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EE7" w14:textId="1A0C7067" w:rsidR="00CC4FB3" w:rsidRPr="00773E43" w:rsidRDefault="00CC4FB3" w:rsidP="001C5D2E">
      <w:pPr>
        <w:rPr>
          <w:rFonts w:ascii="Arial" w:hAnsi="Arial" w:cs="Arial"/>
          <w:sz w:val="20"/>
          <w:szCs w:val="20"/>
          <w:cs/>
          <w:lang w:val="en-US"/>
        </w:rPr>
      </w:pPr>
    </w:p>
    <w:p w14:paraId="6A40E1CD" w14:textId="77777777" w:rsidR="00883AA1" w:rsidRPr="001C5D2E" w:rsidRDefault="00883AA1" w:rsidP="001C5D2E">
      <w:pPr>
        <w:rPr>
          <w:rFonts w:ascii="Arial" w:hAnsi="Arial" w:cs="Arial"/>
          <w:sz w:val="20"/>
          <w:szCs w:val="20"/>
          <w:lang w:val="en-US"/>
        </w:rPr>
      </w:pPr>
    </w:p>
    <w:p w14:paraId="6524D45E" w14:textId="1AC4CE26" w:rsidR="00CC4FB3"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1</w:t>
      </w:r>
      <w:r w:rsidR="00CC4FB3" w:rsidRPr="001C5D2E">
        <w:rPr>
          <w:rFonts w:ascii="Arial" w:hAnsi="Arial" w:cs="Arial"/>
          <w:b/>
          <w:bCs/>
          <w:kern w:val="26"/>
          <w:position w:val="-24"/>
          <w:sz w:val="20"/>
          <w:szCs w:val="20"/>
          <w:cs/>
          <w:lang w:val="en-US"/>
        </w:rPr>
        <w:tab/>
      </w:r>
      <w:r w:rsidR="00CC4FB3" w:rsidRPr="001C5D2E">
        <w:rPr>
          <w:rFonts w:ascii="Arial" w:hAnsi="Arial" w:cs="Arial"/>
          <w:b/>
          <w:bCs/>
          <w:kern w:val="26"/>
          <w:position w:val="-24"/>
          <w:sz w:val="20"/>
          <w:szCs w:val="20"/>
          <w:lang w:val="en-US"/>
        </w:rPr>
        <w:t>General information</w:t>
      </w:r>
    </w:p>
    <w:p w14:paraId="7B180FD8" w14:textId="77777777" w:rsidR="00CC4FB3" w:rsidRPr="001C5D2E" w:rsidRDefault="00CC4FB3" w:rsidP="001C5D2E">
      <w:pPr>
        <w:rPr>
          <w:rFonts w:ascii="Arial" w:hAnsi="Arial" w:cs="Arial"/>
          <w:sz w:val="20"/>
          <w:szCs w:val="20"/>
          <w:lang w:val="en-US"/>
        </w:rPr>
      </w:pPr>
    </w:p>
    <w:p w14:paraId="6EE9BE0F" w14:textId="57905A42" w:rsidR="00FE37B6" w:rsidRPr="001C5D2E" w:rsidRDefault="004B19C9" w:rsidP="001C5D2E">
      <w:pPr>
        <w:jc w:val="both"/>
        <w:rPr>
          <w:rFonts w:ascii="Arial" w:hAnsi="Arial" w:cs="Arial"/>
          <w:sz w:val="20"/>
          <w:szCs w:val="20"/>
        </w:rPr>
      </w:pPr>
      <w:r w:rsidRPr="001C5D2E">
        <w:rPr>
          <w:rFonts w:ascii="Arial" w:hAnsi="Arial" w:cs="Arial"/>
          <w:spacing w:val="-6"/>
          <w:sz w:val="20"/>
          <w:szCs w:val="20"/>
        </w:rPr>
        <w:t>Beyond Securities Public Company Limited</w:t>
      </w:r>
      <w:r w:rsidR="00FE37B6" w:rsidRPr="001C5D2E">
        <w:rPr>
          <w:rFonts w:ascii="Arial" w:hAnsi="Arial" w:cs="Arial"/>
          <w:spacing w:val="-6"/>
          <w:sz w:val="20"/>
          <w:szCs w:val="20"/>
        </w:rPr>
        <w:t xml:space="preserve"> (the Company) is a public limited company, incorporated and resident</w:t>
      </w:r>
      <w:r w:rsidR="00FE37B6" w:rsidRPr="001C5D2E">
        <w:rPr>
          <w:rFonts w:ascii="Arial" w:hAnsi="Arial" w:cs="Arial"/>
          <w:sz w:val="20"/>
          <w:szCs w:val="20"/>
        </w:rPr>
        <w:t xml:space="preserve"> </w:t>
      </w:r>
      <w:r w:rsidR="00FE37B6" w:rsidRPr="007A2B5C">
        <w:rPr>
          <w:rFonts w:ascii="Arial" w:hAnsi="Arial" w:cs="Arial"/>
          <w:spacing w:val="-4"/>
          <w:sz w:val="20"/>
          <w:szCs w:val="20"/>
        </w:rPr>
        <w:t xml:space="preserve">in Thailand. </w:t>
      </w:r>
      <w:r w:rsidR="0060703B" w:rsidRPr="007A2B5C">
        <w:rPr>
          <w:rFonts w:ascii="Arial" w:hAnsi="Arial" w:cs="Arial"/>
          <w:spacing w:val="-4"/>
          <w:sz w:val="20"/>
          <w:szCs w:val="20"/>
        </w:rPr>
        <w:t xml:space="preserve">The address of its registered office is </w:t>
      </w:r>
      <w:r w:rsidR="005D7384" w:rsidRPr="005D7384">
        <w:rPr>
          <w:rFonts w:ascii="Arial" w:hAnsi="Arial" w:cs="Arial"/>
          <w:spacing w:val="-4"/>
          <w:sz w:val="20"/>
          <w:szCs w:val="20"/>
        </w:rPr>
        <w:t>548</w:t>
      </w:r>
      <w:r w:rsidR="0060703B" w:rsidRPr="007A2B5C">
        <w:rPr>
          <w:rFonts w:ascii="Arial" w:hAnsi="Arial" w:cs="Arial"/>
          <w:spacing w:val="-4"/>
          <w:sz w:val="20"/>
          <w:szCs w:val="20"/>
        </w:rPr>
        <w:t xml:space="preserve">, </w:t>
      </w:r>
      <w:r w:rsidR="005D7384" w:rsidRPr="005D7384">
        <w:rPr>
          <w:rFonts w:ascii="Arial" w:hAnsi="Arial" w:cs="Arial"/>
          <w:spacing w:val="-4"/>
          <w:sz w:val="20"/>
          <w:szCs w:val="20"/>
        </w:rPr>
        <w:t>56</w:t>
      </w:r>
      <w:r w:rsidR="0060703B" w:rsidRPr="007A2B5C">
        <w:rPr>
          <w:rFonts w:ascii="Arial" w:hAnsi="Arial" w:cs="Arial"/>
          <w:spacing w:val="-4"/>
          <w:sz w:val="20"/>
          <w:szCs w:val="20"/>
        </w:rPr>
        <w:t xml:space="preserve">th Floor, One City Centre Building, </w:t>
      </w:r>
      <w:proofErr w:type="spellStart"/>
      <w:r w:rsidR="0060703B" w:rsidRPr="007A2B5C">
        <w:rPr>
          <w:rFonts w:ascii="Arial" w:hAnsi="Arial" w:cs="Arial"/>
          <w:spacing w:val="-4"/>
          <w:sz w:val="20"/>
          <w:szCs w:val="20"/>
        </w:rPr>
        <w:t>Phloen</w:t>
      </w:r>
      <w:proofErr w:type="spellEnd"/>
      <w:r w:rsidR="0060703B" w:rsidRPr="007A2B5C">
        <w:rPr>
          <w:rFonts w:ascii="Arial" w:hAnsi="Arial" w:cs="Arial"/>
          <w:spacing w:val="-4"/>
          <w:sz w:val="20"/>
          <w:szCs w:val="20"/>
        </w:rPr>
        <w:t xml:space="preserve"> Chit Road</w:t>
      </w:r>
      <w:r w:rsidR="0060703B" w:rsidRPr="0060703B">
        <w:rPr>
          <w:rFonts w:ascii="Arial" w:hAnsi="Arial" w:cs="Arial"/>
          <w:sz w:val="20"/>
          <w:szCs w:val="20"/>
        </w:rPr>
        <w:t xml:space="preserve">, </w:t>
      </w:r>
      <w:proofErr w:type="spellStart"/>
      <w:r w:rsidR="0060703B" w:rsidRPr="0060703B">
        <w:rPr>
          <w:rFonts w:ascii="Arial" w:hAnsi="Arial" w:cs="Arial"/>
          <w:sz w:val="20"/>
          <w:szCs w:val="20"/>
        </w:rPr>
        <w:t>Lumphini</w:t>
      </w:r>
      <w:proofErr w:type="spellEnd"/>
      <w:r w:rsidR="0060703B" w:rsidRPr="0060703B">
        <w:rPr>
          <w:rFonts w:ascii="Arial" w:hAnsi="Arial" w:cs="Arial"/>
          <w:sz w:val="20"/>
          <w:szCs w:val="20"/>
        </w:rPr>
        <w:t xml:space="preserve">, Pathum Wan, Bangkok and a branch office located at </w:t>
      </w:r>
      <w:r w:rsidR="005D7384" w:rsidRPr="005D7384">
        <w:rPr>
          <w:rFonts w:ascii="Arial" w:hAnsi="Arial" w:cs="Arial"/>
          <w:sz w:val="20"/>
          <w:szCs w:val="20"/>
        </w:rPr>
        <w:t>46</w:t>
      </w:r>
      <w:r w:rsidR="0060703B" w:rsidRPr="0060703B">
        <w:rPr>
          <w:rFonts w:ascii="Arial" w:hAnsi="Arial" w:cs="Arial"/>
          <w:sz w:val="20"/>
          <w:szCs w:val="20"/>
        </w:rPr>
        <w:t>/</w:t>
      </w:r>
      <w:r w:rsidR="005D7384" w:rsidRPr="005D7384">
        <w:rPr>
          <w:rFonts w:ascii="Arial" w:hAnsi="Arial" w:cs="Arial"/>
          <w:sz w:val="20"/>
          <w:szCs w:val="20"/>
        </w:rPr>
        <w:t>7</w:t>
      </w:r>
      <w:r w:rsidR="0060703B" w:rsidRPr="0060703B">
        <w:rPr>
          <w:rFonts w:ascii="Arial" w:hAnsi="Arial" w:cs="Arial"/>
          <w:sz w:val="20"/>
          <w:szCs w:val="20"/>
        </w:rPr>
        <w:t xml:space="preserve">, </w:t>
      </w:r>
      <w:r w:rsidR="005D7384" w:rsidRPr="005D7384">
        <w:rPr>
          <w:rFonts w:ascii="Arial" w:hAnsi="Arial" w:cs="Arial"/>
          <w:sz w:val="20"/>
          <w:szCs w:val="20"/>
        </w:rPr>
        <w:t>4</w:t>
      </w:r>
      <w:r w:rsidR="0060703B" w:rsidRPr="0060703B">
        <w:rPr>
          <w:rFonts w:ascii="Arial" w:hAnsi="Arial" w:cs="Arial"/>
          <w:sz w:val="20"/>
          <w:szCs w:val="20"/>
        </w:rPr>
        <w:t xml:space="preserve">th Floor, </w:t>
      </w:r>
      <w:proofErr w:type="spellStart"/>
      <w:r w:rsidR="0060703B" w:rsidRPr="0060703B">
        <w:rPr>
          <w:rFonts w:ascii="Arial" w:hAnsi="Arial" w:cs="Arial"/>
          <w:sz w:val="20"/>
          <w:szCs w:val="20"/>
        </w:rPr>
        <w:t>Rungrojthanakul</w:t>
      </w:r>
      <w:proofErr w:type="spellEnd"/>
      <w:r w:rsidR="0060703B" w:rsidRPr="0060703B">
        <w:rPr>
          <w:rFonts w:ascii="Arial" w:hAnsi="Arial" w:cs="Arial"/>
          <w:sz w:val="20"/>
          <w:szCs w:val="20"/>
        </w:rPr>
        <w:t xml:space="preserve"> Building, </w:t>
      </w:r>
      <w:proofErr w:type="spellStart"/>
      <w:r w:rsidR="0060703B" w:rsidRPr="0060703B">
        <w:rPr>
          <w:rFonts w:ascii="Arial" w:hAnsi="Arial" w:cs="Arial"/>
          <w:sz w:val="20"/>
          <w:szCs w:val="20"/>
        </w:rPr>
        <w:t>Ratchadapisek</w:t>
      </w:r>
      <w:proofErr w:type="spellEnd"/>
      <w:r w:rsidR="0060703B" w:rsidRPr="0060703B">
        <w:rPr>
          <w:rFonts w:ascii="Arial" w:hAnsi="Arial" w:cs="Arial"/>
          <w:sz w:val="20"/>
          <w:szCs w:val="20"/>
        </w:rPr>
        <w:t xml:space="preserve"> Road, </w:t>
      </w:r>
      <w:proofErr w:type="spellStart"/>
      <w:r w:rsidR="0060703B" w:rsidRPr="0060703B">
        <w:rPr>
          <w:rFonts w:ascii="Arial" w:hAnsi="Arial" w:cs="Arial"/>
          <w:sz w:val="20"/>
          <w:szCs w:val="20"/>
        </w:rPr>
        <w:t>Huaikwang</w:t>
      </w:r>
      <w:proofErr w:type="spellEnd"/>
      <w:r w:rsidR="0060703B" w:rsidRPr="0060703B">
        <w:rPr>
          <w:rFonts w:ascii="Arial" w:hAnsi="Arial" w:cs="Arial"/>
          <w:sz w:val="20"/>
          <w:szCs w:val="20"/>
        </w:rPr>
        <w:t xml:space="preserve">, </w:t>
      </w:r>
      <w:proofErr w:type="spellStart"/>
      <w:r w:rsidR="0060703B" w:rsidRPr="0060703B">
        <w:rPr>
          <w:rFonts w:ascii="Arial" w:hAnsi="Arial" w:cs="Arial"/>
          <w:sz w:val="20"/>
          <w:szCs w:val="20"/>
        </w:rPr>
        <w:t>Huaikwang</w:t>
      </w:r>
      <w:proofErr w:type="spellEnd"/>
      <w:r w:rsidR="0060703B" w:rsidRPr="0060703B">
        <w:rPr>
          <w:rFonts w:ascii="Arial" w:hAnsi="Arial" w:cs="Arial"/>
          <w:sz w:val="20"/>
          <w:szCs w:val="20"/>
        </w:rPr>
        <w:t>, Bangkok.</w:t>
      </w:r>
    </w:p>
    <w:p w14:paraId="6AF62E70" w14:textId="77777777" w:rsidR="00FE37B6" w:rsidRPr="001C5D2E" w:rsidRDefault="00FE37B6" w:rsidP="001C5D2E">
      <w:pPr>
        <w:jc w:val="both"/>
        <w:rPr>
          <w:rFonts w:ascii="Arial" w:hAnsi="Arial" w:cs="Arial"/>
          <w:sz w:val="20"/>
          <w:szCs w:val="20"/>
        </w:rPr>
      </w:pPr>
    </w:p>
    <w:p w14:paraId="0CC84B36" w14:textId="77777777" w:rsidR="00233E0F" w:rsidRPr="001C5D2E" w:rsidRDefault="00233E0F" w:rsidP="001C5D2E">
      <w:pPr>
        <w:contextualSpacing/>
        <w:jc w:val="both"/>
        <w:rPr>
          <w:rFonts w:ascii="Arial" w:hAnsi="Arial" w:cs="Arial"/>
          <w:sz w:val="20"/>
          <w:szCs w:val="20"/>
        </w:rPr>
      </w:pPr>
      <w:r w:rsidRPr="001C5D2E">
        <w:rPr>
          <w:rFonts w:ascii="Arial" w:hAnsi="Arial" w:cs="Arial"/>
          <w:sz w:val="20"/>
          <w:szCs w:val="20"/>
        </w:rPr>
        <w:t xml:space="preserve">The Company is listed on the Stock Exchange of Thailand and has license for securities business, which are licensed and approved by the Office of the Securities and Exchange Commission (SEC) to operate the following businesses: </w:t>
      </w:r>
    </w:p>
    <w:p w14:paraId="7AFA0A64" w14:textId="77777777" w:rsidR="00233E0F" w:rsidRPr="001C5D2E" w:rsidRDefault="00233E0F" w:rsidP="001C5D2E">
      <w:pPr>
        <w:contextualSpacing/>
        <w:rPr>
          <w:rFonts w:ascii="Arial" w:hAnsi="Arial" w:cs="Arial"/>
          <w:sz w:val="20"/>
          <w:szCs w:val="20"/>
        </w:rPr>
      </w:pPr>
    </w:p>
    <w:p w14:paraId="656D8BDF" w14:textId="77777777" w:rsidR="00233E0F" w:rsidRPr="001C5D2E" w:rsidRDefault="00233E0F" w:rsidP="001C5D2E">
      <w:pPr>
        <w:pStyle w:val="BodyText"/>
        <w:numPr>
          <w:ilvl w:val="0"/>
          <w:numId w:val="21"/>
        </w:numPr>
        <w:tabs>
          <w:tab w:val="left" w:pos="720"/>
        </w:tabs>
        <w:ind w:right="0"/>
        <w:contextualSpacing/>
        <w:rPr>
          <w:rFonts w:ascii="Arial" w:hAnsi="Arial" w:cs="Arial"/>
          <w:spacing w:val="-4"/>
        </w:rPr>
      </w:pPr>
      <w:r w:rsidRPr="001C5D2E">
        <w:rPr>
          <w:rFonts w:ascii="Arial" w:hAnsi="Arial" w:cs="Arial"/>
          <w:spacing w:val="-4"/>
        </w:rPr>
        <w:t>Securities brokerage</w:t>
      </w:r>
    </w:p>
    <w:p w14:paraId="369BD96E" w14:textId="77777777" w:rsidR="00233E0F" w:rsidRPr="001C5D2E" w:rsidRDefault="00233E0F" w:rsidP="001C5D2E">
      <w:pPr>
        <w:pStyle w:val="BodyText"/>
        <w:numPr>
          <w:ilvl w:val="0"/>
          <w:numId w:val="21"/>
        </w:numPr>
        <w:tabs>
          <w:tab w:val="left" w:pos="720"/>
        </w:tabs>
        <w:ind w:right="0"/>
        <w:contextualSpacing/>
        <w:rPr>
          <w:rFonts w:ascii="Arial" w:hAnsi="Arial" w:cs="Arial"/>
          <w:spacing w:val="-4"/>
        </w:rPr>
      </w:pPr>
      <w:r w:rsidRPr="001C5D2E">
        <w:rPr>
          <w:rFonts w:ascii="Arial" w:hAnsi="Arial" w:cs="Arial"/>
          <w:spacing w:val="-4"/>
        </w:rPr>
        <w:t>Securities trading and securities underwriting</w:t>
      </w:r>
    </w:p>
    <w:p w14:paraId="13F12EA0" w14:textId="77777777" w:rsidR="00233E0F" w:rsidRPr="001C5D2E" w:rsidRDefault="00233E0F" w:rsidP="001C5D2E">
      <w:pPr>
        <w:pStyle w:val="BodyText"/>
        <w:numPr>
          <w:ilvl w:val="0"/>
          <w:numId w:val="21"/>
        </w:numPr>
        <w:tabs>
          <w:tab w:val="left" w:pos="720"/>
        </w:tabs>
        <w:ind w:right="0"/>
        <w:contextualSpacing/>
        <w:rPr>
          <w:rFonts w:ascii="Arial" w:hAnsi="Arial" w:cs="Arial"/>
          <w:spacing w:val="-4"/>
        </w:rPr>
      </w:pPr>
      <w:r w:rsidRPr="001C5D2E">
        <w:rPr>
          <w:rFonts w:ascii="Arial" w:hAnsi="Arial" w:cs="Arial"/>
          <w:spacing w:val="-4"/>
        </w:rPr>
        <w:t>Investment advisory service</w:t>
      </w:r>
    </w:p>
    <w:p w14:paraId="2696658D" w14:textId="77777777" w:rsidR="00233E0F" w:rsidRPr="001C5D2E" w:rsidRDefault="00233E0F" w:rsidP="001C5D2E">
      <w:pPr>
        <w:pStyle w:val="BodyText"/>
        <w:numPr>
          <w:ilvl w:val="0"/>
          <w:numId w:val="21"/>
        </w:numPr>
        <w:tabs>
          <w:tab w:val="left" w:pos="720"/>
        </w:tabs>
        <w:ind w:right="0"/>
        <w:contextualSpacing/>
        <w:rPr>
          <w:rFonts w:ascii="Arial" w:hAnsi="Arial" w:cs="Arial"/>
          <w:spacing w:val="-4"/>
        </w:rPr>
      </w:pPr>
      <w:r w:rsidRPr="001C5D2E">
        <w:rPr>
          <w:rFonts w:ascii="Arial" w:hAnsi="Arial" w:cs="Arial"/>
          <w:spacing w:val="-4"/>
        </w:rPr>
        <w:t>Derivatives brokerage</w:t>
      </w:r>
    </w:p>
    <w:p w14:paraId="72C29940" w14:textId="77777777" w:rsidR="00233E0F" w:rsidRPr="001C5D2E" w:rsidRDefault="00233E0F" w:rsidP="001C5D2E">
      <w:pPr>
        <w:pStyle w:val="BodyText"/>
        <w:numPr>
          <w:ilvl w:val="0"/>
          <w:numId w:val="21"/>
        </w:numPr>
        <w:tabs>
          <w:tab w:val="left" w:pos="720"/>
        </w:tabs>
        <w:ind w:right="0"/>
        <w:contextualSpacing/>
        <w:rPr>
          <w:rFonts w:ascii="Arial" w:hAnsi="Arial" w:cs="Arial"/>
          <w:spacing w:val="-4"/>
          <w:lang w:val="en-US"/>
        </w:rPr>
      </w:pPr>
      <w:r w:rsidRPr="001C5D2E">
        <w:rPr>
          <w:rFonts w:ascii="Arial" w:hAnsi="Arial" w:cs="Arial"/>
          <w:spacing w:val="-4"/>
        </w:rPr>
        <w:t>Securities borrowing and lending</w:t>
      </w:r>
      <w:r w:rsidRPr="001C5D2E">
        <w:rPr>
          <w:rFonts w:ascii="Arial" w:hAnsi="Arial" w:cs="Arial"/>
          <w:spacing w:val="-4"/>
          <w:lang w:val="en-US"/>
        </w:rPr>
        <w:t xml:space="preserve">, and </w:t>
      </w:r>
    </w:p>
    <w:p w14:paraId="2E7E33F2" w14:textId="77777777" w:rsidR="00233E0F" w:rsidRPr="001C5D2E" w:rsidRDefault="00233E0F" w:rsidP="001C5D2E">
      <w:pPr>
        <w:pStyle w:val="BodyText"/>
        <w:numPr>
          <w:ilvl w:val="0"/>
          <w:numId w:val="21"/>
        </w:numPr>
        <w:tabs>
          <w:tab w:val="left" w:pos="720"/>
        </w:tabs>
        <w:ind w:right="0"/>
        <w:contextualSpacing/>
        <w:rPr>
          <w:rFonts w:ascii="Arial" w:hAnsi="Arial" w:cs="Arial"/>
          <w:spacing w:val="-4"/>
        </w:rPr>
      </w:pPr>
      <w:r w:rsidRPr="001C5D2E">
        <w:rPr>
          <w:rFonts w:ascii="Arial" w:hAnsi="Arial" w:cs="Arial"/>
          <w:spacing w:val="-4"/>
        </w:rPr>
        <w:t>Private fund management</w:t>
      </w:r>
      <w:r w:rsidRPr="001C5D2E">
        <w:rPr>
          <w:rFonts w:ascii="Arial" w:hAnsi="Arial" w:cs="Arial"/>
          <w:spacing w:val="-4"/>
          <w:lang w:val="en-US"/>
        </w:rPr>
        <w:t>.</w:t>
      </w:r>
    </w:p>
    <w:p w14:paraId="1D643E2C" w14:textId="77777777" w:rsidR="004B19C9" w:rsidRPr="001C5D2E" w:rsidRDefault="004B19C9" w:rsidP="001C5D2E">
      <w:pPr>
        <w:pStyle w:val="BodyText"/>
        <w:tabs>
          <w:tab w:val="left" w:pos="851"/>
        </w:tabs>
        <w:ind w:right="0"/>
        <w:rPr>
          <w:rFonts w:ascii="Arial" w:hAnsi="Arial" w:cs="Arial"/>
          <w:lang w:val="en-GB"/>
        </w:rPr>
      </w:pPr>
    </w:p>
    <w:p w14:paraId="5B54BA89" w14:textId="4993202A" w:rsidR="001A013C" w:rsidRPr="004C2CFA" w:rsidRDefault="00793A29" w:rsidP="00793A29">
      <w:pPr>
        <w:jc w:val="thaiDistribute"/>
        <w:rPr>
          <w:rFonts w:ascii="Arial" w:hAnsi="Arial" w:cs="Arial"/>
          <w:spacing w:val="-4"/>
          <w:sz w:val="20"/>
          <w:szCs w:val="20"/>
        </w:rPr>
      </w:pPr>
      <w:r w:rsidRPr="004C2CFA">
        <w:rPr>
          <w:rFonts w:ascii="Arial" w:hAnsi="Arial" w:cs="Arial"/>
          <w:spacing w:val="-4"/>
          <w:sz w:val="20"/>
          <w:szCs w:val="20"/>
        </w:rPr>
        <w:t xml:space="preserve">In August </w:t>
      </w:r>
      <w:r w:rsidR="005D7384" w:rsidRPr="005D7384">
        <w:rPr>
          <w:rFonts w:ascii="Arial" w:hAnsi="Arial" w:cs="Arial"/>
          <w:spacing w:val="-4"/>
          <w:sz w:val="20"/>
          <w:szCs w:val="20"/>
        </w:rPr>
        <w:t>2025</w:t>
      </w:r>
      <w:r w:rsidRPr="004C2CFA">
        <w:rPr>
          <w:rFonts w:ascii="Arial" w:hAnsi="Arial" w:cs="Arial"/>
          <w:spacing w:val="-4"/>
          <w:sz w:val="20"/>
          <w:szCs w:val="20"/>
        </w:rPr>
        <w:t xml:space="preserve">, the SEC issued a new regulation, effective from </w:t>
      </w:r>
      <w:r w:rsidR="005D7384" w:rsidRPr="005D7384">
        <w:rPr>
          <w:rFonts w:ascii="Arial" w:hAnsi="Arial" w:cs="Arial"/>
          <w:spacing w:val="-4"/>
          <w:sz w:val="20"/>
          <w:szCs w:val="20"/>
        </w:rPr>
        <w:t>16</w:t>
      </w:r>
      <w:r w:rsidRPr="004C2CFA">
        <w:rPr>
          <w:rFonts w:ascii="Arial" w:hAnsi="Arial" w:cs="Arial"/>
          <w:spacing w:val="-4"/>
          <w:sz w:val="20"/>
          <w:szCs w:val="20"/>
        </w:rPr>
        <w:t xml:space="preserve"> August </w:t>
      </w:r>
      <w:r w:rsidR="005D7384" w:rsidRPr="005D7384">
        <w:rPr>
          <w:rFonts w:ascii="Arial" w:hAnsi="Arial" w:cs="Arial"/>
          <w:spacing w:val="-4"/>
          <w:sz w:val="20"/>
          <w:szCs w:val="20"/>
        </w:rPr>
        <w:t>2025</w:t>
      </w:r>
      <w:r w:rsidRPr="004C2CFA">
        <w:rPr>
          <w:rFonts w:ascii="Arial" w:hAnsi="Arial" w:cs="Arial"/>
          <w:spacing w:val="-4"/>
          <w:sz w:val="20"/>
          <w:szCs w:val="20"/>
        </w:rPr>
        <w:t xml:space="preserve"> onwards, to revise the criteria related to the acquisition or holding of shares and the conduct of other businesses by the securities companies and derivatives businesses operators. The SEC has granted all business operators who had existing investments and were conducting other businesses prior to the effective date of the announcement a </w:t>
      </w:r>
      <w:proofErr w:type="gramStart"/>
      <w:r w:rsidRPr="004C2CFA">
        <w:rPr>
          <w:rFonts w:ascii="Arial" w:hAnsi="Arial" w:cs="Arial"/>
          <w:spacing w:val="-4"/>
          <w:sz w:val="20"/>
          <w:szCs w:val="20"/>
        </w:rPr>
        <w:t>one year</w:t>
      </w:r>
      <w:proofErr w:type="gramEnd"/>
      <w:r w:rsidRPr="004C2CFA">
        <w:rPr>
          <w:rFonts w:ascii="Arial" w:hAnsi="Arial" w:cs="Arial"/>
          <w:spacing w:val="-4"/>
          <w:sz w:val="20"/>
          <w:szCs w:val="20"/>
        </w:rPr>
        <w:t xml:space="preserve"> period to comply with the revised criteria. The Company’s management in the process of ensuring that its investment and other business operations comply with the prescribed regulations.</w:t>
      </w:r>
    </w:p>
    <w:p w14:paraId="68A5C978" w14:textId="77777777" w:rsidR="00793A29" w:rsidRDefault="00793A29" w:rsidP="00793A29">
      <w:pPr>
        <w:jc w:val="thaiDistribute"/>
        <w:rPr>
          <w:rFonts w:ascii="Arial" w:hAnsi="Arial" w:cs="Arial"/>
          <w:sz w:val="20"/>
          <w:szCs w:val="20"/>
        </w:rPr>
      </w:pPr>
    </w:p>
    <w:p w14:paraId="10283E5E" w14:textId="17749883" w:rsidR="00793A29" w:rsidRDefault="00793A29" w:rsidP="00793A29">
      <w:pPr>
        <w:jc w:val="thaiDistribute"/>
        <w:rPr>
          <w:rFonts w:ascii="Arial" w:hAnsi="Arial" w:cs="Arial"/>
          <w:sz w:val="20"/>
          <w:szCs w:val="20"/>
        </w:rPr>
      </w:pPr>
      <w:r w:rsidRPr="00793A29">
        <w:rPr>
          <w:rFonts w:ascii="Arial" w:hAnsi="Arial" w:cs="Arial"/>
          <w:sz w:val="20"/>
          <w:szCs w:val="20"/>
        </w:rPr>
        <w:t xml:space="preserve">The Company has incurred net losses for consecutive years from </w:t>
      </w:r>
      <w:r w:rsidR="005D7384" w:rsidRPr="005D7384">
        <w:rPr>
          <w:rFonts w:ascii="Arial" w:hAnsi="Arial" w:cs="Arial"/>
          <w:sz w:val="20"/>
          <w:szCs w:val="20"/>
        </w:rPr>
        <w:t>2022</w:t>
      </w:r>
      <w:r w:rsidRPr="00793A29">
        <w:rPr>
          <w:rFonts w:ascii="Arial" w:hAnsi="Arial" w:cs="Arial"/>
          <w:sz w:val="20"/>
          <w:szCs w:val="20"/>
        </w:rPr>
        <w:t xml:space="preserve"> to </w:t>
      </w:r>
      <w:r w:rsidR="005D7384" w:rsidRPr="005D7384">
        <w:rPr>
          <w:rFonts w:ascii="Arial" w:hAnsi="Arial" w:cs="Arial"/>
          <w:sz w:val="20"/>
          <w:szCs w:val="20"/>
        </w:rPr>
        <w:t>2025</w:t>
      </w:r>
      <w:r w:rsidRPr="00793A29">
        <w:rPr>
          <w:rFonts w:ascii="Arial" w:hAnsi="Arial" w:cs="Arial"/>
          <w:sz w:val="20"/>
          <w:szCs w:val="20"/>
        </w:rPr>
        <w:t xml:space="preserve">, as presented in the financial statements in which the equity method is applied, causing the Company’s shareholders’ equity to be less than </w:t>
      </w:r>
      <w:r w:rsidR="005D7384" w:rsidRPr="005D7384">
        <w:rPr>
          <w:rFonts w:ascii="Arial" w:hAnsi="Arial" w:cs="Arial"/>
          <w:sz w:val="20"/>
          <w:szCs w:val="20"/>
        </w:rPr>
        <w:t>100</w:t>
      </w:r>
      <w:r w:rsidRPr="00793A29">
        <w:rPr>
          <w:rFonts w:ascii="Arial" w:hAnsi="Arial" w:cs="Arial"/>
          <w:sz w:val="20"/>
          <w:szCs w:val="20"/>
        </w:rPr>
        <w:t>% of the paid-up share capital. As a result, the Stock Exchange of Thailand (SET) has p</w:t>
      </w:r>
      <w:r w:rsidR="00A62351">
        <w:rPr>
          <w:rFonts w:ascii="Arial" w:hAnsi="Arial" w:cs="Arial"/>
          <w:sz w:val="20"/>
          <w:szCs w:val="20"/>
        </w:rPr>
        <w:t>osted</w:t>
      </w:r>
      <w:r w:rsidRPr="00793A29">
        <w:rPr>
          <w:rFonts w:ascii="Arial" w:hAnsi="Arial" w:cs="Arial"/>
          <w:sz w:val="20"/>
          <w:szCs w:val="20"/>
        </w:rPr>
        <w:t xml:space="preserve"> a </w:t>
      </w:r>
      <w:r w:rsidR="00A62351">
        <w:rPr>
          <w:rFonts w:ascii="Arial" w:hAnsi="Arial" w:cs="Arial"/>
          <w:sz w:val="20"/>
          <w:szCs w:val="20"/>
        </w:rPr>
        <w:t>CB (</w:t>
      </w:r>
      <w:r w:rsidRPr="00793A29">
        <w:rPr>
          <w:rFonts w:ascii="Arial" w:hAnsi="Arial" w:cs="Arial"/>
          <w:sz w:val="20"/>
          <w:szCs w:val="20"/>
        </w:rPr>
        <w:t xml:space="preserve">Caution </w:t>
      </w:r>
      <w:r w:rsidR="00A62351">
        <w:rPr>
          <w:rFonts w:ascii="Arial" w:hAnsi="Arial" w:cs="Arial"/>
          <w:sz w:val="20"/>
          <w:szCs w:val="20"/>
        </w:rPr>
        <w:t>-</w:t>
      </w:r>
      <w:r w:rsidRPr="00793A29">
        <w:rPr>
          <w:rFonts w:ascii="Arial" w:hAnsi="Arial" w:cs="Arial"/>
          <w:sz w:val="20"/>
          <w:szCs w:val="20"/>
        </w:rPr>
        <w:t xml:space="preserve"> Business</w:t>
      </w:r>
      <w:r w:rsidR="00A62351">
        <w:rPr>
          <w:rFonts w:ascii="Arial" w:hAnsi="Arial" w:cs="Arial"/>
          <w:sz w:val="20"/>
          <w:szCs w:val="20"/>
        </w:rPr>
        <w:t>)</w:t>
      </w:r>
      <w:r w:rsidRPr="00793A29">
        <w:rPr>
          <w:rFonts w:ascii="Arial" w:hAnsi="Arial" w:cs="Arial"/>
          <w:sz w:val="20"/>
          <w:szCs w:val="20"/>
        </w:rPr>
        <w:t xml:space="preserve"> sign on the Company’s securities to </w:t>
      </w:r>
      <w:r w:rsidR="00A62351">
        <w:rPr>
          <w:rFonts w:ascii="Arial" w:hAnsi="Arial" w:cs="Arial"/>
          <w:sz w:val="20"/>
          <w:szCs w:val="20"/>
        </w:rPr>
        <w:t>inform</w:t>
      </w:r>
      <w:r w:rsidRPr="00793A29">
        <w:rPr>
          <w:rFonts w:ascii="Arial" w:hAnsi="Arial" w:cs="Arial"/>
          <w:sz w:val="20"/>
          <w:szCs w:val="20"/>
        </w:rPr>
        <w:t xml:space="preserve"> investors.</w:t>
      </w:r>
    </w:p>
    <w:p w14:paraId="4C565110" w14:textId="77777777" w:rsidR="00793A29" w:rsidRDefault="00793A29" w:rsidP="00793A29">
      <w:pPr>
        <w:jc w:val="thaiDistribute"/>
        <w:rPr>
          <w:rFonts w:ascii="Arial" w:hAnsi="Arial" w:cs="Arial"/>
          <w:sz w:val="20"/>
          <w:szCs w:val="20"/>
        </w:rPr>
      </w:pPr>
    </w:p>
    <w:p w14:paraId="5A3E14FA" w14:textId="0A4B6869" w:rsidR="00FE37B6" w:rsidRPr="001C5D2E" w:rsidRDefault="00DA3627" w:rsidP="00793A29">
      <w:pPr>
        <w:jc w:val="thaiDistribute"/>
        <w:rPr>
          <w:rFonts w:ascii="Arial" w:hAnsi="Arial" w:cs="Arial"/>
          <w:sz w:val="20"/>
          <w:szCs w:val="20"/>
        </w:rPr>
      </w:pPr>
      <w:r w:rsidRPr="0007752A">
        <w:rPr>
          <w:rFonts w:ascii="Arial" w:hAnsi="Arial" w:cs="Arial"/>
          <w:sz w:val="20"/>
          <w:szCs w:val="20"/>
        </w:rPr>
        <w:t>The financial</w:t>
      </w:r>
      <w:r w:rsidR="00E9629F" w:rsidRPr="0007752A">
        <w:rPr>
          <w:rFonts w:ascii="Arial" w:hAnsi="Arial" w:cs="Arial"/>
          <w:sz w:val="20"/>
          <w:szCs w:val="20"/>
        </w:rPr>
        <w:t xml:space="preserve"> statements in which the equity method is </w:t>
      </w:r>
      <w:proofErr w:type="gramStart"/>
      <w:r w:rsidR="00E9629F" w:rsidRPr="0007752A">
        <w:rPr>
          <w:rFonts w:ascii="Arial" w:hAnsi="Arial" w:cs="Arial"/>
          <w:sz w:val="20"/>
          <w:szCs w:val="20"/>
        </w:rPr>
        <w:t>applied</w:t>
      </w:r>
      <w:proofErr w:type="gramEnd"/>
      <w:r w:rsidR="00E9629F" w:rsidRPr="0007752A">
        <w:rPr>
          <w:rFonts w:ascii="Arial" w:hAnsi="Arial" w:cs="Arial"/>
          <w:sz w:val="20"/>
          <w:szCs w:val="20"/>
        </w:rPr>
        <w:t xml:space="preserve"> and </w:t>
      </w:r>
      <w:r w:rsidR="00860BB1" w:rsidRPr="0007752A">
        <w:rPr>
          <w:rFonts w:ascii="Arial" w:hAnsi="Arial" w:cs="Arial"/>
          <w:sz w:val="20"/>
          <w:szCs w:val="20"/>
        </w:rPr>
        <w:t xml:space="preserve">the </w:t>
      </w:r>
      <w:r w:rsidR="00E9629F" w:rsidRPr="0007752A">
        <w:rPr>
          <w:rFonts w:ascii="Arial" w:hAnsi="Arial" w:cs="Arial"/>
          <w:sz w:val="20"/>
          <w:szCs w:val="20"/>
        </w:rPr>
        <w:t>separate financial statements</w:t>
      </w:r>
      <w:r w:rsidR="00FE37B6" w:rsidRPr="0007752A">
        <w:rPr>
          <w:rFonts w:ascii="Arial" w:hAnsi="Arial" w:cs="Arial"/>
          <w:sz w:val="20"/>
          <w:szCs w:val="20"/>
        </w:rPr>
        <w:t xml:space="preserve"> were</w:t>
      </w:r>
      <w:r w:rsidR="00FE37B6" w:rsidRPr="001C5D2E">
        <w:rPr>
          <w:rFonts w:ascii="Arial" w:hAnsi="Arial" w:cs="Arial"/>
          <w:sz w:val="20"/>
          <w:szCs w:val="20"/>
        </w:rPr>
        <w:t xml:space="preserve"> authorised for issue by the Board of Directors </w:t>
      </w:r>
      <w:r w:rsidR="00FE37B6" w:rsidRPr="00232CFC">
        <w:rPr>
          <w:rFonts w:ascii="Arial" w:hAnsi="Arial" w:cs="Arial"/>
          <w:sz w:val="20"/>
          <w:szCs w:val="20"/>
        </w:rPr>
        <w:t xml:space="preserve">on </w:t>
      </w:r>
      <w:r w:rsidR="005D7384" w:rsidRPr="005D7384">
        <w:rPr>
          <w:rFonts w:ascii="Arial" w:hAnsi="Arial" w:cs="Arial"/>
          <w:sz w:val="20"/>
          <w:szCs w:val="20"/>
        </w:rPr>
        <w:t>2</w:t>
      </w:r>
      <w:r w:rsidR="005677AA" w:rsidRPr="00232CFC">
        <w:rPr>
          <w:rFonts w:ascii="Arial" w:hAnsi="Arial" w:cstheme="minorBidi" w:hint="cs"/>
          <w:sz w:val="20"/>
          <w:szCs w:val="20"/>
          <w:cs/>
        </w:rPr>
        <w:t xml:space="preserve"> </w:t>
      </w:r>
      <w:r w:rsidR="005677AA" w:rsidRPr="00232CFC">
        <w:rPr>
          <w:rFonts w:ascii="Arial" w:hAnsi="Arial" w:cstheme="minorBidi"/>
          <w:sz w:val="20"/>
          <w:szCs w:val="20"/>
        </w:rPr>
        <w:t>March</w:t>
      </w:r>
      <w:r w:rsidR="001467CF" w:rsidRPr="00232CFC">
        <w:rPr>
          <w:rFonts w:ascii="Arial" w:hAnsi="Arial" w:cs="Arial"/>
          <w:sz w:val="20"/>
          <w:szCs w:val="20"/>
        </w:rPr>
        <w:t xml:space="preserve"> </w:t>
      </w:r>
      <w:r w:rsidR="005D7384" w:rsidRPr="005D7384">
        <w:rPr>
          <w:rFonts w:ascii="Arial" w:hAnsi="Arial" w:cs="Arial"/>
          <w:sz w:val="20"/>
          <w:szCs w:val="20"/>
        </w:rPr>
        <w:t>2026</w:t>
      </w:r>
      <w:r w:rsidR="00FE37B6" w:rsidRPr="00232CFC">
        <w:rPr>
          <w:rFonts w:ascii="Arial" w:hAnsi="Arial" w:cs="Arial"/>
          <w:sz w:val="20"/>
          <w:szCs w:val="20"/>
        </w:rPr>
        <w:t>.</w:t>
      </w:r>
    </w:p>
    <w:p w14:paraId="1AB79E1A" w14:textId="4C0D9CCB" w:rsidR="00FE37B6" w:rsidRPr="001C5D2E" w:rsidRDefault="00FE37B6" w:rsidP="00D93DED">
      <w:pPr>
        <w:tabs>
          <w:tab w:val="left" w:pos="1418"/>
        </w:tabs>
        <w:jc w:val="both"/>
        <w:rPr>
          <w:rFonts w:ascii="Arial" w:hAnsi="Arial" w:cs="Arial"/>
          <w:sz w:val="20"/>
          <w:szCs w:val="20"/>
        </w:rPr>
      </w:pPr>
    </w:p>
    <w:p w14:paraId="393632F9" w14:textId="77777777" w:rsidR="00FE37B6" w:rsidRPr="001C5D2E" w:rsidRDefault="00FE37B6" w:rsidP="001C5D2E">
      <w:pPr>
        <w:jc w:val="both"/>
        <w:rPr>
          <w:rFonts w:ascii="Arial" w:hAnsi="Arial" w:cs="Arial"/>
          <w:sz w:val="20"/>
          <w:szCs w:val="20"/>
        </w:rPr>
      </w:pPr>
    </w:p>
    <w:p w14:paraId="3CBF7203" w14:textId="6C382526" w:rsidR="007D41CC"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2</w:t>
      </w:r>
      <w:r w:rsidR="007D41CC" w:rsidRPr="001C5D2E">
        <w:rPr>
          <w:rFonts w:ascii="Arial" w:hAnsi="Arial" w:cs="Arial"/>
          <w:b/>
          <w:bCs/>
          <w:kern w:val="26"/>
          <w:position w:val="-24"/>
          <w:sz w:val="20"/>
          <w:szCs w:val="20"/>
          <w:cs/>
          <w:lang w:val="en-US"/>
        </w:rPr>
        <w:tab/>
      </w:r>
      <w:r w:rsidR="007D41CC" w:rsidRPr="001C5D2E">
        <w:rPr>
          <w:rFonts w:ascii="Arial" w:hAnsi="Arial" w:cs="Arial"/>
          <w:b/>
          <w:bCs/>
          <w:kern w:val="26"/>
          <w:position w:val="-24"/>
          <w:sz w:val="20"/>
          <w:szCs w:val="20"/>
          <w:lang w:val="en-US"/>
        </w:rPr>
        <w:t>Basis of preparation</w:t>
      </w:r>
    </w:p>
    <w:p w14:paraId="51CEAC2A" w14:textId="77777777" w:rsidR="00FE37B6" w:rsidRPr="001C5D2E" w:rsidRDefault="00FE37B6" w:rsidP="001C5D2E">
      <w:pPr>
        <w:rPr>
          <w:rFonts w:ascii="Arial" w:hAnsi="Arial" w:cs="Arial"/>
          <w:sz w:val="20"/>
          <w:szCs w:val="20"/>
        </w:rPr>
      </w:pPr>
    </w:p>
    <w:p w14:paraId="67A0BE30" w14:textId="4E552FED" w:rsidR="00E15AC3" w:rsidRPr="00B17201" w:rsidRDefault="00DA3627" w:rsidP="001C5D2E">
      <w:pPr>
        <w:jc w:val="both"/>
        <w:rPr>
          <w:rFonts w:ascii="Arial" w:hAnsi="Arial" w:cs="Arial"/>
          <w:sz w:val="20"/>
          <w:szCs w:val="20"/>
          <w:lang w:eastAsia="en-US"/>
        </w:rPr>
      </w:pPr>
      <w:r w:rsidRPr="001C5D2E">
        <w:rPr>
          <w:rFonts w:ascii="Arial" w:hAnsi="Arial" w:cs="Arial"/>
          <w:sz w:val="20"/>
          <w:szCs w:val="20"/>
        </w:rPr>
        <w:t>The financial</w:t>
      </w:r>
      <w:r w:rsidR="00E15AC3" w:rsidRPr="001C5D2E">
        <w:rPr>
          <w:rFonts w:ascii="Arial" w:hAnsi="Arial" w:cs="Arial"/>
          <w:sz w:val="20"/>
          <w:szCs w:val="20"/>
        </w:rPr>
        <w:t xml:space="preserve"> statements in which the equity method is applied and </w:t>
      </w:r>
      <w:r w:rsidR="00860BB1" w:rsidRPr="001C5D2E">
        <w:rPr>
          <w:rFonts w:ascii="Arial" w:hAnsi="Arial" w:cs="Arial"/>
          <w:sz w:val="20"/>
          <w:szCs w:val="20"/>
        </w:rPr>
        <w:t xml:space="preserve">the </w:t>
      </w:r>
      <w:r w:rsidR="00E15AC3" w:rsidRPr="001C5D2E">
        <w:rPr>
          <w:rFonts w:ascii="Arial" w:hAnsi="Arial" w:cs="Arial"/>
          <w:sz w:val="20"/>
          <w:szCs w:val="20"/>
        </w:rPr>
        <w:t xml:space="preserve">separate financial </w:t>
      </w:r>
      <w:r w:rsidR="002455AD" w:rsidRPr="001C5D2E">
        <w:rPr>
          <w:rFonts w:ascii="Arial" w:hAnsi="Arial" w:cs="Arial"/>
          <w:sz w:val="20"/>
          <w:szCs w:val="20"/>
        </w:rPr>
        <w:t>statements</w:t>
      </w:r>
      <w:r w:rsidR="00A4206A" w:rsidRPr="001C5D2E">
        <w:rPr>
          <w:rFonts w:ascii="Arial" w:hAnsi="Arial" w:cs="Arial"/>
          <w:sz w:val="20"/>
          <w:szCs w:val="20"/>
        </w:rPr>
        <w:t xml:space="preserve"> </w:t>
      </w:r>
      <w:r w:rsidR="00B17201">
        <w:rPr>
          <w:rFonts w:ascii="Arial" w:hAnsi="Arial" w:cs="Arial"/>
          <w:sz w:val="20"/>
          <w:szCs w:val="20"/>
        </w:rPr>
        <w:br/>
      </w:r>
      <w:r w:rsidR="00A4206A" w:rsidRPr="001C5D2E">
        <w:rPr>
          <w:rFonts w:ascii="Arial" w:hAnsi="Arial" w:cs="Arial"/>
          <w:sz w:val="20"/>
          <w:szCs w:val="20"/>
        </w:rPr>
        <w:t>(</w:t>
      </w:r>
      <w:r w:rsidRPr="001C5D2E">
        <w:rPr>
          <w:rFonts w:ascii="Arial" w:hAnsi="Arial" w:cs="Arial"/>
          <w:sz w:val="20"/>
          <w:szCs w:val="20"/>
        </w:rPr>
        <w:t>the financial</w:t>
      </w:r>
      <w:r w:rsidR="00A4206A" w:rsidRPr="001C5D2E">
        <w:rPr>
          <w:rFonts w:ascii="Arial" w:hAnsi="Arial" w:cs="Arial"/>
          <w:sz w:val="20"/>
          <w:szCs w:val="20"/>
        </w:rPr>
        <w:t xml:space="preserve"> statements)</w:t>
      </w:r>
      <w:r w:rsidR="00E15AC3" w:rsidRPr="001C5D2E">
        <w:rPr>
          <w:rFonts w:ascii="Arial" w:hAnsi="Arial" w:cs="Arial"/>
          <w:sz w:val="20"/>
          <w:szCs w:val="20"/>
        </w:rPr>
        <w:t xml:space="preserve"> </w:t>
      </w:r>
      <w:r w:rsidR="00E15AC3" w:rsidRPr="001C5D2E">
        <w:rPr>
          <w:rFonts w:ascii="Arial" w:hAnsi="Arial" w:cs="Arial"/>
          <w:spacing w:val="-2"/>
          <w:sz w:val="20"/>
          <w:szCs w:val="20"/>
        </w:rPr>
        <w:t xml:space="preserve">have been prepared in accordance with </w:t>
      </w:r>
      <w:r w:rsidR="002455AD" w:rsidRPr="001C5D2E">
        <w:rPr>
          <w:rFonts w:ascii="Arial" w:hAnsi="Arial" w:cs="Arial"/>
          <w:spacing w:val="-2"/>
          <w:sz w:val="20"/>
          <w:szCs w:val="20"/>
        </w:rPr>
        <w:t>Thai Financial Reporting Standards (TFRS)</w:t>
      </w:r>
      <w:r w:rsidR="00E15AC3" w:rsidRPr="001C5D2E">
        <w:rPr>
          <w:rFonts w:ascii="Arial" w:hAnsi="Arial" w:cs="Arial"/>
          <w:spacing w:val="-2"/>
          <w:sz w:val="20"/>
          <w:szCs w:val="20"/>
        </w:rPr>
        <w:t xml:space="preserve"> and </w:t>
      </w:r>
      <w:r w:rsidR="002455AD" w:rsidRPr="001C5D2E">
        <w:rPr>
          <w:rFonts w:ascii="Arial" w:hAnsi="Arial" w:cs="Arial"/>
          <w:spacing w:val="-2"/>
          <w:sz w:val="20"/>
          <w:szCs w:val="20"/>
        </w:rPr>
        <w:t xml:space="preserve">the </w:t>
      </w:r>
      <w:r w:rsidR="00E15AC3" w:rsidRPr="001C5D2E">
        <w:rPr>
          <w:rFonts w:ascii="Arial" w:hAnsi="Arial" w:cs="Arial"/>
          <w:sz w:val="20"/>
          <w:szCs w:val="20"/>
        </w:rPr>
        <w:t xml:space="preserve">financial reporting </w:t>
      </w:r>
      <w:r w:rsidR="002D69A8" w:rsidRPr="001C5D2E">
        <w:rPr>
          <w:rFonts w:ascii="Arial" w:hAnsi="Arial" w:cs="Arial"/>
          <w:sz w:val="20"/>
          <w:szCs w:val="20"/>
        </w:rPr>
        <w:t xml:space="preserve">requirements of the Securities and Exchange Commission under the </w:t>
      </w:r>
      <w:r w:rsidR="002D69A8" w:rsidRPr="00B17201">
        <w:rPr>
          <w:rFonts w:ascii="Arial" w:hAnsi="Arial" w:cs="Arial"/>
          <w:sz w:val="20"/>
          <w:szCs w:val="20"/>
        </w:rPr>
        <w:t xml:space="preserve">Securities and Exchange Act B.E. </w:t>
      </w:r>
      <w:r w:rsidR="005D7384" w:rsidRPr="005D7384">
        <w:rPr>
          <w:rFonts w:ascii="Arial" w:hAnsi="Arial" w:cs="Arial"/>
          <w:sz w:val="20"/>
          <w:szCs w:val="20"/>
        </w:rPr>
        <w:t>2535</w:t>
      </w:r>
      <w:r w:rsidR="002D69A8" w:rsidRPr="00B17201">
        <w:rPr>
          <w:rFonts w:ascii="Arial" w:hAnsi="Arial" w:cs="Arial"/>
          <w:sz w:val="20"/>
          <w:szCs w:val="20"/>
        </w:rPr>
        <w:t xml:space="preserve">. </w:t>
      </w:r>
      <w:r w:rsidR="00E15AC3" w:rsidRPr="00B17201">
        <w:rPr>
          <w:rFonts w:ascii="Arial" w:hAnsi="Arial" w:cs="Arial"/>
          <w:sz w:val="20"/>
          <w:szCs w:val="20"/>
        </w:rPr>
        <w:t xml:space="preserve">The presentation of </w:t>
      </w:r>
      <w:r w:rsidRPr="00B17201">
        <w:rPr>
          <w:rFonts w:ascii="Arial" w:hAnsi="Arial" w:cs="Arial"/>
          <w:sz w:val="20"/>
          <w:szCs w:val="20"/>
        </w:rPr>
        <w:t>the financial</w:t>
      </w:r>
      <w:r w:rsidR="00E15AC3" w:rsidRPr="00B17201">
        <w:rPr>
          <w:rFonts w:ascii="Arial" w:hAnsi="Arial" w:cs="Arial"/>
          <w:sz w:val="20"/>
          <w:szCs w:val="20"/>
        </w:rPr>
        <w:t xml:space="preserve"> </w:t>
      </w:r>
      <w:r w:rsidR="002455AD" w:rsidRPr="00B17201">
        <w:rPr>
          <w:rFonts w:ascii="Arial" w:hAnsi="Arial" w:cs="Arial"/>
          <w:sz w:val="20"/>
          <w:szCs w:val="20"/>
        </w:rPr>
        <w:t>statements</w:t>
      </w:r>
      <w:r w:rsidR="00E15AC3" w:rsidRPr="00B17201">
        <w:rPr>
          <w:rFonts w:ascii="Arial" w:hAnsi="Arial" w:cs="Arial"/>
          <w:sz w:val="20"/>
          <w:szCs w:val="20"/>
        </w:rPr>
        <w:t xml:space="preserve"> is prepared in accordance with the Securities and Exchange Commission Announcement Sor</w:t>
      </w:r>
      <w:r w:rsidR="00F221D8" w:rsidRPr="00B17201">
        <w:rPr>
          <w:rFonts w:ascii="Arial" w:hAnsi="Arial" w:cs="Arial"/>
          <w:sz w:val="20"/>
          <w:szCs w:val="20"/>
        </w:rPr>
        <w:t xml:space="preserve"> </w:t>
      </w:r>
      <w:r w:rsidR="00E15AC3" w:rsidRPr="00B17201">
        <w:rPr>
          <w:rFonts w:ascii="Arial" w:hAnsi="Arial" w:cs="Arial"/>
          <w:sz w:val="20"/>
          <w:szCs w:val="20"/>
        </w:rPr>
        <w:t>Tor.</w:t>
      </w:r>
      <w:r w:rsidR="002D69A8" w:rsidRPr="00B17201">
        <w:rPr>
          <w:rFonts w:ascii="Arial" w:hAnsi="Arial" w:cs="Arial"/>
          <w:sz w:val="20"/>
          <w:szCs w:val="20"/>
        </w:rPr>
        <w:t xml:space="preserve"> </w:t>
      </w:r>
      <w:r w:rsidR="005D7384" w:rsidRPr="005D7384">
        <w:rPr>
          <w:rFonts w:ascii="Arial" w:hAnsi="Arial" w:cs="Arial"/>
          <w:sz w:val="20"/>
          <w:szCs w:val="20"/>
        </w:rPr>
        <w:t>6</w:t>
      </w:r>
      <w:r w:rsidR="00E15AC3" w:rsidRPr="00B17201">
        <w:rPr>
          <w:rFonts w:ascii="Arial" w:hAnsi="Arial" w:cs="Arial"/>
          <w:sz w:val="20"/>
          <w:szCs w:val="20"/>
        </w:rPr>
        <w:t>/</w:t>
      </w:r>
      <w:r w:rsidR="005D7384" w:rsidRPr="005D7384">
        <w:rPr>
          <w:rFonts w:ascii="Arial" w:hAnsi="Arial" w:cs="Arial"/>
          <w:sz w:val="20"/>
          <w:szCs w:val="20"/>
        </w:rPr>
        <w:t>2562</w:t>
      </w:r>
      <w:r w:rsidR="00E15AC3" w:rsidRPr="00B17201">
        <w:rPr>
          <w:rFonts w:ascii="Arial" w:hAnsi="Arial" w:cs="Arial"/>
          <w:sz w:val="20"/>
          <w:szCs w:val="20"/>
        </w:rPr>
        <w:t xml:space="preserve"> regarding financial statements’ presentation for securities company (No. </w:t>
      </w:r>
      <w:r w:rsidR="005D7384" w:rsidRPr="005D7384">
        <w:rPr>
          <w:rFonts w:ascii="Arial" w:hAnsi="Arial" w:cs="Arial"/>
          <w:sz w:val="20"/>
          <w:szCs w:val="20"/>
        </w:rPr>
        <w:t>3</w:t>
      </w:r>
      <w:r w:rsidR="00E15AC3" w:rsidRPr="00B17201">
        <w:rPr>
          <w:rFonts w:ascii="Arial" w:hAnsi="Arial" w:cs="Arial"/>
          <w:sz w:val="20"/>
          <w:szCs w:val="20"/>
        </w:rPr>
        <w:t xml:space="preserve">) dated </w:t>
      </w:r>
      <w:r w:rsidR="005D7384" w:rsidRPr="005D7384">
        <w:rPr>
          <w:rFonts w:ascii="Arial" w:hAnsi="Arial" w:cs="Arial"/>
          <w:sz w:val="20"/>
          <w:szCs w:val="20"/>
        </w:rPr>
        <w:t>8</w:t>
      </w:r>
      <w:r w:rsidR="00E15AC3" w:rsidRPr="00B17201">
        <w:rPr>
          <w:rFonts w:ascii="Arial" w:hAnsi="Arial" w:cs="Arial"/>
          <w:sz w:val="20"/>
          <w:szCs w:val="20"/>
        </w:rPr>
        <w:t xml:space="preserve"> January </w:t>
      </w:r>
      <w:r w:rsidR="005D7384" w:rsidRPr="005D7384">
        <w:rPr>
          <w:rFonts w:ascii="Arial" w:hAnsi="Arial" w:cs="Arial"/>
          <w:sz w:val="20"/>
          <w:szCs w:val="20"/>
        </w:rPr>
        <w:t>2019</w:t>
      </w:r>
      <w:r w:rsidR="00E15AC3" w:rsidRPr="00B17201">
        <w:rPr>
          <w:rFonts w:ascii="Arial" w:hAnsi="Arial" w:cs="Arial"/>
          <w:sz w:val="20"/>
          <w:szCs w:val="20"/>
        </w:rPr>
        <w:t>.</w:t>
      </w:r>
    </w:p>
    <w:p w14:paraId="6C8D7035" w14:textId="77777777" w:rsidR="00FE37B6" w:rsidRPr="001C5D2E" w:rsidRDefault="00FE37B6" w:rsidP="001C5D2E">
      <w:pPr>
        <w:jc w:val="thaiDistribute"/>
        <w:rPr>
          <w:rFonts w:ascii="Arial" w:hAnsi="Arial" w:cs="Arial"/>
          <w:sz w:val="20"/>
          <w:szCs w:val="20"/>
        </w:rPr>
      </w:pPr>
    </w:p>
    <w:p w14:paraId="0916A296" w14:textId="35A3C172" w:rsidR="00FE37B6" w:rsidRPr="001C5D2E" w:rsidRDefault="00DA3627" w:rsidP="001C5D2E">
      <w:pPr>
        <w:jc w:val="thaiDistribute"/>
        <w:rPr>
          <w:rFonts w:ascii="Arial" w:hAnsi="Arial" w:cs="Arial"/>
          <w:sz w:val="20"/>
          <w:szCs w:val="20"/>
        </w:rPr>
      </w:pPr>
      <w:r w:rsidRPr="00E1149F">
        <w:rPr>
          <w:rFonts w:ascii="Arial" w:hAnsi="Arial" w:cs="Arial"/>
          <w:spacing w:val="-6"/>
          <w:sz w:val="20"/>
          <w:szCs w:val="20"/>
        </w:rPr>
        <w:t>The financial</w:t>
      </w:r>
      <w:r w:rsidR="00FE37B6" w:rsidRPr="00E1149F">
        <w:rPr>
          <w:rFonts w:ascii="Arial" w:hAnsi="Arial" w:cs="Arial"/>
          <w:spacing w:val="-6"/>
          <w:sz w:val="20"/>
          <w:szCs w:val="20"/>
        </w:rPr>
        <w:t xml:space="preserve"> statements have been prepared under the historical cost convention except as disclosed in the</w:t>
      </w:r>
      <w:r w:rsidR="00D667F1" w:rsidRPr="00E1149F">
        <w:rPr>
          <w:rFonts w:ascii="Arial" w:hAnsi="Arial" w:cs="Arial"/>
          <w:spacing w:val="-6"/>
          <w:sz w:val="20"/>
          <w:szCs w:val="20"/>
        </w:rPr>
        <w:t xml:space="preserve"> </w:t>
      </w:r>
      <w:r w:rsidR="00FF7A46" w:rsidRPr="00E1149F">
        <w:rPr>
          <w:rFonts w:ascii="Arial" w:hAnsi="Arial" w:cs="Arial"/>
          <w:spacing w:val="-6"/>
          <w:sz w:val="20"/>
          <w:szCs w:val="20"/>
        </w:rPr>
        <w:t>below</w:t>
      </w:r>
      <w:r w:rsidR="00FE37B6" w:rsidRPr="001C5D2E">
        <w:rPr>
          <w:rFonts w:ascii="Arial" w:hAnsi="Arial" w:cs="Arial"/>
          <w:sz w:val="20"/>
          <w:szCs w:val="20"/>
        </w:rPr>
        <w:t xml:space="preserve"> accounting policies.</w:t>
      </w:r>
    </w:p>
    <w:p w14:paraId="446800C6" w14:textId="77777777" w:rsidR="00FE37B6" w:rsidRPr="001C5D2E" w:rsidRDefault="00FE37B6" w:rsidP="001C5D2E">
      <w:pPr>
        <w:jc w:val="thaiDistribute"/>
        <w:rPr>
          <w:rFonts w:ascii="Arial" w:hAnsi="Arial" w:cs="Arial"/>
          <w:sz w:val="20"/>
          <w:szCs w:val="20"/>
        </w:rPr>
      </w:pPr>
    </w:p>
    <w:p w14:paraId="64F2932E" w14:textId="2C9ED9CC" w:rsidR="00FE37B6" w:rsidRPr="001C5D2E" w:rsidRDefault="00FE37B6" w:rsidP="001C5D2E">
      <w:pPr>
        <w:jc w:val="thaiDistribute"/>
        <w:rPr>
          <w:rFonts w:ascii="Arial" w:hAnsi="Arial" w:cs="Arial"/>
          <w:sz w:val="20"/>
          <w:szCs w:val="20"/>
        </w:rPr>
      </w:pPr>
      <w:r w:rsidRPr="001C5D2E">
        <w:rPr>
          <w:rFonts w:ascii="Arial" w:hAnsi="Arial" w:cs="Arial"/>
          <w:spacing w:val="-1"/>
          <w:sz w:val="20"/>
          <w:szCs w:val="20"/>
        </w:rPr>
        <w:t xml:space="preserve">The preparation of </w:t>
      </w:r>
      <w:r w:rsidR="00DA3627" w:rsidRPr="001C5D2E">
        <w:rPr>
          <w:rFonts w:ascii="Arial" w:hAnsi="Arial" w:cs="Arial"/>
          <w:spacing w:val="-1"/>
          <w:sz w:val="20"/>
          <w:szCs w:val="20"/>
        </w:rPr>
        <w:t>the financial</w:t>
      </w:r>
      <w:r w:rsidRPr="001C5D2E">
        <w:rPr>
          <w:rFonts w:ascii="Arial" w:hAnsi="Arial" w:cs="Arial"/>
          <w:spacing w:val="-1"/>
          <w:sz w:val="20"/>
          <w:szCs w:val="20"/>
        </w:rPr>
        <w:t xml:space="preserve"> statements in conformity with </w:t>
      </w:r>
      <w:r w:rsidR="00FF7A46" w:rsidRPr="001C5D2E">
        <w:rPr>
          <w:rFonts w:ascii="Arial" w:hAnsi="Arial" w:cs="Arial"/>
          <w:spacing w:val="-1"/>
          <w:sz w:val="20"/>
          <w:szCs w:val="20"/>
        </w:rPr>
        <w:t>TFRS</w:t>
      </w:r>
      <w:r w:rsidRPr="001C5D2E">
        <w:rPr>
          <w:rFonts w:ascii="Arial" w:hAnsi="Arial" w:cs="Arial"/>
          <w:spacing w:val="-1"/>
          <w:sz w:val="20"/>
          <w:szCs w:val="20"/>
        </w:rPr>
        <w:t xml:space="preserve"> requires </w:t>
      </w:r>
      <w:r w:rsidR="00860BB1" w:rsidRPr="001C5D2E">
        <w:rPr>
          <w:rFonts w:ascii="Arial" w:hAnsi="Arial" w:cs="Arial"/>
          <w:spacing w:val="-1"/>
          <w:sz w:val="20"/>
          <w:szCs w:val="20"/>
        </w:rPr>
        <w:t xml:space="preserve">the </w:t>
      </w:r>
      <w:r w:rsidR="000E24A9" w:rsidRPr="001C5D2E">
        <w:rPr>
          <w:rFonts w:ascii="Arial" w:hAnsi="Arial" w:cs="Arial"/>
          <w:spacing w:val="-1"/>
          <w:sz w:val="20"/>
          <w:szCs w:val="20"/>
        </w:rPr>
        <w:t xml:space="preserve">management to </w:t>
      </w:r>
      <w:r w:rsidRPr="001C5D2E">
        <w:rPr>
          <w:rFonts w:ascii="Arial" w:hAnsi="Arial" w:cs="Arial"/>
          <w:spacing w:val="-1"/>
          <w:sz w:val="20"/>
          <w:szCs w:val="20"/>
        </w:rPr>
        <w:t>use certain</w:t>
      </w:r>
      <w:r w:rsidRPr="001C5D2E">
        <w:rPr>
          <w:rFonts w:ascii="Arial" w:hAnsi="Arial" w:cs="Arial"/>
          <w:spacing w:val="-4"/>
          <w:sz w:val="20"/>
          <w:szCs w:val="20"/>
        </w:rPr>
        <w:t xml:space="preserve"> </w:t>
      </w:r>
      <w:r w:rsidRPr="001C5D2E">
        <w:rPr>
          <w:rFonts w:ascii="Arial" w:hAnsi="Arial" w:cs="Arial"/>
          <w:sz w:val="20"/>
          <w:szCs w:val="20"/>
        </w:rPr>
        <w:t>critical accounting estimates</w:t>
      </w:r>
      <w:r w:rsidR="00FF7A46" w:rsidRPr="001C5D2E">
        <w:rPr>
          <w:rFonts w:ascii="Arial" w:hAnsi="Arial" w:cs="Arial"/>
          <w:sz w:val="20"/>
          <w:szCs w:val="20"/>
        </w:rPr>
        <w:t xml:space="preserve">, and </w:t>
      </w:r>
      <w:r w:rsidRPr="001C5D2E">
        <w:rPr>
          <w:rFonts w:ascii="Arial" w:hAnsi="Arial" w:cs="Arial"/>
          <w:sz w:val="20"/>
          <w:szCs w:val="20"/>
        </w:rPr>
        <w:t xml:space="preserve">to exercise its judgement in applying </w:t>
      </w:r>
      <w:r w:rsidR="0001408F" w:rsidRPr="001C5D2E">
        <w:rPr>
          <w:rFonts w:ascii="Arial" w:hAnsi="Arial" w:cs="Arial"/>
          <w:sz w:val="20"/>
          <w:szCs w:val="20"/>
        </w:rPr>
        <w:t>t</w:t>
      </w:r>
      <w:r w:rsidR="004B19C9" w:rsidRPr="001C5D2E">
        <w:rPr>
          <w:rFonts w:ascii="Arial" w:hAnsi="Arial" w:cs="Arial"/>
          <w:sz w:val="20"/>
          <w:szCs w:val="20"/>
        </w:rPr>
        <w:t>he Company</w:t>
      </w:r>
      <w:r w:rsidRPr="001C5D2E">
        <w:rPr>
          <w:rFonts w:ascii="Arial" w:hAnsi="Arial" w:cs="Arial"/>
          <w:sz w:val="20"/>
          <w:szCs w:val="20"/>
        </w:rPr>
        <w:t xml:space="preserve">’s accounting policies. </w:t>
      </w:r>
      <w:r w:rsidRPr="001C5D2E">
        <w:rPr>
          <w:rFonts w:ascii="Arial" w:hAnsi="Arial" w:cs="Arial"/>
          <w:spacing w:val="-5"/>
          <w:sz w:val="20"/>
          <w:szCs w:val="20"/>
        </w:rPr>
        <w:t>The areas involving a higher degree of judgement or complexity, or areas where assumptions and estimates are</w:t>
      </w:r>
      <w:r w:rsidRPr="001C5D2E">
        <w:rPr>
          <w:rFonts w:ascii="Arial" w:hAnsi="Arial" w:cs="Arial"/>
          <w:spacing w:val="-4"/>
          <w:sz w:val="20"/>
          <w:szCs w:val="20"/>
        </w:rPr>
        <w:t xml:space="preserve"> significant to </w:t>
      </w:r>
      <w:r w:rsidR="00DA3627" w:rsidRPr="001C5D2E">
        <w:rPr>
          <w:rFonts w:ascii="Arial" w:hAnsi="Arial" w:cs="Arial"/>
          <w:spacing w:val="-4"/>
          <w:sz w:val="20"/>
          <w:szCs w:val="20"/>
        </w:rPr>
        <w:t>the financial</w:t>
      </w:r>
      <w:r w:rsidR="002E49E6" w:rsidRPr="001C5D2E">
        <w:rPr>
          <w:rFonts w:ascii="Arial" w:hAnsi="Arial" w:cs="Arial"/>
          <w:spacing w:val="-4"/>
          <w:sz w:val="20"/>
          <w:szCs w:val="20"/>
        </w:rPr>
        <w:t xml:space="preserve"> statements </w:t>
      </w:r>
      <w:r w:rsidRPr="001C5D2E">
        <w:rPr>
          <w:rFonts w:ascii="Arial" w:hAnsi="Arial" w:cs="Arial"/>
          <w:spacing w:val="-4"/>
          <w:sz w:val="20"/>
          <w:szCs w:val="20"/>
        </w:rPr>
        <w:t xml:space="preserve">are disclosed in Note </w:t>
      </w:r>
      <w:r w:rsidR="005D7384" w:rsidRPr="005D7384">
        <w:rPr>
          <w:rFonts w:ascii="Arial" w:hAnsi="Arial" w:cs="Arial"/>
          <w:spacing w:val="-4"/>
          <w:sz w:val="20"/>
          <w:szCs w:val="20"/>
        </w:rPr>
        <w:t>7</w:t>
      </w:r>
      <w:r w:rsidRPr="001C5D2E">
        <w:rPr>
          <w:rFonts w:ascii="Arial" w:hAnsi="Arial" w:cs="Arial"/>
          <w:sz w:val="20"/>
          <w:szCs w:val="20"/>
        </w:rPr>
        <w:t>.</w:t>
      </w:r>
    </w:p>
    <w:p w14:paraId="49053117" w14:textId="77777777" w:rsidR="00FE37B6" w:rsidRPr="001C5D2E" w:rsidRDefault="00FE37B6" w:rsidP="001C5D2E">
      <w:pPr>
        <w:jc w:val="thaiDistribute"/>
        <w:rPr>
          <w:rFonts w:ascii="Arial" w:hAnsi="Arial" w:cs="Arial"/>
          <w:sz w:val="20"/>
          <w:szCs w:val="20"/>
        </w:rPr>
      </w:pPr>
    </w:p>
    <w:p w14:paraId="67390FFA" w14:textId="78DABC41" w:rsidR="002E49E6" w:rsidRPr="001C5D2E" w:rsidRDefault="00FE37B6" w:rsidP="001C5D2E">
      <w:pPr>
        <w:jc w:val="thaiDistribute"/>
        <w:rPr>
          <w:rFonts w:ascii="Arial" w:hAnsi="Arial" w:cs="Arial"/>
          <w:sz w:val="20"/>
          <w:szCs w:val="20"/>
        </w:rPr>
      </w:pPr>
      <w:r w:rsidRPr="001C5D2E">
        <w:rPr>
          <w:rFonts w:ascii="Arial" w:hAnsi="Arial" w:cs="Arial"/>
          <w:sz w:val="20"/>
          <w:szCs w:val="20"/>
        </w:rPr>
        <w:t xml:space="preserve">An English language version of </w:t>
      </w:r>
      <w:r w:rsidR="00DA3627" w:rsidRPr="001C5D2E">
        <w:rPr>
          <w:rFonts w:ascii="Arial" w:hAnsi="Arial" w:cs="Arial"/>
          <w:sz w:val="20"/>
          <w:szCs w:val="20"/>
        </w:rPr>
        <w:t>the financial</w:t>
      </w:r>
      <w:r w:rsidRPr="001C5D2E">
        <w:rPr>
          <w:rFonts w:ascii="Arial" w:hAnsi="Arial" w:cs="Arial"/>
          <w:sz w:val="20"/>
          <w:szCs w:val="20"/>
        </w:rPr>
        <w:t xml:space="preserve"> statements ha</w:t>
      </w:r>
      <w:r w:rsidR="003628B3">
        <w:rPr>
          <w:rFonts w:ascii="Arial" w:hAnsi="Arial" w:cs="Browallia New"/>
          <w:sz w:val="20"/>
          <w:szCs w:val="25"/>
        </w:rPr>
        <w:t>s</w:t>
      </w:r>
      <w:r w:rsidRPr="001C5D2E">
        <w:rPr>
          <w:rFonts w:ascii="Arial" w:hAnsi="Arial" w:cs="Arial"/>
          <w:sz w:val="20"/>
          <w:szCs w:val="20"/>
        </w:rPr>
        <w:t xml:space="preserve"> been prepared from the statutory</w:t>
      </w:r>
      <w:r w:rsidR="00860BB1" w:rsidRPr="001C5D2E">
        <w:rPr>
          <w:rFonts w:ascii="Arial" w:hAnsi="Arial" w:cs="Arial"/>
          <w:sz w:val="20"/>
          <w:szCs w:val="20"/>
        </w:rPr>
        <w:t xml:space="preserve"> </w:t>
      </w:r>
      <w:r w:rsidRPr="001C5D2E">
        <w:rPr>
          <w:rFonts w:ascii="Arial" w:hAnsi="Arial" w:cs="Arial"/>
          <w:sz w:val="20"/>
          <w:szCs w:val="20"/>
        </w:rPr>
        <w:t xml:space="preserve">financial statements that are in the Thai language. In the event of a conflict or a difference in </w:t>
      </w:r>
      <w:r w:rsidRPr="001C5D2E">
        <w:rPr>
          <w:rFonts w:ascii="Arial" w:hAnsi="Arial" w:cs="Arial"/>
          <w:spacing w:val="-4"/>
          <w:sz w:val="20"/>
          <w:szCs w:val="20"/>
        </w:rPr>
        <w:t>interpretation between the two languages, the Thai language statutory</w:t>
      </w:r>
      <w:r w:rsidR="00860BB1" w:rsidRPr="001C5D2E">
        <w:rPr>
          <w:rFonts w:ascii="Arial" w:hAnsi="Arial" w:cs="Arial"/>
          <w:spacing w:val="-4"/>
          <w:sz w:val="20"/>
          <w:szCs w:val="20"/>
        </w:rPr>
        <w:t xml:space="preserve"> </w:t>
      </w:r>
      <w:r w:rsidRPr="001C5D2E">
        <w:rPr>
          <w:rFonts w:ascii="Arial" w:hAnsi="Arial" w:cs="Arial"/>
          <w:spacing w:val="-4"/>
          <w:sz w:val="20"/>
          <w:szCs w:val="20"/>
        </w:rPr>
        <w:t>financial statements shall prevail.</w:t>
      </w:r>
    </w:p>
    <w:p w14:paraId="52A3CA82" w14:textId="4B4F3D70" w:rsidR="00642390" w:rsidRPr="001C5D2E" w:rsidRDefault="00642390" w:rsidP="001C5D2E">
      <w:pPr>
        <w:rPr>
          <w:rFonts w:ascii="Arial" w:hAnsi="Arial" w:cs="Arial"/>
          <w:spacing w:val="-4"/>
          <w:sz w:val="20"/>
          <w:szCs w:val="20"/>
        </w:rPr>
      </w:pPr>
      <w:r w:rsidRPr="001C5D2E">
        <w:rPr>
          <w:rFonts w:ascii="Arial" w:hAnsi="Arial" w:cs="Arial"/>
          <w:spacing w:val="-4"/>
          <w:sz w:val="20"/>
          <w:szCs w:val="20"/>
        </w:rPr>
        <w:br w:type="page"/>
      </w:r>
    </w:p>
    <w:p w14:paraId="49302B5C" w14:textId="77777777" w:rsidR="00E077FB" w:rsidRPr="001C5D2E" w:rsidRDefault="00E077FB" w:rsidP="001C5D2E">
      <w:pPr>
        <w:jc w:val="thaiDistribute"/>
        <w:rPr>
          <w:rFonts w:ascii="Arial" w:hAnsi="Arial" w:cs="Arial"/>
          <w:spacing w:val="-4"/>
          <w:sz w:val="20"/>
          <w:szCs w:val="20"/>
        </w:rPr>
      </w:pPr>
    </w:p>
    <w:p w14:paraId="63F27C4C" w14:textId="5E2FFB5C" w:rsidR="00E77789" w:rsidRPr="007848F0"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3</w:t>
      </w:r>
      <w:r w:rsidR="00E77789" w:rsidRPr="0002336B">
        <w:rPr>
          <w:rFonts w:ascii="Arial" w:hAnsi="Arial" w:cs="Arial"/>
          <w:b/>
          <w:bCs/>
          <w:kern w:val="26"/>
          <w:position w:val="-24"/>
          <w:sz w:val="20"/>
          <w:szCs w:val="20"/>
          <w:cs/>
          <w:lang w:val="en-US"/>
        </w:rPr>
        <w:tab/>
      </w:r>
      <w:r w:rsidR="00E77789" w:rsidRPr="00F637AD">
        <w:rPr>
          <w:rFonts w:ascii="Arial" w:hAnsi="Arial" w:cs="Arial"/>
          <w:b/>
          <w:bCs/>
          <w:kern w:val="26"/>
          <w:position w:val="-24"/>
          <w:sz w:val="20"/>
          <w:szCs w:val="20"/>
          <w:lang w:val="en-US"/>
        </w:rPr>
        <w:t>Amended financial reporting standards</w:t>
      </w:r>
    </w:p>
    <w:p w14:paraId="2160D702" w14:textId="77777777" w:rsidR="003F2EC3" w:rsidRPr="007848F0" w:rsidRDefault="003F2EC3" w:rsidP="003F2EC3">
      <w:pPr>
        <w:tabs>
          <w:tab w:val="left" w:pos="5760"/>
        </w:tabs>
        <w:suppressAutoHyphens/>
        <w:contextualSpacing/>
        <w:jc w:val="thaiDistribute"/>
        <w:rPr>
          <w:rFonts w:ascii="Arial" w:eastAsia="MS Mincho" w:hAnsi="Arial" w:cs="Arial"/>
          <w:sz w:val="20"/>
          <w:szCs w:val="20"/>
        </w:rPr>
      </w:pPr>
      <w:bookmarkStart w:id="0" w:name="_Toc48735995"/>
      <w:bookmarkStart w:id="1" w:name="_Toc155779378"/>
    </w:p>
    <w:p w14:paraId="6FF45FE4" w14:textId="21CC6ED0" w:rsidR="008B7AB2" w:rsidRPr="00AA5706" w:rsidRDefault="005D7384" w:rsidP="00AA5706">
      <w:pPr>
        <w:pStyle w:val="HeadSub1-5EA"/>
        <w:rPr>
          <w:rFonts w:ascii="Arial" w:hAnsi="Arial" w:cs="Arial"/>
          <w:sz w:val="20"/>
          <w:szCs w:val="20"/>
        </w:rPr>
      </w:pPr>
      <w:r w:rsidRPr="005D7384">
        <w:rPr>
          <w:rFonts w:ascii="Arial" w:hAnsi="Arial" w:cs="Arial"/>
          <w:sz w:val="20"/>
          <w:szCs w:val="20"/>
        </w:rPr>
        <w:t>3</w:t>
      </w:r>
      <w:r w:rsidR="008B7AB2" w:rsidRPr="00AA5706">
        <w:rPr>
          <w:rFonts w:ascii="Arial" w:hAnsi="Arial" w:cs="Arial"/>
          <w:sz w:val="20"/>
          <w:szCs w:val="20"/>
        </w:rPr>
        <w:t>.</w:t>
      </w:r>
      <w:r w:rsidRPr="005D7384">
        <w:rPr>
          <w:rFonts w:ascii="Arial" w:hAnsi="Arial" w:cs="Arial"/>
          <w:sz w:val="20"/>
          <w:szCs w:val="20"/>
        </w:rPr>
        <w:t>1</w:t>
      </w:r>
      <w:r w:rsidR="003962D1">
        <w:rPr>
          <w:rFonts w:ascii="Arial" w:hAnsi="Arial" w:cs="Arial"/>
          <w:sz w:val="20"/>
          <w:szCs w:val="20"/>
        </w:rPr>
        <w:tab/>
      </w:r>
      <w:r w:rsidR="009D654D">
        <w:rPr>
          <w:rFonts w:ascii="Arial" w:hAnsi="Arial" w:cs="Arial"/>
          <w:sz w:val="20"/>
          <w:szCs w:val="20"/>
        </w:rPr>
        <w:t>A</w:t>
      </w:r>
      <w:r w:rsidR="009D654D" w:rsidRPr="009D654D">
        <w:rPr>
          <w:rFonts w:ascii="Arial" w:hAnsi="Arial" w:cs="Arial"/>
          <w:sz w:val="20"/>
          <w:szCs w:val="20"/>
        </w:rPr>
        <w:t xml:space="preserve">mended financial reporting standards that are effective for the accounting period beginning on or after </w:t>
      </w:r>
      <w:r w:rsidRPr="005D7384">
        <w:rPr>
          <w:rFonts w:ascii="Arial" w:hAnsi="Arial" w:cs="Arial"/>
          <w:sz w:val="20"/>
          <w:szCs w:val="20"/>
        </w:rPr>
        <w:t>1</w:t>
      </w:r>
      <w:r w:rsidR="009D654D" w:rsidRPr="009D654D">
        <w:rPr>
          <w:rFonts w:ascii="Arial" w:hAnsi="Arial" w:cs="Arial"/>
          <w:sz w:val="20"/>
          <w:szCs w:val="20"/>
        </w:rPr>
        <w:t xml:space="preserve"> January </w:t>
      </w:r>
      <w:r w:rsidRPr="005D7384">
        <w:rPr>
          <w:rFonts w:ascii="Arial" w:hAnsi="Arial" w:cs="Arial"/>
          <w:sz w:val="20"/>
          <w:szCs w:val="20"/>
        </w:rPr>
        <w:t>2025</w:t>
      </w:r>
    </w:p>
    <w:p w14:paraId="296F8A73" w14:textId="77777777" w:rsidR="008B7AB2" w:rsidRDefault="008B7AB2" w:rsidP="003F2EC3">
      <w:pPr>
        <w:tabs>
          <w:tab w:val="left" w:pos="5760"/>
        </w:tabs>
        <w:suppressAutoHyphens/>
        <w:contextualSpacing/>
        <w:jc w:val="thaiDistribute"/>
        <w:rPr>
          <w:rFonts w:ascii="Arial" w:eastAsia="MS Mincho" w:hAnsi="Arial" w:cs="Arial"/>
          <w:sz w:val="20"/>
          <w:szCs w:val="20"/>
        </w:rPr>
      </w:pPr>
    </w:p>
    <w:p w14:paraId="1EC33FCD" w14:textId="042ACB8C" w:rsidR="00306DDE" w:rsidRPr="007848F0" w:rsidRDefault="003F2EC3" w:rsidP="009416FB">
      <w:pPr>
        <w:tabs>
          <w:tab w:val="left" w:pos="5760"/>
        </w:tabs>
        <w:suppressAutoHyphens/>
        <w:ind w:left="547"/>
        <w:contextualSpacing/>
        <w:jc w:val="thaiDistribute"/>
        <w:rPr>
          <w:rFonts w:ascii="Arial" w:eastAsia="MS Mincho" w:hAnsi="Arial" w:cs="Arial"/>
          <w:sz w:val="20"/>
          <w:szCs w:val="20"/>
        </w:rPr>
      </w:pPr>
      <w:r w:rsidRPr="007848F0">
        <w:rPr>
          <w:rFonts w:ascii="Arial" w:eastAsia="MS Mincho" w:hAnsi="Arial" w:cs="Arial"/>
          <w:sz w:val="20"/>
          <w:szCs w:val="20"/>
        </w:rPr>
        <w:t xml:space="preserve">Commencing from </w:t>
      </w:r>
      <w:r w:rsidR="005D7384" w:rsidRPr="005D7384">
        <w:rPr>
          <w:rFonts w:ascii="Arial" w:eastAsia="MS Mincho" w:hAnsi="Arial" w:cs="Arial"/>
          <w:sz w:val="20"/>
          <w:szCs w:val="20"/>
        </w:rPr>
        <w:t>1</w:t>
      </w:r>
      <w:r w:rsidRPr="007848F0">
        <w:rPr>
          <w:rFonts w:ascii="Arial" w:eastAsia="MS Mincho" w:hAnsi="Arial" w:cs="Arial"/>
          <w:sz w:val="20"/>
          <w:szCs w:val="20"/>
        </w:rPr>
        <w:t xml:space="preserve"> January </w:t>
      </w:r>
      <w:r w:rsidR="005D7384" w:rsidRPr="005D7384">
        <w:rPr>
          <w:rFonts w:ascii="Arial" w:eastAsia="MS Mincho" w:hAnsi="Arial" w:cs="Arial"/>
          <w:sz w:val="20"/>
          <w:szCs w:val="20"/>
        </w:rPr>
        <w:t>2025</w:t>
      </w:r>
      <w:r w:rsidRPr="007848F0">
        <w:rPr>
          <w:rFonts w:ascii="Arial" w:eastAsia="MS Mincho" w:hAnsi="Arial" w:cs="Arial"/>
          <w:sz w:val="20"/>
          <w:szCs w:val="20"/>
        </w:rPr>
        <w:t xml:space="preserve">, the Company has adopted the amended financial reporting standards effective for accounting periods beginning on or after </w:t>
      </w:r>
      <w:r w:rsidR="005D7384" w:rsidRPr="005D7384">
        <w:rPr>
          <w:rFonts w:ascii="Arial" w:eastAsia="MS Mincho" w:hAnsi="Arial" w:cs="Arial"/>
          <w:sz w:val="20"/>
          <w:szCs w:val="20"/>
        </w:rPr>
        <w:t>1</w:t>
      </w:r>
      <w:r w:rsidRPr="007848F0">
        <w:rPr>
          <w:rFonts w:ascii="Arial" w:eastAsia="MS Mincho" w:hAnsi="Arial" w:cs="Arial"/>
          <w:sz w:val="20"/>
          <w:szCs w:val="20"/>
        </w:rPr>
        <w:t xml:space="preserve"> January </w:t>
      </w:r>
      <w:r w:rsidR="005D7384" w:rsidRPr="005D7384">
        <w:rPr>
          <w:rFonts w:ascii="Arial" w:eastAsia="MS Mincho" w:hAnsi="Arial" w:cs="Arial"/>
          <w:sz w:val="20"/>
          <w:szCs w:val="20"/>
        </w:rPr>
        <w:t>2025</w:t>
      </w:r>
      <w:r w:rsidRPr="007848F0">
        <w:rPr>
          <w:rFonts w:ascii="Arial" w:eastAsia="MS Mincho" w:hAnsi="Arial" w:cs="Arial"/>
          <w:sz w:val="20"/>
          <w:szCs w:val="20"/>
        </w:rPr>
        <w:t xml:space="preserve"> and relevant to the Company. The adoption of these standards did not have significant impact to the Company.</w:t>
      </w:r>
    </w:p>
    <w:p w14:paraId="0636C20F" w14:textId="77777777" w:rsidR="000A5972" w:rsidRDefault="000A5972" w:rsidP="003F2EC3">
      <w:pPr>
        <w:tabs>
          <w:tab w:val="left" w:pos="5760"/>
        </w:tabs>
        <w:suppressAutoHyphens/>
        <w:contextualSpacing/>
        <w:jc w:val="thaiDistribute"/>
        <w:rPr>
          <w:rFonts w:ascii="Arial" w:eastAsia="MS Mincho" w:hAnsi="Arial" w:cs="Arial"/>
          <w:sz w:val="20"/>
          <w:szCs w:val="20"/>
        </w:rPr>
      </w:pPr>
    </w:p>
    <w:p w14:paraId="1A9797C9" w14:textId="3075C32E" w:rsidR="00B613D9" w:rsidRPr="009735D2" w:rsidRDefault="005D7384" w:rsidP="00B613D9">
      <w:pPr>
        <w:pStyle w:val="HeadSub1-5EA"/>
        <w:rPr>
          <w:rFonts w:ascii="Arial" w:hAnsi="Arial" w:cs="Arial"/>
          <w:sz w:val="20"/>
          <w:szCs w:val="20"/>
        </w:rPr>
      </w:pPr>
      <w:r w:rsidRPr="005D7384">
        <w:rPr>
          <w:rFonts w:ascii="Arial" w:hAnsi="Arial" w:cs="Arial"/>
          <w:sz w:val="20"/>
          <w:szCs w:val="20"/>
        </w:rPr>
        <w:t>3</w:t>
      </w:r>
      <w:r w:rsidR="00B613D9" w:rsidRPr="009735D2">
        <w:rPr>
          <w:rFonts w:ascii="Arial" w:hAnsi="Arial" w:cs="Arial"/>
          <w:sz w:val="20"/>
          <w:szCs w:val="20"/>
        </w:rPr>
        <w:t>.</w:t>
      </w:r>
      <w:r w:rsidRPr="005D7384">
        <w:rPr>
          <w:rFonts w:ascii="Arial" w:hAnsi="Arial" w:cs="Arial"/>
          <w:sz w:val="20"/>
          <w:szCs w:val="20"/>
        </w:rPr>
        <w:t>2</w:t>
      </w:r>
      <w:r w:rsidR="009735D2">
        <w:rPr>
          <w:rFonts w:ascii="Arial" w:hAnsi="Arial" w:cs="Arial"/>
          <w:sz w:val="20"/>
          <w:szCs w:val="20"/>
        </w:rPr>
        <w:tab/>
      </w:r>
      <w:r w:rsidR="00843260" w:rsidRPr="00843260">
        <w:rPr>
          <w:rFonts w:ascii="Arial" w:hAnsi="Arial" w:cs="Arial"/>
          <w:sz w:val="20"/>
          <w:szCs w:val="20"/>
        </w:rPr>
        <w:t xml:space="preserve">Amended financial reporting standards </w:t>
      </w:r>
      <w:r w:rsidR="00843260" w:rsidRPr="00F637AD">
        <w:rPr>
          <w:rFonts w:ascii="Arial" w:hAnsi="Arial" w:cs="Arial"/>
          <w:sz w:val="20"/>
          <w:szCs w:val="20"/>
        </w:rPr>
        <w:t>that are effective for</w:t>
      </w:r>
      <w:r w:rsidR="00843260" w:rsidRPr="00843260">
        <w:rPr>
          <w:rFonts w:ascii="Arial" w:hAnsi="Arial" w:cs="Arial"/>
          <w:sz w:val="20"/>
          <w:szCs w:val="20"/>
        </w:rPr>
        <w:t xml:space="preserve"> the accounting period beginning on or after </w:t>
      </w:r>
      <w:r w:rsidRPr="005D7384">
        <w:rPr>
          <w:rFonts w:ascii="Arial" w:hAnsi="Arial" w:cs="Arial"/>
          <w:sz w:val="20"/>
          <w:szCs w:val="20"/>
        </w:rPr>
        <w:t>1</w:t>
      </w:r>
      <w:r w:rsidR="00843260" w:rsidRPr="00843260">
        <w:rPr>
          <w:rFonts w:ascii="Arial" w:hAnsi="Arial" w:cs="Arial"/>
          <w:sz w:val="20"/>
          <w:szCs w:val="20"/>
        </w:rPr>
        <w:t xml:space="preserve"> January </w:t>
      </w:r>
      <w:r w:rsidRPr="005D7384">
        <w:rPr>
          <w:rFonts w:ascii="Arial" w:hAnsi="Arial" w:cs="Arial"/>
          <w:sz w:val="20"/>
          <w:szCs w:val="20"/>
        </w:rPr>
        <w:t>2026</w:t>
      </w:r>
    </w:p>
    <w:p w14:paraId="41D03EC2" w14:textId="77777777" w:rsidR="00B613D9" w:rsidRDefault="00B613D9" w:rsidP="00927EDE">
      <w:pPr>
        <w:tabs>
          <w:tab w:val="left" w:pos="5760"/>
        </w:tabs>
        <w:suppressAutoHyphens/>
        <w:ind w:left="547"/>
        <w:contextualSpacing/>
        <w:jc w:val="thaiDistribute"/>
        <w:rPr>
          <w:rFonts w:ascii="Arial" w:eastAsia="MS Mincho" w:hAnsi="Arial" w:cs="Arial"/>
          <w:sz w:val="20"/>
          <w:szCs w:val="20"/>
        </w:rPr>
      </w:pPr>
    </w:p>
    <w:p w14:paraId="6951C07B" w14:textId="5CB39D3A" w:rsidR="0011742B" w:rsidRDefault="00927EDE" w:rsidP="0011742B">
      <w:pPr>
        <w:tabs>
          <w:tab w:val="left" w:pos="5760"/>
        </w:tabs>
        <w:suppressAutoHyphens/>
        <w:ind w:left="547"/>
        <w:contextualSpacing/>
        <w:jc w:val="thaiDistribute"/>
        <w:rPr>
          <w:rFonts w:ascii="Arial" w:eastAsia="MS Mincho" w:hAnsi="Arial" w:cs="Arial"/>
          <w:sz w:val="20"/>
          <w:szCs w:val="20"/>
        </w:rPr>
      </w:pPr>
      <w:r w:rsidRPr="00927EDE">
        <w:rPr>
          <w:rFonts w:ascii="Arial" w:eastAsia="MS Mincho" w:hAnsi="Arial" w:cs="Arial"/>
          <w:sz w:val="20"/>
          <w:szCs w:val="20"/>
        </w:rPr>
        <w:t xml:space="preserve">The following amended TFRS was not mandatory for the current reporting </w:t>
      </w:r>
      <w:proofErr w:type="gramStart"/>
      <w:r w:rsidRPr="00927EDE">
        <w:rPr>
          <w:rFonts w:ascii="Arial" w:eastAsia="MS Mincho" w:hAnsi="Arial" w:cs="Arial"/>
          <w:sz w:val="20"/>
          <w:szCs w:val="20"/>
        </w:rPr>
        <w:t>period</w:t>
      </w:r>
      <w:proofErr w:type="gramEnd"/>
      <w:r w:rsidRPr="00927EDE">
        <w:rPr>
          <w:rFonts w:ascii="Arial" w:eastAsia="MS Mincho" w:hAnsi="Arial" w:cs="Arial"/>
          <w:sz w:val="20"/>
          <w:szCs w:val="20"/>
        </w:rPr>
        <w:t xml:space="preserve"> and the </w:t>
      </w:r>
      <w:r>
        <w:rPr>
          <w:rFonts w:ascii="Arial" w:eastAsia="MS Mincho" w:hAnsi="Arial" w:cs="Arial"/>
          <w:sz w:val="20"/>
          <w:szCs w:val="20"/>
        </w:rPr>
        <w:t>Company</w:t>
      </w:r>
      <w:r w:rsidRPr="00927EDE">
        <w:rPr>
          <w:rFonts w:ascii="Arial" w:eastAsia="MS Mincho" w:hAnsi="Arial" w:cs="Arial"/>
          <w:sz w:val="20"/>
          <w:szCs w:val="20"/>
        </w:rPr>
        <w:t xml:space="preserve"> has not early adopted them.</w:t>
      </w:r>
    </w:p>
    <w:p w14:paraId="2C14DBD1" w14:textId="77777777" w:rsidR="0011742B" w:rsidRDefault="0011742B" w:rsidP="0011742B">
      <w:pPr>
        <w:tabs>
          <w:tab w:val="left" w:pos="5760"/>
        </w:tabs>
        <w:suppressAutoHyphens/>
        <w:ind w:left="547"/>
        <w:contextualSpacing/>
        <w:jc w:val="thaiDistribute"/>
        <w:rPr>
          <w:rFonts w:ascii="Arial" w:eastAsia="MS Mincho" w:hAnsi="Arial" w:cs="Arial"/>
          <w:sz w:val="20"/>
          <w:szCs w:val="20"/>
        </w:rPr>
      </w:pPr>
    </w:p>
    <w:p w14:paraId="0A18575F" w14:textId="32D4914E" w:rsidR="00927EDE" w:rsidRPr="00773E43" w:rsidRDefault="0011742B" w:rsidP="00773E43">
      <w:pPr>
        <w:pStyle w:val="ListParagraph"/>
        <w:numPr>
          <w:ilvl w:val="0"/>
          <w:numId w:val="46"/>
        </w:numPr>
        <w:tabs>
          <w:tab w:val="left" w:pos="5760"/>
        </w:tabs>
        <w:suppressAutoHyphens/>
        <w:spacing w:after="0" w:line="240" w:lineRule="auto"/>
        <w:ind w:left="1080" w:hanging="536"/>
        <w:jc w:val="thaiDistribute"/>
        <w:rPr>
          <w:rFonts w:ascii="Arial" w:eastAsia="MS Mincho" w:hAnsi="Arial" w:cs="Arial"/>
          <w:sz w:val="20"/>
          <w:szCs w:val="20"/>
        </w:rPr>
      </w:pPr>
      <w:r w:rsidRPr="00773E43">
        <w:rPr>
          <w:rFonts w:ascii="Arial" w:eastAsia="MS Mincho" w:hAnsi="Arial" w:cs="Arial"/>
          <w:b/>
          <w:bCs/>
          <w:sz w:val="20"/>
          <w:szCs w:val="20"/>
        </w:rPr>
        <w:t xml:space="preserve">Amendments to TAS </w:t>
      </w:r>
      <w:r w:rsidR="005D7384" w:rsidRPr="005D7384">
        <w:rPr>
          <w:rFonts w:ascii="Arial" w:eastAsia="MS Mincho" w:hAnsi="Arial" w:cs="Arial"/>
          <w:b/>
          <w:bCs/>
          <w:sz w:val="20"/>
          <w:szCs w:val="20"/>
        </w:rPr>
        <w:t>21</w:t>
      </w:r>
      <w:r w:rsidRPr="00773E43">
        <w:rPr>
          <w:rFonts w:ascii="Arial" w:eastAsia="MS Mincho" w:hAnsi="Arial" w:cs="Arial"/>
          <w:b/>
          <w:bCs/>
          <w:sz w:val="20"/>
          <w:szCs w:val="20"/>
        </w:rPr>
        <w:t xml:space="preserve"> The Effects of Changes in Foreign Exchange Rates </w:t>
      </w:r>
      <w:r w:rsidRPr="00773E43">
        <w:rPr>
          <w:rFonts w:ascii="Arial" w:eastAsia="MS Mincho" w:hAnsi="Arial" w:cs="Arial"/>
          <w:sz w:val="20"/>
          <w:szCs w:val="20"/>
        </w:rPr>
        <w:t xml:space="preserve">added requirements to help entities to determine whether a currency is exchangeable into another currency, and the spot exchange rate to use when it is not. Prior to these amendments, IAS </w:t>
      </w:r>
      <w:r w:rsidR="005D7384" w:rsidRPr="005D7384">
        <w:rPr>
          <w:rFonts w:ascii="Arial" w:eastAsia="MS Mincho" w:hAnsi="Arial" w:cs="Arial"/>
          <w:sz w:val="20"/>
          <w:szCs w:val="20"/>
        </w:rPr>
        <w:t>21</w:t>
      </w:r>
      <w:r w:rsidRPr="00773E43">
        <w:rPr>
          <w:rFonts w:ascii="Arial" w:eastAsia="MS Mincho" w:hAnsi="Arial" w:cs="Arial"/>
          <w:sz w:val="20"/>
          <w:szCs w:val="20"/>
        </w:rPr>
        <w:t xml:space="preserve"> set out the exchange rate to use when exchangeability is temporarily lacking, but not what to do when lack of exchangeability is not temporary.</w:t>
      </w:r>
    </w:p>
    <w:p w14:paraId="57088381" w14:textId="77777777" w:rsidR="00B17201" w:rsidRDefault="00B17201" w:rsidP="004805F7">
      <w:pPr>
        <w:tabs>
          <w:tab w:val="left" w:pos="5760"/>
        </w:tabs>
        <w:suppressAutoHyphens/>
        <w:ind w:left="544"/>
        <w:jc w:val="thaiDistribute"/>
        <w:rPr>
          <w:rFonts w:ascii="Arial" w:eastAsia="MS Mincho" w:hAnsi="Arial" w:cs="Arial"/>
          <w:spacing w:val="-4"/>
          <w:sz w:val="20"/>
          <w:szCs w:val="20"/>
        </w:rPr>
      </w:pPr>
    </w:p>
    <w:p w14:paraId="30A8239F" w14:textId="0E39B605" w:rsidR="004805F7" w:rsidRPr="008A0818" w:rsidRDefault="004805F7" w:rsidP="004805F7">
      <w:pPr>
        <w:tabs>
          <w:tab w:val="left" w:pos="5760"/>
        </w:tabs>
        <w:suppressAutoHyphens/>
        <w:ind w:left="544"/>
        <w:jc w:val="thaiDistribute"/>
        <w:rPr>
          <w:rFonts w:ascii="Arial" w:eastAsia="MS Mincho" w:hAnsi="Arial" w:cs="Arial"/>
          <w:spacing w:val="-4"/>
          <w:sz w:val="20"/>
          <w:szCs w:val="20"/>
        </w:rPr>
      </w:pPr>
      <w:r w:rsidRPr="004805F7">
        <w:rPr>
          <w:rFonts w:ascii="Arial" w:eastAsia="MS Mincho" w:hAnsi="Arial" w:cs="Arial"/>
          <w:spacing w:val="-4"/>
          <w:sz w:val="20"/>
          <w:szCs w:val="20"/>
        </w:rPr>
        <w:t>The Company’s management is currently assessing the impact of these standards.</w:t>
      </w:r>
    </w:p>
    <w:p w14:paraId="3CED44EA" w14:textId="77777777" w:rsidR="00C74271" w:rsidRDefault="00C74271" w:rsidP="00C74271">
      <w:pPr>
        <w:tabs>
          <w:tab w:val="left" w:pos="5760"/>
        </w:tabs>
        <w:suppressAutoHyphens/>
        <w:ind w:left="544"/>
        <w:jc w:val="thaiDistribute"/>
        <w:rPr>
          <w:rFonts w:ascii="Arial" w:eastAsia="MS Mincho" w:hAnsi="Arial" w:cs="Arial"/>
          <w:spacing w:val="-6"/>
          <w:sz w:val="20"/>
          <w:szCs w:val="20"/>
        </w:rPr>
      </w:pPr>
    </w:p>
    <w:p w14:paraId="249B8E09" w14:textId="77777777" w:rsidR="00F72611" w:rsidRPr="00C74271" w:rsidRDefault="00F72611" w:rsidP="00C74271">
      <w:pPr>
        <w:tabs>
          <w:tab w:val="left" w:pos="5760"/>
        </w:tabs>
        <w:suppressAutoHyphens/>
        <w:ind w:left="544"/>
        <w:jc w:val="thaiDistribute"/>
        <w:rPr>
          <w:rFonts w:ascii="Arial" w:eastAsia="MS Mincho" w:hAnsi="Arial" w:cs="Arial"/>
          <w:spacing w:val="-6"/>
          <w:sz w:val="20"/>
          <w:szCs w:val="20"/>
        </w:rPr>
      </w:pPr>
    </w:p>
    <w:bookmarkEnd w:id="0"/>
    <w:bookmarkEnd w:id="1"/>
    <w:p w14:paraId="64762000" w14:textId="44A37F07" w:rsidR="00E77789"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4</w:t>
      </w:r>
      <w:r w:rsidR="00E77789" w:rsidRPr="007848F0">
        <w:rPr>
          <w:rFonts w:ascii="Arial" w:hAnsi="Arial" w:cs="Arial"/>
          <w:b/>
          <w:bCs/>
          <w:kern w:val="26"/>
          <w:position w:val="-24"/>
          <w:sz w:val="20"/>
          <w:szCs w:val="20"/>
          <w:cs/>
          <w:lang w:val="en-US"/>
        </w:rPr>
        <w:tab/>
      </w:r>
      <w:r w:rsidR="00DB797A" w:rsidRPr="007848F0">
        <w:rPr>
          <w:rFonts w:ascii="Arial" w:hAnsi="Arial" w:cs="Arial"/>
          <w:b/>
          <w:bCs/>
          <w:kern w:val="26"/>
          <w:position w:val="-24"/>
          <w:sz w:val="20"/>
          <w:szCs w:val="20"/>
          <w:lang w:val="en-US"/>
        </w:rPr>
        <w:t>Material a</w:t>
      </w:r>
      <w:r w:rsidR="00E77789" w:rsidRPr="007848F0">
        <w:rPr>
          <w:rFonts w:ascii="Arial" w:hAnsi="Arial" w:cs="Arial"/>
          <w:b/>
          <w:bCs/>
          <w:kern w:val="26"/>
          <w:position w:val="-24"/>
          <w:sz w:val="20"/>
          <w:szCs w:val="20"/>
          <w:lang w:val="en-US"/>
        </w:rPr>
        <w:t>ccounting</w:t>
      </w:r>
      <w:r w:rsidR="00E77789" w:rsidRPr="001C5D2E">
        <w:rPr>
          <w:rFonts w:ascii="Arial" w:hAnsi="Arial" w:cs="Arial"/>
          <w:b/>
          <w:bCs/>
          <w:kern w:val="26"/>
          <w:position w:val="-24"/>
          <w:sz w:val="20"/>
          <w:szCs w:val="20"/>
          <w:lang w:val="en-US"/>
        </w:rPr>
        <w:t xml:space="preserve"> policies</w:t>
      </w:r>
    </w:p>
    <w:p w14:paraId="12FC4CAF" w14:textId="77777777" w:rsidR="00B24397" w:rsidRPr="001C5D2E" w:rsidRDefault="00B24397" w:rsidP="001C5D2E">
      <w:pPr>
        <w:jc w:val="both"/>
        <w:rPr>
          <w:rFonts w:ascii="Arial" w:hAnsi="Arial" w:cs="Arial"/>
          <w:sz w:val="20"/>
          <w:szCs w:val="20"/>
        </w:rPr>
      </w:pPr>
    </w:p>
    <w:p w14:paraId="74168E24" w14:textId="5AFD544C" w:rsidR="00FE37B6" w:rsidRPr="001C5D2E" w:rsidRDefault="005D7384" w:rsidP="001C5D2E">
      <w:pPr>
        <w:pStyle w:val="HeadSub1-5EA"/>
        <w:rPr>
          <w:rFonts w:ascii="Arial" w:hAnsi="Arial" w:cs="Arial"/>
          <w:spacing w:val="-3"/>
          <w:sz w:val="20"/>
          <w:szCs w:val="20"/>
          <w:lang w:val="en-US"/>
        </w:rPr>
      </w:pPr>
      <w:r w:rsidRPr="005D7384">
        <w:rPr>
          <w:rFonts w:ascii="Arial" w:hAnsi="Arial" w:cs="Arial"/>
          <w:sz w:val="20"/>
          <w:szCs w:val="20"/>
        </w:rPr>
        <w:t>4</w:t>
      </w:r>
      <w:r w:rsidR="00FE37B6" w:rsidRPr="001C5D2E">
        <w:rPr>
          <w:rFonts w:ascii="Arial" w:hAnsi="Arial" w:cs="Arial"/>
          <w:sz w:val="20"/>
          <w:szCs w:val="20"/>
          <w:lang w:val="en-US"/>
        </w:rPr>
        <w:t>.</w:t>
      </w:r>
      <w:r w:rsidRPr="005D7384">
        <w:rPr>
          <w:rFonts w:ascii="Arial" w:hAnsi="Arial" w:cs="Arial"/>
          <w:sz w:val="20"/>
          <w:szCs w:val="20"/>
        </w:rPr>
        <w:t>1</w:t>
      </w:r>
      <w:r w:rsidR="00FE37B6" w:rsidRPr="001C5D2E">
        <w:rPr>
          <w:rFonts w:ascii="Arial" w:hAnsi="Arial" w:cs="Arial"/>
          <w:sz w:val="20"/>
          <w:szCs w:val="20"/>
          <w:lang w:val="en-US"/>
        </w:rPr>
        <w:tab/>
      </w:r>
      <w:r w:rsidR="00925C30" w:rsidRPr="001C5D2E">
        <w:rPr>
          <w:rFonts w:ascii="Arial" w:hAnsi="Arial" w:cs="Arial"/>
          <w:spacing w:val="-3"/>
          <w:sz w:val="20"/>
          <w:szCs w:val="20"/>
          <w:lang w:val="en-US"/>
        </w:rPr>
        <w:t xml:space="preserve">Principle of </w:t>
      </w:r>
      <w:r w:rsidR="00125B1A" w:rsidRPr="001C5D2E">
        <w:rPr>
          <w:rFonts w:ascii="Arial" w:hAnsi="Arial" w:cs="Arial"/>
          <w:spacing w:val="-3"/>
          <w:sz w:val="20"/>
          <w:szCs w:val="20"/>
          <w:lang w:val="en-US"/>
        </w:rPr>
        <w:t>accounting</w:t>
      </w:r>
      <w:r w:rsidR="00925A5F" w:rsidRPr="001C5D2E">
        <w:rPr>
          <w:rFonts w:ascii="Arial" w:hAnsi="Arial" w:cs="Arial"/>
          <w:spacing w:val="-3"/>
          <w:sz w:val="20"/>
          <w:szCs w:val="20"/>
          <w:lang w:val="en-US"/>
        </w:rPr>
        <w:t xml:space="preserve"> for </w:t>
      </w:r>
      <w:r w:rsidR="00DA3627" w:rsidRPr="001C5D2E">
        <w:rPr>
          <w:rFonts w:ascii="Arial" w:hAnsi="Arial" w:cs="Arial"/>
          <w:spacing w:val="-3"/>
          <w:sz w:val="20"/>
          <w:szCs w:val="20"/>
          <w:lang w:val="en-US"/>
        </w:rPr>
        <w:t>the financial</w:t>
      </w:r>
      <w:r w:rsidR="00925A5F" w:rsidRPr="001C5D2E">
        <w:rPr>
          <w:rFonts w:ascii="Arial" w:hAnsi="Arial" w:cs="Arial"/>
          <w:spacing w:val="-3"/>
          <w:sz w:val="20"/>
          <w:szCs w:val="20"/>
          <w:lang w:val="en-US"/>
        </w:rPr>
        <w:t xml:space="preserve"> statements in which the equity method is applied</w:t>
      </w:r>
    </w:p>
    <w:p w14:paraId="2058009A" w14:textId="77777777" w:rsidR="00FE37B6" w:rsidRPr="001C5D2E" w:rsidRDefault="00FE37B6" w:rsidP="001C5D2E">
      <w:pPr>
        <w:ind w:left="1080" w:hanging="540"/>
        <w:rPr>
          <w:rFonts w:ascii="Arial" w:hAnsi="Arial" w:cs="Arial"/>
          <w:sz w:val="20"/>
          <w:szCs w:val="20"/>
        </w:rPr>
      </w:pPr>
    </w:p>
    <w:p w14:paraId="0503FAD6" w14:textId="303886B3" w:rsidR="00925C30" w:rsidRPr="001C5D2E" w:rsidRDefault="005D7384" w:rsidP="001C5D2E">
      <w:pPr>
        <w:pStyle w:val="HeadSub1-5EA"/>
        <w:tabs>
          <w:tab w:val="left" w:pos="1080"/>
        </w:tabs>
        <w:ind w:left="1080" w:hanging="540"/>
        <w:outlineLvl w:val="2"/>
        <w:rPr>
          <w:rFonts w:ascii="Arial" w:hAnsi="Arial" w:cs="Arial"/>
          <w:b w:val="0"/>
          <w:bCs w:val="0"/>
          <w:sz w:val="20"/>
          <w:szCs w:val="20"/>
          <w:lang w:val="en-US"/>
        </w:rPr>
      </w:pPr>
      <w:r w:rsidRPr="005D7384">
        <w:rPr>
          <w:rFonts w:ascii="Arial" w:hAnsi="Arial" w:cs="Arial"/>
          <w:b w:val="0"/>
          <w:bCs w:val="0"/>
          <w:sz w:val="20"/>
          <w:szCs w:val="20"/>
        </w:rPr>
        <w:t>4</w:t>
      </w:r>
      <w:r w:rsidR="00925C30" w:rsidRPr="001C5D2E">
        <w:rPr>
          <w:rFonts w:ascii="Arial" w:hAnsi="Arial" w:cs="Arial"/>
          <w:b w:val="0"/>
          <w:bCs w:val="0"/>
          <w:sz w:val="20"/>
          <w:szCs w:val="20"/>
          <w:lang w:val="en-US"/>
        </w:rPr>
        <w:t>.</w:t>
      </w:r>
      <w:r w:rsidRPr="005D7384">
        <w:rPr>
          <w:rFonts w:ascii="Arial" w:hAnsi="Arial" w:cs="Arial"/>
          <w:b w:val="0"/>
          <w:bCs w:val="0"/>
          <w:sz w:val="20"/>
          <w:szCs w:val="20"/>
        </w:rPr>
        <w:t>1</w:t>
      </w:r>
      <w:r w:rsidR="00925C30" w:rsidRPr="001C5D2E">
        <w:rPr>
          <w:rFonts w:ascii="Arial" w:hAnsi="Arial" w:cs="Arial"/>
          <w:b w:val="0"/>
          <w:bCs w:val="0"/>
          <w:sz w:val="20"/>
          <w:szCs w:val="20"/>
          <w:lang w:val="en-US"/>
        </w:rPr>
        <w:t>.</w:t>
      </w:r>
      <w:r w:rsidRPr="005D7384">
        <w:rPr>
          <w:rFonts w:ascii="Arial" w:hAnsi="Arial" w:cs="Arial"/>
          <w:b w:val="0"/>
          <w:bCs w:val="0"/>
          <w:sz w:val="20"/>
          <w:szCs w:val="20"/>
        </w:rPr>
        <w:t>1</w:t>
      </w:r>
      <w:r w:rsidR="008C77C3" w:rsidRPr="001C5D2E">
        <w:rPr>
          <w:rFonts w:ascii="Arial" w:hAnsi="Arial" w:cs="Arial"/>
          <w:b w:val="0"/>
          <w:bCs w:val="0"/>
          <w:sz w:val="20"/>
          <w:szCs w:val="20"/>
          <w:lang w:val="en-US"/>
        </w:rPr>
        <w:tab/>
      </w:r>
      <w:r w:rsidR="00925C30" w:rsidRPr="001C5D2E">
        <w:rPr>
          <w:rFonts w:ascii="Arial" w:hAnsi="Arial" w:cs="Arial"/>
          <w:b w:val="0"/>
          <w:bCs w:val="0"/>
          <w:sz w:val="20"/>
          <w:szCs w:val="20"/>
          <w:lang w:val="en-US"/>
        </w:rPr>
        <w:t>Associate</w:t>
      </w:r>
    </w:p>
    <w:p w14:paraId="04BA883C" w14:textId="77777777" w:rsidR="00842D47" w:rsidRPr="001C5D2E" w:rsidRDefault="00842D47" w:rsidP="001C5D2E">
      <w:pPr>
        <w:pBdr>
          <w:top w:val="nil"/>
          <w:left w:val="nil"/>
          <w:bottom w:val="nil"/>
          <w:right w:val="nil"/>
          <w:between w:val="nil"/>
        </w:pBdr>
        <w:ind w:left="1080"/>
        <w:jc w:val="both"/>
        <w:rPr>
          <w:rFonts w:ascii="Arial" w:eastAsia="Arial" w:hAnsi="Arial" w:cs="Arial"/>
          <w:sz w:val="20"/>
          <w:szCs w:val="20"/>
        </w:rPr>
      </w:pPr>
    </w:p>
    <w:p w14:paraId="03092AE3" w14:textId="614F6630" w:rsidR="00925C30" w:rsidRPr="001C5D2E" w:rsidRDefault="00925C30" w:rsidP="001C5D2E">
      <w:pPr>
        <w:pBdr>
          <w:top w:val="nil"/>
          <w:left w:val="nil"/>
          <w:bottom w:val="nil"/>
          <w:right w:val="nil"/>
          <w:between w:val="nil"/>
        </w:pBdr>
        <w:ind w:left="1080"/>
        <w:jc w:val="both"/>
        <w:rPr>
          <w:rFonts w:ascii="Arial" w:eastAsia="Arial" w:hAnsi="Arial" w:cs="Arial"/>
          <w:sz w:val="20"/>
          <w:szCs w:val="20"/>
        </w:rPr>
      </w:pPr>
      <w:r w:rsidRPr="001C5D2E">
        <w:rPr>
          <w:rFonts w:ascii="Arial" w:eastAsia="Arial" w:hAnsi="Arial" w:cs="Arial"/>
          <w:sz w:val="20"/>
          <w:szCs w:val="20"/>
        </w:rPr>
        <w:t xml:space="preserve">Associates are all entities over which </w:t>
      </w:r>
      <w:r w:rsidR="002D69A8" w:rsidRPr="001C5D2E">
        <w:rPr>
          <w:rFonts w:ascii="Arial" w:eastAsia="Arial" w:hAnsi="Arial" w:cs="Arial"/>
          <w:sz w:val="20"/>
          <w:szCs w:val="20"/>
        </w:rPr>
        <w:t>t</w:t>
      </w:r>
      <w:r w:rsidR="004B19C9" w:rsidRPr="001C5D2E">
        <w:rPr>
          <w:rFonts w:ascii="Arial" w:eastAsia="Arial" w:hAnsi="Arial" w:cs="Arial"/>
          <w:sz w:val="20"/>
          <w:szCs w:val="20"/>
        </w:rPr>
        <w:t>he Company</w:t>
      </w:r>
      <w:r w:rsidRPr="001C5D2E">
        <w:rPr>
          <w:rFonts w:ascii="Arial" w:eastAsia="Arial" w:hAnsi="Arial" w:cs="Arial"/>
          <w:sz w:val="20"/>
          <w:szCs w:val="20"/>
        </w:rPr>
        <w:t xml:space="preserve"> has significant </w:t>
      </w:r>
      <w:r w:rsidR="00531453" w:rsidRPr="001C5D2E">
        <w:rPr>
          <w:rFonts w:ascii="Arial" w:eastAsia="Arial" w:hAnsi="Arial" w:cs="Arial"/>
          <w:sz w:val="20"/>
          <w:szCs w:val="20"/>
        </w:rPr>
        <w:t>influence but</w:t>
      </w:r>
      <w:r w:rsidRPr="001C5D2E">
        <w:rPr>
          <w:rFonts w:ascii="Arial" w:eastAsia="Arial" w:hAnsi="Arial" w:cs="Arial"/>
          <w:sz w:val="20"/>
          <w:szCs w:val="20"/>
        </w:rPr>
        <w:t xml:space="preserve"> not control or </w:t>
      </w:r>
      <w:r w:rsidRPr="001C5D2E">
        <w:rPr>
          <w:rFonts w:ascii="Arial" w:eastAsia="Arial" w:hAnsi="Arial" w:cs="Arial"/>
          <w:spacing w:val="-4"/>
          <w:sz w:val="20"/>
          <w:szCs w:val="20"/>
        </w:rPr>
        <w:t xml:space="preserve">joint control. </w:t>
      </w:r>
      <w:r w:rsidR="00925A5F" w:rsidRPr="001C5D2E">
        <w:rPr>
          <w:rFonts w:ascii="Arial" w:eastAsia="Arial" w:hAnsi="Arial" w:cs="Arial"/>
          <w:spacing w:val="-4"/>
          <w:sz w:val="20"/>
          <w:szCs w:val="20"/>
        </w:rPr>
        <w:t xml:space="preserve">In </w:t>
      </w:r>
      <w:r w:rsidR="00DA3627" w:rsidRPr="001C5D2E">
        <w:rPr>
          <w:rFonts w:ascii="Arial" w:eastAsia="Arial" w:hAnsi="Arial" w:cs="Arial"/>
          <w:spacing w:val="-4"/>
          <w:sz w:val="20"/>
          <w:szCs w:val="20"/>
        </w:rPr>
        <w:t>the financial</w:t>
      </w:r>
      <w:r w:rsidR="00925A5F" w:rsidRPr="001C5D2E">
        <w:rPr>
          <w:rFonts w:ascii="Arial" w:eastAsia="Arial" w:hAnsi="Arial" w:cs="Arial"/>
          <w:spacing w:val="-4"/>
          <w:sz w:val="20"/>
          <w:szCs w:val="20"/>
        </w:rPr>
        <w:t xml:space="preserve"> statements in which the equity method is applied, i</w:t>
      </w:r>
      <w:r w:rsidRPr="001C5D2E">
        <w:rPr>
          <w:rFonts w:ascii="Arial" w:eastAsia="Arial" w:hAnsi="Arial" w:cs="Arial"/>
          <w:spacing w:val="-4"/>
          <w:sz w:val="20"/>
          <w:szCs w:val="20"/>
        </w:rPr>
        <w:t xml:space="preserve">nvestment in </w:t>
      </w:r>
      <w:r w:rsidR="00925A5F" w:rsidRPr="001C5D2E">
        <w:rPr>
          <w:rFonts w:ascii="Arial" w:eastAsia="Arial" w:hAnsi="Arial" w:cs="Arial"/>
          <w:spacing w:val="-4"/>
          <w:sz w:val="20"/>
          <w:szCs w:val="20"/>
        </w:rPr>
        <w:t xml:space="preserve">an </w:t>
      </w:r>
      <w:r w:rsidRPr="001C5D2E">
        <w:rPr>
          <w:rFonts w:ascii="Arial" w:eastAsia="Arial" w:hAnsi="Arial" w:cs="Arial"/>
          <w:spacing w:val="-4"/>
          <w:sz w:val="20"/>
          <w:szCs w:val="20"/>
        </w:rPr>
        <w:t xml:space="preserve">associate </w:t>
      </w:r>
      <w:r w:rsidR="00925A5F" w:rsidRPr="001C5D2E">
        <w:rPr>
          <w:rFonts w:ascii="Arial" w:eastAsia="Arial" w:hAnsi="Arial" w:cs="Arial"/>
          <w:spacing w:val="-4"/>
          <w:sz w:val="20"/>
          <w:szCs w:val="20"/>
        </w:rPr>
        <w:t>is</w:t>
      </w:r>
      <w:r w:rsidRPr="001C5D2E">
        <w:rPr>
          <w:rFonts w:ascii="Arial" w:eastAsia="Arial" w:hAnsi="Arial" w:cs="Arial"/>
          <w:spacing w:val="-4"/>
          <w:sz w:val="20"/>
          <w:szCs w:val="20"/>
        </w:rPr>
        <w:t xml:space="preserve"> accounted for using the equity method of accounting.</w:t>
      </w:r>
    </w:p>
    <w:p w14:paraId="11BEE5B7" w14:textId="77777777" w:rsidR="00925C30" w:rsidRPr="001C5D2E" w:rsidRDefault="00925C30" w:rsidP="001C5D2E">
      <w:pPr>
        <w:ind w:left="1080"/>
        <w:jc w:val="both"/>
        <w:rPr>
          <w:rFonts w:ascii="Arial" w:eastAsia="Arial" w:hAnsi="Arial" w:cs="Arial"/>
          <w:sz w:val="20"/>
          <w:szCs w:val="20"/>
        </w:rPr>
      </w:pPr>
    </w:p>
    <w:p w14:paraId="637F4724" w14:textId="1905CECB" w:rsidR="00925C30" w:rsidRPr="001C5D2E" w:rsidRDefault="00925C30" w:rsidP="001C5D2E">
      <w:pPr>
        <w:tabs>
          <w:tab w:val="left" w:pos="709"/>
        </w:tabs>
        <w:ind w:left="1080"/>
        <w:jc w:val="thaiDistribute"/>
        <w:rPr>
          <w:rFonts w:ascii="Arial" w:eastAsia="Arial" w:hAnsi="Arial" w:cs="Arial"/>
          <w:sz w:val="20"/>
          <w:szCs w:val="20"/>
        </w:rPr>
      </w:pPr>
      <w:r w:rsidRPr="001C5D2E">
        <w:rPr>
          <w:rFonts w:ascii="Arial" w:eastAsia="Arial" w:hAnsi="Arial" w:cs="Arial"/>
          <w:spacing w:val="-4"/>
          <w:sz w:val="20"/>
          <w:szCs w:val="20"/>
        </w:rPr>
        <w:t>In the</w:t>
      </w:r>
      <w:r w:rsidR="00925A5F" w:rsidRPr="001C5D2E">
        <w:rPr>
          <w:rFonts w:ascii="Arial" w:eastAsia="Arial" w:hAnsi="Arial" w:cs="Arial"/>
          <w:spacing w:val="-4"/>
          <w:sz w:val="20"/>
          <w:szCs w:val="20"/>
        </w:rPr>
        <w:t xml:space="preserve"> </w:t>
      </w:r>
      <w:r w:rsidRPr="001C5D2E">
        <w:rPr>
          <w:rFonts w:ascii="Arial" w:eastAsia="Arial" w:hAnsi="Arial" w:cs="Arial"/>
          <w:spacing w:val="-4"/>
          <w:sz w:val="20"/>
          <w:szCs w:val="20"/>
        </w:rPr>
        <w:t xml:space="preserve">separate financial statements, investment in </w:t>
      </w:r>
      <w:r w:rsidR="00925A5F" w:rsidRPr="001C5D2E">
        <w:rPr>
          <w:rFonts w:ascii="Arial" w:eastAsia="Arial" w:hAnsi="Arial" w:cs="Arial"/>
          <w:spacing w:val="-4"/>
          <w:sz w:val="20"/>
          <w:szCs w:val="20"/>
        </w:rPr>
        <w:t xml:space="preserve">an </w:t>
      </w:r>
      <w:r w:rsidRPr="001C5D2E">
        <w:rPr>
          <w:rFonts w:ascii="Arial" w:eastAsia="Arial" w:hAnsi="Arial" w:cs="Arial"/>
          <w:spacing w:val="-4"/>
          <w:sz w:val="20"/>
          <w:szCs w:val="20"/>
        </w:rPr>
        <w:t xml:space="preserve">associate </w:t>
      </w:r>
      <w:r w:rsidR="00925A5F" w:rsidRPr="001C5D2E">
        <w:rPr>
          <w:rFonts w:ascii="Arial" w:eastAsia="Arial" w:hAnsi="Arial" w:cs="Arial"/>
          <w:spacing w:val="-4"/>
          <w:sz w:val="20"/>
          <w:szCs w:val="20"/>
        </w:rPr>
        <w:t>is</w:t>
      </w:r>
      <w:r w:rsidRPr="001C5D2E">
        <w:rPr>
          <w:rFonts w:ascii="Arial" w:eastAsia="Arial" w:hAnsi="Arial" w:cs="Arial"/>
          <w:spacing w:val="-4"/>
          <w:sz w:val="20"/>
          <w:szCs w:val="20"/>
        </w:rPr>
        <w:t xml:space="preserve"> accounted for using cost method</w:t>
      </w:r>
      <w:r w:rsidR="00B15893" w:rsidRPr="001C5D2E">
        <w:rPr>
          <w:rFonts w:ascii="Arial" w:eastAsia="Arial" w:hAnsi="Arial" w:cs="Arial"/>
          <w:sz w:val="20"/>
          <w:szCs w:val="20"/>
        </w:rPr>
        <w:t xml:space="preserve"> less allowance for impairment</w:t>
      </w:r>
      <w:r w:rsidR="00EC5F29" w:rsidRPr="001C5D2E">
        <w:rPr>
          <w:rFonts w:ascii="Arial" w:eastAsia="Arial" w:hAnsi="Arial" w:cs="Arial"/>
          <w:sz w:val="20"/>
          <w:szCs w:val="20"/>
        </w:rPr>
        <w:t xml:space="preserve"> (</w:t>
      </w:r>
      <w:r w:rsidR="0011557E" w:rsidRPr="001C5D2E">
        <w:rPr>
          <w:rFonts w:ascii="Arial" w:eastAsia="Arial" w:hAnsi="Arial" w:cs="Arial"/>
          <w:sz w:val="20"/>
          <w:szCs w:val="20"/>
        </w:rPr>
        <w:t>i</w:t>
      </w:r>
      <w:r w:rsidR="00EC5F29" w:rsidRPr="001C5D2E">
        <w:rPr>
          <w:rFonts w:ascii="Arial" w:eastAsia="Arial" w:hAnsi="Arial" w:cs="Arial"/>
          <w:sz w:val="20"/>
          <w:szCs w:val="20"/>
        </w:rPr>
        <w:t>f any).</w:t>
      </w:r>
    </w:p>
    <w:p w14:paraId="24D9209F" w14:textId="77777777" w:rsidR="00EC5F29" w:rsidRPr="001C5D2E" w:rsidRDefault="00EC5F29" w:rsidP="001C5D2E">
      <w:pPr>
        <w:tabs>
          <w:tab w:val="left" w:pos="709"/>
        </w:tabs>
        <w:ind w:left="1080"/>
        <w:jc w:val="thaiDistribute"/>
        <w:rPr>
          <w:rFonts w:ascii="Arial" w:eastAsia="Arial" w:hAnsi="Arial" w:cs="Arial"/>
          <w:sz w:val="20"/>
          <w:szCs w:val="20"/>
        </w:rPr>
      </w:pPr>
    </w:p>
    <w:p w14:paraId="7022291A" w14:textId="6CB3F0B9" w:rsidR="002E457B" w:rsidRPr="001C5D2E" w:rsidRDefault="005D7384" w:rsidP="001C5D2E">
      <w:pPr>
        <w:pStyle w:val="HeadSub1-5EA"/>
        <w:tabs>
          <w:tab w:val="left" w:pos="1080"/>
        </w:tabs>
        <w:ind w:left="1080" w:hanging="540"/>
        <w:outlineLvl w:val="2"/>
        <w:rPr>
          <w:rFonts w:ascii="Arial" w:hAnsi="Arial" w:cs="Arial"/>
          <w:b w:val="0"/>
          <w:bCs w:val="0"/>
          <w:sz w:val="20"/>
          <w:szCs w:val="20"/>
          <w:lang w:val="en-US"/>
        </w:rPr>
      </w:pPr>
      <w:r w:rsidRPr="005D7384">
        <w:rPr>
          <w:rFonts w:ascii="Arial" w:hAnsi="Arial" w:cs="Arial"/>
          <w:b w:val="0"/>
          <w:bCs w:val="0"/>
          <w:sz w:val="20"/>
          <w:szCs w:val="20"/>
        </w:rPr>
        <w:t>4</w:t>
      </w:r>
      <w:r w:rsidR="002E457B" w:rsidRPr="001C5D2E">
        <w:rPr>
          <w:rFonts w:ascii="Arial" w:hAnsi="Arial" w:cs="Arial"/>
          <w:b w:val="0"/>
          <w:bCs w:val="0"/>
          <w:sz w:val="20"/>
          <w:szCs w:val="20"/>
          <w:lang w:val="en-US"/>
        </w:rPr>
        <w:t>.</w:t>
      </w:r>
      <w:r w:rsidRPr="005D7384">
        <w:rPr>
          <w:rFonts w:ascii="Arial" w:hAnsi="Arial" w:cs="Arial"/>
          <w:b w:val="0"/>
          <w:bCs w:val="0"/>
          <w:sz w:val="20"/>
          <w:szCs w:val="20"/>
        </w:rPr>
        <w:t>1</w:t>
      </w:r>
      <w:r w:rsidR="002E457B" w:rsidRPr="001C5D2E">
        <w:rPr>
          <w:rFonts w:ascii="Arial" w:hAnsi="Arial" w:cs="Arial"/>
          <w:b w:val="0"/>
          <w:bCs w:val="0"/>
          <w:sz w:val="20"/>
          <w:szCs w:val="20"/>
          <w:lang w:val="en-US"/>
        </w:rPr>
        <w:t>.</w:t>
      </w:r>
      <w:r w:rsidRPr="005D7384">
        <w:rPr>
          <w:rFonts w:ascii="Arial" w:hAnsi="Arial" w:cs="Arial"/>
          <w:b w:val="0"/>
          <w:bCs w:val="0"/>
          <w:sz w:val="20"/>
          <w:szCs w:val="20"/>
        </w:rPr>
        <w:t>2</w:t>
      </w:r>
      <w:r w:rsidR="008C77C3" w:rsidRPr="001C5D2E">
        <w:rPr>
          <w:rFonts w:ascii="Arial" w:hAnsi="Arial" w:cs="Arial"/>
          <w:b w:val="0"/>
          <w:bCs w:val="0"/>
          <w:sz w:val="20"/>
          <w:szCs w:val="20"/>
          <w:lang w:val="en-US"/>
        </w:rPr>
        <w:tab/>
      </w:r>
      <w:r w:rsidR="002E457B" w:rsidRPr="001C5D2E">
        <w:rPr>
          <w:rFonts w:ascii="Arial" w:hAnsi="Arial" w:cs="Arial"/>
          <w:b w:val="0"/>
          <w:bCs w:val="0"/>
          <w:sz w:val="20"/>
          <w:szCs w:val="20"/>
          <w:lang w:val="en-US"/>
        </w:rPr>
        <w:t>Equity method</w:t>
      </w:r>
    </w:p>
    <w:p w14:paraId="698FCE3E" w14:textId="77777777" w:rsidR="002E457B" w:rsidRPr="001C5D2E" w:rsidRDefault="002E457B" w:rsidP="001C5D2E">
      <w:pPr>
        <w:tabs>
          <w:tab w:val="left" w:pos="709"/>
        </w:tabs>
        <w:ind w:left="1080"/>
        <w:jc w:val="thaiDistribute"/>
        <w:rPr>
          <w:rFonts w:ascii="Arial" w:eastAsia="Arial" w:hAnsi="Arial" w:cs="Arial"/>
          <w:sz w:val="20"/>
          <w:szCs w:val="20"/>
        </w:rPr>
      </w:pPr>
    </w:p>
    <w:p w14:paraId="4CE80DD8" w14:textId="77777777" w:rsidR="002E457B" w:rsidRPr="00DA436A" w:rsidRDefault="002E457B" w:rsidP="001C5D2E">
      <w:pPr>
        <w:tabs>
          <w:tab w:val="left" w:pos="709"/>
        </w:tabs>
        <w:ind w:left="1080"/>
        <w:jc w:val="thaiDistribute"/>
        <w:rPr>
          <w:rFonts w:ascii="Arial" w:eastAsia="Arial" w:hAnsi="Arial" w:cs="Arial"/>
          <w:spacing w:val="-7"/>
          <w:sz w:val="20"/>
          <w:szCs w:val="20"/>
        </w:rPr>
      </w:pPr>
      <w:r w:rsidRPr="00DA436A">
        <w:rPr>
          <w:rFonts w:ascii="Arial" w:eastAsia="Arial" w:hAnsi="Arial" w:cs="Arial"/>
          <w:spacing w:val="-7"/>
          <w:sz w:val="20"/>
          <w:szCs w:val="20"/>
        </w:rPr>
        <w:t>The investment is initially recognised at cost which is consideration paid and directly attributable costs.</w:t>
      </w:r>
    </w:p>
    <w:p w14:paraId="7D67F1D4" w14:textId="77777777" w:rsidR="002E457B" w:rsidRPr="001C5D2E" w:rsidRDefault="002E457B" w:rsidP="001C5D2E">
      <w:pPr>
        <w:tabs>
          <w:tab w:val="left" w:pos="709"/>
        </w:tabs>
        <w:ind w:left="1080"/>
        <w:jc w:val="thaiDistribute"/>
        <w:rPr>
          <w:rFonts w:ascii="Arial" w:eastAsia="Arial" w:hAnsi="Arial" w:cs="Arial"/>
          <w:sz w:val="20"/>
          <w:szCs w:val="20"/>
        </w:rPr>
      </w:pPr>
    </w:p>
    <w:p w14:paraId="17B55478" w14:textId="09304AC1" w:rsidR="002E457B" w:rsidRPr="001C5D2E" w:rsidRDefault="004B19C9" w:rsidP="001C5D2E">
      <w:pPr>
        <w:tabs>
          <w:tab w:val="left" w:pos="709"/>
        </w:tabs>
        <w:ind w:left="1080"/>
        <w:jc w:val="thaiDistribute"/>
        <w:rPr>
          <w:rFonts w:ascii="Arial" w:eastAsia="Arial" w:hAnsi="Arial" w:cs="Arial"/>
          <w:spacing w:val="-6"/>
          <w:sz w:val="20"/>
          <w:szCs w:val="20"/>
        </w:rPr>
      </w:pPr>
      <w:r w:rsidRPr="001C5D2E">
        <w:rPr>
          <w:rFonts w:ascii="Arial" w:eastAsia="Arial" w:hAnsi="Arial" w:cs="Arial"/>
          <w:sz w:val="20"/>
          <w:szCs w:val="20"/>
        </w:rPr>
        <w:t>The Company</w:t>
      </w:r>
      <w:r w:rsidR="00D41C4C" w:rsidRPr="001C5D2E">
        <w:rPr>
          <w:rFonts w:ascii="Arial" w:eastAsia="Arial" w:hAnsi="Arial" w:cs="Arial"/>
          <w:sz w:val="20"/>
          <w:szCs w:val="20"/>
        </w:rPr>
        <w:t xml:space="preserve"> </w:t>
      </w:r>
      <w:r w:rsidR="002E457B" w:rsidRPr="001C5D2E">
        <w:rPr>
          <w:rFonts w:ascii="Arial" w:eastAsia="Arial" w:hAnsi="Arial" w:cs="Arial"/>
          <w:sz w:val="20"/>
          <w:szCs w:val="20"/>
        </w:rPr>
        <w:t>subsequently recognises shares of its associate</w:t>
      </w:r>
      <w:r w:rsidR="000E4EE1" w:rsidRPr="001C5D2E">
        <w:rPr>
          <w:rFonts w:ascii="Arial" w:eastAsia="Arial" w:hAnsi="Arial" w:cs="Arial"/>
          <w:sz w:val="20"/>
          <w:szCs w:val="20"/>
          <w:lang w:val="en-US"/>
        </w:rPr>
        <w:t>’s</w:t>
      </w:r>
      <w:r w:rsidR="000E4EE1" w:rsidRPr="001C5D2E">
        <w:rPr>
          <w:rFonts w:ascii="Arial" w:eastAsia="Arial" w:hAnsi="Arial" w:cs="Arial"/>
          <w:sz w:val="20"/>
          <w:szCs w:val="20"/>
          <w:cs/>
        </w:rPr>
        <w:t xml:space="preserve"> </w:t>
      </w:r>
      <w:r w:rsidR="002E457B" w:rsidRPr="001C5D2E">
        <w:rPr>
          <w:rFonts w:ascii="Arial" w:eastAsia="Arial" w:hAnsi="Arial" w:cs="Arial"/>
          <w:sz w:val="20"/>
          <w:szCs w:val="20"/>
        </w:rPr>
        <w:t xml:space="preserve">profits or losses and other comprehensive income in the profit or loss and other comprehensive income, respectively. </w:t>
      </w:r>
      <w:r w:rsidR="00023C51" w:rsidRPr="001C5D2E">
        <w:rPr>
          <w:rFonts w:ascii="Arial" w:eastAsia="Arial" w:hAnsi="Arial" w:cs="Arial"/>
          <w:sz w:val="20"/>
          <w:szCs w:val="20"/>
        </w:rPr>
        <w:br/>
      </w:r>
      <w:r w:rsidR="002E457B" w:rsidRPr="001C5D2E">
        <w:rPr>
          <w:rFonts w:ascii="Arial" w:eastAsia="Arial" w:hAnsi="Arial" w:cs="Arial"/>
          <w:spacing w:val="-6"/>
          <w:sz w:val="20"/>
          <w:szCs w:val="20"/>
        </w:rPr>
        <w:t>The subsequent cumulative movements are adjusted against the carrying amount of the investment.</w:t>
      </w:r>
    </w:p>
    <w:p w14:paraId="22763C36" w14:textId="77777777" w:rsidR="002E457B" w:rsidRPr="001C5D2E" w:rsidRDefault="002E457B" w:rsidP="001C5D2E">
      <w:pPr>
        <w:tabs>
          <w:tab w:val="left" w:pos="709"/>
        </w:tabs>
        <w:ind w:left="1080"/>
        <w:jc w:val="thaiDistribute"/>
        <w:rPr>
          <w:rFonts w:ascii="Arial" w:eastAsia="Arial" w:hAnsi="Arial" w:cs="Arial"/>
          <w:sz w:val="20"/>
          <w:szCs w:val="20"/>
        </w:rPr>
      </w:pPr>
    </w:p>
    <w:p w14:paraId="2CF0BB6F" w14:textId="338AB8C9" w:rsidR="002E457B" w:rsidRPr="001C5D2E" w:rsidRDefault="002E457B" w:rsidP="001C5D2E">
      <w:pPr>
        <w:tabs>
          <w:tab w:val="left" w:pos="709"/>
        </w:tabs>
        <w:ind w:left="1080"/>
        <w:jc w:val="thaiDistribute"/>
        <w:rPr>
          <w:rFonts w:ascii="Arial" w:eastAsia="Arial" w:hAnsi="Arial" w:cs="Arial"/>
          <w:sz w:val="20"/>
          <w:szCs w:val="20"/>
        </w:rPr>
      </w:pPr>
      <w:r w:rsidRPr="001C5D2E">
        <w:rPr>
          <w:rFonts w:ascii="Arial" w:eastAsia="Arial" w:hAnsi="Arial" w:cs="Arial"/>
          <w:spacing w:val="-6"/>
          <w:sz w:val="20"/>
          <w:szCs w:val="20"/>
        </w:rPr>
        <w:t>When</w:t>
      </w:r>
      <w:r w:rsidR="000E4EE1" w:rsidRPr="001C5D2E">
        <w:rPr>
          <w:rFonts w:ascii="Arial" w:eastAsia="Arial" w:hAnsi="Arial" w:cs="Arial"/>
          <w:spacing w:val="-6"/>
          <w:sz w:val="20"/>
          <w:szCs w:val="20"/>
        </w:rPr>
        <w:t xml:space="preserve"> t</w:t>
      </w:r>
      <w:r w:rsidR="004B19C9" w:rsidRPr="001C5D2E">
        <w:rPr>
          <w:rFonts w:ascii="Arial" w:eastAsia="Arial" w:hAnsi="Arial" w:cs="Arial"/>
          <w:spacing w:val="-6"/>
          <w:sz w:val="20"/>
          <w:szCs w:val="20"/>
        </w:rPr>
        <w:t>he Company</w:t>
      </w:r>
      <w:r w:rsidRPr="001C5D2E">
        <w:rPr>
          <w:rFonts w:ascii="Arial" w:eastAsia="Arial" w:hAnsi="Arial" w:cs="Arial"/>
          <w:spacing w:val="-6"/>
          <w:sz w:val="20"/>
          <w:szCs w:val="20"/>
        </w:rPr>
        <w:t xml:space="preserve">’s share of losses in </w:t>
      </w:r>
      <w:r w:rsidR="000E4EE1" w:rsidRPr="001C5D2E">
        <w:rPr>
          <w:rFonts w:ascii="Arial" w:eastAsia="Arial" w:hAnsi="Arial" w:cs="Arial"/>
          <w:spacing w:val="-6"/>
          <w:sz w:val="20"/>
          <w:szCs w:val="20"/>
        </w:rPr>
        <w:t xml:space="preserve">the </w:t>
      </w:r>
      <w:r w:rsidRPr="001C5D2E">
        <w:rPr>
          <w:rFonts w:ascii="Arial" w:eastAsia="Arial" w:hAnsi="Arial" w:cs="Arial"/>
          <w:spacing w:val="-6"/>
          <w:sz w:val="20"/>
          <w:szCs w:val="20"/>
        </w:rPr>
        <w:t>associate equals or exceeds its interest in the associate,</w:t>
      </w:r>
      <w:r w:rsidRPr="001C5D2E">
        <w:rPr>
          <w:rFonts w:ascii="Arial" w:eastAsia="Arial" w:hAnsi="Arial" w:cs="Arial"/>
          <w:sz w:val="20"/>
          <w:szCs w:val="20"/>
        </w:rPr>
        <w:t xml:space="preserve"> </w:t>
      </w:r>
      <w:r w:rsidR="000E4EE1" w:rsidRPr="001C5D2E">
        <w:rPr>
          <w:rFonts w:ascii="Arial" w:eastAsia="Arial" w:hAnsi="Arial" w:cs="Arial"/>
          <w:spacing w:val="-6"/>
          <w:sz w:val="20"/>
          <w:szCs w:val="20"/>
        </w:rPr>
        <w:t>t</w:t>
      </w:r>
      <w:r w:rsidR="004B19C9" w:rsidRPr="001C5D2E">
        <w:rPr>
          <w:rFonts w:ascii="Arial" w:eastAsia="Arial" w:hAnsi="Arial" w:cs="Arial"/>
          <w:spacing w:val="-6"/>
          <w:sz w:val="20"/>
          <w:szCs w:val="20"/>
        </w:rPr>
        <w:t>he Company</w:t>
      </w:r>
      <w:r w:rsidRPr="001C5D2E">
        <w:rPr>
          <w:rFonts w:ascii="Arial" w:eastAsia="Arial" w:hAnsi="Arial" w:cs="Arial"/>
          <w:spacing w:val="-6"/>
          <w:sz w:val="20"/>
          <w:szCs w:val="20"/>
        </w:rPr>
        <w:t xml:space="preserve"> does not recognise further losses, unless it has incurred obligations or made payments</w:t>
      </w:r>
      <w:r w:rsidRPr="001C5D2E">
        <w:rPr>
          <w:rFonts w:ascii="Arial" w:eastAsia="Arial" w:hAnsi="Arial" w:cs="Arial"/>
          <w:sz w:val="20"/>
          <w:szCs w:val="20"/>
        </w:rPr>
        <w:t xml:space="preserve"> on behalf of the associate.</w:t>
      </w:r>
    </w:p>
    <w:p w14:paraId="2A5366AB" w14:textId="3C519E20" w:rsidR="002E3EE6" w:rsidRDefault="002E3EE6">
      <w:pPr>
        <w:rPr>
          <w:rFonts w:ascii="Arial" w:eastAsia="Arial" w:hAnsi="Arial" w:cs="Arial"/>
          <w:sz w:val="20"/>
          <w:szCs w:val="20"/>
        </w:rPr>
      </w:pPr>
      <w:r>
        <w:rPr>
          <w:rFonts w:ascii="Arial" w:eastAsia="Arial" w:hAnsi="Arial" w:cs="Arial"/>
          <w:sz w:val="20"/>
          <w:szCs w:val="20"/>
        </w:rPr>
        <w:br w:type="page"/>
      </w:r>
    </w:p>
    <w:p w14:paraId="222BFF67" w14:textId="77777777" w:rsidR="00211F42" w:rsidRDefault="00211F42" w:rsidP="001C5D2E">
      <w:pPr>
        <w:ind w:left="1080"/>
        <w:jc w:val="both"/>
        <w:rPr>
          <w:rFonts w:ascii="Arial" w:eastAsia="Arial" w:hAnsi="Arial" w:cs="Arial"/>
          <w:sz w:val="20"/>
          <w:szCs w:val="20"/>
        </w:rPr>
      </w:pPr>
    </w:p>
    <w:p w14:paraId="285CDCD1" w14:textId="77777777" w:rsidR="002E3EE6" w:rsidRPr="001C5D2E" w:rsidRDefault="002E3EE6" w:rsidP="001C5D2E">
      <w:pPr>
        <w:ind w:left="1080"/>
        <w:jc w:val="both"/>
        <w:rPr>
          <w:rFonts w:ascii="Arial" w:eastAsia="Arial" w:hAnsi="Arial" w:cs="Arial"/>
          <w:sz w:val="20"/>
          <w:szCs w:val="20"/>
        </w:rPr>
      </w:pPr>
    </w:p>
    <w:p w14:paraId="5C9683B0" w14:textId="45AA14C2" w:rsidR="002E457B" w:rsidRPr="001C5D2E" w:rsidRDefault="005D7384" w:rsidP="001C5D2E">
      <w:pPr>
        <w:pStyle w:val="HeadSub1-5EA"/>
        <w:tabs>
          <w:tab w:val="left" w:pos="1080"/>
        </w:tabs>
        <w:ind w:left="1080" w:hanging="540"/>
        <w:outlineLvl w:val="2"/>
        <w:rPr>
          <w:rFonts w:ascii="Arial" w:hAnsi="Arial" w:cs="Arial"/>
          <w:b w:val="0"/>
          <w:bCs w:val="0"/>
          <w:sz w:val="20"/>
          <w:szCs w:val="20"/>
          <w:lang w:val="en-US"/>
        </w:rPr>
      </w:pPr>
      <w:r w:rsidRPr="005D7384">
        <w:rPr>
          <w:rFonts w:ascii="Arial" w:hAnsi="Arial" w:cs="Arial"/>
          <w:b w:val="0"/>
          <w:bCs w:val="0"/>
          <w:sz w:val="20"/>
          <w:szCs w:val="20"/>
        </w:rPr>
        <w:t>4</w:t>
      </w:r>
      <w:r w:rsidR="002E457B" w:rsidRPr="001C5D2E">
        <w:rPr>
          <w:rFonts w:ascii="Arial" w:hAnsi="Arial" w:cs="Arial"/>
          <w:b w:val="0"/>
          <w:bCs w:val="0"/>
          <w:sz w:val="20"/>
          <w:szCs w:val="20"/>
          <w:lang w:val="en-US"/>
        </w:rPr>
        <w:t>.</w:t>
      </w:r>
      <w:r w:rsidRPr="005D7384">
        <w:rPr>
          <w:rFonts w:ascii="Arial" w:hAnsi="Arial" w:cs="Arial"/>
          <w:b w:val="0"/>
          <w:bCs w:val="0"/>
          <w:sz w:val="20"/>
          <w:szCs w:val="20"/>
        </w:rPr>
        <w:t>1</w:t>
      </w:r>
      <w:r w:rsidR="002E457B" w:rsidRPr="001C5D2E">
        <w:rPr>
          <w:rFonts w:ascii="Arial" w:hAnsi="Arial" w:cs="Arial"/>
          <w:b w:val="0"/>
          <w:bCs w:val="0"/>
          <w:sz w:val="20"/>
          <w:szCs w:val="20"/>
          <w:lang w:val="en-US"/>
        </w:rPr>
        <w:t>.</w:t>
      </w:r>
      <w:r w:rsidRPr="005D7384">
        <w:rPr>
          <w:rFonts w:ascii="Arial" w:hAnsi="Arial" w:cs="Arial"/>
          <w:b w:val="0"/>
          <w:bCs w:val="0"/>
          <w:sz w:val="20"/>
          <w:szCs w:val="20"/>
        </w:rPr>
        <w:t>3</w:t>
      </w:r>
      <w:r w:rsidR="008C77C3" w:rsidRPr="001C5D2E">
        <w:rPr>
          <w:rFonts w:ascii="Arial" w:hAnsi="Arial" w:cs="Arial"/>
          <w:b w:val="0"/>
          <w:bCs w:val="0"/>
          <w:sz w:val="20"/>
          <w:szCs w:val="20"/>
          <w:lang w:val="en-US"/>
        </w:rPr>
        <w:tab/>
      </w:r>
      <w:r w:rsidR="002E457B" w:rsidRPr="001C5D2E">
        <w:rPr>
          <w:rFonts w:ascii="Arial" w:hAnsi="Arial" w:cs="Arial"/>
          <w:b w:val="0"/>
          <w:bCs w:val="0"/>
          <w:sz w:val="20"/>
          <w:szCs w:val="20"/>
          <w:lang w:val="en-US"/>
        </w:rPr>
        <w:t>Changes in ownership interests</w:t>
      </w:r>
    </w:p>
    <w:p w14:paraId="1546E16A" w14:textId="77777777" w:rsidR="002E457B" w:rsidRPr="001C5D2E" w:rsidRDefault="002E457B" w:rsidP="001C5D2E">
      <w:pPr>
        <w:ind w:left="1080"/>
        <w:jc w:val="both"/>
        <w:rPr>
          <w:rFonts w:ascii="Arial" w:hAnsi="Arial" w:cs="Arial"/>
          <w:sz w:val="20"/>
          <w:szCs w:val="20"/>
        </w:rPr>
      </w:pPr>
    </w:p>
    <w:p w14:paraId="57DD5480" w14:textId="316F854A" w:rsidR="002E457B" w:rsidRPr="001C5D2E" w:rsidRDefault="002E457B" w:rsidP="001C5D2E">
      <w:pPr>
        <w:tabs>
          <w:tab w:val="left" w:pos="709"/>
        </w:tabs>
        <w:ind w:left="1080"/>
        <w:jc w:val="thaiDistribute"/>
        <w:rPr>
          <w:rFonts w:ascii="Arial" w:eastAsia="Arial" w:hAnsi="Arial" w:cs="Arial"/>
          <w:sz w:val="20"/>
          <w:szCs w:val="20"/>
        </w:rPr>
      </w:pPr>
      <w:r w:rsidRPr="001C5D2E">
        <w:rPr>
          <w:rFonts w:ascii="Arial" w:eastAsia="Arial" w:hAnsi="Arial" w:cs="Arial"/>
          <w:sz w:val="20"/>
          <w:szCs w:val="20"/>
        </w:rPr>
        <w:t xml:space="preserve">If the ownership interest in </w:t>
      </w:r>
      <w:r w:rsidR="000E4EE1" w:rsidRPr="001C5D2E">
        <w:rPr>
          <w:rFonts w:ascii="Arial" w:eastAsia="Arial" w:hAnsi="Arial" w:cs="Arial"/>
          <w:sz w:val="20"/>
          <w:szCs w:val="20"/>
        </w:rPr>
        <w:t xml:space="preserve">the </w:t>
      </w:r>
      <w:r w:rsidRPr="001C5D2E">
        <w:rPr>
          <w:rFonts w:ascii="Arial" w:eastAsia="Arial" w:hAnsi="Arial" w:cs="Arial"/>
          <w:sz w:val="20"/>
          <w:szCs w:val="20"/>
        </w:rPr>
        <w:t>associate is reduced but significant influence</w:t>
      </w:r>
      <w:r w:rsidR="00D41C4C" w:rsidRPr="001C5D2E">
        <w:rPr>
          <w:rFonts w:ascii="Arial" w:eastAsia="Arial" w:hAnsi="Arial" w:cs="Arial"/>
          <w:sz w:val="20"/>
          <w:szCs w:val="20"/>
        </w:rPr>
        <w:t xml:space="preserve"> is </w:t>
      </w:r>
      <w:r w:rsidR="00C07688" w:rsidRPr="001C5D2E">
        <w:rPr>
          <w:rFonts w:ascii="Arial" w:eastAsia="Arial" w:hAnsi="Arial" w:cs="Arial"/>
          <w:sz w:val="20"/>
          <w:szCs w:val="20"/>
        </w:rPr>
        <w:t>re</w:t>
      </w:r>
      <w:r w:rsidR="00D41C4C" w:rsidRPr="001C5D2E">
        <w:rPr>
          <w:rFonts w:ascii="Arial" w:eastAsia="Arial" w:hAnsi="Arial" w:cs="Arial"/>
          <w:sz w:val="20"/>
          <w:szCs w:val="20"/>
        </w:rPr>
        <w:t>tained</w:t>
      </w:r>
      <w:r w:rsidRPr="001C5D2E">
        <w:rPr>
          <w:rFonts w:ascii="Arial" w:eastAsia="Arial" w:hAnsi="Arial" w:cs="Arial"/>
          <w:sz w:val="20"/>
          <w:szCs w:val="20"/>
        </w:rPr>
        <w:t xml:space="preserve">, only a proportionate share of the amounts previously recognised in other comprehensive income is </w:t>
      </w:r>
      <w:r w:rsidRPr="001C5D2E">
        <w:rPr>
          <w:rFonts w:ascii="Arial" w:eastAsia="Arial" w:hAnsi="Arial" w:cs="Arial"/>
          <w:spacing w:val="-3"/>
          <w:sz w:val="20"/>
          <w:szCs w:val="20"/>
        </w:rPr>
        <w:t>reclassified to profit or loss</w:t>
      </w:r>
      <w:r w:rsidR="005B4591">
        <w:rPr>
          <w:rFonts w:ascii="Arial" w:eastAsia="Arial" w:hAnsi="Arial" w:cs="Arial"/>
          <w:spacing w:val="-3"/>
          <w:sz w:val="20"/>
          <w:szCs w:val="20"/>
        </w:rPr>
        <w:t xml:space="preserve"> </w:t>
      </w:r>
      <w:r w:rsidR="005B4591" w:rsidRPr="005B4591">
        <w:rPr>
          <w:rFonts w:ascii="Arial" w:eastAsia="Arial" w:hAnsi="Arial" w:cs="Arial"/>
          <w:spacing w:val="-3"/>
          <w:sz w:val="20"/>
          <w:szCs w:val="20"/>
        </w:rPr>
        <w:t xml:space="preserve">or retained earnings </w:t>
      </w:r>
      <w:r w:rsidRPr="001C5D2E">
        <w:rPr>
          <w:rFonts w:ascii="Arial" w:eastAsia="Arial" w:hAnsi="Arial" w:cs="Arial"/>
          <w:spacing w:val="-3"/>
          <w:sz w:val="20"/>
          <w:szCs w:val="20"/>
        </w:rPr>
        <w:t>where appropriate. Profit or loss from reduce of the ownership interest</w:t>
      </w:r>
      <w:r w:rsidRPr="001C5D2E">
        <w:rPr>
          <w:rFonts w:ascii="Arial" w:eastAsia="Arial" w:hAnsi="Arial" w:cs="Arial"/>
          <w:sz w:val="20"/>
          <w:szCs w:val="20"/>
        </w:rPr>
        <w:t xml:space="preserve"> in </w:t>
      </w:r>
      <w:r w:rsidR="000E4EE1" w:rsidRPr="001C5D2E">
        <w:rPr>
          <w:rFonts w:ascii="Arial" w:eastAsia="Arial" w:hAnsi="Arial" w:cs="Arial"/>
          <w:sz w:val="20"/>
          <w:szCs w:val="20"/>
        </w:rPr>
        <w:t xml:space="preserve">the </w:t>
      </w:r>
      <w:r w:rsidRPr="001C5D2E">
        <w:rPr>
          <w:rFonts w:ascii="Arial" w:eastAsia="Arial" w:hAnsi="Arial" w:cs="Arial"/>
          <w:sz w:val="20"/>
          <w:szCs w:val="20"/>
        </w:rPr>
        <w:t>associate</w:t>
      </w:r>
      <w:r w:rsidR="000E4EE1" w:rsidRPr="001C5D2E">
        <w:rPr>
          <w:rFonts w:ascii="Arial" w:eastAsia="Arial" w:hAnsi="Arial" w:cs="Arial"/>
          <w:sz w:val="20"/>
          <w:szCs w:val="20"/>
        </w:rPr>
        <w:t xml:space="preserve"> </w:t>
      </w:r>
      <w:r w:rsidRPr="001C5D2E">
        <w:rPr>
          <w:rFonts w:ascii="Arial" w:eastAsia="Arial" w:hAnsi="Arial" w:cs="Arial"/>
          <w:sz w:val="20"/>
          <w:szCs w:val="20"/>
        </w:rPr>
        <w:t>is recognise in profit or loss.</w:t>
      </w:r>
    </w:p>
    <w:p w14:paraId="60FF9614" w14:textId="77777777" w:rsidR="002E457B" w:rsidRPr="001C5D2E" w:rsidRDefault="002E457B" w:rsidP="001C5D2E">
      <w:pPr>
        <w:tabs>
          <w:tab w:val="left" w:pos="709"/>
        </w:tabs>
        <w:ind w:left="1080"/>
        <w:jc w:val="thaiDistribute"/>
        <w:rPr>
          <w:rFonts w:ascii="Arial" w:eastAsia="Arial" w:hAnsi="Arial" w:cs="Arial"/>
          <w:sz w:val="20"/>
          <w:szCs w:val="20"/>
          <w:lang w:val="en-AU"/>
        </w:rPr>
      </w:pPr>
    </w:p>
    <w:p w14:paraId="1B0D4654" w14:textId="476C01EF" w:rsidR="002E457B" w:rsidRDefault="002E457B" w:rsidP="001C5D2E">
      <w:pPr>
        <w:tabs>
          <w:tab w:val="left" w:pos="709"/>
        </w:tabs>
        <w:ind w:left="1080"/>
        <w:jc w:val="thaiDistribute"/>
        <w:rPr>
          <w:rFonts w:ascii="Arial" w:eastAsia="Arial" w:hAnsi="Arial" w:cs="Arial"/>
          <w:sz w:val="20"/>
          <w:szCs w:val="20"/>
        </w:rPr>
      </w:pPr>
      <w:r w:rsidRPr="001C5D2E">
        <w:rPr>
          <w:rFonts w:ascii="Arial" w:eastAsia="Arial" w:hAnsi="Arial" w:cs="Arial"/>
          <w:sz w:val="20"/>
          <w:szCs w:val="20"/>
        </w:rPr>
        <w:t xml:space="preserve">When </w:t>
      </w:r>
      <w:r w:rsidR="000E4EE1" w:rsidRPr="001C5D2E">
        <w:rPr>
          <w:rFonts w:ascii="Arial" w:eastAsia="Arial" w:hAnsi="Arial" w:cs="Arial"/>
          <w:sz w:val="20"/>
          <w:szCs w:val="20"/>
        </w:rPr>
        <w:t>t</w:t>
      </w:r>
      <w:r w:rsidR="004B19C9" w:rsidRPr="001C5D2E">
        <w:rPr>
          <w:rFonts w:ascii="Arial" w:eastAsia="Arial" w:hAnsi="Arial" w:cs="Arial"/>
          <w:sz w:val="20"/>
          <w:szCs w:val="20"/>
        </w:rPr>
        <w:t>he Company</w:t>
      </w:r>
      <w:r w:rsidRPr="001C5D2E">
        <w:rPr>
          <w:rFonts w:ascii="Arial" w:eastAsia="Arial" w:hAnsi="Arial" w:cs="Arial"/>
          <w:sz w:val="20"/>
          <w:szCs w:val="20"/>
        </w:rPr>
        <w:t xml:space="preserve"> losses significant influence over investment, any retained interest in the investment is remeasured to its fair value, with the change in carrying amount recognised in profit or loss. The fair value becomes the initial carrying amount of the retained interest which is reclassified to a financial asset accordingly. </w:t>
      </w:r>
    </w:p>
    <w:p w14:paraId="7A21339F" w14:textId="77777777" w:rsidR="007A2B5C" w:rsidRPr="007A2B5C" w:rsidRDefault="007A2B5C" w:rsidP="001C5D2E">
      <w:pPr>
        <w:tabs>
          <w:tab w:val="left" w:pos="709"/>
        </w:tabs>
        <w:ind w:left="1080"/>
        <w:jc w:val="thaiDistribute"/>
        <w:rPr>
          <w:rFonts w:ascii="Arial" w:eastAsia="Arial" w:hAnsi="Arial" w:cs="Arial"/>
          <w:sz w:val="20"/>
          <w:szCs w:val="20"/>
        </w:rPr>
      </w:pPr>
    </w:p>
    <w:p w14:paraId="4D44ABA9" w14:textId="5B2B3B9D" w:rsidR="002E457B" w:rsidRPr="007A2B5C" w:rsidRDefault="005D7384" w:rsidP="001C5D2E">
      <w:pPr>
        <w:pStyle w:val="HeadSub1-5EA"/>
        <w:tabs>
          <w:tab w:val="left" w:pos="1080"/>
        </w:tabs>
        <w:ind w:left="1080" w:hanging="540"/>
        <w:outlineLvl w:val="2"/>
        <w:rPr>
          <w:rFonts w:ascii="Arial" w:hAnsi="Arial" w:cs="Arial"/>
          <w:b w:val="0"/>
          <w:bCs w:val="0"/>
          <w:sz w:val="20"/>
          <w:szCs w:val="20"/>
          <w:lang w:val="en-US"/>
        </w:rPr>
      </w:pPr>
      <w:r w:rsidRPr="005D7384">
        <w:rPr>
          <w:rFonts w:ascii="Arial" w:hAnsi="Arial" w:cs="Arial"/>
          <w:b w:val="0"/>
          <w:bCs w:val="0"/>
          <w:sz w:val="20"/>
          <w:szCs w:val="20"/>
        </w:rPr>
        <w:t>4</w:t>
      </w:r>
      <w:r w:rsidR="002E457B" w:rsidRPr="007A2B5C">
        <w:rPr>
          <w:rFonts w:ascii="Arial" w:hAnsi="Arial" w:cs="Arial"/>
          <w:b w:val="0"/>
          <w:bCs w:val="0"/>
          <w:sz w:val="20"/>
          <w:szCs w:val="20"/>
          <w:lang w:val="en-US"/>
        </w:rPr>
        <w:t>.</w:t>
      </w:r>
      <w:r w:rsidRPr="005D7384">
        <w:rPr>
          <w:rFonts w:ascii="Arial" w:hAnsi="Arial" w:cs="Arial"/>
          <w:b w:val="0"/>
          <w:bCs w:val="0"/>
          <w:sz w:val="20"/>
          <w:szCs w:val="20"/>
        </w:rPr>
        <w:t>1</w:t>
      </w:r>
      <w:r w:rsidR="002E457B" w:rsidRPr="007A2B5C">
        <w:rPr>
          <w:rFonts w:ascii="Arial" w:hAnsi="Arial" w:cs="Arial"/>
          <w:b w:val="0"/>
          <w:bCs w:val="0"/>
          <w:sz w:val="20"/>
          <w:szCs w:val="20"/>
          <w:lang w:val="en-US"/>
        </w:rPr>
        <w:t>.</w:t>
      </w:r>
      <w:r w:rsidRPr="005D7384">
        <w:rPr>
          <w:rFonts w:ascii="Arial" w:hAnsi="Arial" w:cs="Arial"/>
          <w:b w:val="0"/>
          <w:bCs w:val="0"/>
          <w:sz w:val="20"/>
          <w:szCs w:val="20"/>
        </w:rPr>
        <w:t>4</w:t>
      </w:r>
      <w:r w:rsidR="008C77C3" w:rsidRPr="007A2B5C">
        <w:rPr>
          <w:rFonts w:ascii="Arial" w:hAnsi="Arial" w:cs="Arial"/>
          <w:b w:val="0"/>
          <w:bCs w:val="0"/>
          <w:sz w:val="20"/>
          <w:szCs w:val="20"/>
          <w:lang w:val="en-US"/>
        </w:rPr>
        <w:tab/>
      </w:r>
      <w:r w:rsidR="002E457B" w:rsidRPr="007A2B5C">
        <w:rPr>
          <w:rFonts w:ascii="Arial" w:hAnsi="Arial" w:cs="Arial"/>
          <w:b w:val="0"/>
          <w:bCs w:val="0"/>
          <w:spacing w:val="-4"/>
          <w:sz w:val="20"/>
          <w:szCs w:val="20"/>
          <w:lang w:val="en-US"/>
        </w:rPr>
        <w:t>Intercompany transactions</w:t>
      </w:r>
      <w:r w:rsidR="000E4EE1" w:rsidRPr="007A2B5C">
        <w:rPr>
          <w:rFonts w:ascii="Arial" w:hAnsi="Arial" w:cs="Arial"/>
          <w:b w:val="0"/>
          <w:bCs w:val="0"/>
          <w:spacing w:val="-4"/>
          <w:sz w:val="20"/>
          <w:szCs w:val="20"/>
          <w:lang w:val="en-US"/>
        </w:rPr>
        <w:t xml:space="preserve"> in </w:t>
      </w:r>
      <w:r w:rsidR="00DA3627" w:rsidRPr="007A2B5C">
        <w:rPr>
          <w:rFonts w:ascii="Arial" w:hAnsi="Arial" w:cs="Arial"/>
          <w:b w:val="0"/>
          <w:bCs w:val="0"/>
          <w:spacing w:val="-4"/>
          <w:sz w:val="20"/>
          <w:szCs w:val="20"/>
          <w:lang w:val="en-US"/>
        </w:rPr>
        <w:t>the financial</w:t>
      </w:r>
      <w:r w:rsidR="000E4EE1" w:rsidRPr="007A2B5C">
        <w:rPr>
          <w:rFonts w:ascii="Arial" w:hAnsi="Arial" w:cs="Arial"/>
          <w:b w:val="0"/>
          <w:bCs w:val="0"/>
          <w:spacing w:val="-4"/>
          <w:sz w:val="20"/>
          <w:szCs w:val="20"/>
          <w:lang w:val="en-US"/>
        </w:rPr>
        <w:t xml:space="preserve"> statements</w:t>
      </w:r>
      <w:r w:rsidR="000E4EE1" w:rsidRPr="007A2B5C">
        <w:rPr>
          <w:rFonts w:ascii="Arial" w:hAnsi="Arial" w:cs="Arial"/>
          <w:spacing w:val="-4"/>
          <w:sz w:val="20"/>
          <w:szCs w:val="20"/>
        </w:rPr>
        <w:t xml:space="preserve"> </w:t>
      </w:r>
      <w:r w:rsidR="000E4EE1" w:rsidRPr="007A2B5C">
        <w:rPr>
          <w:rFonts w:ascii="Arial" w:hAnsi="Arial" w:cs="Arial"/>
          <w:b w:val="0"/>
          <w:bCs w:val="0"/>
          <w:spacing w:val="-4"/>
          <w:sz w:val="20"/>
          <w:szCs w:val="20"/>
          <w:lang w:val="en-US"/>
        </w:rPr>
        <w:t>in which the equity method is applied</w:t>
      </w:r>
    </w:p>
    <w:p w14:paraId="5E7A40B1" w14:textId="77777777" w:rsidR="002032FA" w:rsidRPr="007A2B5C" w:rsidRDefault="002032FA" w:rsidP="001C5D2E">
      <w:pPr>
        <w:ind w:left="1080"/>
        <w:jc w:val="thaiDistribute"/>
        <w:rPr>
          <w:rFonts w:ascii="Arial" w:eastAsia="Arial" w:hAnsi="Arial" w:cs="Arial"/>
          <w:sz w:val="20"/>
          <w:szCs w:val="20"/>
        </w:rPr>
      </w:pPr>
    </w:p>
    <w:p w14:paraId="2239DCC2" w14:textId="32CB48E2" w:rsidR="00501383" w:rsidRPr="007A2B5C" w:rsidRDefault="00DA3DE3" w:rsidP="001C5D2E">
      <w:pPr>
        <w:ind w:left="1080"/>
        <w:jc w:val="both"/>
        <w:rPr>
          <w:rFonts w:ascii="Arial" w:hAnsi="Arial" w:cs="Arial"/>
          <w:sz w:val="20"/>
          <w:szCs w:val="20"/>
        </w:rPr>
      </w:pPr>
      <w:r w:rsidRPr="007A2B5C">
        <w:rPr>
          <w:rFonts w:ascii="Arial" w:hAnsi="Arial" w:cs="Arial"/>
          <w:spacing w:val="-4"/>
          <w:sz w:val="20"/>
          <w:szCs w:val="20"/>
        </w:rPr>
        <w:t>Unrealised gains or losses on transactions between the Company and its associate are eliminated</w:t>
      </w:r>
      <w:r w:rsidRPr="007A2B5C">
        <w:rPr>
          <w:rFonts w:ascii="Arial" w:hAnsi="Arial" w:cs="Arial"/>
          <w:sz w:val="20"/>
          <w:szCs w:val="20"/>
        </w:rPr>
        <w:t xml:space="preserve"> </w:t>
      </w:r>
      <w:r w:rsidRPr="007A2B5C">
        <w:rPr>
          <w:rFonts w:ascii="Arial" w:hAnsi="Arial" w:cs="Arial"/>
          <w:spacing w:val="-2"/>
          <w:sz w:val="20"/>
          <w:szCs w:val="20"/>
        </w:rPr>
        <w:t>to</w:t>
      </w:r>
      <w:r w:rsidRPr="007A2B5C">
        <w:rPr>
          <w:rFonts w:ascii="Arial" w:hAnsi="Arial" w:cs="Arial"/>
          <w:spacing w:val="-2"/>
          <w:sz w:val="20"/>
          <w:szCs w:val="20"/>
          <w:cs/>
        </w:rPr>
        <w:t xml:space="preserve"> </w:t>
      </w:r>
      <w:r w:rsidRPr="007A2B5C">
        <w:rPr>
          <w:rFonts w:ascii="Arial" w:hAnsi="Arial" w:cs="Arial"/>
          <w:spacing w:val="-2"/>
          <w:sz w:val="20"/>
          <w:szCs w:val="20"/>
        </w:rPr>
        <w:t>the extent of the Company’s interest in the associate unless the transaction provides evidence</w:t>
      </w:r>
      <w:r w:rsidRPr="007A2B5C">
        <w:rPr>
          <w:rFonts w:ascii="Arial" w:hAnsi="Arial" w:cs="Arial"/>
          <w:sz w:val="20"/>
          <w:szCs w:val="20"/>
          <w:cs/>
        </w:rPr>
        <w:t xml:space="preserve"> </w:t>
      </w:r>
      <w:r w:rsidRPr="007A2B5C">
        <w:rPr>
          <w:rFonts w:ascii="Arial" w:hAnsi="Arial" w:cs="Arial"/>
          <w:sz w:val="20"/>
          <w:szCs w:val="20"/>
        </w:rPr>
        <w:t>of an impairment of the asset transferred.</w:t>
      </w:r>
    </w:p>
    <w:p w14:paraId="078DEE01" w14:textId="77777777" w:rsidR="00125B1A" w:rsidRPr="007A2B5C" w:rsidRDefault="00125B1A" w:rsidP="001C5D2E">
      <w:pPr>
        <w:ind w:left="540"/>
        <w:jc w:val="thaiDistribute"/>
        <w:rPr>
          <w:rFonts w:ascii="Arial" w:eastAsia="Arial" w:hAnsi="Arial" w:cs="Arial"/>
          <w:sz w:val="20"/>
          <w:szCs w:val="20"/>
        </w:rPr>
      </w:pPr>
    </w:p>
    <w:p w14:paraId="6D73A41D" w14:textId="64C0780B" w:rsidR="00FE37B6" w:rsidRPr="007A2B5C" w:rsidRDefault="005D7384" w:rsidP="001C5D2E">
      <w:pPr>
        <w:pStyle w:val="HeadSub1-5EA"/>
        <w:rPr>
          <w:rFonts w:ascii="Arial" w:hAnsi="Arial" w:cs="Arial"/>
          <w:sz w:val="20"/>
          <w:szCs w:val="20"/>
          <w:lang w:val="en-US"/>
        </w:rPr>
      </w:pPr>
      <w:r w:rsidRPr="005D7384">
        <w:rPr>
          <w:rFonts w:ascii="Arial" w:hAnsi="Arial" w:cs="Arial"/>
          <w:sz w:val="20"/>
          <w:szCs w:val="20"/>
        </w:rPr>
        <w:t>4</w:t>
      </w:r>
      <w:r w:rsidR="00FE37B6" w:rsidRPr="007A2B5C">
        <w:rPr>
          <w:rFonts w:ascii="Arial" w:hAnsi="Arial" w:cs="Arial"/>
          <w:sz w:val="20"/>
          <w:szCs w:val="20"/>
          <w:lang w:val="en-US"/>
        </w:rPr>
        <w:t>.</w:t>
      </w:r>
      <w:r w:rsidRPr="005D7384">
        <w:rPr>
          <w:rFonts w:ascii="Arial" w:hAnsi="Arial" w:cs="Arial"/>
          <w:sz w:val="20"/>
          <w:szCs w:val="20"/>
        </w:rPr>
        <w:t>2</w:t>
      </w:r>
      <w:r w:rsidR="00FE37B6" w:rsidRPr="007A2B5C">
        <w:rPr>
          <w:rFonts w:ascii="Arial" w:hAnsi="Arial" w:cs="Arial"/>
          <w:sz w:val="20"/>
          <w:szCs w:val="20"/>
          <w:lang w:val="en-US"/>
        </w:rPr>
        <w:tab/>
        <w:t>Cash and cash equivalents</w:t>
      </w:r>
    </w:p>
    <w:p w14:paraId="086BE6BF" w14:textId="77777777" w:rsidR="00FE37B6" w:rsidRPr="007A2B5C" w:rsidRDefault="00FE37B6" w:rsidP="001C5D2E">
      <w:pPr>
        <w:ind w:left="540"/>
        <w:rPr>
          <w:rFonts w:ascii="Arial" w:hAnsi="Arial" w:cs="Arial"/>
          <w:sz w:val="20"/>
          <w:szCs w:val="20"/>
        </w:rPr>
      </w:pPr>
    </w:p>
    <w:p w14:paraId="2E7FEAC1" w14:textId="2944581D" w:rsidR="000967AA" w:rsidRPr="007A2B5C" w:rsidRDefault="00FE37B6" w:rsidP="001C5D2E">
      <w:pPr>
        <w:ind w:left="540"/>
        <w:jc w:val="both"/>
        <w:rPr>
          <w:rFonts w:ascii="Arial" w:hAnsi="Arial" w:cs="Arial"/>
          <w:spacing w:val="-2"/>
          <w:sz w:val="20"/>
          <w:szCs w:val="20"/>
        </w:rPr>
      </w:pPr>
      <w:r w:rsidRPr="007A2B5C">
        <w:rPr>
          <w:rFonts w:ascii="Arial" w:hAnsi="Arial" w:cs="Arial"/>
          <w:spacing w:val="-3"/>
          <w:sz w:val="20"/>
          <w:szCs w:val="20"/>
        </w:rPr>
        <w:t xml:space="preserve">In the statement of cash flows, cash and cash equivalents includes cash on hand, deposits held at call, </w:t>
      </w:r>
      <w:r w:rsidRPr="007A2B5C">
        <w:rPr>
          <w:rFonts w:ascii="Arial" w:hAnsi="Arial" w:cs="Arial"/>
          <w:spacing w:val="-2"/>
          <w:sz w:val="20"/>
          <w:szCs w:val="20"/>
        </w:rPr>
        <w:t>short-term highly liquid investments with maturities of three months or less from acquisition date</w:t>
      </w:r>
      <w:r w:rsidR="00211F42" w:rsidRPr="007A2B5C">
        <w:rPr>
          <w:rFonts w:ascii="Arial" w:hAnsi="Arial" w:cs="Arial"/>
          <w:spacing w:val="-2"/>
          <w:sz w:val="20"/>
          <w:szCs w:val="20"/>
        </w:rPr>
        <w:t>.</w:t>
      </w:r>
    </w:p>
    <w:p w14:paraId="0DAFAB00" w14:textId="77777777" w:rsidR="00A33A50" w:rsidRPr="007A2B5C" w:rsidRDefault="00A33A50" w:rsidP="001C5D2E">
      <w:pPr>
        <w:ind w:left="540"/>
        <w:rPr>
          <w:rFonts w:ascii="Arial" w:hAnsi="Arial" w:cs="Arial"/>
          <w:sz w:val="20"/>
          <w:szCs w:val="20"/>
        </w:rPr>
      </w:pPr>
    </w:p>
    <w:p w14:paraId="4B5A0FA0" w14:textId="5262FA04" w:rsidR="00125B1A" w:rsidRPr="007A2B5C" w:rsidRDefault="005D7384" w:rsidP="001C5D2E">
      <w:pPr>
        <w:pStyle w:val="HeadSub1-5EA"/>
        <w:rPr>
          <w:rFonts w:ascii="Arial" w:hAnsi="Arial" w:cs="Arial"/>
          <w:sz w:val="20"/>
          <w:szCs w:val="20"/>
          <w:lang w:val="en-US"/>
        </w:rPr>
      </w:pPr>
      <w:r w:rsidRPr="005D7384">
        <w:rPr>
          <w:rFonts w:ascii="Arial" w:hAnsi="Arial" w:cs="Arial"/>
          <w:sz w:val="20"/>
          <w:szCs w:val="20"/>
        </w:rPr>
        <w:t>4</w:t>
      </w:r>
      <w:r w:rsidR="00125B1A" w:rsidRPr="007A2B5C">
        <w:rPr>
          <w:rFonts w:ascii="Arial" w:hAnsi="Arial" w:cs="Arial"/>
          <w:sz w:val="20"/>
          <w:szCs w:val="20"/>
          <w:lang w:val="en-US"/>
        </w:rPr>
        <w:t>.</w:t>
      </w:r>
      <w:r w:rsidRPr="005D7384">
        <w:rPr>
          <w:rFonts w:ascii="Arial" w:hAnsi="Arial" w:cs="Arial"/>
          <w:sz w:val="20"/>
          <w:szCs w:val="20"/>
        </w:rPr>
        <w:t>3</w:t>
      </w:r>
      <w:r w:rsidR="00125B1A" w:rsidRPr="007A2B5C">
        <w:rPr>
          <w:rFonts w:ascii="Arial" w:hAnsi="Arial" w:cs="Arial"/>
          <w:sz w:val="20"/>
          <w:szCs w:val="20"/>
          <w:lang w:val="en-US"/>
        </w:rPr>
        <w:tab/>
        <w:t>Recognition and derecognition of customers’ assets</w:t>
      </w:r>
    </w:p>
    <w:p w14:paraId="68360E6F" w14:textId="273FDE3E" w:rsidR="00125B1A" w:rsidRPr="007A2B5C" w:rsidRDefault="00125B1A" w:rsidP="001C5D2E">
      <w:pPr>
        <w:ind w:left="540"/>
        <w:rPr>
          <w:rFonts w:ascii="Arial" w:hAnsi="Arial" w:cs="Arial"/>
          <w:sz w:val="20"/>
          <w:szCs w:val="20"/>
        </w:rPr>
      </w:pPr>
    </w:p>
    <w:p w14:paraId="053CA14D" w14:textId="7A4A82BC" w:rsidR="00125B1A" w:rsidRPr="007A2B5C" w:rsidRDefault="00125B1A" w:rsidP="001C5D2E">
      <w:pPr>
        <w:ind w:left="540"/>
        <w:jc w:val="thaiDistribute"/>
        <w:rPr>
          <w:rFonts w:ascii="Arial" w:hAnsi="Arial" w:cs="Arial"/>
          <w:sz w:val="20"/>
          <w:szCs w:val="20"/>
        </w:rPr>
      </w:pPr>
      <w:r w:rsidRPr="007A2B5C">
        <w:rPr>
          <w:rFonts w:ascii="Arial" w:hAnsi="Arial" w:cs="Arial"/>
          <w:spacing w:val="-4"/>
          <w:sz w:val="20"/>
          <w:szCs w:val="20"/>
        </w:rPr>
        <w:t>Cash</w:t>
      </w:r>
      <w:r w:rsidR="00925A5F" w:rsidRPr="007A2B5C">
        <w:rPr>
          <w:rFonts w:ascii="Arial" w:hAnsi="Arial" w:cs="Arial"/>
          <w:spacing w:val="-4"/>
          <w:sz w:val="20"/>
          <w:szCs w:val="20"/>
        </w:rPr>
        <w:t xml:space="preserve"> collateral</w:t>
      </w:r>
      <w:r w:rsidRPr="007A2B5C">
        <w:rPr>
          <w:rFonts w:ascii="Arial" w:hAnsi="Arial" w:cs="Arial"/>
          <w:spacing w:val="-4"/>
          <w:sz w:val="20"/>
          <w:szCs w:val="20"/>
        </w:rPr>
        <w:t xml:space="preserve"> received from customers on their cash balance accounts</w:t>
      </w:r>
      <w:r w:rsidR="0024704F" w:rsidRPr="007A2B5C">
        <w:rPr>
          <w:rFonts w:ascii="Arial" w:hAnsi="Arial" w:cs="Arial"/>
          <w:spacing w:val="-4"/>
          <w:sz w:val="20"/>
          <w:szCs w:val="20"/>
        </w:rPr>
        <w:t>, cash accounts</w:t>
      </w:r>
      <w:r w:rsidRPr="007A2B5C">
        <w:rPr>
          <w:rFonts w:ascii="Arial" w:hAnsi="Arial" w:cs="Arial"/>
          <w:spacing w:val="-4"/>
          <w:sz w:val="20"/>
          <w:szCs w:val="20"/>
        </w:rPr>
        <w:t>, credit balance</w:t>
      </w:r>
      <w:r w:rsidRPr="007A2B5C">
        <w:rPr>
          <w:rFonts w:ascii="Arial" w:hAnsi="Arial" w:cs="Arial"/>
          <w:sz w:val="20"/>
          <w:szCs w:val="20"/>
        </w:rPr>
        <w:t xml:space="preserve"> accounts and derivatives trading accounts are recorded as assets and liabilities for internal control </w:t>
      </w:r>
      <w:r w:rsidRPr="007A2B5C">
        <w:rPr>
          <w:rFonts w:ascii="Arial" w:hAnsi="Arial" w:cs="Arial"/>
          <w:spacing w:val="-4"/>
          <w:sz w:val="20"/>
          <w:szCs w:val="20"/>
        </w:rPr>
        <w:t>purposes. At the end of the reporting period, the Company excludes these amounts from its both assets</w:t>
      </w:r>
      <w:r w:rsidRPr="007A2B5C">
        <w:rPr>
          <w:rFonts w:ascii="Arial" w:hAnsi="Arial" w:cs="Arial"/>
          <w:sz w:val="20"/>
          <w:szCs w:val="20"/>
        </w:rPr>
        <w:t xml:space="preserve"> and liabilities and presents only those belong to the Company.</w:t>
      </w:r>
    </w:p>
    <w:p w14:paraId="38A422EB" w14:textId="77777777" w:rsidR="00642390" w:rsidRPr="007A2B5C" w:rsidRDefault="00642390" w:rsidP="001C5D2E">
      <w:pPr>
        <w:ind w:left="540"/>
        <w:rPr>
          <w:rFonts w:ascii="Arial" w:hAnsi="Arial" w:cs="Arial"/>
          <w:sz w:val="20"/>
          <w:szCs w:val="20"/>
        </w:rPr>
      </w:pPr>
    </w:p>
    <w:p w14:paraId="42B7F726" w14:textId="76FE10F0" w:rsidR="00125B1A" w:rsidRPr="007A2B5C" w:rsidRDefault="005D7384" w:rsidP="001C5D2E">
      <w:pPr>
        <w:pStyle w:val="HeadSub1-5EA"/>
        <w:rPr>
          <w:rFonts w:ascii="Arial" w:hAnsi="Arial" w:cs="Arial"/>
          <w:sz w:val="20"/>
          <w:szCs w:val="20"/>
          <w:lang w:val="en-US"/>
        </w:rPr>
      </w:pPr>
      <w:r w:rsidRPr="005D7384">
        <w:rPr>
          <w:rFonts w:ascii="Arial" w:hAnsi="Arial" w:cs="Arial"/>
          <w:sz w:val="20"/>
          <w:szCs w:val="20"/>
        </w:rPr>
        <w:t>4</w:t>
      </w:r>
      <w:r w:rsidR="00125B1A" w:rsidRPr="007A2B5C">
        <w:rPr>
          <w:rFonts w:ascii="Arial" w:hAnsi="Arial" w:cs="Arial"/>
          <w:sz w:val="20"/>
          <w:szCs w:val="20"/>
          <w:lang w:val="en-US"/>
        </w:rPr>
        <w:t>.</w:t>
      </w:r>
      <w:r w:rsidRPr="005D7384">
        <w:rPr>
          <w:rFonts w:ascii="Arial" w:hAnsi="Arial" w:cs="Arial"/>
          <w:sz w:val="20"/>
          <w:szCs w:val="20"/>
        </w:rPr>
        <w:t>4</w:t>
      </w:r>
      <w:r w:rsidR="00125B1A" w:rsidRPr="007A2B5C">
        <w:rPr>
          <w:rFonts w:ascii="Arial" w:hAnsi="Arial" w:cs="Arial"/>
          <w:sz w:val="20"/>
          <w:szCs w:val="20"/>
          <w:lang w:val="en-US"/>
        </w:rPr>
        <w:tab/>
        <w:t>Receivables from Clearing House and broker</w:t>
      </w:r>
      <w:r w:rsidR="00860BB1" w:rsidRPr="007A2B5C">
        <w:rPr>
          <w:rFonts w:ascii="Arial" w:hAnsi="Arial" w:cs="Arial"/>
          <w:sz w:val="20"/>
          <w:szCs w:val="20"/>
          <w:lang w:val="en-US"/>
        </w:rPr>
        <w:t>s</w:t>
      </w:r>
    </w:p>
    <w:p w14:paraId="5B9492DB" w14:textId="158C4E01" w:rsidR="00125B1A" w:rsidRPr="007A2B5C" w:rsidRDefault="00125B1A" w:rsidP="001C5D2E">
      <w:pPr>
        <w:pStyle w:val="NoSpacing"/>
        <w:ind w:left="1080"/>
        <w:jc w:val="both"/>
        <w:rPr>
          <w:rFonts w:cs="Arial"/>
          <w:szCs w:val="20"/>
        </w:rPr>
      </w:pPr>
    </w:p>
    <w:p w14:paraId="23B2128C" w14:textId="77777777" w:rsidR="002055C5" w:rsidRPr="007A2B5C" w:rsidRDefault="002055C5" w:rsidP="001C5D2E">
      <w:pPr>
        <w:ind w:left="540"/>
        <w:jc w:val="both"/>
        <w:rPr>
          <w:rFonts w:ascii="Arial" w:hAnsi="Arial" w:cs="Arial"/>
          <w:sz w:val="20"/>
          <w:szCs w:val="20"/>
          <w:lang w:eastAsia="en-US"/>
        </w:rPr>
      </w:pPr>
      <w:r w:rsidRPr="007A2B5C">
        <w:rPr>
          <w:rFonts w:ascii="Arial" w:hAnsi="Arial" w:cs="Arial"/>
          <w:sz w:val="20"/>
          <w:szCs w:val="20"/>
        </w:rPr>
        <w:t>Receivables from Clearing House and brokers comprise net receivable</w:t>
      </w:r>
      <w:r w:rsidRPr="007A2B5C">
        <w:rPr>
          <w:rFonts w:ascii="Arial" w:hAnsi="Arial" w:cs="Arial"/>
          <w:sz w:val="20"/>
          <w:szCs w:val="20"/>
          <w:cs/>
        </w:rPr>
        <w:t xml:space="preserve"> </w:t>
      </w:r>
      <w:r w:rsidRPr="007A2B5C">
        <w:rPr>
          <w:rFonts w:ascii="Arial" w:hAnsi="Arial" w:cs="Arial"/>
          <w:sz w:val="20"/>
          <w:szCs w:val="20"/>
        </w:rPr>
        <w:t>of the followings</w:t>
      </w:r>
      <w:r w:rsidRPr="007A2B5C">
        <w:rPr>
          <w:rFonts w:ascii="Arial" w:hAnsi="Arial" w:cs="Arial"/>
          <w:sz w:val="20"/>
          <w:szCs w:val="20"/>
          <w:cs/>
        </w:rPr>
        <w:t>:</w:t>
      </w:r>
    </w:p>
    <w:p w14:paraId="017E4228" w14:textId="77777777" w:rsidR="002055C5" w:rsidRPr="007A2B5C" w:rsidRDefault="002055C5" w:rsidP="001C5D2E">
      <w:pPr>
        <w:pStyle w:val="NoSpacing"/>
        <w:ind w:left="1080"/>
        <w:jc w:val="both"/>
        <w:rPr>
          <w:rFonts w:cs="Arial"/>
          <w:szCs w:val="20"/>
        </w:rPr>
      </w:pPr>
    </w:p>
    <w:p w14:paraId="63BC9BF8" w14:textId="77777777" w:rsidR="002055C5" w:rsidRPr="007A2B5C" w:rsidRDefault="002055C5" w:rsidP="001C5D2E">
      <w:pPr>
        <w:widowControl w:val="0"/>
        <w:numPr>
          <w:ilvl w:val="0"/>
          <w:numId w:val="22"/>
        </w:numPr>
        <w:tabs>
          <w:tab w:val="left" w:pos="900"/>
        </w:tabs>
        <w:overflowPunct w:val="0"/>
        <w:autoSpaceDE w:val="0"/>
        <w:autoSpaceDN w:val="0"/>
        <w:adjustRightInd w:val="0"/>
        <w:ind w:left="900"/>
        <w:jc w:val="both"/>
        <w:rPr>
          <w:rFonts w:ascii="Arial" w:hAnsi="Arial" w:cs="Arial"/>
          <w:sz w:val="20"/>
          <w:szCs w:val="20"/>
          <w:lang w:val="en-US"/>
        </w:rPr>
      </w:pPr>
      <w:r w:rsidRPr="007A2B5C">
        <w:rPr>
          <w:rFonts w:ascii="Arial" w:hAnsi="Arial" w:cs="Arial"/>
          <w:spacing w:val="-5"/>
          <w:sz w:val="20"/>
          <w:szCs w:val="20"/>
        </w:rPr>
        <w:t>Net receivables from Thailand Clearing House for settlement of equity securities trading made through</w:t>
      </w:r>
      <w:r w:rsidRPr="007A2B5C">
        <w:rPr>
          <w:rFonts w:ascii="Arial" w:hAnsi="Arial" w:cs="Arial"/>
          <w:sz w:val="20"/>
          <w:szCs w:val="20"/>
        </w:rPr>
        <w:t xml:space="preserve"> the Stock Exchange of Thailand, included cash collateral pledged with Thailand Clearing House for equity trading.</w:t>
      </w:r>
    </w:p>
    <w:p w14:paraId="55B87613" w14:textId="77777777" w:rsidR="002055C5" w:rsidRPr="007A2B5C" w:rsidRDefault="002055C5" w:rsidP="001C5D2E">
      <w:pPr>
        <w:widowControl w:val="0"/>
        <w:numPr>
          <w:ilvl w:val="0"/>
          <w:numId w:val="22"/>
        </w:numPr>
        <w:tabs>
          <w:tab w:val="left" w:pos="900"/>
        </w:tabs>
        <w:overflowPunct w:val="0"/>
        <w:autoSpaceDE w:val="0"/>
        <w:autoSpaceDN w:val="0"/>
        <w:adjustRightInd w:val="0"/>
        <w:ind w:left="900"/>
        <w:jc w:val="both"/>
        <w:rPr>
          <w:rFonts w:ascii="Arial" w:hAnsi="Arial" w:cs="Arial"/>
          <w:sz w:val="20"/>
          <w:szCs w:val="20"/>
        </w:rPr>
      </w:pPr>
      <w:r w:rsidRPr="007A2B5C">
        <w:rPr>
          <w:rFonts w:ascii="Arial" w:hAnsi="Arial" w:cs="Arial"/>
          <w:spacing w:val="-6"/>
          <w:sz w:val="20"/>
          <w:szCs w:val="20"/>
        </w:rPr>
        <w:t>Net receivables from Thailand Clearing House from derivatives trading made through Thailand Clearing</w:t>
      </w:r>
      <w:r w:rsidRPr="007A2B5C">
        <w:rPr>
          <w:rFonts w:ascii="Arial" w:hAnsi="Arial" w:cs="Arial"/>
          <w:sz w:val="20"/>
          <w:szCs w:val="20"/>
        </w:rPr>
        <w:t xml:space="preserve"> House, included cash collateral pledged with Thailand Clearing House for derivatives trading.</w:t>
      </w:r>
    </w:p>
    <w:p w14:paraId="4CD0E876" w14:textId="143E8360" w:rsidR="002055C5" w:rsidRPr="007A2B5C" w:rsidRDefault="00192D17" w:rsidP="001C5D2E">
      <w:pPr>
        <w:widowControl w:val="0"/>
        <w:numPr>
          <w:ilvl w:val="0"/>
          <w:numId w:val="22"/>
        </w:numPr>
        <w:tabs>
          <w:tab w:val="left" w:pos="900"/>
        </w:tabs>
        <w:overflowPunct w:val="0"/>
        <w:autoSpaceDE w:val="0"/>
        <w:autoSpaceDN w:val="0"/>
        <w:adjustRightInd w:val="0"/>
        <w:ind w:left="900"/>
        <w:jc w:val="both"/>
        <w:rPr>
          <w:rFonts w:ascii="Arial" w:hAnsi="Arial" w:cs="Arial"/>
          <w:spacing w:val="-2"/>
          <w:sz w:val="20"/>
          <w:szCs w:val="20"/>
        </w:rPr>
      </w:pPr>
      <w:r w:rsidRPr="007A2B5C">
        <w:rPr>
          <w:rFonts w:ascii="Arial" w:hAnsi="Arial" w:cs="Arial"/>
          <w:spacing w:val="-2"/>
          <w:sz w:val="20"/>
          <w:szCs w:val="20"/>
        </w:rPr>
        <w:t>Net receivables from local equity securities or derivatives trading settled domestically through local securities companies, included cash collateral pledged with local securities companies for equity or derivatives trading</w:t>
      </w:r>
      <w:r w:rsidR="00B3388D">
        <w:rPr>
          <w:rFonts w:ascii="Arial" w:hAnsi="Arial" w:cs="Arial"/>
          <w:spacing w:val="-2"/>
          <w:sz w:val="20"/>
          <w:szCs w:val="20"/>
          <w:lang w:val="en-US"/>
        </w:rPr>
        <w:t>, and</w:t>
      </w:r>
    </w:p>
    <w:p w14:paraId="6400B3F0" w14:textId="1C1772C9" w:rsidR="008400D7" w:rsidRPr="007A2B5C" w:rsidRDefault="008400D7" w:rsidP="008400D7">
      <w:pPr>
        <w:widowControl w:val="0"/>
        <w:numPr>
          <w:ilvl w:val="0"/>
          <w:numId w:val="22"/>
        </w:numPr>
        <w:tabs>
          <w:tab w:val="left" w:pos="900"/>
        </w:tabs>
        <w:overflowPunct w:val="0"/>
        <w:autoSpaceDE w:val="0"/>
        <w:autoSpaceDN w:val="0"/>
        <w:adjustRightInd w:val="0"/>
        <w:ind w:left="900"/>
        <w:jc w:val="both"/>
        <w:rPr>
          <w:rFonts w:ascii="Arial" w:hAnsi="Arial" w:cs="Arial"/>
          <w:spacing w:val="-2"/>
          <w:sz w:val="20"/>
          <w:szCs w:val="20"/>
        </w:rPr>
      </w:pPr>
      <w:r w:rsidRPr="007A2B5C">
        <w:rPr>
          <w:rFonts w:ascii="Arial" w:hAnsi="Arial" w:cs="Arial"/>
          <w:spacing w:val="-2"/>
          <w:sz w:val="20"/>
          <w:szCs w:val="20"/>
        </w:rPr>
        <w:t>Net receivables from local equity securities or derivatives trading settled domestically through local securities companies, included cash collateral pledged with local securities companies for equity or derivatives trading</w:t>
      </w:r>
      <w:r w:rsidRPr="007A2B5C">
        <w:rPr>
          <w:rFonts w:ascii="Arial" w:hAnsi="Arial" w:cs="Arial"/>
          <w:spacing w:val="-2"/>
          <w:sz w:val="20"/>
          <w:szCs w:val="20"/>
          <w:lang w:val="en-US"/>
        </w:rPr>
        <w:t>.</w:t>
      </w:r>
    </w:p>
    <w:p w14:paraId="3C6D931A" w14:textId="77777777" w:rsidR="00125B1A" w:rsidRPr="007A2B5C" w:rsidRDefault="00125B1A" w:rsidP="001C5D2E">
      <w:pPr>
        <w:pStyle w:val="NoSpacing"/>
        <w:ind w:left="1080"/>
        <w:jc w:val="both"/>
        <w:rPr>
          <w:rFonts w:cs="Arial"/>
          <w:szCs w:val="20"/>
        </w:rPr>
      </w:pPr>
    </w:p>
    <w:p w14:paraId="5CEBEE70" w14:textId="12114A1C" w:rsidR="00125B1A" w:rsidRPr="007A2B5C" w:rsidRDefault="005D7384" w:rsidP="001C5D2E">
      <w:pPr>
        <w:pStyle w:val="HeadSub1-5EA"/>
        <w:rPr>
          <w:rFonts w:ascii="Arial" w:hAnsi="Arial" w:cs="Arial"/>
          <w:sz w:val="20"/>
          <w:szCs w:val="20"/>
          <w:lang w:val="en-US"/>
        </w:rPr>
      </w:pPr>
      <w:r w:rsidRPr="005D7384">
        <w:rPr>
          <w:rFonts w:ascii="Arial" w:hAnsi="Arial" w:cs="Arial"/>
          <w:sz w:val="20"/>
          <w:szCs w:val="20"/>
        </w:rPr>
        <w:t>4</w:t>
      </w:r>
      <w:r w:rsidR="00125B1A" w:rsidRPr="007A2B5C">
        <w:rPr>
          <w:rFonts w:ascii="Arial" w:hAnsi="Arial" w:cs="Arial"/>
          <w:sz w:val="20"/>
          <w:szCs w:val="20"/>
          <w:lang w:val="en-US"/>
        </w:rPr>
        <w:t>.</w:t>
      </w:r>
      <w:r w:rsidRPr="005D7384">
        <w:rPr>
          <w:rFonts w:ascii="Arial" w:hAnsi="Arial" w:cs="Arial"/>
          <w:sz w:val="20"/>
          <w:szCs w:val="20"/>
        </w:rPr>
        <w:t>5</w:t>
      </w:r>
      <w:r w:rsidR="00125B1A" w:rsidRPr="007A2B5C">
        <w:rPr>
          <w:rFonts w:ascii="Arial" w:hAnsi="Arial" w:cs="Arial"/>
          <w:sz w:val="20"/>
          <w:szCs w:val="20"/>
          <w:lang w:val="en-US"/>
        </w:rPr>
        <w:tab/>
        <w:t xml:space="preserve">Securities and </w:t>
      </w:r>
      <w:r w:rsidR="00640071" w:rsidRPr="007A2B5C">
        <w:rPr>
          <w:rFonts w:ascii="Arial" w:hAnsi="Arial" w:cs="Arial"/>
          <w:sz w:val="20"/>
          <w:szCs w:val="20"/>
          <w:lang w:val="en-US"/>
        </w:rPr>
        <w:t>d</w:t>
      </w:r>
      <w:r w:rsidR="001B10B4" w:rsidRPr="007A2B5C">
        <w:rPr>
          <w:rFonts w:ascii="Arial" w:hAnsi="Arial" w:cs="Arial"/>
          <w:sz w:val="20"/>
          <w:szCs w:val="20"/>
          <w:lang w:val="en-US"/>
        </w:rPr>
        <w:t>erivatives business</w:t>
      </w:r>
      <w:r w:rsidR="004A232E" w:rsidRPr="007A2B5C">
        <w:rPr>
          <w:rFonts w:ascii="Arial" w:hAnsi="Arial" w:cs="Arial"/>
          <w:sz w:val="20"/>
          <w:szCs w:val="20"/>
          <w:lang w:val="en-US"/>
        </w:rPr>
        <w:t xml:space="preserve"> receivables</w:t>
      </w:r>
    </w:p>
    <w:p w14:paraId="62272B7B" w14:textId="77777777" w:rsidR="00125B1A" w:rsidRPr="007A2B5C" w:rsidRDefault="00125B1A" w:rsidP="001C5D2E">
      <w:pPr>
        <w:pStyle w:val="NoSpacing"/>
        <w:ind w:left="1080"/>
        <w:jc w:val="both"/>
        <w:rPr>
          <w:rFonts w:cs="Arial"/>
          <w:szCs w:val="20"/>
        </w:rPr>
      </w:pPr>
    </w:p>
    <w:p w14:paraId="2EF22036" w14:textId="5BF9E3D0" w:rsidR="00125B1A" w:rsidRPr="007A2B5C" w:rsidRDefault="00125B1A" w:rsidP="001C5D2E">
      <w:pPr>
        <w:ind w:left="540"/>
        <w:jc w:val="thaiDistribute"/>
        <w:rPr>
          <w:rFonts w:ascii="Arial" w:hAnsi="Arial" w:cs="Arial"/>
          <w:sz w:val="20"/>
          <w:szCs w:val="20"/>
        </w:rPr>
      </w:pPr>
      <w:r w:rsidRPr="007A2B5C">
        <w:rPr>
          <w:rFonts w:ascii="Arial" w:hAnsi="Arial" w:cs="Arial"/>
          <w:sz w:val="20"/>
          <w:szCs w:val="20"/>
        </w:rPr>
        <w:t xml:space="preserve">Securities and </w:t>
      </w:r>
      <w:r w:rsidR="00640071" w:rsidRPr="007A2B5C">
        <w:rPr>
          <w:rFonts w:ascii="Arial" w:hAnsi="Arial" w:cs="Arial"/>
          <w:sz w:val="20"/>
          <w:szCs w:val="20"/>
        </w:rPr>
        <w:t>d</w:t>
      </w:r>
      <w:r w:rsidR="001B10B4" w:rsidRPr="007A2B5C">
        <w:rPr>
          <w:rFonts w:ascii="Arial" w:hAnsi="Arial" w:cs="Arial"/>
          <w:sz w:val="20"/>
          <w:szCs w:val="20"/>
        </w:rPr>
        <w:t>erivatives business</w:t>
      </w:r>
      <w:r w:rsidR="004A232E" w:rsidRPr="007A2B5C">
        <w:rPr>
          <w:rFonts w:ascii="Arial" w:hAnsi="Arial" w:cs="Arial"/>
          <w:sz w:val="20"/>
          <w:szCs w:val="20"/>
        </w:rPr>
        <w:t xml:space="preserve"> receivables </w:t>
      </w:r>
      <w:r w:rsidRPr="007A2B5C">
        <w:rPr>
          <w:rFonts w:ascii="Arial" w:hAnsi="Arial" w:cs="Arial"/>
          <w:sz w:val="20"/>
          <w:szCs w:val="20"/>
        </w:rPr>
        <w:t xml:space="preserve">comprise the net securities and </w:t>
      </w:r>
      <w:r w:rsidR="00640071" w:rsidRPr="007A2B5C">
        <w:rPr>
          <w:rFonts w:ascii="Arial" w:hAnsi="Arial" w:cs="Arial"/>
          <w:sz w:val="20"/>
          <w:szCs w:val="20"/>
        </w:rPr>
        <w:t>d</w:t>
      </w:r>
      <w:r w:rsidR="001B10B4" w:rsidRPr="007A2B5C">
        <w:rPr>
          <w:rFonts w:ascii="Arial" w:hAnsi="Arial" w:cs="Arial"/>
          <w:sz w:val="20"/>
          <w:szCs w:val="20"/>
        </w:rPr>
        <w:t>erivatives business</w:t>
      </w:r>
      <w:r w:rsidR="004A232E" w:rsidRPr="007A2B5C">
        <w:rPr>
          <w:rFonts w:ascii="Arial" w:hAnsi="Arial" w:cs="Arial"/>
          <w:sz w:val="20"/>
          <w:szCs w:val="20"/>
        </w:rPr>
        <w:t xml:space="preserve"> </w:t>
      </w:r>
      <w:r w:rsidR="00640071" w:rsidRPr="007A2B5C">
        <w:rPr>
          <w:rFonts w:ascii="Arial" w:hAnsi="Arial" w:cs="Arial"/>
          <w:spacing w:val="-2"/>
          <w:sz w:val="20"/>
          <w:szCs w:val="20"/>
        </w:rPr>
        <w:t>receivables and</w:t>
      </w:r>
      <w:r w:rsidRPr="007A2B5C">
        <w:rPr>
          <w:rFonts w:ascii="Arial" w:hAnsi="Arial" w:cs="Arial"/>
          <w:spacing w:val="-2"/>
          <w:sz w:val="20"/>
          <w:szCs w:val="20"/>
        </w:rPr>
        <w:t xml:space="preserve"> including related accrued interest receivables after deducting allowance for expected</w:t>
      </w:r>
      <w:r w:rsidRPr="007A2B5C">
        <w:rPr>
          <w:rFonts w:ascii="Arial" w:hAnsi="Arial" w:cs="Arial"/>
          <w:sz w:val="20"/>
          <w:szCs w:val="20"/>
        </w:rPr>
        <w:t xml:space="preserve"> </w:t>
      </w:r>
      <w:r w:rsidRPr="007A2B5C">
        <w:rPr>
          <w:rFonts w:ascii="Arial" w:hAnsi="Arial" w:cs="Arial"/>
          <w:spacing w:val="-5"/>
          <w:sz w:val="20"/>
          <w:szCs w:val="20"/>
        </w:rPr>
        <w:t>credit loss. In addition, securities business receivables comprise the receivable balances of cash accounts,</w:t>
      </w:r>
      <w:r w:rsidRPr="007A2B5C">
        <w:rPr>
          <w:rFonts w:ascii="Arial" w:hAnsi="Arial" w:cs="Arial"/>
          <w:sz w:val="20"/>
          <w:szCs w:val="20"/>
        </w:rPr>
        <w:t xml:space="preserve"> </w:t>
      </w:r>
      <w:r w:rsidRPr="007A2B5C">
        <w:rPr>
          <w:rFonts w:ascii="Arial" w:hAnsi="Arial" w:cs="Arial"/>
          <w:spacing w:val="-4"/>
          <w:sz w:val="20"/>
          <w:szCs w:val="20"/>
        </w:rPr>
        <w:t>credit balance receivables for which the securities purchased are used as collateral, securities borrowing</w:t>
      </w:r>
      <w:r w:rsidRPr="007A2B5C">
        <w:rPr>
          <w:rFonts w:ascii="Arial" w:hAnsi="Arial" w:cs="Arial"/>
          <w:sz w:val="20"/>
          <w:szCs w:val="20"/>
        </w:rPr>
        <w:t xml:space="preserve"> </w:t>
      </w:r>
      <w:r w:rsidRPr="007A2B5C">
        <w:rPr>
          <w:rFonts w:ascii="Arial" w:hAnsi="Arial" w:cs="Arial"/>
          <w:spacing w:val="-2"/>
          <w:sz w:val="20"/>
          <w:szCs w:val="20"/>
        </w:rPr>
        <w:t>and lending receivables and guaranteed deposit receivables which comprise cash placed as guarantee</w:t>
      </w:r>
      <w:r w:rsidRPr="007A2B5C">
        <w:rPr>
          <w:rFonts w:ascii="Arial" w:hAnsi="Arial" w:cs="Arial"/>
          <w:sz w:val="20"/>
          <w:szCs w:val="20"/>
        </w:rPr>
        <w:t xml:space="preserve"> </w:t>
      </w:r>
      <w:r w:rsidRPr="007A2B5C">
        <w:rPr>
          <w:rFonts w:ascii="Arial" w:hAnsi="Arial" w:cs="Arial"/>
          <w:spacing w:val="-4"/>
          <w:sz w:val="20"/>
          <w:szCs w:val="20"/>
        </w:rPr>
        <w:t>from borrowers of securities such as overdue cash customer accounts and receivables which are subject</w:t>
      </w:r>
      <w:r w:rsidRPr="007A2B5C">
        <w:rPr>
          <w:rFonts w:ascii="Arial" w:hAnsi="Arial" w:cs="Arial"/>
          <w:sz w:val="20"/>
          <w:szCs w:val="20"/>
        </w:rPr>
        <w:t xml:space="preserve"> to legal proceedings, are undergoing restructuring or are settling in instalments.</w:t>
      </w:r>
    </w:p>
    <w:p w14:paraId="54CE59A7" w14:textId="15931980" w:rsidR="00816EA0" w:rsidRDefault="00816EA0">
      <w:pPr>
        <w:rPr>
          <w:rFonts w:ascii="Arial" w:eastAsia="MS Mincho" w:hAnsi="Arial" w:cs="Arial"/>
          <w:sz w:val="20"/>
          <w:szCs w:val="20"/>
        </w:rPr>
      </w:pPr>
      <w:r>
        <w:rPr>
          <w:rFonts w:cs="Arial"/>
          <w:szCs w:val="20"/>
        </w:rPr>
        <w:br w:type="page"/>
      </w:r>
    </w:p>
    <w:p w14:paraId="4745F7A6" w14:textId="77777777" w:rsidR="0015791B" w:rsidRDefault="0015791B" w:rsidP="001C5D2E">
      <w:pPr>
        <w:pStyle w:val="NoSpacing"/>
        <w:ind w:left="1080"/>
        <w:jc w:val="both"/>
        <w:rPr>
          <w:rFonts w:cs="Arial"/>
          <w:szCs w:val="20"/>
        </w:rPr>
      </w:pPr>
    </w:p>
    <w:p w14:paraId="7A19C22D" w14:textId="77777777" w:rsidR="00816EA0" w:rsidRPr="007A2B5C" w:rsidRDefault="00816EA0" w:rsidP="001C5D2E">
      <w:pPr>
        <w:pStyle w:val="NoSpacing"/>
        <w:ind w:left="1080"/>
        <w:jc w:val="both"/>
        <w:rPr>
          <w:rFonts w:cs="Arial"/>
          <w:szCs w:val="20"/>
        </w:rPr>
      </w:pPr>
    </w:p>
    <w:p w14:paraId="40052117" w14:textId="2F5EFD97" w:rsidR="00AF3EC2" w:rsidRPr="007A2B5C" w:rsidRDefault="005D7384" w:rsidP="001C5D2E">
      <w:pPr>
        <w:pStyle w:val="HeadSub1-5EA"/>
        <w:rPr>
          <w:rFonts w:ascii="Arial" w:hAnsi="Arial" w:cs="Arial"/>
          <w:sz w:val="20"/>
          <w:szCs w:val="20"/>
          <w:lang w:val="en-US"/>
        </w:rPr>
      </w:pPr>
      <w:r w:rsidRPr="005D7384">
        <w:rPr>
          <w:rFonts w:ascii="Arial" w:hAnsi="Arial" w:cs="Arial"/>
          <w:sz w:val="20"/>
          <w:szCs w:val="20"/>
        </w:rPr>
        <w:t>4</w:t>
      </w:r>
      <w:r w:rsidR="00AF3EC2" w:rsidRPr="007A2B5C">
        <w:rPr>
          <w:rFonts w:ascii="Arial" w:hAnsi="Arial" w:cs="Arial"/>
          <w:sz w:val="20"/>
          <w:szCs w:val="20"/>
          <w:lang w:val="en-US"/>
        </w:rPr>
        <w:t>.</w:t>
      </w:r>
      <w:r w:rsidRPr="005D7384">
        <w:rPr>
          <w:rFonts w:ascii="Arial" w:hAnsi="Arial" w:cs="Arial"/>
          <w:sz w:val="20"/>
          <w:szCs w:val="20"/>
        </w:rPr>
        <w:t>6</w:t>
      </w:r>
      <w:r w:rsidR="00AF3EC2" w:rsidRPr="007A2B5C">
        <w:rPr>
          <w:rFonts w:ascii="Arial" w:hAnsi="Arial" w:cs="Arial"/>
          <w:sz w:val="20"/>
          <w:szCs w:val="20"/>
          <w:lang w:val="en-US"/>
        </w:rPr>
        <w:tab/>
        <w:t>Financial asset</w:t>
      </w:r>
      <w:r w:rsidR="00860BB1" w:rsidRPr="007A2B5C">
        <w:rPr>
          <w:rFonts w:ascii="Arial" w:hAnsi="Arial" w:cs="Arial"/>
          <w:sz w:val="20"/>
          <w:szCs w:val="20"/>
          <w:lang w:val="en-US"/>
        </w:rPr>
        <w:t>s</w:t>
      </w:r>
    </w:p>
    <w:p w14:paraId="3AA4DB56" w14:textId="77777777" w:rsidR="00AF3EC2" w:rsidRPr="007A2B5C" w:rsidRDefault="00AF3EC2" w:rsidP="001C5D2E">
      <w:pPr>
        <w:pStyle w:val="NoSpacing"/>
        <w:ind w:left="1080"/>
        <w:jc w:val="both"/>
        <w:rPr>
          <w:rFonts w:cs="Arial"/>
          <w:szCs w:val="20"/>
        </w:rPr>
      </w:pPr>
    </w:p>
    <w:p w14:paraId="6CE0EBE5" w14:textId="4BE9EA5C" w:rsidR="00CF5F33" w:rsidRPr="007A2B5C" w:rsidRDefault="005D7384" w:rsidP="001C5D2E">
      <w:pPr>
        <w:pStyle w:val="HeadSub1-5EA"/>
        <w:tabs>
          <w:tab w:val="left" w:pos="1080"/>
        </w:tabs>
        <w:ind w:left="1080" w:hanging="540"/>
        <w:outlineLvl w:val="2"/>
        <w:rPr>
          <w:rFonts w:ascii="Arial" w:hAnsi="Arial" w:cs="Arial"/>
          <w:b w:val="0"/>
          <w:bCs w:val="0"/>
          <w:sz w:val="20"/>
          <w:szCs w:val="20"/>
          <w:lang w:val="en-US"/>
        </w:rPr>
      </w:pPr>
      <w:r w:rsidRPr="005D7384">
        <w:rPr>
          <w:rFonts w:ascii="Arial" w:hAnsi="Arial" w:cs="Arial"/>
          <w:b w:val="0"/>
          <w:bCs w:val="0"/>
          <w:sz w:val="20"/>
          <w:szCs w:val="20"/>
        </w:rPr>
        <w:t>4</w:t>
      </w:r>
      <w:r w:rsidR="00CF5F33" w:rsidRPr="007A2B5C">
        <w:rPr>
          <w:rFonts w:ascii="Arial" w:hAnsi="Arial" w:cs="Arial"/>
          <w:b w:val="0"/>
          <w:bCs w:val="0"/>
          <w:sz w:val="20"/>
          <w:szCs w:val="20"/>
          <w:lang w:val="en-US"/>
        </w:rPr>
        <w:t>.</w:t>
      </w:r>
      <w:r w:rsidRPr="005D7384">
        <w:rPr>
          <w:rFonts w:ascii="Arial" w:hAnsi="Arial" w:cs="Arial"/>
          <w:b w:val="0"/>
          <w:bCs w:val="0"/>
          <w:sz w:val="20"/>
          <w:szCs w:val="20"/>
        </w:rPr>
        <w:t>6</w:t>
      </w:r>
      <w:r w:rsidR="00CF5F33" w:rsidRPr="007A2B5C">
        <w:rPr>
          <w:rFonts w:ascii="Arial" w:hAnsi="Arial" w:cs="Arial"/>
          <w:b w:val="0"/>
          <w:bCs w:val="0"/>
          <w:sz w:val="20"/>
          <w:szCs w:val="20"/>
          <w:lang w:val="en-US"/>
        </w:rPr>
        <w:t>.</w:t>
      </w:r>
      <w:r w:rsidRPr="005D7384">
        <w:rPr>
          <w:rFonts w:ascii="Arial" w:hAnsi="Arial" w:cs="Arial"/>
          <w:b w:val="0"/>
          <w:bCs w:val="0"/>
          <w:sz w:val="20"/>
          <w:szCs w:val="20"/>
        </w:rPr>
        <w:t>1</w:t>
      </w:r>
      <w:r w:rsidR="00CF5F33" w:rsidRPr="007A2B5C">
        <w:rPr>
          <w:rFonts w:ascii="Arial" w:hAnsi="Arial" w:cs="Arial"/>
          <w:b w:val="0"/>
          <w:bCs w:val="0"/>
          <w:sz w:val="20"/>
          <w:szCs w:val="20"/>
          <w:lang w:val="en-US"/>
        </w:rPr>
        <w:tab/>
        <w:t>Classification</w:t>
      </w:r>
    </w:p>
    <w:p w14:paraId="0BC6A169" w14:textId="77777777" w:rsidR="00CF5F33" w:rsidRPr="007A2B5C" w:rsidRDefault="00CF5F33" w:rsidP="001C5D2E">
      <w:pPr>
        <w:pStyle w:val="NoSpacing"/>
        <w:ind w:left="1080"/>
        <w:jc w:val="both"/>
        <w:rPr>
          <w:rFonts w:cs="Arial"/>
          <w:szCs w:val="20"/>
        </w:rPr>
      </w:pPr>
    </w:p>
    <w:p w14:paraId="5E2AFE4D" w14:textId="176454C0" w:rsidR="00CF5F33" w:rsidRPr="007A2B5C" w:rsidRDefault="00CF5F33" w:rsidP="001C5D2E">
      <w:pPr>
        <w:pStyle w:val="NoSpacing"/>
        <w:ind w:left="1080"/>
        <w:jc w:val="both"/>
        <w:rPr>
          <w:rFonts w:cs="Arial"/>
          <w:szCs w:val="20"/>
        </w:rPr>
      </w:pPr>
      <w:r w:rsidRPr="007A2B5C">
        <w:rPr>
          <w:rFonts w:cs="Arial"/>
          <w:spacing w:val="-3"/>
          <w:szCs w:val="20"/>
        </w:rPr>
        <w:t>Financial instruments are classified as either financial liabilities or equity securities by considering</w:t>
      </w:r>
      <w:r w:rsidRPr="007A2B5C">
        <w:rPr>
          <w:rFonts w:cs="Arial"/>
          <w:szCs w:val="20"/>
        </w:rPr>
        <w:t xml:space="preserve"> contractual obligations as follows:</w:t>
      </w:r>
    </w:p>
    <w:p w14:paraId="7F140072" w14:textId="77777777" w:rsidR="00642390" w:rsidRPr="007A2B5C" w:rsidRDefault="00642390" w:rsidP="001C5D2E">
      <w:pPr>
        <w:pStyle w:val="NoSpacing"/>
        <w:ind w:left="1080"/>
        <w:jc w:val="both"/>
        <w:rPr>
          <w:rFonts w:cs="Arial"/>
          <w:szCs w:val="20"/>
        </w:rPr>
      </w:pPr>
    </w:p>
    <w:p w14:paraId="326AC2EA" w14:textId="77777777" w:rsidR="00CF5F33" w:rsidRPr="007A2B5C" w:rsidRDefault="00CF5F33" w:rsidP="001C5D2E">
      <w:pPr>
        <w:widowControl w:val="0"/>
        <w:numPr>
          <w:ilvl w:val="0"/>
          <w:numId w:val="5"/>
        </w:numPr>
        <w:tabs>
          <w:tab w:val="left" w:pos="1440"/>
        </w:tabs>
        <w:overflowPunct w:val="0"/>
        <w:autoSpaceDE w:val="0"/>
        <w:autoSpaceDN w:val="0"/>
        <w:adjustRightInd w:val="0"/>
        <w:ind w:left="1418" w:hanging="338"/>
        <w:jc w:val="both"/>
        <w:textAlignment w:val="baseline"/>
        <w:rPr>
          <w:rFonts w:ascii="Arial" w:hAnsi="Arial" w:cs="Arial"/>
          <w:sz w:val="20"/>
          <w:szCs w:val="20"/>
        </w:rPr>
      </w:pPr>
      <w:r w:rsidRPr="007A2B5C">
        <w:rPr>
          <w:rFonts w:ascii="Arial" w:hAnsi="Arial" w:cs="Arial"/>
          <w:spacing w:val="-5"/>
          <w:sz w:val="20"/>
          <w:szCs w:val="20"/>
        </w:rPr>
        <w:t>Where the issuer has an unconditional contractual obligation to deliver cash or another financial</w:t>
      </w:r>
      <w:r w:rsidRPr="007A2B5C">
        <w:rPr>
          <w:rFonts w:ascii="Arial" w:hAnsi="Arial" w:cs="Arial"/>
          <w:sz w:val="20"/>
          <w:szCs w:val="20"/>
        </w:rPr>
        <w:t xml:space="preserve"> </w:t>
      </w:r>
      <w:r w:rsidRPr="007A2B5C">
        <w:rPr>
          <w:rFonts w:ascii="Arial" w:hAnsi="Arial" w:cs="Arial"/>
          <w:spacing w:val="-4"/>
          <w:sz w:val="20"/>
          <w:szCs w:val="20"/>
        </w:rPr>
        <w:t>asset, it is considered a financial liability unless there is a predetermined or possible settlement</w:t>
      </w:r>
      <w:r w:rsidRPr="007A2B5C">
        <w:rPr>
          <w:rFonts w:ascii="Arial" w:hAnsi="Arial" w:cs="Arial"/>
          <w:sz w:val="20"/>
          <w:szCs w:val="20"/>
        </w:rPr>
        <w:t xml:space="preserve"> </w:t>
      </w:r>
      <w:r w:rsidRPr="007A2B5C">
        <w:rPr>
          <w:rFonts w:ascii="Arial" w:hAnsi="Arial" w:cs="Arial"/>
          <w:spacing w:val="-8"/>
          <w:sz w:val="20"/>
          <w:szCs w:val="20"/>
        </w:rPr>
        <w:t>for a fixed amount of cash in exchange of a fixed number of the Company’s own equity instruments.</w:t>
      </w:r>
    </w:p>
    <w:p w14:paraId="3B47028F" w14:textId="62621823" w:rsidR="007A2B5C" w:rsidRPr="00816EA0" w:rsidRDefault="00CF5F33" w:rsidP="00816EA0">
      <w:pPr>
        <w:widowControl w:val="0"/>
        <w:numPr>
          <w:ilvl w:val="0"/>
          <w:numId w:val="5"/>
        </w:numPr>
        <w:tabs>
          <w:tab w:val="left" w:pos="1440"/>
        </w:tabs>
        <w:overflowPunct w:val="0"/>
        <w:autoSpaceDE w:val="0"/>
        <w:autoSpaceDN w:val="0"/>
        <w:adjustRightInd w:val="0"/>
        <w:ind w:left="1418" w:hanging="338"/>
        <w:jc w:val="both"/>
        <w:textAlignment w:val="baseline"/>
        <w:rPr>
          <w:rFonts w:ascii="Arial" w:hAnsi="Arial" w:cs="Arial"/>
          <w:sz w:val="20"/>
          <w:szCs w:val="20"/>
        </w:rPr>
      </w:pPr>
      <w:r w:rsidRPr="007A2B5C">
        <w:rPr>
          <w:rFonts w:ascii="Arial" w:hAnsi="Arial" w:cs="Arial"/>
          <w:spacing w:val="-4"/>
          <w:sz w:val="20"/>
          <w:szCs w:val="20"/>
        </w:rPr>
        <w:t>Where the issuer has no contractual obligation or has an unconditional right to avoid delivering</w:t>
      </w:r>
      <w:r w:rsidRPr="007A2B5C">
        <w:rPr>
          <w:rFonts w:ascii="Arial" w:hAnsi="Arial" w:cs="Arial"/>
          <w:sz w:val="20"/>
          <w:szCs w:val="20"/>
        </w:rPr>
        <w:t xml:space="preserve"> </w:t>
      </w:r>
      <w:r w:rsidRPr="007A2B5C">
        <w:rPr>
          <w:rFonts w:ascii="Arial" w:hAnsi="Arial" w:cs="Arial"/>
          <w:spacing w:val="-7"/>
          <w:sz w:val="20"/>
          <w:szCs w:val="20"/>
        </w:rPr>
        <w:t>cash or another financial asset in settlement of the obligation, it is considered an equity instrument</w:t>
      </w:r>
      <w:r w:rsidRPr="007A2B5C">
        <w:rPr>
          <w:rFonts w:ascii="Arial" w:hAnsi="Arial" w:cs="Arial"/>
          <w:sz w:val="20"/>
          <w:szCs w:val="20"/>
        </w:rPr>
        <w:t>.</w:t>
      </w:r>
    </w:p>
    <w:p w14:paraId="39B2F431" w14:textId="77777777" w:rsidR="007A2B5C" w:rsidRPr="007A2B5C" w:rsidRDefault="007A2B5C" w:rsidP="001C5D2E">
      <w:pPr>
        <w:pStyle w:val="NoSpacing"/>
        <w:ind w:left="1080"/>
        <w:jc w:val="both"/>
        <w:rPr>
          <w:rFonts w:cs="Arial"/>
          <w:szCs w:val="20"/>
        </w:rPr>
      </w:pPr>
    </w:p>
    <w:p w14:paraId="2E3A0097" w14:textId="0BDC75DA" w:rsidR="00CF5F33" w:rsidRPr="007A2B5C" w:rsidRDefault="00CF5F33" w:rsidP="001C5D2E">
      <w:pPr>
        <w:pStyle w:val="NoSpacing"/>
        <w:ind w:left="1080"/>
        <w:jc w:val="both"/>
        <w:rPr>
          <w:rFonts w:cs="Arial"/>
          <w:szCs w:val="20"/>
        </w:rPr>
      </w:pPr>
      <w:r w:rsidRPr="007A2B5C">
        <w:rPr>
          <w:rFonts w:cs="Arial"/>
          <w:spacing w:val="-5"/>
          <w:szCs w:val="20"/>
        </w:rPr>
        <w:t>The Company classifies its debt instrument financial assets in the following measurement categories</w:t>
      </w:r>
      <w:r w:rsidRPr="007A2B5C">
        <w:rPr>
          <w:rFonts w:cs="Arial"/>
          <w:szCs w:val="20"/>
        </w:rPr>
        <w:t xml:space="preserve"> depending on </w:t>
      </w:r>
      <w:proofErr w:type="spellStart"/>
      <w:r w:rsidRPr="007A2B5C">
        <w:rPr>
          <w:rFonts w:cs="Arial"/>
          <w:szCs w:val="20"/>
        </w:rPr>
        <w:t>i</w:t>
      </w:r>
      <w:proofErr w:type="spellEnd"/>
      <w:r w:rsidRPr="007A2B5C">
        <w:rPr>
          <w:rFonts w:cs="Arial"/>
          <w:szCs w:val="20"/>
          <w:cs/>
        </w:rPr>
        <w:t xml:space="preserve">) </w:t>
      </w:r>
      <w:r w:rsidRPr="007A2B5C">
        <w:rPr>
          <w:rFonts w:cs="Arial"/>
          <w:szCs w:val="20"/>
        </w:rPr>
        <w:t>business model for managing the asset and ii</w:t>
      </w:r>
      <w:r w:rsidRPr="007A2B5C">
        <w:rPr>
          <w:rFonts w:cs="Arial"/>
          <w:szCs w:val="20"/>
          <w:cs/>
        </w:rPr>
        <w:t xml:space="preserve">) </w:t>
      </w:r>
      <w:r w:rsidRPr="007A2B5C">
        <w:rPr>
          <w:rFonts w:cs="Arial"/>
          <w:szCs w:val="20"/>
        </w:rPr>
        <w:t xml:space="preserve">the cash flow characteristics of the asset whether they represent solely payments of principal and interest </w:t>
      </w:r>
      <w:r w:rsidRPr="007A2B5C">
        <w:rPr>
          <w:rFonts w:cs="Arial"/>
          <w:szCs w:val="20"/>
          <w:cs/>
        </w:rPr>
        <w:t>(</w:t>
      </w:r>
      <w:proofErr w:type="spellStart"/>
      <w:r w:rsidRPr="007A2B5C">
        <w:rPr>
          <w:rFonts w:cs="Arial"/>
          <w:szCs w:val="20"/>
        </w:rPr>
        <w:t>SPPI</w:t>
      </w:r>
      <w:proofErr w:type="spellEnd"/>
      <w:r w:rsidRPr="007A2B5C">
        <w:rPr>
          <w:rFonts w:cs="Arial"/>
          <w:szCs w:val="20"/>
          <w:cs/>
        </w:rPr>
        <w:t>)</w:t>
      </w:r>
      <w:r w:rsidRPr="007A2B5C">
        <w:rPr>
          <w:rFonts w:cs="Arial"/>
          <w:szCs w:val="20"/>
        </w:rPr>
        <w:t xml:space="preserve"> as follows:</w:t>
      </w:r>
    </w:p>
    <w:p w14:paraId="23A1F5ED" w14:textId="77777777" w:rsidR="00642390" w:rsidRPr="007A2B5C" w:rsidRDefault="00642390" w:rsidP="001C5D2E">
      <w:pPr>
        <w:pStyle w:val="NoSpacing"/>
        <w:ind w:left="1080"/>
        <w:jc w:val="both"/>
        <w:rPr>
          <w:rFonts w:cs="Arial"/>
          <w:szCs w:val="20"/>
        </w:rPr>
      </w:pPr>
    </w:p>
    <w:p w14:paraId="02357621" w14:textId="77777777" w:rsidR="00CF5F33" w:rsidRPr="007A2B5C" w:rsidRDefault="00CF5F33" w:rsidP="001C5D2E">
      <w:pPr>
        <w:widowControl w:val="0"/>
        <w:numPr>
          <w:ilvl w:val="0"/>
          <w:numId w:val="5"/>
        </w:numPr>
        <w:tabs>
          <w:tab w:val="left" w:pos="1418"/>
        </w:tabs>
        <w:overflowPunct w:val="0"/>
        <w:autoSpaceDE w:val="0"/>
        <w:autoSpaceDN w:val="0"/>
        <w:adjustRightInd w:val="0"/>
        <w:ind w:left="1418" w:hanging="338"/>
        <w:jc w:val="both"/>
        <w:textAlignment w:val="baseline"/>
        <w:rPr>
          <w:rFonts w:ascii="Arial" w:hAnsi="Arial" w:cs="Arial"/>
          <w:sz w:val="20"/>
          <w:szCs w:val="20"/>
        </w:rPr>
      </w:pPr>
      <w:r w:rsidRPr="007A2B5C">
        <w:rPr>
          <w:rFonts w:ascii="Arial" w:hAnsi="Arial" w:cs="Arial"/>
          <w:spacing w:val="-5"/>
          <w:sz w:val="20"/>
          <w:szCs w:val="20"/>
        </w:rPr>
        <w:t>those to be measured subsequently at fair value through other comprehensive income (</w:t>
      </w:r>
      <w:proofErr w:type="spellStart"/>
      <w:r w:rsidRPr="007A2B5C">
        <w:rPr>
          <w:rFonts w:ascii="Arial" w:hAnsi="Arial" w:cs="Arial"/>
          <w:spacing w:val="-5"/>
          <w:sz w:val="20"/>
          <w:szCs w:val="20"/>
        </w:rPr>
        <w:t>FVOCI</w:t>
      </w:r>
      <w:proofErr w:type="spellEnd"/>
      <w:r w:rsidRPr="007A2B5C">
        <w:rPr>
          <w:rFonts w:ascii="Arial" w:hAnsi="Arial" w:cs="Arial"/>
          <w:spacing w:val="-5"/>
          <w:sz w:val="20"/>
          <w:szCs w:val="20"/>
        </w:rPr>
        <w:t>)</w:t>
      </w:r>
      <w:r w:rsidRPr="007A2B5C">
        <w:rPr>
          <w:rFonts w:ascii="Arial" w:hAnsi="Arial" w:cs="Arial"/>
          <w:sz w:val="20"/>
          <w:szCs w:val="20"/>
        </w:rPr>
        <w:t xml:space="preserve"> or fair value through profit or loss (</w:t>
      </w:r>
      <w:proofErr w:type="spellStart"/>
      <w:r w:rsidRPr="007A2B5C">
        <w:rPr>
          <w:rFonts w:ascii="Arial" w:hAnsi="Arial" w:cs="Arial"/>
          <w:sz w:val="20"/>
          <w:szCs w:val="20"/>
        </w:rPr>
        <w:t>FVPL</w:t>
      </w:r>
      <w:proofErr w:type="spellEnd"/>
      <w:r w:rsidRPr="007A2B5C">
        <w:rPr>
          <w:rFonts w:ascii="Arial" w:hAnsi="Arial" w:cs="Arial"/>
          <w:sz w:val="20"/>
          <w:szCs w:val="20"/>
        </w:rPr>
        <w:t>); and</w:t>
      </w:r>
    </w:p>
    <w:p w14:paraId="58017839" w14:textId="77777777" w:rsidR="00CF5F33" w:rsidRPr="007A2B5C" w:rsidRDefault="00CF5F33" w:rsidP="001C5D2E">
      <w:pPr>
        <w:widowControl w:val="0"/>
        <w:numPr>
          <w:ilvl w:val="0"/>
          <w:numId w:val="5"/>
        </w:numPr>
        <w:tabs>
          <w:tab w:val="left" w:pos="1418"/>
        </w:tabs>
        <w:overflowPunct w:val="0"/>
        <w:autoSpaceDE w:val="0"/>
        <w:autoSpaceDN w:val="0"/>
        <w:adjustRightInd w:val="0"/>
        <w:ind w:left="1418" w:hanging="338"/>
        <w:jc w:val="both"/>
        <w:textAlignment w:val="baseline"/>
        <w:rPr>
          <w:rFonts w:ascii="Arial" w:hAnsi="Arial" w:cs="Arial"/>
          <w:sz w:val="20"/>
          <w:szCs w:val="20"/>
        </w:rPr>
      </w:pPr>
      <w:r w:rsidRPr="007A2B5C">
        <w:rPr>
          <w:rFonts w:ascii="Arial" w:hAnsi="Arial" w:cs="Arial"/>
          <w:sz w:val="20"/>
          <w:szCs w:val="20"/>
        </w:rPr>
        <w:t>those to be measured at amortised cost</w:t>
      </w:r>
      <w:r w:rsidRPr="007A2B5C">
        <w:rPr>
          <w:rFonts w:ascii="Arial" w:hAnsi="Arial" w:cs="Arial"/>
          <w:sz w:val="20"/>
          <w:szCs w:val="20"/>
          <w:cs/>
        </w:rPr>
        <w:t>.</w:t>
      </w:r>
    </w:p>
    <w:p w14:paraId="27A5D9C8" w14:textId="77777777" w:rsidR="004A232E" w:rsidRPr="007A2B5C" w:rsidRDefault="004A232E" w:rsidP="001C5D2E">
      <w:pPr>
        <w:pStyle w:val="NoSpacing"/>
        <w:ind w:left="1080"/>
        <w:jc w:val="both"/>
        <w:rPr>
          <w:rFonts w:cs="Arial"/>
          <w:szCs w:val="20"/>
        </w:rPr>
      </w:pPr>
    </w:p>
    <w:p w14:paraId="6EBC0074" w14:textId="77777777" w:rsidR="004A232E" w:rsidRPr="007A2B5C" w:rsidRDefault="004A232E" w:rsidP="001C5D2E">
      <w:pPr>
        <w:pStyle w:val="NoSpacing"/>
        <w:ind w:left="1080"/>
        <w:jc w:val="both"/>
        <w:rPr>
          <w:rFonts w:cs="Arial"/>
          <w:szCs w:val="20"/>
        </w:rPr>
      </w:pPr>
      <w:r w:rsidRPr="007A2B5C">
        <w:rPr>
          <w:rFonts w:cs="Arial"/>
          <w:spacing w:val="-4"/>
          <w:szCs w:val="20"/>
        </w:rPr>
        <w:t>The Company reclassifies debt investments when and only when its business model for managing</w:t>
      </w:r>
      <w:r w:rsidRPr="007A2B5C">
        <w:rPr>
          <w:rFonts w:cs="Arial"/>
          <w:szCs w:val="20"/>
        </w:rPr>
        <w:t xml:space="preserve"> those assets changes</w:t>
      </w:r>
      <w:r w:rsidRPr="007A2B5C">
        <w:rPr>
          <w:rFonts w:cs="Arial"/>
          <w:szCs w:val="20"/>
          <w:cs/>
        </w:rPr>
        <w:t>.</w:t>
      </w:r>
    </w:p>
    <w:p w14:paraId="3D6A65CA" w14:textId="77777777" w:rsidR="004A232E" w:rsidRPr="007A2B5C" w:rsidRDefault="004A232E" w:rsidP="001C5D2E">
      <w:pPr>
        <w:pStyle w:val="NoSpacing"/>
        <w:ind w:left="1080"/>
        <w:jc w:val="both"/>
        <w:rPr>
          <w:rFonts w:cs="Arial"/>
          <w:szCs w:val="20"/>
        </w:rPr>
      </w:pPr>
    </w:p>
    <w:p w14:paraId="3CEECA61" w14:textId="14085015" w:rsidR="00B778A1" w:rsidRPr="007A2B5C" w:rsidRDefault="004A232E" w:rsidP="001C5D2E">
      <w:pPr>
        <w:pStyle w:val="NoSpacing"/>
        <w:ind w:left="1080"/>
        <w:jc w:val="both"/>
        <w:rPr>
          <w:rFonts w:cs="Arial"/>
          <w:szCs w:val="20"/>
        </w:rPr>
      </w:pPr>
      <w:r w:rsidRPr="007A2B5C">
        <w:rPr>
          <w:rFonts w:cs="Arial"/>
          <w:szCs w:val="20"/>
        </w:rPr>
        <w:t xml:space="preserve">For investments in equity instruments, the Company has an irrevocable election at the time of initial recognition to account for the equity investment at </w:t>
      </w:r>
      <w:proofErr w:type="spellStart"/>
      <w:r w:rsidRPr="007A2B5C">
        <w:rPr>
          <w:rFonts w:cs="Arial"/>
          <w:szCs w:val="20"/>
        </w:rPr>
        <w:t>FVPL</w:t>
      </w:r>
      <w:proofErr w:type="spellEnd"/>
      <w:r w:rsidRPr="007A2B5C">
        <w:rPr>
          <w:rFonts w:cs="Arial"/>
          <w:szCs w:val="20"/>
          <w:cs/>
        </w:rPr>
        <w:t xml:space="preserve"> </w:t>
      </w:r>
      <w:r w:rsidRPr="007A2B5C">
        <w:rPr>
          <w:rFonts w:cs="Arial"/>
          <w:szCs w:val="20"/>
        </w:rPr>
        <w:t xml:space="preserve">or at </w:t>
      </w:r>
      <w:bookmarkStart w:id="2" w:name="_Hlk47878975"/>
      <w:proofErr w:type="spellStart"/>
      <w:r w:rsidRPr="007A2B5C">
        <w:rPr>
          <w:rFonts w:cs="Arial"/>
          <w:szCs w:val="20"/>
        </w:rPr>
        <w:t>FVOCI</w:t>
      </w:r>
      <w:proofErr w:type="spellEnd"/>
      <w:r w:rsidRPr="007A2B5C">
        <w:rPr>
          <w:rFonts w:cs="Arial"/>
          <w:szCs w:val="20"/>
          <w:cs/>
        </w:rPr>
        <w:t xml:space="preserve"> </w:t>
      </w:r>
      <w:bookmarkEnd w:id="2"/>
      <w:r w:rsidRPr="007A2B5C">
        <w:rPr>
          <w:rFonts w:cs="Arial"/>
          <w:szCs w:val="20"/>
        </w:rPr>
        <w:t xml:space="preserve">except those that are held for trading, they are measured at </w:t>
      </w:r>
      <w:proofErr w:type="spellStart"/>
      <w:r w:rsidRPr="007A2B5C">
        <w:rPr>
          <w:rFonts w:cs="Arial"/>
          <w:szCs w:val="20"/>
        </w:rPr>
        <w:t>FVPL</w:t>
      </w:r>
      <w:proofErr w:type="spellEnd"/>
      <w:r w:rsidRPr="007A2B5C">
        <w:rPr>
          <w:rFonts w:cs="Arial"/>
          <w:szCs w:val="20"/>
          <w:cs/>
        </w:rPr>
        <w:t>.</w:t>
      </w:r>
    </w:p>
    <w:p w14:paraId="06B512AE" w14:textId="77777777" w:rsidR="00265329" w:rsidRPr="007A2B5C" w:rsidRDefault="00265329" w:rsidP="001C5D2E">
      <w:pPr>
        <w:pStyle w:val="NoSpacing"/>
        <w:ind w:left="1080"/>
        <w:jc w:val="both"/>
        <w:rPr>
          <w:rFonts w:cs="Arial"/>
          <w:szCs w:val="20"/>
        </w:rPr>
      </w:pPr>
    </w:p>
    <w:p w14:paraId="2405D4C0" w14:textId="4A8ECAF1" w:rsidR="00AF3EC2" w:rsidRPr="007A2B5C" w:rsidRDefault="005D7384" w:rsidP="001C5D2E">
      <w:pPr>
        <w:pStyle w:val="HeadSub1-5EA"/>
        <w:tabs>
          <w:tab w:val="left" w:pos="1080"/>
        </w:tabs>
        <w:ind w:left="1080" w:hanging="540"/>
        <w:outlineLvl w:val="2"/>
        <w:rPr>
          <w:rFonts w:ascii="Arial" w:hAnsi="Arial" w:cs="Arial"/>
          <w:b w:val="0"/>
          <w:bCs w:val="0"/>
          <w:sz w:val="20"/>
          <w:szCs w:val="20"/>
          <w:lang w:val="en-US"/>
        </w:rPr>
      </w:pPr>
      <w:r w:rsidRPr="005D7384">
        <w:rPr>
          <w:rFonts w:ascii="Arial" w:hAnsi="Arial" w:cs="Arial"/>
          <w:b w:val="0"/>
          <w:bCs w:val="0"/>
          <w:sz w:val="20"/>
          <w:szCs w:val="20"/>
        </w:rPr>
        <w:t>4</w:t>
      </w:r>
      <w:r w:rsidR="00AF3EC2" w:rsidRPr="007A2B5C">
        <w:rPr>
          <w:rFonts w:ascii="Arial" w:hAnsi="Arial" w:cs="Arial"/>
          <w:b w:val="0"/>
          <w:bCs w:val="0"/>
          <w:sz w:val="20"/>
          <w:szCs w:val="20"/>
          <w:lang w:val="en-US"/>
        </w:rPr>
        <w:t>.</w:t>
      </w:r>
      <w:r w:rsidRPr="005D7384">
        <w:rPr>
          <w:rFonts w:ascii="Arial" w:hAnsi="Arial" w:cs="Arial"/>
          <w:b w:val="0"/>
          <w:bCs w:val="0"/>
          <w:sz w:val="20"/>
          <w:szCs w:val="20"/>
        </w:rPr>
        <w:t>6</w:t>
      </w:r>
      <w:r w:rsidR="00AF3EC2" w:rsidRPr="007A2B5C">
        <w:rPr>
          <w:rFonts w:ascii="Arial" w:hAnsi="Arial" w:cs="Arial"/>
          <w:b w:val="0"/>
          <w:bCs w:val="0"/>
          <w:sz w:val="20"/>
          <w:szCs w:val="20"/>
          <w:lang w:val="en-US"/>
        </w:rPr>
        <w:t>.</w:t>
      </w:r>
      <w:r w:rsidRPr="005D7384">
        <w:rPr>
          <w:rFonts w:ascii="Arial" w:hAnsi="Arial" w:cs="Arial"/>
          <w:b w:val="0"/>
          <w:bCs w:val="0"/>
          <w:sz w:val="20"/>
          <w:szCs w:val="20"/>
        </w:rPr>
        <w:t>2</w:t>
      </w:r>
      <w:r w:rsidR="008C77C3" w:rsidRPr="007A2B5C">
        <w:rPr>
          <w:rFonts w:ascii="Arial" w:hAnsi="Arial" w:cs="Arial"/>
          <w:b w:val="0"/>
          <w:bCs w:val="0"/>
          <w:sz w:val="20"/>
          <w:szCs w:val="20"/>
          <w:lang w:val="en-US"/>
        </w:rPr>
        <w:tab/>
      </w:r>
      <w:r w:rsidR="00AF3EC2" w:rsidRPr="007A2B5C">
        <w:rPr>
          <w:rFonts w:ascii="Arial" w:hAnsi="Arial" w:cs="Arial"/>
          <w:b w:val="0"/>
          <w:bCs w:val="0"/>
          <w:sz w:val="20"/>
          <w:szCs w:val="20"/>
          <w:lang w:val="en-US"/>
        </w:rPr>
        <w:t>Recognition and derecognition</w:t>
      </w:r>
    </w:p>
    <w:p w14:paraId="0EBF8C84" w14:textId="77777777" w:rsidR="00AF3EC2" w:rsidRPr="007A2B5C" w:rsidRDefault="00AF3EC2" w:rsidP="001C5D2E">
      <w:pPr>
        <w:pStyle w:val="NoSpacing"/>
        <w:ind w:left="1080"/>
        <w:jc w:val="both"/>
        <w:rPr>
          <w:rFonts w:cs="Arial"/>
          <w:szCs w:val="20"/>
        </w:rPr>
      </w:pPr>
    </w:p>
    <w:p w14:paraId="657E515C" w14:textId="2FEF3965" w:rsidR="00F46117" w:rsidRPr="007A2B5C" w:rsidRDefault="00AF3EC2" w:rsidP="001C5D2E">
      <w:pPr>
        <w:pStyle w:val="NoSpacing"/>
        <w:ind w:left="1080"/>
        <w:jc w:val="both"/>
        <w:rPr>
          <w:rFonts w:cs="Arial"/>
          <w:szCs w:val="20"/>
        </w:rPr>
      </w:pPr>
      <w:r w:rsidRPr="007A2B5C">
        <w:rPr>
          <w:rFonts w:cs="Arial"/>
          <w:szCs w:val="20"/>
        </w:rPr>
        <w:t xml:space="preserve">Regular way purchases, acquires and sales of financial assets are recognised on trade-date, </w:t>
      </w:r>
      <w:r w:rsidR="0050601D" w:rsidRPr="007A2B5C">
        <w:rPr>
          <w:rFonts w:cs="Arial"/>
          <w:szCs w:val="20"/>
        </w:rPr>
        <w:br/>
      </w:r>
      <w:r w:rsidRPr="007A2B5C">
        <w:rPr>
          <w:rFonts w:cs="Arial"/>
          <w:szCs w:val="20"/>
        </w:rPr>
        <w:t xml:space="preserve">the date on which </w:t>
      </w:r>
      <w:r w:rsidR="009C04ED" w:rsidRPr="007A2B5C">
        <w:rPr>
          <w:rFonts w:cs="Arial"/>
          <w:szCs w:val="20"/>
        </w:rPr>
        <w:t>t</w:t>
      </w:r>
      <w:r w:rsidR="004B19C9" w:rsidRPr="007A2B5C">
        <w:rPr>
          <w:rFonts w:cs="Arial"/>
          <w:szCs w:val="20"/>
        </w:rPr>
        <w:t>he Company</w:t>
      </w:r>
      <w:r w:rsidRPr="007A2B5C">
        <w:rPr>
          <w:rFonts w:cs="Arial"/>
          <w:szCs w:val="20"/>
        </w:rPr>
        <w:t xml:space="preserve"> commits to purchase or sell the asset. Financial assets are derecognised when the rights to receive cash flows from the financial assets have expired or have been transferred and </w:t>
      </w:r>
      <w:r w:rsidR="009C04ED" w:rsidRPr="007A2B5C">
        <w:rPr>
          <w:rFonts w:cs="Arial"/>
          <w:szCs w:val="20"/>
        </w:rPr>
        <w:t>t</w:t>
      </w:r>
      <w:r w:rsidR="004B19C9" w:rsidRPr="007A2B5C">
        <w:rPr>
          <w:rFonts w:cs="Arial"/>
          <w:szCs w:val="20"/>
        </w:rPr>
        <w:t>he Company</w:t>
      </w:r>
      <w:r w:rsidRPr="007A2B5C">
        <w:rPr>
          <w:rFonts w:cs="Arial"/>
          <w:szCs w:val="20"/>
        </w:rPr>
        <w:t xml:space="preserve"> has transferred substantially all the risks and rewards of ownership. </w:t>
      </w:r>
    </w:p>
    <w:p w14:paraId="18E4EB8E" w14:textId="77777777" w:rsidR="00642390" w:rsidRPr="001C5D2E" w:rsidRDefault="00642390" w:rsidP="001C5D2E">
      <w:pPr>
        <w:pStyle w:val="NoSpacing"/>
        <w:ind w:left="1080"/>
        <w:jc w:val="both"/>
        <w:rPr>
          <w:rFonts w:cs="Arial"/>
          <w:szCs w:val="20"/>
        </w:rPr>
      </w:pPr>
    </w:p>
    <w:p w14:paraId="495DE719" w14:textId="6D5AD127" w:rsidR="00AF3EC2" w:rsidRPr="001C5D2E" w:rsidRDefault="005D7384" w:rsidP="001C5D2E">
      <w:pPr>
        <w:pStyle w:val="HeadSub1-5EA"/>
        <w:tabs>
          <w:tab w:val="left" w:pos="1080"/>
        </w:tabs>
        <w:ind w:left="1080" w:hanging="540"/>
        <w:outlineLvl w:val="2"/>
        <w:rPr>
          <w:rFonts w:ascii="Arial" w:hAnsi="Arial" w:cs="Arial"/>
          <w:b w:val="0"/>
          <w:bCs w:val="0"/>
          <w:sz w:val="20"/>
          <w:szCs w:val="20"/>
          <w:lang w:val="en-US"/>
        </w:rPr>
      </w:pPr>
      <w:r w:rsidRPr="005D7384">
        <w:rPr>
          <w:rFonts w:ascii="Arial" w:hAnsi="Arial" w:cs="Arial"/>
          <w:b w:val="0"/>
          <w:bCs w:val="0"/>
          <w:sz w:val="20"/>
          <w:szCs w:val="20"/>
        </w:rPr>
        <w:t>4</w:t>
      </w:r>
      <w:r w:rsidR="00AF3EC2" w:rsidRPr="001C5D2E">
        <w:rPr>
          <w:rFonts w:ascii="Arial" w:hAnsi="Arial" w:cs="Arial"/>
          <w:b w:val="0"/>
          <w:bCs w:val="0"/>
          <w:sz w:val="20"/>
          <w:szCs w:val="20"/>
          <w:lang w:val="en-US"/>
        </w:rPr>
        <w:t>.</w:t>
      </w:r>
      <w:r w:rsidRPr="005D7384">
        <w:rPr>
          <w:rFonts w:ascii="Arial" w:hAnsi="Arial" w:cs="Arial"/>
          <w:b w:val="0"/>
          <w:bCs w:val="0"/>
          <w:sz w:val="20"/>
          <w:szCs w:val="20"/>
        </w:rPr>
        <w:t>6</w:t>
      </w:r>
      <w:r w:rsidR="00AF3EC2" w:rsidRPr="001C5D2E">
        <w:rPr>
          <w:rFonts w:ascii="Arial" w:hAnsi="Arial" w:cs="Arial"/>
          <w:b w:val="0"/>
          <w:bCs w:val="0"/>
          <w:sz w:val="20"/>
          <w:szCs w:val="20"/>
          <w:lang w:val="en-US"/>
        </w:rPr>
        <w:t>.</w:t>
      </w:r>
      <w:r w:rsidRPr="005D7384">
        <w:rPr>
          <w:rFonts w:ascii="Arial" w:hAnsi="Arial" w:cs="Arial"/>
          <w:b w:val="0"/>
          <w:bCs w:val="0"/>
          <w:sz w:val="20"/>
          <w:szCs w:val="20"/>
        </w:rPr>
        <w:t>3</w:t>
      </w:r>
      <w:r w:rsidR="008C77C3" w:rsidRPr="001C5D2E">
        <w:rPr>
          <w:rFonts w:ascii="Arial" w:hAnsi="Arial" w:cs="Arial"/>
          <w:b w:val="0"/>
          <w:bCs w:val="0"/>
          <w:sz w:val="20"/>
          <w:szCs w:val="20"/>
          <w:lang w:val="en-US"/>
        </w:rPr>
        <w:tab/>
      </w:r>
      <w:r w:rsidR="00AF3EC2" w:rsidRPr="001C5D2E">
        <w:rPr>
          <w:rFonts w:ascii="Arial" w:hAnsi="Arial" w:cs="Arial"/>
          <w:b w:val="0"/>
          <w:bCs w:val="0"/>
          <w:sz w:val="20"/>
          <w:szCs w:val="20"/>
          <w:lang w:val="en-US"/>
        </w:rPr>
        <w:t>Measurement</w:t>
      </w:r>
    </w:p>
    <w:p w14:paraId="32778053" w14:textId="77777777" w:rsidR="00AF3EC2" w:rsidRPr="001C5D2E" w:rsidRDefault="00AF3EC2" w:rsidP="001C5D2E">
      <w:pPr>
        <w:pStyle w:val="NoSpacing"/>
        <w:ind w:left="1080"/>
        <w:jc w:val="both"/>
        <w:rPr>
          <w:rFonts w:cs="Arial"/>
          <w:szCs w:val="20"/>
        </w:rPr>
      </w:pPr>
    </w:p>
    <w:p w14:paraId="2D82CC9E" w14:textId="2B1D5205" w:rsidR="00AF3EC2" w:rsidRPr="001C5D2E" w:rsidRDefault="00AF3EC2" w:rsidP="001C5D2E">
      <w:pPr>
        <w:pStyle w:val="NoSpacing"/>
        <w:ind w:left="1080"/>
        <w:jc w:val="both"/>
        <w:rPr>
          <w:rFonts w:cs="Arial"/>
          <w:szCs w:val="20"/>
        </w:rPr>
      </w:pPr>
      <w:r w:rsidRPr="001C5D2E">
        <w:rPr>
          <w:rFonts w:cs="Arial"/>
          <w:szCs w:val="20"/>
        </w:rPr>
        <w:t xml:space="preserve">At initial recognition, </w:t>
      </w:r>
      <w:r w:rsidR="009C04ED" w:rsidRPr="001C5D2E">
        <w:rPr>
          <w:rFonts w:cs="Arial"/>
          <w:szCs w:val="20"/>
        </w:rPr>
        <w:t>t</w:t>
      </w:r>
      <w:r w:rsidR="004B19C9" w:rsidRPr="001C5D2E">
        <w:rPr>
          <w:rFonts w:cs="Arial"/>
          <w:szCs w:val="20"/>
        </w:rPr>
        <w:t>he Company</w:t>
      </w:r>
      <w:r w:rsidRPr="001C5D2E">
        <w:rPr>
          <w:rFonts w:cs="Arial"/>
          <w:szCs w:val="20"/>
        </w:rPr>
        <w:t xml:space="preserve"> measures a financial asset at its fair value plus</w:t>
      </w:r>
      <w:r w:rsidR="009C04ED" w:rsidRPr="001C5D2E">
        <w:rPr>
          <w:rFonts w:cs="Arial"/>
          <w:szCs w:val="20"/>
        </w:rPr>
        <w:t xml:space="preserve"> </w:t>
      </w:r>
      <w:r w:rsidRPr="001C5D2E">
        <w:rPr>
          <w:rFonts w:cs="Arial"/>
          <w:szCs w:val="20"/>
        </w:rPr>
        <w:t xml:space="preserve">transaction costs that are directly attributable to the acquisition of the financial asset. Transaction costs of financial assets carried at </w:t>
      </w:r>
      <w:proofErr w:type="spellStart"/>
      <w:r w:rsidRPr="001C5D2E">
        <w:rPr>
          <w:rFonts w:cs="Arial"/>
          <w:szCs w:val="20"/>
        </w:rPr>
        <w:t>FVPL</w:t>
      </w:r>
      <w:proofErr w:type="spellEnd"/>
      <w:r w:rsidRPr="001C5D2E">
        <w:rPr>
          <w:rFonts w:cs="Arial"/>
          <w:szCs w:val="20"/>
        </w:rPr>
        <w:t xml:space="preserve"> are expensed in profit or loss. </w:t>
      </w:r>
    </w:p>
    <w:p w14:paraId="0DF0826C" w14:textId="77777777" w:rsidR="00AF3EC2" w:rsidRPr="001C5D2E" w:rsidRDefault="00AF3EC2" w:rsidP="001C5D2E">
      <w:pPr>
        <w:pStyle w:val="NoSpacing"/>
        <w:ind w:left="1080"/>
        <w:jc w:val="both"/>
        <w:rPr>
          <w:rFonts w:cs="Arial"/>
          <w:szCs w:val="20"/>
        </w:rPr>
      </w:pPr>
    </w:p>
    <w:p w14:paraId="5EC8257A" w14:textId="6793D2AE" w:rsidR="00AF3EC2" w:rsidRPr="001C5D2E" w:rsidRDefault="00AF3EC2" w:rsidP="001C5D2E">
      <w:pPr>
        <w:pStyle w:val="NoSpacing"/>
        <w:ind w:left="1080"/>
        <w:jc w:val="both"/>
        <w:rPr>
          <w:rFonts w:cs="Arial"/>
          <w:szCs w:val="20"/>
        </w:rPr>
      </w:pPr>
      <w:r w:rsidRPr="001C5D2E">
        <w:rPr>
          <w:rFonts w:cs="Arial"/>
          <w:szCs w:val="20"/>
        </w:rPr>
        <w:t>Financial assets with embedded derivatives are considered in their entirety when determining whether the cash flows are solely payment of principal and interest</w:t>
      </w:r>
      <w:r w:rsidR="005C7B3A" w:rsidRPr="001C5D2E">
        <w:rPr>
          <w:rFonts w:cs="Arial"/>
          <w:szCs w:val="20"/>
        </w:rPr>
        <w:t xml:space="preserve"> (</w:t>
      </w:r>
      <w:proofErr w:type="spellStart"/>
      <w:r w:rsidR="005C7B3A" w:rsidRPr="001C5D2E">
        <w:rPr>
          <w:rFonts w:cs="Arial"/>
          <w:szCs w:val="20"/>
        </w:rPr>
        <w:t>SPPI</w:t>
      </w:r>
      <w:proofErr w:type="spellEnd"/>
      <w:r w:rsidR="005C7B3A" w:rsidRPr="001C5D2E">
        <w:rPr>
          <w:rFonts w:cs="Arial"/>
          <w:szCs w:val="20"/>
        </w:rPr>
        <w:t>).</w:t>
      </w:r>
    </w:p>
    <w:p w14:paraId="3F5294A9" w14:textId="1F2D9115" w:rsidR="00AF3EC2" w:rsidRPr="001C5D2E" w:rsidRDefault="00AF3EC2" w:rsidP="001C5D2E">
      <w:pPr>
        <w:pStyle w:val="NoSpacing"/>
        <w:ind w:left="1080"/>
        <w:jc w:val="both"/>
        <w:rPr>
          <w:rFonts w:cs="Arial"/>
          <w:szCs w:val="20"/>
        </w:rPr>
      </w:pPr>
    </w:p>
    <w:p w14:paraId="5E1DDAFA" w14:textId="3B3B1C98" w:rsidR="00AF3EC2" w:rsidRPr="001C5D2E" w:rsidRDefault="00AF3EC2" w:rsidP="001C5D2E">
      <w:pPr>
        <w:pStyle w:val="HeadSub1-5EA"/>
        <w:tabs>
          <w:tab w:val="left" w:pos="1080"/>
        </w:tabs>
        <w:ind w:left="1080" w:hanging="2"/>
        <w:outlineLvl w:val="3"/>
        <w:rPr>
          <w:rFonts w:ascii="Arial" w:hAnsi="Arial" w:cs="Arial"/>
          <w:b w:val="0"/>
          <w:bCs w:val="0"/>
          <w:sz w:val="20"/>
          <w:szCs w:val="20"/>
          <w:u w:val="single"/>
          <w:lang w:val="en-US"/>
        </w:rPr>
      </w:pPr>
      <w:r w:rsidRPr="001C5D2E">
        <w:rPr>
          <w:rFonts w:ascii="Arial" w:hAnsi="Arial" w:cs="Arial"/>
          <w:b w:val="0"/>
          <w:bCs w:val="0"/>
          <w:sz w:val="20"/>
          <w:szCs w:val="20"/>
          <w:u w:val="single"/>
          <w:lang w:val="en-US"/>
        </w:rPr>
        <w:t>Debt instruments</w:t>
      </w:r>
    </w:p>
    <w:p w14:paraId="3A66A2E1" w14:textId="77777777" w:rsidR="00AF3EC2" w:rsidRPr="001C5D2E" w:rsidRDefault="00AF3EC2" w:rsidP="001C5D2E">
      <w:pPr>
        <w:pStyle w:val="NoSpacing"/>
        <w:ind w:left="1080"/>
        <w:jc w:val="both"/>
        <w:rPr>
          <w:rFonts w:cs="Arial"/>
          <w:szCs w:val="20"/>
        </w:rPr>
      </w:pPr>
    </w:p>
    <w:p w14:paraId="0E836776" w14:textId="678009CA" w:rsidR="00CC5805" w:rsidRPr="001C5D2E" w:rsidRDefault="00CC5805" w:rsidP="001C5D2E">
      <w:pPr>
        <w:ind w:left="1080"/>
        <w:jc w:val="thaiDistribute"/>
        <w:rPr>
          <w:rFonts w:ascii="Arial" w:eastAsia="Cordia New" w:hAnsi="Arial" w:cs="Arial"/>
          <w:sz w:val="20"/>
          <w:szCs w:val="20"/>
        </w:rPr>
      </w:pPr>
      <w:r w:rsidRPr="001C5D2E">
        <w:rPr>
          <w:rFonts w:ascii="Arial" w:eastAsia="Cordia New" w:hAnsi="Arial" w:cs="Arial"/>
          <w:sz w:val="20"/>
          <w:szCs w:val="20"/>
        </w:rPr>
        <w:t xml:space="preserve">Subsequent measurement of debt instruments depends on </w:t>
      </w:r>
      <w:r w:rsidR="009C04ED" w:rsidRPr="001C5D2E">
        <w:rPr>
          <w:rFonts w:ascii="Arial" w:eastAsia="Cordia New" w:hAnsi="Arial" w:cs="Arial"/>
          <w:sz w:val="20"/>
          <w:szCs w:val="20"/>
        </w:rPr>
        <w:t>t</w:t>
      </w:r>
      <w:r w:rsidR="004B19C9" w:rsidRPr="001C5D2E">
        <w:rPr>
          <w:rFonts w:ascii="Arial" w:eastAsia="Cordia New" w:hAnsi="Arial" w:cs="Arial"/>
          <w:sz w:val="20"/>
          <w:szCs w:val="20"/>
        </w:rPr>
        <w:t>he Company</w:t>
      </w:r>
      <w:r w:rsidRPr="001C5D2E">
        <w:rPr>
          <w:rFonts w:ascii="Arial" w:eastAsia="Cordia New" w:hAnsi="Arial" w:cs="Arial"/>
          <w:sz w:val="20"/>
          <w:szCs w:val="20"/>
        </w:rPr>
        <w:t>’s business model for managing</w:t>
      </w:r>
      <w:r w:rsidRPr="001C5D2E">
        <w:rPr>
          <w:rFonts w:ascii="Arial" w:eastAsia="Cordia New" w:hAnsi="Arial" w:cs="Arial"/>
          <w:spacing w:val="-4"/>
          <w:sz w:val="20"/>
          <w:szCs w:val="20"/>
        </w:rPr>
        <w:t xml:space="preserve"> the asset and the cash flow characteristics of the </w:t>
      </w:r>
      <w:r w:rsidR="001F78B8" w:rsidRPr="001C5D2E">
        <w:rPr>
          <w:rFonts w:ascii="Arial" w:eastAsia="Cordia New" w:hAnsi="Arial" w:cs="Arial"/>
          <w:spacing w:val="-4"/>
          <w:sz w:val="20"/>
          <w:szCs w:val="20"/>
        </w:rPr>
        <w:t xml:space="preserve">financial </w:t>
      </w:r>
      <w:r w:rsidRPr="001C5D2E">
        <w:rPr>
          <w:rFonts w:ascii="Arial" w:eastAsia="Cordia New" w:hAnsi="Arial" w:cs="Arial"/>
          <w:spacing w:val="-4"/>
          <w:sz w:val="20"/>
          <w:szCs w:val="20"/>
        </w:rPr>
        <w:t>asset</w:t>
      </w:r>
      <w:r w:rsidR="001F78B8" w:rsidRPr="001C5D2E">
        <w:rPr>
          <w:rFonts w:ascii="Arial" w:eastAsia="Cordia New" w:hAnsi="Arial" w:cs="Arial"/>
          <w:spacing w:val="-4"/>
          <w:sz w:val="20"/>
          <w:szCs w:val="20"/>
        </w:rPr>
        <w:t>s</w:t>
      </w:r>
      <w:r w:rsidRPr="001C5D2E">
        <w:rPr>
          <w:rFonts w:ascii="Arial" w:eastAsia="Cordia New" w:hAnsi="Arial" w:cs="Arial"/>
          <w:spacing w:val="-4"/>
          <w:sz w:val="20"/>
          <w:szCs w:val="20"/>
        </w:rPr>
        <w:t>.</w:t>
      </w:r>
      <w:r w:rsidRPr="001C5D2E">
        <w:rPr>
          <w:rFonts w:ascii="Arial" w:eastAsia="Cordia New" w:hAnsi="Arial" w:cs="Arial"/>
          <w:spacing w:val="-4"/>
          <w:sz w:val="20"/>
          <w:szCs w:val="20"/>
          <w:cs/>
        </w:rPr>
        <w:t xml:space="preserve"> </w:t>
      </w:r>
      <w:r w:rsidRPr="001C5D2E">
        <w:rPr>
          <w:rFonts w:ascii="Arial" w:eastAsia="Cordia New" w:hAnsi="Arial" w:cs="Arial"/>
          <w:spacing w:val="-4"/>
          <w:sz w:val="20"/>
          <w:szCs w:val="20"/>
        </w:rPr>
        <w:t>There are three measurement</w:t>
      </w:r>
      <w:r w:rsidRPr="001C5D2E">
        <w:rPr>
          <w:rFonts w:ascii="Arial" w:eastAsia="Cordia New" w:hAnsi="Arial" w:cs="Arial"/>
          <w:sz w:val="20"/>
          <w:szCs w:val="20"/>
        </w:rPr>
        <w:t xml:space="preserve"> categories</w:t>
      </w:r>
      <w:r w:rsidR="001F78B8" w:rsidRPr="001C5D2E">
        <w:rPr>
          <w:rFonts w:ascii="Arial" w:eastAsia="Cordia New" w:hAnsi="Arial" w:cs="Arial"/>
          <w:sz w:val="20"/>
          <w:szCs w:val="20"/>
        </w:rPr>
        <w:t xml:space="preserve"> into which </w:t>
      </w:r>
      <w:r w:rsidR="009C04ED" w:rsidRPr="001C5D2E">
        <w:rPr>
          <w:rFonts w:ascii="Arial" w:eastAsia="Cordia New" w:hAnsi="Arial" w:cs="Arial"/>
          <w:sz w:val="20"/>
          <w:szCs w:val="20"/>
          <w:lang w:val="en-US"/>
        </w:rPr>
        <w:t>t</w:t>
      </w:r>
      <w:r w:rsidR="004B19C9" w:rsidRPr="001C5D2E">
        <w:rPr>
          <w:rFonts w:ascii="Arial" w:eastAsia="Cordia New" w:hAnsi="Arial" w:cs="Arial"/>
          <w:sz w:val="20"/>
          <w:szCs w:val="20"/>
        </w:rPr>
        <w:t>he Company</w:t>
      </w:r>
      <w:r w:rsidR="001F78B8" w:rsidRPr="001C5D2E">
        <w:rPr>
          <w:rFonts w:ascii="Arial" w:eastAsia="Cordia New" w:hAnsi="Arial" w:cs="Arial"/>
          <w:sz w:val="20"/>
          <w:szCs w:val="20"/>
        </w:rPr>
        <w:t xml:space="preserve"> classifies its debt instruments:</w:t>
      </w:r>
    </w:p>
    <w:p w14:paraId="6224C58C" w14:textId="77777777" w:rsidR="00CC5805" w:rsidRPr="001C5D2E" w:rsidRDefault="00CC5805" w:rsidP="001C5D2E">
      <w:pPr>
        <w:ind w:left="1080"/>
        <w:jc w:val="thaiDistribute"/>
        <w:rPr>
          <w:rFonts w:ascii="Arial" w:eastAsia="Cordia New" w:hAnsi="Arial" w:cs="Arial"/>
          <w:sz w:val="20"/>
          <w:szCs w:val="20"/>
        </w:rPr>
      </w:pPr>
    </w:p>
    <w:p w14:paraId="37BB8817" w14:textId="1A074D62" w:rsidR="00485DA4" w:rsidRPr="001C5D2E" w:rsidRDefault="00CC5805" w:rsidP="001C5D2E">
      <w:pPr>
        <w:pStyle w:val="ListParagraph"/>
        <w:numPr>
          <w:ilvl w:val="0"/>
          <w:numId w:val="3"/>
        </w:numPr>
        <w:tabs>
          <w:tab w:val="left" w:pos="1440"/>
        </w:tabs>
        <w:spacing w:after="0" w:line="240" w:lineRule="auto"/>
        <w:ind w:left="1440"/>
        <w:jc w:val="both"/>
        <w:rPr>
          <w:rFonts w:ascii="Arial" w:hAnsi="Arial" w:cs="Arial"/>
          <w:sz w:val="20"/>
          <w:szCs w:val="20"/>
        </w:rPr>
      </w:pPr>
      <w:r w:rsidRPr="001C5D2E">
        <w:rPr>
          <w:rFonts w:ascii="Arial" w:hAnsi="Arial" w:cs="Arial"/>
          <w:spacing w:val="-4"/>
          <w:sz w:val="20"/>
          <w:szCs w:val="20"/>
        </w:rPr>
        <w:t xml:space="preserve">Amortised cost: </w:t>
      </w:r>
      <w:r w:rsidR="00B2225B" w:rsidRPr="001C5D2E">
        <w:rPr>
          <w:rFonts w:ascii="Arial" w:hAnsi="Arial" w:cs="Arial"/>
          <w:spacing w:val="-4"/>
          <w:sz w:val="20"/>
          <w:szCs w:val="20"/>
        </w:rPr>
        <w:t xml:space="preserve">Financial </w:t>
      </w:r>
      <w:r w:rsidR="006D6314" w:rsidRPr="001C5D2E">
        <w:rPr>
          <w:rFonts w:ascii="Arial" w:hAnsi="Arial" w:cs="Arial"/>
          <w:spacing w:val="-4"/>
          <w:sz w:val="20"/>
          <w:szCs w:val="20"/>
        </w:rPr>
        <w:t>a</w:t>
      </w:r>
      <w:r w:rsidRPr="001C5D2E">
        <w:rPr>
          <w:rFonts w:ascii="Arial" w:hAnsi="Arial" w:cs="Arial"/>
          <w:spacing w:val="-4"/>
          <w:sz w:val="20"/>
          <w:szCs w:val="20"/>
        </w:rPr>
        <w:t xml:space="preserve">ssets that </w:t>
      </w:r>
      <w:r w:rsidR="009C04ED" w:rsidRPr="001C5D2E">
        <w:rPr>
          <w:rFonts w:ascii="Arial" w:hAnsi="Arial" w:cs="Arial"/>
          <w:spacing w:val="-4"/>
          <w:sz w:val="20"/>
          <w:szCs w:val="20"/>
        </w:rPr>
        <w:t>t</w:t>
      </w:r>
      <w:r w:rsidR="004B19C9" w:rsidRPr="001C5D2E">
        <w:rPr>
          <w:rFonts w:ascii="Arial" w:hAnsi="Arial" w:cs="Arial"/>
          <w:spacing w:val="-4"/>
          <w:sz w:val="20"/>
          <w:szCs w:val="20"/>
        </w:rPr>
        <w:t>he Company</w:t>
      </w:r>
      <w:r w:rsidRPr="001C5D2E">
        <w:rPr>
          <w:rFonts w:ascii="Arial" w:hAnsi="Arial" w:cs="Arial"/>
          <w:spacing w:val="-4"/>
          <w:sz w:val="20"/>
          <w:szCs w:val="20"/>
        </w:rPr>
        <w:t xml:space="preserve"> held for collection of contractual cash flows</w:t>
      </w:r>
      <w:r w:rsidRPr="001C5D2E">
        <w:rPr>
          <w:rFonts w:ascii="Arial" w:hAnsi="Arial" w:cs="Arial"/>
          <w:sz w:val="20"/>
          <w:szCs w:val="20"/>
        </w:rPr>
        <w:t xml:space="preserve"> that represent solely payments of principal and interest (</w:t>
      </w:r>
      <w:proofErr w:type="spellStart"/>
      <w:r w:rsidRPr="001C5D2E">
        <w:rPr>
          <w:rFonts w:ascii="Arial" w:hAnsi="Arial" w:cs="Arial"/>
          <w:sz w:val="20"/>
          <w:szCs w:val="20"/>
        </w:rPr>
        <w:t>SPPI</w:t>
      </w:r>
      <w:proofErr w:type="spellEnd"/>
      <w:r w:rsidRPr="001C5D2E">
        <w:rPr>
          <w:rFonts w:ascii="Arial" w:hAnsi="Arial" w:cs="Arial"/>
          <w:sz w:val="20"/>
          <w:szCs w:val="20"/>
        </w:rPr>
        <w:t xml:space="preserve">) are measured at amortised </w:t>
      </w:r>
      <w:r w:rsidRPr="001C5D2E">
        <w:rPr>
          <w:rFonts w:ascii="Arial" w:hAnsi="Arial" w:cs="Arial"/>
          <w:spacing w:val="-6"/>
          <w:sz w:val="20"/>
          <w:szCs w:val="20"/>
        </w:rPr>
        <w:t xml:space="preserve">cost. Interest income </w:t>
      </w:r>
      <w:r w:rsidR="008C65CE" w:rsidRPr="001C5D2E">
        <w:rPr>
          <w:rFonts w:ascii="Arial" w:hAnsi="Arial" w:cs="Arial"/>
          <w:spacing w:val="-6"/>
          <w:sz w:val="20"/>
          <w:szCs w:val="20"/>
        </w:rPr>
        <w:t xml:space="preserve">from these financial assets </w:t>
      </w:r>
      <w:r w:rsidRPr="001C5D2E">
        <w:rPr>
          <w:rFonts w:ascii="Arial" w:hAnsi="Arial" w:cs="Arial"/>
          <w:spacing w:val="-6"/>
          <w:sz w:val="20"/>
          <w:szCs w:val="20"/>
        </w:rPr>
        <w:t>is recognised using the effective interest method</w:t>
      </w:r>
      <w:r w:rsidRPr="001C5D2E">
        <w:rPr>
          <w:rFonts w:ascii="Arial" w:hAnsi="Arial" w:cs="Arial"/>
          <w:sz w:val="20"/>
          <w:szCs w:val="20"/>
        </w:rPr>
        <w:t xml:space="preserve"> </w:t>
      </w:r>
      <w:r w:rsidRPr="001C5D2E">
        <w:rPr>
          <w:rFonts w:ascii="Arial" w:hAnsi="Arial" w:cs="Arial"/>
          <w:spacing w:val="-2"/>
          <w:sz w:val="20"/>
          <w:szCs w:val="20"/>
        </w:rPr>
        <w:t xml:space="preserve">and presented in </w:t>
      </w:r>
      <w:r w:rsidR="009C04ED" w:rsidRPr="001C5D2E">
        <w:rPr>
          <w:rFonts w:ascii="Arial" w:hAnsi="Arial" w:cs="Arial"/>
          <w:spacing w:val="-2"/>
          <w:sz w:val="20"/>
          <w:szCs w:val="20"/>
        </w:rPr>
        <w:t xml:space="preserve">interest </w:t>
      </w:r>
      <w:r w:rsidR="005560E8" w:rsidRPr="001C5D2E">
        <w:rPr>
          <w:rFonts w:ascii="Arial" w:hAnsi="Arial" w:cs="Arial"/>
          <w:spacing w:val="-2"/>
          <w:sz w:val="20"/>
          <w:szCs w:val="20"/>
        </w:rPr>
        <w:t>income</w:t>
      </w:r>
      <w:r w:rsidRPr="001C5D2E">
        <w:rPr>
          <w:rFonts w:ascii="Arial" w:hAnsi="Arial" w:cs="Arial"/>
          <w:spacing w:val="-2"/>
          <w:sz w:val="20"/>
          <w:szCs w:val="20"/>
        </w:rPr>
        <w:t>. Any gain or loss on derecognition</w:t>
      </w:r>
      <w:r w:rsidR="009C04ED" w:rsidRPr="001C5D2E">
        <w:rPr>
          <w:rFonts w:ascii="Arial" w:hAnsi="Arial" w:cs="Arial"/>
          <w:spacing w:val="-2"/>
          <w:sz w:val="20"/>
          <w:szCs w:val="20"/>
        </w:rPr>
        <w:t xml:space="preserve">, </w:t>
      </w:r>
      <w:r w:rsidRPr="001C5D2E">
        <w:rPr>
          <w:rFonts w:ascii="Arial" w:hAnsi="Arial" w:cs="Arial"/>
          <w:spacing w:val="-2"/>
          <w:sz w:val="20"/>
          <w:szCs w:val="20"/>
        </w:rPr>
        <w:t>foreign exchange gains</w:t>
      </w:r>
      <w:r w:rsidRPr="001C5D2E">
        <w:rPr>
          <w:rFonts w:ascii="Arial" w:hAnsi="Arial" w:cs="Arial"/>
          <w:sz w:val="20"/>
          <w:szCs w:val="20"/>
        </w:rPr>
        <w:t xml:space="preserve"> </w:t>
      </w:r>
      <w:r w:rsidR="009C04ED" w:rsidRPr="001C5D2E">
        <w:rPr>
          <w:rFonts w:ascii="Arial" w:hAnsi="Arial" w:cs="Arial"/>
          <w:sz w:val="20"/>
          <w:szCs w:val="20"/>
        </w:rPr>
        <w:t xml:space="preserve">or </w:t>
      </w:r>
      <w:r w:rsidRPr="001C5D2E">
        <w:rPr>
          <w:rFonts w:ascii="Arial" w:hAnsi="Arial" w:cs="Arial"/>
          <w:sz w:val="20"/>
          <w:szCs w:val="20"/>
        </w:rPr>
        <w:t>losses</w:t>
      </w:r>
      <w:r w:rsidR="009C04ED" w:rsidRPr="001C5D2E">
        <w:rPr>
          <w:rFonts w:ascii="Arial" w:hAnsi="Arial" w:cs="Arial"/>
          <w:sz w:val="20"/>
          <w:szCs w:val="20"/>
        </w:rPr>
        <w:t xml:space="preserve"> and impairment losses</w:t>
      </w:r>
      <w:r w:rsidRPr="001C5D2E">
        <w:rPr>
          <w:rFonts w:ascii="Arial" w:hAnsi="Arial" w:cs="Arial"/>
          <w:sz w:val="20"/>
          <w:szCs w:val="20"/>
        </w:rPr>
        <w:t xml:space="preserve"> are recognised through profit or loss</w:t>
      </w:r>
      <w:r w:rsidR="009C04ED" w:rsidRPr="001C5D2E">
        <w:rPr>
          <w:rFonts w:ascii="Arial" w:hAnsi="Arial" w:cs="Arial"/>
          <w:sz w:val="20"/>
          <w:szCs w:val="20"/>
        </w:rPr>
        <w:t>.</w:t>
      </w:r>
    </w:p>
    <w:p w14:paraId="3060BA57" w14:textId="6325E45F" w:rsidR="00816EA0" w:rsidRDefault="00816EA0">
      <w:pPr>
        <w:rPr>
          <w:rFonts w:ascii="Arial" w:eastAsia="Calibri" w:hAnsi="Arial" w:cs="Arial"/>
          <w:sz w:val="20"/>
          <w:szCs w:val="20"/>
        </w:rPr>
      </w:pPr>
      <w:r>
        <w:rPr>
          <w:rFonts w:ascii="Arial" w:hAnsi="Arial" w:cs="Arial"/>
          <w:sz w:val="20"/>
          <w:szCs w:val="20"/>
        </w:rPr>
        <w:br w:type="page"/>
      </w:r>
    </w:p>
    <w:p w14:paraId="3FB707DF" w14:textId="77777777" w:rsidR="00485DA4" w:rsidRDefault="00485DA4" w:rsidP="001C5D2E">
      <w:pPr>
        <w:pStyle w:val="ListParagraph"/>
        <w:tabs>
          <w:tab w:val="left" w:pos="1440"/>
        </w:tabs>
        <w:spacing w:after="0" w:line="240" w:lineRule="auto"/>
        <w:ind w:left="1440" w:hanging="360"/>
        <w:jc w:val="both"/>
        <w:rPr>
          <w:rFonts w:ascii="Arial" w:hAnsi="Arial" w:cs="Arial"/>
          <w:sz w:val="20"/>
          <w:szCs w:val="20"/>
        </w:rPr>
      </w:pPr>
    </w:p>
    <w:p w14:paraId="3AFBF876" w14:textId="77777777" w:rsidR="00816EA0" w:rsidRPr="001C5D2E" w:rsidRDefault="00816EA0" w:rsidP="001C5D2E">
      <w:pPr>
        <w:pStyle w:val="ListParagraph"/>
        <w:tabs>
          <w:tab w:val="left" w:pos="1440"/>
        </w:tabs>
        <w:spacing w:after="0" w:line="240" w:lineRule="auto"/>
        <w:ind w:left="1440" w:hanging="360"/>
        <w:jc w:val="both"/>
        <w:rPr>
          <w:rFonts w:ascii="Arial" w:hAnsi="Arial" w:cs="Arial"/>
          <w:sz w:val="20"/>
          <w:szCs w:val="20"/>
        </w:rPr>
      </w:pPr>
    </w:p>
    <w:p w14:paraId="09D9693C" w14:textId="16AFD9F7" w:rsidR="00485DA4" w:rsidRPr="001C5D2E" w:rsidRDefault="00AF3EC2" w:rsidP="001C5D2E">
      <w:pPr>
        <w:pStyle w:val="ListParagraph"/>
        <w:numPr>
          <w:ilvl w:val="0"/>
          <w:numId w:val="3"/>
        </w:numPr>
        <w:tabs>
          <w:tab w:val="left" w:pos="1440"/>
        </w:tabs>
        <w:spacing w:after="0" w:line="240" w:lineRule="auto"/>
        <w:ind w:left="1440"/>
        <w:jc w:val="both"/>
        <w:rPr>
          <w:rFonts w:ascii="Arial" w:hAnsi="Arial" w:cs="Arial"/>
          <w:sz w:val="20"/>
          <w:szCs w:val="20"/>
        </w:rPr>
      </w:pPr>
      <w:proofErr w:type="spellStart"/>
      <w:r w:rsidRPr="001C5D2E">
        <w:rPr>
          <w:rFonts w:ascii="Arial" w:hAnsi="Arial" w:cs="Arial"/>
          <w:sz w:val="20"/>
          <w:szCs w:val="20"/>
        </w:rPr>
        <w:t>FVOCI</w:t>
      </w:r>
      <w:proofErr w:type="spellEnd"/>
      <w:r w:rsidRPr="001C5D2E">
        <w:rPr>
          <w:rFonts w:ascii="Arial" w:hAnsi="Arial" w:cs="Arial"/>
          <w:sz w:val="20"/>
          <w:szCs w:val="20"/>
        </w:rPr>
        <w:t xml:space="preserve">: Financial assets that </w:t>
      </w:r>
      <w:r w:rsidR="00A70BAB" w:rsidRPr="001C5D2E">
        <w:rPr>
          <w:rFonts w:ascii="Arial" w:hAnsi="Arial" w:cs="Arial"/>
          <w:sz w:val="20"/>
          <w:szCs w:val="20"/>
        </w:rPr>
        <w:t>t</w:t>
      </w:r>
      <w:r w:rsidR="004B19C9" w:rsidRPr="001C5D2E">
        <w:rPr>
          <w:rFonts w:ascii="Arial" w:hAnsi="Arial" w:cs="Arial"/>
          <w:sz w:val="20"/>
          <w:szCs w:val="20"/>
        </w:rPr>
        <w:t>he Company</w:t>
      </w:r>
      <w:r w:rsidR="00CC5805" w:rsidRPr="001C5D2E">
        <w:rPr>
          <w:rFonts w:ascii="Arial" w:hAnsi="Arial" w:cs="Arial"/>
          <w:sz w:val="20"/>
          <w:szCs w:val="20"/>
        </w:rPr>
        <w:t xml:space="preserve"> </w:t>
      </w:r>
      <w:r w:rsidRPr="001C5D2E">
        <w:rPr>
          <w:rFonts w:ascii="Arial" w:hAnsi="Arial" w:cs="Arial"/>
          <w:sz w:val="20"/>
          <w:szCs w:val="20"/>
        </w:rPr>
        <w:t xml:space="preserve">held for </w:t>
      </w:r>
      <w:r w:rsidR="00A70BAB" w:rsidRPr="001C5D2E">
        <w:rPr>
          <w:rFonts w:ascii="Arial" w:hAnsi="Arial" w:cs="Arial"/>
          <w:sz w:val="20"/>
          <w:szCs w:val="20"/>
        </w:rPr>
        <w:t>a</w:t>
      </w:r>
      <w:r w:rsidRPr="001C5D2E">
        <w:rPr>
          <w:rFonts w:ascii="Arial" w:hAnsi="Arial" w:cs="Arial"/>
          <w:sz w:val="20"/>
          <w:szCs w:val="20"/>
        </w:rPr>
        <w:t>) collection of contractual cash flows</w:t>
      </w:r>
      <w:r w:rsidR="00A70BAB" w:rsidRPr="001C5D2E">
        <w:rPr>
          <w:rFonts w:ascii="Arial" w:hAnsi="Arial" w:cs="Arial"/>
          <w:sz w:val="20"/>
          <w:szCs w:val="20"/>
        </w:rPr>
        <w:t>, where the assets’ cash flows represent solely payments of principal and interest</w:t>
      </w:r>
      <w:r w:rsidRPr="001C5D2E">
        <w:rPr>
          <w:rFonts w:ascii="Arial" w:hAnsi="Arial" w:cs="Arial"/>
          <w:sz w:val="20"/>
          <w:szCs w:val="20"/>
        </w:rPr>
        <w:t xml:space="preserve">; and </w:t>
      </w:r>
      <w:r w:rsidR="00A70BAB" w:rsidRPr="001C5D2E">
        <w:rPr>
          <w:rFonts w:ascii="Arial" w:hAnsi="Arial" w:cs="Arial"/>
          <w:sz w:val="20"/>
          <w:szCs w:val="20"/>
        </w:rPr>
        <w:t>b</w:t>
      </w:r>
      <w:r w:rsidRPr="001C5D2E">
        <w:rPr>
          <w:rFonts w:ascii="Arial" w:hAnsi="Arial" w:cs="Arial"/>
          <w:sz w:val="20"/>
          <w:szCs w:val="20"/>
        </w:rPr>
        <w:t xml:space="preserve">) for selling, are measured at </w:t>
      </w:r>
      <w:proofErr w:type="spellStart"/>
      <w:r w:rsidRPr="001C5D2E">
        <w:rPr>
          <w:rFonts w:ascii="Arial" w:hAnsi="Arial" w:cs="Arial"/>
          <w:sz w:val="20"/>
          <w:szCs w:val="20"/>
        </w:rPr>
        <w:t>FVOCI</w:t>
      </w:r>
      <w:proofErr w:type="spellEnd"/>
      <w:r w:rsidRPr="001C5D2E">
        <w:rPr>
          <w:rFonts w:ascii="Arial" w:hAnsi="Arial" w:cs="Arial"/>
          <w:sz w:val="20"/>
          <w:szCs w:val="20"/>
        </w:rPr>
        <w:t>. Movements in the carrying amount are taken through other comprehensive income (</w:t>
      </w:r>
      <w:proofErr w:type="spellStart"/>
      <w:r w:rsidRPr="001C5D2E">
        <w:rPr>
          <w:rFonts w:ascii="Arial" w:hAnsi="Arial" w:cs="Arial"/>
          <w:sz w:val="20"/>
          <w:szCs w:val="20"/>
        </w:rPr>
        <w:t>OCI</w:t>
      </w:r>
      <w:proofErr w:type="spellEnd"/>
      <w:r w:rsidRPr="001C5D2E">
        <w:rPr>
          <w:rFonts w:ascii="Arial" w:hAnsi="Arial" w:cs="Arial"/>
          <w:sz w:val="20"/>
          <w:szCs w:val="20"/>
        </w:rPr>
        <w:t>), ex</w:t>
      </w:r>
      <w:r w:rsidR="00A35D74" w:rsidRPr="001C5D2E">
        <w:rPr>
          <w:rFonts w:ascii="Arial" w:hAnsi="Arial" w:cs="Arial"/>
          <w:sz w:val="20"/>
          <w:szCs w:val="20"/>
        </w:rPr>
        <w:t>c</w:t>
      </w:r>
      <w:r w:rsidRPr="001C5D2E">
        <w:rPr>
          <w:rFonts w:ascii="Arial" w:hAnsi="Arial" w:cs="Arial"/>
          <w:sz w:val="20"/>
          <w:szCs w:val="20"/>
        </w:rPr>
        <w:t>e</w:t>
      </w:r>
      <w:r w:rsidR="00A35D74" w:rsidRPr="001C5D2E">
        <w:rPr>
          <w:rFonts w:ascii="Arial" w:hAnsi="Arial" w:cs="Arial"/>
          <w:sz w:val="20"/>
          <w:szCs w:val="20"/>
        </w:rPr>
        <w:t>p</w:t>
      </w:r>
      <w:r w:rsidRPr="001C5D2E">
        <w:rPr>
          <w:rFonts w:ascii="Arial" w:hAnsi="Arial" w:cs="Arial"/>
          <w:sz w:val="20"/>
          <w:szCs w:val="20"/>
        </w:rPr>
        <w:t xml:space="preserve">t </w:t>
      </w:r>
      <w:proofErr w:type="spellStart"/>
      <w:r w:rsidR="00A70BAB" w:rsidRPr="001C5D2E">
        <w:rPr>
          <w:rFonts w:ascii="Arial" w:hAnsi="Arial" w:cs="Arial"/>
          <w:sz w:val="20"/>
          <w:szCs w:val="20"/>
        </w:rPr>
        <w:t>i</w:t>
      </w:r>
      <w:proofErr w:type="spellEnd"/>
      <w:r w:rsidR="00A70BAB" w:rsidRPr="001C5D2E">
        <w:rPr>
          <w:rFonts w:ascii="Arial" w:hAnsi="Arial" w:cs="Arial"/>
          <w:sz w:val="20"/>
          <w:szCs w:val="20"/>
        </w:rPr>
        <w:t xml:space="preserve">) </w:t>
      </w:r>
      <w:r w:rsidRPr="001C5D2E">
        <w:rPr>
          <w:rFonts w:ascii="Arial" w:hAnsi="Arial" w:cs="Arial"/>
          <w:sz w:val="20"/>
          <w:szCs w:val="20"/>
        </w:rPr>
        <w:t>for the recognition</w:t>
      </w:r>
      <w:r w:rsidR="00141841" w:rsidRPr="001C5D2E">
        <w:rPr>
          <w:rFonts w:ascii="Arial" w:hAnsi="Arial" w:cs="Arial"/>
          <w:sz w:val="20"/>
          <w:szCs w:val="20"/>
        </w:rPr>
        <w:t xml:space="preserve"> or reversal</w:t>
      </w:r>
      <w:r w:rsidRPr="001C5D2E">
        <w:rPr>
          <w:rFonts w:ascii="Arial" w:hAnsi="Arial" w:cs="Arial"/>
          <w:sz w:val="20"/>
          <w:szCs w:val="20"/>
        </w:rPr>
        <w:t xml:space="preserve"> of impairment losses,</w:t>
      </w:r>
      <w:r w:rsidR="00A70BAB" w:rsidRPr="001C5D2E">
        <w:rPr>
          <w:rFonts w:ascii="Arial" w:hAnsi="Arial" w:cs="Arial"/>
          <w:sz w:val="20"/>
          <w:szCs w:val="20"/>
        </w:rPr>
        <w:t xml:space="preserve"> ii)</w:t>
      </w:r>
      <w:r w:rsidRPr="001C5D2E">
        <w:rPr>
          <w:rFonts w:ascii="Arial" w:hAnsi="Arial" w:cs="Arial"/>
          <w:sz w:val="20"/>
          <w:szCs w:val="20"/>
        </w:rPr>
        <w:t xml:space="preserve"> interest income using the effective interest method, and </w:t>
      </w:r>
      <w:r w:rsidR="00A70BAB" w:rsidRPr="001C5D2E">
        <w:rPr>
          <w:rFonts w:ascii="Arial" w:hAnsi="Arial" w:cs="Arial"/>
          <w:sz w:val="20"/>
          <w:szCs w:val="20"/>
        </w:rPr>
        <w:t xml:space="preserve">iii) net </w:t>
      </w:r>
      <w:r w:rsidRPr="001C5D2E">
        <w:rPr>
          <w:rFonts w:ascii="Arial" w:hAnsi="Arial" w:cs="Arial"/>
          <w:sz w:val="20"/>
          <w:szCs w:val="20"/>
        </w:rPr>
        <w:t xml:space="preserve">foreign exchange </w:t>
      </w:r>
      <w:r w:rsidRPr="001C5D2E">
        <w:rPr>
          <w:rFonts w:ascii="Arial" w:hAnsi="Arial" w:cs="Arial"/>
          <w:spacing w:val="-6"/>
          <w:sz w:val="20"/>
          <w:szCs w:val="20"/>
        </w:rPr>
        <w:t>gains and losses</w:t>
      </w:r>
      <w:r w:rsidR="00A70BAB" w:rsidRPr="001C5D2E">
        <w:rPr>
          <w:rFonts w:ascii="Arial" w:hAnsi="Arial" w:cs="Arial"/>
          <w:spacing w:val="-6"/>
          <w:sz w:val="20"/>
          <w:szCs w:val="20"/>
        </w:rPr>
        <w:t>,</w:t>
      </w:r>
      <w:r w:rsidRPr="001C5D2E">
        <w:rPr>
          <w:rFonts w:ascii="Arial" w:hAnsi="Arial" w:cs="Arial"/>
          <w:spacing w:val="-6"/>
          <w:sz w:val="20"/>
          <w:szCs w:val="20"/>
        </w:rPr>
        <w:t xml:space="preserve"> which are recognised </w:t>
      </w:r>
      <w:r w:rsidR="00141841" w:rsidRPr="001C5D2E">
        <w:rPr>
          <w:rFonts w:ascii="Arial" w:hAnsi="Arial" w:cs="Arial"/>
          <w:spacing w:val="-6"/>
          <w:sz w:val="20"/>
          <w:szCs w:val="20"/>
        </w:rPr>
        <w:t>through</w:t>
      </w:r>
      <w:r w:rsidRPr="001C5D2E">
        <w:rPr>
          <w:rFonts w:ascii="Arial" w:hAnsi="Arial" w:cs="Arial"/>
          <w:spacing w:val="-6"/>
          <w:sz w:val="20"/>
          <w:szCs w:val="20"/>
        </w:rPr>
        <w:t xml:space="preserve"> profit or loss. When </w:t>
      </w:r>
      <w:r w:rsidR="00A70BAB" w:rsidRPr="001C5D2E">
        <w:rPr>
          <w:rFonts w:ascii="Arial" w:hAnsi="Arial" w:cs="Arial"/>
          <w:spacing w:val="-6"/>
          <w:sz w:val="20"/>
          <w:szCs w:val="20"/>
        </w:rPr>
        <w:t>t</w:t>
      </w:r>
      <w:r w:rsidR="004B19C9" w:rsidRPr="001C5D2E">
        <w:rPr>
          <w:rFonts w:ascii="Arial" w:hAnsi="Arial" w:cs="Arial"/>
          <w:spacing w:val="-6"/>
          <w:sz w:val="20"/>
          <w:szCs w:val="20"/>
        </w:rPr>
        <w:t>he Company</w:t>
      </w:r>
      <w:r w:rsidR="00CC5805" w:rsidRPr="001C5D2E">
        <w:rPr>
          <w:rFonts w:ascii="Arial" w:hAnsi="Arial" w:cs="Arial"/>
          <w:spacing w:val="-6"/>
          <w:sz w:val="20"/>
          <w:szCs w:val="20"/>
        </w:rPr>
        <w:t xml:space="preserve"> </w:t>
      </w:r>
      <w:r w:rsidRPr="001C5D2E">
        <w:rPr>
          <w:rFonts w:ascii="Arial" w:hAnsi="Arial" w:cs="Arial"/>
          <w:spacing w:val="-6"/>
          <w:sz w:val="20"/>
          <w:szCs w:val="20"/>
        </w:rPr>
        <w:t>derecognised</w:t>
      </w:r>
      <w:r w:rsidR="00CC5805" w:rsidRPr="001C5D2E">
        <w:rPr>
          <w:rFonts w:ascii="Arial" w:hAnsi="Arial" w:cs="Arial"/>
          <w:sz w:val="20"/>
          <w:szCs w:val="20"/>
        </w:rPr>
        <w:t xml:space="preserve"> </w:t>
      </w:r>
      <w:r w:rsidR="00141841" w:rsidRPr="001C5D2E">
        <w:rPr>
          <w:rFonts w:ascii="Arial" w:hAnsi="Arial" w:cs="Arial"/>
          <w:spacing w:val="-3"/>
          <w:sz w:val="20"/>
          <w:szCs w:val="20"/>
        </w:rPr>
        <w:t>those financial assets</w:t>
      </w:r>
      <w:r w:rsidRPr="001C5D2E">
        <w:rPr>
          <w:rFonts w:ascii="Arial" w:hAnsi="Arial" w:cs="Arial"/>
          <w:spacing w:val="-3"/>
          <w:sz w:val="20"/>
          <w:szCs w:val="20"/>
        </w:rPr>
        <w:t xml:space="preserve">, the cumulative gain or loss previously recognised in </w:t>
      </w:r>
      <w:proofErr w:type="spellStart"/>
      <w:r w:rsidRPr="001C5D2E">
        <w:rPr>
          <w:rFonts w:ascii="Arial" w:hAnsi="Arial" w:cs="Arial"/>
          <w:spacing w:val="-3"/>
          <w:sz w:val="20"/>
          <w:szCs w:val="20"/>
        </w:rPr>
        <w:t>OCI</w:t>
      </w:r>
      <w:proofErr w:type="spellEnd"/>
      <w:r w:rsidRPr="001C5D2E">
        <w:rPr>
          <w:rFonts w:ascii="Arial" w:hAnsi="Arial" w:cs="Arial"/>
          <w:spacing w:val="-3"/>
          <w:sz w:val="20"/>
          <w:szCs w:val="20"/>
        </w:rPr>
        <w:t xml:space="preserve"> is reclassified</w:t>
      </w:r>
      <w:r w:rsidRPr="001C5D2E">
        <w:rPr>
          <w:rFonts w:ascii="Arial" w:hAnsi="Arial" w:cs="Arial"/>
          <w:sz w:val="20"/>
          <w:szCs w:val="20"/>
        </w:rPr>
        <w:t xml:space="preserve"> </w:t>
      </w:r>
      <w:r w:rsidRPr="001C5D2E">
        <w:rPr>
          <w:rFonts w:ascii="Arial" w:hAnsi="Arial" w:cs="Arial"/>
          <w:spacing w:val="-5"/>
          <w:sz w:val="20"/>
          <w:szCs w:val="20"/>
        </w:rPr>
        <w:t xml:space="preserve">from equity to profit or loss and </w:t>
      </w:r>
      <w:r w:rsidR="00CC5805" w:rsidRPr="001C5D2E">
        <w:rPr>
          <w:rFonts w:ascii="Arial" w:hAnsi="Arial" w:cs="Arial"/>
          <w:spacing w:val="-5"/>
          <w:sz w:val="20"/>
          <w:szCs w:val="20"/>
        </w:rPr>
        <w:t>presented</w:t>
      </w:r>
      <w:r w:rsidRPr="001C5D2E">
        <w:rPr>
          <w:rFonts w:ascii="Arial" w:hAnsi="Arial" w:cs="Arial"/>
          <w:spacing w:val="-5"/>
          <w:sz w:val="20"/>
          <w:szCs w:val="20"/>
        </w:rPr>
        <w:t xml:space="preserve"> in gains</w:t>
      </w:r>
      <w:r w:rsidR="0011557E" w:rsidRPr="001C5D2E">
        <w:rPr>
          <w:rFonts w:ascii="Arial" w:hAnsi="Arial" w:cs="Arial"/>
          <w:spacing w:val="-5"/>
          <w:sz w:val="20"/>
          <w:szCs w:val="20"/>
        </w:rPr>
        <w:t xml:space="preserve"> </w:t>
      </w:r>
      <w:r w:rsidR="00A70BAB" w:rsidRPr="001C5D2E">
        <w:rPr>
          <w:rFonts w:ascii="Arial" w:hAnsi="Arial" w:cs="Arial"/>
          <w:spacing w:val="-5"/>
          <w:sz w:val="20"/>
          <w:szCs w:val="20"/>
        </w:rPr>
        <w:t xml:space="preserve">or </w:t>
      </w:r>
      <w:r w:rsidRPr="001C5D2E">
        <w:rPr>
          <w:rFonts w:ascii="Arial" w:hAnsi="Arial" w:cs="Arial"/>
          <w:spacing w:val="-5"/>
          <w:sz w:val="20"/>
          <w:szCs w:val="20"/>
        </w:rPr>
        <w:t>losses</w:t>
      </w:r>
      <w:r w:rsidR="0098052E" w:rsidRPr="001C5D2E">
        <w:rPr>
          <w:rFonts w:ascii="Arial" w:hAnsi="Arial" w:cs="Arial"/>
          <w:spacing w:val="-5"/>
          <w:sz w:val="20"/>
          <w:szCs w:val="20"/>
        </w:rPr>
        <w:t xml:space="preserve"> and return on financial instruments</w:t>
      </w:r>
      <w:r w:rsidRPr="001C5D2E">
        <w:rPr>
          <w:rFonts w:ascii="Arial" w:hAnsi="Arial" w:cs="Arial"/>
          <w:spacing w:val="-5"/>
          <w:sz w:val="20"/>
          <w:szCs w:val="20"/>
        </w:rPr>
        <w:t>.</w:t>
      </w:r>
      <w:r w:rsidRPr="001C5D2E">
        <w:rPr>
          <w:rFonts w:ascii="Arial" w:hAnsi="Arial" w:cs="Arial"/>
          <w:sz w:val="20"/>
          <w:szCs w:val="20"/>
        </w:rPr>
        <w:t xml:space="preserve"> </w:t>
      </w:r>
      <w:r w:rsidR="0098052E" w:rsidRPr="001C5D2E">
        <w:rPr>
          <w:rFonts w:ascii="Arial" w:hAnsi="Arial" w:cs="Arial"/>
          <w:sz w:val="20"/>
          <w:szCs w:val="20"/>
        </w:rPr>
        <w:t>I</w:t>
      </w:r>
      <w:r w:rsidRPr="001C5D2E">
        <w:rPr>
          <w:rFonts w:ascii="Arial" w:hAnsi="Arial" w:cs="Arial"/>
          <w:sz w:val="20"/>
          <w:szCs w:val="20"/>
        </w:rPr>
        <w:t xml:space="preserve">nterest income </w:t>
      </w:r>
      <w:r w:rsidR="0098052E" w:rsidRPr="001C5D2E">
        <w:rPr>
          <w:rFonts w:ascii="Arial" w:hAnsi="Arial" w:cs="Arial"/>
          <w:sz w:val="20"/>
          <w:szCs w:val="20"/>
        </w:rPr>
        <w:t>is</w:t>
      </w:r>
      <w:r w:rsidRPr="001C5D2E">
        <w:rPr>
          <w:rFonts w:ascii="Arial" w:hAnsi="Arial" w:cs="Arial"/>
          <w:sz w:val="20"/>
          <w:szCs w:val="20"/>
        </w:rPr>
        <w:t xml:space="preserve"> </w:t>
      </w:r>
      <w:r w:rsidR="0098052E" w:rsidRPr="001C5D2E">
        <w:rPr>
          <w:rFonts w:ascii="Arial" w:hAnsi="Arial" w:cs="Arial"/>
          <w:sz w:val="20"/>
          <w:szCs w:val="20"/>
        </w:rPr>
        <w:t>includ</w:t>
      </w:r>
      <w:r w:rsidR="00A70BAB" w:rsidRPr="001C5D2E">
        <w:rPr>
          <w:rFonts w:ascii="Arial" w:hAnsi="Arial" w:cs="Arial"/>
          <w:sz w:val="20"/>
          <w:szCs w:val="20"/>
        </w:rPr>
        <w:t xml:space="preserve">ed </w:t>
      </w:r>
      <w:r w:rsidRPr="001C5D2E">
        <w:rPr>
          <w:rFonts w:ascii="Arial" w:hAnsi="Arial" w:cs="Arial"/>
          <w:sz w:val="20"/>
          <w:szCs w:val="20"/>
        </w:rPr>
        <w:t xml:space="preserve">in </w:t>
      </w:r>
      <w:r w:rsidR="00A70BAB" w:rsidRPr="001C5D2E">
        <w:rPr>
          <w:rFonts w:ascii="Arial" w:hAnsi="Arial" w:cs="Arial"/>
          <w:sz w:val="20"/>
          <w:szCs w:val="20"/>
        </w:rPr>
        <w:t xml:space="preserve">interest </w:t>
      </w:r>
      <w:r w:rsidR="005560E8" w:rsidRPr="001C5D2E">
        <w:rPr>
          <w:rFonts w:ascii="Arial" w:hAnsi="Arial" w:cs="Arial"/>
          <w:sz w:val="20"/>
          <w:szCs w:val="20"/>
        </w:rPr>
        <w:t>income</w:t>
      </w:r>
      <w:r w:rsidRPr="001C5D2E">
        <w:rPr>
          <w:rFonts w:ascii="Arial" w:hAnsi="Arial" w:cs="Arial"/>
          <w:sz w:val="20"/>
          <w:szCs w:val="20"/>
        </w:rPr>
        <w:t xml:space="preserve">. Impairment </w:t>
      </w:r>
      <w:r w:rsidR="00186D8B" w:rsidRPr="001C5D2E">
        <w:rPr>
          <w:rFonts w:ascii="Arial" w:hAnsi="Arial" w:cs="Arial"/>
          <w:sz w:val="20"/>
          <w:szCs w:val="20"/>
        </w:rPr>
        <w:t>losses</w:t>
      </w:r>
      <w:r w:rsidRPr="001C5D2E">
        <w:rPr>
          <w:rFonts w:ascii="Arial" w:hAnsi="Arial" w:cs="Arial"/>
          <w:sz w:val="20"/>
          <w:szCs w:val="20"/>
        </w:rPr>
        <w:t xml:space="preserve"> are presented separately in the </w:t>
      </w:r>
      <w:r w:rsidR="008232A0" w:rsidRPr="001C5D2E">
        <w:rPr>
          <w:rFonts w:ascii="Arial" w:hAnsi="Arial" w:cs="Arial"/>
          <w:sz w:val="20"/>
          <w:szCs w:val="20"/>
        </w:rPr>
        <w:t xml:space="preserve">statement of </w:t>
      </w:r>
      <w:r w:rsidR="00A70BAB" w:rsidRPr="001C5D2E">
        <w:rPr>
          <w:rFonts w:ascii="Arial" w:hAnsi="Arial" w:cs="Arial"/>
          <w:sz w:val="20"/>
          <w:szCs w:val="20"/>
        </w:rPr>
        <w:t>comprehensive income</w:t>
      </w:r>
      <w:r w:rsidRPr="001C5D2E">
        <w:rPr>
          <w:rFonts w:ascii="Arial" w:hAnsi="Arial" w:cs="Arial"/>
          <w:sz w:val="20"/>
          <w:szCs w:val="20"/>
        </w:rPr>
        <w:t>.</w:t>
      </w:r>
    </w:p>
    <w:p w14:paraId="74A6DD2A" w14:textId="77777777" w:rsidR="00485DA4" w:rsidRPr="001C5D2E" w:rsidRDefault="00485DA4" w:rsidP="001C5D2E">
      <w:pPr>
        <w:pStyle w:val="ListParagraph"/>
        <w:tabs>
          <w:tab w:val="left" w:pos="1440"/>
        </w:tabs>
        <w:ind w:left="1440" w:hanging="360"/>
        <w:rPr>
          <w:rFonts w:ascii="Arial" w:hAnsi="Arial" w:cs="Arial"/>
          <w:sz w:val="20"/>
          <w:szCs w:val="20"/>
        </w:rPr>
      </w:pPr>
    </w:p>
    <w:p w14:paraId="407F8134" w14:textId="4D9AA75A" w:rsidR="002E487F" w:rsidRPr="001C5D2E" w:rsidRDefault="00AF3EC2" w:rsidP="001C5D2E">
      <w:pPr>
        <w:pStyle w:val="ListParagraph"/>
        <w:numPr>
          <w:ilvl w:val="0"/>
          <w:numId w:val="3"/>
        </w:numPr>
        <w:tabs>
          <w:tab w:val="left" w:pos="1440"/>
        </w:tabs>
        <w:spacing w:after="0" w:line="240" w:lineRule="auto"/>
        <w:ind w:left="1440"/>
        <w:jc w:val="both"/>
        <w:rPr>
          <w:rFonts w:ascii="Arial" w:hAnsi="Arial" w:cs="Arial"/>
          <w:sz w:val="20"/>
          <w:szCs w:val="20"/>
        </w:rPr>
      </w:pPr>
      <w:proofErr w:type="spellStart"/>
      <w:r w:rsidRPr="001C5D2E">
        <w:rPr>
          <w:rFonts w:ascii="Arial" w:hAnsi="Arial" w:cs="Arial"/>
          <w:sz w:val="20"/>
          <w:szCs w:val="20"/>
        </w:rPr>
        <w:t>FVPL</w:t>
      </w:r>
      <w:proofErr w:type="spellEnd"/>
      <w:r w:rsidRPr="001C5D2E">
        <w:rPr>
          <w:rFonts w:ascii="Arial" w:hAnsi="Arial" w:cs="Arial"/>
          <w:sz w:val="20"/>
          <w:szCs w:val="20"/>
        </w:rPr>
        <w:t xml:space="preserve">: Financial assets that </w:t>
      </w:r>
      <w:r w:rsidR="002E487F" w:rsidRPr="001C5D2E">
        <w:rPr>
          <w:rFonts w:ascii="Arial" w:hAnsi="Arial" w:cs="Arial"/>
          <w:sz w:val="20"/>
          <w:szCs w:val="20"/>
        </w:rPr>
        <w:t>t</w:t>
      </w:r>
      <w:r w:rsidR="004B19C9" w:rsidRPr="001C5D2E">
        <w:rPr>
          <w:rFonts w:ascii="Arial" w:hAnsi="Arial" w:cs="Arial"/>
          <w:sz w:val="20"/>
          <w:szCs w:val="20"/>
        </w:rPr>
        <w:t>he Company</w:t>
      </w:r>
      <w:r w:rsidR="00B2225B" w:rsidRPr="001C5D2E">
        <w:rPr>
          <w:rFonts w:ascii="Arial" w:hAnsi="Arial" w:cs="Arial"/>
          <w:sz w:val="20"/>
          <w:szCs w:val="20"/>
        </w:rPr>
        <w:t xml:space="preserve"> held </w:t>
      </w:r>
      <w:r w:rsidRPr="001C5D2E">
        <w:rPr>
          <w:rFonts w:ascii="Arial" w:hAnsi="Arial" w:cs="Arial"/>
          <w:sz w:val="20"/>
          <w:szCs w:val="20"/>
        </w:rPr>
        <w:t xml:space="preserve">do not meet the criteria for amortised cost or </w:t>
      </w:r>
      <w:proofErr w:type="spellStart"/>
      <w:r w:rsidRPr="001C5D2E">
        <w:rPr>
          <w:rFonts w:ascii="Arial" w:hAnsi="Arial" w:cs="Arial"/>
          <w:sz w:val="20"/>
          <w:szCs w:val="20"/>
        </w:rPr>
        <w:t>FVOCI</w:t>
      </w:r>
      <w:proofErr w:type="spellEnd"/>
      <w:r w:rsidRPr="001C5D2E">
        <w:rPr>
          <w:rFonts w:ascii="Arial" w:hAnsi="Arial" w:cs="Arial"/>
          <w:sz w:val="20"/>
          <w:szCs w:val="20"/>
        </w:rPr>
        <w:t xml:space="preserve"> are measured at </w:t>
      </w:r>
      <w:proofErr w:type="spellStart"/>
      <w:r w:rsidRPr="001C5D2E">
        <w:rPr>
          <w:rFonts w:ascii="Arial" w:hAnsi="Arial" w:cs="Arial"/>
          <w:sz w:val="20"/>
          <w:szCs w:val="20"/>
        </w:rPr>
        <w:t>FVPL</w:t>
      </w:r>
      <w:proofErr w:type="spellEnd"/>
      <w:r w:rsidRPr="001C5D2E">
        <w:rPr>
          <w:rFonts w:ascii="Arial" w:hAnsi="Arial" w:cs="Arial"/>
          <w:sz w:val="20"/>
          <w:szCs w:val="20"/>
        </w:rPr>
        <w:t xml:space="preserve">. A gain or loss on a debt investment that is subsequently measured at </w:t>
      </w:r>
      <w:proofErr w:type="spellStart"/>
      <w:r w:rsidRPr="001C5D2E">
        <w:rPr>
          <w:rFonts w:ascii="Arial" w:hAnsi="Arial" w:cs="Arial"/>
          <w:sz w:val="20"/>
          <w:szCs w:val="20"/>
        </w:rPr>
        <w:t>FVPL</w:t>
      </w:r>
      <w:proofErr w:type="spellEnd"/>
      <w:r w:rsidRPr="001C5D2E">
        <w:rPr>
          <w:rFonts w:ascii="Arial" w:hAnsi="Arial" w:cs="Arial"/>
          <w:sz w:val="20"/>
          <w:szCs w:val="20"/>
        </w:rPr>
        <w:t xml:space="preserve"> is recognised in profit or loss and presented net within </w:t>
      </w:r>
      <w:r w:rsidR="00532FA0" w:rsidRPr="001C5D2E">
        <w:rPr>
          <w:rFonts w:ascii="Arial" w:hAnsi="Arial" w:cs="Arial"/>
          <w:sz w:val="20"/>
          <w:szCs w:val="20"/>
        </w:rPr>
        <w:t>gain or loss</w:t>
      </w:r>
      <w:r w:rsidR="006A07AB" w:rsidRPr="001C5D2E">
        <w:rPr>
          <w:rFonts w:ascii="Arial" w:hAnsi="Arial" w:cs="Arial"/>
          <w:sz w:val="20"/>
          <w:szCs w:val="20"/>
        </w:rPr>
        <w:t xml:space="preserve"> and return on financial instruments</w:t>
      </w:r>
      <w:r w:rsidRPr="001C5D2E">
        <w:rPr>
          <w:rFonts w:ascii="Arial" w:hAnsi="Arial" w:cs="Arial"/>
          <w:sz w:val="20"/>
          <w:szCs w:val="20"/>
        </w:rPr>
        <w:t xml:space="preserve"> in the period in which it arises.</w:t>
      </w:r>
    </w:p>
    <w:p w14:paraId="6546F256" w14:textId="77777777" w:rsidR="007A2B5C" w:rsidRPr="001C5D2E" w:rsidRDefault="007A2B5C" w:rsidP="001C5D2E">
      <w:pPr>
        <w:pStyle w:val="ListParagraph"/>
        <w:tabs>
          <w:tab w:val="left" w:pos="993"/>
        </w:tabs>
        <w:spacing w:after="0" w:line="240" w:lineRule="auto"/>
        <w:ind w:left="1080"/>
        <w:contextualSpacing w:val="0"/>
        <w:jc w:val="both"/>
        <w:rPr>
          <w:rFonts w:ascii="Arial" w:hAnsi="Arial" w:cs="Arial"/>
          <w:sz w:val="20"/>
          <w:szCs w:val="20"/>
        </w:rPr>
      </w:pPr>
    </w:p>
    <w:p w14:paraId="07FAAD5E" w14:textId="1A1A35E7" w:rsidR="00B2225B" w:rsidRPr="001C5D2E" w:rsidRDefault="00B2225B" w:rsidP="001C5D2E">
      <w:pPr>
        <w:pStyle w:val="HeadSub1-5EA"/>
        <w:tabs>
          <w:tab w:val="left" w:pos="1080"/>
        </w:tabs>
        <w:ind w:left="1080" w:hanging="2"/>
        <w:outlineLvl w:val="3"/>
        <w:rPr>
          <w:rFonts w:ascii="Arial" w:hAnsi="Arial" w:cs="Arial"/>
          <w:b w:val="0"/>
          <w:bCs w:val="0"/>
          <w:sz w:val="20"/>
          <w:szCs w:val="20"/>
          <w:u w:val="single"/>
          <w:lang w:val="en-US"/>
        </w:rPr>
      </w:pPr>
      <w:r w:rsidRPr="001C5D2E">
        <w:rPr>
          <w:rFonts w:ascii="Arial" w:hAnsi="Arial" w:cs="Arial"/>
          <w:b w:val="0"/>
          <w:bCs w:val="0"/>
          <w:sz w:val="20"/>
          <w:szCs w:val="20"/>
          <w:u w:val="single"/>
          <w:lang w:val="en-US"/>
        </w:rPr>
        <w:t>Equity instruments</w:t>
      </w:r>
    </w:p>
    <w:p w14:paraId="36D9A1BA" w14:textId="77777777" w:rsidR="00B2225B" w:rsidRPr="001C5D2E" w:rsidRDefault="00B2225B" w:rsidP="001C5D2E">
      <w:pPr>
        <w:pStyle w:val="ListParagraph"/>
        <w:tabs>
          <w:tab w:val="left" w:pos="993"/>
        </w:tabs>
        <w:spacing w:after="0" w:line="240" w:lineRule="auto"/>
        <w:ind w:left="1080"/>
        <w:contextualSpacing w:val="0"/>
        <w:jc w:val="both"/>
        <w:rPr>
          <w:rFonts w:ascii="Arial" w:hAnsi="Arial" w:cs="Arial"/>
          <w:sz w:val="20"/>
          <w:szCs w:val="20"/>
        </w:rPr>
      </w:pPr>
    </w:p>
    <w:p w14:paraId="561E2759" w14:textId="05292DF4" w:rsidR="00B2225B" w:rsidRPr="001C5D2E" w:rsidRDefault="004B19C9" w:rsidP="001C5D2E">
      <w:pPr>
        <w:pStyle w:val="ListParagraph"/>
        <w:tabs>
          <w:tab w:val="left" w:pos="993"/>
        </w:tabs>
        <w:spacing w:after="0" w:line="240" w:lineRule="auto"/>
        <w:ind w:left="1080"/>
        <w:contextualSpacing w:val="0"/>
        <w:jc w:val="both"/>
        <w:rPr>
          <w:rFonts w:ascii="Arial" w:hAnsi="Arial" w:cs="Arial"/>
          <w:sz w:val="20"/>
          <w:szCs w:val="20"/>
        </w:rPr>
      </w:pPr>
      <w:r w:rsidRPr="001C5D2E">
        <w:rPr>
          <w:rFonts w:ascii="Arial" w:hAnsi="Arial" w:cs="Arial"/>
          <w:sz w:val="20"/>
          <w:szCs w:val="20"/>
        </w:rPr>
        <w:t>The Company</w:t>
      </w:r>
      <w:r w:rsidR="00B2225B" w:rsidRPr="001C5D2E">
        <w:rPr>
          <w:rFonts w:ascii="Arial" w:hAnsi="Arial" w:cs="Arial"/>
          <w:sz w:val="20"/>
          <w:szCs w:val="20"/>
        </w:rPr>
        <w:t xml:space="preserve"> measures </w:t>
      </w:r>
      <w:r w:rsidR="000C66EE" w:rsidRPr="001C5D2E">
        <w:rPr>
          <w:rFonts w:ascii="Arial" w:hAnsi="Arial" w:cs="Arial"/>
          <w:sz w:val="20"/>
          <w:szCs w:val="20"/>
        </w:rPr>
        <w:t xml:space="preserve">all </w:t>
      </w:r>
      <w:r w:rsidR="00B2225B" w:rsidRPr="001C5D2E">
        <w:rPr>
          <w:rFonts w:ascii="Arial" w:hAnsi="Arial" w:cs="Arial"/>
          <w:sz w:val="20"/>
          <w:szCs w:val="20"/>
        </w:rPr>
        <w:t>equity investments at fair value</w:t>
      </w:r>
      <w:r w:rsidR="002E487F" w:rsidRPr="001C5D2E">
        <w:rPr>
          <w:rFonts w:ascii="Arial" w:hAnsi="Arial" w:cs="Arial"/>
          <w:sz w:val="20"/>
          <w:szCs w:val="20"/>
        </w:rPr>
        <w:t xml:space="preserve"> w</w:t>
      </w:r>
      <w:r w:rsidR="00B2225B" w:rsidRPr="001C5D2E">
        <w:rPr>
          <w:rFonts w:ascii="Arial" w:hAnsi="Arial" w:cs="Arial"/>
          <w:sz w:val="20"/>
          <w:szCs w:val="20"/>
        </w:rPr>
        <w:t xml:space="preserve">here </w:t>
      </w:r>
      <w:r w:rsidR="002E487F" w:rsidRPr="001C5D2E">
        <w:rPr>
          <w:rFonts w:ascii="Arial" w:hAnsi="Arial" w:cs="Arial"/>
          <w:sz w:val="20"/>
          <w:szCs w:val="20"/>
        </w:rPr>
        <w:t>t</w:t>
      </w:r>
      <w:r w:rsidRPr="001C5D2E">
        <w:rPr>
          <w:rFonts w:ascii="Arial" w:hAnsi="Arial" w:cs="Arial"/>
          <w:sz w:val="20"/>
          <w:szCs w:val="20"/>
        </w:rPr>
        <w:t>he Company</w:t>
      </w:r>
      <w:r w:rsidR="00B2225B" w:rsidRPr="001C5D2E">
        <w:rPr>
          <w:rFonts w:ascii="Arial" w:hAnsi="Arial" w:cs="Arial"/>
          <w:sz w:val="20"/>
          <w:szCs w:val="20"/>
        </w:rPr>
        <w:t xml:space="preserve"> has elected </w:t>
      </w:r>
      <w:r w:rsidR="00B2225B" w:rsidRPr="001C5D2E">
        <w:rPr>
          <w:rFonts w:ascii="Arial" w:hAnsi="Arial" w:cs="Arial"/>
          <w:spacing w:val="-7"/>
          <w:sz w:val="20"/>
          <w:szCs w:val="20"/>
        </w:rPr>
        <w:t xml:space="preserve">to present fair value gains and losses on equity instruments in </w:t>
      </w:r>
      <w:proofErr w:type="spellStart"/>
      <w:r w:rsidR="00B2225B" w:rsidRPr="001C5D2E">
        <w:rPr>
          <w:rFonts w:ascii="Arial" w:hAnsi="Arial" w:cs="Arial"/>
          <w:spacing w:val="-7"/>
          <w:sz w:val="20"/>
          <w:szCs w:val="20"/>
        </w:rPr>
        <w:t>OCI</w:t>
      </w:r>
      <w:proofErr w:type="spellEnd"/>
      <w:r w:rsidR="002E487F" w:rsidRPr="001C5D2E">
        <w:rPr>
          <w:rFonts w:ascii="Arial" w:hAnsi="Arial" w:cs="Arial"/>
          <w:spacing w:val="-7"/>
          <w:sz w:val="20"/>
          <w:szCs w:val="20"/>
        </w:rPr>
        <w:t>.</w:t>
      </w:r>
      <w:r w:rsidR="00B2225B" w:rsidRPr="001C5D2E">
        <w:rPr>
          <w:rFonts w:ascii="Arial" w:hAnsi="Arial" w:cs="Arial"/>
          <w:spacing w:val="-7"/>
          <w:sz w:val="20"/>
          <w:szCs w:val="20"/>
        </w:rPr>
        <w:t xml:space="preserve"> </w:t>
      </w:r>
      <w:r w:rsidR="000C66EE" w:rsidRPr="001C5D2E">
        <w:rPr>
          <w:rFonts w:ascii="Arial" w:hAnsi="Arial" w:cs="Arial"/>
          <w:spacing w:val="-7"/>
          <w:sz w:val="20"/>
          <w:szCs w:val="20"/>
        </w:rPr>
        <w:t xml:space="preserve">When </w:t>
      </w:r>
      <w:r w:rsidR="002E487F" w:rsidRPr="001C5D2E">
        <w:rPr>
          <w:rFonts w:ascii="Arial" w:hAnsi="Arial" w:cs="Arial"/>
          <w:spacing w:val="-7"/>
          <w:sz w:val="20"/>
          <w:szCs w:val="20"/>
        </w:rPr>
        <w:t>t</w:t>
      </w:r>
      <w:r w:rsidRPr="001C5D2E">
        <w:rPr>
          <w:rFonts w:ascii="Arial" w:hAnsi="Arial" w:cs="Arial"/>
          <w:spacing w:val="-7"/>
          <w:sz w:val="20"/>
          <w:szCs w:val="20"/>
        </w:rPr>
        <w:t>he Company</w:t>
      </w:r>
      <w:r w:rsidR="000C66EE" w:rsidRPr="001C5D2E">
        <w:rPr>
          <w:rFonts w:ascii="Arial" w:hAnsi="Arial" w:cs="Arial"/>
          <w:spacing w:val="-7"/>
          <w:sz w:val="20"/>
          <w:szCs w:val="20"/>
        </w:rPr>
        <w:t xml:space="preserve"> derecognised</w:t>
      </w:r>
      <w:r w:rsidR="000C66EE" w:rsidRPr="001C5D2E">
        <w:rPr>
          <w:rFonts w:ascii="Arial" w:hAnsi="Arial" w:cs="Arial"/>
          <w:sz w:val="20"/>
          <w:szCs w:val="20"/>
        </w:rPr>
        <w:t xml:space="preserve"> </w:t>
      </w:r>
      <w:r w:rsidR="000C66EE" w:rsidRPr="001C5D2E">
        <w:rPr>
          <w:rFonts w:ascii="Arial" w:hAnsi="Arial" w:cs="Arial"/>
          <w:spacing w:val="-5"/>
          <w:sz w:val="20"/>
          <w:szCs w:val="20"/>
        </w:rPr>
        <w:t>that equity instrument, the cumulative gain or loss previously recognised is not subsequent recycling</w:t>
      </w:r>
      <w:r w:rsidR="000C66EE" w:rsidRPr="001C5D2E">
        <w:rPr>
          <w:rFonts w:ascii="Arial" w:hAnsi="Arial" w:cs="Arial"/>
          <w:sz w:val="20"/>
          <w:szCs w:val="20"/>
        </w:rPr>
        <w:t xml:space="preserve"> to profit or loss</w:t>
      </w:r>
      <w:r w:rsidR="00B2225B" w:rsidRPr="001C5D2E">
        <w:rPr>
          <w:rFonts w:ascii="Arial" w:hAnsi="Arial" w:cs="Arial"/>
          <w:sz w:val="20"/>
          <w:szCs w:val="20"/>
        </w:rPr>
        <w:t xml:space="preserve">. Dividends from such investments continue to be recognised in profit or loss </w:t>
      </w:r>
      <w:r w:rsidR="008232A0" w:rsidRPr="001C5D2E">
        <w:rPr>
          <w:rFonts w:ascii="Arial" w:hAnsi="Arial" w:cs="Arial"/>
          <w:sz w:val="20"/>
          <w:szCs w:val="20"/>
        </w:rPr>
        <w:t xml:space="preserve">as dividend income </w:t>
      </w:r>
      <w:r w:rsidR="00B2225B" w:rsidRPr="001C5D2E">
        <w:rPr>
          <w:rFonts w:ascii="Arial" w:hAnsi="Arial" w:cs="Arial"/>
          <w:sz w:val="20"/>
          <w:szCs w:val="20"/>
        </w:rPr>
        <w:t xml:space="preserve">when the right to receive payments is established. </w:t>
      </w:r>
    </w:p>
    <w:p w14:paraId="746FC5EE" w14:textId="77777777" w:rsidR="002055C5" w:rsidRPr="001C5D2E" w:rsidRDefault="002055C5" w:rsidP="001C5D2E">
      <w:pPr>
        <w:pStyle w:val="ListParagraph"/>
        <w:tabs>
          <w:tab w:val="left" w:pos="993"/>
        </w:tabs>
        <w:spacing w:after="0" w:line="240" w:lineRule="auto"/>
        <w:ind w:left="1080"/>
        <w:contextualSpacing w:val="0"/>
        <w:jc w:val="both"/>
        <w:rPr>
          <w:rFonts w:ascii="Arial" w:hAnsi="Arial" w:cs="Arial"/>
          <w:sz w:val="20"/>
          <w:szCs w:val="20"/>
        </w:rPr>
      </w:pPr>
    </w:p>
    <w:p w14:paraId="51C6A64B" w14:textId="2D1FC8BC" w:rsidR="00B2225B" w:rsidRPr="001C5D2E" w:rsidRDefault="00B2225B" w:rsidP="001C5D2E">
      <w:pPr>
        <w:pStyle w:val="ListParagraph"/>
        <w:tabs>
          <w:tab w:val="left" w:pos="993"/>
        </w:tabs>
        <w:spacing w:after="0" w:line="240" w:lineRule="auto"/>
        <w:ind w:left="1080"/>
        <w:contextualSpacing w:val="0"/>
        <w:jc w:val="both"/>
        <w:rPr>
          <w:rFonts w:ascii="Arial" w:hAnsi="Arial" w:cs="Arial"/>
          <w:sz w:val="20"/>
          <w:szCs w:val="20"/>
        </w:rPr>
      </w:pPr>
      <w:r w:rsidRPr="001C5D2E">
        <w:rPr>
          <w:rFonts w:ascii="Arial" w:hAnsi="Arial" w:cs="Arial"/>
          <w:spacing w:val="-2"/>
          <w:sz w:val="20"/>
          <w:szCs w:val="20"/>
        </w:rPr>
        <w:t xml:space="preserve">Changes in the fair value of </w:t>
      </w:r>
      <w:r w:rsidR="000C66EE" w:rsidRPr="001C5D2E">
        <w:rPr>
          <w:rFonts w:ascii="Arial" w:hAnsi="Arial" w:cs="Arial"/>
          <w:spacing w:val="-2"/>
          <w:sz w:val="20"/>
          <w:szCs w:val="20"/>
        </w:rPr>
        <w:t>equity instruments</w:t>
      </w:r>
      <w:r w:rsidRPr="001C5D2E">
        <w:rPr>
          <w:rFonts w:ascii="Arial" w:hAnsi="Arial" w:cs="Arial"/>
          <w:spacing w:val="-2"/>
          <w:sz w:val="20"/>
          <w:szCs w:val="20"/>
        </w:rPr>
        <w:t xml:space="preserve"> at </w:t>
      </w:r>
      <w:proofErr w:type="spellStart"/>
      <w:r w:rsidRPr="001C5D2E">
        <w:rPr>
          <w:rFonts w:ascii="Arial" w:hAnsi="Arial" w:cs="Arial"/>
          <w:spacing w:val="-2"/>
          <w:sz w:val="20"/>
          <w:szCs w:val="20"/>
        </w:rPr>
        <w:t>FVPL</w:t>
      </w:r>
      <w:proofErr w:type="spellEnd"/>
      <w:r w:rsidRPr="001C5D2E">
        <w:rPr>
          <w:rFonts w:ascii="Arial" w:hAnsi="Arial" w:cs="Arial"/>
          <w:spacing w:val="-2"/>
          <w:sz w:val="20"/>
          <w:szCs w:val="20"/>
        </w:rPr>
        <w:t xml:space="preserve"> are recognised in </w:t>
      </w:r>
      <w:r w:rsidR="00127688" w:rsidRPr="001C5D2E">
        <w:rPr>
          <w:rFonts w:ascii="Arial" w:hAnsi="Arial" w:cs="Arial"/>
          <w:spacing w:val="-2"/>
          <w:sz w:val="20"/>
          <w:szCs w:val="20"/>
        </w:rPr>
        <w:t xml:space="preserve">gain or loss </w:t>
      </w:r>
      <w:r w:rsidR="004E4D77" w:rsidRPr="001C5D2E">
        <w:rPr>
          <w:rFonts w:ascii="Arial" w:hAnsi="Arial" w:cs="Arial"/>
          <w:spacing w:val="-2"/>
          <w:sz w:val="20"/>
          <w:szCs w:val="20"/>
        </w:rPr>
        <w:t>and</w:t>
      </w:r>
      <w:r w:rsidR="00127688" w:rsidRPr="001C5D2E">
        <w:rPr>
          <w:rFonts w:ascii="Arial" w:hAnsi="Arial" w:cs="Arial"/>
          <w:spacing w:val="-2"/>
          <w:sz w:val="20"/>
          <w:szCs w:val="20"/>
        </w:rPr>
        <w:t xml:space="preserve"> </w:t>
      </w:r>
      <w:r w:rsidR="004E4D77" w:rsidRPr="001C5D2E">
        <w:rPr>
          <w:rFonts w:ascii="Arial" w:hAnsi="Arial" w:cs="Arial"/>
          <w:spacing w:val="-2"/>
          <w:sz w:val="20"/>
          <w:szCs w:val="20"/>
        </w:rPr>
        <w:t>return</w:t>
      </w:r>
      <w:r w:rsidR="004E4D77" w:rsidRPr="001C5D2E">
        <w:rPr>
          <w:rFonts w:ascii="Arial" w:hAnsi="Arial" w:cs="Arial"/>
          <w:sz w:val="20"/>
          <w:szCs w:val="20"/>
        </w:rPr>
        <w:t xml:space="preserve"> on</w:t>
      </w:r>
      <w:r w:rsidR="00127688" w:rsidRPr="001C5D2E">
        <w:rPr>
          <w:rFonts w:ascii="Arial" w:hAnsi="Arial" w:cs="Arial"/>
          <w:sz w:val="20"/>
          <w:szCs w:val="20"/>
        </w:rPr>
        <w:t xml:space="preserve"> financial instruments</w:t>
      </w:r>
      <w:r w:rsidR="00D34BDD" w:rsidRPr="001C5D2E">
        <w:rPr>
          <w:rFonts w:ascii="Arial" w:hAnsi="Arial" w:cs="Arial"/>
          <w:sz w:val="20"/>
          <w:szCs w:val="20"/>
        </w:rPr>
        <w:t xml:space="preserve"> in profit or loss.</w:t>
      </w:r>
    </w:p>
    <w:p w14:paraId="4CE65AE5" w14:textId="77777777" w:rsidR="000C66EE" w:rsidRPr="001C5D2E" w:rsidRDefault="000C66EE" w:rsidP="001C5D2E">
      <w:pPr>
        <w:pStyle w:val="ListParagraph"/>
        <w:tabs>
          <w:tab w:val="left" w:pos="993"/>
        </w:tabs>
        <w:spacing w:after="0" w:line="240" w:lineRule="auto"/>
        <w:ind w:left="1080"/>
        <w:contextualSpacing w:val="0"/>
        <w:jc w:val="both"/>
        <w:rPr>
          <w:rFonts w:ascii="Arial" w:hAnsi="Arial" w:cs="Arial"/>
          <w:sz w:val="20"/>
          <w:szCs w:val="20"/>
        </w:rPr>
      </w:pPr>
    </w:p>
    <w:p w14:paraId="3C39E041" w14:textId="267227F6" w:rsidR="006A07AB" w:rsidRPr="001C5D2E" w:rsidRDefault="00B2225B" w:rsidP="001C5D2E">
      <w:pPr>
        <w:pStyle w:val="ListParagraph"/>
        <w:tabs>
          <w:tab w:val="left" w:pos="993"/>
        </w:tabs>
        <w:spacing w:after="0" w:line="240" w:lineRule="auto"/>
        <w:ind w:left="1080"/>
        <w:contextualSpacing w:val="0"/>
        <w:jc w:val="both"/>
        <w:rPr>
          <w:rFonts w:ascii="Arial" w:hAnsi="Arial" w:cs="Arial"/>
          <w:sz w:val="20"/>
          <w:szCs w:val="20"/>
        </w:rPr>
      </w:pPr>
      <w:r w:rsidRPr="001C5D2E">
        <w:rPr>
          <w:rFonts w:ascii="Arial" w:hAnsi="Arial" w:cs="Arial"/>
          <w:spacing w:val="-4"/>
          <w:sz w:val="20"/>
          <w:szCs w:val="20"/>
        </w:rPr>
        <w:t>Impairment losses and reversal of impairment losses on equity investments are reported together</w:t>
      </w:r>
      <w:r w:rsidRPr="001C5D2E">
        <w:rPr>
          <w:rFonts w:ascii="Arial" w:hAnsi="Arial" w:cs="Arial"/>
          <w:sz w:val="20"/>
          <w:szCs w:val="20"/>
        </w:rPr>
        <w:t xml:space="preserve"> with changes in fair value.</w:t>
      </w:r>
    </w:p>
    <w:p w14:paraId="645AC42E" w14:textId="77777777" w:rsidR="00642390" w:rsidRPr="001C5D2E" w:rsidRDefault="00642390" w:rsidP="001C5D2E">
      <w:pPr>
        <w:ind w:left="1080"/>
        <w:jc w:val="both"/>
        <w:rPr>
          <w:rFonts w:ascii="Arial" w:hAnsi="Arial" w:cs="Arial"/>
          <w:sz w:val="20"/>
          <w:szCs w:val="20"/>
        </w:rPr>
      </w:pPr>
    </w:p>
    <w:p w14:paraId="1584272C" w14:textId="0FD0569D" w:rsidR="000C66EE" w:rsidRPr="001C5D2E" w:rsidRDefault="005D7384" w:rsidP="001C5D2E">
      <w:pPr>
        <w:pStyle w:val="HeadSub1-5EA"/>
        <w:tabs>
          <w:tab w:val="left" w:pos="1080"/>
        </w:tabs>
        <w:ind w:left="1080" w:hanging="540"/>
        <w:outlineLvl w:val="2"/>
        <w:rPr>
          <w:rFonts w:ascii="Arial" w:hAnsi="Arial" w:cs="Arial"/>
          <w:b w:val="0"/>
          <w:bCs w:val="0"/>
          <w:sz w:val="20"/>
          <w:szCs w:val="20"/>
          <w:lang w:val="en-US"/>
        </w:rPr>
      </w:pPr>
      <w:r w:rsidRPr="005D7384">
        <w:rPr>
          <w:rFonts w:ascii="Arial" w:hAnsi="Arial" w:cs="Arial"/>
          <w:b w:val="0"/>
          <w:bCs w:val="0"/>
          <w:sz w:val="20"/>
          <w:szCs w:val="20"/>
        </w:rPr>
        <w:t>4</w:t>
      </w:r>
      <w:r w:rsidR="000C66EE" w:rsidRPr="001C5D2E">
        <w:rPr>
          <w:rFonts w:ascii="Arial" w:hAnsi="Arial" w:cs="Arial"/>
          <w:b w:val="0"/>
          <w:bCs w:val="0"/>
          <w:sz w:val="20"/>
          <w:szCs w:val="20"/>
          <w:lang w:val="en-US"/>
        </w:rPr>
        <w:t>.</w:t>
      </w:r>
      <w:r w:rsidRPr="005D7384">
        <w:rPr>
          <w:rFonts w:ascii="Arial" w:hAnsi="Arial" w:cs="Arial"/>
          <w:b w:val="0"/>
          <w:bCs w:val="0"/>
          <w:sz w:val="20"/>
          <w:szCs w:val="20"/>
        </w:rPr>
        <w:t>6</w:t>
      </w:r>
      <w:r w:rsidR="000C66EE" w:rsidRPr="001C5D2E">
        <w:rPr>
          <w:rFonts w:ascii="Arial" w:hAnsi="Arial" w:cs="Arial"/>
          <w:b w:val="0"/>
          <w:bCs w:val="0"/>
          <w:sz w:val="20"/>
          <w:szCs w:val="20"/>
          <w:lang w:val="en-US"/>
        </w:rPr>
        <w:t>.</w:t>
      </w:r>
      <w:r w:rsidRPr="005D7384">
        <w:rPr>
          <w:rFonts w:ascii="Arial" w:hAnsi="Arial" w:cs="Arial"/>
          <w:b w:val="0"/>
          <w:bCs w:val="0"/>
          <w:sz w:val="20"/>
          <w:szCs w:val="20"/>
        </w:rPr>
        <w:t>4</w:t>
      </w:r>
      <w:r w:rsidR="000C66EE" w:rsidRPr="001C5D2E">
        <w:rPr>
          <w:rFonts w:ascii="Arial" w:hAnsi="Arial" w:cs="Arial"/>
          <w:b w:val="0"/>
          <w:bCs w:val="0"/>
          <w:sz w:val="20"/>
          <w:szCs w:val="20"/>
          <w:lang w:val="en-US"/>
        </w:rPr>
        <w:tab/>
        <w:t>Impairment</w:t>
      </w:r>
    </w:p>
    <w:p w14:paraId="09DF9243" w14:textId="1F415BC3" w:rsidR="000C66EE" w:rsidRPr="001C5D2E" w:rsidRDefault="000C66EE" w:rsidP="001C5D2E">
      <w:pPr>
        <w:ind w:left="1080"/>
        <w:jc w:val="both"/>
        <w:rPr>
          <w:rFonts w:ascii="Arial" w:hAnsi="Arial" w:cs="Arial"/>
          <w:sz w:val="20"/>
          <w:szCs w:val="20"/>
        </w:rPr>
      </w:pPr>
    </w:p>
    <w:p w14:paraId="4EE237B8" w14:textId="20EE844C" w:rsidR="002434BD" w:rsidRPr="001C5D2E" w:rsidRDefault="002434BD" w:rsidP="001C5D2E">
      <w:pPr>
        <w:pStyle w:val="ListParagraph"/>
        <w:numPr>
          <w:ilvl w:val="0"/>
          <w:numId w:val="3"/>
        </w:numPr>
        <w:tabs>
          <w:tab w:val="left" w:pos="1440"/>
        </w:tabs>
        <w:spacing w:after="0" w:line="240" w:lineRule="auto"/>
        <w:ind w:left="1440"/>
        <w:jc w:val="both"/>
        <w:rPr>
          <w:rFonts w:ascii="Arial" w:hAnsi="Arial" w:cs="Arial"/>
          <w:sz w:val="20"/>
          <w:szCs w:val="20"/>
        </w:rPr>
      </w:pPr>
      <w:r w:rsidRPr="001D5796">
        <w:rPr>
          <w:rFonts w:ascii="Arial" w:hAnsi="Arial" w:cs="Arial"/>
          <w:sz w:val="20"/>
          <w:szCs w:val="20"/>
        </w:rPr>
        <w:t>For receivables from Clearing house and broker</w:t>
      </w:r>
      <w:r w:rsidR="00860BB1" w:rsidRPr="001D5796">
        <w:rPr>
          <w:rFonts w:ascii="Arial" w:hAnsi="Arial" w:cs="Arial"/>
          <w:sz w:val="20"/>
          <w:szCs w:val="20"/>
        </w:rPr>
        <w:t>s</w:t>
      </w:r>
      <w:r w:rsidRPr="001D5796">
        <w:rPr>
          <w:rFonts w:ascii="Arial" w:hAnsi="Arial" w:cs="Arial"/>
          <w:sz w:val="20"/>
          <w:szCs w:val="20"/>
        </w:rPr>
        <w:t xml:space="preserve"> and securities and derivatives business</w:t>
      </w:r>
      <w:r w:rsidRPr="001C5D2E">
        <w:rPr>
          <w:rFonts w:ascii="Arial" w:hAnsi="Arial" w:cs="Arial"/>
          <w:sz w:val="20"/>
          <w:szCs w:val="20"/>
        </w:rPr>
        <w:t xml:space="preserve"> </w:t>
      </w:r>
      <w:r w:rsidRPr="001D5796">
        <w:rPr>
          <w:rFonts w:ascii="Arial" w:hAnsi="Arial" w:cs="Arial"/>
          <w:spacing w:val="-5"/>
          <w:sz w:val="20"/>
          <w:szCs w:val="20"/>
        </w:rPr>
        <w:t xml:space="preserve">receivables, the Company applies </w:t>
      </w:r>
      <w:r w:rsidR="00625C94" w:rsidRPr="001D5796">
        <w:rPr>
          <w:rFonts w:ascii="Arial" w:hAnsi="Arial" w:cs="Arial"/>
          <w:spacing w:val="-5"/>
          <w:sz w:val="20"/>
          <w:szCs w:val="20"/>
        </w:rPr>
        <w:t xml:space="preserve">TFRS </w:t>
      </w:r>
      <w:r w:rsidR="005D7384" w:rsidRPr="005D7384">
        <w:rPr>
          <w:rFonts w:ascii="Arial" w:hAnsi="Arial" w:cs="Arial"/>
          <w:spacing w:val="-5"/>
          <w:sz w:val="20"/>
          <w:szCs w:val="20"/>
        </w:rPr>
        <w:t>9</w:t>
      </w:r>
      <w:r w:rsidRPr="001D5796">
        <w:rPr>
          <w:rFonts w:ascii="Arial" w:hAnsi="Arial" w:cs="Arial"/>
          <w:spacing w:val="-5"/>
          <w:sz w:val="20"/>
          <w:szCs w:val="20"/>
        </w:rPr>
        <w:t xml:space="preserve"> simplified approach</w:t>
      </w:r>
      <w:r w:rsidR="00625C94" w:rsidRPr="001D5796">
        <w:rPr>
          <w:rFonts w:ascii="Arial" w:hAnsi="Arial" w:cs="Arial"/>
          <w:spacing w:val="-5"/>
          <w:sz w:val="20"/>
          <w:szCs w:val="20"/>
        </w:rPr>
        <w:t xml:space="preserve"> in measuring the expected credit</w:t>
      </w:r>
      <w:r w:rsidR="00625C94">
        <w:rPr>
          <w:rFonts w:ascii="Arial" w:hAnsi="Arial" w:cs="Arial"/>
          <w:spacing w:val="-8"/>
          <w:sz w:val="20"/>
          <w:szCs w:val="20"/>
        </w:rPr>
        <w:t xml:space="preserve"> loss</w:t>
      </w:r>
      <w:r w:rsidRPr="001C5D2E">
        <w:rPr>
          <w:rFonts w:ascii="Arial" w:hAnsi="Arial" w:cs="Arial"/>
          <w:spacing w:val="-8"/>
          <w:sz w:val="20"/>
          <w:szCs w:val="20"/>
        </w:rPr>
        <w:t>, which requires expected lifetime losses</w:t>
      </w:r>
      <w:r w:rsidRPr="001C5D2E">
        <w:rPr>
          <w:rFonts w:ascii="Arial" w:hAnsi="Arial" w:cs="Arial"/>
          <w:sz w:val="20"/>
          <w:szCs w:val="20"/>
        </w:rPr>
        <w:t xml:space="preserve"> to be recognised from initial recognition.</w:t>
      </w:r>
    </w:p>
    <w:p w14:paraId="4748EE56" w14:textId="77777777" w:rsidR="00603ADB" w:rsidRPr="001C5D2E" w:rsidRDefault="00603ADB" w:rsidP="001C5D2E">
      <w:pPr>
        <w:ind w:left="1080"/>
        <w:jc w:val="both"/>
        <w:rPr>
          <w:rFonts w:ascii="Arial" w:hAnsi="Arial" w:cs="Arial"/>
          <w:sz w:val="20"/>
          <w:szCs w:val="20"/>
        </w:rPr>
      </w:pPr>
    </w:p>
    <w:p w14:paraId="5C57E2FD" w14:textId="01FB4732" w:rsidR="002434BD" w:rsidRPr="001C5D2E" w:rsidRDefault="002434BD" w:rsidP="001C5D2E">
      <w:pPr>
        <w:pStyle w:val="NoSpacing"/>
        <w:ind w:left="1456"/>
        <w:jc w:val="both"/>
        <w:rPr>
          <w:rFonts w:cs="Arial"/>
          <w:spacing w:val="-4"/>
          <w:szCs w:val="20"/>
        </w:rPr>
      </w:pPr>
      <w:r w:rsidRPr="001C5D2E">
        <w:rPr>
          <w:rFonts w:cs="Arial"/>
          <w:spacing w:val="-4"/>
          <w:szCs w:val="20"/>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0D322F6" w14:textId="77777777" w:rsidR="000C66EE" w:rsidRPr="001C5D2E" w:rsidRDefault="000C66EE" w:rsidP="001C5D2E">
      <w:pPr>
        <w:ind w:left="1080"/>
        <w:jc w:val="both"/>
        <w:rPr>
          <w:rFonts w:ascii="Arial" w:hAnsi="Arial" w:cs="Arial"/>
          <w:sz w:val="20"/>
          <w:szCs w:val="20"/>
        </w:rPr>
      </w:pPr>
    </w:p>
    <w:p w14:paraId="0EF0F722" w14:textId="7A2CC086" w:rsidR="000C66EE" w:rsidRPr="001C5D2E" w:rsidRDefault="000C66EE" w:rsidP="001C5D2E">
      <w:pPr>
        <w:pStyle w:val="ListParagraph"/>
        <w:numPr>
          <w:ilvl w:val="0"/>
          <w:numId w:val="3"/>
        </w:numPr>
        <w:tabs>
          <w:tab w:val="left" w:pos="1440"/>
        </w:tabs>
        <w:spacing w:after="0" w:line="240" w:lineRule="auto"/>
        <w:ind w:left="1440"/>
        <w:jc w:val="both"/>
        <w:rPr>
          <w:rFonts w:ascii="Arial" w:hAnsi="Arial" w:cs="Arial"/>
          <w:sz w:val="20"/>
          <w:szCs w:val="20"/>
        </w:rPr>
      </w:pPr>
      <w:r w:rsidRPr="001C5D2E">
        <w:rPr>
          <w:rFonts w:ascii="Arial" w:hAnsi="Arial" w:cs="Arial"/>
          <w:spacing w:val="-3"/>
          <w:sz w:val="20"/>
          <w:szCs w:val="20"/>
        </w:rPr>
        <w:t xml:space="preserve">For other financial assets carried at amortised cost and </w:t>
      </w:r>
      <w:proofErr w:type="spellStart"/>
      <w:r w:rsidRPr="001C5D2E">
        <w:rPr>
          <w:rFonts w:ascii="Arial" w:hAnsi="Arial" w:cs="Arial"/>
          <w:spacing w:val="-3"/>
          <w:sz w:val="20"/>
          <w:szCs w:val="20"/>
        </w:rPr>
        <w:t>FVOCI</w:t>
      </w:r>
      <w:proofErr w:type="spellEnd"/>
      <w:r w:rsidRPr="001C5D2E">
        <w:rPr>
          <w:rFonts w:ascii="Arial" w:hAnsi="Arial" w:cs="Arial"/>
          <w:spacing w:val="-3"/>
          <w:sz w:val="20"/>
          <w:szCs w:val="20"/>
        </w:rPr>
        <w:t xml:space="preserve">, </w:t>
      </w:r>
      <w:r w:rsidR="00672584" w:rsidRPr="001C5D2E">
        <w:rPr>
          <w:rFonts w:ascii="Arial" w:hAnsi="Arial" w:cs="Arial"/>
          <w:spacing w:val="-3"/>
          <w:sz w:val="20"/>
          <w:szCs w:val="20"/>
        </w:rPr>
        <w:t>t</w:t>
      </w:r>
      <w:r w:rsidR="004B19C9" w:rsidRPr="001C5D2E">
        <w:rPr>
          <w:rFonts w:ascii="Arial" w:hAnsi="Arial" w:cs="Arial"/>
          <w:spacing w:val="-3"/>
          <w:sz w:val="20"/>
          <w:szCs w:val="20"/>
        </w:rPr>
        <w:t>he Company</w:t>
      </w:r>
      <w:r w:rsidRPr="001C5D2E">
        <w:rPr>
          <w:rFonts w:ascii="Arial" w:hAnsi="Arial" w:cs="Arial"/>
          <w:spacing w:val="-3"/>
          <w:sz w:val="20"/>
          <w:szCs w:val="20"/>
        </w:rPr>
        <w:t xml:space="preserve"> applies TFRS </w:t>
      </w:r>
      <w:r w:rsidR="005D7384" w:rsidRPr="005D7384">
        <w:rPr>
          <w:rFonts w:ascii="Arial" w:hAnsi="Arial" w:cs="Arial"/>
          <w:spacing w:val="-3"/>
          <w:sz w:val="20"/>
          <w:szCs w:val="20"/>
        </w:rPr>
        <w:t>9</w:t>
      </w:r>
      <w:r w:rsidRPr="001C5D2E">
        <w:rPr>
          <w:rFonts w:ascii="Arial" w:hAnsi="Arial" w:cs="Arial"/>
          <w:sz w:val="20"/>
          <w:szCs w:val="20"/>
        </w:rPr>
        <w:t xml:space="preserve"> general approach in measuring the </w:t>
      </w:r>
      <w:r w:rsidR="00672584" w:rsidRPr="001C5D2E">
        <w:rPr>
          <w:rFonts w:ascii="Arial" w:hAnsi="Arial" w:cs="Arial"/>
          <w:sz w:val="20"/>
          <w:szCs w:val="20"/>
        </w:rPr>
        <w:t>expected credit loss</w:t>
      </w:r>
      <w:r w:rsidRPr="001C5D2E">
        <w:rPr>
          <w:rFonts w:ascii="Arial" w:hAnsi="Arial" w:cs="Arial"/>
          <w:sz w:val="20"/>
          <w:szCs w:val="20"/>
        </w:rPr>
        <w:t xml:space="preserve">. Under the general approach, the </w:t>
      </w:r>
      <w:r w:rsidR="005D7384" w:rsidRPr="005D7384">
        <w:rPr>
          <w:rFonts w:ascii="Arial" w:hAnsi="Arial" w:cs="Arial"/>
          <w:spacing w:val="-3"/>
          <w:sz w:val="20"/>
          <w:szCs w:val="20"/>
        </w:rPr>
        <w:t>12</w:t>
      </w:r>
      <w:r w:rsidRPr="001C5D2E">
        <w:rPr>
          <w:rFonts w:ascii="Arial" w:hAnsi="Arial" w:cs="Arial"/>
          <w:spacing w:val="-3"/>
          <w:sz w:val="20"/>
          <w:szCs w:val="20"/>
        </w:rPr>
        <w:t>-month or the lifetime expected credit loss is applied depending on whether there has been</w:t>
      </w:r>
      <w:r w:rsidRPr="001C5D2E">
        <w:rPr>
          <w:rFonts w:ascii="Arial" w:hAnsi="Arial" w:cs="Arial"/>
          <w:spacing w:val="-4"/>
          <w:sz w:val="20"/>
          <w:szCs w:val="20"/>
        </w:rPr>
        <w:t xml:space="preserve"> </w:t>
      </w:r>
      <w:r w:rsidRPr="001C5D2E">
        <w:rPr>
          <w:rFonts w:ascii="Arial" w:hAnsi="Arial" w:cs="Arial"/>
          <w:spacing w:val="-6"/>
          <w:sz w:val="20"/>
          <w:szCs w:val="20"/>
        </w:rPr>
        <w:t xml:space="preserve">a significant increase in credit risk </w:t>
      </w:r>
      <w:r w:rsidR="00672584" w:rsidRPr="001C5D2E">
        <w:rPr>
          <w:rFonts w:ascii="Arial" w:hAnsi="Arial" w:cs="Arial"/>
          <w:spacing w:val="-6"/>
          <w:sz w:val="20"/>
          <w:szCs w:val="20"/>
        </w:rPr>
        <w:t xml:space="preserve">and recognise the impairment loss </w:t>
      </w:r>
      <w:r w:rsidRPr="001C5D2E">
        <w:rPr>
          <w:rFonts w:ascii="Arial" w:hAnsi="Arial" w:cs="Arial"/>
          <w:spacing w:val="-6"/>
          <w:sz w:val="20"/>
          <w:szCs w:val="20"/>
        </w:rPr>
        <w:t>since the initial recognition.</w:t>
      </w:r>
    </w:p>
    <w:p w14:paraId="20417634" w14:textId="7BC7A104" w:rsidR="00132499" w:rsidRPr="001C5D2E" w:rsidRDefault="00132499" w:rsidP="001C5D2E">
      <w:pPr>
        <w:pStyle w:val="ListParagraph"/>
        <w:tabs>
          <w:tab w:val="left" w:pos="993"/>
        </w:tabs>
        <w:spacing w:after="0" w:line="240" w:lineRule="auto"/>
        <w:ind w:left="1080"/>
        <w:contextualSpacing w:val="0"/>
        <w:jc w:val="both"/>
        <w:rPr>
          <w:rFonts w:ascii="Arial" w:hAnsi="Arial" w:cs="Arial"/>
          <w:spacing w:val="-4"/>
          <w:sz w:val="20"/>
          <w:szCs w:val="20"/>
        </w:rPr>
      </w:pPr>
    </w:p>
    <w:p w14:paraId="347917A1" w14:textId="328815FA" w:rsidR="00132499" w:rsidRPr="001C5D2E" w:rsidRDefault="00132499" w:rsidP="001C5D2E">
      <w:pPr>
        <w:pStyle w:val="ListParagraph"/>
        <w:tabs>
          <w:tab w:val="left" w:pos="993"/>
        </w:tabs>
        <w:spacing w:after="0" w:line="240" w:lineRule="auto"/>
        <w:ind w:left="1080"/>
        <w:contextualSpacing w:val="0"/>
        <w:jc w:val="both"/>
        <w:rPr>
          <w:rFonts w:ascii="Arial" w:hAnsi="Arial" w:cs="Arial"/>
          <w:spacing w:val="-4"/>
          <w:sz w:val="20"/>
          <w:szCs w:val="20"/>
        </w:rPr>
      </w:pPr>
      <w:r w:rsidRPr="001C5D2E">
        <w:rPr>
          <w:rFonts w:ascii="Arial" w:hAnsi="Arial" w:cs="Arial"/>
          <w:spacing w:val="-4"/>
          <w:sz w:val="20"/>
          <w:szCs w:val="20"/>
        </w:rPr>
        <w:t>The significant increase in credit risk (from initial recognition) assessment is performed every end of reporting period by comparing expected risk of default as of the reporting date and estimated risk of default on the date of initial recognition.</w:t>
      </w:r>
    </w:p>
    <w:p w14:paraId="29BFD93C" w14:textId="3FFD9C3A" w:rsidR="00FF73F8" w:rsidRPr="001C5D2E" w:rsidRDefault="00FF73F8" w:rsidP="001C5D2E">
      <w:pPr>
        <w:pStyle w:val="ListParagraph"/>
        <w:tabs>
          <w:tab w:val="left" w:pos="993"/>
        </w:tabs>
        <w:spacing w:after="0" w:line="240" w:lineRule="auto"/>
        <w:ind w:left="1080"/>
        <w:contextualSpacing w:val="0"/>
        <w:jc w:val="both"/>
        <w:rPr>
          <w:rFonts w:ascii="Arial" w:hAnsi="Arial" w:cs="Arial"/>
          <w:spacing w:val="-4"/>
          <w:sz w:val="20"/>
          <w:szCs w:val="20"/>
        </w:rPr>
      </w:pPr>
    </w:p>
    <w:p w14:paraId="7F5F3735" w14:textId="0B3A44FA" w:rsidR="00FF73F8" w:rsidRPr="00773E43" w:rsidRDefault="00FF73F8" w:rsidP="001C5D2E">
      <w:pPr>
        <w:pStyle w:val="ListParagraph"/>
        <w:tabs>
          <w:tab w:val="left" w:pos="993"/>
        </w:tabs>
        <w:spacing w:after="0" w:line="240" w:lineRule="auto"/>
        <w:ind w:left="1080"/>
        <w:contextualSpacing w:val="0"/>
        <w:jc w:val="both"/>
        <w:rPr>
          <w:rFonts w:ascii="Arial" w:hAnsi="Arial" w:cs="Arial"/>
          <w:sz w:val="20"/>
          <w:szCs w:val="20"/>
        </w:rPr>
      </w:pPr>
      <w:r w:rsidRPr="00773E43">
        <w:rPr>
          <w:rFonts w:ascii="Arial" w:hAnsi="Arial" w:cs="Arial"/>
          <w:sz w:val="20"/>
          <w:szCs w:val="20"/>
        </w:rPr>
        <w:t xml:space="preserve">The Company assesses and recognises expected credit loss by taking into consideration </w:t>
      </w:r>
      <w:r w:rsidRPr="00773E43">
        <w:rPr>
          <w:rFonts w:ascii="Arial" w:hAnsi="Arial" w:cs="Arial"/>
          <w:spacing w:val="-6"/>
          <w:sz w:val="20"/>
          <w:szCs w:val="20"/>
        </w:rPr>
        <w:t>forward-looking information and past experiences. The expected credit loss is a probability-weighted</w:t>
      </w:r>
      <w:r w:rsidRPr="00773E43">
        <w:rPr>
          <w:rFonts w:ascii="Arial" w:hAnsi="Arial" w:cs="Arial"/>
          <w:sz w:val="20"/>
          <w:szCs w:val="20"/>
        </w:rPr>
        <w:t xml:space="preserve"> estimate of credit losses (probability-weighted present value of estimated cash shortfall). The cash shortfall is the difference between all contractual cash flows that are due to the Company and all cash flows expected to receive, discounted at the original effective interest rate.</w:t>
      </w:r>
    </w:p>
    <w:p w14:paraId="72189465" w14:textId="5D5BC45B" w:rsidR="00816EA0" w:rsidRDefault="00816EA0">
      <w:pPr>
        <w:rPr>
          <w:rFonts w:ascii="Arial" w:eastAsia="Calibri" w:hAnsi="Arial" w:cs="Arial"/>
          <w:sz w:val="20"/>
          <w:szCs w:val="20"/>
        </w:rPr>
      </w:pPr>
      <w:r>
        <w:rPr>
          <w:rFonts w:ascii="Arial" w:hAnsi="Arial" w:cs="Arial"/>
          <w:sz w:val="20"/>
          <w:szCs w:val="20"/>
        </w:rPr>
        <w:br w:type="page"/>
      </w:r>
    </w:p>
    <w:p w14:paraId="2488B3F9" w14:textId="77777777" w:rsidR="00FF73F8" w:rsidRDefault="00FF73F8" w:rsidP="001C5D2E">
      <w:pPr>
        <w:pStyle w:val="ListParagraph"/>
        <w:tabs>
          <w:tab w:val="left" w:pos="993"/>
        </w:tabs>
        <w:spacing w:after="0" w:line="240" w:lineRule="auto"/>
        <w:ind w:left="1080"/>
        <w:contextualSpacing w:val="0"/>
        <w:jc w:val="both"/>
        <w:rPr>
          <w:rFonts w:ascii="Arial" w:hAnsi="Arial" w:cs="Arial"/>
          <w:sz w:val="20"/>
          <w:szCs w:val="20"/>
        </w:rPr>
      </w:pPr>
    </w:p>
    <w:p w14:paraId="12A234FB" w14:textId="77777777" w:rsidR="00816EA0" w:rsidRPr="001C5D2E" w:rsidRDefault="00816EA0" w:rsidP="001C5D2E">
      <w:pPr>
        <w:pStyle w:val="ListParagraph"/>
        <w:tabs>
          <w:tab w:val="left" w:pos="993"/>
        </w:tabs>
        <w:spacing w:after="0" w:line="240" w:lineRule="auto"/>
        <w:ind w:left="1080"/>
        <w:contextualSpacing w:val="0"/>
        <w:jc w:val="both"/>
        <w:rPr>
          <w:rFonts w:ascii="Arial" w:hAnsi="Arial" w:cs="Arial"/>
          <w:sz w:val="20"/>
          <w:szCs w:val="20"/>
        </w:rPr>
      </w:pPr>
    </w:p>
    <w:p w14:paraId="380F8A8F" w14:textId="7C4AD024" w:rsidR="00023C51" w:rsidRPr="008907CC" w:rsidRDefault="00FF73F8" w:rsidP="008907CC">
      <w:pPr>
        <w:pStyle w:val="ListParagraph"/>
        <w:tabs>
          <w:tab w:val="left" w:pos="993"/>
        </w:tabs>
        <w:ind w:left="1080"/>
        <w:jc w:val="both"/>
        <w:rPr>
          <w:rFonts w:ascii="Arial" w:hAnsi="Arial" w:cs="Arial"/>
          <w:spacing w:val="-4"/>
          <w:sz w:val="20"/>
          <w:szCs w:val="20"/>
        </w:rPr>
      </w:pPr>
      <w:r w:rsidRPr="001C5D2E">
        <w:rPr>
          <w:rFonts w:ascii="Arial" w:hAnsi="Arial" w:cs="Arial"/>
          <w:spacing w:val="-4"/>
          <w:sz w:val="20"/>
          <w:szCs w:val="20"/>
        </w:rPr>
        <w:t xml:space="preserve">When measuring expected credit losses, the Company reflects the </w:t>
      </w:r>
      <w:proofErr w:type="gramStart"/>
      <w:r w:rsidRPr="001C5D2E">
        <w:rPr>
          <w:rFonts w:ascii="Arial" w:hAnsi="Arial" w:cs="Arial"/>
          <w:spacing w:val="-4"/>
          <w:sz w:val="20"/>
          <w:szCs w:val="20"/>
        </w:rPr>
        <w:t>following;</w:t>
      </w:r>
      <w:proofErr w:type="gramEnd"/>
    </w:p>
    <w:p w14:paraId="7483E16F" w14:textId="77777777" w:rsidR="00FF73F8" w:rsidRPr="001C5D2E" w:rsidRDefault="00FF73F8" w:rsidP="001C5D2E">
      <w:pPr>
        <w:pStyle w:val="ListParagraph"/>
        <w:tabs>
          <w:tab w:val="left" w:pos="993"/>
        </w:tabs>
        <w:ind w:left="1080"/>
        <w:jc w:val="both"/>
        <w:rPr>
          <w:rFonts w:ascii="Arial" w:hAnsi="Arial" w:cs="Arial"/>
          <w:spacing w:val="-4"/>
          <w:sz w:val="20"/>
          <w:szCs w:val="20"/>
        </w:rPr>
      </w:pPr>
      <w:r w:rsidRPr="001C5D2E">
        <w:rPr>
          <w:rFonts w:ascii="Arial" w:hAnsi="Arial" w:cs="Arial"/>
          <w:spacing w:val="-4"/>
          <w:sz w:val="20"/>
          <w:szCs w:val="20"/>
        </w:rPr>
        <w:t>-</w:t>
      </w:r>
      <w:r w:rsidRPr="001C5D2E">
        <w:rPr>
          <w:rFonts w:ascii="Arial" w:hAnsi="Arial" w:cs="Arial"/>
          <w:spacing w:val="-4"/>
          <w:sz w:val="20"/>
          <w:szCs w:val="20"/>
        </w:rPr>
        <w:tab/>
        <w:t>probability-weighted estimated uncollectible amounts</w:t>
      </w:r>
    </w:p>
    <w:p w14:paraId="026C48D4" w14:textId="77777777" w:rsidR="00FF73F8" w:rsidRPr="001C5D2E" w:rsidRDefault="00FF73F8" w:rsidP="001C5D2E">
      <w:pPr>
        <w:pStyle w:val="ListParagraph"/>
        <w:tabs>
          <w:tab w:val="left" w:pos="993"/>
        </w:tabs>
        <w:ind w:left="1080"/>
        <w:jc w:val="both"/>
        <w:rPr>
          <w:rFonts w:ascii="Arial" w:hAnsi="Arial" w:cs="Arial"/>
          <w:spacing w:val="-4"/>
          <w:sz w:val="20"/>
          <w:szCs w:val="20"/>
        </w:rPr>
      </w:pPr>
      <w:r w:rsidRPr="001C5D2E">
        <w:rPr>
          <w:rFonts w:ascii="Arial" w:hAnsi="Arial" w:cs="Arial"/>
          <w:spacing w:val="-4"/>
          <w:sz w:val="20"/>
          <w:szCs w:val="20"/>
        </w:rPr>
        <w:t>-</w:t>
      </w:r>
      <w:r w:rsidRPr="001C5D2E">
        <w:rPr>
          <w:rFonts w:ascii="Arial" w:hAnsi="Arial" w:cs="Arial"/>
          <w:spacing w:val="-4"/>
          <w:sz w:val="20"/>
          <w:szCs w:val="20"/>
        </w:rPr>
        <w:tab/>
        <w:t xml:space="preserve">time value of money; and </w:t>
      </w:r>
    </w:p>
    <w:p w14:paraId="439723E5" w14:textId="7F56EC67" w:rsidR="00FF73F8" w:rsidRPr="001C5D2E" w:rsidRDefault="00FF73F8" w:rsidP="001C5D2E">
      <w:pPr>
        <w:pStyle w:val="ListParagraph"/>
        <w:numPr>
          <w:ilvl w:val="0"/>
          <w:numId w:val="3"/>
        </w:numPr>
        <w:tabs>
          <w:tab w:val="left" w:pos="1440"/>
        </w:tabs>
        <w:spacing w:after="0" w:line="240" w:lineRule="auto"/>
        <w:ind w:left="1440"/>
        <w:jc w:val="both"/>
        <w:rPr>
          <w:rFonts w:ascii="Arial" w:hAnsi="Arial" w:cs="Arial"/>
          <w:spacing w:val="-3"/>
          <w:sz w:val="20"/>
          <w:szCs w:val="20"/>
        </w:rPr>
      </w:pPr>
      <w:r w:rsidRPr="001C5D2E">
        <w:rPr>
          <w:rFonts w:ascii="Arial" w:hAnsi="Arial" w:cs="Arial"/>
          <w:sz w:val="20"/>
          <w:szCs w:val="20"/>
        </w:rPr>
        <w:t xml:space="preserve">supportable and reasonable information as of the reporting date about </w:t>
      </w:r>
      <w:proofErr w:type="gramStart"/>
      <w:r w:rsidRPr="001C5D2E">
        <w:rPr>
          <w:rFonts w:ascii="Arial" w:hAnsi="Arial" w:cs="Arial"/>
          <w:sz w:val="20"/>
          <w:szCs w:val="20"/>
        </w:rPr>
        <w:t>past experience</w:t>
      </w:r>
      <w:proofErr w:type="gramEnd"/>
      <w:r w:rsidRPr="001C5D2E">
        <w:rPr>
          <w:rFonts w:ascii="Arial" w:hAnsi="Arial" w:cs="Arial"/>
          <w:sz w:val="20"/>
          <w:szCs w:val="20"/>
        </w:rPr>
        <w:t>,</w:t>
      </w:r>
      <w:r w:rsidRPr="001C5D2E">
        <w:rPr>
          <w:rFonts w:ascii="Arial" w:hAnsi="Arial" w:cs="Arial"/>
          <w:spacing w:val="-3"/>
          <w:sz w:val="20"/>
          <w:szCs w:val="20"/>
        </w:rPr>
        <w:t xml:space="preserve"> </w:t>
      </w:r>
      <w:r w:rsidRPr="001C5D2E">
        <w:rPr>
          <w:rFonts w:ascii="Arial" w:hAnsi="Arial" w:cs="Arial"/>
          <w:sz w:val="20"/>
          <w:szCs w:val="20"/>
        </w:rPr>
        <w:t>current conditions and forecasts of future situations.</w:t>
      </w:r>
    </w:p>
    <w:p w14:paraId="44B83AD5" w14:textId="643A41B0" w:rsidR="00C255B7" w:rsidRPr="00773E43" w:rsidRDefault="00C255B7" w:rsidP="001C5D2E">
      <w:pPr>
        <w:tabs>
          <w:tab w:val="left" w:pos="1440"/>
        </w:tabs>
        <w:ind w:left="1080"/>
        <w:jc w:val="both"/>
        <w:rPr>
          <w:rFonts w:ascii="Arial" w:hAnsi="Arial" w:cs="Arial"/>
          <w:spacing w:val="-3"/>
          <w:sz w:val="18"/>
          <w:szCs w:val="18"/>
        </w:rPr>
      </w:pPr>
    </w:p>
    <w:p w14:paraId="29F6E89C" w14:textId="7D02A31A" w:rsidR="00C255B7" w:rsidRPr="001C5D2E" w:rsidRDefault="00C255B7" w:rsidP="001C5D2E">
      <w:pPr>
        <w:tabs>
          <w:tab w:val="left" w:pos="1440"/>
        </w:tabs>
        <w:ind w:left="1080"/>
        <w:jc w:val="both"/>
        <w:rPr>
          <w:rFonts w:ascii="Arial" w:hAnsi="Arial" w:cs="Arial"/>
          <w:spacing w:val="-3"/>
          <w:sz w:val="20"/>
          <w:szCs w:val="20"/>
        </w:rPr>
      </w:pPr>
      <w:r w:rsidRPr="001C5D2E">
        <w:rPr>
          <w:rFonts w:ascii="Arial" w:hAnsi="Arial" w:cs="Arial"/>
          <w:spacing w:val="-3"/>
          <w:sz w:val="20"/>
          <w:szCs w:val="20"/>
        </w:rPr>
        <w:t>Impairment and reversal of impairment losses are recognised in profit or loss. Impairment losses are presented as net impairment losses within operating profit. Subsequent recoveries of amounts previously written off are credited against the same line item.</w:t>
      </w:r>
    </w:p>
    <w:p w14:paraId="0AC43873" w14:textId="77777777" w:rsidR="007A2B5C" w:rsidRPr="00773E43" w:rsidRDefault="007A2B5C" w:rsidP="00F6730E">
      <w:pPr>
        <w:rPr>
          <w:sz w:val="18"/>
          <w:szCs w:val="18"/>
          <w:lang w:val="en-US"/>
        </w:rPr>
      </w:pPr>
    </w:p>
    <w:p w14:paraId="4E843549" w14:textId="221CB812" w:rsidR="00475624"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475624" w:rsidRPr="001C5D2E">
        <w:rPr>
          <w:rFonts w:ascii="Arial" w:hAnsi="Arial" w:cs="Arial"/>
          <w:sz w:val="20"/>
          <w:szCs w:val="20"/>
          <w:lang w:val="en-US"/>
        </w:rPr>
        <w:t>.</w:t>
      </w:r>
      <w:r w:rsidRPr="005D7384">
        <w:rPr>
          <w:rFonts w:ascii="Arial" w:hAnsi="Arial" w:cs="Arial"/>
          <w:sz w:val="20"/>
          <w:szCs w:val="20"/>
        </w:rPr>
        <w:t>7</w:t>
      </w:r>
      <w:r w:rsidR="00475624" w:rsidRPr="001C5D2E">
        <w:rPr>
          <w:rFonts w:ascii="Arial" w:hAnsi="Arial" w:cs="Arial"/>
          <w:sz w:val="20"/>
          <w:szCs w:val="20"/>
          <w:lang w:val="en-US"/>
        </w:rPr>
        <w:tab/>
        <w:t>Derivative assets</w:t>
      </w:r>
    </w:p>
    <w:p w14:paraId="46A0FA7B" w14:textId="77777777" w:rsidR="00475624" w:rsidRPr="00773E43" w:rsidRDefault="00475624" w:rsidP="001C5D2E">
      <w:pPr>
        <w:ind w:left="547"/>
        <w:contextualSpacing/>
        <w:jc w:val="thaiDistribute"/>
        <w:rPr>
          <w:rFonts w:ascii="Arial" w:hAnsi="Arial" w:cs="Arial"/>
          <w:sz w:val="18"/>
          <w:szCs w:val="18"/>
        </w:rPr>
      </w:pPr>
    </w:p>
    <w:p w14:paraId="1B3E8E7D" w14:textId="66B9C741" w:rsidR="00C200C8" w:rsidRPr="001C5D2E" w:rsidRDefault="00265329" w:rsidP="001C5D2E">
      <w:pPr>
        <w:ind w:left="547"/>
        <w:contextualSpacing/>
        <w:jc w:val="thaiDistribute"/>
        <w:rPr>
          <w:rFonts w:ascii="Arial" w:hAnsi="Arial" w:cs="Arial"/>
          <w:sz w:val="20"/>
          <w:szCs w:val="20"/>
        </w:rPr>
      </w:pPr>
      <w:r w:rsidRPr="001C5D2E">
        <w:rPr>
          <w:rFonts w:ascii="Arial" w:hAnsi="Arial" w:cs="Arial"/>
          <w:sz w:val="20"/>
          <w:szCs w:val="20"/>
        </w:rPr>
        <w:t>The Company recognise</w:t>
      </w:r>
      <w:r w:rsidR="003F73A2" w:rsidRPr="001C5D2E">
        <w:rPr>
          <w:rFonts w:ascii="Arial" w:hAnsi="Arial" w:cs="Arial"/>
          <w:sz w:val="20"/>
          <w:szCs w:val="20"/>
        </w:rPr>
        <w:t>s</w:t>
      </w:r>
      <w:r w:rsidRPr="001C5D2E">
        <w:rPr>
          <w:rFonts w:ascii="Arial" w:hAnsi="Arial" w:cs="Arial"/>
          <w:sz w:val="20"/>
          <w:szCs w:val="20"/>
        </w:rPr>
        <w:t xml:space="preserve"> financial derivatives on trade date.</w:t>
      </w:r>
    </w:p>
    <w:p w14:paraId="0E2E0EF7" w14:textId="77777777" w:rsidR="00265329" w:rsidRPr="00773E43" w:rsidRDefault="00265329" w:rsidP="001C5D2E">
      <w:pPr>
        <w:ind w:left="547"/>
        <w:contextualSpacing/>
        <w:jc w:val="thaiDistribute"/>
        <w:rPr>
          <w:rFonts w:ascii="Arial" w:hAnsi="Arial" w:cs="Arial"/>
          <w:sz w:val="18"/>
          <w:szCs w:val="18"/>
        </w:rPr>
      </w:pPr>
    </w:p>
    <w:p w14:paraId="7718E19D" w14:textId="0B0FD776" w:rsidR="00C200C8" w:rsidRPr="001C5D2E" w:rsidRDefault="00265329" w:rsidP="001C5D2E">
      <w:pPr>
        <w:pStyle w:val="ListParagraph"/>
        <w:spacing w:after="0" w:line="240" w:lineRule="auto"/>
        <w:ind w:left="547"/>
        <w:jc w:val="thaiDistribute"/>
        <w:outlineLvl w:val="2"/>
        <w:rPr>
          <w:rFonts w:ascii="Arial" w:eastAsia="Arial Unicode MS" w:hAnsi="Arial" w:cs="Arial"/>
          <w:b/>
          <w:bCs/>
          <w:i/>
          <w:iCs/>
          <w:sz w:val="20"/>
          <w:szCs w:val="20"/>
        </w:rPr>
      </w:pPr>
      <w:r w:rsidRPr="001C5D2E">
        <w:rPr>
          <w:rFonts w:ascii="Arial" w:eastAsia="Arial Unicode MS" w:hAnsi="Arial" w:cs="Arial"/>
          <w:i/>
          <w:iCs/>
          <w:sz w:val="20"/>
          <w:szCs w:val="20"/>
        </w:rPr>
        <w:t>Futures</w:t>
      </w:r>
    </w:p>
    <w:p w14:paraId="6EAB1B27" w14:textId="77777777" w:rsidR="00475624" w:rsidRPr="00773E43" w:rsidRDefault="00475624" w:rsidP="001C5D2E">
      <w:pPr>
        <w:ind w:left="547"/>
        <w:contextualSpacing/>
        <w:jc w:val="thaiDistribute"/>
        <w:rPr>
          <w:rFonts w:ascii="Arial" w:hAnsi="Arial" w:cs="Arial"/>
          <w:sz w:val="18"/>
          <w:szCs w:val="18"/>
        </w:rPr>
      </w:pPr>
    </w:p>
    <w:p w14:paraId="0F4007D8" w14:textId="77777777" w:rsidR="00265329" w:rsidRPr="008907CC" w:rsidRDefault="00265329" w:rsidP="001C5D2E">
      <w:pPr>
        <w:ind w:left="547"/>
        <w:contextualSpacing/>
        <w:jc w:val="thaiDistribute"/>
        <w:rPr>
          <w:rFonts w:ascii="Arial" w:hAnsi="Arial" w:cs="Arial"/>
          <w:spacing w:val="-7"/>
          <w:sz w:val="20"/>
          <w:szCs w:val="20"/>
        </w:rPr>
      </w:pPr>
      <w:r w:rsidRPr="008907CC">
        <w:rPr>
          <w:rFonts w:ascii="Arial" w:hAnsi="Arial" w:cs="Arial"/>
          <w:spacing w:val="-7"/>
          <w:sz w:val="20"/>
          <w:szCs w:val="20"/>
        </w:rPr>
        <w:t>The Company recognises the fair value of future contracts calculated by referencing to daily settlement prices quoted on the Thailand Futures Exchange on the last business day of the reporting period. In case that, the price is agreed with counter parties by not referencing to prices quoted on Thailand Future Exchange, the Company is determined fair value by using valuation technique model incorporating with market input from reliable sources included relation of dividend, interest rate, and underlying price as key assumption.</w:t>
      </w:r>
    </w:p>
    <w:p w14:paraId="26799D65" w14:textId="77777777" w:rsidR="00265329" w:rsidRPr="00773E43" w:rsidRDefault="00265329" w:rsidP="001C5D2E">
      <w:pPr>
        <w:ind w:left="547"/>
        <w:contextualSpacing/>
        <w:jc w:val="thaiDistribute"/>
        <w:rPr>
          <w:rFonts w:ascii="Arial" w:hAnsi="Arial" w:cs="Arial"/>
          <w:sz w:val="18"/>
          <w:szCs w:val="18"/>
        </w:rPr>
      </w:pPr>
    </w:p>
    <w:p w14:paraId="0E7B6474" w14:textId="229800D0" w:rsidR="00475624" w:rsidRPr="008907CC" w:rsidRDefault="00265329" w:rsidP="001C5D2E">
      <w:pPr>
        <w:ind w:left="547"/>
        <w:contextualSpacing/>
        <w:jc w:val="thaiDistribute"/>
        <w:rPr>
          <w:rFonts w:ascii="Arial" w:hAnsi="Arial" w:cs="Arial"/>
          <w:spacing w:val="-4"/>
          <w:sz w:val="20"/>
          <w:szCs w:val="20"/>
        </w:rPr>
      </w:pPr>
      <w:r w:rsidRPr="008907CC">
        <w:rPr>
          <w:rFonts w:ascii="Arial" w:hAnsi="Arial" w:cs="Arial"/>
          <w:spacing w:val="-4"/>
          <w:sz w:val="20"/>
          <w:szCs w:val="20"/>
        </w:rPr>
        <w:t>Unrealised gains or losses resulting from changes in fair value of future contracts are included in profit and loss.</w:t>
      </w:r>
    </w:p>
    <w:p w14:paraId="28947306" w14:textId="77777777" w:rsidR="00E15AC3" w:rsidRPr="00773E43" w:rsidRDefault="00E15AC3" w:rsidP="001C5D2E">
      <w:pPr>
        <w:ind w:left="547"/>
        <w:contextualSpacing/>
        <w:jc w:val="thaiDistribute"/>
        <w:rPr>
          <w:rFonts w:ascii="Arial" w:hAnsi="Arial" w:cs="Arial"/>
          <w:sz w:val="18"/>
          <w:szCs w:val="18"/>
        </w:rPr>
      </w:pPr>
    </w:p>
    <w:p w14:paraId="2AD012C8" w14:textId="5A45745C" w:rsidR="00FE37B6"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E15AC3" w:rsidRPr="001C5D2E">
        <w:rPr>
          <w:rFonts w:ascii="Arial" w:hAnsi="Arial" w:cs="Arial"/>
          <w:sz w:val="20"/>
          <w:szCs w:val="20"/>
          <w:lang w:val="en-US"/>
        </w:rPr>
        <w:t>.</w:t>
      </w:r>
      <w:r w:rsidRPr="005D7384">
        <w:rPr>
          <w:rFonts w:ascii="Arial" w:hAnsi="Arial" w:cs="Arial"/>
          <w:sz w:val="20"/>
          <w:szCs w:val="20"/>
        </w:rPr>
        <w:t>8</w:t>
      </w:r>
      <w:r w:rsidR="00E15AC3" w:rsidRPr="001C5D2E">
        <w:rPr>
          <w:rFonts w:ascii="Arial" w:hAnsi="Arial" w:cs="Arial"/>
          <w:sz w:val="20"/>
          <w:szCs w:val="20"/>
          <w:lang w:val="en-US"/>
        </w:rPr>
        <w:tab/>
      </w:r>
      <w:r w:rsidR="00125B1A" w:rsidRPr="001C5D2E">
        <w:rPr>
          <w:rFonts w:ascii="Arial" w:hAnsi="Arial" w:cs="Arial"/>
          <w:sz w:val="20"/>
          <w:szCs w:val="20"/>
          <w:lang w:val="en-US"/>
        </w:rPr>
        <w:t>Leasehold improvements and equipment</w:t>
      </w:r>
    </w:p>
    <w:p w14:paraId="0B6D5F1F" w14:textId="77777777" w:rsidR="00FE37B6" w:rsidRPr="00773E43" w:rsidRDefault="00FE37B6" w:rsidP="001C5D2E">
      <w:pPr>
        <w:ind w:left="540"/>
        <w:jc w:val="both"/>
        <w:rPr>
          <w:rFonts w:ascii="Arial" w:hAnsi="Arial" w:cs="Arial"/>
          <w:sz w:val="18"/>
          <w:szCs w:val="18"/>
        </w:rPr>
      </w:pPr>
    </w:p>
    <w:p w14:paraId="7DE6E147" w14:textId="3813BA6B" w:rsidR="00FE37B6" w:rsidRPr="001C5D2E" w:rsidRDefault="00125B1A" w:rsidP="001C5D2E">
      <w:pPr>
        <w:ind w:left="547"/>
        <w:jc w:val="both"/>
        <w:rPr>
          <w:rFonts w:ascii="Arial" w:hAnsi="Arial" w:cs="Arial"/>
          <w:sz w:val="20"/>
          <w:szCs w:val="20"/>
        </w:rPr>
      </w:pPr>
      <w:r w:rsidRPr="001C5D2E">
        <w:rPr>
          <w:rFonts w:ascii="Arial" w:hAnsi="Arial" w:cs="Arial"/>
          <w:sz w:val="20"/>
          <w:szCs w:val="20"/>
        </w:rPr>
        <w:t>Leasehold improvements and equipment</w:t>
      </w:r>
      <w:r w:rsidR="00FE37B6" w:rsidRPr="001C5D2E">
        <w:rPr>
          <w:rFonts w:ascii="Arial" w:hAnsi="Arial" w:cs="Arial"/>
          <w:sz w:val="20"/>
          <w:szCs w:val="20"/>
        </w:rPr>
        <w:t xml:space="preserve"> </w:t>
      </w:r>
      <w:r w:rsidR="00860BB1" w:rsidRPr="001C5D2E">
        <w:rPr>
          <w:rFonts w:ascii="Arial" w:hAnsi="Arial" w:cs="Arial"/>
          <w:sz w:val="20"/>
          <w:szCs w:val="20"/>
        </w:rPr>
        <w:t>are</w:t>
      </w:r>
      <w:r w:rsidR="00FE37B6" w:rsidRPr="001C5D2E">
        <w:rPr>
          <w:rFonts w:ascii="Arial" w:hAnsi="Arial" w:cs="Arial"/>
          <w:sz w:val="20"/>
          <w:szCs w:val="20"/>
        </w:rPr>
        <w:t xml:space="preserve"> initially recorded at cost. </w:t>
      </w:r>
      <w:r w:rsidRPr="001C5D2E">
        <w:rPr>
          <w:rFonts w:ascii="Arial" w:hAnsi="Arial" w:cs="Arial"/>
          <w:spacing w:val="-4"/>
          <w:sz w:val="20"/>
          <w:szCs w:val="20"/>
        </w:rPr>
        <w:t xml:space="preserve">Leasehold improvements </w:t>
      </w:r>
      <w:r w:rsidR="00FE37B6" w:rsidRPr="001C5D2E">
        <w:rPr>
          <w:rFonts w:ascii="Arial" w:hAnsi="Arial" w:cs="Arial"/>
          <w:spacing w:val="-4"/>
          <w:sz w:val="20"/>
          <w:szCs w:val="20"/>
        </w:rPr>
        <w:t>and equipment are subsequently stated at historical cost less accumulated depreciation and allowance for impairment</w:t>
      </w:r>
      <w:r w:rsidR="002F6BEF" w:rsidRPr="001C5D2E">
        <w:rPr>
          <w:rFonts w:ascii="Arial" w:hAnsi="Arial" w:cs="Arial"/>
          <w:spacing w:val="-4"/>
          <w:sz w:val="20"/>
          <w:szCs w:val="20"/>
        </w:rPr>
        <w:t xml:space="preserve"> (if any)</w:t>
      </w:r>
      <w:r w:rsidR="00FE37B6" w:rsidRPr="001C5D2E">
        <w:rPr>
          <w:rFonts w:ascii="Arial" w:hAnsi="Arial" w:cs="Arial"/>
          <w:sz w:val="20"/>
          <w:szCs w:val="20"/>
        </w:rPr>
        <w:t xml:space="preserve">. The costs of </w:t>
      </w:r>
      <w:r w:rsidRPr="001C5D2E">
        <w:rPr>
          <w:rFonts w:ascii="Arial" w:hAnsi="Arial" w:cs="Arial"/>
          <w:sz w:val="20"/>
          <w:szCs w:val="20"/>
        </w:rPr>
        <w:t>leasehold improvements and equipment</w:t>
      </w:r>
      <w:r w:rsidR="00FE37B6" w:rsidRPr="001C5D2E">
        <w:rPr>
          <w:rFonts w:ascii="Arial" w:hAnsi="Arial" w:cs="Arial"/>
          <w:sz w:val="20"/>
          <w:szCs w:val="20"/>
        </w:rPr>
        <w:t xml:space="preserve">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w:t>
      </w:r>
      <w:r w:rsidR="0001235E" w:rsidRPr="001C5D2E">
        <w:rPr>
          <w:rFonts w:ascii="Arial" w:hAnsi="Arial" w:cs="Arial"/>
          <w:sz w:val="20"/>
          <w:szCs w:val="20"/>
        </w:rPr>
        <w:t>t</w:t>
      </w:r>
      <w:r w:rsidR="004B19C9" w:rsidRPr="001C5D2E">
        <w:rPr>
          <w:rFonts w:ascii="Arial" w:hAnsi="Arial" w:cs="Arial"/>
          <w:sz w:val="20"/>
          <w:szCs w:val="20"/>
        </w:rPr>
        <w:t>he Company</w:t>
      </w:r>
      <w:r w:rsidR="00FE37B6" w:rsidRPr="001C5D2E">
        <w:rPr>
          <w:rFonts w:ascii="Arial" w:hAnsi="Arial" w:cs="Arial"/>
          <w:sz w:val="20"/>
          <w:szCs w:val="20"/>
        </w:rPr>
        <w:t xml:space="preserve"> incurs either when the items are acquired or </w:t>
      </w:r>
      <w:proofErr w:type="gramStart"/>
      <w:r w:rsidR="00FE37B6" w:rsidRPr="001C5D2E">
        <w:rPr>
          <w:rFonts w:ascii="Arial" w:hAnsi="Arial" w:cs="Arial"/>
          <w:sz w:val="20"/>
          <w:szCs w:val="20"/>
        </w:rPr>
        <w:t>as a consequence of</w:t>
      </w:r>
      <w:proofErr w:type="gramEnd"/>
      <w:r w:rsidR="00FE37B6" w:rsidRPr="001C5D2E">
        <w:rPr>
          <w:rFonts w:ascii="Arial" w:hAnsi="Arial" w:cs="Arial"/>
          <w:sz w:val="20"/>
          <w:szCs w:val="20"/>
        </w:rPr>
        <w:t xml:space="preserve"> having used the items during a particular period.</w:t>
      </w:r>
    </w:p>
    <w:p w14:paraId="1D5D69C4" w14:textId="77777777" w:rsidR="00FE37B6" w:rsidRPr="00773E43" w:rsidRDefault="00FE37B6" w:rsidP="001C5D2E">
      <w:pPr>
        <w:ind w:left="540"/>
        <w:jc w:val="both"/>
        <w:rPr>
          <w:rFonts w:ascii="Arial" w:hAnsi="Arial" w:cs="Arial"/>
          <w:sz w:val="18"/>
          <w:szCs w:val="18"/>
        </w:rPr>
      </w:pPr>
    </w:p>
    <w:p w14:paraId="23AF392E" w14:textId="5A133C45" w:rsidR="00FE37B6" w:rsidRPr="001C5D2E" w:rsidRDefault="00FE37B6" w:rsidP="001C5D2E">
      <w:pPr>
        <w:pStyle w:val="Header"/>
        <w:tabs>
          <w:tab w:val="clear" w:pos="4320"/>
          <w:tab w:val="clear" w:pos="8640"/>
        </w:tabs>
        <w:ind w:left="547"/>
        <w:rPr>
          <w:rFonts w:ascii="Arial" w:hAnsi="Arial" w:cs="Arial"/>
          <w:spacing w:val="-2"/>
          <w:sz w:val="20"/>
          <w:szCs w:val="20"/>
        </w:rPr>
      </w:pPr>
      <w:r w:rsidRPr="001C5D2E">
        <w:rPr>
          <w:rFonts w:ascii="Arial" w:hAnsi="Arial" w:cs="Arial"/>
          <w:spacing w:val="-2"/>
          <w:sz w:val="20"/>
          <w:szCs w:val="20"/>
        </w:rPr>
        <w:t xml:space="preserve">Subsequent costs are included in the asset’s carrying amount or recognised as a separate asset, as appropriate, only when it is probable that future economic benefits associated with the item will flow to </w:t>
      </w:r>
      <w:r w:rsidR="006337C8" w:rsidRPr="001C5D2E">
        <w:rPr>
          <w:rFonts w:ascii="Arial" w:hAnsi="Arial" w:cs="Arial"/>
          <w:spacing w:val="-2"/>
          <w:sz w:val="20"/>
          <w:szCs w:val="20"/>
        </w:rPr>
        <w:t>t</w:t>
      </w:r>
      <w:r w:rsidR="004B19C9" w:rsidRPr="001C5D2E">
        <w:rPr>
          <w:rFonts w:ascii="Arial" w:hAnsi="Arial" w:cs="Arial"/>
          <w:spacing w:val="-2"/>
          <w:sz w:val="20"/>
          <w:szCs w:val="20"/>
        </w:rPr>
        <w:t>he Company</w:t>
      </w:r>
      <w:r w:rsidRPr="001C5D2E">
        <w:rPr>
          <w:rFonts w:ascii="Arial" w:hAnsi="Arial" w:cs="Arial"/>
          <w:spacing w:val="-2"/>
          <w:sz w:val="20"/>
          <w:szCs w:val="20"/>
        </w:rPr>
        <w:t xml:space="preserve"> and the cost of the item can be measured reliably. The carrying amount of the replaced </w:t>
      </w:r>
      <w:r w:rsidRPr="001C5D2E">
        <w:rPr>
          <w:rFonts w:ascii="Arial" w:hAnsi="Arial" w:cs="Arial"/>
          <w:spacing w:val="-4"/>
          <w:sz w:val="20"/>
          <w:szCs w:val="20"/>
        </w:rPr>
        <w:t>part is derecognised. All other repairs and maintenance are charged to profit or loss during the financial</w:t>
      </w:r>
      <w:r w:rsidRPr="001C5D2E">
        <w:rPr>
          <w:rFonts w:ascii="Arial" w:hAnsi="Arial" w:cs="Arial"/>
          <w:spacing w:val="-2"/>
          <w:sz w:val="20"/>
          <w:szCs w:val="20"/>
        </w:rPr>
        <w:t xml:space="preserve"> period in which they are incurred.</w:t>
      </w:r>
    </w:p>
    <w:p w14:paraId="5E780B7B" w14:textId="62808AD3" w:rsidR="00FE37B6" w:rsidRPr="00773E43" w:rsidRDefault="00FE37B6" w:rsidP="001C5D2E">
      <w:pPr>
        <w:ind w:left="540"/>
        <w:jc w:val="both"/>
        <w:rPr>
          <w:rFonts w:ascii="Arial" w:hAnsi="Arial" w:cs="Arial"/>
          <w:sz w:val="18"/>
          <w:szCs w:val="18"/>
        </w:rPr>
      </w:pPr>
    </w:p>
    <w:p w14:paraId="1D8A7A77" w14:textId="6813E677" w:rsidR="00F07BF4" w:rsidRPr="001C5D2E" w:rsidRDefault="00FE37B6" w:rsidP="001C5D2E">
      <w:pPr>
        <w:pStyle w:val="Header"/>
        <w:tabs>
          <w:tab w:val="clear" w:pos="4320"/>
          <w:tab w:val="clear" w:pos="8640"/>
        </w:tabs>
        <w:ind w:left="547"/>
        <w:jc w:val="thaiDistribute"/>
        <w:rPr>
          <w:rFonts w:ascii="Arial" w:hAnsi="Arial" w:cs="Arial"/>
          <w:spacing w:val="-2"/>
          <w:sz w:val="20"/>
          <w:szCs w:val="20"/>
        </w:rPr>
      </w:pPr>
      <w:r w:rsidRPr="001C5D2E">
        <w:rPr>
          <w:rFonts w:ascii="Arial" w:hAnsi="Arial" w:cs="Arial"/>
          <w:spacing w:val="-2"/>
          <w:sz w:val="20"/>
          <w:szCs w:val="20"/>
        </w:rPr>
        <w:t xml:space="preserve">Depreciation on assets is calculated using the </w:t>
      </w:r>
      <w:r w:rsidR="00F21FFC" w:rsidRPr="001C5D2E">
        <w:rPr>
          <w:rFonts w:ascii="Arial" w:hAnsi="Arial" w:cs="Arial"/>
          <w:spacing w:val="-2"/>
          <w:sz w:val="20"/>
          <w:szCs w:val="20"/>
        </w:rPr>
        <w:t>straight-line</w:t>
      </w:r>
      <w:r w:rsidRPr="001C5D2E">
        <w:rPr>
          <w:rFonts w:ascii="Arial" w:hAnsi="Arial" w:cs="Arial"/>
          <w:spacing w:val="-2"/>
          <w:sz w:val="20"/>
          <w:szCs w:val="20"/>
        </w:rPr>
        <w:t xml:space="preserve"> method</w:t>
      </w:r>
      <w:r w:rsidRPr="001C5D2E">
        <w:rPr>
          <w:rFonts w:ascii="Arial" w:hAnsi="Arial" w:cs="Arial"/>
          <w:i/>
          <w:iCs/>
          <w:spacing w:val="-2"/>
          <w:sz w:val="20"/>
          <w:szCs w:val="20"/>
        </w:rPr>
        <w:t xml:space="preserve"> </w:t>
      </w:r>
      <w:r w:rsidRPr="001C5D2E">
        <w:rPr>
          <w:rFonts w:ascii="Arial" w:hAnsi="Arial" w:cs="Arial"/>
          <w:spacing w:val="-2"/>
          <w:sz w:val="20"/>
          <w:szCs w:val="20"/>
        </w:rPr>
        <w:t>to allocate their cost to their</w:t>
      </w:r>
      <w:r w:rsidR="00682CA3" w:rsidRPr="001C5D2E">
        <w:rPr>
          <w:rFonts w:ascii="Arial" w:hAnsi="Arial" w:cs="Arial"/>
          <w:spacing w:val="-2"/>
          <w:sz w:val="20"/>
          <w:szCs w:val="20"/>
        </w:rPr>
        <w:t xml:space="preserve"> </w:t>
      </w:r>
      <w:r w:rsidRPr="001C5D2E">
        <w:rPr>
          <w:rFonts w:ascii="Arial" w:hAnsi="Arial" w:cs="Arial"/>
          <w:spacing w:val="-2"/>
          <w:sz w:val="20"/>
          <w:szCs w:val="20"/>
        </w:rPr>
        <w:t>residual values over their estimated useful lives</w:t>
      </w:r>
      <w:r w:rsidR="00682CA3" w:rsidRPr="001C5D2E">
        <w:rPr>
          <w:rFonts w:ascii="Arial" w:hAnsi="Arial" w:cs="Arial"/>
          <w:spacing w:val="-2"/>
          <w:sz w:val="20"/>
          <w:szCs w:val="20"/>
        </w:rPr>
        <w:t>.</w:t>
      </w:r>
    </w:p>
    <w:p w14:paraId="3A79860E" w14:textId="77777777" w:rsidR="00FE37B6" w:rsidRPr="00773E43" w:rsidRDefault="00FE37B6" w:rsidP="001C5D2E">
      <w:pPr>
        <w:ind w:left="540"/>
        <w:jc w:val="both"/>
        <w:rPr>
          <w:rFonts w:ascii="Arial" w:hAnsi="Arial" w:cs="Arial"/>
          <w:sz w:val="18"/>
          <w:szCs w:val="18"/>
        </w:rPr>
      </w:pPr>
    </w:p>
    <w:tbl>
      <w:tblPr>
        <w:tblW w:w="8923" w:type="dxa"/>
        <w:tblInd w:w="648" w:type="dxa"/>
        <w:tblLayout w:type="fixed"/>
        <w:tblLook w:val="04A0" w:firstRow="1" w:lastRow="0" w:firstColumn="1" w:lastColumn="0" w:noHBand="0" w:noVBand="1"/>
      </w:tblPr>
      <w:tblGrid>
        <w:gridCol w:w="6480"/>
        <w:gridCol w:w="2443"/>
      </w:tblGrid>
      <w:tr w:rsidR="001C5D2E" w:rsidRPr="001C5D2E" w14:paraId="3831DB54" w14:textId="77777777" w:rsidTr="001C5D2E">
        <w:tc>
          <w:tcPr>
            <w:tcW w:w="6480" w:type="dxa"/>
          </w:tcPr>
          <w:p w14:paraId="63189921" w14:textId="77777777" w:rsidR="00FE37B6" w:rsidRPr="001C5D2E" w:rsidRDefault="00FE37B6" w:rsidP="001C5D2E">
            <w:pPr>
              <w:pStyle w:val="Header"/>
              <w:tabs>
                <w:tab w:val="left" w:pos="720"/>
              </w:tabs>
              <w:ind w:left="-105"/>
              <w:rPr>
                <w:rFonts w:ascii="Arial" w:hAnsi="Arial" w:cs="Arial"/>
                <w:spacing w:val="-2"/>
                <w:sz w:val="20"/>
                <w:szCs w:val="20"/>
              </w:rPr>
            </w:pPr>
          </w:p>
        </w:tc>
        <w:tc>
          <w:tcPr>
            <w:tcW w:w="2443" w:type="dxa"/>
          </w:tcPr>
          <w:p w14:paraId="41B78338" w14:textId="77777777" w:rsidR="00FE37B6" w:rsidRPr="001C5D2E" w:rsidRDefault="00FE37B6" w:rsidP="001C5D2E">
            <w:pPr>
              <w:pStyle w:val="BodyTextIndent"/>
              <w:ind w:right="-72"/>
              <w:jc w:val="right"/>
              <w:rPr>
                <w:rFonts w:ascii="Arial" w:hAnsi="Arial" w:cs="Arial"/>
                <w:b/>
                <w:bCs/>
                <w:sz w:val="20"/>
                <w:szCs w:val="20"/>
              </w:rPr>
            </w:pPr>
            <w:r w:rsidRPr="001C5D2E">
              <w:rPr>
                <w:rFonts w:ascii="Arial" w:hAnsi="Arial" w:cs="Arial"/>
                <w:b/>
                <w:bCs/>
                <w:sz w:val="20"/>
                <w:szCs w:val="20"/>
              </w:rPr>
              <w:t>Years</w:t>
            </w:r>
          </w:p>
        </w:tc>
      </w:tr>
      <w:tr w:rsidR="001C5D2E" w:rsidRPr="001C5D2E" w14:paraId="55E1CE38" w14:textId="77777777" w:rsidTr="001C5D2E">
        <w:tc>
          <w:tcPr>
            <w:tcW w:w="6480" w:type="dxa"/>
          </w:tcPr>
          <w:p w14:paraId="6BB7F324" w14:textId="77777777" w:rsidR="00FE37B6" w:rsidRPr="001C5D2E" w:rsidRDefault="00FE37B6" w:rsidP="001C5D2E">
            <w:pPr>
              <w:pStyle w:val="Header"/>
              <w:tabs>
                <w:tab w:val="left" w:pos="720"/>
              </w:tabs>
              <w:ind w:left="-105"/>
              <w:rPr>
                <w:rFonts w:ascii="Arial" w:hAnsi="Arial" w:cs="Arial"/>
                <w:sz w:val="20"/>
                <w:szCs w:val="20"/>
              </w:rPr>
            </w:pPr>
          </w:p>
        </w:tc>
        <w:tc>
          <w:tcPr>
            <w:tcW w:w="2443" w:type="dxa"/>
          </w:tcPr>
          <w:p w14:paraId="0AF78CD0" w14:textId="77777777" w:rsidR="00FE37B6" w:rsidRPr="001C5D2E" w:rsidRDefault="00FE37B6" w:rsidP="001C5D2E">
            <w:pPr>
              <w:pStyle w:val="BodyTextIndent"/>
              <w:ind w:right="-72"/>
              <w:jc w:val="right"/>
              <w:rPr>
                <w:rFonts w:ascii="Arial" w:hAnsi="Arial" w:cs="Arial"/>
                <w:sz w:val="20"/>
                <w:szCs w:val="20"/>
              </w:rPr>
            </w:pPr>
          </w:p>
        </w:tc>
      </w:tr>
      <w:tr w:rsidR="001C5D2E" w:rsidRPr="001C5D2E" w14:paraId="4B43E6B4" w14:textId="77777777" w:rsidTr="001C5D2E">
        <w:tc>
          <w:tcPr>
            <w:tcW w:w="6480" w:type="dxa"/>
            <w:hideMark/>
          </w:tcPr>
          <w:p w14:paraId="52B11F32" w14:textId="6B5F4A4C" w:rsidR="00FE37B6" w:rsidRPr="001C5D2E" w:rsidRDefault="00125B1A" w:rsidP="001C5D2E">
            <w:pPr>
              <w:ind w:left="-81"/>
              <w:jc w:val="both"/>
              <w:rPr>
                <w:rFonts w:ascii="Arial" w:hAnsi="Arial" w:cs="Arial"/>
                <w:sz w:val="20"/>
                <w:szCs w:val="20"/>
              </w:rPr>
            </w:pPr>
            <w:r w:rsidRPr="001C5D2E">
              <w:rPr>
                <w:rFonts w:ascii="Arial" w:hAnsi="Arial" w:cs="Arial"/>
                <w:sz w:val="20"/>
                <w:szCs w:val="20"/>
              </w:rPr>
              <w:t>Leasehold improvements</w:t>
            </w:r>
          </w:p>
        </w:tc>
        <w:tc>
          <w:tcPr>
            <w:tcW w:w="2443" w:type="dxa"/>
          </w:tcPr>
          <w:p w14:paraId="7006ADBC" w14:textId="3207CDCB" w:rsidR="00FE37B6" w:rsidRPr="001C5D2E" w:rsidRDefault="005D7384" w:rsidP="001C5D2E">
            <w:pPr>
              <w:ind w:right="-72"/>
              <w:jc w:val="right"/>
              <w:rPr>
                <w:rFonts w:ascii="Arial" w:hAnsi="Arial" w:cs="Arial"/>
                <w:sz w:val="20"/>
                <w:szCs w:val="20"/>
              </w:rPr>
            </w:pPr>
            <w:r w:rsidRPr="005D7384">
              <w:rPr>
                <w:rFonts w:ascii="Arial" w:hAnsi="Arial" w:cs="Arial"/>
                <w:sz w:val="20"/>
                <w:szCs w:val="20"/>
              </w:rPr>
              <w:t>3</w:t>
            </w:r>
            <w:r w:rsidR="008A5726" w:rsidRPr="001C5D2E">
              <w:rPr>
                <w:rFonts w:ascii="Arial" w:hAnsi="Arial" w:cs="Arial"/>
                <w:sz w:val="20"/>
                <w:szCs w:val="20"/>
              </w:rPr>
              <w:t xml:space="preserve"> to</w:t>
            </w:r>
            <w:r w:rsidR="00FE37B6" w:rsidRPr="001C5D2E">
              <w:rPr>
                <w:rFonts w:ascii="Arial" w:hAnsi="Arial" w:cs="Arial"/>
                <w:sz w:val="20"/>
                <w:szCs w:val="20"/>
              </w:rPr>
              <w:t xml:space="preserve"> </w:t>
            </w:r>
            <w:r w:rsidRPr="005D7384">
              <w:rPr>
                <w:rFonts w:ascii="Arial" w:hAnsi="Arial" w:cs="Arial"/>
                <w:sz w:val="20"/>
                <w:szCs w:val="20"/>
              </w:rPr>
              <w:t>10</w:t>
            </w:r>
          </w:p>
        </w:tc>
      </w:tr>
      <w:tr w:rsidR="001C5D2E" w:rsidRPr="001C5D2E" w14:paraId="2FC893C4" w14:textId="77777777" w:rsidTr="001C5D2E">
        <w:tc>
          <w:tcPr>
            <w:tcW w:w="6480" w:type="dxa"/>
            <w:hideMark/>
          </w:tcPr>
          <w:p w14:paraId="06F66654" w14:textId="2893AE9E" w:rsidR="00FE37B6" w:rsidRPr="001C5D2E" w:rsidRDefault="00125B1A" w:rsidP="001C5D2E">
            <w:pPr>
              <w:ind w:left="-81"/>
              <w:jc w:val="both"/>
              <w:rPr>
                <w:rFonts w:ascii="Arial" w:hAnsi="Arial" w:cs="Arial"/>
                <w:sz w:val="20"/>
                <w:szCs w:val="20"/>
              </w:rPr>
            </w:pPr>
            <w:r w:rsidRPr="001C5D2E">
              <w:rPr>
                <w:rFonts w:ascii="Arial" w:hAnsi="Arial" w:cs="Arial"/>
                <w:sz w:val="20"/>
                <w:szCs w:val="20"/>
              </w:rPr>
              <w:t>Furniture, fixtures and office equipment</w:t>
            </w:r>
          </w:p>
        </w:tc>
        <w:tc>
          <w:tcPr>
            <w:tcW w:w="2443" w:type="dxa"/>
          </w:tcPr>
          <w:p w14:paraId="35C05D50" w14:textId="1D5C0762" w:rsidR="00FE37B6" w:rsidRPr="001C5D2E" w:rsidRDefault="005D7384" w:rsidP="001C5D2E">
            <w:pPr>
              <w:ind w:right="-72"/>
              <w:jc w:val="right"/>
              <w:rPr>
                <w:rFonts w:ascii="Arial" w:hAnsi="Arial" w:cs="Arial"/>
                <w:sz w:val="20"/>
                <w:szCs w:val="20"/>
              </w:rPr>
            </w:pPr>
            <w:r w:rsidRPr="005D7384">
              <w:rPr>
                <w:rFonts w:ascii="Arial" w:hAnsi="Arial" w:cs="Arial"/>
                <w:sz w:val="20"/>
                <w:szCs w:val="20"/>
              </w:rPr>
              <w:t>2</w:t>
            </w:r>
            <w:r w:rsidR="00125B1A" w:rsidRPr="001C5D2E">
              <w:rPr>
                <w:rFonts w:ascii="Arial" w:hAnsi="Arial" w:cs="Arial"/>
                <w:sz w:val="20"/>
                <w:szCs w:val="20"/>
              </w:rPr>
              <w:t xml:space="preserve"> to </w:t>
            </w:r>
            <w:r w:rsidRPr="005D7384">
              <w:rPr>
                <w:rFonts w:ascii="Arial" w:hAnsi="Arial" w:cs="Arial"/>
                <w:sz w:val="20"/>
                <w:szCs w:val="20"/>
              </w:rPr>
              <w:t>5</w:t>
            </w:r>
          </w:p>
        </w:tc>
      </w:tr>
      <w:tr w:rsidR="00BE0866" w:rsidRPr="001C5D2E" w14:paraId="724E4830" w14:textId="77777777" w:rsidTr="001C5D2E">
        <w:tc>
          <w:tcPr>
            <w:tcW w:w="6480" w:type="dxa"/>
          </w:tcPr>
          <w:p w14:paraId="18F249D1" w14:textId="380EC38D" w:rsidR="00BE0866" w:rsidRPr="001C5D2E" w:rsidRDefault="00BE0866" w:rsidP="001C5D2E">
            <w:pPr>
              <w:ind w:left="-81"/>
              <w:jc w:val="both"/>
              <w:rPr>
                <w:rFonts w:ascii="Arial" w:hAnsi="Arial" w:cs="Arial"/>
                <w:sz w:val="20"/>
                <w:szCs w:val="20"/>
              </w:rPr>
            </w:pPr>
            <w:r>
              <w:rPr>
                <w:rFonts w:ascii="Arial" w:hAnsi="Arial" w:cs="Arial"/>
                <w:sz w:val="20"/>
                <w:szCs w:val="20"/>
              </w:rPr>
              <w:t>Vehicles</w:t>
            </w:r>
          </w:p>
        </w:tc>
        <w:tc>
          <w:tcPr>
            <w:tcW w:w="2443" w:type="dxa"/>
          </w:tcPr>
          <w:p w14:paraId="220699FD" w14:textId="3C6923B4" w:rsidR="00BE0866" w:rsidRPr="001C5D2E" w:rsidRDefault="005D7384" w:rsidP="001C5D2E">
            <w:pPr>
              <w:ind w:right="-72"/>
              <w:jc w:val="right"/>
              <w:rPr>
                <w:rFonts w:ascii="Arial" w:hAnsi="Arial" w:cs="Arial"/>
                <w:sz w:val="20"/>
                <w:szCs w:val="20"/>
              </w:rPr>
            </w:pPr>
            <w:r w:rsidRPr="005D7384">
              <w:rPr>
                <w:rFonts w:ascii="Arial" w:hAnsi="Arial" w:cs="Arial"/>
                <w:sz w:val="20"/>
                <w:szCs w:val="20"/>
              </w:rPr>
              <w:t>5</w:t>
            </w:r>
          </w:p>
        </w:tc>
      </w:tr>
    </w:tbl>
    <w:p w14:paraId="4857B0B5" w14:textId="77777777" w:rsidR="00FE37B6" w:rsidRPr="00773E43" w:rsidRDefault="00FE37B6" w:rsidP="001C5D2E">
      <w:pPr>
        <w:ind w:left="540"/>
        <w:jc w:val="both"/>
        <w:rPr>
          <w:rFonts w:ascii="Arial" w:hAnsi="Arial" w:cs="Arial"/>
          <w:sz w:val="18"/>
          <w:szCs w:val="18"/>
        </w:rPr>
      </w:pPr>
    </w:p>
    <w:p w14:paraId="6722E685" w14:textId="77777777" w:rsidR="00FE37B6" w:rsidRPr="0007232F" w:rsidRDefault="00797F67" w:rsidP="001C5D2E">
      <w:pPr>
        <w:pStyle w:val="Header"/>
        <w:tabs>
          <w:tab w:val="clear" w:pos="4320"/>
          <w:tab w:val="clear" w:pos="8640"/>
        </w:tabs>
        <w:ind w:left="547"/>
        <w:rPr>
          <w:rFonts w:ascii="Arial" w:hAnsi="Arial" w:cs="Arial"/>
          <w:spacing w:val="-6"/>
          <w:sz w:val="20"/>
          <w:szCs w:val="20"/>
          <w:cs/>
        </w:rPr>
      </w:pPr>
      <w:r w:rsidRPr="0007232F">
        <w:rPr>
          <w:rFonts w:ascii="Arial" w:hAnsi="Arial" w:cs="Arial"/>
          <w:spacing w:val="-6"/>
          <w:sz w:val="20"/>
          <w:szCs w:val="20"/>
        </w:rPr>
        <w:t>At the end of each reporting period, t</w:t>
      </w:r>
      <w:r w:rsidR="00FE37B6" w:rsidRPr="0007232F">
        <w:rPr>
          <w:rFonts w:ascii="Arial" w:hAnsi="Arial" w:cs="Arial"/>
          <w:spacing w:val="-6"/>
          <w:sz w:val="20"/>
          <w:szCs w:val="20"/>
        </w:rPr>
        <w:t>he assets’ residual values and useful lives are reviewed, and adjusted if appropriate</w:t>
      </w:r>
      <w:r w:rsidR="003D0781" w:rsidRPr="0007232F">
        <w:rPr>
          <w:rFonts w:ascii="Arial" w:hAnsi="Arial" w:cs="Arial"/>
          <w:spacing w:val="-6"/>
          <w:sz w:val="20"/>
          <w:szCs w:val="20"/>
        </w:rPr>
        <w:t>.</w:t>
      </w:r>
    </w:p>
    <w:p w14:paraId="40F26331" w14:textId="77777777" w:rsidR="000F3DA4" w:rsidRPr="00773E43" w:rsidRDefault="000F3DA4" w:rsidP="001C5D2E">
      <w:pPr>
        <w:ind w:left="540"/>
        <w:jc w:val="both"/>
        <w:rPr>
          <w:rFonts w:ascii="Arial" w:hAnsi="Arial" w:cs="Arial"/>
          <w:spacing w:val="-6"/>
          <w:sz w:val="18"/>
          <w:szCs w:val="18"/>
        </w:rPr>
      </w:pPr>
    </w:p>
    <w:p w14:paraId="2DD437B4" w14:textId="77777777" w:rsidR="00FE37B6" w:rsidRPr="0007232F" w:rsidRDefault="00E8767C" w:rsidP="001C5D2E">
      <w:pPr>
        <w:pStyle w:val="Header"/>
        <w:tabs>
          <w:tab w:val="clear" w:pos="4320"/>
          <w:tab w:val="clear" w:pos="8640"/>
        </w:tabs>
        <w:ind w:left="547"/>
        <w:rPr>
          <w:rFonts w:ascii="Arial" w:hAnsi="Arial" w:cs="Arial"/>
          <w:spacing w:val="-6"/>
          <w:sz w:val="20"/>
          <w:szCs w:val="20"/>
        </w:rPr>
      </w:pPr>
      <w:r w:rsidRPr="0007232F">
        <w:rPr>
          <w:rFonts w:ascii="Arial" w:hAnsi="Arial" w:cs="Arial"/>
          <w:spacing w:val="-6"/>
          <w:sz w:val="20"/>
          <w:szCs w:val="20"/>
        </w:rPr>
        <w:t>If the asset’s carrying amount is greater than its estimated recoverable amount, t</w:t>
      </w:r>
      <w:r w:rsidR="00FE37B6" w:rsidRPr="0007232F">
        <w:rPr>
          <w:rFonts w:ascii="Arial" w:hAnsi="Arial" w:cs="Arial"/>
          <w:spacing w:val="-6"/>
          <w:sz w:val="20"/>
          <w:szCs w:val="20"/>
        </w:rPr>
        <w:t xml:space="preserve">he asset’s carrying amount is </w:t>
      </w:r>
      <w:proofErr w:type="gramStart"/>
      <w:r w:rsidR="00FE37B6" w:rsidRPr="0007232F">
        <w:rPr>
          <w:rFonts w:ascii="Arial" w:hAnsi="Arial" w:cs="Arial"/>
          <w:spacing w:val="-6"/>
          <w:sz w:val="20"/>
          <w:szCs w:val="20"/>
        </w:rPr>
        <w:t>written-down</w:t>
      </w:r>
      <w:proofErr w:type="gramEnd"/>
      <w:r w:rsidR="00FE37B6" w:rsidRPr="0007232F">
        <w:rPr>
          <w:rFonts w:ascii="Arial" w:hAnsi="Arial" w:cs="Arial"/>
          <w:spacing w:val="-6"/>
          <w:sz w:val="20"/>
          <w:szCs w:val="20"/>
        </w:rPr>
        <w:t xml:space="preserve"> immediately to its recoverable amount</w:t>
      </w:r>
      <w:r w:rsidR="0011557E" w:rsidRPr="0007232F">
        <w:rPr>
          <w:rFonts w:ascii="Arial" w:hAnsi="Arial" w:cs="Arial"/>
          <w:spacing w:val="-6"/>
          <w:sz w:val="20"/>
          <w:szCs w:val="20"/>
        </w:rPr>
        <w:t>.</w:t>
      </w:r>
    </w:p>
    <w:p w14:paraId="4169B341" w14:textId="77777777" w:rsidR="00E8767C" w:rsidRPr="00773E43" w:rsidRDefault="00E8767C" w:rsidP="001C5D2E">
      <w:pPr>
        <w:ind w:left="540"/>
        <w:jc w:val="both"/>
        <w:rPr>
          <w:rFonts w:ascii="Arial" w:hAnsi="Arial" w:cs="Arial"/>
          <w:spacing w:val="-6"/>
          <w:sz w:val="18"/>
          <w:szCs w:val="18"/>
        </w:rPr>
      </w:pPr>
    </w:p>
    <w:p w14:paraId="0F0EADAB" w14:textId="77777777" w:rsidR="00FE37B6" w:rsidRPr="0007232F" w:rsidRDefault="00FE37B6" w:rsidP="001C5D2E">
      <w:pPr>
        <w:ind w:left="547"/>
        <w:jc w:val="both"/>
        <w:rPr>
          <w:rFonts w:ascii="Arial" w:hAnsi="Arial" w:cs="Arial"/>
          <w:spacing w:val="-6"/>
          <w:sz w:val="20"/>
          <w:szCs w:val="20"/>
        </w:rPr>
      </w:pPr>
      <w:r w:rsidRPr="0007232F">
        <w:rPr>
          <w:rFonts w:ascii="Arial" w:hAnsi="Arial" w:cs="Arial"/>
          <w:spacing w:val="-6"/>
          <w:sz w:val="20"/>
          <w:szCs w:val="20"/>
        </w:rPr>
        <w:t xml:space="preserve">Gains or losses on disposals are determined by comparing the proceeds with the carrying amount. </w:t>
      </w:r>
      <w:r w:rsidR="0011557E" w:rsidRPr="0007232F">
        <w:rPr>
          <w:rFonts w:ascii="Arial" w:hAnsi="Arial" w:cs="Arial"/>
          <w:spacing w:val="-6"/>
          <w:sz w:val="20"/>
          <w:szCs w:val="20"/>
        </w:rPr>
        <w:br/>
      </w:r>
      <w:r w:rsidRPr="0007232F">
        <w:rPr>
          <w:rFonts w:ascii="Arial" w:hAnsi="Arial" w:cs="Arial"/>
          <w:spacing w:val="-6"/>
          <w:sz w:val="20"/>
          <w:szCs w:val="20"/>
        </w:rPr>
        <w:t>The net gains or losses are recognised in profit or loss.</w:t>
      </w:r>
    </w:p>
    <w:p w14:paraId="303D9C88" w14:textId="1A2BE3E2" w:rsidR="00B17201" w:rsidRDefault="00B17201">
      <w:pPr>
        <w:rPr>
          <w:rFonts w:ascii="Arial" w:hAnsi="Arial" w:cs="Arial"/>
          <w:sz w:val="20"/>
          <w:szCs w:val="20"/>
        </w:rPr>
      </w:pPr>
      <w:r>
        <w:rPr>
          <w:rFonts w:ascii="Arial" w:hAnsi="Arial" w:cs="Arial"/>
          <w:sz w:val="20"/>
          <w:szCs w:val="20"/>
        </w:rPr>
        <w:br w:type="page"/>
      </w:r>
    </w:p>
    <w:p w14:paraId="20F2A18D" w14:textId="77777777" w:rsidR="007A2B5C" w:rsidRDefault="007A2B5C" w:rsidP="001C5D2E">
      <w:pPr>
        <w:jc w:val="both"/>
        <w:rPr>
          <w:rFonts w:ascii="Arial" w:hAnsi="Arial" w:cs="Arial"/>
          <w:sz w:val="20"/>
          <w:szCs w:val="20"/>
        </w:rPr>
      </w:pPr>
    </w:p>
    <w:p w14:paraId="12FC0033" w14:textId="77777777" w:rsidR="001C3D6D" w:rsidRPr="001C5D2E" w:rsidRDefault="001C3D6D" w:rsidP="001C5D2E">
      <w:pPr>
        <w:jc w:val="both"/>
        <w:rPr>
          <w:rFonts w:ascii="Arial" w:hAnsi="Arial" w:cs="Arial"/>
          <w:sz w:val="20"/>
          <w:szCs w:val="20"/>
        </w:rPr>
      </w:pPr>
    </w:p>
    <w:p w14:paraId="22EA081B" w14:textId="16473144" w:rsidR="00FE37B6"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FE37B6" w:rsidRPr="001C5D2E">
        <w:rPr>
          <w:rFonts w:ascii="Arial" w:hAnsi="Arial" w:cs="Arial"/>
          <w:sz w:val="20"/>
          <w:szCs w:val="20"/>
          <w:lang w:val="en-US"/>
        </w:rPr>
        <w:t>.</w:t>
      </w:r>
      <w:r w:rsidRPr="005D7384">
        <w:rPr>
          <w:rFonts w:ascii="Arial" w:hAnsi="Arial" w:cs="Arial"/>
          <w:sz w:val="20"/>
          <w:szCs w:val="20"/>
        </w:rPr>
        <w:t>9</w:t>
      </w:r>
      <w:r w:rsidR="00FE37B6" w:rsidRPr="001C5D2E">
        <w:rPr>
          <w:rFonts w:ascii="Arial" w:hAnsi="Arial" w:cs="Arial"/>
          <w:sz w:val="20"/>
          <w:szCs w:val="20"/>
          <w:lang w:val="en-US"/>
        </w:rPr>
        <w:tab/>
        <w:t>Intangible assets</w:t>
      </w:r>
    </w:p>
    <w:p w14:paraId="5D7215E0" w14:textId="77777777" w:rsidR="00F07BF4" w:rsidRPr="001C5D2E" w:rsidRDefault="00F07BF4" w:rsidP="001C5D2E">
      <w:pPr>
        <w:ind w:left="567"/>
        <w:jc w:val="both"/>
        <w:rPr>
          <w:rFonts w:ascii="Arial" w:hAnsi="Arial" w:cs="Arial"/>
          <w:spacing w:val="-4"/>
          <w:sz w:val="20"/>
          <w:szCs w:val="20"/>
        </w:rPr>
      </w:pPr>
    </w:p>
    <w:p w14:paraId="0C0A6C56" w14:textId="6D152E4D" w:rsidR="00125B1A" w:rsidRPr="001C5D2E" w:rsidRDefault="00125B1A" w:rsidP="001C5D2E">
      <w:pPr>
        <w:ind w:left="567"/>
        <w:jc w:val="both"/>
        <w:rPr>
          <w:rFonts w:ascii="Arial" w:hAnsi="Arial" w:cs="Arial"/>
          <w:sz w:val="20"/>
          <w:szCs w:val="20"/>
        </w:rPr>
      </w:pPr>
      <w:r w:rsidRPr="001C5D2E">
        <w:rPr>
          <w:rFonts w:ascii="Arial" w:hAnsi="Arial" w:cs="Arial"/>
          <w:spacing w:val="-5"/>
          <w:sz w:val="20"/>
          <w:szCs w:val="20"/>
        </w:rPr>
        <w:t>Intangible assets</w:t>
      </w:r>
      <w:r w:rsidRPr="001C5D2E">
        <w:rPr>
          <w:rFonts w:ascii="Arial" w:hAnsi="Arial" w:cs="Arial"/>
          <w:spacing w:val="-5"/>
        </w:rPr>
        <w:t xml:space="preserve"> </w:t>
      </w:r>
      <w:r w:rsidRPr="001C5D2E">
        <w:rPr>
          <w:rFonts w:ascii="Arial" w:hAnsi="Arial" w:cs="Arial"/>
          <w:spacing w:val="-5"/>
          <w:sz w:val="20"/>
          <w:szCs w:val="20"/>
        </w:rPr>
        <w:t>are stated at historical cost less accumulated amortisation</w:t>
      </w:r>
      <w:r w:rsidR="005F650B" w:rsidRPr="001C5D2E">
        <w:rPr>
          <w:rFonts w:ascii="Arial" w:hAnsi="Arial" w:cs="Arial"/>
          <w:spacing w:val="-5"/>
          <w:sz w:val="20"/>
          <w:szCs w:val="20"/>
        </w:rPr>
        <w:t xml:space="preserve"> and allowance for impairment</w:t>
      </w:r>
      <w:r w:rsidR="005F650B" w:rsidRPr="001C5D2E">
        <w:rPr>
          <w:rFonts w:ascii="Arial" w:hAnsi="Arial" w:cs="Arial"/>
          <w:sz w:val="20"/>
          <w:szCs w:val="20"/>
        </w:rPr>
        <w:t xml:space="preserve"> (if any)</w:t>
      </w:r>
      <w:r w:rsidRPr="001C5D2E">
        <w:rPr>
          <w:rFonts w:ascii="Arial" w:hAnsi="Arial" w:cs="Arial"/>
          <w:sz w:val="20"/>
          <w:szCs w:val="20"/>
        </w:rPr>
        <w:t>. Cost of intangible assets are amortised by using straight-line method based on its estimated useful life which can be separated by the classification as follows:</w:t>
      </w:r>
    </w:p>
    <w:p w14:paraId="2C70898B" w14:textId="74595D14" w:rsidR="00125B1A" w:rsidRPr="001C5D2E" w:rsidRDefault="00125B1A" w:rsidP="001C5D2E">
      <w:pPr>
        <w:ind w:left="567"/>
        <w:jc w:val="both"/>
        <w:rPr>
          <w:rFonts w:ascii="Arial" w:hAnsi="Arial" w:cs="Arial"/>
          <w:spacing w:val="-4"/>
          <w:sz w:val="20"/>
          <w:szCs w:val="20"/>
        </w:rPr>
      </w:pPr>
    </w:p>
    <w:tbl>
      <w:tblPr>
        <w:tblW w:w="8923" w:type="dxa"/>
        <w:tblInd w:w="648" w:type="dxa"/>
        <w:tblLayout w:type="fixed"/>
        <w:tblLook w:val="04A0" w:firstRow="1" w:lastRow="0" w:firstColumn="1" w:lastColumn="0" w:noHBand="0" w:noVBand="1"/>
      </w:tblPr>
      <w:tblGrid>
        <w:gridCol w:w="6480"/>
        <w:gridCol w:w="2443"/>
      </w:tblGrid>
      <w:tr w:rsidR="001C5D2E" w:rsidRPr="001C5D2E" w14:paraId="1962760A" w14:textId="77777777" w:rsidTr="001C5D2E">
        <w:tc>
          <w:tcPr>
            <w:tcW w:w="6480" w:type="dxa"/>
          </w:tcPr>
          <w:p w14:paraId="6DBD0A88" w14:textId="77777777" w:rsidR="00125B1A" w:rsidRPr="001C5D2E" w:rsidRDefault="00125B1A" w:rsidP="001C5D2E">
            <w:pPr>
              <w:pStyle w:val="Header"/>
              <w:tabs>
                <w:tab w:val="left" w:pos="720"/>
              </w:tabs>
              <w:ind w:left="-105"/>
              <w:rPr>
                <w:rFonts w:ascii="Arial" w:hAnsi="Arial" w:cs="Arial"/>
                <w:spacing w:val="-2"/>
                <w:sz w:val="20"/>
                <w:szCs w:val="20"/>
              </w:rPr>
            </w:pPr>
          </w:p>
        </w:tc>
        <w:tc>
          <w:tcPr>
            <w:tcW w:w="2443" w:type="dxa"/>
          </w:tcPr>
          <w:p w14:paraId="0849FC58" w14:textId="77777777" w:rsidR="00125B1A" w:rsidRPr="001C5D2E" w:rsidRDefault="00125B1A" w:rsidP="001C5D2E">
            <w:pPr>
              <w:pStyle w:val="BodyTextIndent"/>
              <w:ind w:right="-72"/>
              <w:jc w:val="right"/>
              <w:rPr>
                <w:rFonts w:ascii="Arial" w:hAnsi="Arial" w:cs="Arial"/>
                <w:b/>
                <w:bCs/>
                <w:sz w:val="20"/>
                <w:szCs w:val="20"/>
              </w:rPr>
            </w:pPr>
            <w:r w:rsidRPr="001C5D2E">
              <w:rPr>
                <w:rFonts w:ascii="Arial" w:hAnsi="Arial" w:cs="Arial"/>
                <w:b/>
                <w:bCs/>
                <w:sz w:val="20"/>
                <w:szCs w:val="20"/>
              </w:rPr>
              <w:t>Years</w:t>
            </w:r>
          </w:p>
        </w:tc>
      </w:tr>
      <w:tr w:rsidR="001C5D2E" w:rsidRPr="001C5D2E" w14:paraId="115C0AC0" w14:textId="77777777" w:rsidTr="001C5D2E">
        <w:tc>
          <w:tcPr>
            <w:tcW w:w="6480" w:type="dxa"/>
          </w:tcPr>
          <w:p w14:paraId="71572EB4" w14:textId="77777777" w:rsidR="00125B1A" w:rsidRPr="001C5D2E" w:rsidRDefault="00125B1A" w:rsidP="001C5D2E">
            <w:pPr>
              <w:pStyle w:val="Header"/>
              <w:tabs>
                <w:tab w:val="left" w:pos="720"/>
              </w:tabs>
              <w:ind w:left="-105"/>
              <w:rPr>
                <w:rFonts w:ascii="Arial" w:hAnsi="Arial" w:cs="Arial"/>
                <w:sz w:val="20"/>
                <w:szCs w:val="20"/>
              </w:rPr>
            </w:pPr>
          </w:p>
        </w:tc>
        <w:tc>
          <w:tcPr>
            <w:tcW w:w="2443" w:type="dxa"/>
          </w:tcPr>
          <w:p w14:paraId="38A79DC3" w14:textId="77777777" w:rsidR="00125B1A" w:rsidRPr="001C5D2E" w:rsidRDefault="00125B1A" w:rsidP="001C5D2E">
            <w:pPr>
              <w:pStyle w:val="BodyTextIndent"/>
              <w:ind w:right="-72"/>
              <w:jc w:val="right"/>
              <w:rPr>
                <w:rFonts w:ascii="Arial" w:hAnsi="Arial" w:cs="Arial"/>
                <w:sz w:val="20"/>
                <w:szCs w:val="20"/>
              </w:rPr>
            </w:pPr>
          </w:p>
        </w:tc>
      </w:tr>
      <w:tr w:rsidR="001C5D2E" w:rsidRPr="001C5D2E" w14:paraId="31A4E82D" w14:textId="77777777" w:rsidTr="001C5D2E">
        <w:tc>
          <w:tcPr>
            <w:tcW w:w="6480" w:type="dxa"/>
            <w:hideMark/>
          </w:tcPr>
          <w:p w14:paraId="1315111D" w14:textId="5A37E9B2" w:rsidR="00125B1A" w:rsidRPr="001C5D2E" w:rsidRDefault="00125B1A" w:rsidP="001C5D2E">
            <w:pPr>
              <w:ind w:left="-81"/>
              <w:jc w:val="both"/>
              <w:rPr>
                <w:rFonts w:ascii="Arial" w:hAnsi="Arial" w:cs="Arial"/>
                <w:sz w:val="20"/>
                <w:szCs w:val="20"/>
              </w:rPr>
            </w:pPr>
            <w:r w:rsidRPr="001C5D2E">
              <w:rPr>
                <w:rFonts w:ascii="Arial" w:hAnsi="Arial" w:cs="Arial"/>
                <w:sz w:val="20"/>
                <w:szCs w:val="20"/>
              </w:rPr>
              <w:t>SET and derivatives membership fee</w:t>
            </w:r>
          </w:p>
        </w:tc>
        <w:tc>
          <w:tcPr>
            <w:tcW w:w="2443" w:type="dxa"/>
          </w:tcPr>
          <w:p w14:paraId="2A3E4334" w14:textId="0E0336EF" w:rsidR="00125B1A" w:rsidRPr="001C5D2E" w:rsidRDefault="005D7384" w:rsidP="001C5D2E">
            <w:pPr>
              <w:ind w:right="-72"/>
              <w:jc w:val="right"/>
              <w:rPr>
                <w:rFonts w:ascii="Arial" w:hAnsi="Arial" w:cs="Arial"/>
                <w:sz w:val="20"/>
                <w:szCs w:val="20"/>
              </w:rPr>
            </w:pPr>
            <w:r w:rsidRPr="005D7384">
              <w:rPr>
                <w:rFonts w:ascii="Arial" w:hAnsi="Arial" w:cs="Arial"/>
                <w:sz w:val="20"/>
                <w:szCs w:val="20"/>
              </w:rPr>
              <w:t>5</w:t>
            </w:r>
          </w:p>
        </w:tc>
      </w:tr>
      <w:tr w:rsidR="001C5D2E" w:rsidRPr="001C5D2E" w14:paraId="037365EC" w14:textId="77777777" w:rsidTr="001C5D2E">
        <w:tc>
          <w:tcPr>
            <w:tcW w:w="6480" w:type="dxa"/>
          </w:tcPr>
          <w:p w14:paraId="5B0FF07E" w14:textId="5489006F" w:rsidR="00125B1A" w:rsidRPr="001C5D2E" w:rsidRDefault="00125B1A" w:rsidP="001C5D2E">
            <w:pPr>
              <w:ind w:left="-81"/>
              <w:jc w:val="both"/>
              <w:rPr>
                <w:rFonts w:ascii="Arial" w:hAnsi="Arial" w:cs="Arial"/>
                <w:sz w:val="20"/>
                <w:szCs w:val="20"/>
              </w:rPr>
            </w:pPr>
            <w:r w:rsidRPr="001C5D2E">
              <w:rPr>
                <w:rFonts w:ascii="Arial" w:hAnsi="Arial" w:cs="Arial"/>
                <w:sz w:val="20"/>
                <w:szCs w:val="20"/>
              </w:rPr>
              <w:t xml:space="preserve">Computer </w:t>
            </w:r>
            <w:r w:rsidR="005F650B" w:rsidRPr="001C5D2E">
              <w:rPr>
                <w:rFonts w:ascii="Arial" w:hAnsi="Arial" w:cs="Arial"/>
                <w:sz w:val="20"/>
                <w:szCs w:val="20"/>
              </w:rPr>
              <w:t>software</w:t>
            </w:r>
          </w:p>
        </w:tc>
        <w:tc>
          <w:tcPr>
            <w:tcW w:w="2443" w:type="dxa"/>
          </w:tcPr>
          <w:p w14:paraId="0D8A0877" w14:textId="5A06E662" w:rsidR="00125B1A" w:rsidRPr="001C5D2E" w:rsidRDefault="005D7384" w:rsidP="001C5D2E">
            <w:pPr>
              <w:ind w:right="-72"/>
              <w:jc w:val="right"/>
              <w:rPr>
                <w:rFonts w:ascii="Arial" w:hAnsi="Arial" w:cs="Arial"/>
                <w:sz w:val="20"/>
                <w:szCs w:val="20"/>
              </w:rPr>
            </w:pPr>
            <w:r w:rsidRPr="005D7384">
              <w:rPr>
                <w:rFonts w:ascii="Arial" w:hAnsi="Arial" w:cs="Arial"/>
                <w:sz w:val="20"/>
                <w:szCs w:val="20"/>
              </w:rPr>
              <w:t>3</w:t>
            </w:r>
            <w:r w:rsidR="00125B1A" w:rsidRPr="001C5D2E">
              <w:rPr>
                <w:rFonts w:ascii="Arial" w:hAnsi="Arial" w:cs="Arial"/>
                <w:sz w:val="20"/>
                <w:szCs w:val="20"/>
              </w:rPr>
              <w:t xml:space="preserve"> to </w:t>
            </w:r>
            <w:r w:rsidRPr="005D7384">
              <w:rPr>
                <w:rFonts w:ascii="Arial" w:hAnsi="Arial" w:cs="Arial"/>
                <w:sz w:val="20"/>
                <w:szCs w:val="20"/>
              </w:rPr>
              <w:t>5</w:t>
            </w:r>
          </w:p>
        </w:tc>
      </w:tr>
    </w:tbl>
    <w:p w14:paraId="7A5AA63C" w14:textId="77777777" w:rsidR="00125B1A" w:rsidRPr="001C5D2E" w:rsidRDefault="00125B1A" w:rsidP="001C5D2E">
      <w:pPr>
        <w:ind w:left="540"/>
        <w:rPr>
          <w:rFonts w:ascii="Arial" w:hAnsi="Arial" w:cs="Arial"/>
          <w:sz w:val="20"/>
          <w:szCs w:val="20"/>
        </w:rPr>
      </w:pPr>
    </w:p>
    <w:p w14:paraId="616B2C00" w14:textId="02421E01" w:rsidR="00FE37B6" w:rsidRPr="001C5D2E" w:rsidRDefault="00FE37B6" w:rsidP="001C5D2E">
      <w:pPr>
        <w:ind w:left="547"/>
        <w:jc w:val="both"/>
        <w:rPr>
          <w:rFonts w:ascii="Arial" w:hAnsi="Arial" w:cs="Arial"/>
          <w:sz w:val="20"/>
          <w:szCs w:val="20"/>
        </w:rPr>
      </w:pPr>
      <w:r w:rsidRPr="001C5D2E">
        <w:rPr>
          <w:rFonts w:ascii="Arial" w:hAnsi="Arial" w:cs="Arial"/>
          <w:sz w:val="20"/>
          <w:szCs w:val="20"/>
        </w:rPr>
        <w:t xml:space="preserve">Costs associated with maintaining </w:t>
      </w:r>
      <w:r w:rsidR="00125B1A" w:rsidRPr="001C5D2E">
        <w:rPr>
          <w:rFonts w:ascii="Arial" w:hAnsi="Arial" w:cs="Arial"/>
          <w:sz w:val="20"/>
          <w:szCs w:val="20"/>
        </w:rPr>
        <w:t xml:space="preserve">intangible assets </w:t>
      </w:r>
      <w:r w:rsidRPr="001C5D2E">
        <w:rPr>
          <w:rFonts w:ascii="Arial" w:hAnsi="Arial" w:cs="Arial"/>
          <w:sz w:val="20"/>
          <w:szCs w:val="20"/>
        </w:rPr>
        <w:t>are recognised as an expense as incurred.</w:t>
      </w:r>
    </w:p>
    <w:p w14:paraId="6783EA71" w14:textId="77777777" w:rsidR="00FE37B6" w:rsidRPr="001C5D2E" w:rsidRDefault="00FE37B6" w:rsidP="001C5D2E">
      <w:pPr>
        <w:ind w:left="540"/>
        <w:jc w:val="both"/>
        <w:rPr>
          <w:rFonts w:ascii="Arial" w:hAnsi="Arial" w:cs="Arial"/>
          <w:spacing w:val="-2"/>
          <w:sz w:val="20"/>
          <w:szCs w:val="20"/>
        </w:rPr>
      </w:pPr>
    </w:p>
    <w:p w14:paraId="096F04B9" w14:textId="069B5F1C" w:rsidR="00FE37B6"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FE37B6" w:rsidRPr="001C5D2E">
        <w:rPr>
          <w:rFonts w:ascii="Arial" w:hAnsi="Arial" w:cs="Arial"/>
          <w:sz w:val="20"/>
          <w:szCs w:val="20"/>
          <w:lang w:val="en-US"/>
        </w:rPr>
        <w:t>.</w:t>
      </w:r>
      <w:r w:rsidRPr="005D7384">
        <w:rPr>
          <w:rFonts w:ascii="Arial" w:hAnsi="Arial" w:cs="Arial"/>
          <w:sz w:val="20"/>
          <w:szCs w:val="20"/>
        </w:rPr>
        <w:t>10</w:t>
      </w:r>
      <w:r w:rsidR="00FE37B6" w:rsidRPr="001C5D2E">
        <w:rPr>
          <w:rFonts w:ascii="Arial" w:hAnsi="Arial" w:cs="Arial"/>
          <w:sz w:val="20"/>
          <w:szCs w:val="20"/>
          <w:lang w:val="en-US"/>
        </w:rPr>
        <w:tab/>
        <w:t>Impairment of assets</w:t>
      </w:r>
    </w:p>
    <w:p w14:paraId="0314D2E6" w14:textId="77777777" w:rsidR="00FE37B6" w:rsidRPr="001C5D2E" w:rsidRDefault="00FE37B6" w:rsidP="001C5D2E">
      <w:pPr>
        <w:ind w:left="540"/>
        <w:rPr>
          <w:rFonts w:ascii="Arial" w:hAnsi="Arial" w:cs="Arial"/>
          <w:sz w:val="20"/>
          <w:szCs w:val="20"/>
        </w:rPr>
      </w:pPr>
    </w:p>
    <w:p w14:paraId="50EB830B" w14:textId="2C20A456" w:rsidR="00957A48" w:rsidRPr="001C5D2E" w:rsidRDefault="006337C8" w:rsidP="001C5D2E">
      <w:pPr>
        <w:ind w:left="540"/>
        <w:jc w:val="thaiDistribute"/>
        <w:rPr>
          <w:rFonts w:ascii="Arial" w:hAnsi="Arial" w:cs="Arial"/>
          <w:sz w:val="20"/>
          <w:szCs w:val="20"/>
        </w:rPr>
      </w:pPr>
      <w:r w:rsidRPr="001C5D2E">
        <w:rPr>
          <w:rFonts w:ascii="Arial" w:hAnsi="Arial" w:cs="Arial"/>
          <w:sz w:val="20"/>
          <w:szCs w:val="20"/>
        </w:rPr>
        <w:t>A</w:t>
      </w:r>
      <w:r w:rsidR="00957A48" w:rsidRPr="001C5D2E">
        <w:rPr>
          <w:rFonts w:ascii="Arial" w:hAnsi="Arial" w:cs="Arial"/>
          <w:sz w:val="20"/>
          <w:szCs w:val="20"/>
        </w:rPr>
        <w:t>ssets that have an indefinite useful life</w:t>
      </w:r>
      <w:r w:rsidR="0011557E" w:rsidRPr="001C5D2E">
        <w:rPr>
          <w:rFonts w:ascii="Arial" w:hAnsi="Arial" w:cs="Arial"/>
          <w:sz w:val="20"/>
          <w:szCs w:val="20"/>
        </w:rPr>
        <w:t xml:space="preserve"> are not subject to amortisation and</w:t>
      </w:r>
      <w:r w:rsidR="00957A48" w:rsidRPr="001C5D2E">
        <w:rPr>
          <w:rFonts w:ascii="Arial" w:hAnsi="Arial" w:cs="Arial"/>
          <w:sz w:val="20"/>
          <w:szCs w:val="20"/>
        </w:rPr>
        <w:t xml:space="preserve"> are tested annually for </w:t>
      </w:r>
      <w:r w:rsidR="00957A48" w:rsidRPr="001C5D2E">
        <w:rPr>
          <w:rFonts w:ascii="Arial" w:hAnsi="Arial" w:cs="Arial"/>
          <w:spacing w:val="-2"/>
          <w:sz w:val="20"/>
          <w:szCs w:val="20"/>
        </w:rPr>
        <w:t>impairment, or more frequently if events or changes in circumstances indicate that it might be impaired.</w:t>
      </w:r>
      <w:r w:rsidR="00957A48" w:rsidRPr="001C5D2E">
        <w:rPr>
          <w:rFonts w:ascii="Arial" w:hAnsi="Arial" w:cs="Arial"/>
          <w:sz w:val="20"/>
          <w:szCs w:val="20"/>
        </w:rPr>
        <w:t xml:space="preserve"> </w:t>
      </w:r>
      <w:r w:rsidR="005560E8" w:rsidRPr="001C5D2E">
        <w:rPr>
          <w:rFonts w:ascii="Arial" w:hAnsi="Arial" w:cs="Arial"/>
          <w:spacing w:val="-4"/>
          <w:sz w:val="20"/>
          <w:szCs w:val="20"/>
        </w:rPr>
        <w:t>Other assets</w:t>
      </w:r>
      <w:r w:rsidR="00957A48" w:rsidRPr="001C5D2E">
        <w:rPr>
          <w:rFonts w:ascii="Arial" w:hAnsi="Arial" w:cs="Arial"/>
          <w:spacing w:val="-4"/>
          <w:sz w:val="20"/>
          <w:szCs w:val="20"/>
        </w:rPr>
        <w:t xml:space="preserve"> are reviewed for impairment whenever there is an indication of impairment. An impairment</w:t>
      </w:r>
      <w:r w:rsidR="00957A48" w:rsidRPr="001C5D2E">
        <w:rPr>
          <w:rFonts w:ascii="Arial" w:hAnsi="Arial" w:cs="Arial"/>
          <w:sz w:val="20"/>
          <w:szCs w:val="20"/>
        </w:rPr>
        <w:t xml:space="preserve"> </w:t>
      </w:r>
      <w:r w:rsidR="00957A48" w:rsidRPr="001C5D2E">
        <w:rPr>
          <w:rFonts w:ascii="Arial" w:hAnsi="Arial" w:cs="Arial"/>
          <w:spacing w:val="-2"/>
          <w:sz w:val="20"/>
          <w:szCs w:val="20"/>
        </w:rPr>
        <w:t>loss is recognised for the amount by which the carrying amount of the assets exceeds its recoverable</w:t>
      </w:r>
      <w:r w:rsidR="00957A48" w:rsidRPr="001C5D2E">
        <w:rPr>
          <w:rFonts w:ascii="Arial" w:hAnsi="Arial" w:cs="Arial"/>
          <w:sz w:val="20"/>
          <w:szCs w:val="20"/>
        </w:rPr>
        <w:t xml:space="preserve"> amount. The recoverable amount is the higher of an asset’s fair value less costs of disposal and value</w:t>
      </w:r>
      <w:r w:rsidR="00A35D74" w:rsidRPr="001C5D2E">
        <w:rPr>
          <w:rFonts w:ascii="Arial" w:hAnsi="Arial" w:cs="Arial"/>
          <w:sz w:val="20"/>
          <w:szCs w:val="20"/>
        </w:rPr>
        <w:t>-</w:t>
      </w:r>
      <w:r w:rsidR="00957A48" w:rsidRPr="001C5D2E">
        <w:rPr>
          <w:rFonts w:ascii="Arial" w:hAnsi="Arial" w:cs="Arial"/>
          <w:sz w:val="20"/>
          <w:szCs w:val="20"/>
        </w:rPr>
        <w:t>in</w:t>
      </w:r>
      <w:r w:rsidR="00A35D74" w:rsidRPr="001C5D2E">
        <w:rPr>
          <w:rFonts w:ascii="Arial" w:hAnsi="Arial" w:cs="Arial"/>
          <w:sz w:val="20"/>
          <w:szCs w:val="20"/>
        </w:rPr>
        <w:t>-</w:t>
      </w:r>
      <w:r w:rsidR="00957A48" w:rsidRPr="001C5D2E">
        <w:rPr>
          <w:rFonts w:ascii="Arial" w:hAnsi="Arial" w:cs="Arial"/>
          <w:sz w:val="20"/>
          <w:szCs w:val="20"/>
        </w:rPr>
        <w:t xml:space="preserve">use. </w:t>
      </w:r>
    </w:p>
    <w:p w14:paraId="760F0D65" w14:textId="77777777" w:rsidR="00957A48" w:rsidRPr="001C5D2E" w:rsidRDefault="00957A48" w:rsidP="001C5D2E">
      <w:pPr>
        <w:ind w:left="540"/>
        <w:jc w:val="thaiDistribute"/>
        <w:rPr>
          <w:rFonts w:ascii="Arial" w:hAnsi="Arial" w:cs="Arial"/>
          <w:spacing w:val="-4"/>
          <w:sz w:val="20"/>
          <w:szCs w:val="20"/>
        </w:rPr>
      </w:pPr>
    </w:p>
    <w:p w14:paraId="3A81C8B6" w14:textId="75EB3960" w:rsidR="006337C8" w:rsidRPr="001C5D2E" w:rsidRDefault="00957A48" w:rsidP="001C5D2E">
      <w:pPr>
        <w:ind w:left="540"/>
        <w:jc w:val="thaiDistribute"/>
        <w:rPr>
          <w:rFonts w:ascii="Arial" w:hAnsi="Arial" w:cs="Arial"/>
          <w:spacing w:val="-4"/>
          <w:sz w:val="20"/>
          <w:szCs w:val="20"/>
        </w:rPr>
      </w:pPr>
      <w:r w:rsidRPr="001C5D2E">
        <w:rPr>
          <w:rFonts w:ascii="Arial" w:hAnsi="Arial" w:cs="Arial"/>
          <w:spacing w:val="-4"/>
          <w:sz w:val="20"/>
          <w:szCs w:val="20"/>
        </w:rPr>
        <w:t>Where the reasons for previously recognised impairments no longer exist, the impairment losses on the assets concerned other than goodwill is reversed.</w:t>
      </w:r>
    </w:p>
    <w:p w14:paraId="3980EA68" w14:textId="77777777" w:rsidR="00642390" w:rsidRPr="007A2B5C" w:rsidRDefault="00642390" w:rsidP="001C5D2E">
      <w:pPr>
        <w:jc w:val="thaiDistribute"/>
        <w:rPr>
          <w:rFonts w:ascii="Arial" w:hAnsi="Arial" w:cs="Arial"/>
          <w:spacing w:val="-2"/>
          <w:sz w:val="20"/>
          <w:szCs w:val="20"/>
        </w:rPr>
      </w:pPr>
    </w:p>
    <w:p w14:paraId="67964089" w14:textId="399DEC03" w:rsidR="00FE37B6" w:rsidRPr="007A2B5C" w:rsidRDefault="005D7384" w:rsidP="001C5D2E">
      <w:pPr>
        <w:pStyle w:val="HeadSub1-5EA"/>
        <w:rPr>
          <w:rFonts w:ascii="Arial" w:hAnsi="Arial" w:cs="Arial"/>
          <w:sz w:val="20"/>
          <w:szCs w:val="20"/>
          <w:lang w:val="en-US"/>
        </w:rPr>
      </w:pPr>
      <w:r w:rsidRPr="005D7384">
        <w:rPr>
          <w:rFonts w:ascii="Arial" w:hAnsi="Arial" w:cs="Arial"/>
          <w:sz w:val="20"/>
          <w:szCs w:val="20"/>
        </w:rPr>
        <w:t>4</w:t>
      </w:r>
      <w:r w:rsidR="00FE37B6" w:rsidRPr="007A2B5C">
        <w:rPr>
          <w:rFonts w:ascii="Arial" w:hAnsi="Arial" w:cs="Arial"/>
          <w:sz w:val="20"/>
          <w:szCs w:val="20"/>
          <w:lang w:val="en-US"/>
        </w:rPr>
        <w:t>.</w:t>
      </w:r>
      <w:r w:rsidRPr="005D7384">
        <w:rPr>
          <w:rFonts w:ascii="Arial" w:hAnsi="Arial" w:cs="Arial"/>
          <w:sz w:val="20"/>
          <w:szCs w:val="20"/>
        </w:rPr>
        <w:t>11</w:t>
      </w:r>
      <w:r w:rsidR="00FE37B6" w:rsidRPr="007A2B5C">
        <w:rPr>
          <w:rFonts w:ascii="Arial" w:hAnsi="Arial" w:cs="Arial"/>
          <w:sz w:val="20"/>
          <w:szCs w:val="20"/>
          <w:lang w:val="en-US"/>
        </w:rPr>
        <w:tab/>
        <w:t>Leases</w:t>
      </w:r>
    </w:p>
    <w:p w14:paraId="0D864965" w14:textId="77777777" w:rsidR="007D52A5" w:rsidRPr="007A2B5C" w:rsidRDefault="007D52A5" w:rsidP="001C5D2E">
      <w:pPr>
        <w:pStyle w:val="ListParagraph"/>
        <w:spacing w:after="0" w:line="240" w:lineRule="auto"/>
        <w:ind w:left="0" w:firstLine="540"/>
        <w:jc w:val="both"/>
        <w:rPr>
          <w:rFonts w:ascii="Arial" w:eastAsia="Arial Unicode MS" w:hAnsi="Arial" w:cs="Arial"/>
          <w:sz w:val="20"/>
          <w:szCs w:val="20"/>
          <w:u w:val="single"/>
        </w:rPr>
      </w:pPr>
    </w:p>
    <w:p w14:paraId="52CAAD0C" w14:textId="1B78F6C4" w:rsidR="00957A48" w:rsidRPr="007A2B5C" w:rsidRDefault="00957A48" w:rsidP="001C5D2E">
      <w:pPr>
        <w:pStyle w:val="HeadSub1-5EA"/>
        <w:ind w:left="544" w:firstLine="23"/>
        <w:outlineLvl w:val="2"/>
        <w:rPr>
          <w:rFonts w:ascii="Arial" w:eastAsia="Arial Unicode MS" w:hAnsi="Arial" w:cs="Arial"/>
          <w:sz w:val="20"/>
          <w:szCs w:val="20"/>
          <w:u w:val="single"/>
        </w:rPr>
      </w:pPr>
      <w:proofErr w:type="gramStart"/>
      <w:r w:rsidRPr="007A2B5C">
        <w:rPr>
          <w:rFonts w:ascii="Arial" w:hAnsi="Arial" w:cs="Arial"/>
          <w:b w:val="0"/>
          <w:bCs w:val="0"/>
          <w:sz w:val="20"/>
          <w:szCs w:val="20"/>
          <w:u w:val="single"/>
          <w:lang w:val="en-US"/>
        </w:rPr>
        <w:t>Leases</w:t>
      </w:r>
      <w:proofErr w:type="gramEnd"/>
      <w:r w:rsidRPr="007A2B5C">
        <w:rPr>
          <w:rFonts w:ascii="Arial" w:hAnsi="Arial" w:cs="Arial"/>
          <w:b w:val="0"/>
          <w:bCs w:val="0"/>
          <w:sz w:val="20"/>
          <w:szCs w:val="20"/>
          <w:u w:val="single"/>
          <w:lang w:val="en-US"/>
        </w:rPr>
        <w:t xml:space="preserve"> - where </w:t>
      </w:r>
      <w:r w:rsidR="007F468A" w:rsidRPr="007A2B5C">
        <w:rPr>
          <w:rFonts w:ascii="Arial" w:hAnsi="Arial" w:cs="Arial"/>
          <w:b w:val="0"/>
          <w:bCs w:val="0"/>
          <w:sz w:val="20"/>
          <w:szCs w:val="20"/>
          <w:u w:val="single"/>
          <w:lang w:val="en-US"/>
        </w:rPr>
        <w:t>t</w:t>
      </w:r>
      <w:r w:rsidR="004B19C9" w:rsidRPr="007A2B5C">
        <w:rPr>
          <w:rFonts w:ascii="Arial" w:hAnsi="Arial" w:cs="Arial"/>
          <w:b w:val="0"/>
          <w:bCs w:val="0"/>
          <w:sz w:val="20"/>
          <w:szCs w:val="20"/>
          <w:u w:val="single"/>
          <w:lang w:val="en-US"/>
        </w:rPr>
        <w:t>he Company</w:t>
      </w:r>
      <w:r w:rsidRPr="007A2B5C">
        <w:rPr>
          <w:rFonts w:ascii="Arial" w:hAnsi="Arial" w:cs="Arial"/>
          <w:b w:val="0"/>
          <w:bCs w:val="0"/>
          <w:sz w:val="20"/>
          <w:szCs w:val="20"/>
          <w:u w:val="single"/>
          <w:lang w:val="en-US"/>
        </w:rPr>
        <w:t xml:space="preserve"> is the lessee</w:t>
      </w:r>
    </w:p>
    <w:p w14:paraId="445D95E7" w14:textId="77777777" w:rsidR="00957A48" w:rsidRPr="007A2B5C" w:rsidRDefault="00957A48" w:rsidP="001C5D2E">
      <w:pPr>
        <w:pStyle w:val="ListParagraph"/>
        <w:spacing w:after="0" w:line="240" w:lineRule="auto"/>
        <w:ind w:left="540"/>
        <w:jc w:val="both"/>
        <w:rPr>
          <w:rFonts w:ascii="Arial" w:hAnsi="Arial" w:cs="Arial"/>
          <w:sz w:val="20"/>
          <w:szCs w:val="20"/>
        </w:rPr>
      </w:pPr>
    </w:p>
    <w:p w14:paraId="554C9203" w14:textId="786AC388" w:rsidR="00957A48" w:rsidRPr="007A2B5C" w:rsidRDefault="004B19C9" w:rsidP="001C5D2E">
      <w:pPr>
        <w:pStyle w:val="ListParagraph"/>
        <w:spacing w:after="0" w:line="240" w:lineRule="auto"/>
        <w:ind w:left="540"/>
        <w:jc w:val="both"/>
        <w:rPr>
          <w:rFonts w:ascii="Arial" w:hAnsi="Arial" w:cs="Arial"/>
          <w:sz w:val="20"/>
          <w:szCs w:val="20"/>
        </w:rPr>
      </w:pPr>
      <w:r w:rsidRPr="007A2B5C">
        <w:rPr>
          <w:rFonts w:ascii="Arial" w:hAnsi="Arial" w:cs="Arial"/>
          <w:sz w:val="20"/>
          <w:szCs w:val="20"/>
        </w:rPr>
        <w:t>The Company</w:t>
      </w:r>
      <w:r w:rsidR="00957A48" w:rsidRPr="007A2B5C">
        <w:rPr>
          <w:rFonts w:ascii="Arial" w:hAnsi="Arial" w:cs="Arial"/>
          <w:sz w:val="20"/>
          <w:szCs w:val="20"/>
        </w:rPr>
        <w:t xml:space="preserve"> </w:t>
      </w:r>
      <w:r w:rsidR="00536C9F" w:rsidRPr="007A2B5C">
        <w:rPr>
          <w:rFonts w:ascii="Arial" w:hAnsi="Arial" w:cs="Arial"/>
          <w:sz w:val="20"/>
          <w:szCs w:val="20"/>
        </w:rPr>
        <w:t>recogni</w:t>
      </w:r>
      <w:r w:rsidR="00207F35" w:rsidRPr="007A2B5C">
        <w:rPr>
          <w:rFonts w:ascii="Arial" w:hAnsi="Arial" w:cs="Arial"/>
          <w:sz w:val="20"/>
          <w:szCs w:val="20"/>
        </w:rPr>
        <w:t>s</w:t>
      </w:r>
      <w:r w:rsidR="00536C9F" w:rsidRPr="007A2B5C">
        <w:rPr>
          <w:rFonts w:ascii="Arial" w:hAnsi="Arial" w:cs="Arial"/>
          <w:sz w:val="20"/>
          <w:szCs w:val="20"/>
        </w:rPr>
        <w:t>e</w:t>
      </w:r>
      <w:r w:rsidR="00120CE1" w:rsidRPr="007A2B5C">
        <w:rPr>
          <w:rFonts w:ascii="Arial" w:hAnsi="Arial" w:cs="Arial"/>
          <w:sz w:val="20"/>
          <w:szCs w:val="20"/>
        </w:rPr>
        <w:t>s</w:t>
      </w:r>
      <w:r w:rsidR="00957A48" w:rsidRPr="007A2B5C">
        <w:rPr>
          <w:rFonts w:ascii="Arial" w:hAnsi="Arial" w:cs="Arial"/>
          <w:sz w:val="20"/>
          <w:szCs w:val="20"/>
        </w:rPr>
        <w:t xml:space="preserve"> leases as a right-of-use asset and a corresponding liability at the date at </w:t>
      </w:r>
      <w:r w:rsidR="00957A48" w:rsidRPr="007A2B5C">
        <w:rPr>
          <w:rFonts w:ascii="Arial" w:hAnsi="Arial" w:cs="Arial"/>
          <w:spacing w:val="-2"/>
          <w:sz w:val="20"/>
          <w:szCs w:val="20"/>
        </w:rPr>
        <w:t xml:space="preserve">which the leased asset is available for use by </w:t>
      </w:r>
      <w:r w:rsidR="007F468A" w:rsidRPr="007A2B5C">
        <w:rPr>
          <w:rFonts w:ascii="Arial" w:hAnsi="Arial" w:cs="Arial"/>
          <w:spacing w:val="-2"/>
          <w:sz w:val="20"/>
          <w:szCs w:val="20"/>
        </w:rPr>
        <w:t>t</w:t>
      </w:r>
      <w:r w:rsidRPr="007A2B5C">
        <w:rPr>
          <w:rFonts w:ascii="Arial" w:hAnsi="Arial" w:cs="Arial"/>
          <w:spacing w:val="-2"/>
          <w:sz w:val="20"/>
          <w:szCs w:val="20"/>
        </w:rPr>
        <w:t>he Company</w:t>
      </w:r>
      <w:r w:rsidR="00957A48" w:rsidRPr="007A2B5C">
        <w:rPr>
          <w:rFonts w:ascii="Arial" w:hAnsi="Arial" w:cs="Arial"/>
          <w:spacing w:val="-2"/>
          <w:sz w:val="20"/>
          <w:szCs w:val="20"/>
        </w:rPr>
        <w:t xml:space="preserve">. Each lease payment is allocated between </w:t>
      </w:r>
      <w:r w:rsidR="00957A48" w:rsidRPr="007A2B5C">
        <w:rPr>
          <w:rFonts w:ascii="Arial" w:hAnsi="Arial" w:cs="Arial"/>
          <w:sz w:val="20"/>
          <w:szCs w:val="20"/>
        </w:rPr>
        <w:t xml:space="preserve">the liability and finance cost. The finance cost is charged to profit or loss over the lease period </w:t>
      </w:r>
      <w:proofErr w:type="gramStart"/>
      <w:r w:rsidR="00957A48" w:rsidRPr="007A2B5C">
        <w:rPr>
          <w:rFonts w:ascii="Arial" w:hAnsi="Arial" w:cs="Arial"/>
          <w:sz w:val="20"/>
          <w:szCs w:val="20"/>
        </w:rPr>
        <w:t xml:space="preserve">so as </w:t>
      </w:r>
      <w:r w:rsidR="00957A48" w:rsidRPr="007A2B5C">
        <w:rPr>
          <w:rFonts w:ascii="Arial" w:hAnsi="Arial" w:cs="Arial"/>
          <w:spacing w:val="-2"/>
          <w:sz w:val="20"/>
          <w:szCs w:val="20"/>
        </w:rPr>
        <w:t>to</w:t>
      </w:r>
      <w:proofErr w:type="gramEnd"/>
      <w:r w:rsidR="00957A48" w:rsidRPr="007A2B5C">
        <w:rPr>
          <w:rFonts w:ascii="Arial" w:hAnsi="Arial" w:cs="Arial"/>
          <w:spacing w:val="-2"/>
          <w:sz w:val="20"/>
          <w:szCs w:val="20"/>
        </w:rPr>
        <w:t xml:space="preserve"> produce a constant periodic rate of interest on the remaining balance of the liability for each period.</w:t>
      </w:r>
      <w:r w:rsidR="00957A48" w:rsidRPr="007A2B5C">
        <w:rPr>
          <w:rFonts w:ascii="Arial" w:hAnsi="Arial" w:cs="Arial"/>
          <w:sz w:val="20"/>
          <w:szCs w:val="20"/>
        </w:rPr>
        <w:t xml:space="preserve"> The right-of-use asset is depreciated over the shorter of the asset's useful life and the lease term on a straight-line basis. </w:t>
      </w:r>
    </w:p>
    <w:p w14:paraId="758A67C9" w14:textId="77777777" w:rsidR="00957A48" w:rsidRPr="007A2B5C" w:rsidRDefault="00957A48" w:rsidP="001C5D2E">
      <w:pPr>
        <w:pStyle w:val="ListParagraph"/>
        <w:spacing w:after="0" w:line="240" w:lineRule="auto"/>
        <w:ind w:left="540"/>
        <w:jc w:val="both"/>
        <w:rPr>
          <w:rFonts w:ascii="Arial" w:hAnsi="Arial" w:cs="Arial"/>
          <w:sz w:val="20"/>
          <w:szCs w:val="20"/>
        </w:rPr>
      </w:pPr>
    </w:p>
    <w:p w14:paraId="59BC7D09" w14:textId="5B0E42A9" w:rsidR="00957A48" w:rsidRPr="007A2B5C" w:rsidRDefault="004B19C9" w:rsidP="001C5D2E">
      <w:pPr>
        <w:pStyle w:val="ListParagraph"/>
        <w:spacing w:after="0" w:line="240" w:lineRule="auto"/>
        <w:ind w:left="540"/>
        <w:jc w:val="both"/>
        <w:rPr>
          <w:rFonts w:ascii="Arial" w:hAnsi="Arial" w:cs="Arial"/>
          <w:sz w:val="20"/>
          <w:szCs w:val="20"/>
        </w:rPr>
      </w:pPr>
      <w:r w:rsidRPr="007A2B5C">
        <w:rPr>
          <w:rFonts w:ascii="Arial" w:hAnsi="Arial" w:cs="Arial"/>
          <w:sz w:val="20"/>
          <w:szCs w:val="20"/>
        </w:rPr>
        <w:t>The Company</w:t>
      </w:r>
      <w:r w:rsidR="00957A48" w:rsidRPr="007A2B5C">
        <w:rPr>
          <w:rFonts w:ascii="Arial" w:hAnsi="Arial" w:cs="Arial"/>
          <w:sz w:val="20"/>
          <w:szCs w:val="20"/>
        </w:rPr>
        <w:t xml:space="preserve"> allocates the consideration in the contract to the lease and non-lease components </w:t>
      </w:r>
      <w:r w:rsidR="00957A48" w:rsidRPr="007A2B5C">
        <w:rPr>
          <w:rFonts w:ascii="Arial" w:hAnsi="Arial" w:cs="Arial"/>
          <w:spacing w:val="-2"/>
          <w:sz w:val="20"/>
          <w:szCs w:val="20"/>
        </w:rPr>
        <w:t xml:space="preserve">based on their relative stand-alone prices. However, for leases of real estate for which </w:t>
      </w:r>
      <w:r w:rsidR="00E93D4F" w:rsidRPr="007A2B5C">
        <w:rPr>
          <w:rFonts w:ascii="Arial" w:hAnsi="Arial" w:cs="Arial"/>
          <w:spacing w:val="-2"/>
          <w:sz w:val="20"/>
          <w:szCs w:val="20"/>
        </w:rPr>
        <w:t>t</w:t>
      </w:r>
      <w:r w:rsidRPr="007A2B5C">
        <w:rPr>
          <w:rFonts w:ascii="Arial" w:hAnsi="Arial" w:cs="Arial"/>
          <w:spacing w:val="-2"/>
          <w:sz w:val="20"/>
          <w:szCs w:val="20"/>
        </w:rPr>
        <w:t>he Company</w:t>
      </w:r>
      <w:r w:rsidR="00957A48" w:rsidRPr="007A2B5C">
        <w:rPr>
          <w:rFonts w:ascii="Arial" w:hAnsi="Arial" w:cs="Arial"/>
          <w:spacing w:val="-2"/>
          <w:sz w:val="20"/>
          <w:szCs w:val="20"/>
        </w:rPr>
        <w:t xml:space="preserve"> is</w:t>
      </w:r>
      <w:r w:rsidR="00957A48" w:rsidRPr="007A2B5C">
        <w:rPr>
          <w:rFonts w:ascii="Arial" w:hAnsi="Arial" w:cs="Arial"/>
          <w:sz w:val="20"/>
          <w:szCs w:val="20"/>
        </w:rPr>
        <w:t xml:space="preserve"> a lessee, it has elected </w:t>
      </w:r>
      <w:r w:rsidR="00051C4D" w:rsidRPr="007A2B5C">
        <w:rPr>
          <w:rFonts w:ascii="Arial" w:hAnsi="Arial" w:cs="Arial"/>
          <w:sz w:val="20"/>
          <w:szCs w:val="20"/>
        </w:rPr>
        <w:t xml:space="preserve">not </w:t>
      </w:r>
      <w:r w:rsidR="00957A48" w:rsidRPr="007A2B5C">
        <w:rPr>
          <w:rFonts w:ascii="Arial" w:hAnsi="Arial" w:cs="Arial"/>
          <w:sz w:val="20"/>
          <w:szCs w:val="20"/>
        </w:rPr>
        <w:t xml:space="preserve">to separate lease and non-lease components and </w:t>
      </w:r>
      <w:r w:rsidR="00331E88" w:rsidRPr="007A2B5C">
        <w:rPr>
          <w:rFonts w:ascii="Arial" w:hAnsi="Arial" w:cs="Arial"/>
          <w:sz w:val="20"/>
          <w:szCs w:val="20"/>
        </w:rPr>
        <w:t xml:space="preserve">instead </w:t>
      </w:r>
      <w:r w:rsidR="00957A48" w:rsidRPr="007A2B5C">
        <w:rPr>
          <w:rFonts w:ascii="Arial" w:hAnsi="Arial" w:cs="Arial"/>
          <w:sz w:val="20"/>
          <w:szCs w:val="20"/>
        </w:rPr>
        <w:t xml:space="preserve">accounts for </w:t>
      </w:r>
      <w:r w:rsidR="00331E88" w:rsidRPr="007A2B5C">
        <w:rPr>
          <w:rFonts w:ascii="Arial" w:hAnsi="Arial" w:cs="Arial"/>
          <w:sz w:val="20"/>
          <w:szCs w:val="20"/>
        </w:rPr>
        <w:t>these as a single</w:t>
      </w:r>
      <w:r w:rsidR="0011557E" w:rsidRPr="007A2B5C">
        <w:rPr>
          <w:rFonts w:ascii="Arial" w:hAnsi="Arial" w:cs="Arial"/>
          <w:sz w:val="20"/>
          <w:szCs w:val="20"/>
        </w:rPr>
        <w:t xml:space="preserve"> </w:t>
      </w:r>
      <w:r w:rsidR="00957A48" w:rsidRPr="007A2B5C">
        <w:rPr>
          <w:rFonts w:ascii="Arial" w:hAnsi="Arial" w:cs="Arial"/>
          <w:sz w:val="20"/>
          <w:szCs w:val="20"/>
        </w:rPr>
        <w:t>lease component.</w:t>
      </w:r>
    </w:p>
    <w:p w14:paraId="2322DBBC" w14:textId="77777777" w:rsidR="00475624" w:rsidRPr="007A2B5C" w:rsidRDefault="00475624" w:rsidP="001C5D2E">
      <w:pPr>
        <w:ind w:left="540"/>
        <w:rPr>
          <w:rFonts w:ascii="Arial" w:hAnsi="Arial" w:cs="Arial"/>
          <w:sz w:val="20"/>
          <w:szCs w:val="20"/>
        </w:rPr>
      </w:pPr>
    </w:p>
    <w:p w14:paraId="12CAB685" w14:textId="2B0E4975" w:rsidR="00642390" w:rsidRPr="007A2B5C" w:rsidRDefault="00957A48" w:rsidP="00B500A0">
      <w:pPr>
        <w:ind w:left="540"/>
        <w:jc w:val="both"/>
        <w:rPr>
          <w:rFonts w:ascii="Arial" w:hAnsi="Arial" w:cs="Arial"/>
          <w:sz w:val="20"/>
          <w:szCs w:val="20"/>
        </w:rPr>
      </w:pPr>
      <w:r w:rsidRPr="007A2B5C">
        <w:rPr>
          <w:rFonts w:ascii="Arial" w:hAnsi="Arial" w:cs="Arial"/>
          <w:spacing w:val="-4"/>
          <w:sz w:val="20"/>
          <w:szCs w:val="20"/>
        </w:rPr>
        <w:t>Assets and liabilities arising from a lease are initially measured on a present value basis. Lease liabilities</w:t>
      </w:r>
      <w:r w:rsidRPr="007A2B5C">
        <w:rPr>
          <w:rFonts w:ascii="Arial" w:hAnsi="Arial" w:cs="Arial"/>
          <w:sz w:val="20"/>
          <w:szCs w:val="20"/>
        </w:rPr>
        <w:t xml:space="preserve"> include the net present value of the following lease payments:</w:t>
      </w:r>
    </w:p>
    <w:p w14:paraId="6F36557D" w14:textId="77777777"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fixed payments (including in-substance fixed payments), less any lease incentives receivable</w:t>
      </w:r>
    </w:p>
    <w:p w14:paraId="127A9F9D" w14:textId="77777777"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variable lease payment that are based on an index or a rate</w:t>
      </w:r>
    </w:p>
    <w:p w14:paraId="0549FF9D" w14:textId="77777777"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amounts expected to be payable by the lessee under residual value guarantees</w:t>
      </w:r>
    </w:p>
    <w:p w14:paraId="02DFD8A5" w14:textId="7D44A308" w:rsidR="00557C5F"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pacing w:val="-4"/>
          <w:sz w:val="20"/>
          <w:szCs w:val="20"/>
        </w:rPr>
      </w:pPr>
      <w:r w:rsidRPr="007A2B5C">
        <w:rPr>
          <w:rFonts w:ascii="Arial" w:hAnsi="Arial" w:cs="Arial"/>
          <w:spacing w:val="-4"/>
          <w:sz w:val="20"/>
          <w:szCs w:val="20"/>
        </w:rPr>
        <w:t>the exercise price of a purchase option if the lessee is reasonably certain to exercise that option, and</w:t>
      </w:r>
    </w:p>
    <w:p w14:paraId="6086E4AB" w14:textId="77777777"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payments of penalties for terminating the lease, if the lease term reflects the lessee exercising that option.</w:t>
      </w:r>
    </w:p>
    <w:p w14:paraId="31FF4CD7" w14:textId="42918196" w:rsidR="00957A48" w:rsidRPr="007A2B5C" w:rsidRDefault="00957A48" w:rsidP="001C5D2E">
      <w:pPr>
        <w:pStyle w:val="ListParagraph"/>
        <w:spacing w:after="0" w:line="240" w:lineRule="auto"/>
        <w:ind w:left="540"/>
        <w:jc w:val="both"/>
        <w:rPr>
          <w:rFonts w:ascii="Arial" w:hAnsi="Arial" w:cs="Arial"/>
          <w:sz w:val="20"/>
          <w:szCs w:val="20"/>
        </w:rPr>
      </w:pPr>
    </w:p>
    <w:p w14:paraId="2A33A0FC" w14:textId="77777777" w:rsidR="00957A48" w:rsidRPr="007A2B5C" w:rsidRDefault="00957A48" w:rsidP="001C5D2E">
      <w:pPr>
        <w:pStyle w:val="ListParagraph"/>
        <w:spacing w:after="0" w:line="240" w:lineRule="auto"/>
        <w:ind w:left="540"/>
        <w:jc w:val="both"/>
        <w:rPr>
          <w:rFonts w:ascii="Arial" w:hAnsi="Arial" w:cs="Arial"/>
          <w:sz w:val="20"/>
          <w:szCs w:val="20"/>
        </w:rPr>
      </w:pPr>
      <w:r w:rsidRPr="001D5796">
        <w:rPr>
          <w:rFonts w:ascii="Arial" w:hAnsi="Arial" w:cs="Arial"/>
          <w:sz w:val="20"/>
          <w:szCs w:val="20"/>
        </w:rPr>
        <w:t>Lease payments to be made under reasonably certain extension options are also included in the measurement</w:t>
      </w:r>
      <w:r w:rsidRPr="007A2B5C">
        <w:rPr>
          <w:rFonts w:ascii="Arial" w:hAnsi="Arial" w:cs="Arial"/>
          <w:sz w:val="20"/>
          <w:szCs w:val="20"/>
        </w:rPr>
        <w:t xml:space="preserve"> of the liability.</w:t>
      </w:r>
    </w:p>
    <w:p w14:paraId="19B3A4F6" w14:textId="77777777" w:rsidR="00957A48" w:rsidRPr="007A2B5C" w:rsidRDefault="00957A48" w:rsidP="001C5D2E">
      <w:pPr>
        <w:pStyle w:val="ListParagraph"/>
        <w:spacing w:after="0" w:line="240" w:lineRule="auto"/>
        <w:ind w:left="540"/>
        <w:jc w:val="both"/>
        <w:rPr>
          <w:rFonts w:ascii="Arial" w:hAnsi="Arial" w:cs="Arial"/>
          <w:sz w:val="20"/>
          <w:szCs w:val="20"/>
        </w:rPr>
      </w:pPr>
    </w:p>
    <w:p w14:paraId="1BCC3ACD" w14:textId="7F3B4F7B" w:rsidR="001D5796" w:rsidRDefault="00957A48" w:rsidP="001C5D2E">
      <w:pPr>
        <w:pStyle w:val="ListParagraph"/>
        <w:spacing w:after="0" w:line="240" w:lineRule="auto"/>
        <w:ind w:left="540"/>
        <w:jc w:val="both"/>
        <w:rPr>
          <w:rFonts w:ascii="Arial" w:hAnsi="Arial" w:cs="Arial"/>
          <w:sz w:val="20"/>
          <w:szCs w:val="20"/>
        </w:rPr>
      </w:pPr>
      <w:r w:rsidRPr="007A2B5C">
        <w:rPr>
          <w:rFonts w:ascii="Arial" w:hAnsi="Arial" w:cs="Arial"/>
          <w:sz w:val="20"/>
          <w:szCs w:val="20"/>
        </w:rPr>
        <w:t xml:space="preserve">The lease payments are discounted using the interest rate implicit in the lease. If that rate cannot be </w:t>
      </w:r>
      <w:r w:rsidRPr="007A2B5C">
        <w:rPr>
          <w:rFonts w:ascii="Arial" w:hAnsi="Arial" w:cs="Arial"/>
          <w:spacing w:val="-2"/>
          <w:sz w:val="20"/>
          <w:szCs w:val="20"/>
        </w:rPr>
        <w:t>determined, the lessee’s incremental borrowing rate is used, being the rate that the lessee would have</w:t>
      </w:r>
      <w:r w:rsidRPr="007A2B5C">
        <w:rPr>
          <w:rFonts w:ascii="Arial" w:hAnsi="Arial" w:cs="Arial"/>
          <w:sz w:val="20"/>
          <w:szCs w:val="20"/>
        </w:rPr>
        <w:t xml:space="preserve"> t</w:t>
      </w:r>
      <w:r w:rsidRPr="007A2B5C">
        <w:rPr>
          <w:rFonts w:ascii="Arial" w:hAnsi="Arial" w:cs="Arial"/>
          <w:spacing w:val="-5"/>
          <w:sz w:val="20"/>
          <w:szCs w:val="20"/>
        </w:rPr>
        <w:t>o pay to borrow the funds necessary to obtain an asset of similar value in a similar economic environment</w:t>
      </w:r>
      <w:r w:rsidRPr="007A2B5C">
        <w:rPr>
          <w:rFonts w:ascii="Arial" w:hAnsi="Arial" w:cs="Arial"/>
          <w:sz w:val="20"/>
          <w:szCs w:val="20"/>
        </w:rPr>
        <w:t xml:space="preserve"> with similar terms and conditions.</w:t>
      </w:r>
    </w:p>
    <w:p w14:paraId="21651A3F" w14:textId="77777777" w:rsidR="001D5796" w:rsidRDefault="001D5796">
      <w:pPr>
        <w:rPr>
          <w:rFonts w:ascii="Arial" w:eastAsia="Calibri" w:hAnsi="Arial" w:cs="Arial"/>
          <w:sz w:val="20"/>
          <w:szCs w:val="20"/>
        </w:rPr>
      </w:pPr>
      <w:r>
        <w:rPr>
          <w:rFonts w:ascii="Arial" w:hAnsi="Arial" w:cs="Arial"/>
          <w:sz w:val="20"/>
          <w:szCs w:val="20"/>
        </w:rPr>
        <w:br w:type="page"/>
      </w:r>
    </w:p>
    <w:p w14:paraId="57309E72" w14:textId="77777777" w:rsidR="00957A48" w:rsidRPr="007A2B5C" w:rsidRDefault="00957A48" w:rsidP="001C5D2E">
      <w:pPr>
        <w:pStyle w:val="ListParagraph"/>
        <w:spacing w:after="0" w:line="240" w:lineRule="auto"/>
        <w:ind w:left="540"/>
        <w:jc w:val="both"/>
        <w:rPr>
          <w:rFonts w:ascii="Arial" w:hAnsi="Arial" w:cs="Arial"/>
          <w:sz w:val="20"/>
          <w:szCs w:val="20"/>
        </w:rPr>
      </w:pPr>
    </w:p>
    <w:p w14:paraId="2A9CF41D" w14:textId="5682B767" w:rsidR="00957A48" w:rsidRPr="007A2B5C" w:rsidRDefault="00957A48" w:rsidP="001C5D2E">
      <w:pPr>
        <w:pStyle w:val="ListParagraph"/>
        <w:spacing w:after="0" w:line="240" w:lineRule="auto"/>
        <w:ind w:left="540"/>
        <w:jc w:val="both"/>
        <w:rPr>
          <w:rFonts w:ascii="Arial" w:hAnsi="Arial" w:cs="Arial"/>
          <w:sz w:val="20"/>
          <w:szCs w:val="20"/>
        </w:rPr>
      </w:pPr>
    </w:p>
    <w:p w14:paraId="3C29C8A2" w14:textId="3235D6EB" w:rsidR="00642390" w:rsidRDefault="00957A48" w:rsidP="00B500A0">
      <w:pPr>
        <w:pStyle w:val="ListParagraph"/>
        <w:spacing w:after="0" w:line="240" w:lineRule="auto"/>
        <w:ind w:left="540"/>
        <w:jc w:val="both"/>
        <w:rPr>
          <w:rFonts w:ascii="Arial" w:hAnsi="Arial" w:cs="Arial"/>
          <w:sz w:val="20"/>
          <w:szCs w:val="20"/>
        </w:rPr>
      </w:pPr>
      <w:r w:rsidRPr="007A2B5C">
        <w:rPr>
          <w:rFonts w:ascii="Arial" w:hAnsi="Arial" w:cs="Arial"/>
          <w:sz w:val="20"/>
          <w:szCs w:val="20"/>
        </w:rPr>
        <w:t>Right-of-use assets are measured at cost comprising the following:</w:t>
      </w:r>
    </w:p>
    <w:p w14:paraId="31C4F7EE" w14:textId="77777777" w:rsidR="00F6730E" w:rsidRPr="007A2B5C" w:rsidRDefault="00F6730E" w:rsidP="00B500A0">
      <w:pPr>
        <w:pStyle w:val="ListParagraph"/>
        <w:spacing w:after="0" w:line="240" w:lineRule="auto"/>
        <w:ind w:left="540"/>
        <w:jc w:val="both"/>
        <w:rPr>
          <w:rFonts w:ascii="Arial" w:hAnsi="Arial" w:cs="Arial"/>
          <w:sz w:val="20"/>
          <w:szCs w:val="20"/>
        </w:rPr>
      </w:pPr>
    </w:p>
    <w:p w14:paraId="22527F3B" w14:textId="77777777"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the amount of the initial measurement of lease liability</w:t>
      </w:r>
    </w:p>
    <w:p w14:paraId="51E7CA28" w14:textId="2F18553C"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pacing w:val="-4"/>
          <w:sz w:val="20"/>
          <w:szCs w:val="20"/>
        </w:rPr>
      </w:pPr>
      <w:r w:rsidRPr="007A2B5C">
        <w:rPr>
          <w:rFonts w:ascii="Arial" w:hAnsi="Arial" w:cs="Arial"/>
          <w:spacing w:val="-4"/>
          <w:sz w:val="20"/>
          <w:szCs w:val="20"/>
        </w:rPr>
        <w:t>any lease payments made at or before the commencement date less any lease incentives received</w:t>
      </w:r>
    </w:p>
    <w:p w14:paraId="44434490" w14:textId="70F6813F"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any initial direct costs</w:t>
      </w:r>
      <w:r w:rsidR="00824E71" w:rsidRPr="007A2B5C">
        <w:rPr>
          <w:rFonts w:ascii="Arial" w:hAnsi="Arial" w:cs="Arial"/>
          <w:sz w:val="20"/>
          <w:szCs w:val="20"/>
        </w:rPr>
        <w:t>, and</w:t>
      </w:r>
    </w:p>
    <w:p w14:paraId="63AA0E98" w14:textId="77777777"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 xml:space="preserve">restoration costs. </w:t>
      </w:r>
    </w:p>
    <w:p w14:paraId="0DFEC599" w14:textId="77777777" w:rsidR="00957A48" w:rsidRPr="007A2B5C" w:rsidRDefault="00957A48" w:rsidP="001C5D2E">
      <w:pPr>
        <w:pStyle w:val="ListParagraph"/>
        <w:spacing w:after="0" w:line="240" w:lineRule="auto"/>
        <w:ind w:left="540"/>
        <w:jc w:val="both"/>
        <w:rPr>
          <w:rFonts w:ascii="Arial" w:hAnsi="Arial" w:cs="Arial"/>
          <w:sz w:val="20"/>
          <w:szCs w:val="20"/>
        </w:rPr>
      </w:pPr>
    </w:p>
    <w:p w14:paraId="01EF3309" w14:textId="19C9902A" w:rsidR="00957A48" w:rsidRPr="007A2B5C" w:rsidRDefault="00957A48" w:rsidP="001C5D2E">
      <w:pPr>
        <w:pStyle w:val="ListParagraph"/>
        <w:spacing w:after="0" w:line="240" w:lineRule="auto"/>
        <w:ind w:left="540"/>
        <w:jc w:val="both"/>
        <w:rPr>
          <w:rFonts w:ascii="Arial" w:hAnsi="Arial" w:cs="Arial"/>
          <w:sz w:val="20"/>
          <w:szCs w:val="20"/>
        </w:rPr>
      </w:pPr>
      <w:r w:rsidRPr="007A2B5C">
        <w:rPr>
          <w:rFonts w:ascii="Arial" w:hAnsi="Arial" w:cs="Arial"/>
          <w:sz w:val="20"/>
          <w:szCs w:val="20"/>
        </w:rPr>
        <w:t xml:space="preserve">Payments associated with short-term leases and leases of low-value assets are recognised on </w:t>
      </w:r>
      <w:r w:rsidRPr="007A2B5C">
        <w:rPr>
          <w:rFonts w:ascii="Arial" w:hAnsi="Arial" w:cs="Arial"/>
          <w:sz w:val="20"/>
          <w:szCs w:val="20"/>
        </w:rPr>
        <w:br/>
        <w:t xml:space="preserve">a straight-line basis as an expense in profit or loss. Short-term leases are leases with a lease term of </w:t>
      </w:r>
      <w:r w:rsidR="005D7384" w:rsidRPr="005D7384">
        <w:rPr>
          <w:rFonts w:ascii="Arial" w:hAnsi="Arial" w:cs="Arial"/>
          <w:sz w:val="20"/>
          <w:szCs w:val="20"/>
        </w:rPr>
        <w:t>12</w:t>
      </w:r>
      <w:r w:rsidRPr="007A2B5C">
        <w:rPr>
          <w:rFonts w:ascii="Arial" w:hAnsi="Arial" w:cs="Arial"/>
          <w:sz w:val="20"/>
          <w:szCs w:val="20"/>
        </w:rPr>
        <w:t xml:space="preserve"> months or less. Low-value assets comprise small office equipment.</w:t>
      </w:r>
    </w:p>
    <w:p w14:paraId="46EC4360" w14:textId="70E19762" w:rsidR="00FD41A6" w:rsidRPr="007A2B5C" w:rsidRDefault="00FD41A6" w:rsidP="001C5D2E">
      <w:pPr>
        <w:pStyle w:val="ListParagraph"/>
        <w:spacing w:after="0" w:line="240" w:lineRule="auto"/>
        <w:ind w:left="540"/>
        <w:jc w:val="both"/>
        <w:rPr>
          <w:rFonts w:ascii="Arial" w:hAnsi="Arial" w:cs="Arial"/>
          <w:sz w:val="20"/>
          <w:szCs w:val="20"/>
        </w:rPr>
      </w:pPr>
    </w:p>
    <w:p w14:paraId="0104A8F9" w14:textId="4D00CCBE" w:rsidR="00FD41A6" w:rsidRPr="007A2B5C" w:rsidRDefault="005D7384" w:rsidP="001C5D2E">
      <w:pPr>
        <w:pStyle w:val="HeadSub1-5EA"/>
        <w:rPr>
          <w:rFonts w:ascii="Arial" w:hAnsi="Arial" w:cs="Arial"/>
          <w:sz w:val="20"/>
          <w:szCs w:val="20"/>
          <w:lang w:val="en-US"/>
        </w:rPr>
      </w:pPr>
      <w:r w:rsidRPr="005D7384">
        <w:rPr>
          <w:rFonts w:ascii="Arial" w:hAnsi="Arial" w:cs="Arial"/>
          <w:sz w:val="20"/>
          <w:szCs w:val="20"/>
        </w:rPr>
        <w:t>4</w:t>
      </w:r>
      <w:r w:rsidR="00FD41A6" w:rsidRPr="007A2B5C">
        <w:rPr>
          <w:rFonts w:ascii="Arial" w:hAnsi="Arial" w:cs="Arial"/>
          <w:sz w:val="20"/>
          <w:szCs w:val="20"/>
          <w:lang w:val="en-US"/>
        </w:rPr>
        <w:t>.</w:t>
      </w:r>
      <w:r w:rsidRPr="005D7384">
        <w:rPr>
          <w:rFonts w:ascii="Arial" w:hAnsi="Arial" w:cs="Arial"/>
          <w:sz w:val="20"/>
          <w:szCs w:val="20"/>
        </w:rPr>
        <w:t>12</w:t>
      </w:r>
      <w:r w:rsidR="00FD41A6" w:rsidRPr="007A2B5C">
        <w:rPr>
          <w:rFonts w:ascii="Arial" w:hAnsi="Arial" w:cs="Arial"/>
          <w:sz w:val="20"/>
          <w:szCs w:val="20"/>
          <w:lang w:val="en-US"/>
        </w:rPr>
        <w:tab/>
      </w:r>
      <w:r w:rsidR="00265329" w:rsidRPr="007A2B5C">
        <w:rPr>
          <w:rFonts w:ascii="Arial" w:hAnsi="Arial" w:cs="Arial"/>
          <w:sz w:val="20"/>
          <w:szCs w:val="20"/>
          <w:lang w:val="en-US"/>
        </w:rPr>
        <w:t>Fund contribution</w:t>
      </w:r>
    </w:p>
    <w:p w14:paraId="5F6A64CC" w14:textId="77777777" w:rsidR="00265329" w:rsidRPr="007A2B5C" w:rsidRDefault="00265329" w:rsidP="001C5D2E">
      <w:pPr>
        <w:pStyle w:val="ListParagraph"/>
        <w:spacing w:after="0" w:line="240" w:lineRule="auto"/>
        <w:ind w:left="540"/>
        <w:jc w:val="both"/>
        <w:rPr>
          <w:rFonts w:ascii="Arial" w:hAnsi="Arial" w:cs="Arial"/>
          <w:sz w:val="20"/>
          <w:szCs w:val="20"/>
        </w:rPr>
      </w:pPr>
    </w:p>
    <w:p w14:paraId="40E00D8F" w14:textId="746EA1F5" w:rsidR="00265329" w:rsidRPr="007A2B5C" w:rsidRDefault="00265329" w:rsidP="001C5D2E">
      <w:pPr>
        <w:ind w:left="547"/>
        <w:contextualSpacing/>
        <w:jc w:val="both"/>
        <w:rPr>
          <w:rFonts w:ascii="Arial" w:eastAsia="Calibri" w:hAnsi="Arial" w:cs="Arial"/>
          <w:spacing w:val="-2"/>
          <w:sz w:val="20"/>
          <w:szCs w:val="20"/>
        </w:rPr>
      </w:pPr>
      <w:r w:rsidRPr="007A2B5C">
        <w:rPr>
          <w:rFonts w:ascii="Arial" w:eastAsia="Calibri" w:hAnsi="Arial" w:cs="Arial"/>
          <w:sz w:val="20"/>
          <w:szCs w:val="20"/>
        </w:rPr>
        <w:t>Compensation Fund for Clearing and Settlement of Securities under the supervision of Thailand</w:t>
      </w:r>
      <w:r w:rsidRPr="007A2B5C">
        <w:rPr>
          <w:rFonts w:ascii="Arial" w:eastAsia="Calibri" w:hAnsi="Arial" w:cs="Arial"/>
          <w:spacing w:val="-2"/>
          <w:sz w:val="20"/>
          <w:szCs w:val="20"/>
        </w:rPr>
        <w:t xml:space="preserve"> </w:t>
      </w:r>
      <w:r w:rsidRPr="007A2B5C">
        <w:rPr>
          <w:rFonts w:ascii="Arial" w:eastAsia="Calibri" w:hAnsi="Arial" w:cs="Arial"/>
          <w:sz w:val="20"/>
          <w:szCs w:val="20"/>
        </w:rPr>
        <w:t xml:space="preserve">Clearing House Co., Ltd. requires the member of the Stock Exchange of Thailand to pay initial </w:t>
      </w:r>
      <w:r w:rsidRPr="007A2B5C">
        <w:rPr>
          <w:rFonts w:ascii="Arial" w:eastAsia="Calibri" w:hAnsi="Arial" w:cs="Arial"/>
          <w:spacing w:val="-2"/>
          <w:sz w:val="20"/>
          <w:szCs w:val="20"/>
        </w:rPr>
        <w:t xml:space="preserve">contribution of Baht </w:t>
      </w:r>
      <w:r w:rsidR="005D7384" w:rsidRPr="005D7384">
        <w:rPr>
          <w:rFonts w:ascii="Arial" w:eastAsia="Calibri" w:hAnsi="Arial" w:cs="Arial"/>
          <w:spacing w:val="-2"/>
          <w:sz w:val="20"/>
          <w:szCs w:val="20"/>
        </w:rPr>
        <w:t>900</w:t>
      </w:r>
      <w:r w:rsidRPr="007A2B5C">
        <w:rPr>
          <w:rFonts w:ascii="Arial" w:eastAsia="Calibri" w:hAnsi="Arial" w:cs="Arial"/>
          <w:spacing w:val="-2"/>
          <w:sz w:val="20"/>
          <w:szCs w:val="20"/>
          <w:cs/>
        </w:rPr>
        <w:t>,</w:t>
      </w:r>
      <w:r w:rsidR="005D7384" w:rsidRPr="005D7384">
        <w:rPr>
          <w:rFonts w:ascii="Arial" w:eastAsia="Calibri" w:hAnsi="Arial" w:cs="Arial"/>
          <w:spacing w:val="-2"/>
          <w:sz w:val="20"/>
          <w:szCs w:val="20"/>
        </w:rPr>
        <w:t>000</w:t>
      </w:r>
      <w:r w:rsidRPr="007A2B5C">
        <w:rPr>
          <w:rFonts w:ascii="Arial" w:eastAsia="Calibri" w:hAnsi="Arial" w:cs="Arial"/>
          <w:spacing w:val="-2"/>
          <w:sz w:val="20"/>
          <w:szCs w:val="20"/>
        </w:rPr>
        <w:t xml:space="preserve"> and monthly contribution at a rate not less than </w:t>
      </w:r>
      <w:r w:rsidR="005D7384" w:rsidRPr="005D7384">
        <w:rPr>
          <w:rFonts w:ascii="Arial" w:eastAsia="Calibri" w:hAnsi="Arial" w:cs="Arial"/>
          <w:spacing w:val="-2"/>
          <w:sz w:val="20"/>
          <w:szCs w:val="20"/>
        </w:rPr>
        <w:t>0</w:t>
      </w:r>
      <w:r w:rsidRPr="007A2B5C">
        <w:rPr>
          <w:rFonts w:ascii="Arial" w:eastAsia="Calibri" w:hAnsi="Arial" w:cs="Arial"/>
          <w:spacing w:val="-2"/>
          <w:sz w:val="20"/>
          <w:szCs w:val="20"/>
          <w:cs/>
        </w:rPr>
        <w:t>.</w:t>
      </w:r>
      <w:r w:rsidR="005D7384" w:rsidRPr="005D7384">
        <w:rPr>
          <w:rFonts w:ascii="Arial" w:eastAsia="Calibri" w:hAnsi="Arial" w:cs="Arial"/>
          <w:spacing w:val="-2"/>
          <w:sz w:val="20"/>
          <w:szCs w:val="20"/>
        </w:rPr>
        <w:t>008</w:t>
      </w:r>
      <w:r w:rsidRPr="007A2B5C">
        <w:rPr>
          <w:rFonts w:ascii="Arial" w:eastAsia="Calibri" w:hAnsi="Arial" w:cs="Arial"/>
          <w:spacing w:val="-2"/>
          <w:sz w:val="20"/>
          <w:szCs w:val="20"/>
          <w:cs/>
        </w:rPr>
        <w:t>%</w:t>
      </w:r>
      <w:r w:rsidRPr="007A2B5C">
        <w:rPr>
          <w:rFonts w:ascii="Arial" w:eastAsia="Calibri" w:hAnsi="Arial" w:cs="Arial"/>
          <w:spacing w:val="-2"/>
          <w:sz w:val="20"/>
          <w:szCs w:val="20"/>
        </w:rPr>
        <w:t xml:space="preserve"> of the net value of settlement paid and received from securities trading. The Company records such contribution as other assets in the period of contribution. The Company will receive the contribution when the Company has liquidated or returned the licenses to Thailand Clearing House Co., Ltd.</w:t>
      </w:r>
    </w:p>
    <w:p w14:paraId="6E74F2ED" w14:textId="77777777" w:rsidR="00265329" w:rsidRPr="007A2B5C" w:rsidRDefault="00265329" w:rsidP="001C5D2E">
      <w:pPr>
        <w:ind w:left="547"/>
        <w:contextualSpacing/>
        <w:jc w:val="thaiDistribute"/>
        <w:rPr>
          <w:rFonts w:ascii="Arial" w:eastAsia="Calibri" w:hAnsi="Arial" w:cs="Arial"/>
          <w:spacing w:val="-2"/>
          <w:sz w:val="20"/>
          <w:szCs w:val="20"/>
        </w:rPr>
      </w:pPr>
    </w:p>
    <w:p w14:paraId="7ED6DD0C" w14:textId="0B181954" w:rsidR="00E66FD4" w:rsidRPr="007A2B5C" w:rsidRDefault="00265329" w:rsidP="00E66FD4">
      <w:pPr>
        <w:ind w:left="547"/>
        <w:contextualSpacing/>
        <w:jc w:val="both"/>
        <w:rPr>
          <w:rFonts w:ascii="Arial" w:eastAsia="Calibri" w:hAnsi="Arial" w:cs="Arial"/>
          <w:sz w:val="20"/>
          <w:szCs w:val="20"/>
        </w:rPr>
      </w:pPr>
      <w:r w:rsidRPr="007A2B5C">
        <w:rPr>
          <w:rFonts w:ascii="Arial" w:eastAsia="Calibri" w:hAnsi="Arial" w:cs="Arial"/>
          <w:spacing w:val="-2"/>
          <w:sz w:val="20"/>
          <w:szCs w:val="20"/>
        </w:rPr>
        <w:t>Securities Deposit and the Clearing Fund under the supervision of Thailand Clearing House Co., Ltd.,</w:t>
      </w:r>
      <w:r w:rsidRPr="007A2B5C">
        <w:rPr>
          <w:rFonts w:ascii="Arial" w:eastAsia="Calibri" w:hAnsi="Arial" w:cs="Arial"/>
          <w:sz w:val="20"/>
          <w:szCs w:val="20"/>
        </w:rPr>
        <w:t xml:space="preserve"> the clearing house in the derivatives market, requires the member of Thailand Futures Exchange to </w:t>
      </w:r>
      <w:r w:rsidRPr="007A2B5C">
        <w:rPr>
          <w:rFonts w:ascii="Arial" w:eastAsia="Calibri" w:hAnsi="Arial" w:cs="Arial"/>
          <w:spacing w:val="-4"/>
          <w:sz w:val="20"/>
          <w:szCs w:val="20"/>
        </w:rPr>
        <w:t xml:space="preserve">initially contribute Baht </w:t>
      </w:r>
      <w:r w:rsidR="005D7384" w:rsidRPr="005D7384">
        <w:rPr>
          <w:rFonts w:ascii="Arial" w:eastAsia="Calibri" w:hAnsi="Arial" w:cs="Arial"/>
          <w:spacing w:val="-4"/>
          <w:sz w:val="20"/>
          <w:szCs w:val="20"/>
        </w:rPr>
        <w:t>5</w:t>
      </w:r>
      <w:r w:rsidRPr="007A2B5C">
        <w:rPr>
          <w:rFonts w:ascii="Arial" w:eastAsia="Calibri" w:hAnsi="Arial" w:cs="Arial"/>
          <w:spacing w:val="-4"/>
          <w:sz w:val="20"/>
          <w:szCs w:val="20"/>
        </w:rPr>
        <w:t xml:space="preserve"> million to Securities Deposit and initially contribute Baht </w:t>
      </w:r>
      <w:r w:rsidR="005D7384" w:rsidRPr="005D7384">
        <w:rPr>
          <w:rFonts w:ascii="Arial" w:eastAsia="Calibri" w:hAnsi="Arial" w:cs="Arial"/>
          <w:spacing w:val="-4"/>
          <w:sz w:val="20"/>
          <w:szCs w:val="20"/>
        </w:rPr>
        <w:t>5</w:t>
      </w:r>
      <w:r w:rsidRPr="007A2B5C">
        <w:rPr>
          <w:rFonts w:ascii="Arial" w:eastAsia="Calibri" w:hAnsi="Arial" w:cs="Arial"/>
          <w:spacing w:val="-4"/>
          <w:sz w:val="20"/>
          <w:szCs w:val="20"/>
        </w:rPr>
        <w:t xml:space="preserve"> million to The Clearing</w:t>
      </w:r>
      <w:r w:rsidRPr="007A2B5C">
        <w:rPr>
          <w:rFonts w:ascii="Arial" w:eastAsia="Calibri" w:hAnsi="Arial" w:cs="Arial"/>
          <w:sz w:val="20"/>
          <w:szCs w:val="20"/>
        </w:rPr>
        <w:t xml:space="preserve"> </w:t>
      </w:r>
      <w:r w:rsidRPr="007A2B5C">
        <w:rPr>
          <w:rFonts w:ascii="Arial" w:eastAsia="Calibri" w:hAnsi="Arial" w:cs="Arial"/>
          <w:spacing w:val="-2"/>
          <w:sz w:val="20"/>
          <w:szCs w:val="20"/>
        </w:rPr>
        <w:t>Fund then monthly contribute to The Clearing Fund at amount not less than Baht</w:t>
      </w:r>
      <w:r w:rsidR="005645A9" w:rsidRPr="007A2B5C">
        <w:rPr>
          <w:rFonts w:ascii="Arial" w:eastAsia="Calibri" w:hAnsi="Arial" w:cs="Arial"/>
          <w:spacing w:val="-2"/>
          <w:sz w:val="20"/>
          <w:szCs w:val="20"/>
        </w:rPr>
        <w:t xml:space="preserve"> </w:t>
      </w:r>
      <w:r w:rsidR="005D7384" w:rsidRPr="005D7384">
        <w:rPr>
          <w:rFonts w:ascii="Arial" w:eastAsia="Calibri" w:hAnsi="Arial" w:cs="Arial"/>
          <w:spacing w:val="-2"/>
          <w:sz w:val="20"/>
          <w:szCs w:val="20"/>
        </w:rPr>
        <w:t>1</w:t>
      </w:r>
      <w:r w:rsidRPr="007A2B5C">
        <w:rPr>
          <w:rFonts w:ascii="Arial" w:eastAsia="Calibri" w:hAnsi="Arial" w:cs="Arial"/>
          <w:spacing w:val="-2"/>
          <w:sz w:val="20"/>
          <w:szCs w:val="20"/>
          <w:cs/>
        </w:rPr>
        <w:t>,</w:t>
      </w:r>
      <w:r w:rsidR="005D7384" w:rsidRPr="005D7384">
        <w:rPr>
          <w:rFonts w:ascii="Arial" w:eastAsia="Calibri" w:hAnsi="Arial" w:cs="Arial"/>
          <w:spacing w:val="-2"/>
          <w:sz w:val="20"/>
          <w:szCs w:val="20"/>
        </w:rPr>
        <w:t>000</w:t>
      </w:r>
      <w:r w:rsidRPr="007A2B5C">
        <w:rPr>
          <w:rFonts w:ascii="Arial" w:eastAsia="Calibri" w:hAnsi="Arial" w:cs="Arial"/>
          <w:spacing w:val="-2"/>
          <w:sz w:val="20"/>
          <w:szCs w:val="20"/>
          <w:cs/>
        </w:rPr>
        <w:t xml:space="preserve">. </w:t>
      </w:r>
      <w:r w:rsidRPr="007A2B5C">
        <w:rPr>
          <w:rFonts w:ascii="Arial" w:eastAsia="Calibri" w:hAnsi="Arial" w:cs="Arial"/>
          <w:spacing w:val="-2"/>
          <w:sz w:val="20"/>
          <w:szCs w:val="20"/>
        </w:rPr>
        <w:t>The Company</w:t>
      </w:r>
      <w:r w:rsidRPr="007A2B5C">
        <w:rPr>
          <w:rFonts w:ascii="Arial" w:eastAsia="Calibri" w:hAnsi="Arial" w:cs="Arial"/>
          <w:sz w:val="20"/>
          <w:szCs w:val="20"/>
        </w:rPr>
        <w:t xml:space="preserve"> records contribution to Securities Deposit and The Clearing Fund in other assets in the period of </w:t>
      </w:r>
      <w:r w:rsidRPr="007A2B5C">
        <w:rPr>
          <w:rFonts w:ascii="Arial" w:eastAsia="Calibri" w:hAnsi="Arial" w:cs="Arial"/>
          <w:spacing w:val="-1"/>
          <w:sz w:val="20"/>
          <w:szCs w:val="20"/>
        </w:rPr>
        <w:t>contribution. The Company will receive the contribution when the Company has liquidated or returned</w:t>
      </w:r>
      <w:r w:rsidRPr="007A2B5C">
        <w:rPr>
          <w:rFonts w:ascii="Arial" w:eastAsia="Calibri" w:hAnsi="Arial" w:cs="Arial"/>
          <w:sz w:val="20"/>
          <w:szCs w:val="20"/>
        </w:rPr>
        <w:t xml:space="preserve"> the licenses to Thailand Clearing House Co., Ltd.</w:t>
      </w:r>
    </w:p>
    <w:p w14:paraId="403F2C0D" w14:textId="77777777" w:rsidR="00B500A0" w:rsidRPr="007A2B5C" w:rsidRDefault="00B500A0" w:rsidP="00E66FD4">
      <w:pPr>
        <w:ind w:left="547"/>
        <w:contextualSpacing/>
        <w:jc w:val="both"/>
        <w:rPr>
          <w:rFonts w:ascii="Arial" w:eastAsia="Calibri" w:hAnsi="Arial" w:cs="Arial"/>
          <w:spacing w:val="-2"/>
          <w:sz w:val="20"/>
          <w:szCs w:val="20"/>
        </w:rPr>
      </w:pPr>
    </w:p>
    <w:p w14:paraId="6EC13EB0" w14:textId="1608CB2A" w:rsidR="00F3614F" w:rsidRPr="007A2B5C" w:rsidRDefault="00265329" w:rsidP="00E66FD4">
      <w:pPr>
        <w:ind w:left="547"/>
        <w:contextualSpacing/>
        <w:jc w:val="both"/>
        <w:rPr>
          <w:rFonts w:ascii="Arial" w:eastAsia="Calibri" w:hAnsi="Arial" w:cs="Arial"/>
          <w:sz w:val="20"/>
          <w:szCs w:val="20"/>
        </w:rPr>
      </w:pPr>
      <w:r w:rsidRPr="007A2B5C">
        <w:rPr>
          <w:rFonts w:ascii="Arial" w:eastAsia="Calibri" w:hAnsi="Arial" w:cs="Arial"/>
          <w:spacing w:val="-2"/>
          <w:sz w:val="20"/>
          <w:szCs w:val="20"/>
        </w:rPr>
        <w:t>If there is a factor indicating that funds contribution might have probabilities of default, expected credit loss is charged to profit and loss.</w:t>
      </w:r>
    </w:p>
    <w:p w14:paraId="001FC847" w14:textId="77777777" w:rsidR="00642390" w:rsidRPr="007A2B5C" w:rsidRDefault="00642390" w:rsidP="001C5D2E">
      <w:pPr>
        <w:pStyle w:val="ListParagraph"/>
        <w:spacing w:after="0" w:line="240" w:lineRule="auto"/>
        <w:ind w:left="540"/>
        <w:jc w:val="both"/>
        <w:rPr>
          <w:rFonts w:ascii="Arial" w:hAnsi="Arial" w:cs="Arial"/>
          <w:sz w:val="20"/>
          <w:szCs w:val="20"/>
        </w:rPr>
      </w:pPr>
    </w:p>
    <w:p w14:paraId="12C66882" w14:textId="59FAF894" w:rsidR="0011557E" w:rsidRPr="007A2B5C" w:rsidRDefault="005D7384" w:rsidP="001C5D2E">
      <w:pPr>
        <w:pStyle w:val="HeadSub1-5EA"/>
        <w:rPr>
          <w:rFonts w:ascii="Arial" w:hAnsi="Arial" w:cs="Arial"/>
          <w:sz w:val="20"/>
          <w:szCs w:val="20"/>
          <w:lang w:val="en-US"/>
        </w:rPr>
      </w:pPr>
      <w:bookmarkStart w:id="3" w:name="_Toc48736031"/>
      <w:r w:rsidRPr="005D7384">
        <w:rPr>
          <w:rFonts w:ascii="Arial" w:hAnsi="Arial" w:cs="Arial"/>
          <w:sz w:val="20"/>
          <w:szCs w:val="20"/>
        </w:rPr>
        <w:t>4</w:t>
      </w:r>
      <w:r w:rsidR="0011557E" w:rsidRPr="007A2B5C">
        <w:rPr>
          <w:rFonts w:ascii="Arial" w:hAnsi="Arial" w:cs="Arial"/>
          <w:sz w:val="20"/>
          <w:szCs w:val="20"/>
          <w:lang w:val="en-US"/>
        </w:rPr>
        <w:t>.</w:t>
      </w:r>
      <w:r w:rsidRPr="005D7384">
        <w:rPr>
          <w:rFonts w:ascii="Arial" w:hAnsi="Arial" w:cs="Arial"/>
          <w:sz w:val="20"/>
          <w:szCs w:val="20"/>
        </w:rPr>
        <w:t>13</w:t>
      </w:r>
      <w:r w:rsidR="0011557E" w:rsidRPr="007A2B5C">
        <w:rPr>
          <w:rFonts w:ascii="Arial" w:hAnsi="Arial" w:cs="Arial"/>
          <w:sz w:val="20"/>
          <w:szCs w:val="20"/>
          <w:lang w:val="en-US"/>
        </w:rPr>
        <w:tab/>
        <w:t>Financial liabilities</w:t>
      </w:r>
    </w:p>
    <w:p w14:paraId="60A3F1AE" w14:textId="77777777" w:rsidR="0011557E" w:rsidRPr="007A2B5C" w:rsidRDefault="0011557E" w:rsidP="001C5D2E">
      <w:pPr>
        <w:ind w:left="540"/>
        <w:rPr>
          <w:rFonts w:ascii="Arial" w:hAnsi="Arial" w:cs="Arial"/>
          <w:sz w:val="20"/>
          <w:szCs w:val="20"/>
        </w:rPr>
      </w:pPr>
    </w:p>
    <w:bookmarkEnd w:id="3"/>
    <w:p w14:paraId="3B80AF88" w14:textId="3012AA34" w:rsidR="00642D9D" w:rsidRPr="007A2B5C" w:rsidRDefault="005D7384" w:rsidP="001C5D2E">
      <w:pPr>
        <w:pStyle w:val="HeadSub1-5EA"/>
        <w:ind w:left="1260" w:hanging="720"/>
        <w:outlineLvl w:val="2"/>
        <w:rPr>
          <w:rFonts w:ascii="Arial" w:hAnsi="Arial" w:cs="Arial"/>
          <w:b w:val="0"/>
          <w:bCs w:val="0"/>
          <w:spacing w:val="-6"/>
          <w:sz w:val="20"/>
          <w:szCs w:val="20"/>
          <w:lang w:val="en-US"/>
        </w:rPr>
      </w:pPr>
      <w:r w:rsidRPr="005D7384">
        <w:rPr>
          <w:rFonts w:ascii="Arial" w:hAnsi="Arial" w:cs="Arial"/>
          <w:b w:val="0"/>
          <w:bCs w:val="0"/>
          <w:spacing w:val="-6"/>
          <w:sz w:val="20"/>
          <w:szCs w:val="20"/>
        </w:rPr>
        <w:t>4</w:t>
      </w:r>
      <w:r w:rsidR="00642D9D" w:rsidRPr="007A2B5C">
        <w:rPr>
          <w:rFonts w:ascii="Arial" w:hAnsi="Arial" w:cs="Arial"/>
          <w:b w:val="0"/>
          <w:bCs w:val="0"/>
          <w:spacing w:val="-6"/>
          <w:sz w:val="20"/>
          <w:szCs w:val="20"/>
          <w:lang w:val="en-US"/>
        </w:rPr>
        <w:t>.</w:t>
      </w:r>
      <w:r w:rsidRPr="005D7384">
        <w:rPr>
          <w:rFonts w:ascii="Arial" w:hAnsi="Arial" w:cs="Arial"/>
          <w:b w:val="0"/>
          <w:bCs w:val="0"/>
          <w:spacing w:val="-6"/>
          <w:sz w:val="20"/>
          <w:szCs w:val="20"/>
        </w:rPr>
        <w:t>13</w:t>
      </w:r>
      <w:r w:rsidR="00642D9D" w:rsidRPr="007A2B5C">
        <w:rPr>
          <w:rFonts w:ascii="Arial" w:hAnsi="Arial" w:cs="Arial"/>
          <w:b w:val="0"/>
          <w:bCs w:val="0"/>
          <w:spacing w:val="-6"/>
          <w:sz w:val="20"/>
          <w:szCs w:val="20"/>
          <w:lang w:val="en-US"/>
        </w:rPr>
        <w:t>.</w:t>
      </w:r>
      <w:r w:rsidRPr="005D7384">
        <w:rPr>
          <w:rFonts w:ascii="Arial" w:hAnsi="Arial" w:cs="Arial"/>
          <w:b w:val="0"/>
          <w:bCs w:val="0"/>
          <w:spacing w:val="-6"/>
          <w:sz w:val="20"/>
          <w:szCs w:val="20"/>
        </w:rPr>
        <w:t>1</w:t>
      </w:r>
      <w:r w:rsidR="003D5A9C" w:rsidRPr="007A2B5C">
        <w:rPr>
          <w:rFonts w:ascii="Arial" w:hAnsi="Arial" w:cs="Arial"/>
          <w:b w:val="0"/>
          <w:bCs w:val="0"/>
          <w:spacing w:val="-6"/>
          <w:sz w:val="20"/>
          <w:szCs w:val="20"/>
          <w:lang w:val="en-US"/>
        </w:rPr>
        <w:tab/>
      </w:r>
      <w:r w:rsidR="00642D9D" w:rsidRPr="007A2B5C">
        <w:rPr>
          <w:rFonts w:ascii="Arial" w:hAnsi="Arial" w:cs="Arial"/>
          <w:b w:val="0"/>
          <w:bCs w:val="0"/>
          <w:sz w:val="20"/>
          <w:szCs w:val="20"/>
          <w:lang w:val="en-US"/>
        </w:rPr>
        <w:t>Classification</w:t>
      </w:r>
    </w:p>
    <w:p w14:paraId="52DAC601" w14:textId="77777777" w:rsidR="007B1E05" w:rsidRPr="007A2B5C" w:rsidRDefault="007B1E05" w:rsidP="001C5D2E">
      <w:pPr>
        <w:pStyle w:val="ListParagraph"/>
        <w:spacing w:after="0" w:line="240" w:lineRule="auto"/>
        <w:ind w:left="1260"/>
        <w:jc w:val="both"/>
        <w:rPr>
          <w:rFonts w:ascii="Arial" w:hAnsi="Arial" w:cs="Arial"/>
          <w:spacing w:val="-2"/>
          <w:sz w:val="20"/>
          <w:szCs w:val="20"/>
        </w:rPr>
      </w:pPr>
    </w:p>
    <w:p w14:paraId="2DEAE6C9" w14:textId="28C9B3DA" w:rsidR="00642D9D" w:rsidRPr="007A2B5C" w:rsidRDefault="00642D9D" w:rsidP="001C5D2E">
      <w:pPr>
        <w:pStyle w:val="ListParagraph"/>
        <w:spacing w:after="0" w:line="240" w:lineRule="auto"/>
        <w:ind w:left="1260"/>
        <w:jc w:val="both"/>
        <w:rPr>
          <w:rFonts w:ascii="Arial" w:hAnsi="Arial" w:cs="Arial"/>
          <w:spacing w:val="-2"/>
          <w:sz w:val="20"/>
          <w:szCs w:val="20"/>
        </w:rPr>
      </w:pPr>
      <w:r w:rsidRPr="007A2B5C">
        <w:rPr>
          <w:rFonts w:ascii="Arial" w:hAnsi="Arial" w:cs="Arial"/>
          <w:spacing w:val="-4"/>
          <w:sz w:val="20"/>
          <w:szCs w:val="20"/>
        </w:rPr>
        <w:t xml:space="preserve">Financial instruments issued by </w:t>
      </w:r>
      <w:r w:rsidR="00E93D4F" w:rsidRPr="007A2B5C">
        <w:rPr>
          <w:rFonts w:ascii="Arial" w:hAnsi="Arial" w:cs="Arial"/>
          <w:spacing w:val="-4"/>
          <w:sz w:val="20"/>
          <w:szCs w:val="20"/>
        </w:rPr>
        <w:t>t</w:t>
      </w:r>
      <w:r w:rsidR="001016B8" w:rsidRPr="007A2B5C">
        <w:rPr>
          <w:rFonts w:ascii="Arial" w:hAnsi="Arial" w:cs="Arial"/>
          <w:spacing w:val="-4"/>
          <w:sz w:val="20"/>
          <w:szCs w:val="20"/>
        </w:rPr>
        <w:t xml:space="preserve">he Company </w:t>
      </w:r>
      <w:r w:rsidR="00E22161" w:rsidRPr="007A2B5C">
        <w:rPr>
          <w:rFonts w:ascii="Arial" w:hAnsi="Arial" w:cs="Arial"/>
          <w:spacing w:val="-4"/>
          <w:sz w:val="20"/>
          <w:szCs w:val="20"/>
        </w:rPr>
        <w:t>are</w:t>
      </w:r>
      <w:r w:rsidRPr="007A2B5C">
        <w:rPr>
          <w:rFonts w:ascii="Arial" w:hAnsi="Arial" w:cs="Arial"/>
          <w:spacing w:val="-4"/>
          <w:sz w:val="20"/>
          <w:szCs w:val="20"/>
        </w:rPr>
        <w:t xml:space="preserve"> classified as either financial liabilities or equity</w:t>
      </w:r>
      <w:r w:rsidRPr="007A2B5C">
        <w:rPr>
          <w:rFonts w:ascii="Arial" w:hAnsi="Arial" w:cs="Arial"/>
          <w:spacing w:val="-2"/>
          <w:sz w:val="20"/>
          <w:szCs w:val="20"/>
        </w:rPr>
        <w:t xml:space="preserve"> securities by considering contractual obligations</w:t>
      </w:r>
      <w:r w:rsidR="005560E8" w:rsidRPr="007A2B5C">
        <w:rPr>
          <w:rFonts w:ascii="Arial" w:hAnsi="Arial" w:cs="Arial"/>
          <w:spacing w:val="-2"/>
          <w:sz w:val="20"/>
          <w:szCs w:val="20"/>
        </w:rPr>
        <w:t xml:space="preserve"> as follows:</w:t>
      </w:r>
    </w:p>
    <w:p w14:paraId="2E68CAA6" w14:textId="77777777" w:rsidR="00642390" w:rsidRPr="007A2B5C" w:rsidRDefault="00642390" w:rsidP="001C5D2E">
      <w:pPr>
        <w:pStyle w:val="ListParagraph"/>
        <w:spacing w:after="0" w:line="240" w:lineRule="auto"/>
        <w:ind w:left="1260"/>
        <w:jc w:val="both"/>
        <w:rPr>
          <w:rFonts w:ascii="Arial" w:hAnsi="Arial" w:cs="Arial"/>
          <w:spacing w:val="-2"/>
          <w:sz w:val="20"/>
          <w:szCs w:val="20"/>
        </w:rPr>
      </w:pPr>
    </w:p>
    <w:p w14:paraId="6CB70486" w14:textId="124488EB" w:rsidR="00642D9D" w:rsidRPr="007A2B5C" w:rsidRDefault="00642D9D" w:rsidP="00773E43">
      <w:pPr>
        <w:pStyle w:val="ListParagraph"/>
        <w:numPr>
          <w:ilvl w:val="0"/>
          <w:numId w:val="5"/>
        </w:numPr>
        <w:spacing w:after="0" w:line="240" w:lineRule="auto"/>
        <w:ind w:left="1620"/>
        <w:jc w:val="both"/>
        <w:rPr>
          <w:rFonts w:ascii="Arial" w:hAnsi="Arial" w:cs="Arial"/>
          <w:sz w:val="20"/>
          <w:szCs w:val="20"/>
        </w:rPr>
      </w:pPr>
      <w:r w:rsidRPr="007A2B5C">
        <w:rPr>
          <w:rFonts w:ascii="Arial" w:hAnsi="Arial" w:cs="Arial"/>
          <w:sz w:val="20"/>
          <w:szCs w:val="20"/>
        </w:rPr>
        <w:t xml:space="preserve">Where </w:t>
      </w:r>
      <w:r w:rsidR="00125B1A" w:rsidRPr="007A2B5C">
        <w:rPr>
          <w:rFonts w:ascii="Arial" w:hAnsi="Arial" w:cs="Arial"/>
          <w:sz w:val="20"/>
          <w:szCs w:val="20"/>
        </w:rPr>
        <w:t>t</w:t>
      </w:r>
      <w:r w:rsidR="004B19C9" w:rsidRPr="007A2B5C">
        <w:rPr>
          <w:rFonts w:ascii="Arial" w:hAnsi="Arial" w:cs="Arial"/>
          <w:sz w:val="20"/>
          <w:szCs w:val="20"/>
        </w:rPr>
        <w:t>he Company</w:t>
      </w:r>
      <w:r w:rsidRPr="007A2B5C">
        <w:rPr>
          <w:rFonts w:ascii="Arial" w:hAnsi="Arial" w:cs="Arial"/>
          <w:sz w:val="20"/>
          <w:szCs w:val="20"/>
        </w:rPr>
        <w:t xml:space="preserve"> has an unconditional contractual obligation to deliver cash or another </w:t>
      </w:r>
      <w:r w:rsidRPr="007A2B5C">
        <w:rPr>
          <w:rFonts w:ascii="Arial" w:hAnsi="Arial" w:cs="Arial"/>
          <w:spacing w:val="-7"/>
          <w:sz w:val="20"/>
          <w:szCs w:val="20"/>
        </w:rPr>
        <w:t>financial asset to another entity, it is considered a financial liability unless there is a predetermined</w:t>
      </w:r>
      <w:r w:rsidRPr="007A2B5C">
        <w:rPr>
          <w:rFonts w:ascii="Arial" w:hAnsi="Arial" w:cs="Arial"/>
          <w:sz w:val="20"/>
          <w:szCs w:val="20"/>
        </w:rPr>
        <w:t xml:space="preserve"> </w:t>
      </w:r>
      <w:r w:rsidRPr="007A2B5C">
        <w:rPr>
          <w:rFonts w:ascii="Arial" w:hAnsi="Arial" w:cs="Arial"/>
          <w:spacing w:val="-7"/>
          <w:sz w:val="20"/>
          <w:szCs w:val="20"/>
        </w:rPr>
        <w:t xml:space="preserve">or possible settlement for a fixed amount of cash in exchange of a fixed number of </w:t>
      </w:r>
      <w:r w:rsidR="005560E8" w:rsidRPr="007A2B5C">
        <w:rPr>
          <w:rFonts w:ascii="Arial" w:hAnsi="Arial" w:cs="Arial"/>
          <w:spacing w:val="-7"/>
          <w:sz w:val="20"/>
          <w:szCs w:val="20"/>
        </w:rPr>
        <w:t>t</w:t>
      </w:r>
      <w:r w:rsidR="004B19C9" w:rsidRPr="007A2B5C">
        <w:rPr>
          <w:rFonts w:ascii="Arial" w:hAnsi="Arial" w:cs="Arial"/>
          <w:spacing w:val="-7"/>
          <w:sz w:val="20"/>
          <w:szCs w:val="20"/>
        </w:rPr>
        <w:t>he Company</w:t>
      </w:r>
      <w:r w:rsidRPr="007A2B5C">
        <w:rPr>
          <w:rFonts w:ascii="Arial" w:hAnsi="Arial" w:cs="Arial"/>
          <w:spacing w:val="-7"/>
          <w:sz w:val="20"/>
          <w:szCs w:val="20"/>
        </w:rPr>
        <w:t>’s</w:t>
      </w:r>
      <w:r w:rsidRPr="007A2B5C">
        <w:rPr>
          <w:rFonts w:ascii="Arial" w:hAnsi="Arial" w:cs="Arial"/>
          <w:sz w:val="20"/>
          <w:szCs w:val="20"/>
        </w:rPr>
        <w:t xml:space="preserve"> own equity instruments.</w:t>
      </w:r>
    </w:p>
    <w:p w14:paraId="534469B2" w14:textId="54A32900" w:rsidR="00642D9D" w:rsidRPr="007A2B5C" w:rsidRDefault="00642D9D" w:rsidP="00773E43">
      <w:pPr>
        <w:pStyle w:val="ListParagraph"/>
        <w:numPr>
          <w:ilvl w:val="0"/>
          <w:numId w:val="5"/>
        </w:numPr>
        <w:spacing w:after="0" w:line="240" w:lineRule="auto"/>
        <w:ind w:left="1620"/>
        <w:jc w:val="both"/>
        <w:rPr>
          <w:rFonts w:ascii="Arial" w:hAnsi="Arial" w:cs="Arial"/>
          <w:sz w:val="20"/>
          <w:szCs w:val="20"/>
        </w:rPr>
      </w:pPr>
      <w:r w:rsidRPr="007A2B5C">
        <w:rPr>
          <w:rFonts w:ascii="Arial" w:hAnsi="Arial" w:cs="Arial"/>
          <w:sz w:val="20"/>
          <w:szCs w:val="20"/>
        </w:rPr>
        <w:t xml:space="preserve">Where </w:t>
      </w:r>
      <w:r w:rsidR="00D55B50" w:rsidRPr="007A2B5C">
        <w:rPr>
          <w:rFonts w:ascii="Arial" w:hAnsi="Arial" w:cs="Arial"/>
          <w:sz w:val="20"/>
          <w:szCs w:val="20"/>
        </w:rPr>
        <w:t>t</w:t>
      </w:r>
      <w:r w:rsidR="004B19C9" w:rsidRPr="007A2B5C">
        <w:rPr>
          <w:rFonts w:ascii="Arial" w:hAnsi="Arial" w:cs="Arial"/>
          <w:sz w:val="20"/>
          <w:szCs w:val="20"/>
        </w:rPr>
        <w:t>he Company</w:t>
      </w:r>
      <w:r w:rsidRPr="007A2B5C">
        <w:rPr>
          <w:rFonts w:ascii="Arial" w:hAnsi="Arial" w:cs="Arial"/>
          <w:sz w:val="20"/>
          <w:szCs w:val="20"/>
        </w:rPr>
        <w:t xml:space="preserve"> has no contractual obligation or has an unconditional right to avoid delivering cash or another financial asset in settlement of the obligation, it is considered an equity instrument.</w:t>
      </w:r>
    </w:p>
    <w:p w14:paraId="07F4347E" w14:textId="20D96F9D" w:rsidR="00470488" w:rsidRPr="007A2B5C" w:rsidRDefault="00470488" w:rsidP="001C5D2E">
      <w:pPr>
        <w:pStyle w:val="ListParagraph"/>
        <w:spacing w:after="0" w:line="240" w:lineRule="auto"/>
        <w:ind w:left="1080" w:hanging="270"/>
        <w:jc w:val="both"/>
        <w:rPr>
          <w:rFonts w:ascii="Arial" w:hAnsi="Arial" w:cs="Arial"/>
          <w:spacing w:val="-2"/>
          <w:sz w:val="20"/>
          <w:szCs w:val="20"/>
        </w:rPr>
      </w:pPr>
    </w:p>
    <w:p w14:paraId="3E8E8384" w14:textId="5C2D1C7F" w:rsidR="00642D9D" w:rsidRPr="007A2B5C" w:rsidRDefault="005D7384" w:rsidP="001C5D2E">
      <w:pPr>
        <w:pStyle w:val="HeadSub1-5EA"/>
        <w:ind w:left="1260" w:hanging="720"/>
        <w:outlineLvl w:val="2"/>
        <w:rPr>
          <w:rFonts w:ascii="Arial" w:hAnsi="Arial" w:cs="Arial"/>
          <w:b w:val="0"/>
          <w:bCs w:val="0"/>
          <w:spacing w:val="-6"/>
          <w:sz w:val="20"/>
          <w:szCs w:val="20"/>
          <w:lang w:val="en-US"/>
        </w:rPr>
      </w:pPr>
      <w:r w:rsidRPr="005D7384">
        <w:rPr>
          <w:rFonts w:ascii="Arial" w:hAnsi="Arial" w:cs="Arial"/>
          <w:b w:val="0"/>
          <w:bCs w:val="0"/>
          <w:spacing w:val="-6"/>
          <w:sz w:val="20"/>
          <w:szCs w:val="20"/>
        </w:rPr>
        <w:t>4</w:t>
      </w:r>
      <w:r w:rsidR="00642D9D" w:rsidRPr="007A2B5C">
        <w:rPr>
          <w:rFonts w:ascii="Arial" w:hAnsi="Arial" w:cs="Arial"/>
          <w:b w:val="0"/>
          <w:bCs w:val="0"/>
          <w:spacing w:val="-6"/>
          <w:sz w:val="20"/>
          <w:szCs w:val="20"/>
          <w:lang w:val="en-US"/>
        </w:rPr>
        <w:t>.</w:t>
      </w:r>
      <w:r w:rsidRPr="005D7384">
        <w:rPr>
          <w:rFonts w:ascii="Arial" w:hAnsi="Arial" w:cs="Arial"/>
          <w:b w:val="0"/>
          <w:bCs w:val="0"/>
          <w:spacing w:val="-6"/>
          <w:sz w:val="20"/>
          <w:szCs w:val="20"/>
        </w:rPr>
        <w:t>13</w:t>
      </w:r>
      <w:r w:rsidR="00642D9D" w:rsidRPr="007A2B5C">
        <w:rPr>
          <w:rFonts w:ascii="Arial" w:hAnsi="Arial" w:cs="Arial"/>
          <w:b w:val="0"/>
          <w:bCs w:val="0"/>
          <w:spacing w:val="-6"/>
          <w:sz w:val="20"/>
          <w:szCs w:val="20"/>
          <w:lang w:val="en-US"/>
        </w:rPr>
        <w:t>.</w:t>
      </w:r>
      <w:r w:rsidRPr="005D7384">
        <w:rPr>
          <w:rFonts w:ascii="Arial" w:hAnsi="Arial" w:cs="Arial"/>
          <w:b w:val="0"/>
          <w:bCs w:val="0"/>
          <w:spacing w:val="-6"/>
          <w:sz w:val="20"/>
          <w:szCs w:val="20"/>
        </w:rPr>
        <w:t>2</w:t>
      </w:r>
      <w:r w:rsidR="003D5A9C" w:rsidRPr="007A2B5C">
        <w:rPr>
          <w:rFonts w:ascii="Arial" w:hAnsi="Arial" w:cs="Arial"/>
          <w:b w:val="0"/>
          <w:bCs w:val="0"/>
          <w:spacing w:val="-6"/>
          <w:sz w:val="20"/>
          <w:szCs w:val="20"/>
          <w:lang w:val="en-US"/>
        </w:rPr>
        <w:tab/>
      </w:r>
      <w:r w:rsidR="00642D9D" w:rsidRPr="007A2B5C">
        <w:rPr>
          <w:rFonts w:ascii="Arial" w:hAnsi="Arial" w:cs="Arial"/>
          <w:b w:val="0"/>
          <w:bCs w:val="0"/>
          <w:spacing w:val="-6"/>
          <w:sz w:val="20"/>
          <w:szCs w:val="20"/>
          <w:lang w:val="en-US"/>
        </w:rPr>
        <w:t>Measurement</w:t>
      </w:r>
    </w:p>
    <w:p w14:paraId="7C582C33" w14:textId="77777777" w:rsidR="00642D9D" w:rsidRPr="007A2B5C" w:rsidRDefault="00642D9D" w:rsidP="001C5D2E">
      <w:pPr>
        <w:pStyle w:val="ListParagraph"/>
        <w:spacing w:after="0" w:line="240" w:lineRule="auto"/>
        <w:ind w:left="1260"/>
        <w:jc w:val="both"/>
        <w:rPr>
          <w:rFonts w:ascii="Arial" w:hAnsi="Arial" w:cs="Arial"/>
          <w:spacing w:val="-2"/>
          <w:sz w:val="20"/>
          <w:szCs w:val="20"/>
        </w:rPr>
      </w:pPr>
    </w:p>
    <w:p w14:paraId="5DA4AB25" w14:textId="581A8ACC" w:rsidR="009C660D" w:rsidRDefault="00642D9D" w:rsidP="001C5D2E">
      <w:pPr>
        <w:pStyle w:val="ListParagraph"/>
        <w:spacing w:after="0" w:line="240" w:lineRule="auto"/>
        <w:ind w:left="1260"/>
        <w:jc w:val="both"/>
        <w:rPr>
          <w:rFonts w:ascii="Arial" w:hAnsi="Arial" w:cs="Arial"/>
          <w:sz w:val="20"/>
          <w:szCs w:val="20"/>
        </w:rPr>
      </w:pPr>
      <w:r w:rsidRPr="007A2B5C">
        <w:rPr>
          <w:rFonts w:ascii="Arial" w:hAnsi="Arial" w:cs="Arial"/>
          <w:spacing w:val="-6"/>
          <w:sz w:val="20"/>
          <w:szCs w:val="20"/>
        </w:rPr>
        <w:t>Financial liabilities are initially recognised at fair value and are subsequently measured at amortised</w:t>
      </w:r>
      <w:r w:rsidRPr="007A2B5C">
        <w:rPr>
          <w:rFonts w:ascii="Arial" w:hAnsi="Arial" w:cs="Arial"/>
          <w:sz w:val="20"/>
          <w:szCs w:val="20"/>
        </w:rPr>
        <w:t xml:space="preserve"> </w:t>
      </w:r>
      <w:r w:rsidRPr="007A2B5C">
        <w:rPr>
          <w:rFonts w:ascii="Arial" w:hAnsi="Arial" w:cs="Arial"/>
          <w:spacing w:val="-4"/>
          <w:sz w:val="20"/>
          <w:szCs w:val="20"/>
        </w:rPr>
        <w:t>cost</w:t>
      </w:r>
      <w:r w:rsidR="00265329" w:rsidRPr="007A2B5C">
        <w:rPr>
          <w:rFonts w:ascii="Arial" w:hAnsi="Arial" w:cs="Arial"/>
          <w:spacing w:val="-4"/>
          <w:sz w:val="20"/>
          <w:szCs w:val="20"/>
        </w:rPr>
        <w:t xml:space="preserve"> except derivative liabilities </w:t>
      </w:r>
      <w:r w:rsidR="005560E8" w:rsidRPr="007A2B5C">
        <w:rPr>
          <w:rFonts w:ascii="Arial" w:hAnsi="Arial" w:cs="Arial"/>
          <w:spacing w:val="-4"/>
          <w:sz w:val="20"/>
          <w:szCs w:val="20"/>
        </w:rPr>
        <w:t xml:space="preserve">and financial liabilities </w:t>
      </w:r>
      <w:r w:rsidR="00265329" w:rsidRPr="007A2B5C">
        <w:rPr>
          <w:rFonts w:ascii="Arial" w:hAnsi="Arial" w:cs="Arial"/>
          <w:spacing w:val="-4"/>
          <w:sz w:val="20"/>
          <w:szCs w:val="20"/>
        </w:rPr>
        <w:t>that are measured at fair value through</w:t>
      </w:r>
      <w:r w:rsidR="00265329" w:rsidRPr="007A2B5C">
        <w:rPr>
          <w:rFonts w:ascii="Arial" w:hAnsi="Arial" w:cs="Arial"/>
          <w:sz w:val="20"/>
          <w:szCs w:val="20"/>
        </w:rPr>
        <w:t xml:space="preserve"> profit or loss (</w:t>
      </w:r>
      <w:proofErr w:type="spellStart"/>
      <w:r w:rsidR="00265329" w:rsidRPr="007A2B5C">
        <w:rPr>
          <w:rFonts w:ascii="Arial" w:hAnsi="Arial" w:cs="Arial"/>
          <w:sz w:val="20"/>
          <w:szCs w:val="20"/>
        </w:rPr>
        <w:t>FVPL</w:t>
      </w:r>
      <w:proofErr w:type="spellEnd"/>
      <w:r w:rsidR="00265329" w:rsidRPr="007A2B5C">
        <w:rPr>
          <w:rFonts w:ascii="Arial" w:hAnsi="Arial" w:cs="Arial"/>
          <w:sz w:val="20"/>
          <w:szCs w:val="20"/>
        </w:rPr>
        <w:t>).</w:t>
      </w:r>
    </w:p>
    <w:p w14:paraId="5AC790EF" w14:textId="77777777" w:rsidR="00642D9D" w:rsidRPr="007A2B5C" w:rsidRDefault="00642D9D" w:rsidP="001C5D2E">
      <w:pPr>
        <w:pStyle w:val="ListParagraph"/>
        <w:spacing w:after="0" w:line="240" w:lineRule="auto"/>
        <w:ind w:left="1260"/>
        <w:jc w:val="both"/>
        <w:rPr>
          <w:rFonts w:ascii="Arial" w:hAnsi="Arial" w:cs="Arial"/>
          <w:spacing w:val="-2"/>
          <w:sz w:val="20"/>
          <w:szCs w:val="20"/>
        </w:rPr>
      </w:pPr>
    </w:p>
    <w:p w14:paraId="59870D3E" w14:textId="4246E15D" w:rsidR="00642D9D" w:rsidRPr="007A2B5C" w:rsidRDefault="005D7384" w:rsidP="001C5D2E">
      <w:pPr>
        <w:pStyle w:val="HeadSub1-5EA"/>
        <w:ind w:left="1260" w:hanging="720"/>
        <w:outlineLvl w:val="2"/>
        <w:rPr>
          <w:rFonts w:ascii="Arial" w:hAnsi="Arial" w:cs="Arial"/>
          <w:b w:val="0"/>
          <w:bCs w:val="0"/>
          <w:spacing w:val="-6"/>
          <w:sz w:val="20"/>
          <w:szCs w:val="20"/>
          <w:lang w:val="en-US"/>
        </w:rPr>
      </w:pPr>
      <w:r w:rsidRPr="005D7384">
        <w:rPr>
          <w:rFonts w:ascii="Arial" w:hAnsi="Arial" w:cs="Arial"/>
          <w:b w:val="0"/>
          <w:bCs w:val="0"/>
          <w:spacing w:val="-6"/>
          <w:sz w:val="20"/>
          <w:szCs w:val="20"/>
        </w:rPr>
        <w:t>4</w:t>
      </w:r>
      <w:r w:rsidR="00642D9D" w:rsidRPr="007A2B5C">
        <w:rPr>
          <w:rFonts w:ascii="Arial" w:hAnsi="Arial" w:cs="Arial"/>
          <w:b w:val="0"/>
          <w:bCs w:val="0"/>
          <w:spacing w:val="-6"/>
          <w:sz w:val="20"/>
          <w:szCs w:val="20"/>
          <w:lang w:val="en-US"/>
        </w:rPr>
        <w:t>.</w:t>
      </w:r>
      <w:r w:rsidRPr="005D7384">
        <w:rPr>
          <w:rFonts w:ascii="Arial" w:hAnsi="Arial" w:cs="Arial"/>
          <w:b w:val="0"/>
          <w:bCs w:val="0"/>
          <w:spacing w:val="-6"/>
          <w:sz w:val="20"/>
          <w:szCs w:val="20"/>
        </w:rPr>
        <w:t>13</w:t>
      </w:r>
      <w:r w:rsidR="00642D9D" w:rsidRPr="007A2B5C">
        <w:rPr>
          <w:rFonts w:ascii="Arial" w:hAnsi="Arial" w:cs="Arial"/>
          <w:b w:val="0"/>
          <w:bCs w:val="0"/>
          <w:spacing w:val="-6"/>
          <w:sz w:val="20"/>
          <w:szCs w:val="20"/>
          <w:lang w:val="en-US"/>
        </w:rPr>
        <w:t>.</w:t>
      </w:r>
      <w:r w:rsidRPr="005D7384">
        <w:rPr>
          <w:rFonts w:ascii="Arial" w:hAnsi="Arial" w:cs="Arial"/>
          <w:b w:val="0"/>
          <w:bCs w:val="0"/>
          <w:spacing w:val="-6"/>
          <w:sz w:val="20"/>
          <w:szCs w:val="20"/>
        </w:rPr>
        <w:t>3</w:t>
      </w:r>
      <w:r w:rsidR="008C77C3" w:rsidRPr="007A2B5C">
        <w:rPr>
          <w:rFonts w:ascii="Arial" w:hAnsi="Arial" w:cs="Arial"/>
          <w:b w:val="0"/>
          <w:bCs w:val="0"/>
          <w:spacing w:val="-6"/>
          <w:sz w:val="20"/>
          <w:szCs w:val="20"/>
          <w:lang w:val="en-US"/>
        </w:rPr>
        <w:tab/>
      </w:r>
      <w:r w:rsidR="00642D9D" w:rsidRPr="007A2B5C">
        <w:rPr>
          <w:rFonts w:ascii="Arial" w:hAnsi="Arial" w:cs="Arial"/>
          <w:b w:val="0"/>
          <w:bCs w:val="0"/>
          <w:spacing w:val="-6"/>
          <w:sz w:val="20"/>
          <w:szCs w:val="20"/>
          <w:lang w:val="en-US"/>
        </w:rPr>
        <w:t>Derecognition</w:t>
      </w:r>
      <w:r w:rsidR="00642D9D" w:rsidRPr="007A2B5C">
        <w:rPr>
          <w:rFonts w:ascii="Arial" w:hAnsi="Arial" w:cs="Arial"/>
          <w:b w:val="0"/>
          <w:bCs w:val="0"/>
          <w:spacing w:val="-6"/>
          <w:sz w:val="20"/>
          <w:szCs w:val="20"/>
          <w:cs/>
          <w:lang w:val="en-US"/>
        </w:rPr>
        <w:t xml:space="preserve"> </w:t>
      </w:r>
      <w:r w:rsidR="00642D9D" w:rsidRPr="007A2B5C">
        <w:rPr>
          <w:rFonts w:ascii="Arial" w:hAnsi="Arial" w:cs="Arial"/>
          <w:b w:val="0"/>
          <w:bCs w:val="0"/>
          <w:spacing w:val="-6"/>
          <w:sz w:val="20"/>
          <w:szCs w:val="20"/>
          <w:lang w:val="en-US"/>
        </w:rPr>
        <w:t xml:space="preserve">and modification </w:t>
      </w:r>
    </w:p>
    <w:p w14:paraId="2D13D738" w14:textId="77777777" w:rsidR="00642D9D" w:rsidRPr="007A2B5C" w:rsidRDefault="00642D9D" w:rsidP="001C5D2E">
      <w:pPr>
        <w:pStyle w:val="ListParagraph"/>
        <w:spacing w:after="0" w:line="240" w:lineRule="auto"/>
        <w:ind w:left="1260"/>
        <w:jc w:val="both"/>
        <w:rPr>
          <w:rFonts w:ascii="Arial" w:hAnsi="Arial" w:cs="Arial"/>
          <w:spacing w:val="-2"/>
          <w:sz w:val="20"/>
          <w:szCs w:val="20"/>
        </w:rPr>
      </w:pPr>
    </w:p>
    <w:p w14:paraId="6D34550F" w14:textId="350FF7F8" w:rsidR="00125B1A" w:rsidRPr="007A2B5C" w:rsidRDefault="00642D9D" w:rsidP="001C5D2E">
      <w:pPr>
        <w:pStyle w:val="ListParagraph"/>
        <w:spacing w:after="0" w:line="240" w:lineRule="auto"/>
        <w:ind w:left="1260"/>
        <w:jc w:val="both"/>
        <w:rPr>
          <w:rFonts w:ascii="Arial" w:hAnsi="Arial" w:cs="Arial"/>
          <w:spacing w:val="-2"/>
          <w:sz w:val="20"/>
          <w:szCs w:val="20"/>
        </w:rPr>
      </w:pPr>
      <w:r w:rsidRPr="009C660D">
        <w:rPr>
          <w:rFonts w:ascii="Arial" w:hAnsi="Arial" w:cs="Arial"/>
          <w:spacing w:val="-3"/>
          <w:sz w:val="20"/>
          <w:szCs w:val="20"/>
        </w:rPr>
        <w:t>Financial liabilities are derecognised when the obligation specified in the contract is discharged,</w:t>
      </w:r>
      <w:r w:rsidRPr="007A2B5C">
        <w:rPr>
          <w:rFonts w:ascii="Arial" w:hAnsi="Arial" w:cs="Arial"/>
          <w:spacing w:val="-2"/>
          <w:sz w:val="20"/>
          <w:szCs w:val="20"/>
        </w:rPr>
        <w:t xml:space="preserve"> cancelled, or expired. </w:t>
      </w:r>
    </w:p>
    <w:p w14:paraId="1F8DC660" w14:textId="4B1135D1" w:rsidR="009C660D" w:rsidRDefault="009C660D">
      <w:pPr>
        <w:rPr>
          <w:rFonts w:ascii="Arial" w:eastAsia="Calibri" w:hAnsi="Arial" w:cs="Arial"/>
          <w:spacing w:val="-2"/>
          <w:sz w:val="20"/>
          <w:szCs w:val="20"/>
        </w:rPr>
      </w:pPr>
      <w:r>
        <w:rPr>
          <w:rFonts w:ascii="Arial" w:hAnsi="Arial" w:cs="Arial"/>
          <w:spacing w:val="-2"/>
          <w:sz w:val="20"/>
          <w:szCs w:val="20"/>
        </w:rPr>
        <w:br w:type="page"/>
      </w:r>
    </w:p>
    <w:p w14:paraId="6E4A7D19" w14:textId="77777777" w:rsidR="009C660D" w:rsidRDefault="009C660D" w:rsidP="001C5D2E">
      <w:pPr>
        <w:pStyle w:val="ListParagraph"/>
        <w:spacing w:after="0" w:line="240" w:lineRule="auto"/>
        <w:ind w:left="1260"/>
        <w:jc w:val="both"/>
        <w:rPr>
          <w:rFonts w:ascii="Arial" w:hAnsi="Arial" w:cs="Arial"/>
          <w:spacing w:val="-2"/>
          <w:sz w:val="20"/>
          <w:szCs w:val="20"/>
        </w:rPr>
      </w:pPr>
    </w:p>
    <w:p w14:paraId="42C2D2EE" w14:textId="77777777" w:rsidR="009C660D" w:rsidRPr="006822B0" w:rsidRDefault="009C660D" w:rsidP="001C5D2E">
      <w:pPr>
        <w:pStyle w:val="ListParagraph"/>
        <w:spacing w:after="0" w:line="240" w:lineRule="auto"/>
        <w:ind w:left="1260"/>
        <w:jc w:val="both"/>
        <w:rPr>
          <w:rFonts w:ascii="Arial" w:hAnsi="Arial" w:cs="Arial"/>
          <w:spacing w:val="-4"/>
          <w:sz w:val="20"/>
          <w:szCs w:val="20"/>
        </w:rPr>
      </w:pPr>
    </w:p>
    <w:p w14:paraId="7DB685DC" w14:textId="513F103D" w:rsidR="00642D9D" w:rsidRPr="006822B0" w:rsidRDefault="00642D9D" w:rsidP="001C5D2E">
      <w:pPr>
        <w:pStyle w:val="ListParagraph"/>
        <w:spacing w:after="0" w:line="240" w:lineRule="auto"/>
        <w:ind w:left="1260"/>
        <w:jc w:val="both"/>
        <w:rPr>
          <w:rFonts w:ascii="Arial" w:hAnsi="Arial" w:cs="Arial"/>
          <w:spacing w:val="-4"/>
          <w:sz w:val="20"/>
          <w:szCs w:val="20"/>
        </w:rPr>
      </w:pPr>
      <w:r w:rsidRPr="006822B0">
        <w:rPr>
          <w:rFonts w:ascii="Arial" w:hAnsi="Arial" w:cs="Arial"/>
          <w:spacing w:val="-4"/>
          <w:sz w:val="20"/>
          <w:szCs w:val="20"/>
        </w:rPr>
        <w:t>Where the terms of a financial liability are renegotiated</w:t>
      </w:r>
      <w:r w:rsidR="005560E8" w:rsidRPr="006822B0">
        <w:rPr>
          <w:rFonts w:ascii="Arial" w:hAnsi="Arial" w:cs="Arial"/>
          <w:spacing w:val="-4"/>
          <w:sz w:val="20"/>
          <w:szCs w:val="20"/>
        </w:rPr>
        <w:t xml:space="preserve"> or </w:t>
      </w:r>
      <w:r w:rsidRPr="006822B0">
        <w:rPr>
          <w:rFonts w:ascii="Arial" w:hAnsi="Arial" w:cs="Arial"/>
          <w:spacing w:val="-4"/>
          <w:sz w:val="20"/>
          <w:szCs w:val="20"/>
        </w:rPr>
        <w:t xml:space="preserve">modified, </w:t>
      </w:r>
      <w:r w:rsidR="005560E8" w:rsidRPr="006822B0">
        <w:rPr>
          <w:rFonts w:ascii="Arial" w:hAnsi="Arial" w:cs="Arial"/>
          <w:spacing w:val="-4"/>
          <w:sz w:val="20"/>
          <w:szCs w:val="20"/>
        </w:rPr>
        <w:t>t</w:t>
      </w:r>
      <w:r w:rsidR="004B19C9" w:rsidRPr="006822B0">
        <w:rPr>
          <w:rFonts w:ascii="Arial" w:hAnsi="Arial" w:cs="Arial"/>
          <w:spacing w:val="-4"/>
          <w:sz w:val="20"/>
          <w:szCs w:val="20"/>
        </w:rPr>
        <w:t>he Company</w:t>
      </w:r>
      <w:r w:rsidRPr="006822B0">
        <w:rPr>
          <w:rFonts w:ascii="Arial" w:hAnsi="Arial" w:cs="Arial"/>
          <w:spacing w:val="-4"/>
          <w:sz w:val="20"/>
          <w:szCs w:val="20"/>
        </w:rPr>
        <w:t xml:space="preserve"> assesses whether the renegotiation</w:t>
      </w:r>
      <w:r w:rsidR="005560E8" w:rsidRPr="006822B0">
        <w:rPr>
          <w:rFonts w:ascii="Arial" w:hAnsi="Arial" w:cs="Arial"/>
          <w:spacing w:val="-4"/>
          <w:sz w:val="20"/>
          <w:szCs w:val="20"/>
        </w:rPr>
        <w:t xml:space="preserve"> or </w:t>
      </w:r>
      <w:r w:rsidRPr="006822B0">
        <w:rPr>
          <w:rFonts w:ascii="Arial" w:hAnsi="Arial" w:cs="Arial"/>
          <w:spacing w:val="-4"/>
          <w:sz w:val="20"/>
          <w:szCs w:val="20"/>
        </w:rPr>
        <w:t xml:space="preserve">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w:t>
      </w:r>
      <w:r w:rsidR="00F3614F" w:rsidRPr="006822B0">
        <w:rPr>
          <w:rFonts w:ascii="Arial" w:hAnsi="Arial" w:cs="Arial"/>
          <w:spacing w:val="-4"/>
          <w:sz w:val="20"/>
          <w:szCs w:val="20"/>
        </w:rPr>
        <w:t>through</w:t>
      </w:r>
      <w:r w:rsidRPr="006822B0">
        <w:rPr>
          <w:rFonts w:ascii="Arial" w:hAnsi="Arial" w:cs="Arial"/>
          <w:spacing w:val="-4"/>
          <w:sz w:val="20"/>
          <w:szCs w:val="20"/>
        </w:rPr>
        <w:t xml:space="preserve"> profit or loss. </w:t>
      </w:r>
    </w:p>
    <w:p w14:paraId="11DED0CF" w14:textId="77777777" w:rsidR="007A2B5C" w:rsidRPr="007A2B5C" w:rsidRDefault="007A2B5C" w:rsidP="001C5D2E">
      <w:pPr>
        <w:pStyle w:val="ListParagraph"/>
        <w:spacing w:after="0" w:line="240" w:lineRule="auto"/>
        <w:ind w:left="1260"/>
        <w:jc w:val="both"/>
        <w:rPr>
          <w:rFonts w:ascii="Arial" w:hAnsi="Arial" w:cs="Arial"/>
          <w:spacing w:val="-2"/>
          <w:sz w:val="20"/>
          <w:szCs w:val="20"/>
        </w:rPr>
      </w:pPr>
    </w:p>
    <w:p w14:paraId="7F0B2BD0" w14:textId="77163CB4" w:rsidR="00642D9D" w:rsidRPr="002A263F" w:rsidRDefault="00642D9D" w:rsidP="001C5D2E">
      <w:pPr>
        <w:pStyle w:val="ListParagraph"/>
        <w:spacing w:after="0" w:line="240" w:lineRule="auto"/>
        <w:ind w:left="1260"/>
        <w:jc w:val="both"/>
        <w:rPr>
          <w:rFonts w:ascii="Arial" w:hAnsi="Arial" w:cs="Arial"/>
          <w:spacing w:val="-4"/>
          <w:sz w:val="20"/>
          <w:szCs w:val="20"/>
        </w:rPr>
      </w:pPr>
      <w:r w:rsidRPr="002A263F">
        <w:rPr>
          <w:rFonts w:ascii="Arial" w:hAnsi="Arial" w:cs="Arial"/>
          <w:spacing w:val="-4"/>
          <w:sz w:val="20"/>
          <w:szCs w:val="20"/>
        </w:rPr>
        <w:t xml:space="preserve">Where the modification does not result in the derecognition of the financial liability, the carrying amount of the financial liability is recalculated as the present value of the renegotiated </w:t>
      </w:r>
      <w:r w:rsidR="005560E8" w:rsidRPr="002A263F">
        <w:rPr>
          <w:rFonts w:ascii="Arial" w:hAnsi="Arial" w:cs="Arial"/>
          <w:spacing w:val="-4"/>
          <w:sz w:val="20"/>
          <w:szCs w:val="20"/>
        </w:rPr>
        <w:t>or</w:t>
      </w:r>
      <w:r w:rsidRPr="002A263F">
        <w:rPr>
          <w:rFonts w:ascii="Arial" w:hAnsi="Arial" w:cs="Arial"/>
          <w:spacing w:val="-4"/>
          <w:sz w:val="20"/>
          <w:szCs w:val="20"/>
        </w:rPr>
        <w:t xml:space="preserve"> modified contractual cash flows discounted at its original effective interest rate. The difference is recognised </w:t>
      </w:r>
      <w:r w:rsidR="00F3614F" w:rsidRPr="002A263F">
        <w:rPr>
          <w:rFonts w:ascii="Arial" w:hAnsi="Arial" w:cs="Arial"/>
          <w:spacing w:val="-4"/>
          <w:sz w:val="20"/>
          <w:szCs w:val="20"/>
        </w:rPr>
        <w:t>through</w:t>
      </w:r>
      <w:r w:rsidRPr="002A263F">
        <w:rPr>
          <w:rFonts w:ascii="Arial" w:hAnsi="Arial" w:cs="Arial"/>
          <w:spacing w:val="-4"/>
          <w:sz w:val="20"/>
          <w:szCs w:val="20"/>
        </w:rPr>
        <w:t xml:space="preserve"> profit or loss. </w:t>
      </w:r>
    </w:p>
    <w:p w14:paraId="05C126ED" w14:textId="2519F197" w:rsidR="00FE37B6" w:rsidRPr="007A2B5C" w:rsidRDefault="00FE37B6" w:rsidP="001C5D2E">
      <w:pPr>
        <w:ind w:left="1260"/>
        <w:rPr>
          <w:rFonts w:ascii="Arial" w:hAnsi="Arial" w:cs="Arial"/>
          <w:sz w:val="20"/>
          <w:szCs w:val="20"/>
        </w:rPr>
      </w:pPr>
    </w:p>
    <w:p w14:paraId="35E4F8D9" w14:textId="714DC05B" w:rsidR="00FE37B6" w:rsidRPr="007A2B5C" w:rsidRDefault="005D7384" w:rsidP="001C5D2E">
      <w:pPr>
        <w:pStyle w:val="HeadSub1-5EA"/>
        <w:rPr>
          <w:rFonts w:ascii="Arial" w:hAnsi="Arial" w:cs="Arial"/>
          <w:sz w:val="20"/>
          <w:szCs w:val="20"/>
          <w:lang w:val="en-US"/>
        </w:rPr>
      </w:pPr>
      <w:r w:rsidRPr="005D7384">
        <w:rPr>
          <w:rFonts w:ascii="Arial" w:hAnsi="Arial" w:cs="Arial"/>
          <w:sz w:val="20"/>
          <w:szCs w:val="20"/>
        </w:rPr>
        <w:t>4</w:t>
      </w:r>
      <w:r w:rsidR="00FE37B6" w:rsidRPr="007A2B5C">
        <w:rPr>
          <w:rFonts w:ascii="Arial" w:hAnsi="Arial" w:cs="Arial"/>
          <w:sz w:val="20"/>
          <w:szCs w:val="20"/>
          <w:lang w:val="en-US"/>
        </w:rPr>
        <w:t>.</w:t>
      </w:r>
      <w:r w:rsidRPr="005D7384">
        <w:rPr>
          <w:rFonts w:ascii="Arial" w:hAnsi="Arial" w:cs="Arial"/>
          <w:sz w:val="20"/>
          <w:szCs w:val="20"/>
        </w:rPr>
        <w:t>14</w:t>
      </w:r>
      <w:r w:rsidR="00FE37B6" w:rsidRPr="007A2B5C">
        <w:rPr>
          <w:rFonts w:ascii="Arial" w:hAnsi="Arial" w:cs="Arial"/>
          <w:sz w:val="20"/>
          <w:szCs w:val="20"/>
          <w:lang w:val="en-US"/>
        </w:rPr>
        <w:tab/>
        <w:t>Current and deferred income taxes</w:t>
      </w:r>
    </w:p>
    <w:p w14:paraId="2C2B5C39" w14:textId="77777777" w:rsidR="00FE37B6" w:rsidRPr="007A2B5C" w:rsidRDefault="00FE37B6" w:rsidP="001C5D2E">
      <w:pPr>
        <w:ind w:left="540"/>
        <w:rPr>
          <w:rFonts w:ascii="Arial" w:hAnsi="Arial" w:cs="Arial"/>
          <w:sz w:val="20"/>
          <w:szCs w:val="20"/>
        </w:rPr>
      </w:pPr>
    </w:p>
    <w:p w14:paraId="167DC3D0" w14:textId="35B9D57D" w:rsidR="00204416" w:rsidRPr="007A2B5C" w:rsidRDefault="00204416" w:rsidP="001C5D2E">
      <w:pPr>
        <w:ind w:left="540"/>
        <w:jc w:val="thaiDistribute"/>
        <w:rPr>
          <w:rFonts w:ascii="Arial" w:hAnsi="Arial" w:cs="Arial"/>
          <w:spacing w:val="-4"/>
          <w:sz w:val="20"/>
          <w:szCs w:val="20"/>
        </w:rPr>
      </w:pPr>
      <w:r w:rsidRPr="007A2B5C">
        <w:rPr>
          <w:rFonts w:ascii="Arial" w:hAnsi="Arial" w:cs="Arial"/>
          <w:spacing w:val="-1"/>
          <w:sz w:val="20"/>
          <w:szCs w:val="20"/>
        </w:rPr>
        <w:t xml:space="preserve">The tax expense for the </w:t>
      </w:r>
      <w:r w:rsidR="007373DD">
        <w:rPr>
          <w:rFonts w:ascii="Arial" w:hAnsi="Arial" w:cs="Arial"/>
          <w:spacing w:val="-1"/>
          <w:sz w:val="20"/>
          <w:szCs w:val="20"/>
        </w:rPr>
        <w:t>period</w:t>
      </w:r>
      <w:r w:rsidRPr="007A2B5C">
        <w:rPr>
          <w:rFonts w:ascii="Arial" w:hAnsi="Arial" w:cs="Arial"/>
          <w:spacing w:val="-1"/>
          <w:sz w:val="20"/>
          <w:szCs w:val="20"/>
        </w:rPr>
        <w:t xml:space="preserve"> comprises current and deferred tax. Tax is recognised in profit or loss,</w:t>
      </w:r>
      <w:r w:rsidRPr="007A2B5C">
        <w:rPr>
          <w:rFonts w:ascii="Arial" w:hAnsi="Arial" w:cs="Arial"/>
          <w:spacing w:val="-4"/>
          <w:sz w:val="20"/>
          <w:szCs w:val="20"/>
        </w:rPr>
        <w:t xml:space="preserve"> except to the extent that it relates to items recognised in other comprehensive income or directly in equity.</w:t>
      </w:r>
      <w:r w:rsidR="00113D25" w:rsidRPr="007A2B5C">
        <w:rPr>
          <w:rFonts w:ascii="Arial" w:hAnsi="Arial" w:cs="Arial"/>
          <w:sz w:val="20"/>
          <w:szCs w:val="20"/>
        </w:rPr>
        <w:t xml:space="preserve"> </w:t>
      </w:r>
      <w:r w:rsidR="00113D25" w:rsidRPr="007A2B5C">
        <w:rPr>
          <w:rFonts w:ascii="Arial" w:hAnsi="Arial" w:cs="Arial"/>
          <w:spacing w:val="-4"/>
          <w:sz w:val="20"/>
          <w:szCs w:val="20"/>
        </w:rPr>
        <w:t>In this case, the tax is also recognised in other comprehensive income or directly in equity, respectively.</w:t>
      </w:r>
      <w:r w:rsidRPr="007A2B5C">
        <w:rPr>
          <w:rFonts w:ascii="Arial" w:hAnsi="Arial" w:cs="Arial"/>
          <w:spacing w:val="-4"/>
          <w:sz w:val="20"/>
          <w:szCs w:val="20"/>
        </w:rPr>
        <w:t xml:space="preserve"> </w:t>
      </w:r>
    </w:p>
    <w:p w14:paraId="71CDB284" w14:textId="77777777" w:rsidR="00204416" w:rsidRPr="007A2B5C" w:rsidRDefault="00204416" w:rsidP="001C5D2E">
      <w:pPr>
        <w:ind w:left="540"/>
        <w:rPr>
          <w:rFonts w:ascii="Arial" w:hAnsi="Arial" w:cs="Arial"/>
          <w:sz w:val="20"/>
          <w:szCs w:val="20"/>
        </w:rPr>
      </w:pPr>
    </w:p>
    <w:p w14:paraId="7B465561" w14:textId="77777777" w:rsidR="00204416" w:rsidRPr="007A2B5C" w:rsidRDefault="00204416" w:rsidP="001C5D2E">
      <w:pPr>
        <w:pStyle w:val="HeadSub1-5EA"/>
        <w:ind w:left="518" w:firstLine="23"/>
        <w:outlineLvl w:val="2"/>
        <w:rPr>
          <w:rFonts w:ascii="Arial" w:hAnsi="Arial" w:cs="Arial"/>
          <w:b w:val="0"/>
          <w:bCs w:val="0"/>
          <w:i/>
          <w:iCs/>
          <w:sz w:val="20"/>
          <w:szCs w:val="20"/>
          <w:lang w:val="en-US"/>
        </w:rPr>
      </w:pPr>
      <w:r w:rsidRPr="007A2B5C">
        <w:rPr>
          <w:rFonts w:ascii="Arial" w:hAnsi="Arial" w:cs="Arial"/>
          <w:b w:val="0"/>
          <w:bCs w:val="0"/>
          <w:i/>
          <w:iCs/>
          <w:sz w:val="20"/>
          <w:szCs w:val="20"/>
          <w:lang w:val="en-US"/>
        </w:rPr>
        <w:t>Current tax</w:t>
      </w:r>
    </w:p>
    <w:p w14:paraId="54466BF0" w14:textId="77777777" w:rsidR="00204416" w:rsidRPr="007A2B5C" w:rsidRDefault="00204416" w:rsidP="001C5D2E">
      <w:pPr>
        <w:ind w:left="540"/>
        <w:rPr>
          <w:rFonts w:ascii="Arial" w:hAnsi="Arial" w:cs="Arial"/>
          <w:sz w:val="20"/>
          <w:szCs w:val="20"/>
        </w:rPr>
      </w:pPr>
    </w:p>
    <w:p w14:paraId="2CA7C036" w14:textId="105042BB" w:rsidR="00204416" w:rsidRPr="007A2B5C" w:rsidRDefault="00204416" w:rsidP="001C5D2E">
      <w:pPr>
        <w:ind w:left="540"/>
        <w:jc w:val="both"/>
        <w:rPr>
          <w:rFonts w:ascii="Arial" w:hAnsi="Arial" w:cs="Arial"/>
          <w:sz w:val="20"/>
          <w:szCs w:val="20"/>
        </w:rPr>
      </w:pPr>
      <w:r w:rsidRPr="007A2B5C">
        <w:rPr>
          <w:rFonts w:ascii="Arial" w:hAnsi="Arial" w:cs="Arial"/>
          <w:sz w:val="20"/>
          <w:szCs w:val="20"/>
        </w:rPr>
        <w:t xml:space="preserve">The current income tax is calculated </w:t>
      </w:r>
      <w:proofErr w:type="gramStart"/>
      <w:r w:rsidRPr="007A2B5C">
        <w:rPr>
          <w:rFonts w:ascii="Arial" w:hAnsi="Arial" w:cs="Arial"/>
          <w:sz w:val="20"/>
          <w:szCs w:val="20"/>
        </w:rPr>
        <w:t>on the basis of</w:t>
      </w:r>
      <w:proofErr w:type="gramEnd"/>
      <w:r w:rsidRPr="007A2B5C">
        <w:rPr>
          <w:rFonts w:ascii="Arial"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7A2B5C">
        <w:rPr>
          <w:rFonts w:ascii="Arial" w:hAnsi="Arial" w:cs="Arial"/>
          <w:sz w:val="20"/>
          <w:szCs w:val="20"/>
        </w:rPr>
        <w:t>on the basis of</w:t>
      </w:r>
      <w:proofErr w:type="gramEnd"/>
      <w:r w:rsidRPr="007A2B5C">
        <w:rPr>
          <w:rFonts w:ascii="Arial" w:hAnsi="Arial" w:cs="Arial"/>
          <w:sz w:val="20"/>
          <w:szCs w:val="20"/>
        </w:rPr>
        <w:t xml:space="preserve"> amounts expected to be paid to the tax authorities.</w:t>
      </w:r>
    </w:p>
    <w:p w14:paraId="3A85B248" w14:textId="77777777" w:rsidR="00204416" w:rsidRPr="007A2B5C" w:rsidRDefault="00204416" w:rsidP="001C5D2E">
      <w:pPr>
        <w:ind w:left="540"/>
        <w:rPr>
          <w:rFonts w:ascii="Arial" w:hAnsi="Arial" w:cs="Arial"/>
          <w:sz w:val="20"/>
          <w:szCs w:val="20"/>
        </w:rPr>
      </w:pPr>
    </w:p>
    <w:p w14:paraId="361545C1" w14:textId="77777777" w:rsidR="00204416" w:rsidRPr="007A2B5C" w:rsidRDefault="00204416" w:rsidP="001C5D2E">
      <w:pPr>
        <w:pStyle w:val="HeadSub1-5EA"/>
        <w:ind w:left="518" w:firstLine="23"/>
        <w:outlineLvl w:val="2"/>
        <w:rPr>
          <w:rFonts w:ascii="Arial" w:hAnsi="Arial" w:cs="Arial"/>
          <w:b w:val="0"/>
          <w:bCs w:val="0"/>
          <w:i/>
          <w:iCs/>
          <w:sz w:val="20"/>
          <w:szCs w:val="20"/>
          <w:lang w:val="en-US"/>
        </w:rPr>
      </w:pPr>
      <w:r w:rsidRPr="007A2B5C">
        <w:rPr>
          <w:rFonts w:ascii="Arial" w:hAnsi="Arial" w:cs="Arial"/>
          <w:b w:val="0"/>
          <w:bCs w:val="0"/>
          <w:i/>
          <w:iCs/>
          <w:sz w:val="20"/>
          <w:szCs w:val="20"/>
          <w:lang w:val="en-US"/>
        </w:rPr>
        <w:t>Deferred income tax</w:t>
      </w:r>
    </w:p>
    <w:p w14:paraId="6921CF88" w14:textId="77777777" w:rsidR="00204416" w:rsidRPr="007A2B5C" w:rsidRDefault="00204416" w:rsidP="001C5D2E">
      <w:pPr>
        <w:ind w:left="540"/>
        <w:rPr>
          <w:rFonts w:ascii="Arial" w:hAnsi="Arial" w:cs="Arial"/>
          <w:sz w:val="20"/>
          <w:szCs w:val="20"/>
        </w:rPr>
      </w:pPr>
    </w:p>
    <w:p w14:paraId="51238D1D" w14:textId="34EEB0C7" w:rsidR="00204416" w:rsidRPr="007A2B5C" w:rsidRDefault="00204416" w:rsidP="001C5D2E">
      <w:pPr>
        <w:pBdr>
          <w:top w:val="nil"/>
          <w:left w:val="nil"/>
          <w:bottom w:val="nil"/>
          <w:right w:val="nil"/>
          <w:between w:val="nil"/>
        </w:pBdr>
        <w:ind w:left="540"/>
        <w:jc w:val="both"/>
        <w:rPr>
          <w:rFonts w:ascii="Arial" w:hAnsi="Arial" w:cs="Arial"/>
          <w:sz w:val="20"/>
          <w:szCs w:val="20"/>
        </w:rPr>
      </w:pPr>
      <w:r w:rsidRPr="007A2B5C">
        <w:rPr>
          <w:rFonts w:ascii="Arial" w:hAnsi="Arial" w:cs="Arial"/>
          <w:sz w:val="20"/>
          <w:szCs w:val="20"/>
        </w:rPr>
        <w:t xml:space="preserve">Deferred income tax is recognised on temporary differences arising from differences between the tax </w:t>
      </w:r>
      <w:r w:rsidRPr="007A2B5C">
        <w:rPr>
          <w:rFonts w:ascii="Arial" w:hAnsi="Arial" w:cs="Arial"/>
          <w:spacing w:val="-2"/>
          <w:sz w:val="20"/>
          <w:szCs w:val="20"/>
        </w:rPr>
        <w:t>base of assets and liabilities and their carrying amounts in the financial statements. However, deferred</w:t>
      </w:r>
      <w:r w:rsidRPr="007A2B5C">
        <w:rPr>
          <w:rFonts w:ascii="Arial" w:hAnsi="Arial" w:cs="Arial"/>
          <w:sz w:val="20"/>
          <w:szCs w:val="20"/>
        </w:rPr>
        <w:t xml:space="preserve"> income tax is not recognised for temporary differences arise from:</w:t>
      </w:r>
    </w:p>
    <w:p w14:paraId="44009B02" w14:textId="77777777" w:rsidR="00642390" w:rsidRPr="007A2B5C" w:rsidRDefault="00642390" w:rsidP="001C5D2E">
      <w:pPr>
        <w:ind w:left="540"/>
        <w:rPr>
          <w:rFonts w:ascii="Arial" w:hAnsi="Arial" w:cs="Arial"/>
          <w:sz w:val="20"/>
          <w:szCs w:val="20"/>
        </w:rPr>
      </w:pPr>
    </w:p>
    <w:p w14:paraId="285E0A4B" w14:textId="4283F037" w:rsidR="00470488" w:rsidRPr="007A2B5C" w:rsidRDefault="00204416" w:rsidP="001C5D2E">
      <w:pPr>
        <w:numPr>
          <w:ilvl w:val="0"/>
          <w:numId w:val="4"/>
        </w:numPr>
        <w:pBdr>
          <w:top w:val="nil"/>
          <w:left w:val="nil"/>
          <w:bottom w:val="nil"/>
          <w:right w:val="nil"/>
          <w:between w:val="nil"/>
        </w:pBdr>
        <w:tabs>
          <w:tab w:val="left" w:pos="990"/>
        </w:tabs>
        <w:ind w:left="990"/>
        <w:jc w:val="both"/>
        <w:rPr>
          <w:rFonts w:ascii="Arial" w:hAnsi="Arial" w:cs="Arial"/>
          <w:sz w:val="20"/>
          <w:szCs w:val="20"/>
        </w:rPr>
      </w:pPr>
      <w:r w:rsidRPr="007A2B5C">
        <w:rPr>
          <w:rFonts w:ascii="Arial" w:hAnsi="Arial" w:cs="Arial"/>
          <w:sz w:val="20"/>
          <w:szCs w:val="20"/>
        </w:rPr>
        <w:t xml:space="preserve">initial recognition of an asset or liability in a transaction other than a business combination that affects neither accounting nor taxable profit or loss </w:t>
      </w:r>
      <w:r w:rsidR="009C660D" w:rsidRPr="009C660D">
        <w:rPr>
          <w:rFonts w:ascii="Arial" w:hAnsi="Arial" w:cs="Arial"/>
          <w:sz w:val="20"/>
          <w:szCs w:val="20"/>
        </w:rPr>
        <w:t>and does not give rise to equal taxable and deductible temporary differences.</w:t>
      </w:r>
    </w:p>
    <w:p w14:paraId="3ABDAE5F" w14:textId="64D88040" w:rsidR="00F3614F" w:rsidRPr="007A2B5C" w:rsidRDefault="00204416" w:rsidP="001C5D2E">
      <w:pPr>
        <w:numPr>
          <w:ilvl w:val="0"/>
          <w:numId w:val="4"/>
        </w:numPr>
        <w:pBdr>
          <w:top w:val="nil"/>
          <w:left w:val="nil"/>
          <w:bottom w:val="nil"/>
          <w:right w:val="nil"/>
          <w:between w:val="nil"/>
        </w:pBdr>
        <w:tabs>
          <w:tab w:val="left" w:pos="990"/>
        </w:tabs>
        <w:ind w:left="990"/>
        <w:jc w:val="both"/>
        <w:rPr>
          <w:rFonts w:ascii="Arial" w:hAnsi="Arial" w:cs="Arial"/>
          <w:sz w:val="20"/>
          <w:szCs w:val="20"/>
        </w:rPr>
      </w:pPr>
      <w:r w:rsidRPr="007A2B5C">
        <w:rPr>
          <w:rFonts w:ascii="Arial" w:hAnsi="Arial" w:cs="Arial"/>
          <w:sz w:val="20"/>
          <w:szCs w:val="20"/>
        </w:rPr>
        <w:t xml:space="preserve">investments in subsidiaries, associates and joint arrangements where the timing of the reversal of the temporary difference is controlled by </w:t>
      </w:r>
      <w:r w:rsidR="005560E8" w:rsidRPr="007A2B5C">
        <w:rPr>
          <w:rFonts w:ascii="Arial" w:hAnsi="Arial" w:cs="Arial"/>
          <w:sz w:val="20"/>
          <w:szCs w:val="20"/>
        </w:rPr>
        <w:t>t</w:t>
      </w:r>
      <w:r w:rsidR="004B19C9" w:rsidRPr="007A2B5C">
        <w:rPr>
          <w:rFonts w:ascii="Arial" w:hAnsi="Arial" w:cs="Arial"/>
          <w:sz w:val="20"/>
          <w:szCs w:val="20"/>
        </w:rPr>
        <w:t>he Company</w:t>
      </w:r>
      <w:r w:rsidRPr="007A2B5C">
        <w:rPr>
          <w:rFonts w:ascii="Arial" w:hAnsi="Arial" w:cs="Arial"/>
          <w:sz w:val="20"/>
          <w:szCs w:val="20"/>
        </w:rPr>
        <w:t xml:space="preserve"> and it is probable that the temporary difference will not reverse in the foreseeable future.</w:t>
      </w:r>
    </w:p>
    <w:p w14:paraId="1FB36E25" w14:textId="77777777" w:rsidR="00642390" w:rsidRPr="001C5D2E" w:rsidRDefault="00642390" w:rsidP="001C5D2E">
      <w:pPr>
        <w:ind w:left="540"/>
        <w:rPr>
          <w:rFonts w:ascii="Arial" w:hAnsi="Arial" w:cs="Arial"/>
          <w:sz w:val="20"/>
          <w:szCs w:val="20"/>
        </w:rPr>
      </w:pPr>
    </w:p>
    <w:p w14:paraId="71FC3C08" w14:textId="072D98E3" w:rsidR="00470488" w:rsidRDefault="009D7647" w:rsidP="009D7647">
      <w:pPr>
        <w:ind w:left="540"/>
        <w:jc w:val="thaiDistribute"/>
        <w:rPr>
          <w:rFonts w:ascii="Arial" w:hAnsi="Arial" w:cs="Arial"/>
          <w:spacing w:val="-4"/>
          <w:sz w:val="20"/>
          <w:szCs w:val="20"/>
        </w:rPr>
      </w:pPr>
      <w:r w:rsidRPr="009D7647">
        <w:rPr>
          <w:rFonts w:ascii="Arial" w:hAnsi="Arial" w:cs="Arial"/>
          <w:spacing w:val="-4"/>
          <w:sz w:val="20"/>
          <w:szCs w:val="20"/>
        </w:rPr>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76EDCB9F" w14:textId="77777777" w:rsidR="009D7647" w:rsidRPr="001C5D2E" w:rsidRDefault="009D7647" w:rsidP="001C5D2E">
      <w:pPr>
        <w:ind w:left="540"/>
        <w:rPr>
          <w:rFonts w:ascii="Arial" w:hAnsi="Arial" w:cs="Arial"/>
          <w:sz w:val="20"/>
          <w:szCs w:val="20"/>
        </w:rPr>
      </w:pPr>
    </w:p>
    <w:p w14:paraId="7497F5F7" w14:textId="77777777" w:rsidR="00470488" w:rsidRPr="001C5D2E" w:rsidRDefault="00470488" w:rsidP="001C5D2E">
      <w:pPr>
        <w:pBdr>
          <w:top w:val="nil"/>
          <w:left w:val="nil"/>
          <w:bottom w:val="nil"/>
          <w:right w:val="nil"/>
          <w:between w:val="nil"/>
        </w:pBdr>
        <w:ind w:left="540"/>
        <w:jc w:val="both"/>
        <w:rPr>
          <w:rFonts w:ascii="Arial" w:hAnsi="Arial" w:cs="Arial"/>
          <w:sz w:val="20"/>
          <w:szCs w:val="20"/>
        </w:rPr>
      </w:pPr>
      <w:r w:rsidRPr="001C5D2E">
        <w:rPr>
          <w:rFonts w:ascii="Arial" w:hAnsi="Arial" w:cs="Arial"/>
          <w:sz w:val="20"/>
          <w:szCs w:val="20"/>
        </w:rPr>
        <w:t xml:space="preserve">Deferred tax assets are recognised only to the extent that it is probable that future taxable profit will be available against which the temporary differences can be utilised. </w:t>
      </w:r>
    </w:p>
    <w:p w14:paraId="6BBDDE8B" w14:textId="77777777" w:rsidR="00B17201" w:rsidRDefault="00B17201" w:rsidP="00B1604E">
      <w:pPr>
        <w:pBdr>
          <w:top w:val="nil"/>
          <w:left w:val="nil"/>
          <w:bottom w:val="nil"/>
          <w:right w:val="nil"/>
          <w:between w:val="nil"/>
        </w:pBdr>
        <w:ind w:left="540"/>
        <w:jc w:val="both"/>
        <w:rPr>
          <w:rFonts w:ascii="Arial" w:hAnsi="Arial" w:cs="Arial"/>
          <w:sz w:val="20"/>
          <w:szCs w:val="20"/>
        </w:rPr>
      </w:pPr>
    </w:p>
    <w:p w14:paraId="786F900F" w14:textId="34102DE8" w:rsidR="009C660D" w:rsidRDefault="00750442" w:rsidP="00B1604E">
      <w:pPr>
        <w:pBdr>
          <w:top w:val="nil"/>
          <w:left w:val="nil"/>
          <w:bottom w:val="nil"/>
          <w:right w:val="nil"/>
          <w:between w:val="nil"/>
        </w:pBdr>
        <w:ind w:left="540"/>
        <w:jc w:val="both"/>
        <w:rPr>
          <w:rFonts w:ascii="Arial" w:eastAsia="MS Mincho" w:hAnsi="Arial" w:cs="Arial"/>
          <w:b/>
          <w:bCs/>
          <w:sz w:val="20"/>
          <w:szCs w:val="20"/>
          <w:lang w:val="en-US"/>
        </w:rPr>
      </w:pPr>
      <w:r w:rsidRPr="00750442">
        <w:rPr>
          <w:rFonts w:ascii="Arial" w:hAnsi="Arial" w:cs="Arial"/>
          <w:sz w:val="20"/>
          <w:szCs w:val="20"/>
        </w:rPr>
        <w:t xml:space="preserve">Deferred tax assets and liabilities are offset when there is a legally enforceable right to offset current tax assets and liabilities and where the deferred tax balances relate to the same taxation authority. </w:t>
      </w:r>
      <w:r w:rsidRPr="00750442">
        <w:rPr>
          <w:rFonts w:ascii="Arial" w:hAnsi="Arial" w:cs="Arial"/>
          <w:spacing w:val="-2"/>
          <w:sz w:val="20"/>
          <w:szCs w:val="20"/>
        </w:rPr>
        <w:t>Current tax assets and tax liabilities are offset where the entity has a legally enforceable right to offset</w:t>
      </w:r>
      <w:r w:rsidRPr="00750442">
        <w:rPr>
          <w:rFonts w:ascii="Arial" w:hAnsi="Arial" w:cs="Arial"/>
          <w:sz w:val="20"/>
          <w:szCs w:val="20"/>
        </w:rPr>
        <w:t xml:space="preserve"> </w:t>
      </w:r>
      <w:r w:rsidRPr="00750442">
        <w:rPr>
          <w:rFonts w:ascii="Arial" w:hAnsi="Arial" w:cs="Arial"/>
          <w:spacing w:val="-2"/>
          <w:sz w:val="20"/>
          <w:szCs w:val="20"/>
        </w:rPr>
        <w:t>and intends either to settle on a net basis, or to realise the asset and settle the liability simultaneously.</w:t>
      </w:r>
    </w:p>
    <w:p w14:paraId="5BD1D0BA" w14:textId="77777777" w:rsidR="0007232F" w:rsidRDefault="0007232F" w:rsidP="00431E40">
      <w:pPr>
        <w:ind w:left="540"/>
        <w:jc w:val="thaiDistribute"/>
        <w:rPr>
          <w:rFonts w:ascii="Arial" w:eastAsia="MS Mincho" w:hAnsi="Arial" w:cs="Arial"/>
          <w:b/>
          <w:bCs/>
          <w:sz w:val="20"/>
          <w:szCs w:val="20"/>
          <w:lang w:val="en-US"/>
        </w:rPr>
      </w:pPr>
    </w:p>
    <w:p w14:paraId="767FA613" w14:textId="5C53DF8A" w:rsidR="00125B1A"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125B1A" w:rsidRPr="001C5D2E">
        <w:rPr>
          <w:rFonts w:ascii="Arial" w:hAnsi="Arial" w:cs="Arial"/>
          <w:sz w:val="20"/>
          <w:szCs w:val="20"/>
          <w:lang w:val="en-US"/>
        </w:rPr>
        <w:t>.</w:t>
      </w:r>
      <w:r w:rsidRPr="005D7384">
        <w:rPr>
          <w:rFonts w:ascii="Arial" w:hAnsi="Arial" w:cs="Arial"/>
          <w:sz w:val="20"/>
          <w:szCs w:val="20"/>
        </w:rPr>
        <w:t>15</w:t>
      </w:r>
      <w:r w:rsidR="00125B1A" w:rsidRPr="001C5D2E">
        <w:rPr>
          <w:rFonts w:ascii="Arial" w:hAnsi="Arial" w:cs="Arial"/>
          <w:sz w:val="20"/>
          <w:szCs w:val="20"/>
          <w:lang w:val="en-US"/>
        </w:rPr>
        <w:tab/>
        <w:t xml:space="preserve">Securities and </w:t>
      </w:r>
      <w:r w:rsidR="005F15EE" w:rsidRPr="001C5D2E">
        <w:rPr>
          <w:rFonts w:ascii="Arial" w:hAnsi="Arial" w:cs="Arial"/>
          <w:sz w:val="20"/>
          <w:szCs w:val="20"/>
          <w:lang w:val="en-US"/>
        </w:rPr>
        <w:t>d</w:t>
      </w:r>
      <w:r w:rsidR="001B10B4" w:rsidRPr="001C5D2E">
        <w:rPr>
          <w:rFonts w:ascii="Arial" w:hAnsi="Arial" w:cs="Arial"/>
          <w:sz w:val="20"/>
          <w:szCs w:val="20"/>
          <w:lang w:val="en-US"/>
        </w:rPr>
        <w:t>erivatives business</w:t>
      </w:r>
      <w:r w:rsidR="00125B1A" w:rsidRPr="001C5D2E">
        <w:rPr>
          <w:rFonts w:ascii="Arial" w:hAnsi="Arial" w:cs="Arial"/>
          <w:sz w:val="20"/>
          <w:szCs w:val="20"/>
          <w:lang w:val="en-US"/>
        </w:rPr>
        <w:t xml:space="preserve"> payables</w:t>
      </w:r>
    </w:p>
    <w:p w14:paraId="1A715AB4" w14:textId="640B7E27" w:rsidR="00125B1A" w:rsidRPr="001C5D2E" w:rsidRDefault="00125B1A" w:rsidP="001C5D2E">
      <w:pPr>
        <w:ind w:left="540"/>
        <w:jc w:val="thaiDistribute"/>
        <w:rPr>
          <w:rFonts w:ascii="Arial" w:hAnsi="Arial" w:cs="Arial"/>
          <w:sz w:val="20"/>
          <w:szCs w:val="20"/>
        </w:rPr>
      </w:pPr>
    </w:p>
    <w:p w14:paraId="27F38CD7" w14:textId="42E599AE" w:rsidR="00B1604E" w:rsidRDefault="00125B1A" w:rsidP="001C5D2E">
      <w:pPr>
        <w:ind w:left="540"/>
        <w:jc w:val="thaiDistribute"/>
        <w:rPr>
          <w:rFonts w:ascii="Arial" w:hAnsi="Arial" w:cs="Arial"/>
          <w:spacing w:val="-4"/>
          <w:sz w:val="20"/>
          <w:szCs w:val="20"/>
        </w:rPr>
      </w:pPr>
      <w:r w:rsidRPr="00FE020A">
        <w:rPr>
          <w:rFonts w:ascii="Arial" w:hAnsi="Arial" w:cs="Arial"/>
          <w:spacing w:val="-4"/>
          <w:sz w:val="20"/>
          <w:szCs w:val="20"/>
        </w:rPr>
        <w:t xml:space="preserve">Securities and </w:t>
      </w:r>
      <w:r w:rsidR="005F15EE" w:rsidRPr="00FE020A">
        <w:rPr>
          <w:rFonts w:ascii="Arial" w:hAnsi="Arial" w:cs="Arial"/>
          <w:spacing w:val="-4"/>
          <w:sz w:val="20"/>
          <w:szCs w:val="20"/>
        </w:rPr>
        <w:t>d</w:t>
      </w:r>
      <w:r w:rsidR="001B10B4" w:rsidRPr="00FE020A">
        <w:rPr>
          <w:rFonts w:ascii="Arial" w:hAnsi="Arial" w:cs="Arial"/>
          <w:spacing w:val="-4"/>
          <w:sz w:val="20"/>
          <w:szCs w:val="20"/>
        </w:rPr>
        <w:t>erivatives business</w:t>
      </w:r>
      <w:r w:rsidR="005560E8" w:rsidRPr="00FE020A">
        <w:rPr>
          <w:rFonts w:ascii="Arial" w:hAnsi="Arial" w:cs="Arial"/>
          <w:spacing w:val="-4"/>
          <w:sz w:val="20"/>
          <w:szCs w:val="20"/>
        </w:rPr>
        <w:t xml:space="preserve"> </w:t>
      </w:r>
      <w:r w:rsidRPr="00FE020A">
        <w:rPr>
          <w:rFonts w:ascii="Arial" w:hAnsi="Arial" w:cs="Arial"/>
          <w:spacing w:val="-4"/>
          <w:sz w:val="20"/>
          <w:szCs w:val="20"/>
        </w:rPr>
        <w:t xml:space="preserve">payables are the obligations of the Company in respect of its securities and </w:t>
      </w:r>
      <w:r w:rsidR="005F15EE" w:rsidRPr="00FE020A">
        <w:rPr>
          <w:rFonts w:ascii="Arial" w:hAnsi="Arial" w:cs="Arial"/>
          <w:spacing w:val="-4"/>
          <w:sz w:val="20"/>
          <w:szCs w:val="20"/>
        </w:rPr>
        <w:t>d</w:t>
      </w:r>
      <w:r w:rsidR="001B10B4" w:rsidRPr="00FE020A">
        <w:rPr>
          <w:rFonts w:ascii="Arial" w:hAnsi="Arial" w:cs="Arial"/>
          <w:spacing w:val="-4"/>
          <w:sz w:val="20"/>
          <w:szCs w:val="20"/>
        </w:rPr>
        <w:t>erivatives business</w:t>
      </w:r>
      <w:r w:rsidR="005560E8" w:rsidRPr="00FE020A">
        <w:rPr>
          <w:rFonts w:ascii="Arial" w:hAnsi="Arial" w:cs="Arial"/>
          <w:spacing w:val="-4"/>
          <w:sz w:val="20"/>
          <w:szCs w:val="20"/>
        </w:rPr>
        <w:t xml:space="preserve"> </w:t>
      </w:r>
      <w:r w:rsidRPr="00FE020A">
        <w:rPr>
          <w:rFonts w:ascii="Arial" w:hAnsi="Arial" w:cs="Arial"/>
          <w:spacing w:val="-4"/>
          <w:sz w:val="20"/>
          <w:szCs w:val="20"/>
        </w:rPr>
        <w:t xml:space="preserve">with outside parties, such as the net payable balances of cash accounts, securities delivery obligations </w:t>
      </w:r>
      <w:proofErr w:type="gramStart"/>
      <w:r w:rsidRPr="00FE020A">
        <w:rPr>
          <w:rFonts w:ascii="Arial" w:hAnsi="Arial" w:cs="Arial"/>
          <w:spacing w:val="-4"/>
          <w:sz w:val="20"/>
          <w:szCs w:val="20"/>
        </w:rPr>
        <w:t>as a result of</w:t>
      </w:r>
      <w:proofErr w:type="gramEnd"/>
      <w:r w:rsidRPr="00FE020A">
        <w:rPr>
          <w:rFonts w:ascii="Arial" w:hAnsi="Arial" w:cs="Arial"/>
          <w:spacing w:val="-4"/>
          <w:sz w:val="20"/>
          <w:szCs w:val="20"/>
        </w:rPr>
        <w:t xml:space="preserve"> short sales and obligations to return assets held by the Company as collateral for securities lending.</w:t>
      </w:r>
    </w:p>
    <w:p w14:paraId="7D456D5E" w14:textId="77777777" w:rsidR="00B1604E" w:rsidRDefault="00B1604E">
      <w:pPr>
        <w:rPr>
          <w:rFonts w:ascii="Arial" w:hAnsi="Arial" w:cs="Arial"/>
          <w:spacing w:val="-4"/>
          <w:sz w:val="20"/>
          <w:szCs w:val="20"/>
        </w:rPr>
      </w:pPr>
      <w:r>
        <w:rPr>
          <w:rFonts w:ascii="Arial" w:hAnsi="Arial" w:cs="Arial"/>
          <w:spacing w:val="-4"/>
          <w:sz w:val="20"/>
          <w:szCs w:val="20"/>
        </w:rPr>
        <w:br w:type="page"/>
      </w:r>
    </w:p>
    <w:p w14:paraId="796C181A" w14:textId="77777777" w:rsidR="00125B1A" w:rsidRPr="00FE020A" w:rsidRDefault="00125B1A" w:rsidP="001C5D2E">
      <w:pPr>
        <w:ind w:left="540"/>
        <w:jc w:val="thaiDistribute"/>
        <w:rPr>
          <w:rFonts w:ascii="Arial" w:hAnsi="Arial" w:cs="Arial"/>
          <w:spacing w:val="-4"/>
          <w:sz w:val="20"/>
          <w:szCs w:val="20"/>
        </w:rPr>
      </w:pPr>
    </w:p>
    <w:p w14:paraId="5A61E136" w14:textId="77777777" w:rsidR="007A2B5C" w:rsidRPr="001C5D2E" w:rsidRDefault="007A2B5C" w:rsidP="001C5D2E">
      <w:pPr>
        <w:ind w:left="540"/>
        <w:jc w:val="thaiDistribute"/>
        <w:rPr>
          <w:rFonts w:ascii="Arial" w:hAnsi="Arial" w:cs="Arial"/>
          <w:sz w:val="20"/>
          <w:szCs w:val="20"/>
        </w:rPr>
      </w:pPr>
    </w:p>
    <w:p w14:paraId="2AC840F3" w14:textId="3CCEA190" w:rsidR="00FD41A6"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FD41A6" w:rsidRPr="001C5D2E">
        <w:rPr>
          <w:rFonts w:ascii="Arial" w:hAnsi="Arial" w:cs="Arial"/>
          <w:sz w:val="20"/>
          <w:szCs w:val="20"/>
          <w:lang w:val="en-US"/>
        </w:rPr>
        <w:t>.</w:t>
      </w:r>
      <w:r w:rsidRPr="005D7384">
        <w:rPr>
          <w:rFonts w:ascii="Arial" w:hAnsi="Arial" w:cs="Arial"/>
          <w:sz w:val="20"/>
          <w:szCs w:val="20"/>
        </w:rPr>
        <w:t>16</w:t>
      </w:r>
      <w:r w:rsidR="00FD41A6" w:rsidRPr="001C5D2E">
        <w:rPr>
          <w:rFonts w:ascii="Arial" w:hAnsi="Arial" w:cs="Arial"/>
          <w:sz w:val="20"/>
          <w:szCs w:val="20"/>
          <w:lang w:val="en-US"/>
        </w:rPr>
        <w:tab/>
      </w:r>
      <w:r w:rsidR="00D42860" w:rsidRPr="001C5D2E">
        <w:rPr>
          <w:rFonts w:ascii="Arial" w:hAnsi="Arial" w:cs="Arial"/>
          <w:sz w:val="20"/>
          <w:szCs w:val="20"/>
          <w:lang w:val="en-US"/>
        </w:rPr>
        <w:t>Payables to Clearing House and brokers</w:t>
      </w:r>
    </w:p>
    <w:p w14:paraId="5F707667" w14:textId="77777777" w:rsidR="00FD41A6" w:rsidRPr="00B1604E" w:rsidRDefault="00FD41A6" w:rsidP="001C5D2E">
      <w:pPr>
        <w:ind w:left="540"/>
        <w:rPr>
          <w:rFonts w:ascii="Arial" w:hAnsi="Arial" w:cs="Arial"/>
          <w:sz w:val="20"/>
          <w:szCs w:val="20"/>
          <w:highlight w:val="yellow"/>
          <w:lang w:val="en-US"/>
        </w:rPr>
      </w:pPr>
    </w:p>
    <w:p w14:paraId="48340D86" w14:textId="77777777" w:rsidR="00D42860" w:rsidRPr="001C5D2E" w:rsidRDefault="00D42860" w:rsidP="001C5D2E">
      <w:pPr>
        <w:ind w:left="540"/>
        <w:jc w:val="both"/>
        <w:rPr>
          <w:rFonts w:ascii="Arial" w:hAnsi="Arial" w:cs="Arial"/>
          <w:sz w:val="20"/>
          <w:szCs w:val="20"/>
        </w:rPr>
      </w:pPr>
      <w:r w:rsidRPr="001C5D2E">
        <w:rPr>
          <w:rFonts w:ascii="Arial" w:hAnsi="Arial" w:cs="Arial"/>
          <w:sz w:val="20"/>
          <w:szCs w:val="20"/>
        </w:rPr>
        <w:t>Payables to Clearing House and brokers comprise the net payable of the followings</w:t>
      </w:r>
      <w:r w:rsidRPr="001C5D2E">
        <w:rPr>
          <w:rFonts w:ascii="Arial" w:hAnsi="Arial" w:cs="Arial"/>
          <w:sz w:val="20"/>
          <w:szCs w:val="20"/>
          <w:cs/>
        </w:rPr>
        <w:t>:</w:t>
      </w:r>
    </w:p>
    <w:p w14:paraId="0FF7A5CC" w14:textId="77777777" w:rsidR="00D42860" w:rsidRPr="001C5D2E" w:rsidRDefault="00D42860" w:rsidP="001C5D2E">
      <w:pPr>
        <w:ind w:left="540"/>
        <w:jc w:val="both"/>
        <w:rPr>
          <w:rFonts w:ascii="Arial" w:hAnsi="Arial" w:cs="Arial"/>
          <w:sz w:val="20"/>
          <w:szCs w:val="20"/>
        </w:rPr>
      </w:pPr>
    </w:p>
    <w:p w14:paraId="37042351" w14:textId="207DC67F" w:rsidR="005560E8" w:rsidRPr="00773E43" w:rsidRDefault="00D42860" w:rsidP="00773E43">
      <w:pPr>
        <w:pStyle w:val="ListParagraph"/>
        <w:numPr>
          <w:ilvl w:val="1"/>
          <w:numId w:val="39"/>
        </w:numPr>
        <w:spacing w:after="0" w:line="240" w:lineRule="auto"/>
        <w:ind w:left="900"/>
        <w:jc w:val="both"/>
        <w:rPr>
          <w:rFonts w:ascii="Arial" w:hAnsi="Arial" w:cs="Arial"/>
          <w:sz w:val="20"/>
          <w:szCs w:val="20"/>
        </w:rPr>
      </w:pPr>
      <w:r w:rsidRPr="00773E43">
        <w:rPr>
          <w:rFonts w:ascii="Arial" w:hAnsi="Arial" w:cs="Arial"/>
          <w:sz w:val="20"/>
          <w:szCs w:val="20"/>
        </w:rPr>
        <w:t>Net payables to Thailand Clearing House for settlement of equity securities trading made through the Stock Exchange of Thailand.</w:t>
      </w:r>
    </w:p>
    <w:p w14:paraId="0C7CA696" w14:textId="7F7D4AA5" w:rsidR="005560E8" w:rsidRPr="00773E43" w:rsidRDefault="00D42860" w:rsidP="00773E43">
      <w:pPr>
        <w:pStyle w:val="ListParagraph"/>
        <w:numPr>
          <w:ilvl w:val="1"/>
          <w:numId w:val="39"/>
        </w:numPr>
        <w:spacing w:after="0" w:line="240" w:lineRule="auto"/>
        <w:ind w:left="900"/>
        <w:jc w:val="both"/>
        <w:rPr>
          <w:rFonts w:ascii="Arial" w:hAnsi="Arial" w:cs="Arial"/>
          <w:sz w:val="20"/>
          <w:szCs w:val="20"/>
        </w:rPr>
      </w:pPr>
      <w:r w:rsidRPr="00773E43">
        <w:rPr>
          <w:rFonts w:ascii="Arial" w:hAnsi="Arial" w:cs="Arial"/>
          <w:sz w:val="20"/>
          <w:szCs w:val="20"/>
        </w:rPr>
        <w:t>Net payables to Thailand Clearing House from derivatives trading made through Thailand Clearing House.</w:t>
      </w:r>
    </w:p>
    <w:p w14:paraId="60973BCB" w14:textId="3952CBA3" w:rsidR="00D42860" w:rsidRPr="00773E43" w:rsidRDefault="00192D17" w:rsidP="00773E43">
      <w:pPr>
        <w:pStyle w:val="ListParagraph"/>
        <w:numPr>
          <w:ilvl w:val="1"/>
          <w:numId w:val="39"/>
        </w:numPr>
        <w:spacing w:after="0" w:line="240" w:lineRule="auto"/>
        <w:ind w:left="900"/>
        <w:jc w:val="both"/>
        <w:rPr>
          <w:rFonts w:ascii="Arial" w:hAnsi="Arial" w:cs="Arial"/>
          <w:sz w:val="20"/>
          <w:szCs w:val="20"/>
        </w:rPr>
      </w:pPr>
      <w:r w:rsidRPr="00773E43">
        <w:rPr>
          <w:rFonts w:ascii="Arial" w:hAnsi="Arial" w:cs="Arial"/>
          <w:sz w:val="20"/>
          <w:szCs w:val="20"/>
        </w:rPr>
        <w:t>Net payables from local equity securities or derivatives trading settled domestically through local securities companies</w:t>
      </w:r>
      <w:r w:rsidR="00AE45B4" w:rsidRPr="00773E43">
        <w:rPr>
          <w:rFonts w:ascii="Arial" w:hAnsi="Arial" w:cs="Arial"/>
          <w:sz w:val="20"/>
          <w:szCs w:val="20"/>
        </w:rPr>
        <w:t>, and</w:t>
      </w:r>
    </w:p>
    <w:p w14:paraId="581B6500" w14:textId="0C246215" w:rsidR="00B500A0" w:rsidRPr="00773E43" w:rsidRDefault="00133C02" w:rsidP="00773E43">
      <w:pPr>
        <w:pStyle w:val="ListParagraph"/>
        <w:numPr>
          <w:ilvl w:val="1"/>
          <w:numId w:val="39"/>
        </w:numPr>
        <w:spacing w:after="0" w:line="240" w:lineRule="auto"/>
        <w:ind w:left="900"/>
        <w:jc w:val="both"/>
        <w:rPr>
          <w:rFonts w:ascii="Arial" w:hAnsi="Arial" w:cs="Arial"/>
          <w:sz w:val="20"/>
          <w:szCs w:val="20"/>
        </w:rPr>
      </w:pPr>
      <w:r w:rsidRPr="00773E43">
        <w:rPr>
          <w:rFonts w:ascii="Arial" w:hAnsi="Arial" w:cs="Arial"/>
          <w:sz w:val="20"/>
          <w:szCs w:val="20"/>
        </w:rPr>
        <w:t>Net payables from local equity securities or derivatives trading settled domestically through local securities companies.</w:t>
      </w:r>
    </w:p>
    <w:p w14:paraId="5FD934B7" w14:textId="77777777" w:rsidR="00FD41A6" w:rsidRPr="001C5D2E" w:rsidRDefault="00FD41A6" w:rsidP="001C5D2E">
      <w:pPr>
        <w:ind w:left="540"/>
        <w:jc w:val="thaiDistribute"/>
        <w:rPr>
          <w:rFonts w:ascii="Arial" w:hAnsi="Arial" w:cs="Arial"/>
          <w:sz w:val="20"/>
          <w:szCs w:val="20"/>
        </w:rPr>
      </w:pPr>
    </w:p>
    <w:p w14:paraId="527BEFA2" w14:textId="0194BE6F" w:rsidR="00FE37B6"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FE37B6" w:rsidRPr="001C5D2E">
        <w:rPr>
          <w:rFonts w:ascii="Arial" w:hAnsi="Arial" w:cs="Arial"/>
          <w:sz w:val="20"/>
          <w:szCs w:val="20"/>
          <w:lang w:val="en-US"/>
        </w:rPr>
        <w:t>.</w:t>
      </w:r>
      <w:r w:rsidRPr="005D7384">
        <w:rPr>
          <w:rFonts w:ascii="Arial" w:hAnsi="Arial" w:cs="Arial"/>
          <w:sz w:val="20"/>
          <w:szCs w:val="20"/>
        </w:rPr>
        <w:t>17</w:t>
      </w:r>
      <w:r w:rsidR="00FE37B6" w:rsidRPr="001C5D2E">
        <w:rPr>
          <w:rFonts w:ascii="Arial" w:hAnsi="Arial" w:cs="Arial"/>
          <w:sz w:val="20"/>
          <w:szCs w:val="20"/>
          <w:lang w:val="en-US"/>
        </w:rPr>
        <w:tab/>
        <w:t>Employee benefits</w:t>
      </w:r>
    </w:p>
    <w:p w14:paraId="77A4F6E9" w14:textId="77777777" w:rsidR="00FE37B6" w:rsidRPr="001C5D2E" w:rsidRDefault="00FE37B6" w:rsidP="001C5D2E">
      <w:pPr>
        <w:ind w:left="540"/>
        <w:rPr>
          <w:rFonts w:ascii="Arial" w:hAnsi="Arial" w:cs="Arial"/>
          <w:sz w:val="20"/>
          <w:szCs w:val="20"/>
        </w:rPr>
      </w:pPr>
    </w:p>
    <w:p w14:paraId="0EA1396A" w14:textId="1DF89C66" w:rsidR="00FE37B6" w:rsidRPr="001C5D2E" w:rsidRDefault="004B19C9" w:rsidP="001C5D2E">
      <w:pPr>
        <w:ind w:left="540"/>
        <w:jc w:val="thaiDistribute"/>
        <w:rPr>
          <w:rFonts w:ascii="Arial" w:hAnsi="Arial" w:cs="Arial"/>
          <w:spacing w:val="-2"/>
          <w:sz w:val="20"/>
          <w:szCs w:val="20"/>
        </w:rPr>
      </w:pPr>
      <w:r w:rsidRPr="001C5D2E">
        <w:rPr>
          <w:rFonts w:ascii="Arial" w:hAnsi="Arial" w:cs="Arial"/>
          <w:spacing w:val="-2"/>
          <w:sz w:val="20"/>
          <w:szCs w:val="20"/>
        </w:rPr>
        <w:t>The Company</w:t>
      </w:r>
      <w:r w:rsidR="00FE37B6" w:rsidRPr="001C5D2E">
        <w:rPr>
          <w:rFonts w:ascii="Arial" w:hAnsi="Arial" w:cs="Arial"/>
          <w:spacing w:val="-2"/>
          <w:sz w:val="20"/>
          <w:szCs w:val="20"/>
        </w:rPr>
        <w:t xml:space="preserve"> operates various post-employment benefits schemes. </w:t>
      </w:r>
      <w:r w:rsidRPr="001C5D2E">
        <w:rPr>
          <w:rFonts w:ascii="Arial" w:hAnsi="Arial" w:cs="Arial"/>
          <w:spacing w:val="-2"/>
          <w:sz w:val="20"/>
          <w:szCs w:val="20"/>
        </w:rPr>
        <w:t>The Company</w:t>
      </w:r>
      <w:r w:rsidR="00FE37B6" w:rsidRPr="001C5D2E">
        <w:rPr>
          <w:rFonts w:ascii="Arial" w:hAnsi="Arial" w:cs="Arial"/>
          <w:spacing w:val="-2"/>
          <w:sz w:val="20"/>
          <w:szCs w:val="20"/>
        </w:rPr>
        <w:t xml:space="preserve"> has both defined benefit and defined contribution plans.</w:t>
      </w:r>
    </w:p>
    <w:p w14:paraId="5A245938" w14:textId="77777777" w:rsidR="00485DA4" w:rsidRPr="001C5D2E" w:rsidRDefault="00485DA4" w:rsidP="001C5D2E">
      <w:pPr>
        <w:ind w:left="540"/>
        <w:rPr>
          <w:rFonts w:ascii="Arial" w:hAnsi="Arial" w:cs="Arial"/>
          <w:sz w:val="20"/>
          <w:szCs w:val="20"/>
        </w:rPr>
      </w:pPr>
    </w:p>
    <w:p w14:paraId="3F7F9EA6" w14:textId="1ECE612B" w:rsidR="00FE37B6" w:rsidRPr="001C5D2E" w:rsidRDefault="005D7384" w:rsidP="001C5D2E">
      <w:pPr>
        <w:pStyle w:val="HeadSub1-5EA"/>
        <w:ind w:left="1260" w:hanging="720"/>
        <w:outlineLvl w:val="2"/>
        <w:rPr>
          <w:rFonts w:ascii="Arial" w:hAnsi="Arial" w:cs="Arial"/>
          <w:b w:val="0"/>
          <w:bCs w:val="0"/>
          <w:spacing w:val="-6"/>
          <w:sz w:val="20"/>
          <w:szCs w:val="20"/>
          <w:lang w:val="en-US"/>
        </w:rPr>
      </w:pPr>
      <w:r w:rsidRPr="005D7384">
        <w:rPr>
          <w:rFonts w:ascii="Arial" w:hAnsi="Arial" w:cs="Arial"/>
          <w:b w:val="0"/>
          <w:bCs w:val="0"/>
          <w:spacing w:val="-6"/>
          <w:sz w:val="20"/>
          <w:szCs w:val="20"/>
        </w:rPr>
        <w:t>4</w:t>
      </w:r>
      <w:r w:rsidR="00FE37B6" w:rsidRPr="001C5D2E">
        <w:rPr>
          <w:rFonts w:ascii="Arial" w:hAnsi="Arial" w:cs="Arial"/>
          <w:b w:val="0"/>
          <w:bCs w:val="0"/>
          <w:spacing w:val="-6"/>
          <w:sz w:val="20"/>
          <w:szCs w:val="20"/>
          <w:lang w:val="en-US"/>
        </w:rPr>
        <w:t>.</w:t>
      </w:r>
      <w:r w:rsidRPr="005D7384">
        <w:rPr>
          <w:rFonts w:ascii="Arial" w:hAnsi="Arial" w:cs="Arial"/>
          <w:b w:val="0"/>
          <w:bCs w:val="0"/>
          <w:spacing w:val="-6"/>
          <w:sz w:val="20"/>
          <w:szCs w:val="20"/>
        </w:rPr>
        <w:t>17</w:t>
      </w:r>
      <w:r w:rsidR="00FE37B6" w:rsidRPr="001C5D2E">
        <w:rPr>
          <w:rFonts w:ascii="Arial" w:hAnsi="Arial" w:cs="Arial"/>
          <w:b w:val="0"/>
          <w:bCs w:val="0"/>
          <w:spacing w:val="-6"/>
          <w:sz w:val="20"/>
          <w:szCs w:val="20"/>
          <w:lang w:val="en-US"/>
        </w:rPr>
        <w:t>.</w:t>
      </w:r>
      <w:r w:rsidRPr="005D7384">
        <w:rPr>
          <w:rFonts w:ascii="Arial" w:hAnsi="Arial" w:cs="Arial"/>
          <w:b w:val="0"/>
          <w:bCs w:val="0"/>
          <w:spacing w:val="-6"/>
          <w:sz w:val="20"/>
          <w:szCs w:val="20"/>
        </w:rPr>
        <w:t>1</w:t>
      </w:r>
      <w:r w:rsidR="003D5A9C" w:rsidRPr="001C5D2E">
        <w:rPr>
          <w:rFonts w:ascii="Arial" w:hAnsi="Arial" w:cs="Arial"/>
          <w:b w:val="0"/>
          <w:bCs w:val="0"/>
          <w:spacing w:val="-6"/>
          <w:sz w:val="20"/>
          <w:szCs w:val="20"/>
          <w:lang w:val="en-US"/>
        </w:rPr>
        <w:tab/>
      </w:r>
      <w:r w:rsidR="00FE37B6" w:rsidRPr="001C5D2E">
        <w:rPr>
          <w:rFonts w:ascii="Arial" w:hAnsi="Arial" w:cs="Arial"/>
          <w:b w:val="0"/>
          <w:bCs w:val="0"/>
          <w:spacing w:val="-6"/>
          <w:sz w:val="20"/>
          <w:szCs w:val="20"/>
          <w:lang w:val="en-US"/>
        </w:rPr>
        <w:t>Defined contribution</w:t>
      </w:r>
    </w:p>
    <w:p w14:paraId="1DF60FF6" w14:textId="77777777" w:rsidR="007B1E05" w:rsidRPr="001C5D2E" w:rsidRDefault="007B1E05" w:rsidP="001C5D2E">
      <w:pPr>
        <w:ind w:left="1260"/>
        <w:jc w:val="thaiDistribute"/>
        <w:rPr>
          <w:rFonts w:ascii="Arial" w:hAnsi="Arial" w:cs="Arial"/>
          <w:sz w:val="20"/>
          <w:szCs w:val="20"/>
        </w:rPr>
      </w:pPr>
    </w:p>
    <w:p w14:paraId="03CF190D" w14:textId="3AEFE3BE" w:rsidR="00FE37B6" w:rsidRPr="001F458D" w:rsidRDefault="004B19C9" w:rsidP="001F458D">
      <w:pPr>
        <w:ind w:left="1260"/>
        <w:jc w:val="thaiDistribute"/>
        <w:rPr>
          <w:rFonts w:ascii="Arial" w:hAnsi="Arial" w:cs="Arial"/>
          <w:spacing w:val="-6"/>
          <w:sz w:val="20"/>
          <w:szCs w:val="20"/>
        </w:rPr>
      </w:pPr>
      <w:r w:rsidRPr="001F458D">
        <w:rPr>
          <w:rFonts w:ascii="Arial" w:hAnsi="Arial" w:cs="Arial"/>
          <w:spacing w:val="-6"/>
          <w:sz w:val="20"/>
          <w:szCs w:val="20"/>
        </w:rPr>
        <w:t>The Company</w:t>
      </w:r>
      <w:r w:rsidR="00FE37B6" w:rsidRPr="001F458D">
        <w:rPr>
          <w:rFonts w:ascii="Arial" w:hAnsi="Arial" w:cs="Arial"/>
          <w:spacing w:val="-6"/>
          <w:sz w:val="20"/>
          <w:szCs w:val="20"/>
        </w:rPr>
        <w:t xml:space="preserve"> provides provident fund, which is contributed by the employees and </w:t>
      </w:r>
      <w:r w:rsidR="005560E8" w:rsidRPr="001F458D">
        <w:rPr>
          <w:rFonts w:ascii="Arial" w:hAnsi="Arial" w:cs="Arial"/>
          <w:spacing w:val="-6"/>
          <w:sz w:val="20"/>
          <w:szCs w:val="20"/>
        </w:rPr>
        <w:t>t</w:t>
      </w:r>
      <w:r w:rsidRPr="001F458D">
        <w:rPr>
          <w:rFonts w:ascii="Arial" w:hAnsi="Arial" w:cs="Arial"/>
          <w:spacing w:val="-6"/>
          <w:sz w:val="20"/>
          <w:szCs w:val="20"/>
        </w:rPr>
        <w:t>he</w:t>
      </w:r>
      <w:r w:rsidR="001F458D" w:rsidRPr="001F458D">
        <w:rPr>
          <w:rFonts w:ascii="Arial" w:hAnsi="Arial" w:cs="Arial"/>
          <w:spacing w:val="-6"/>
          <w:sz w:val="20"/>
          <w:szCs w:val="20"/>
        </w:rPr>
        <w:t xml:space="preserve"> </w:t>
      </w:r>
      <w:r w:rsidRPr="001F458D">
        <w:rPr>
          <w:rFonts w:ascii="Arial" w:hAnsi="Arial" w:cs="Arial"/>
          <w:spacing w:val="-6"/>
          <w:sz w:val="20"/>
          <w:szCs w:val="20"/>
        </w:rPr>
        <w:t>Company</w:t>
      </w:r>
      <w:r w:rsidR="00FE37B6" w:rsidRPr="001F458D">
        <w:rPr>
          <w:rFonts w:ascii="Arial" w:hAnsi="Arial" w:cs="Arial"/>
          <w:spacing w:val="-6"/>
          <w:sz w:val="20"/>
          <w:szCs w:val="20"/>
        </w:rPr>
        <w:t xml:space="preserve">, and managed by an external fund manager in accordance with the Provident Fund Act. B.E. </w:t>
      </w:r>
      <w:r w:rsidR="005D7384" w:rsidRPr="005D7384">
        <w:rPr>
          <w:rFonts w:ascii="Arial" w:hAnsi="Arial" w:cs="Arial"/>
          <w:spacing w:val="-6"/>
          <w:sz w:val="20"/>
          <w:szCs w:val="20"/>
        </w:rPr>
        <w:t>2530</w:t>
      </w:r>
      <w:r w:rsidR="00FE37B6" w:rsidRPr="001F458D">
        <w:rPr>
          <w:rFonts w:ascii="Arial" w:hAnsi="Arial" w:cs="Arial"/>
          <w:spacing w:val="-6"/>
          <w:sz w:val="20"/>
          <w:szCs w:val="20"/>
        </w:rPr>
        <w:t xml:space="preserve">. </w:t>
      </w:r>
      <w:r w:rsidRPr="001F458D">
        <w:rPr>
          <w:rFonts w:ascii="Arial" w:hAnsi="Arial" w:cs="Arial"/>
          <w:spacing w:val="-6"/>
          <w:sz w:val="20"/>
          <w:szCs w:val="20"/>
        </w:rPr>
        <w:t>The Company</w:t>
      </w:r>
      <w:r w:rsidR="00FE37B6" w:rsidRPr="001F458D">
        <w:rPr>
          <w:rFonts w:ascii="Arial" w:hAnsi="Arial" w:cs="Arial"/>
          <w:spacing w:val="-6"/>
          <w:sz w:val="20"/>
          <w:szCs w:val="20"/>
        </w:rPr>
        <w:t xml:space="preserve"> has no legal or constructive obligations to pay further contributions once the contributions have been paid even if the fund does not hold sufficient assets to pay all employees the benefits relating to employee service in the current and prior periods. The contributions are recognised as employee benefit expense when they are due.</w:t>
      </w:r>
    </w:p>
    <w:p w14:paraId="1934F255" w14:textId="77777777" w:rsidR="00642390" w:rsidRPr="001C5D2E" w:rsidRDefault="00642390" w:rsidP="001C5D2E">
      <w:pPr>
        <w:rPr>
          <w:rFonts w:ascii="Arial" w:hAnsi="Arial" w:cs="Arial"/>
          <w:sz w:val="20"/>
          <w:szCs w:val="22"/>
          <w:lang w:val="en-US"/>
        </w:rPr>
      </w:pPr>
    </w:p>
    <w:p w14:paraId="27341887" w14:textId="34DC8E3F" w:rsidR="00FE37B6" w:rsidRPr="001C5D2E" w:rsidRDefault="005D7384" w:rsidP="001C5D2E">
      <w:pPr>
        <w:pStyle w:val="HeadSub1-5EA"/>
        <w:ind w:left="1260" w:hanging="720"/>
        <w:outlineLvl w:val="2"/>
        <w:rPr>
          <w:rFonts w:ascii="Arial" w:hAnsi="Arial" w:cs="Arial"/>
          <w:b w:val="0"/>
          <w:bCs w:val="0"/>
          <w:spacing w:val="-6"/>
          <w:sz w:val="20"/>
          <w:szCs w:val="20"/>
          <w:lang w:val="en-US"/>
        </w:rPr>
      </w:pPr>
      <w:r w:rsidRPr="005D7384">
        <w:rPr>
          <w:rFonts w:ascii="Arial" w:hAnsi="Arial" w:cs="Arial"/>
          <w:b w:val="0"/>
          <w:bCs w:val="0"/>
          <w:spacing w:val="-6"/>
          <w:sz w:val="20"/>
          <w:szCs w:val="20"/>
        </w:rPr>
        <w:t>4</w:t>
      </w:r>
      <w:r w:rsidR="00FE37B6" w:rsidRPr="001C5D2E">
        <w:rPr>
          <w:rFonts w:ascii="Arial" w:hAnsi="Arial" w:cs="Arial"/>
          <w:b w:val="0"/>
          <w:bCs w:val="0"/>
          <w:spacing w:val="-6"/>
          <w:sz w:val="20"/>
          <w:szCs w:val="20"/>
          <w:lang w:val="en-US"/>
        </w:rPr>
        <w:t>.</w:t>
      </w:r>
      <w:r w:rsidRPr="005D7384">
        <w:rPr>
          <w:rFonts w:ascii="Arial" w:hAnsi="Arial" w:cs="Arial"/>
          <w:b w:val="0"/>
          <w:bCs w:val="0"/>
          <w:spacing w:val="-6"/>
          <w:sz w:val="20"/>
          <w:szCs w:val="20"/>
        </w:rPr>
        <w:t>17</w:t>
      </w:r>
      <w:r w:rsidR="00FE37B6" w:rsidRPr="001C5D2E">
        <w:rPr>
          <w:rFonts w:ascii="Arial" w:hAnsi="Arial" w:cs="Arial"/>
          <w:b w:val="0"/>
          <w:bCs w:val="0"/>
          <w:spacing w:val="-6"/>
          <w:sz w:val="20"/>
          <w:szCs w:val="20"/>
          <w:lang w:val="en-US"/>
        </w:rPr>
        <w:t>.</w:t>
      </w:r>
      <w:r w:rsidRPr="005D7384">
        <w:rPr>
          <w:rFonts w:ascii="Arial" w:hAnsi="Arial" w:cs="Arial"/>
          <w:b w:val="0"/>
          <w:bCs w:val="0"/>
          <w:spacing w:val="-6"/>
          <w:sz w:val="20"/>
          <w:szCs w:val="20"/>
        </w:rPr>
        <w:t>2</w:t>
      </w:r>
      <w:r w:rsidR="00A77E58" w:rsidRPr="001C5D2E">
        <w:rPr>
          <w:rFonts w:ascii="Arial" w:hAnsi="Arial" w:cs="Arial"/>
          <w:b w:val="0"/>
          <w:bCs w:val="0"/>
          <w:spacing w:val="-6"/>
          <w:sz w:val="20"/>
          <w:szCs w:val="20"/>
          <w:lang w:val="en-US"/>
        </w:rPr>
        <w:tab/>
      </w:r>
      <w:r w:rsidR="00FE37B6" w:rsidRPr="001C5D2E">
        <w:rPr>
          <w:rFonts w:ascii="Arial" w:hAnsi="Arial" w:cs="Arial"/>
          <w:b w:val="0"/>
          <w:bCs w:val="0"/>
          <w:spacing w:val="-6"/>
          <w:sz w:val="20"/>
          <w:szCs w:val="20"/>
          <w:lang w:val="en-US"/>
        </w:rPr>
        <w:t>Retirement benefits</w:t>
      </w:r>
    </w:p>
    <w:p w14:paraId="149DB834" w14:textId="77777777" w:rsidR="007B1E05" w:rsidRPr="001C5D2E" w:rsidRDefault="007B1E05" w:rsidP="001C5D2E">
      <w:pPr>
        <w:suppressAutoHyphens/>
        <w:ind w:left="1260"/>
        <w:rPr>
          <w:rFonts w:ascii="Arial" w:hAnsi="Arial" w:cs="Arial"/>
          <w:sz w:val="20"/>
          <w:szCs w:val="20"/>
        </w:rPr>
      </w:pPr>
    </w:p>
    <w:p w14:paraId="01B06F79" w14:textId="3E8ED40D" w:rsidR="00FC79B1" w:rsidRPr="002D1A20" w:rsidRDefault="004B19C9" w:rsidP="001C5D2E">
      <w:pPr>
        <w:suppressAutoHyphens/>
        <w:ind w:left="1260"/>
        <w:jc w:val="both"/>
        <w:rPr>
          <w:rFonts w:ascii="Arial" w:hAnsi="Arial" w:cs="Arial"/>
          <w:sz w:val="20"/>
          <w:szCs w:val="20"/>
        </w:rPr>
      </w:pPr>
      <w:r w:rsidRPr="002D1A20">
        <w:rPr>
          <w:rFonts w:ascii="Arial" w:hAnsi="Arial" w:cs="Arial"/>
          <w:sz w:val="20"/>
          <w:szCs w:val="20"/>
        </w:rPr>
        <w:t>The Company</w:t>
      </w:r>
      <w:r w:rsidR="00FE37B6" w:rsidRPr="002D1A20">
        <w:rPr>
          <w:rFonts w:ascii="Arial" w:hAnsi="Arial" w:cs="Arial"/>
          <w:sz w:val="20"/>
          <w:szCs w:val="20"/>
        </w:rPr>
        <w:t xml:space="preserve"> provides for </w:t>
      </w:r>
      <w:r w:rsidR="00133C02" w:rsidRPr="002D1A20">
        <w:rPr>
          <w:rFonts w:ascii="Arial" w:hAnsi="Arial" w:cs="Arial"/>
          <w:sz w:val="20"/>
          <w:szCs w:val="20"/>
        </w:rPr>
        <w:t>retirement</w:t>
      </w:r>
      <w:r w:rsidR="00FE37B6" w:rsidRPr="002D1A20">
        <w:rPr>
          <w:rFonts w:ascii="Arial" w:hAnsi="Arial" w:cs="Arial"/>
          <w:sz w:val="20"/>
          <w:szCs w:val="20"/>
        </w:rPr>
        <w:t xml:space="preserve"> benefits, payable to employees under the labour laws</w:t>
      </w:r>
      <w:r w:rsidR="00756658" w:rsidRPr="002D1A20">
        <w:rPr>
          <w:rFonts w:ascii="Arial" w:hAnsi="Arial" w:cs="Arial"/>
          <w:sz w:val="20"/>
          <w:szCs w:val="20"/>
        </w:rPr>
        <w:t xml:space="preserve"> in Thailand</w:t>
      </w:r>
      <w:r w:rsidR="00860BB1" w:rsidRPr="002D1A20">
        <w:rPr>
          <w:rFonts w:ascii="Arial" w:hAnsi="Arial" w:cs="Arial"/>
          <w:sz w:val="20"/>
          <w:szCs w:val="20"/>
        </w:rPr>
        <w:t xml:space="preserve">. </w:t>
      </w:r>
      <w:r w:rsidR="00F21FFC" w:rsidRPr="002D1A20">
        <w:rPr>
          <w:rFonts w:ascii="Arial" w:hAnsi="Arial" w:cs="Arial"/>
          <w:sz w:val="20"/>
          <w:szCs w:val="20"/>
        </w:rPr>
        <w:t>Typically,</w:t>
      </w:r>
      <w:r w:rsidR="00FE37B6" w:rsidRPr="002D1A20">
        <w:rPr>
          <w:rFonts w:ascii="Arial" w:hAnsi="Arial" w:cs="Arial"/>
          <w:sz w:val="20"/>
          <w:szCs w:val="20"/>
        </w:rPr>
        <w:t xml:space="preserve"> defined benefit plans define an amount of retirement benefit that an employee will receive on retirement, usually depends on one or more factors such as age, years of service and compensation.</w:t>
      </w:r>
    </w:p>
    <w:p w14:paraId="68B11A7E" w14:textId="77777777" w:rsidR="00FC79B1" w:rsidRPr="002D1A20" w:rsidRDefault="00FC79B1" w:rsidP="001C5D2E">
      <w:pPr>
        <w:suppressAutoHyphens/>
        <w:ind w:left="1260"/>
        <w:rPr>
          <w:rFonts w:ascii="Arial" w:hAnsi="Arial" w:cs="Arial"/>
          <w:sz w:val="20"/>
          <w:szCs w:val="20"/>
        </w:rPr>
      </w:pPr>
    </w:p>
    <w:p w14:paraId="6D52540D" w14:textId="34D3B39E" w:rsidR="00FC79B1" w:rsidRPr="002D1A20" w:rsidRDefault="00FE37B6" w:rsidP="001C5D2E">
      <w:pPr>
        <w:suppressAutoHyphens/>
        <w:ind w:left="1260"/>
        <w:jc w:val="both"/>
        <w:rPr>
          <w:rFonts w:ascii="Arial" w:hAnsi="Arial" w:cs="Arial"/>
          <w:sz w:val="20"/>
          <w:szCs w:val="20"/>
        </w:rPr>
      </w:pPr>
      <w:r w:rsidRPr="002D1A20">
        <w:rPr>
          <w:rFonts w:ascii="Arial" w:hAnsi="Arial" w:cs="Arial"/>
          <w:sz w:val="20"/>
          <w:szCs w:val="20"/>
        </w:rPr>
        <w:t xml:space="preserve">The </w:t>
      </w:r>
      <w:r w:rsidR="002D1A20" w:rsidRPr="002D1A20">
        <w:rPr>
          <w:rFonts w:ascii="Arial" w:hAnsi="Arial" w:cs="Arial"/>
          <w:sz w:val="20"/>
          <w:szCs w:val="20"/>
        </w:rPr>
        <w:t xml:space="preserve">obligation </w:t>
      </w:r>
      <w:r w:rsidRPr="002D1A20">
        <w:rPr>
          <w:rFonts w:ascii="Arial" w:hAnsi="Arial" w:cs="Arial"/>
          <w:sz w:val="20"/>
          <w:szCs w:val="20"/>
        </w:rPr>
        <w:t>recognised in the statement of financial position in respect of defined benefit retirement plans is the present value of the defined benefit obligation at the end of the reporting period.</w:t>
      </w:r>
      <w:r w:rsidR="00F07BF4" w:rsidRPr="002D1A20">
        <w:rPr>
          <w:rFonts w:ascii="Arial" w:hAnsi="Arial" w:cs="Arial"/>
          <w:sz w:val="20"/>
          <w:szCs w:val="20"/>
        </w:rPr>
        <w:t xml:space="preserve"> </w:t>
      </w:r>
      <w:r w:rsidRPr="002D1A20">
        <w:rPr>
          <w:rFonts w:ascii="Arial" w:hAnsi="Arial" w:cs="Arial"/>
          <w:sz w:val="20"/>
          <w:szCs w:val="20"/>
        </w:rPr>
        <w:t>The defined benefit obligation is calculated by independent actuar</w:t>
      </w:r>
      <w:r w:rsidR="007020E6">
        <w:rPr>
          <w:rFonts w:ascii="Arial" w:hAnsi="Arial" w:cs="Arial"/>
          <w:sz w:val="20"/>
          <w:szCs w:val="20"/>
        </w:rPr>
        <w:t>y</w:t>
      </w:r>
      <w:r w:rsidRPr="002D1A20">
        <w:rPr>
          <w:rFonts w:ascii="Arial" w:hAnsi="Arial" w:cs="Arial"/>
          <w:sz w:val="20"/>
          <w:szCs w:val="20"/>
        </w:rPr>
        <w:t xml:space="preserve"> using the projected unit credit method. The present value of the defined benefit obligation is determined by discounting the estimated future cash outflows using</w:t>
      </w:r>
      <w:r w:rsidR="007020E6">
        <w:rPr>
          <w:rFonts w:ascii="Arial" w:hAnsi="Arial" w:cs="Arial"/>
          <w:sz w:val="20"/>
          <w:szCs w:val="20"/>
        </w:rPr>
        <w:t xml:space="preserve"> market</w:t>
      </w:r>
      <w:r w:rsidR="00221860">
        <w:rPr>
          <w:rFonts w:ascii="Arial" w:hAnsi="Arial" w:cs="Arial"/>
          <w:sz w:val="20"/>
          <w:szCs w:val="20"/>
        </w:rPr>
        <w:t xml:space="preserve"> </w:t>
      </w:r>
      <w:r w:rsidRPr="002D1A20">
        <w:rPr>
          <w:rFonts w:ascii="Arial" w:hAnsi="Arial" w:cs="Arial"/>
          <w:sz w:val="20"/>
          <w:szCs w:val="20"/>
        </w:rPr>
        <w:t>yield o</w:t>
      </w:r>
      <w:r w:rsidR="00221860">
        <w:rPr>
          <w:rFonts w:ascii="Arial" w:hAnsi="Arial" w:cs="Arial"/>
          <w:sz w:val="20"/>
          <w:szCs w:val="20"/>
        </w:rPr>
        <w:t>f</w:t>
      </w:r>
      <w:r w:rsidRPr="002D1A20">
        <w:rPr>
          <w:rFonts w:ascii="Arial" w:hAnsi="Arial" w:cs="Arial"/>
          <w:sz w:val="20"/>
          <w:szCs w:val="20"/>
        </w:rPr>
        <w:t xml:space="preserve"> government bonds </w:t>
      </w:r>
      <w:r w:rsidR="00347F80">
        <w:rPr>
          <w:rFonts w:ascii="Arial" w:hAnsi="Arial" w:cs="Arial"/>
          <w:sz w:val="20"/>
          <w:szCs w:val="20"/>
        </w:rPr>
        <w:t>that matches the term</w:t>
      </w:r>
      <w:r w:rsidR="00A518D3">
        <w:rPr>
          <w:rFonts w:ascii="Arial" w:hAnsi="Arial" w:cs="Arial"/>
          <w:sz w:val="20"/>
          <w:szCs w:val="20"/>
        </w:rPr>
        <w:t>s</w:t>
      </w:r>
      <w:r w:rsidR="00347F80">
        <w:rPr>
          <w:rFonts w:ascii="Arial" w:hAnsi="Arial" w:cs="Arial"/>
          <w:sz w:val="20"/>
          <w:szCs w:val="20"/>
        </w:rPr>
        <w:t xml:space="preserve"> and currency of the expected cash outflows.</w:t>
      </w:r>
      <w:r w:rsidR="00133C02" w:rsidRPr="002D1A20">
        <w:rPr>
          <w:rFonts w:ascii="Arial" w:hAnsi="Arial" w:cs="Arial"/>
          <w:sz w:val="20"/>
          <w:szCs w:val="20"/>
        </w:rPr>
        <w:t xml:space="preserve"> </w:t>
      </w:r>
    </w:p>
    <w:p w14:paraId="0A6F665F" w14:textId="77777777" w:rsidR="00FC79B1" w:rsidRPr="002D1A20" w:rsidRDefault="00FC79B1" w:rsidP="001C5D2E">
      <w:pPr>
        <w:suppressAutoHyphens/>
        <w:ind w:left="1260"/>
        <w:rPr>
          <w:rFonts w:ascii="Arial" w:hAnsi="Arial" w:cs="Arial"/>
          <w:sz w:val="20"/>
          <w:szCs w:val="20"/>
        </w:rPr>
      </w:pPr>
    </w:p>
    <w:p w14:paraId="658C535C" w14:textId="6E25DC2B" w:rsidR="00717313" w:rsidRPr="002D1A20" w:rsidRDefault="00FE37B6" w:rsidP="00717313">
      <w:pPr>
        <w:suppressAutoHyphens/>
        <w:ind w:left="1260"/>
        <w:jc w:val="both"/>
        <w:rPr>
          <w:rFonts w:ascii="Arial" w:hAnsi="Arial" w:cs="Arial"/>
          <w:sz w:val="20"/>
          <w:szCs w:val="20"/>
        </w:rPr>
      </w:pPr>
      <w:r w:rsidRPr="002D1A20">
        <w:rPr>
          <w:rFonts w:ascii="Arial" w:hAnsi="Arial" w:cs="Arial"/>
          <w:sz w:val="20"/>
          <w:szCs w:val="20"/>
        </w:rPr>
        <w:t xml:space="preserve">Remeasurement gains and losses </w:t>
      </w:r>
      <w:r w:rsidR="005F25EC">
        <w:rPr>
          <w:rFonts w:ascii="Arial" w:hAnsi="Arial" w:cs="Arial"/>
          <w:sz w:val="20"/>
          <w:szCs w:val="20"/>
        </w:rPr>
        <w:t>are recognised directly to other comprehensive income in the period in which they arise. They are included in retained earnings in the statements of changes in equity.</w:t>
      </w:r>
    </w:p>
    <w:p w14:paraId="7B353BDB" w14:textId="77777777" w:rsidR="00FC79B1" w:rsidRPr="001C5D2E" w:rsidRDefault="00FC79B1" w:rsidP="001C5D2E">
      <w:pPr>
        <w:suppressAutoHyphens/>
        <w:ind w:left="1260"/>
        <w:rPr>
          <w:rFonts w:ascii="Arial" w:hAnsi="Arial" w:cs="Arial"/>
          <w:spacing w:val="-2"/>
          <w:sz w:val="20"/>
          <w:szCs w:val="20"/>
        </w:rPr>
      </w:pPr>
    </w:p>
    <w:p w14:paraId="44464D59" w14:textId="77777777" w:rsidR="00FE37B6" w:rsidRPr="001C5D2E" w:rsidRDefault="00FE37B6" w:rsidP="001C5D2E">
      <w:pPr>
        <w:suppressAutoHyphens/>
        <w:ind w:left="1260"/>
        <w:jc w:val="both"/>
        <w:rPr>
          <w:rFonts w:ascii="Arial" w:hAnsi="Arial" w:cs="Arial"/>
          <w:spacing w:val="-2"/>
          <w:sz w:val="20"/>
          <w:szCs w:val="20"/>
        </w:rPr>
      </w:pPr>
      <w:r w:rsidRPr="001C5D2E">
        <w:rPr>
          <w:rFonts w:ascii="Arial" w:hAnsi="Arial" w:cs="Arial"/>
          <w:sz w:val="20"/>
          <w:szCs w:val="20"/>
        </w:rPr>
        <w:t>Past-service costs are recognised immediately in profit or loss.</w:t>
      </w:r>
    </w:p>
    <w:p w14:paraId="687E3421" w14:textId="77777777" w:rsidR="009C660D" w:rsidRPr="001C5D2E" w:rsidRDefault="009C660D" w:rsidP="001C5D2E">
      <w:pPr>
        <w:ind w:left="1260"/>
        <w:jc w:val="thaiDistribute"/>
        <w:rPr>
          <w:rFonts w:ascii="Arial" w:hAnsi="Arial" w:cs="Arial"/>
          <w:b/>
          <w:bCs/>
          <w:sz w:val="20"/>
          <w:szCs w:val="20"/>
        </w:rPr>
      </w:pPr>
    </w:p>
    <w:p w14:paraId="7CAE84A7" w14:textId="769A56B5" w:rsidR="00FE37B6"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FE37B6" w:rsidRPr="001C5D2E">
        <w:rPr>
          <w:rFonts w:ascii="Arial" w:hAnsi="Arial" w:cs="Arial"/>
          <w:sz w:val="20"/>
          <w:szCs w:val="20"/>
          <w:lang w:val="en-US"/>
        </w:rPr>
        <w:t>.</w:t>
      </w:r>
      <w:r w:rsidRPr="005D7384">
        <w:rPr>
          <w:rFonts w:ascii="Arial" w:hAnsi="Arial" w:cs="Arial"/>
          <w:sz w:val="20"/>
          <w:szCs w:val="20"/>
        </w:rPr>
        <w:t>18</w:t>
      </w:r>
      <w:r w:rsidR="00FE37B6" w:rsidRPr="001C5D2E">
        <w:rPr>
          <w:rFonts w:ascii="Arial" w:hAnsi="Arial" w:cs="Arial"/>
          <w:sz w:val="20"/>
          <w:szCs w:val="20"/>
          <w:lang w:val="en-US"/>
        </w:rPr>
        <w:tab/>
        <w:t>Provisions</w:t>
      </w:r>
    </w:p>
    <w:p w14:paraId="4E23F879" w14:textId="77777777" w:rsidR="00FC79B1" w:rsidRPr="001C5D2E" w:rsidRDefault="00FC79B1" w:rsidP="001C5D2E">
      <w:pPr>
        <w:ind w:left="540"/>
        <w:jc w:val="thaiDistribute"/>
        <w:rPr>
          <w:rFonts w:ascii="Arial" w:hAnsi="Arial" w:cs="Arial"/>
          <w:sz w:val="20"/>
          <w:szCs w:val="20"/>
        </w:rPr>
      </w:pPr>
    </w:p>
    <w:p w14:paraId="3768BD5C" w14:textId="02F9F13A" w:rsidR="00FE37B6" w:rsidRDefault="00FE37B6" w:rsidP="001C5D2E">
      <w:pPr>
        <w:ind w:left="540"/>
        <w:jc w:val="thaiDistribute"/>
        <w:rPr>
          <w:rFonts w:ascii="Arial" w:hAnsi="Arial" w:cs="Arial"/>
          <w:sz w:val="20"/>
          <w:szCs w:val="20"/>
        </w:rPr>
      </w:pPr>
      <w:r w:rsidRPr="001C5D2E">
        <w:rPr>
          <w:rFonts w:ascii="Arial" w:hAnsi="Arial" w:cs="Arial"/>
          <w:spacing w:val="-5"/>
          <w:sz w:val="20"/>
          <w:szCs w:val="20"/>
        </w:rPr>
        <w:t xml:space="preserve">Provisions are recognised when </w:t>
      </w:r>
      <w:r w:rsidR="005560E8" w:rsidRPr="001C5D2E">
        <w:rPr>
          <w:rFonts w:ascii="Arial" w:hAnsi="Arial" w:cs="Arial"/>
          <w:spacing w:val="-5"/>
          <w:sz w:val="20"/>
          <w:szCs w:val="20"/>
        </w:rPr>
        <w:t>t</w:t>
      </w:r>
      <w:r w:rsidR="004B19C9" w:rsidRPr="001C5D2E">
        <w:rPr>
          <w:rFonts w:ascii="Arial" w:hAnsi="Arial" w:cs="Arial"/>
          <w:spacing w:val="-5"/>
          <w:sz w:val="20"/>
          <w:szCs w:val="20"/>
        </w:rPr>
        <w:t>he Company</w:t>
      </w:r>
      <w:r w:rsidRPr="001C5D2E">
        <w:rPr>
          <w:rFonts w:ascii="Arial" w:hAnsi="Arial" w:cs="Arial"/>
          <w:spacing w:val="-5"/>
          <w:sz w:val="20"/>
          <w:szCs w:val="20"/>
        </w:rPr>
        <w:t xml:space="preserve"> has a present legal or constructive obligation </w:t>
      </w:r>
      <w:proofErr w:type="gramStart"/>
      <w:r w:rsidRPr="001C5D2E">
        <w:rPr>
          <w:rFonts w:ascii="Arial" w:hAnsi="Arial" w:cs="Arial"/>
          <w:spacing w:val="-5"/>
          <w:sz w:val="20"/>
          <w:szCs w:val="20"/>
        </w:rPr>
        <w:t>as a result</w:t>
      </w:r>
      <w:r w:rsidR="00D42860" w:rsidRPr="001C5D2E">
        <w:rPr>
          <w:rFonts w:ascii="Arial" w:hAnsi="Arial" w:cs="Arial"/>
          <w:spacing w:val="-5"/>
          <w:sz w:val="20"/>
          <w:szCs w:val="20"/>
        </w:rPr>
        <w:t xml:space="preserve"> </w:t>
      </w:r>
      <w:r w:rsidRPr="001C5D2E">
        <w:rPr>
          <w:rFonts w:ascii="Arial" w:hAnsi="Arial" w:cs="Arial"/>
          <w:spacing w:val="-5"/>
          <w:sz w:val="20"/>
          <w:szCs w:val="20"/>
        </w:rPr>
        <w:t>of</w:t>
      </w:r>
      <w:proofErr w:type="gramEnd"/>
      <w:r w:rsidRPr="001C5D2E">
        <w:rPr>
          <w:rFonts w:ascii="Arial" w:hAnsi="Arial" w:cs="Arial"/>
          <w:sz w:val="20"/>
          <w:szCs w:val="20"/>
        </w:rPr>
        <w:t xml:space="preserve"> past events; it is probable that an outflow of resources will be required to settle the obligation; and the amount has been reliably estimated.</w:t>
      </w:r>
    </w:p>
    <w:p w14:paraId="1090DD24" w14:textId="77777777" w:rsidR="00EF2F90" w:rsidRDefault="00EF2F90" w:rsidP="001C5D2E">
      <w:pPr>
        <w:ind w:left="540"/>
        <w:jc w:val="thaiDistribute"/>
        <w:rPr>
          <w:rFonts w:ascii="Arial" w:hAnsi="Arial" w:cs="Arial"/>
          <w:sz w:val="20"/>
          <w:szCs w:val="20"/>
        </w:rPr>
      </w:pPr>
    </w:p>
    <w:p w14:paraId="77ACDBF2" w14:textId="0089C274" w:rsidR="00EF2F90" w:rsidRPr="00EF2F90" w:rsidRDefault="00EF2F90" w:rsidP="001C5D2E">
      <w:pPr>
        <w:ind w:left="540"/>
        <w:jc w:val="thaiDistribute"/>
        <w:rPr>
          <w:rFonts w:ascii="Arial" w:hAnsi="Arial" w:cs="Arial"/>
          <w:spacing w:val="-4"/>
          <w:sz w:val="20"/>
          <w:szCs w:val="20"/>
        </w:rPr>
      </w:pPr>
      <w:r w:rsidRPr="00EF2F90">
        <w:rPr>
          <w:rFonts w:ascii="Arial" w:hAnsi="Arial" w:cs="Arial"/>
          <w:spacing w:val="-4"/>
          <w:sz w:val="20"/>
          <w:szCs w:val="20"/>
        </w:rPr>
        <w:t>Provisions are measured at the present value of the expenditures expected to be required to settle the obligation. The increase in the provision due to passage of time is recognised as interest expense.</w:t>
      </w:r>
    </w:p>
    <w:p w14:paraId="24229E5C" w14:textId="739ABEAF" w:rsidR="00773E43" w:rsidRDefault="00773E43">
      <w:pPr>
        <w:rPr>
          <w:rFonts w:ascii="Arial" w:hAnsi="Arial" w:cs="Arial"/>
          <w:sz w:val="20"/>
          <w:szCs w:val="20"/>
        </w:rPr>
      </w:pPr>
      <w:r>
        <w:rPr>
          <w:rFonts w:ascii="Arial" w:hAnsi="Arial" w:cs="Arial"/>
          <w:sz w:val="20"/>
          <w:szCs w:val="20"/>
        </w:rPr>
        <w:br w:type="page"/>
      </w:r>
    </w:p>
    <w:p w14:paraId="12922302" w14:textId="77777777" w:rsidR="007A2B5C" w:rsidRDefault="007A2B5C" w:rsidP="001C5D2E">
      <w:pPr>
        <w:rPr>
          <w:rFonts w:ascii="Arial" w:hAnsi="Arial" w:cs="Arial"/>
          <w:sz w:val="20"/>
          <w:szCs w:val="20"/>
        </w:rPr>
      </w:pPr>
    </w:p>
    <w:p w14:paraId="729B94F9" w14:textId="77777777" w:rsidR="00773E43" w:rsidRPr="001C5D2E" w:rsidRDefault="00773E43" w:rsidP="001C5D2E">
      <w:pPr>
        <w:rPr>
          <w:rFonts w:ascii="Arial" w:hAnsi="Arial" w:cs="Arial"/>
          <w:sz w:val="20"/>
          <w:szCs w:val="20"/>
        </w:rPr>
      </w:pPr>
    </w:p>
    <w:p w14:paraId="26722837" w14:textId="12EB13BB" w:rsidR="000F0F8B"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0F0F8B" w:rsidRPr="001C5D2E">
        <w:rPr>
          <w:rFonts w:ascii="Arial" w:hAnsi="Arial" w:cs="Arial"/>
          <w:sz w:val="20"/>
          <w:szCs w:val="20"/>
          <w:lang w:val="en-US"/>
        </w:rPr>
        <w:t>.</w:t>
      </w:r>
      <w:r w:rsidRPr="005D7384">
        <w:rPr>
          <w:rFonts w:ascii="Arial" w:hAnsi="Arial" w:cs="Arial"/>
          <w:sz w:val="20"/>
          <w:szCs w:val="20"/>
        </w:rPr>
        <w:t>19</w:t>
      </w:r>
      <w:r w:rsidR="005560E8" w:rsidRPr="001C5D2E">
        <w:rPr>
          <w:rFonts w:ascii="Arial" w:hAnsi="Arial" w:cs="Arial"/>
          <w:sz w:val="20"/>
          <w:szCs w:val="20"/>
          <w:lang w:val="en-US"/>
        </w:rPr>
        <w:tab/>
      </w:r>
      <w:r w:rsidR="000F0F8B" w:rsidRPr="001C5D2E">
        <w:rPr>
          <w:rFonts w:ascii="Arial" w:hAnsi="Arial" w:cs="Arial"/>
          <w:sz w:val="20"/>
          <w:szCs w:val="20"/>
          <w:lang w:val="en-US"/>
        </w:rPr>
        <w:t>Share capital</w:t>
      </w:r>
    </w:p>
    <w:p w14:paraId="047D9555" w14:textId="77777777" w:rsidR="00C56515" w:rsidRPr="00773E43" w:rsidRDefault="00C56515" w:rsidP="001C5D2E">
      <w:pPr>
        <w:ind w:left="540"/>
        <w:rPr>
          <w:rFonts w:ascii="Arial" w:hAnsi="Arial" w:cs="Arial"/>
          <w:b/>
          <w:bCs/>
          <w:sz w:val="16"/>
          <w:szCs w:val="16"/>
        </w:rPr>
      </w:pPr>
    </w:p>
    <w:p w14:paraId="60D69F11" w14:textId="78925A4F" w:rsidR="00C56515" w:rsidRPr="001C5D2E" w:rsidRDefault="00C56515" w:rsidP="001C5D2E">
      <w:pPr>
        <w:ind w:left="547"/>
        <w:jc w:val="both"/>
        <w:rPr>
          <w:rFonts w:ascii="Arial" w:hAnsi="Arial" w:cs="Arial"/>
          <w:sz w:val="20"/>
          <w:szCs w:val="20"/>
        </w:rPr>
      </w:pPr>
      <w:r w:rsidRPr="001C5D2E">
        <w:rPr>
          <w:rFonts w:ascii="Arial" w:hAnsi="Arial" w:cs="Arial"/>
          <w:sz w:val="20"/>
          <w:szCs w:val="20"/>
        </w:rPr>
        <w:t>Ordinary shares are classified as equity.</w:t>
      </w:r>
    </w:p>
    <w:p w14:paraId="24A12A11" w14:textId="77777777" w:rsidR="0011557E" w:rsidRPr="00773E43" w:rsidRDefault="0011557E" w:rsidP="001C5D2E">
      <w:pPr>
        <w:ind w:left="547"/>
        <w:jc w:val="both"/>
        <w:rPr>
          <w:rFonts w:ascii="Arial" w:hAnsi="Arial" w:cs="Arial"/>
          <w:sz w:val="16"/>
          <w:szCs w:val="16"/>
        </w:rPr>
      </w:pPr>
    </w:p>
    <w:p w14:paraId="497B7F7C" w14:textId="7FA75F6C" w:rsidR="005560E8" w:rsidRPr="001C5D2E" w:rsidRDefault="00C56515" w:rsidP="001C5D2E">
      <w:pPr>
        <w:ind w:left="547"/>
        <w:jc w:val="both"/>
        <w:rPr>
          <w:rFonts w:ascii="Arial" w:hAnsi="Arial" w:cs="Arial"/>
          <w:sz w:val="20"/>
          <w:szCs w:val="20"/>
        </w:rPr>
      </w:pPr>
      <w:r w:rsidRPr="001C5D2E">
        <w:rPr>
          <w:rFonts w:ascii="Arial" w:hAnsi="Arial" w:cs="Arial"/>
          <w:sz w:val="20"/>
          <w:szCs w:val="20"/>
        </w:rPr>
        <w:t>Incremental costs directly attributable to the issue of new shares or options are shown in equity as a deduction, net of tax, from the proceeds.</w:t>
      </w:r>
    </w:p>
    <w:p w14:paraId="5E720185" w14:textId="77777777" w:rsidR="0011557E" w:rsidRPr="00773E43" w:rsidRDefault="0011557E" w:rsidP="001C5D2E">
      <w:pPr>
        <w:ind w:left="540"/>
        <w:jc w:val="both"/>
        <w:rPr>
          <w:rFonts w:ascii="Arial" w:hAnsi="Arial" w:cs="Arial"/>
          <w:sz w:val="16"/>
          <w:szCs w:val="16"/>
        </w:rPr>
      </w:pPr>
    </w:p>
    <w:p w14:paraId="21D68B85" w14:textId="1F96248E" w:rsidR="00204416"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204416" w:rsidRPr="001C5D2E">
        <w:rPr>
          <w:rFonts w:ascii="Arial" w:hAnsi="Arial" w:cs="Arial"/>
          <w:sz w:val="20"/>
          <w:szCs w:val="20"/>
          <w:lang w:val="en-US"/>
        </w:rPr>
        <w:t>.</w:t>
      </w:r>
      <w:r w:rsidRPr="005D7384">
        <w:rPr>
          <w:rFonts w:ascii="Arial" w:hAnsi="Arial" w:cs="Arial"/>
          <w:sz w:val="20"/>
          <w:szCs w:val="20"/>
        </w:rPr>
        <w:t>20</w:t>
      </w:r>
      <w:r w:rsidR="00204416" w:rsidRPr="001C5D2E">
        <w:rPr>
          <w:rFonts w:ascii="Arial" w:hAnsi="Arial" w:cs="Arial"/>
          <w:sz w:val="20"/>
          <w:szCs w:val="20"/>
          <w:lang w:val="en-US"/>
        </w:rPr>
        <w:tab/>
        <w:t xml:space="preserve">Revenue </w:t>
      </w:r>
      <w:r w:rsidR="00B12A32" w:rsidRPr="001C5D2E">
        <w:rPr>
          <w:rFonts w:ascii="Arial" w:hAnsi="Arial" w:cs="Arial"/>
          <w:sz w:val="20"/>
          <w:szCs w:val="20"/>
          <w:lang w:val="en-US"/>
        </w:rPr>
        <w:t xml:space="preserve">and expense </w:t>
      </w:r>
      <w:r w:rsidR="00204416" w:rsidRPr="001C5D2E">
        <w:rPr>
          <w:rFonts w:ascii="Arial" w:hAnsi="Arial" w:cs="Arial"/>
          <w:sz w:val="20"/>
          <w:szCs w:val="20"/>
          <w:lang w:val="en-US"/>
        </w:rPr>
        <w:t>recognition</w:t>
      </w:r>
    </w:p>
    <w:p w14:paraId="3EB32E21" w14:textId="77777777" w:rsidR="00204416" w:rsidRPr="00773E43" w:rsidRDefault="00204416" w:rsidP="001C5D2E">
      <w:pPr>
        <w:ind w:left="547"/>
        <w:jc w:val="both"/>
        <w:rPr>
          <w:rFonts w:ascii="Arial" w:hAnsi="Arial" w:cs="Arial"/>
          <w:spacing w:val="-4"/>
          <w:sz w:val="16"/>
          <w:szCs w:val="16"/>
        </w:rPr>
      </w:pPr>
    </w:p>
    <w:p w14:paraId="0FA4340D" w14:textId="14858E58" w:rsidR="00204416" w:rsidRPr="001C5D2E" w:rsidRDefault="00557555" w:rsidP="001C5D2E">
      <w:pPr>
        <w:pStyle w:val="HeadSub1-5EA"/>
        <w:ind w:left="546" w:firstLine="1"/>
        <w:outlineLvl w:val="2"/>
        <w:rPr>
          <w:rFonts w:ascii="Arial" w:hAnsi="Arial" w:cs="Arial"/>
          <w:b w:val="0"/>
          <w:bCs w:val="0"/>
          <w:i/>
          <w:iCs/>
          <w:sz w:val="20"/>
          <w:szCs w:val="20"/>
          <w:lang w:val="en-US"/>
        </w:rPr>
      </w:pPr>
      <w:r w:rsidRPr="001C5D2E">
        <w:rPr>
          <w:rFonts w:ascii="Arial" w:hAnsi="Arial" w:cs="Arial"/>
          <w:b w:val="0"/>
          <w:bCs w:val="0"/>
          <w:i/>
          <w:iCs/>
          <w:sz w:val="20"/>
          <w:szCs w:val="20"/>
          <w:lang w:val="en-US"/>
        </w:rPr>
        <w:t>Brokerage fees income</w:t>
      </w:r>
    </w:p>
    <w:p w14:paraId="296D81A9" w14:textId="77777777" w:rsidR="00204416" w:rsidRPr="00773E43" w:rsidRDefault="00204416" w:rsidP="001C5D2E">
      <w:pPr>
        <w:tabs>
          <w:tab w:val="left" w:pos="1290"/>
        </w:tabs>
        <w:ind w:left="547"/>
        <w:jc w:val="both"/>
        <w:rPr>
          <w:rFonts w:ascii="Arial" w:eastAsia="Arial Unicode MS" w:hAnsi="Arial" w:cs="Arial"/>
          <w:i/>
          <w:iCs/>
          <w:sz w:val="16"/>
          <w:szCs w:val="16"/>
        </w:rPr>
      </w:pPr>
    </w:p>
    <w:p w14:paraId="7FC782F2" w14:textId="0B0FF5D5" w:rsidR="0049031A" w:rsidRPr="001C5D2E" w:rsidRDefault="00557555" w:rsidP="001C5D2E">
      <w:pPr>
        <w:tabs>
          <w:tab w:val="left" w:pos="1290"/>
        </w:tabs>
        <w:ind w:left="547"/>
        <w:jc w:val="both"/>
        <w:rPr>
          <w:rFonts w:ascii="Arial" w:hAnsi="Arial" w:cs="Arial"/>
          <w:spacing w:val="-4"/>
          <w:sz w:val="20"/>
          <w:szCs w:val="20"/>
        </w:rPr>
      </w:pPr>
      <w:r w:rsidRPr="001C5D2E">
        <w:rPr>
          <w:rFonts w:ascii="Arial" w:hAnsi="Arial" w:cs="Arial"/>
          <w:spacing w:val="-4"/>
          <w:sz w:val="20"/>
          <w:szCs w:val="20"/>
        </w:rPr>
        <w:t xml:space="preserve">Brokerage fees income on securities and </w:t>
      </w:r>
      <w:r w:rsidR="005560E8" w:rsidRPr="001C5D2E">
        <w:rPr>
          <w:rFonts w:ascii="Arial" w:hAnsi="Arial" w:cs="Arial"/>
          <w:spacing w:val="-4"/>
          <w:sz w:val="20"/>
          <w:szCs w:val="20"/>
        </w:rPr>
        <w:t>futures</w:t>
      </w:r>
      <w:r w:rsidRPr="001C5D2E">
        <w:rPr>
          <w:rFonts w:ascii="Arial" w:hAnsi="Arial" w:cs="Arial"/>
          <w:spacing w:val="-4"/>
          <w:sz w:val="20"/>
          <w:szCs w:val="20"/>
        </w:rPr>
        <w:t xml:space="preserve"> </w:t>
      </w:r>
      <w:proofErr w:type="gramStart"/>
      <w:r w:rsidRPr="001C5D2E">
        <w:rPr>
          <w:rFonts w:ascii="Arial" w:hAnsi="Arial" w:cs="Arial"/>
          <w:spacing w:val="-4"/>
          <w:sz w:val="20"/>
          <w:szCs w:val="20"/>
        </w:rPr>
        <w:t>are</w:t>
      </w:r>
      <w:proofErr w:type="gramEnd"/>
      <w:r w:rsidRPr="001C5D2E">
        <w:rPr>
          <w:rFonts w:ascii="Arial" w:hAnsi="Arial" w:cs="Arial"/>
          <w:spacing w:val="-4"/>
          <w:sz w:val="20"/>
          <w:szCs w:val="20"/>
        </w:rPr>
        <w:t xml:space="preserve"> recognised as revenue on the transaction dates.</w:t>
      </w:r>
    </w:p>
    <w:p w14:paraId="747ACB7C" w14:textId="77777777" w:rsidR="00557555" w:rsidRPr="00773E43" w:rsidRDefault="00557555" w:rsidP="001C5D2E">
      <w:pPr>
        <w:tabs>
          <w:tab w:val="left" w:pos="1290"/>
        </w:tabs>
        <w:ind w:left="547"/>
        <w:jc w:val="both"/>
        <w:rPr>
          <w:rFonts w:ascii="Arial" w:hAnsi="Arial" w:cs="Arial"/>
          <w:sz w:val="16"/>
          <w:szCs w:val="16"/>
        </w:rPr>
      </w:pPr>
    </w:p>
    <w:p w14:paraId="35639C4D" w14:textId="41E4ED5C" w:rsidR="0049031A" w:rsidRPr="001C5D2E" w:rsidRDefault="00557555" w:rsidP="001C5D2E">
      <w:pPr>
        <w:pStyle w:val="HeadSub1-5EA"/>
        <w:ind w:left="546" w:firstLine="0"/>
        <w:outlineLvl w:val="2"/>
        <w:rPr>
          <w:rFonts w:ascii="Arial" w:hAnsi="Arial" w:cs="Arial"/>
          <w:b w:val="0"/>
          <w:bCs w:val="0"/>
          <w:i/>
          <w:iCs/>
          <w:sz w:val="20"/>
          <w:szCs w:val="20"/>
          <w:lang w:val="en-US"/>
        </w:rPr>
      </w:pPr>
      <w:r w:rsidRPr="001C5D2E">
        <w:rPr>
          <w:rFonts w:ascii="Arial" w:hAnsi="Arial" w:cs="Arial"/>
          <w:b w:val="0"/>
          <w:bCs w:val="0"/>
          <w:i/>
          <w:iCs/>
          <w:sz w:val="20"/>
          <w:szCs w:val="20"/>
          <w:lang w:val="en-US"/>
        </w:rPr>
        <w:t>Fees and service income</w:t>
      </w:r>
    </w:p>
    <w:p w14:paraId="3C1A3E16" w14:textId="77777777" w:rsidR="003649F1" w:rsidRPr="00773E43" w:rsidRDefault="003649F1" w:rsidP="001C5D2E">
      <w:pPr>
        <w:tabs>
          <w:tab w:val="left" w:pos="1290"/>
        </w:tabs>
        <w:ind w:left="547"/>
        <w:jc w:val="both"/>
        <w:rPr>
          <w:rFonts w:ascii="Arial" w:eastAsia="Arial Unicode MS" w:hAnsi="Arial" w:cs="Arial"/>
          <w:i/>
          <w:iCs/>
          <w:sz w:val="16"/>
          <w:szCs w:val="16"/>
        </w:rPr>
      </w:pPr>
    </w:p>
    <w:p w14:paraId="3B8F8E62" w14:textId="633A9107" w:rsidR="00702321" w:rsidRPr="001C5D2E" w:rsidRDefault="00557555" w:rsidP="001C5D2E">
      <w:pPr>
        <w:tabs>
          <w:tab w:val="left" w:pos="1290"/>
        </w:tabs>
        <w:ind w:left="547"/>
        <w:jc w:val="both"/>
        <w:rPr>
          <w:rFonts w:ascii="Arial" w:hAnsi="Arial" w:cs="Arial"/>
          <w:spacing w:val="-4"/>
          <w:sz w:val="20"/>
          <w:szCs w:val="20"/>
        </w:rPr>
      </w:pPr>
      <w:r w:rsidRPr="001C5D2E">
        <w:rPr>
          <w:rFonts w:ascii="Arial" w:hAnsi="Arial" w:cs="Arial"/>
          <w:spacing w:val="-4"/>
          <w:sz w:val="20"/>
          <w:szCs w:val="20"/>
        </w:rPr>
        <w:t xml:space="preserve">Fees and service income are recognised as revenue, </w:t>
      </w:r>
      <w:proofErr w:type="gramStart"/>
      <w:r w:rsidRPr="001C5D2E">
        <w:rPr>
          <w:rFonts w:ascii="Arial" w:hAnsi="Arial" w:cs="Arial"/>
          <w:spacing w:val="-4"/>
          <w:sz w:val="20"/>
          <w:szCs w:val="20"/>
        </w:rPr>
        <w:t>taking into account</w:t>
      </w:r>
      <w:proofErr w:type="gramEnd"/>
      <w:r w:rsidRPr="001C5D2E">
        <w:rPr>
          <w:rFonts w:ascii="Arial" w:hAnsi="Arial" w:cs="Arial"/>
          <w:spacing w:val="-4"/>
          <w:sz w:val="20"/>
          <w:szCs w:val="20"/>
        </w:rPr>
        <w:t xml:space="preserve"> the stage of completion, which </w:t>
      </w:r>
      <w:r w:rsidRPr="001C5D2E">
        <w:rPr>
          <w:rFonts w:ascii="Arial" w:hAnsi="Arial" w:cs="Arial"/>
          <w:sz w:val="20"/>
          <w:szCs w:val="20"/>
        </w:rPr>
        <w:t>is measured based on service performed to date as a percentage of total service to be performed.</w:t>
      </w:r>
      <w:r w:rsidRPr="001C5D2E">
        <w:rPr>
          <w:rFonts w:ascii="Arial" w:hAnsi="Arial" w:cs="Arial"/>
          <w:spacing w:val="-4"/>
          <w:sz w:val="20"/>
          <w:szCs w:val="20"/>
        </w:rPr>
        <w:t xml:space="preserve"> </w:t>
      </w:r>
      <w:r w:rsidRPr="001C5D2E">
        <w:rPr>
          <w:rFonts w:ascii="Arial" w:hAnsi="Arial" w:cs="Arial"/>
          <w:sz w:val="20"/>
          <w:szCs w:val="20"/>
        </w:rPr>
        <w:t>Revenue is recognised when it is probable that the amount will be collected.</w:t>
      </w:r>
    </w:p>
    <w:p w14:paraId="0B56852A" w14:textId="77777777" w:rsidR="0043029C" w:rsidRPr="00773E43" w:rsidRDefault="0043029C" w:rsidP="001C5D2E">
      <w:pPr>
        <w:tabs>
          <w:tab w:val="left" w:pos="1290"/>
        </w:tabs>
        <w:ind w:left="547"/>
        <w:jc w:val="both"/>
        <w:rPr>
          <w:rFonts w:ascii="Arial" w:hAnsi="Arial" w:cs="Arial"/>
          <w:sz w:val="16"/>
          <w:szCs w:val="16"/>
        </w:rPr>
      </w:pPr>
    </w:p>
    <w:p w14:paraId="0D560F7C" w14:textId="77777777" w:rsidR="00204416" w:rsidRPr="001C5D2E" w:rsidRDefault="00204416" w:rsidP="001C5D2E">
      <w:pPr>
        <w:pStyle w:val="HeadSub1-5EA"/>
        <w:ind w:left="546" w:firstLine="0"/>
        <w:outlineLvl w:val="2"/>
        <w:rPr>
          <w:rFonts w:ascii="Arial" w:eastAsia="Arial Unicode MS" w:hAnsi="Arial" w:cs="Arial"/>
          <w:i/>
          <w:iCs/>
          <w:sz w:val="20"/>
          <w:szCs w:val="20"/>
        </w:rPr>
      </w:pPr>
      <w:r w:rsidRPr="001C5D2E">
        <w:rPr>
          <w:rFonts w:ascii="Arial" w:hAnsi="Arial" w:cs="Arial"/>
          <w:b w:val="0"/>
          <w:bCs w:val="0"/>
          <w:i/>
          <w:iCs/>
          <w:sz w:val="20"/>
          <w:szCs w:val="20"/>
          <w:lang w:val="en-US"/>
        </w:rPr>
        <w:t>Interest income</w:t>
      </w:r>
    </w:p>
    <w:p w14:paraId="399CBF45" w14:textId="77777777" w:rsidR="00204416" w:rsidRPr="00773E43" w:rsidRDefault="00204416" w:rsidP="001C5D2E">
      <w:pPr>
        <w:tabs>
          <w:tab w:val="left" w:pos="1290"/>
        </w:tabs>
        <w:ind w:left="540"/>
        <w:jc w:val="both"/>
        <w:rPr>
          <w:rFonts w:ascii="Arial" w:hAnsi="Arial" w:cs="Arial"/>
          <w:sz w:val="16"/>
          <w:szCs w:val="16"/>
        </w:rPr>
      </w:pPr>
    </w:p>
    <w:p w14:paraId="4D628EE2" w14:textId="58DA9747" w:rsidR="00204416" w:rsidRPr="001C5D2E" w:rsidRDefault="00204416" w:rsidP="001C5D2E">
      <w:pPr>
        <w:ind w:left="540"/>
        <w:jc w:val="thaiDistribute"/>
        <w:rPr>
          <w:rFonts w:ascii="Arial" w:hAnsi="Arial" w:cs="Arial"/>
          <w:sz w:val="20"/>
          <w:szCs w:val="20"/>
        </w:rPr>
      </w:pPr>
      <w:r w:rsidRPr="001C5D2E">
        <w:rPr>
          <w:rFonts w:ascii="Arial" w:hAnsi="Arial" w:cs="Arial"/>
          <w:sz w:val="20"/>
          <w:szCs w:val="20"/>
        </w:rPr>
        <w:t xml:space="preserve">Interest income is recognised on an </w:t>
      </w:r>
      <w:r w:rsidR="00DF4221" w:rsidRPr="001C5D2E">
        <w:rPr>
          <w:rFonts w:ascii="Arial" w:hAnsi="Arial" w:cs="Arial"/>
          <w:sz w:val="20"/>
          <w:szCs w:val="20"/>
        </w:rPr>
        <w:t>effective interest rate method</w:t>
      </w:r>
      <w:r w:rsidRPr="001C5D2E">
        <w:rPr>
          <w:rFonts w:ascii="Arial" w:hAnsi="Arial" w:cs="Arial"/>
          <w:sz w:val="20"/>
          <w:szCs w:val="20"/>
        </w:rPr>
        <w:t>.</w:t>
      </w:r>
    </w:p>
    <w:p w14:paraId="5910659E" w14:textId="13F63B3C" w:rsidR="00204416" w:rsidRPr="00773E43" w:rsidRDefault="00204416" w:rsidP="001C5D2E">
      <w:pPr>
        <w:tabs>
          <w:tab w:val="left" w:pos="1290"/>
        </w:tabs>
        <w:ind w:left="540"/>
        <w:jc w:val="both"/>
        <w:rPr>
          <w:rFonts w:ascii="Arial" w:hAnsi="Arial" w:cs="Arial"/>
          <w:sz w:val="16"/>
          <w:szCs w:val="16"/>
        </w:rPr>
      </w:pPr>
    </w:p>
    <w:p w14:paraId="684B357A" w14:textId="484DF72F" w:rsidR="006C3A47" w:rsidRPr="001C5D2E" w:rsidRDefault="006C3A47" w:rsidP="001C5D2E">
      <w:pPr>
        <w:pStyle w:val="HeadSub1-5EA"/>
        <w:ind w:left="546" w:firstLine="0"/>
        <w:outlineLvl w:val="2"/>
        <w:rPr>
          <w:rFonts w:ascii="Arial" w:hAnsi="Arial" w:cs="Arial"/>
          <w:b w:val="0"/>
          <w:bCs w:val="0"/>
          <w:i/>
          <w:iCs/>
          <w:sz w:val="20"/>
          <w:szCs w:val="20"/>
          <w:lang w:val="en-US"/>
        </w:rPr>
      </w:pPr>
      <w:r w:rsidRPr="001C5D2E">
        <w:rPr>
          <w:rFonts w:ascii="Arial" w:hAnsi="Arial" w:cs="Arial"/>
          <w:b w:val="0"/>
          <w:bCs w:val="0"/>
          <w:i/>
          <w:iCs/>
          <w:sz w:val="20"/>
          <w:szCs w:val="20"/>
          <w:lang w:val="en-US"/>
        </w:rPr>
        <w:t>Gain (loss) on investments and derivatives</w:t>
      </w:r>
    </w:p>
    <w:p w14:paraId="09B5A0E5" w14:textId="77777777" w:rsidR="006C3A47" w:rsidRPr="00773E43" w:rsidRDefault="006C3A47" w:rsidP="001C5D2E">
      <w:pPr>
        <w:tabs>
          <w:tab w:val="left" w:pos="1290"/>
        </w:tabs>
        <w:ind w:left="540"/>
        <w:jc w:val="both"/>
        <w:rPr>
          <w:rFonts w:ascii="Arial" w:hAnsi="Arial" w:cs="Arial"/>
          <w:sz w:val="16"/>
          <w:szCs w:val="16"/>
        </w:rPr>
      </w:pPr>
    </w:p>
    <w:p w14:paraId="351133F6" w14:textId="027932BD" w:rsidR="006C3A47" w:rsidRPr="001C5D2E" w:rsidRDefault="006C3A47" w:rsidP="001C5D2E">
      <w:pPr>
        <w:tabs>
          <w:tab w:val="left" w:pos="1290"/>
        </w:tabs>
        <w:ind w:left="540"/>
        <w:jc w:val="both"/>
        <w:rPr>
          <w:rFonts w:ascii="Arial" w:hAnsi="Arial" w:cs="Arial"/>
          <w:spacing w:val="-6"/>
          <w:sz w:val="20"/>
          <w:szCs w:val="20"/>
        </w:rPr>
      </w:pPr>
      <w:r w:rsidRPr="001C5D2E">
        <w:rPr>
          <w:rFonts w:ascii="Arial" w:hAnsi="Arial" w:cs="Arial"/>
          <w:spacing w:val="-6"/>
          <w:sz w:val="20"/>
          <w:szCs w:val="20"/>
        </w:rPr>
        <w:t>Gain (loss) on investments and derivatives are recognised as income</w:t>
      </w:r>
      <w:r w:rsidR="005560E8" w:rsidRPr="001C5D2E">
        <w:rPr>
          <w:rFonts w:ascii="Arial" w:hAnsi="Arial" w:cs="Arial"/>
          <w:spacing w:val="-6"/>
          <w:sz w:val="20"/>
          <w:szCs w:val="20"/>
        </w:rPr>
        <w:t xml:space="preserve"> or </w:t>
      </w:r>
      <w:r w:rsidRPr="001C5D2E">
        <w:rPr>
          <w:rFonts w:ascii="Arial" w:hAnsi="Arial" w:cs="Arial"/>
          <w:spacing w:val="-6"/>
          <w:sz w:val="20"/>
          <w:szCs w:val="20"/>
        </w:rPr>
        <w:t>expenses on the transaction date.</w:t>
      </w:r>
    </w:p>
    <w:p w14:paraId="47598A38" w14:textId="77777777" w:rsidR="006C3A47" w:rsidRPr="00773E43" w:rsidRDefault="006C3A47" w:rsidP="001C5D2E">
      <w:pPr>
        <w:tabs>
          <w:tab w:val="left" w:pos="1290"/>
        </w:tabs>
        <w:ind w:left="540"/>
        <w:jc w:val="both"/>
        <w:rPr>
          <w:rFonts w:ascii="Arial" w:hAnsi="Arial" w:cs="Arial"/>
          <w:sz w:val="16"/>
          <w:szCs w:val="16"/>
        </w:rPr>
      </w:pPr>
    </w:p>
    <w:p w14:paraId="65173F5B" w14:textId="70033D74" w:rsidR="00204416" w:rsidRPr="001C5D2E" w:rsidRDefault="00204416" w:rsidP="001C5D2E">
      <w:pPr>
        <w:pStyle w:val="HeadSub1-5EA"/>
        <w:ind w:left="546" w:firstLine="0"/>
        <w:outlineLvl w:val="2"/>
        <w:rPr>
          <w:rFonts w:ascii="Arial" w:eastAsia="Arial Unicode MS" w:hAnsi="Arial" w:cs="Arial"/>
          <w:i/>
          <w:iCs/>
          <w:sz w:val="20"/>
          <w:szCs w:val="20"/>
        </w:rPr>
      </w:pPr>
      <w:r w:rsidRPr="001C5D2E">
        <w:rPr>
          <w:rFonts w:ascii="Arial" w:hAnsi="Arial" w:cs="Arial"/>
          <w:b w:val="0"/>
          <w:bCs w:val="0"/>
          <w:i/>
          <w:iCs/>
          <w:sz w:val="20"/>
          <w:szCs w:val="20"/>
          <w:lang w:val="en-US"/>
        </w:rPr>
        <w:t>Dividend income</w:t>
      </w:r>
    </w:p>
    <w:p w14:paraId="47E6618C" w14:textId="77777777" w:rsidR="00204416" w:rsidRPr="00773E43" w:rsidRDefault="00204416" w:rsidP="001C5D2E">
      <w:pPr>
        <w:ind w:left="540"/>
        <w:jc w:val="thaiDistribute"/>
        <w:rPr>
          <w:rFonts w:ascii="Arial" w:hAnsi="Arial" w:cs="Arial"/>
          <w:sz w:val="16"/>
          <w:szCs w:val="16"/>
        </w:rPr>
      </w:pPr>
    </w:p>
    <w:p w14:paraId="6C390961" w14:textId="07525D6A" w:rsidR="00204416" w:rsidRPr="001C5D2E" w:rsidRDefault="00204416" w:rsidP="001C5D2E">
      <w:pPr>
        <w:ind w:left="540"/>
        <w:jc w:val="thaiDistribute"/>
        <w:rPr>
          <w:rFonts w:ascii="Arial" w:hAnsi="Arial" w:cs="Arial"/>
          <w:sz w:val="20"/>
          <w:szCs w:val="20"/>
        </w:rPr>
      </w:pPr>
      <w:r w:rsidRPr="001C5D2E">
        <w:rPr>
          <w:rFonts w:ascii="Arial" w:hAnsi="Arial" w:cs="Arial"/>
          <w:sz w:val="20"/>
          <w:szCs w:val="20"/>
        </w:rPr>
        <w:t>Dividend income is recognised when the right to receive payment is established.</w:t>
      </w:r>
    </w:p>
    <w:p w14:paraId="2A76183F" w14:textId="77777777" w:rsidR="00642390" w:rsidRPr="00773E43" w:rsidRDefault="00642390" w:rsidP="001C5D2E">
      <w:pPr>
        <w:tabs>
          <w:tab w:val="left" w:pos="1418"/>
        </w:tabs>
        <w:ind w:left="540"/>
        <w:contextualSpacing/>
        <w:jc w:val="thaiDistribute"/>
        <w:rPr>
          <w:rFonts w:ascii="Arial" w:hAnsi="Arial" w:cs="Arial"/>
          <w:sz w:val="16"/>
          <w:szCs w:val="16"/>
          <w:highlight w:val="yellow"/>
        </w:rPr>
      </w:pPr>
    </w:p>
    <w:p w14:paraId="0C8E57E2" w14:textId="7F763C44" w:rsidR="00D42860" w:rsidRPr="001C5D2E" w:rsidRDefault="00D42860" w:rsidP="001C5D2E">
      <w:pPr>
        <w:pStyle w:val="HeadSub1-5EA"/>
        <w:ind w:left="546" w:firstLine="0"/>
        <w:outlineLvl w:val="2"/>
        <w:rPr>
          <w:rFonts w:ascii="Arial" w:hAnsi="Arial" w:cs="Arial"/>
          <w:b w:val="0"/>
          <w:bCs w:val="0"/>
          <w:i/>
          <w:iCs/>
          <w:sz w:val="20"/>
          <w:szCs w:val="20"/>
          <w:lang w:val="en-US"/>
        </w:rPr>
      </w:pPr>
      <w:r w:rsidRPr="001C5D2E">
        <w:rPr>
          <w:rFonts w:ascii="Arial" w:hAnsi="Arial" w:cs="Arial"/>
          <w:b w:val="0"/>
          <w:bCs w:val="0"/>
          <w:i/>
          <w:iCs/>
          <w:sz w:val="20"/>
          <w:szCs w:val="20"/>
          <w:lang w:val="en-US"/>
        </w:rPr>
        <w:t xml:space="preserve">Fees and service </w:t>
      </w:r>
      <w:r w:rsidR="006A210C" w:rsidRPr="001C5D2E">
        <w:rPr>
          <w:rFonts w:ascii="Arial" w:hAnsi="Arial" w:cs="Arial"/>
          <w:b w:val="0"/>
          <w:bCs w:val="0"/>
          <w:i/>
          <w:iCs/>
          <w:sz w:val="20"/>
          <w:szCs w:val="20"/>
          <w:lang w:val="en-US"/>
        </w:rPr>
        <w:t>expenses</w:t>
      </w:r>
    </w:p>
    <w:p w14:paraId="47802BCD" w14:textId="77777777" w:rsidR="00D42860" w:rsidRPr="00773E43" w:rsidRDefault="00D42860" w:rsidP="001C5D2E">
      <w:pPr>
        <w:tabs>
          <w:tab w:val="left" w:pos="1418"/>
        </w:tabs>
        <w:ind w:left="540"/>
        <w:contextualSpacing/>
        <w:jc w:val="thaiDistribute"/>
        <w:rPr>
          <w:rFonts w:ascii="Arial" w:hAnsi="Arial" w:cs="Arial"/>
          <w:sz w:val="16"/>
          <w:szCs w:val="16"/>
          <w:highlight w:val="yellow"/>
        </w:rPr>
      </w:pPr>
    </w:p>
    <w:p w14:paraId="6524784E" w14:textId="169DF484" w:rsidR="00FD41A6" w:rsidRPr="001C5D2E" w:rsidRDefault="00B12A32" w:rsidP="001C5D2E">
      <w:pPr>
        <w:tabs>
          <w:tab w:val="left" w:pos="1418"/>
        </w:tabs>
        <w:ind w:left="540"/>
        <w:contextualSpacing/>
        <w:jc w:val="thaiDistribute"/>
        <w:rPr>
          <w:rFonts w:ascii="Arial" w:hAnsi="Arial" w:cs="Arial"/>
          <w:spacing w:val="-4"/>
          <w:sz w:val="20"/>
          <w:szCs w:val="20"/>
        </w:rPr>
      </w:pPr>
      <w:r w:rsidRPr="001C5D2E">
        <w:rPr>
          <w:rFonts w:ascii="Arial" w:hAnsi="Arial" w:cs="Arial"/>
          <w:spacing w:val="-4"/>
          <w:sz w:val="20"/>
          <w:szCs w:val="20"/>
        </w:rPr>
        <w:t xml:space="preserve">Fee and service expenses are </w:t>
      </w:r>
      <w:r w:rsidR="00BD64E5" w:rsidRPr="001C5D2E">
        <w:rPr>
          <w:rFonts w:ascii="Arial" w:hAnsi="Arial" w:cs="Arial"/>
          <w:spacing w:val="-4"/>
          <w:sz w:val="20"/>
          <w:szCs w:val="20"/>
        </w:rPr>
        <w:t>recognised</w:t>
      </w:r>
      <w:r w:rsidRPr="001C5D2E">
        <w:rPr>
          <w:rFonts w:ascii="Arial" w:hAnsi="Arial" w:cs="Arial"/>
          <w:spacing w:val="-4"/>
          <w:sz w:val="20"/>
          <w:szCs w:val="20"/>
        </w:rPr>
        <w:t xml:space="preserve"> on an accrual basis.</w:t>
      </w:r>
    </w:p>
    <w:p w14:paraId="207D0A9B" w14:textId="77777777" w:rsidR="00B12A32" w:rsidRPr="00773E43" w:rsidRDefault="00B12A32" w:rsidP="001C5D2E">
      <w:pPr>
        <w:tabs>
          <w:tab w:val="left" w:pos="1418"/>
        </w:tabs>
        <w:ind w:left="540"/>
        <w:contextualSpacing/>
        <w:jc w:val="thaiDistribute"/>
        <w:rPr>
          <w:rFonts w:ascii="Arial" w:hAnsi="Arial" w:cs="Arial"/>
          <w:sz w:val="16"/>
          <w:szCs w:val="16"/>
          <w:highlight w:val="yellow"/>
        </w:rPr>
      </w:pPr>
    </w:p>
    <w:p w14:paraId="77F5B006" w14:textId="18F638F8" w:rsidR="00FD41A6" w:rsidRPr="001C5D2E" w:rsidRDefault="00B12A32" w:rsidP="001C5D2E">
      <w:pPr>
        <w:pStyle w:val="HeadSub1-5EA"/>
        <w:ind w:left="546" w:firstLine="0"/>
        <w:outlineLvl w:val="2"/>
        <w:rPr>
          <w:rFonts w:ascii="Arial" w:hAnsi="Arial" w:cs="Arial"/>
          <w:b w:val="0"/>
          <w:bCs w:val="0"/>
          <w:i/>
          <w:iCs/>
          <w:sz w:val="20"/>
          <w:szCs w:val="20"/>
          <w:lang w:val="en-US"/>
        </w:rPr>
      </w:pPr>
      <w:r w:rsidRPr="001C5D2E">
        <w:rPr>
          <w:rFonts w:ascii="Arial" w:hAnsi="Arial" w:cs="Arial"/>
          <w:b w:val="0"/>
          <w:bCs w:val="0"/>
          <w:i/>
          <w:iCs/>
          <w:sz w:val="20"/>
          <w:szCs w:val="20"/>
          <w:lang w:val="en-US"/>
        </w:rPr>
        <w:t>Finance costs</w:t>
      </w:r>
    </w:p>
    <w:p w14:paraId="00C07AE4" w14:textId="77777777" w:rsidR="00B12A32" w:rsidRPr="00773E43" w:rsidRDefault="00B12A32" w:rsidP="001C5D2E">
      <w:pPr>
        <w:tabs>
          <w:tab w:val="left" w:pos="1418"/>
        </w:tabs>
        <w:ind w:left="540"/>
        <w:contextualSpacing/>
        <w:jc w:val="thaiDistribute"/>
        <w:rPr>
          <w:rFonts w:ascii="Arial" w:hAnsi="Arial" w:cs="Arial"/>
          <w:spacing w:val="-4"/>
          <w:sz w:val="16"/>
          <w:szCs w:val="16"/>
        </w:rPr>
      </w:pPr>
    </w:p>
    <w:p w14:paraId="5EAB0762" w14:textId="1D48BDEF" w:rsidR="00FD41A6" w:rsidRPr="001C5D2E" w:rsidRDefault="00B12A32" w:rsidP="001C5D2E">
      <w:pPr>
        <w:tabs>
          <w:tab w:val="left" w:pos="1418"/>
        </w:tabs>
        <w:ind w:left="540"/>
        <w:contextualSpacing/>
        <w:jc w:val="thaiDistribute"/>
        <w:rPr>
          <w:rFonts w:ascii="Arial" w:hAnsi="Arial" w:cs="Arial"/>
          <w:spacing w:val="-4"/>
          <w:sz w:val="20"/>
          <w:szCs w:val="20"/>
        </w:rPr>
      </w:pPr>
      <w:r w:rsidRPr="001C5D2E">
        <w:rPr>
          <w:rFonts w:ascii="Arial" w:hAnsi="Arial" w:cs="Arial"/>
          <w:spacing w:val="-4"/>
          <w:sz w:val="20"/>
          <w:szCs w:val="20"/>
        </w:rPr>
        <w:t xml:space="preserve">Financial costs are </w:t>
      </w:r>
      <w:r w:rsidR="00BD64E5" w:rsidRPr="001C5D2E">
        <w:rPr>
          <w:rFonts w:ascii="Arial" w:hAnsi="Arial" w:cs="Arial"/>
          <w:spacing w:val="-4"/>
          <w:sz w:val="20"/>
          <w:szCs w:val="20"/>
        </w:rPr>
        <w:t>recognised</w:t>
      </w:r>
      <w:r w:rsidRPr="001C5D2E">
        <w:rPr>
          <w:rFonts w:ascii="Arial" w:hAnsi="Arial" w:cs="Arial"/>
          <w:spacing w:val="-4"/>
          <w:sz w:val="20"/>
          <w:szCs w:val="20"/>
        </w:rPr>
        <w:t xml:space="preserve"> to expenses based on the effective interest rate</w:t>
      </w:r>
      <w:r w:rsidR="00EC5FEF" w:rsidRPr="001C5D2E">
        <w:rPr>
          <w:rFonts w:ascii="Arial" w:hAnsi="Arial" w:cs="Arial"/>
          <w:spacing w:val="-4"/>
          <w:sz w:val="20"/>
          <w:szCs w:val="20"/>
        </w:rPr>
        <w:t xml:space="preserve"> method</w:t>
      </w:r>
      <w:r w:rsidRPr="001C5D2E">
        <w:rPr>
          <w:rFonts w:ascii="Arial" w:hAnsi="Arial" w:cs="Arial"/>
          <w:spacing w:val="-4"/>
          <w:sz w:val="20"/>
          <w:szCs w:val="20"/>
        </w:rPr>
        <w:t>.</w:t>
      </w:r>
    </w:p>
    <w:p w14:paraId="0274AC51" w14:textId="77777777" w:rsidR="00B12A32" w:rsidRPr="00773E43" w:rsidRDefault="00B12A32" w:rsidP="001C5D2E">
      <w:pPr>
        <w:tabs>
          <w:tab w:val="left" w:pos="1418"/>
        </w:tabs>
        <w:ind w:left="540"/>
        <w:contextualSpacing/>
        <w:jc w:val="thaiDistribute"/>
        <w:rPr>
          <w:rFonts w:ascii="Arial" w:hAnsi="Arial" w:cs="Arial"/>
          <w:sz w:val="16"/>
          <w:szCs w:val="16"/>
          <w:highlight w:val="yellow"/>
        </w:rPr>
      </w:pPr>
    </w:p>
    <w:p w14:paraId="7C15C06A" w14:textId="6983A70E" w:rsidR="00B12A32" w:rsidRPr="001C5D2E" w:rsidRDefault="00B12A32" w:rsidP="001C5D2E">
      <w:pPr>
        <w:pStyle w:val="HeadSub1-5EA"/>
        <w:ind w:left="546" w:firstLine="0"/>
        <w:outlineLvl w:val="2"/>
        <w:rPr>
          <w:rFonts w:ascii="Arial" w:hAnsi="Arial" w:cs="Arial"/>
          <w:b w:val="0"/>
          <w:bCs w:val="0"/>
          <w:i/>
          <w:iCs/>
          <w:sz w:val="20"/>
          <w:szCs w:val="20"/>
          <w:lang w:val="en-US"/>
        </w:rPr>
      </w:pPr>
      <w:r w:rsidRPr="001C5D2E">
        <w:rPr>
          <w:rFonts w:ascii="Arial" w:hAnsi="Arial" w:cs="Arial"/>
          <w:b w:val="0"/>
          <w:bCs w:val="0"/>
          <w:i/>
          <w:iCs/>
          <w:sz w:val="20"/>
          <w:szCs w:val="20"/>
          <w:lang w:val="en-US"/>
        </w:rPr>
        <w:t>Other expenses</w:t>
      </w:r>
    </w:p>
    <w:p w14:paraId="4D10894D" w14:textId="77777777" w:rsidR="00B12A32" w:rsidRPr="00773E43" w:rsidRDefault="00B12A32" w:rsidP="001C5D2E">
      <w:pPr>
        <w:tabs>
          <w:tab w:val="left" w:pos="1418"/>
        </w:tabs>
        <w:ind w:left="540"/>
        <w:contextualSpacing/>
        <w:jc w:val="thaiDistribute"/>
        <w:rPr>
          <w:rFonts w:ascii="Arial" w:hAnsi="Arial" w:cs="Arial"/>
          <w:spacing w:val="-4"/>
          <w:sz w:val="16"/>
          <w:szCs w:val="16"/>
        </w:rPr>
      </w:pPr>
    </w:p>
    <w:p w14:paraId="7442A002" w14:textId="7AACAA5C" w:rsidR="00FD41A6" w:rsidRPr="001C5D2E" w:rsidRDefault="00B12A32" w:rsidP="001C5D2E">
      <w:pPr>
        <w:tabs>
          <w:tab w:val="left" w:pos="1418"/>
        </w:tabs>
        <w:ind w:left="540"/>
        <w:contextualSpacing/>
        <w:jc w:val="thaiDistribute"/>
        <w:rPr>
          <w:rFonts w:ascii="Arial" w:hAnsi="Arial" w:cs="Arial"/>
          <w:spacing w:val="-4"/>
          <w:sz w:val="20"/>
          <w:szCs w:val="20"/>
        </w:rPr>
      </w:pPr>
      <w:r w:rsidRPr="001C5D2E">
        <w:rPr>
          <w:rFonts w:ascii="Arial" w:hAnsi="Arial" w:cs="Arial"/>
          <w:spacing w:val="-4"/>
          <w:sz w:val="20"/>
          <w:szCs w:val="20"/>
        </w:rPr>
        <w:t>Other expenses are recognised on an accrual basis.</w:t>
      </w:r>
    </w:p>
    <w:p w14:paraId="6EF95EFE" w14:textId="77777777" w:rsidR="007A2B5C" w:rsidRPr="00773E43" w:rsidRDefault="007A2B5C" w:rsidP="001C5D2E">
      <w:pPr>
        <w:jc w:val="thaiDistribute"/>
        <w:rPr>
          <w:rFonts w:ascii="Arial" w:hAnsi="Arial" w:cs="Arial"/>
          <w:sz w:val="16"/>
          <w:szCs w:val="16"/>
        </w:rPr>
      </w:pPr>
    </w:p>
    <w:p w14:paraId="53B9AFA1" w14:textId="0536526F" w:rsidR="00204416"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204416" w:rsidRPr="001C5D2E">
        <w:rPr>
          <w:rFonts w:ascii="Arial" w:hAnsi="Arial" w:cs="Arial"/>
          <w:sz w:val="20"/>
          <w:szCs w:val="20"/>
          <w:lang w:val="en-US"/>
        </w:rPr>
        <w:t>.</w:t>
      </w:r>
      <w:r w:rsidRPr="005D7384">
        <w:rPr>
          <w:rFonts w:ascii="Arial" w:hAnsi="Arial" w:cs="Arial"/>
          <w:sz w:val="20"/>
          <w:szCs w:val="20"/>
        </w:rPr>
        <w:t>21</w:t>
      </w:r>
      <w:r w:rsidR="002C4A52" w:rsidRPr="001C5D2E">
        <w:rPr>
          <w:rFonts w:ascii="Arial" w:hAnsi="Arial" w:cs="Arial"/>
          <w:sz w:val="20"/>
          <w:szCs w:val="20"/>
          <w:lang w:val="en-US"/>
        </w:rPr>
        <w:tab/>
      </w:r>
      <w:r w:rsidR="00204416" w:rsidRPr="001C5D2E">
        <w:rPr>
          <w:rFonts w:ascii="Arial" w:hAnsi="Arial" w:cs="Arial"/>
          <w:sz w:val="20"/>
          <w:szCs w:val="20"/>
          <w:lang w:val="en-US"/>
        </w:rPr>
        <w:t>Dividend distribution</w:t>
      </w:r>
    </w:p>
    <w:p w14:paraId="15938576" w14:textId="77777777" w:rsidR="00204416" w:rsidRPr="00773E43" w:rsidRDefault="00204416" w:rsidP="001C5D2E">
      <w:pPr>
        <w:ind w:left="540"/>
        <w:rPr>
          <w:rFonts w:ascii="Arial" w:hAnsi="Arial" w:cs="Arial"/>
          <w:sz w:val="16"/>
          <w:szCs w:val="16"/>
        </w:rPr>
      </w:pPr>
    </w:p>
    <w:p w14:paraId="5773CEC4" w14:textId="739D842A" w:rsidR="00204416" w:rsidRPr="001C5D2E" w:rsidRDefault="00204416" w:rsidP="001C5D2E">
      <w:pPr>
        <w:ind w:left="540"/>
        <w:jc w:val="thaiDistribute"/>
        <w:rPr>
          <w:rFonts w:ascii="Arial" w:hAnsi="Arial" w:cs="Arial"/>
          <w:sz w:val="20"/>
          <w:szCs w:val="20"/>
        </w:rPr>
      </w:pPr>
      <w:r w:rsidRPr="001C5D2E">
        <w:rPr>
          <w:rFonts w:ascii="Arial" w:hAnsi="Arial" w:cs="Arial"/>
          <w:spacing w:val="-6"/>
          <w:sz w:val="20"/>
          <w:szCs w:val="20"/>
        </w:rPr>
        <w:t xml:space="preserve">Dividend distribution to the shareholders is recognised as a liability in </w:t>
      </w:r>
      <w:r w:rsidR="005560E8" w:rsidRPr="001C5D2E">
        <w:rPr>
          <w:rFonts w:ascii="Arial" w:hAnsi="Arial" w:cs="Arial"/>
          <w:spacing w:val="-6"/>
          <w:sz w:val="20"/>
          <w:szCs w:val="20"/>
        </w:rPr>
        <w:t>t</w:t>
      </w:r>
      <w:r w:rsidR="004B19C9" w:rsidRPr="001C5D2E">
        <w:rPr>
          <w:rFonts w:ascii="Arial" w:hAnsi="Arial" w:cs="Arial"/>
          <w:spacing w:val="-6"/>
          <w:sz w:val="20"/>
          <w:szCs w:val="20"/>
        </w:rPr>
        <w:t>he</w:t>
      </w:r>
      <w:r w:rsidRPr="001C5D2E">
        <w:rPr>
          <w:rFonts w:ascii="Arial" w:hAnsi="Arial" w:cs="Arial"/>
          <w:spacing w:val="-6"/>
          <w:sz w:val="20"/>
          <w:szCs w:val="20"/>
        </w:rPr>
        <w:t xml:space="preserve"> financial statements in the period</w:t>
      </w:r>
      <w:r w:rsidRPr="001C5D2E">
        <w:rPr>
          <w:rFonts w:ascii="Arial" w:hAnsi="Arial" w:cs="Arial"/>
          <w:sz w:val="20"/>
          <w:szCs w:val="20"/>
        </w:rPr>
        <w:t xml:space="preserve"> in which the dividends are approved by the</w:t>
      </w:r>
      <w:r w:rsidR="00C47E8D" w:rsidRPr="001C5D2E">
        <w:rPr>
          <w:rFonts w:ascii="Arial" w:hAnsi="Arial" w:cs="Arial"/>
          <w:sz w:val="20"/>
          <w:szCs w:val="20"/>
        </w:rPr>
        <w:t xml:space="preserve"> </w:t>
      </w:r>
      <w:r w:rsidRPr="001C5D2E">
        <w:rPr>
          <w:rFonts w:ascii="Arial" w:hAnsi="Arial" w:cs="Arial"/>
          <w:sz w:val="20"/>
          <w:szCs w:val="20"/>
        </w:rPr>
        <w:t xml:space="preserve">shareholders, and </w:t>
      </w:r>
      <w:r w:rsidR="004C12A3" w:rsidRPr="001C5D2E">
        <w:rPr>
          <w:rFonts w:ascii="Arial" w:hAnsi="Arial" w:cs="Arial"/>
          <w:sz w:val="20"/>
          <w:szCs w:val="20"/>
        </w:rPr>
        <w:t xml:space="preserve">interim </w:t>
      </w:r>
      <w:r w:rsidRPr="001C5D2E">
        <w:rPr>
          <w:rFonts w:ascii="Arial" w:hAnsi="Arial" w:cs="Arial"/>
          <w:sz w:val="20"/>
          <w:szCs w:val="20"/>
        </w:rPr>
        <w:t>dividend are approved by the Board of Directors.</w:t>
      </w:r>
    </w:p>
    <w:p w14:paraId="50462E3A" w14:textId="77777777" w:rsidR="006C3A47" w:rsidRPr="00773E43" w:rsidRDefault="006C3A47" w:rsidP="001C5D2E">
      <w:pPr>
        <w:ind w:left="540"/>
        <w:jc w:val="thaiDistribute"/>
        <w:rPr>
          <w:rFonts w:ascii="Arial" w:hAnsi="Arial" w:cs="Arial"/>
          <w:spacing w:val="-4"/>
          <w:sz w:val="16"/>
          <w:szCs w:val="16"/>
        </w:rPr>
      </w:pPr>
    </w:p>
    <w:p w14:paraId="2C9A19F8" w14:textId="2FAD4CA1" w:rsidR="00FE37B6"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FE37B6" w:rsidRPr="001C5D2E">
        <w:rPr>
          <w:rFonts w:ascii="Arial" w:hAnsi="Arial" w:cs="Arial"/>
          <w:sz w:val="20"/>
          <w:szCs w:val="20"/>
          <w:lang w:val="en-US"/>
        </w:rPr>
        <w:t>.</w:t>
      </w:r>
      <w:r w:rsidRPr="005D7384">
        <w:rPr>
          <w:rFonts w:ascii="Arial" w:hAnsi="Arial" w:cs="Arial"/>
          <w:sz w:val="20"/>
          <w:szCs w:val="20"/>
        </w:rPr>
        <w:t>22</w:t>
      </w:r>
      <w:r w:rsidR="00FE37B6" w:rsidRPr="001C5D2E">
        <w:rPr>
          <w:rFonts w:ascii="Arial" w:hAnsi="Arial" w:cs="Arial"/>
          <w:sz w:val="20"/>
          <w:szCs w:val="20"/>
          <w:lang w:val="en-US"/>
        </w:rPr>
        <w:tab/>
        <w:t>Segment reporting</w:t>
      </w:r>
    </w:p>
    <w:p w14:paraId="2EE31171" w14:textId="77777777" w:rsidR="00FE37B6" w:rsidRPr="00773E43" w:rsidRDefault="00FE37B6" w:rsidP="001C5D2E">
      <w:pPr>
        <w:ind w:left="540"/>
        <w:rPr>
          <w:rFonts w:ascii="Arial" w:hAnsi="Arial" w:cs="Arial"/>
          <w:sz w:val="16"/>
          <w:szCs w:val="16"/>
        </w:rPr>
      </w:pPr>
    </w:p>
    <w:p w14:paraId="5820E76D" w14:textId="2417611C" w:rsidR="006A7439" w:rsidRPr="00773E43" w:rsidRDefault="00FE37B6" w:rsidP="001C5D2E">
      <w:pPr>
        <w:ind w:left="540"/>
        <w:jc w:val="both"/>
        <w:rPr>
          <w:rFonts w:ascii="Arial" w:hAnsi="Arial" w:cs="Arial"/>
          <w:sz w:val="20"/>
          <w:szCs w:val="20"/>
        </w:rPr>
      </w:pPr>
      <w:bookmarkStart w:id="4" w:name="_Hlk143814928"/>
      <w:r w:rsidRPr="00773E43">
        <w:rPr>
          <w:rFonts w:ascii="Arial" w:hAnsi="Arial" w:cs="Arial"/>
          <w:sz w:val="20"/>
          <w:szCs w:val="20"/>
        </w:rPr>
        <w:t xml:space="preserve">Operating segments are reported in a manner consistent with the internal reporting provided to the chief operating decision-maker. The chief operating decision-maker, who is responsible for allocating </w:t>
      </w:r>
      <w:r w:rsidRPr="00773E43">
        <w:rPr>
          <w:rFonts w:ascii="Arial" w:hAnsi="Arial" w:cs="Arial"/>
          <w:spacing w:val="-4"/>
          <w:sz w:val="20"/>
          <w:szCs w:val="20"/>
        </w:rPr>
        <w:t>resourc</w:t>
      </w:r>
      <w:bookmarkEnd w:id="4"/>
      <w:r w:rsidRPr="00773E43">
        <w:rPr>
          <w:rFonts w:ascii="Arial" w:hAnsi="Arial" w:cs="Arial"/>
          <w:spacing w:val="-4"/>
          <w:sz w:val="20"/>
          <w:szCs w:val="20"/>
        </w:rPr>
        <w:t xml:space="preserve">es and assessing performance of the operating segments, has been identified as the </w:t>
      </w:r>
      <w:r w:rsidR="00E42F2D" w:rsidRPr="00773E43">
        <w:rPr>
          <w:rFonts w:ascii="Arial" w:hAnsi="Arial" w:cs="Arial"/>
          <w:spacing w:val="-4"/>
          <w:sz w:val="20"/>
          <w:szCs w:val="20"/>
        </w:rPr>
        <w:t>Executive</w:t>
      </w:r>
      <w:r w:rsidRPr="00773E43">
        <w:rPr>
          <w:rFonts w:ascii="Arial" w:hAnsi="Arial" w:cs="Arial"/>
          <w:sz w:val="20"/>
          <w:szCs w:val="20"/>
        </w:rPr>
        <w:t xml:space="preserve"> Committee that makes strategic decisions.</w:t>
      </w:r>
    </w:p>
    <w:p w14:paraId="3C182B10" w14:textId="77777777" w:rsidR="007A2B5C" w:rsidRPr="00773E43" w:rsidRDefault="007A2B5C" w:rsidP="001C5D2E">
      <w:pPr>
        <w:ind w:left="540"/>
        <w:rPr>
          <w:rFonts w:ascii="Arial" w:hAnsi="Arial" w:cs="Arial"/>
          <w:sz w:val="16"/>
          <w:szCs w:val="16"/>
        </w:rPr>
      </w:pPr>
    </w:p>
    <w:p w14:paraId="4247A79B" w14:textId="0647436B" w:rsidR="00B12A32" w:rsidRPr="001C5D2E" w:rsidRDefault="005D7384" w:rsidP="001C5D2E">
      <w:pPr>
        <w:pStyle w:val="HeadSub1-5EA"/>
        <w:rPr>
          <w:rFonts w:ascii="Arial" w:hAnsi="Arial" w:cs="Arial"/>
          <w:sz w:val="20"/>
          <w:szCs w:val="20"/>
          <w:lang w:val="en-US"/>
        </w:rPr>
      </w:pPr>
      <w:r w:rsidRPr="005D7384">
        <w:rPr>
          <w:rFonts w:ascii="Arial" w:hAnsi="Arial" w:cs="Arial"/>
          <w:sz w:val="20"/>
          <w:szCs w:val="20"/>
        </w:rPr>
        <w:t>4</w:t>
      </w:r>
      <w:r w:rsidR="00B12A32" w:rsidRPr="001C5D2E">
        <w:rPr>
          <w:rFonts w:ascii="Arial" w:hAnsi="Arial" w:cs="Arial"/>
          <w:sz w:val="20"/>
          <w:szCs w:val="20"/>
          <w:lang w:val="en-US"/>
        </w:rPr>
        <w:t>.</w:t>
      </w:r>
      <w:r w:rsidRPr="005D7384">
        <w:rPr>
          <w:rFonts w:ascii="Arial" w:hAnsi="Arial" w:cs="Arial"/>
          <w:sz w:val="20"/>
          <w:szCs w:val="20"/>
        </w:rPr>
        <w:t>23</w:t>
      </w:r>
      <w:r w:rsidR="00B12A32" w:rsidRPr="001C5D2E">
        <w:rPr>
          <w:rFonts w:ascii="Arial" w:hAnsi="Arial" w:cs="Arial"/>
          <w:sz w:val="20"/>
          <w:szCs w:val="20"/>
          <w:lang w:val="en-US"/>
        </w:rPr>
        <w:tab/>
        <w:t>Offsetting financial instruments</w:t>
      </w:r>
    </w:p>
    <w:p w14:paraId="51F5B435" w14:textId="77777777" w:rsidR="00B12A32" w:rsidRPr="00773E43" w:rsidRDefault="00B12A32" w:rsidP="001C5D2E">
      <w:pPr>
        <w:ind w:left="540"/>
        <w:rPr>
          <w:rFonts w:ascii="Arial" w:hAnsi="Arial" w:cs="Arial"/>
          <w:sz w:val="16"/>
          <w:szCs w:val="16"/>
        </w:rPr>
      </w:pPr>
    </w:p>
    <w:p w14:paraId="50C62252" w14:textId="77777777" w:rsidR="00B12A32" w:rsidRPr="001C5D2E" w:rsidRDefault="00B12A32" w:rsidP="001C5D2E">
      <w:pPr>
        <w:numPr>
          <w:ilvl w:val="12"/>
          <w:numId w:val="0"/>
        </w:numPr>
        <w:tabs>
          <w:tab w:val="left" w:pos="9198"/>
        </w:tabs>
        <w:suppressAutoHyphens/>
        <w:ind w:left="567"/>
        <w:jc w:val="both"/>
        <w:rPr>
          <w:rFonts w:ascii="Arial" w:hAnsi="Arial" w:cs="Arial"/>
          <w:sz w:val="20"/>
          <w:szCs w:val="20"/>
        </w:rPr>
      </w:pPr>
      <w:r w:rsidRPr="001C5D2E">
        <w:rPr>
          <w:rFonts w:ascii="Arial" w:hAnsi="Arial" w:cs="Arial"/>
          <w:spacing w:val="-5"/>
          <w:sz w:val="20"/>
          <w:szCs w:val="20"/>
        </w:rPr>
        <w:t>Financial assets and liabilities are offset and the net amount reported in the statement of financial position</w:t>
      </w:r>
      <w:r w:rsidRPr="001C5D2E">
        <w:rPr>
          <w:rFonts w:ascii="Arial" w:hAnsi="Arial" w:cs="Arial"/>
          <w:sz w:val="20"/>
          <w:szCs w:val="20"/>
        </w:rPr>
        <w:t xml:space="preserve"> when there is a legally enforceable right to offset the recognised amounts and there is an intention to settle on a net </w:t>
      </w:r>
      <w:proofErr w:type="gramStart"/>
      <w:r w:rsidRPr="001C5D2E">
        <w:rPr>
          <w:rFonts w:ascii="Arial" w:hAnsi="Arial" w:cs="Arial"/>
          <w:sz w:val="20"/>
          <w:szCs w:val="20"/>
        </w:rPr>
        <w:t>basis, or</w:t>
      </w:r>
      <w:proofErr w:type="gramEnd"/>
      <w:r w:rsidRPr="001C5D2E">
        <w:rPr>
          <w:rFonts w:ascii="Arial" w:hAnsi="Arial" w:cs="Arial"/>
          <w:sz w:val="20"/>
          <w:szCs w:val="20"/>
        </w:rPr>
        <w:t xml:space="preserve"> realise the asset and settle the liability simultaneously.</w:t>
      </w:r>
    </w:p>
    <w:p w14:paraId="7CD9F16B" w14:textId="4FECB5E5" w:rsidR="00773E43" w:rsidRDefault="00773E43">
      <w:pPr>
        <w:rPr>
          <w:rFonts w:ascii="Arial" w:eastAsia="Calibri" w:hAnsi="Arial" w:cs="Arial"/>
          <w:sz w:val="20"/>
          <w:szCs w:val="20"/>
        </w:rPr>
      </w:pPr>
      <w:r>
        <w:rPr>
          <w:rFonts w:ascii="Arial" w:eastAsia="Calibri" w:hAnsi="Arial" w:cs="Arial"/>
          <w:sz w:val="20"/>
          <w:szCs w:val="20"/>
        </w:rPr>
        <w:br w:type="page"/>
      </w:r>
    </w:p>
    <w:p w14:paraId="470AF3AC" w14:textId="77777777" w:rsidR="000E559F" w:rsidRPr="001C5D2E" w:rsidRDefault="000E559F" w:rsidP="001C5D2E">
      <w:pPr>
        <w:rPr>
          <w:rFonts w:ascii="Arial" w:eastAsia="Calibri" w:hAnsi="Arial" w:cs="Arial"/>
          <w:sz w:val="20"/>
          <w:szCs w:val="20"/>
        </w:rPr>
      </w:pPr>
    </w:p>
    <w:p w14:paraId="0B6F214A" w14:textId="77777777" w:rsidR="00BF72B4" w:rsidRPr="001C5D2E" w:rsidRDefault="00BF72B4" w:rsidP="001C5D2E">
      <w:pPr>
        <w:pStyle w:val="ListParagraph"/>
        <w:spacing w:after="0" w:line="240" w:lineRule="auto"/>
        <w:ind w:left="0"/>
        <w:jc w:val="both"/>
        <w:rPr>
          <w:rFonts w:ascii="Arial" w:hAnsi="Arial" w:cs="Arial"/>
          <w:sz w:val="20"/>
          <w:szCs w:val="20"/>
        </w:rPr>
      </w:pPr>
    </w:p>
    <w:p w14:paraId="500F9B9E" w14:textId="57616B12" w:rsidR="00BF72B4"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5</w:t>
      </w:r>
      <w:r w:rsidR="00BF72B4" w:rsidRPr="001C5D2E">
        <w:rPr>
          <w:rFonts w:ascii="Arial" w:hAnsi="Arial" w:cs="Arial"/>
          <w:b/>
          <w:bCs/>
          <w:kern w:val="26"/>
          <w:position w:val="-24"/>
          <w:sz w:val="20"/>
          <w:szCs w:val="20"/>
          <w:cs/>
          <w:lang w:val="en-US"/>
        </w:rPr>
        <w:tab/>
      </w:r>
      <w:r w:rsidR="00BF72B4" w:rsidRPr="001C5D2E">
        <w:rPr>
          <w:rFonts w:ascii="Arial" w:hAnsi="Arial" w:cs="Arial"/>
          <w:b/>
          <w:bCs/>
          <w:kern w:val="26"/>
          <w:position w:val="-24"/>
          <w:sz w:val="20"/>
          <w:szCs w:val="20"/>
          <w:lang w:val="en-US"/>
        </w:rPr>
        <w:t>Financial risk management</w:t>
      </w:r>
    </w:p>
    <w:p w14:paraId="6569771F" w14:textId="77777777" w:rsidR="00FE37B6" w:rsidRPr="001C5D2E" w:rsidRDefault="00FE37B6" w:rsidP="001C5D2E">
      <w:pPr>
        <w:jc w:val="thaiDistribute"/>
        <w:rPr>
          <w:rFonts w:ascii="Arial" w:hAnsi="Arial" w:cs="Arial"/>
          <w:sz w:val="20"/>
          <w:szCs w:val="20"/>
        </w:rPr>
      </w:pPr>
    </w:p>
    <w:p w14:paraId="1A0BD44A" w14:textId="1D13423F" w:rsidR="00FE37B6" w:rsidRPr="001C5D2E" w:rsidRDefault="005D7384" w:rsidP="001C5D2E">
      <w:pPr>
        <w:pStyle w:val="HeadSub1-5EA"/>
        <w:rPr>
          <w:rFonts w:ascii="Arial" w:hAnsi="Arial" w:cs="Arial"/>
          <w:sz w:val="20"/>
          <w:szCs w:val="20"/>
          <w:lang w:val="en-US"/>
        </w:rPr>
      </w:pPr>
      <w:r w:rsidRPr="005D7384">
        <w:rPr>
          <w:rFonts w:ascii="Arial" w:hAnsi="Arial" w:cs="Arial"/>
          <w:sz w:val="20"/>
          <w:szCs w:val="20"/>
        </w:rPr>
        <w:t>5</w:t>
      </w:r>
      <w:r w:rsidR="00FE37B6" w:rsidRPr="001C5D2E">
        <w:rPr>
          <w:rFonts w:ascii="Arial" w:hAnsi="Arial" w:cs="Arial"/>
          <w:sz w:val="20"/>
          <w:szCs w:val="20"/>
          <w:lang w:val="en-US"/>
        </w:rPr>
        <w:t>.</w:t>
      </w:r>
      <w:r w:rsidRPr="005D7384">
        <w:rPr>
          <w:rFonts w:ascii="Arial" w:hAnsi="Arial" w:cs="Arial"/>
          <w:sz w:val="20"/>
          <w:szCs w:val="20"/>
        </w:rPr>
        <w:t>1</w:t>
      </w:r>
      <w:r w:rsidR="00FE37B6" w:rsidRPr="001C5D2E">
        <w:rPr>
          <w:rFonts w:ascii="Arial" w:hAnsi="Arial" w:cs="Arial"/>
          <w:sz w:val="20"/>
          <w:szCs w:val="20"/>
          <w:lang w:val="en-US"/>
        </w:rPr>
        <w:tab/>
        <w:t>Financial risk</w:t>
      </w:r>
    </w:p>
    <w:p w14:paraId="52DBEBF4" w14:textId="77777777" w:rsidR="00DF5B73" w:rsidRPr="001C5D2E" w:rsidRDefault="00DF5B73" w:rsidP="001C5D2E">
      <w:pPr>
        <w:ind w:left="540"/>
        <w:rPr>
          <w:rFonts w:ascii="Arial" w:hAnsi="Arial" w:cs="Arial"/>
          <w:b/>
          <w:bCs/>
          <w:sz w:val="20"/>
          <w:szCs w:val="20"/>
        </w:rPr>
      </w:pPr>
    </w:p>
    <w:p w14:paraId="59F7DE02" w14:textId="4FC8C425" w:rsidR="00DF5B73" w:rsidRPr="001C5D2E" w:rsidRDefault="004B19C9" w:rsidP="001C5D2E">
      <w:pPr>
        <w:pStyle w:val="BlockText"/>
        <w:ind w:left="540" w:right="0"/>
        <w:rPr>
          <w:rFonts w:ascii="Arial" w:hAnsi="Arial" w:cs="Arial"/>
        </w:rPr>
      </w:pPr>
      <w:r w:rsidRPr="001C5D2E">
        <w:rPr>
          <w:rFonts w:ascii="Arial" w:hAnsi="Arial" w:cs="Arial"/>
        </w:rPr>
        <w:t>The Company</w:t>
      </w:r>
      <w:r w:rsidR="00DF5B73" w:rsidRPr="001C5D2E">
        <w:rPr>
          <w:rFonts w:ascii="Arial" w:hAnsi="Arial" w:cs="Arial"/>
        </w:rPr>
        <w:t xml:space="preserve"> exposes to a variety of financial risk:</w:t>
      </w:r>
      <w:r w:rsidR="00DC26A2" w:rsidRPr="001C5D2E">
        <w:rPr>
          <w:rFonts w:ascii="Arial" w:hAnsi="Arial" w:cs="Arial"/>
        </w:rPr>
        <w:t xml:space="preserve"> </w:t>
      </w:r>
      <w:r w:rsidR="006A210C" w:rsidRPr="001C5D2E">
        <w:rPr>
          <w:rFonts w:ascii="Arial" w:hAnsi="Arial" w:cs="Arial"/>
        </w:rPr>
        <w:t>m</w:t>
      </w:r>
      <w:r w:rsidR="00646A1D" w:rsidRPr="001C5D2E">
        <w:rPr>
          <w:rFonts w:ascii="Arial" w:hAnsi="Arial" w:cs="Arial"/>
        </w:rPr>
        <w:t>aintenance risk of capital funds</w:t>
      </w:r>
      <w:r w:rsidR="00DC26A2" w:rsidRPr="001C5D2E">
        <w:rPr>
          <w:rFonts w:ascii="Arial" w:hAnsi="Arial" w:cs="Arial"/>
        </w:rPr>
        <w:t xml:space="preserve">, </w:t>
      </w:r>
      <w:r w:rsidR="00111A7C" w:rsidRPr="001C5D2E">
        <w:rPr>
          <w:rFonts w:ascii="Arial" w:hAnsi="Arial" w:cs="Arial"/>
        </w:rPr>
        <w:t xml:space="preserve">credit risk, </w:t>
      </w:r>
      <w:r w:rsidR="00DF5B73" w:rsidRPr="001C5D2E">
        <w:rPr>
          <w:rFonts w:ascii="Arial" w:hAnsi="Arial" w:cs="Arial"/>
        </w:rPr>
        <w:t>market risk (includin</w:t>
      </w:r>
      <w:r w:rsidR="00111A7C" w:rsidRPr="001C5D2E">
        <w:rPr>
          <w:rFonts w:ascii="Arial" w:hAnsi="Arial" w:cs="Arial"/>
        </w:rPr>
        <w:t>g</w:t>
      </w:r>
      <w:r w:rsidR="00DF5B73" w:rsidRPr="001C5D2E">
        <w:rPr>
          <w:rFonts w:ascii="Arial" w:hAnsi="Arial" w:cs="Arial"/>
        </w:rPr>
        <w:t xml:space="preserve"> interest rate risk</w:t>
      </w:r>
      <w:r w:rsidR="006A210C" w:rsidRPr="001C5D2E">
        <w:rPr>
          <w:rFonts w:ascii="Arial" w:hAnsi="Arial" w:cs="Arial"/>
        </w:rPr>
        <w:t xml:space="preserve"> and price risk</w:t>
      </w:r>
      <w:r w:rsidR="00DF5B73" w:rsidRPr="001C5D2E">
        <w:rPr>
          <w:rFonts w:ascii="Arial" w:hAnsi="Arial" w:cs="Arial"/>
        </w:rPr>
        <w:t xml:space="preserve">), and liquidity risk. </w:t>
      </w:r>
    </w:p>
    <w:p w14:paraId="150CE1EC" w14:textId="77777777" w:rsidR="00DF5B73" w:rsidRPr="001C5D2E" w:rsidRDefault="00DF5B73" w:rsidP="001C5D2E">
      <w:pPr>
        <w:ind w:left="540"/>
        <w:rPr>
          <w:rFonts w:ascii="Arial" w:hAnsi="Arial" w:cs="Arial"/>
          <w:b/>
          <w:bCs/>
          <w:sz w:val="20"/>
          <w:szCs w:val="20"/>
        </w:rPr>
      </w:pPr>
    </w:p>
    <w:p w14:paraId="3D33FDF4" w14:textId="27857E15" w:rsidR="00E43BA5" w:rsidRPr="001C5D2E" w:rsidRDefault="00B12A32" w:rsidP="001C5D2E">
      <w:pPr>
        <w:pStyle w:val="BlockText"/>
        <w:ind w:left="540" w:right="-40"/>
        <w:rPr>
          <w:rFonts w:ascii="Arial" w:eastAsia="Times New Roman" w:hAnsi="Arial" w:cs="Arial"/>
          <w:spacing w:val="-2"/>
        </w:rPr>
      </w:pPr>
      <w:r w:rsidRPr="001C5D2E">
        <w:rPr>
          <w:rFonts w:ascii="Arial" w:eastAsia="Times New Roman" w:hAnsi="Arial" w:cs="Arial"/>
          <w:spacing w:val="-3"/>
        </w:rPr>
        <w:t>Financial risk management is carried out by the Company</w:t>
      </w:r>
      <w:r w:rsidR="00E22161" w:rsidRPr="001C5D2E">
        <w:rPr>
          <w:rFonts w:ascii="Arial" w:eastAsia="Times New Roman" w:hAnsi="Arial" w:cs="Arial"/>
          <w:spacing w:val="-3"/>
        </w:rPr>
        <w:t>’s</w:t>
      </w:r>
      <w:r w:rsidRPr="001C5D2E">
        <w:rPr>
          <w:rFonts w:ascii="Arial" w:eastAsia="Times New Roman" w:hAnsi="Arial" w:cs="Arial"/>
          <w:spacing w:val="-3"/>
        </w:rPr>
        <w:t xml:space="preserve"> Treasury Committee. The Company’s policy</w:t>
      </w:r>
      <w:r w:rsidRPr="001C5D2E">
        <w:rPr>
          <w:rFonts w:ascii="Arial" w:eastAsia="Times New Roman" w:hAnsi="Arial" w:cs="Arial"/>
        </w:rPr>
        <w:t xml:space="preserve"> </w:t>
      </w:r>
      <w:r w:rsidRPr="001C5D2E">
        <w:rPr>
          <w:rFonts w:ascii="Arial" w:eastAsia="Times New Roman" w:hAnsi="Arial" w:cs="Arial"/>
          <w:spacing w:val="-3"/>
        </w:rPr>
        <w:t>includes areas</w:t>
      </w:r>
      <w:r w:rsidR="006A210C" w:rsidRPr="001C5D2E">
        <w:rPr>
          <w:rFonts w:ascii="Arial" w:eastAsia="Times New Roman" w:hAnsi="Arial" w:cs="Arial"/>
          <w:spacing w:val="-3"/>
        </w:rPr>
        <w:t xml:space="preserve"> as mentioned above</w:t>
      </w:r>
      <w:r w:rsidRPr="001C5D2E">
        <w:rPr>
          <w:rFonts w:ascii="Arial" w:eastAsia="Times New Roman" w:hAnsi="Arial" w:cs="Arial"/>
          <w:spacing w:val="-3"/>
        </w:rPr>
        <w:t>. The framework parameters are approved by the Board of Directors</w:t>
      </w:r>
      <w:r w:rsidRPr="001C5D2E">
        <w:rPr>
          <w:rFonts w:ascii="Arial" w:eastAsia="Times New Roman" w:hAnsi="Arial" w:cs="Arial"/>
          <w:spacing w:val="-2"/>
        </w:rPr>
        <w:t xml:space="preserve"> and uses as the key communication and control tools for Treasury team.</w:t>
      </w:r>
    </w:p>
    <w:p w14:paraId="4B35EC67" w14:textId="77777777" w:rsidR="00B12A32" w:rsidRPr="001C5D2E" w:rsidRDefault="00B12A32" w:rsidP="001C5D2E">
      <w:pPr>
        <w:pStyle w:val="BlockText"/>
        <w:ind w:left="540" w:right="-40"/>
        <w:rPr>
          <w:rFonts w:ascii="Arial" w:eastAsia="Times New Roman" w:hAnsi="Arial" w:cs="Arial"/>
          <w:spacing w:val="-2"/>
        </w:rPr>
      </w:pPr>
    </w:p>
    <w:p w14:paraId="1BF9E0B4" w14:textId="073C719B" w:rsidR="00E43BA5" w:rsidRPr="001C5D2E" w:rsidRDefault="005D7384" w:rsidP="001C5D2E">
      <w:pPr>
        <w:pStyle w:val="HeadSub1-5EA"/>
        <w:ind w:left="1080" w:hanging="540"/>
        <w:outlineLvl w:val="2"/>
        <w:rPr>
          <w:rFonts w:ascii="Arial" w:hAnsi="Arial" w:cs="Arial"/>
          <w:b w:val="0"/>
          <w:bCs w:val="0"/>
          <w:sz w:val="20"/>
          <w:szCs w:val="20"/>
          <w:lang w:val="en-US"/>
        </w:rPr>
      </w:pPr>
      <w:r w:rsidRPr="005D7384">
        <w:rPr>
          <w:rFonts w:ascii="Arial" w:hAnsi="Arial" w:cs="Arial"/>
          <w:b w:val="0"/>
          <w:bCs w:val="0"/>
          <w:sz w:val="20"/>
          <w:szCs w:val="20"/>
        </w:rPr>
        <w:t>5</w:t>
      </w:r>
      <w:r w:rsidR="00E43BA5" w:rsidRPr="001C5D2E">
        <w:rPr>
          <w:rFonts w:ascii="Arial" w:hAnsi="Arial" w:cs="Arial"/>
          <w:b w:val="0"/>
          <w:bCs w:val="0"/>
          <w:sz w:val="20"/>
          <w:szCs w:val="20"/>
          <w:lang w:val="en-US"/>
        </w:rPr>
        <w:t>.</w:t>
      </w:r>
      <w:r w:rsidRPr="005D7384">
        <w:rPr>
          <w:rFonts w:ascii="Arial" w:hAnsi="Arial" w:cs="Arial"/>
          <w:b w:val="0"/>
          <w:bCs w:val="0"/>
          <w:sz w:val="20"/>
          <w:szCs w:val="20"/>
        </w:rPr>
        <w:t>1</w:t>
      </w:r>
      <w:r w:rsidR="00E43BA5" w:rsidRPr="001C5D2E">
        <w:rPr>
          <w:rFonts w:ascii="Arial" w:hAnsi="Arial" w:cs="Arial"/>
          <w:b w:val="0"/>
          <w:bCs w:val="0"/>
          <w:sz w:val="20"/>
          <w:szCs w:val="20"/>
          <w:lang w:val="en-US"/>
        </w:rPr>
        <w:t>.</w:t>
      </w:r>
      <w:r w:rsidRPr="005D7384">
        <w:rPr>
          <w:rFonts w:ascii="Arial" w:hAnsi="Arial" w:cs="Arial"/>
          <w:b w:val="0"/>
          <w:bCs w:val="0"/>
          <w:sz w:val="20"/>
          <w:szCs w:val="20"/>
        </w:rPr>
        <w:t>1</w:t>
      </w:r>
      <w:r w:rsidR="00E43BA5" w:rsidRPr="001C5D2E">
        <w:rPr>
          <w:rFonts w:ascii="Arial" w:hAnsi="Arial" w:cs="Arial"/>
          <w:b w:val="0"/>
          <w:bCs w:val="0"/>
          <w:sz w:val="20"/>
          <w:szCs w:val="20"/>
          <w:lang w:val="en-US"/>
        </w:rPr>
        <w:tab/>
      </w:r>
      <w:r w:rsidR="00B12A32" w:rsidRPr="001C5D2E">
        <w:rPr>
          <w:rFonts w:ascii="Arial" w:hAnsi="Arial" w:cs="Arial"/>
          <w:b w:val="0"/>
          <w:bCs w:val="0"/>
          <w:sz w:val="20"/>
          <w:szCs w:val="25"/>
          <w:lang w:val="en-US"/>
        </w:rPr>
        <w:t>Maintenance risk of capital funds</w:t>
      </w:r>
    </w:p>
    <w:p w14:paraId="5C2E1ED9" w14:textId="77777777" w:rsidR="00E43BA5" w:rsidRPr="001C5D2E" w:rsidRDefault="00E43BA5" w:rsidP="001C5D2E">
      <w:pPr>
        <w:pStyle w:val="BlockText"/>
        <w:ind w:left="1080" w:right="-40"/>
        <w:rPr>
          <w:rFonts w:ascii="Arial" w:hAnsi="Arial" w:cs="Arial"/>
        </w:rPr>
      </w:pPr>
    </w:p>
    <w:p w14:paraId="3A1BE101" w14:textId="3324560A" w:rsidR="00E43BA5" w:rsidRPr="001C5D2E" w:rsidRDefault="00B12A32" w:rsidP="001C5D2E">
      <w:pPr>
        <w:pStyle w:val="BlockText"/>
        <w:ind w:left="1080" w:right="8"/>
        <w:rPr>
          <w:rFonts w:ascii="Arial" w:hAnsi="Arial" w:cs="Arial"/>
        </w:rPr>
      </w:pPr>
      <w:r w:rsidRPr="001C5D2E">
        <w:rPr>
          <w:rFonts w:ascii="Arial" w:hAnsi="Arial" w:cs="Arial"/>
        </w:rPr>
        <w:t>To manage the liquidity risk, the Company’s cash inflows and outflows are monitored by the treasur</w:t>
      </w:r>
      <w:r w:rsidRPr="001C5D2E">
        <w:rPr>
          <w:rFonts w:ascii="Arial" w:hAnsi="Arial" w:cs="Arial"/>
          <w:spacing w:val="-5"/>
        </w:rPr>
        <w:t>y</w:t>
      </w:r>
      <w:r w:rsidRPr="001C5D2E">
        <w:rPr>
          <w:rFonts w:ascii="Arial" w:hAnsi="Arial" w:cs="Arial"/>
        </w:rPr>
        <w:t xml:space="preserve"> </w:t>
      </w:r>
      <w:r w:rsidRPr="001C5D2E">
        <w:rPr>
          <w:rFonts w:ascii="Arial" w:hAnsi="Arial" w:cs="Arial"/>
          <w:spacing w:val="-3"/>
        </w:rPr>
        <w:t xml:space="preserve">department </w:t>
      </w:r>
      <w:proofErr w:type="gramStart"/>
      <w:r w:rsidRPr="001C5D2E">
        <w:rPr>
          <w:rFonts w:ascii="Arial" w:hAnsi="Arial" w:cs="Arial"/>
          <w:spacing w:val="-3"/>
        </w:rPr>
        <w:t>in order to</w:t>
      </w:r>
      <w:proofErr w:type="gramEnd"/>
      <w:r w:rsidRPr="001C5D2E">
        <w:rPr>
          <w:rFonts w:ascii="Arial" w:hAnsi="Arial" w:cs="Arial"/>
          <w:spacing w:val="-3"/>
        </w:rPr>
        <w:t xml:space="preserve"> prepare daily cash usage plan. The Company controls size of any business</w:t>
      </w:r>
      <w:r w:rsidRPr="001C5D2E">
        <w:rPr>
          <w:rFonts w:ascii="Arial" w:hAnsi="Arial" w:cs="Arial"/>
        </w:rPr>
        <w:t xml:space="preserve"> transaction which may increase its risk of incurring unexpected liability to make cash payment </w:t>
      </w:r>
      <w:proofErr w:type="gramStart"/>
      <w:r w:rsidRPr="001C5D2E">
        <w:rPr>
          <w:rFonts w:ascii="Arial" w:hAnsi="Arial" w:cs="Arial"/>
          <w:spacing w:val="-6"/>
        </w:rPr>
        <w:t>and also</w:t>
      </w:r>
      <w:proofErr w:type="gramEnd"/>
      <w:r w:rsidRPr="001C5D2E">
        <w:rPr>
          <w:rFonts w:ascii="Arial" w:hAnsi="Arial" w:cs="Arial"/>
          <w:spacing w:val="-6"/>
        </w:rPr>
        <w:t xml:space="preserve"> considers the impact to internal liquidity and net capital ratio of the Company. </w:t>
      </w:r>
      <w:r w:rsidR="00023C51" w:rsidRPr="001C5D2E">
        <w:rPr>
          <w:rFonts w:ascii="Arial" w:hAnsi="Arial" w:cs="Arial"/>
          <w:spacing w:val="-6"/>
        </w:rPr>
        <w:br/>
      </w:r>
      <w:r w:rsidRPr="001C5D2E">
        <w:rPr>
          <w:rFonts w:ascii="Arial" w:hAnsi="Arial" w:cs="Arial"/>
          <w:spacing w:val="-6"/>
        </w:rPr>
        <w:t>The Company</w:t>
      </w:r>
      <w:r w:rsidRPr="001C5D2E">
        <w:rPr>
          <w:rFonts w:ascii="Arial" w:hAnsi="Arial" w:cs="Arial"/>
        </w:rPr>
        <w:t xml:space="preserve"> </w:t>
      </w:r>
      <w:r w:rsidRPr="001C5D2E">
        <w:rPr>
          <w:rFonts w:ascii="Arial" w:hAnsi="Arial" w:cs="Arial"/>
          <w:spacing w:val="-2"/>
        </w:rPr>
        <w:t>maintains a net capital ratio in accordance with the rules laid down by the Office of the Securities</w:t>
      </w:r>
      <w:r w:rsidRPr="001C5D2E">
        <w:rPr>
          <w:rFonts w:ascii="Arial" w:hAnsi="Arial" w:cs="Arial"/>
        </w:rPr>
        <w:t xml:space="preserve"> </w:t>
      </w:r>
      <w:r w:rsidRPr="001C5D2E">
        <w:rPr>
          <w:rFonts w:ascii="Arial" w:hAnsi="Arial" w:cs="Arial"/>
          <w:spacing w:val="-4"/>
        </w:rPr>
        <w:t>and Exchange Commission. In addition, the Company has a policy to manage its liquidity to ensure</w:t>
      </w:r>
      <w:r w:rsidRPr="001C5D2E">
        <w:rPr>
          <w:rFonts w:ascii="Arial" w:hAnsi="Arial" w:cs="Arial"/>
        </w:rPr>
        <w:t xml:space="preserve"> </w:t>
      </w:r>
      <w:r w:rsidRPr="001C5D2E">
        <w:rPr>
          <w:rFonts w:ascii="Arial" w:hAnsi="Arial" w:cs="Arial"/>
          <w:spacing w:val="-3"/>
        </w:rPr>
        <w:t>that it has sufficient liquidity to meet both present and future requirements, under the supervision</w:t>
      </w:r>
      <w:r w:rsidRPr="001C5D2E">
        <w:rPr>
          <w:rFonts w:ascii="Arial" w:hAnsi="Arial" w:cs="Arial"/>
        </w:rPr>
        <w:t xml:space="preserve"> of the risk management department.</w:t>
      </w:r>
    </w:p>
    <w:p w14:paraId="206B8066" w14:textId="57299688" w:rsidR="00B12A32" w:rsidRPr="001C5D2E" w:rsidRDefault="00B12A32" w:rsidP="001C5D2E">
      <w:pPr>
        <w:pStyle w:val="BlockText"/>
        <w:ind w:left="1080" w:right="8"/>
        <w:rPr>
          <w:rFonts w:ascii="Arial" w:hAnsi="Arial" w:cs="Arial"/>
        </w:rPr>
      </w:pPr>
    </w:p>
    <w:p w14:paraId="7180B233" w14:textId="42653C6B" w:rsidR="00B12A32" w:rsidRPr="001C5D2E" w:rsidRDefault="00B12A32" w:rsidP="001C5D2E">
      <w:pPr>
        <w:pStyle w:val="BlockText"/>
        <w:ind w:left="1080" w:right="8"/>
        <w:rPr>
          <w:rFonts w:ascii="Arial" w:hAnsi="Arial" w:cs="Arial"/>
        </w:rPr>
      </w:pPr>
      <w:r w:rsidRPr="001C5D2E">
        <w:rPr>
          <w:rFonts w:ascii="Arial" w:hAnsi="Arial" w:cs="Arial"/>
          <w:spacing w:val="-2"/>
        </w:rPr>
        <w:t xml:space="preserve">During the </w:t>
      </w:r>
      <w:r w:rsidR="00A35D74" w:rsidRPr="001C5D2E">
        <w:rPr>
          <w:rFonts w:ascii="Arial" w:hAnsi="Arial" w:cs="Arial"/>
          <w:spacing w:val="-2"/>
        </w:rPr>
        <w:t>year</w:t>
      </w:r>
      <w:r w:rsidRPr="001C5D2E">
        <w:rPr>
          <w:rFonts w:ascii="Arial" w:hAnsi="Arial" w:cs="Arial"/>
          <w:spacing w:val="-2"/>
        </w:rPr>
        <w:t>, the Company was able to maintain the minimum net capital ratio requirement</w:t>
      </w:r>
      <w:r w:rsidRPr="001C5D2E">
        <w:rPr>
          <w:rFonts w:ascii="Arial" w:hAnsi="Arial" w:cs="Arial"/>
        </w:rPr>
        <w:t xml:space="preserve"> under the Securities and Exchange Commission</w:t>
      </w:r>
      <w:r w:rsidRPr="001C5D2E">
        <w:rPr>
          <w:rFonts w:ascii="Arial" w:hAnsi="Arial" w:cs="Arial"/>
          <w:cs/>
        </w:rPr>
        <w:t>.</w:t>
      </w:r>
    </w:p>
    <w:p w14:paraId="1E972E7D" w14:textId="77777777" w:rsidR="007A2B5C" w:rsidRPr="001C5D2E" w:rsidRDefault="007A2B5C" w:rsidP="001C5D2E">
      <w:pPr>
        <w:rPr>
          <w:rFonts w:ascii="Arial" w:hAnsi="Arial" w:cs="Arial"/>
          <w:sz w:val="20"/>
          <w:szCs w:val="20"/>
          <w:lang w:val="en-US"/>
        </w:rPr>
      </w:pPr>
    </w:p>
    <w:p w14:paraId="220A5EF0" w14:textId="68536DAF" w:rsidR="00D77DE6" w:rsidRPr="001C5D2E" w:rsidRDefault="005D7384" w:rsidP="001C5D2E">
      <w:pPr>
        <w:pStyle w:val="HeadSub1-5EA"/>
        <w:ind w:left="1080" w:hanging="540"/>
        <w:outlineLvl w:val="2"/>
        <w:rPr>
          <w:rFonts w:ascii="Arial" w:hAnsi="Arial" w:cs="Arial"/>
          <w:b w:val="0"/>
          <w:bCs w:val="0"/>
          <w:sz w:val="20"/>
          <w:szCs w:val="20"/>
          <w:lang w:val="en-US"/>
        </w:rPr>
      </w:pPr>
      <w:bookmarkStart w:id="5" w:name="_Hlk144144427"/>
      <w:r w:rsidRPr="005D7384">
        <w:rPr>
          <w:rFonts w:ascii="Arial" w:hAnsi="Arial" w:cs="Arial"/>
          <w:b w:val="0"/>
          <w:bCs w:val="0"/>
          <w:sz w:val="20"/>
          <w:szCs w:val="20"/>
        </w:rPr>
        <w:t>5</w:t>
      </w:r>
      <w:r w:rsidR="00D77DE6" w:rsidRPr="001C5D2E">
        <w:rPr>
          <w:rFonts w:ascii="Arial" w:hAnsi="Arial" w:cs="Arial"/>
          <w:b w:val="0"/>
          <w:bCs w:val="0"/>
          <w:sz w:val="20"/>
          <w:szCs w:val="20"/>
          <w:lang w:val="en-US"/>
        </w:rPr>
        <w:t>.</w:t>
      </w:r>
      <w:r w:rsidRPr="005D7384">
        <w:rPr>
          <w:rFonts w:ascii="Arial" w:hAnsi="Arial" w:cs="Arial"/>
          <w:b w:val="0"/>
          <w:bCs w:val="0"/>
          <w:sz w:val="20"/>
          <w:szCs w:val="20"/>
        </w:rPr>
        <w:t>1</w:t>
      </w:r>
      <w:r w:rsidR="00D77DE6" w:rsidRPr="001C5D2E">
        <w:rPr>
          <w:rFonts w:ascii="Arial" w:hAnsi="Arial" w:cs="Arial"/>
          <w:b w:val="0"/>
          <w:bCs w:val="0"/>
          <w:sz w:val="20"/>
          <w:szCs w:val="20"/>
          <w:lang w:val="en-US"/>
        </w:rPr>
        <w:t>.</w:t>
      </w:r>
      <w:r w:rsidRPr="005D7384">
        <w:rPr>
          <w:rFonts w:ascii="Arial" w:hAnsi="Arial" w:cs="Arial"/>
          <w:b w:val="0"/>
          <w:bCs w:val="0"/>
          <w:sz w:val="20"/>
          <w:szCs w:val="20"/>
        </w:rPr>
        <w:t>2</w:t>
      </w:r>
      <w:r w:rsidR="00D77DE6" w:rsidRPr="001C5D2E">
        <w:rPr>
          <w:rFonts w:ascii="Arial" w:hAnsi="Arial" w:cs="Arial"/>
          <w:b w:val="0"/>
          <w:bCs w:val="0"/>
          <w:sz w:val="20"/>
          <w:szCs w:val="20"/>
          <w:lang w:val="en-US"/>
        </w:rPr>
        <w:tab/>
        <w:t>Credit risk</w:t>
      </w:r>
    </w:p>
    <w:bookmarkEnd w:id="5"/>
    <w:p w14:paraId="3BB057DE" w14:textId="7B41DD18" w:rsidR="00D77DE6" w:rsidRPr="00B17201" w:rsidRDefault="00D77DE6" w:rsidP="001C5D2E">
      <w:pPr>
        <w:pStyle w:val="BlockText"/>
        <w:ind w:left="1080" w:right="-40"/>
        <w:rPr>
          <w:rFonts w:ascii="Arial" w:hAnsi="Arial" w:cs="Arial"/>
          <w:sz w:val="16"/>
          <w:szCs w:val="16"/>
          <w:lang w:val="en-US"/>
        </w:rPr>
      </w:pPr>
    </w:p>
    <w:p w14:paraId="58E5754F" w14:textId="601119EA" w:rsidR="00754D13" w:rsidRDefault="00307176" w:rsidP="001C5D2E">
      <w:pPr>
        <w:pStyle w:val="BlockText"/>
        <w:ind w:left="1080" w:right="-40"/>
        <w:rPr>
          <w:rFonts w:ascii="Arial" w:hAnsi="Arial" w:cs="Arial"/>
          <w:spacing w:val="-3"/>
        </w:rPr>
      </w:pPr>
      <w:r w:rsidRPr="00307176">
        <w:rPr>
          <w:rFonts w:ascii="Arial" w:hAnsi="Arial" w:cs="Arial"/>
          <w:spacing w:val="-3"/>
        </w:rPr>
        <w:t>The Company is exposed to credit risks primarily with respect to deposits with banks and financial institutions, loans to related parties, receivables from Clearing House and brokers, securities and derivatives business receivables and investments in debt instruments. The Company’s policies for credit risk management are as follow:</w:t>
      </w:r>
    </w:p>
    <w:p w14:paraId="29A9842B" w14:textId="77777777" w:rsidR="00307176" w:rsidRPr="00B17201" w:rsidRDefault="00307176" w:rsidP="001C5D2E">
      <w:pPr>
        <w:pStyle w:val="BlockText"/>
        <w:ind w:left="1080" w:right="-40"/>
        <w:rPr>
          <w:rFonts w:ascii="Arial" w:hAnsi="Arial" w:cs="Arial"/>
          <w:sz w:val="16"/>
          <w:szCs w:val="16"/>
          <w:lang w:val="en-US"/>
        </w:rPr>
      </w:pPr>
    </w:p>
    <w:p w14:paraId="5C15D851" w14:textId="3D4720C2" w:rsidR="00754D13" w:rsidRPr="001C5D2E" w:rsidRDefault="00754D13" w:rsidP="001C5D2E">
      <w:pPr>
        <w:pStyle w:val="BlockText"/>
        <w:ind w:left="1080" w:right="-40"/>
        <w:rPr>
          <w:rFonts w:ascii="Arial" w:hAnsi="Arial" w:cs="Arial"/>
          <w:u w:val="single"/>
          <w:lang w:val="en-US"/>
        </w:rPr>
      </w:pPr>
      <w:r w:rsidRPr="001C5D2E">
        <w:rPr>
          <w:rFonts w:ascii="Arial" w:hAnsi="Arial" w:cs="Arial"/>
          <w:u w:val="single"/>
          <w:lang w:val="en-US"/>
        </w:rPr>
        <w:t>Loan</w:t>
      </w:r>
      <w:r w:rsidR="00AE57A1" w:rsidRPr="001C5D2E">
        <w:rPr>
          <w:rFonts w:ascii="Arial" w:hAnsi="Arial" w:cs="Arial"/>
          <w:u w:val="single"/>
          <w:lang w:val="en-US"/>
        </w:rPr>
        <w:t>s</w:t>
      </w:r>
      <w:r w:rsidRPr="001C5D2E">
        <w:rPr>
          <w:rFonts w:ascii="Arial" w:hAnsi="Arial" w:cs="Arial"/>
          <w:u w:val="single"/>
          <w:lang w:val="en-US"/>
        </w:rPr>
        <w:t xml:space="preserve"> </w:t>
      </w:r>
      <w:proofErr w:type="gramStart"/>
      <w:r w:rsidRPr="001C5D2E">
        <w:rPr>
          <w:rFonts w:ascii="Arial" w:hAnsi="Arial" w:cs="Arial"/>
          <w:u w:val="single"/>
          <w:lang w:val="en-US"/>
        </w:rPr>
        <w:t>to</w:t>
      </w:r>
      <w:proofErr w:type="gramEnd"/>
      <w:r w:rsidRPr="001C5D2E">
        <w:rPr>
          <w:rFonts w:ascii="Arial" w:hAnsi="Arial" w:cs="Arial"/>
          <w:u w:val="single"/>
          <w:lang w:val="en-US"/>
        </w:rPr>
        <w:t xml:space="preserve"> related parties</w:t>
      </w:r>
    </w:p>
    <w:p w14:paraId="34E41234" w14:textId="2C9B2836" w:rsidR="00754D13" w:rsidRPr="00B17201" w:rsidRDefault="00754D13" w:rsidP="001C5D2E">
      <w:pPr>
        <w:pStyle w:val="BlockText"/>
        <w:ind w:left="1080" w:right="-40"/>
        <w:rPr>
          <w:rFonts w:ascii="Arial" w:hAnsi="Arial" w:cs="Arial"/>
          <w:sz w:val="16"/>
          <w:szCs w:val="16"/>
          <w:lang w:val="en-US"/>
        </w:rPr>
      </w:pPr>
    </w:p>
    <w:p w14:paraId="01BAEA5E" w14:textId="2170AD45" w:rsidR="00307176" w:rsidRDefault="00307176" w:rsidP="001C5D2E">
      <w:pPr>
        <w:pStyle w:val="BlockText"/>
        <w:ind w:left="1080" w:right="-40"/>
        <w:rPr>
          <w:rFonts w:ascii="Arial" w:hAnsi="Arial" w:cs="Arial"/>
          <w:spacing w:val="-2"/>
        </w:rPr>
      </w:pPr>
      <w:r w:rsidRPr="00307176">
        <w:rPr>
          <w:rFonts w:ascii="Arial" w:hAnsi="Arial" w:cs="Arial"/>
          <w:lang w:val="en-US"/>
        </w:rPr>
        <w:t xml:space="preserve">Loans to related parties are secured loans in the form of guarantees or the share pledged which gives the Company the right to call the payment if the counterparties are default under </w:t>
      </w:r>
      <w:r w:rsidRPr="008035AA">
        <w:rPr>
          <w:rFonts w:ascii="Arial" w:hAnsi="Arial" w:cs="Arial"/>
          <w:spacing w:val="-2"/>
          <w:lang w:val="en-US"/>
        </w:rPr>
        <w:t>the terms of the loan agreements. The Company has a policy to review the coverage of the value</w:t>
      </w:r>
      <w:r w:rsidRPr="00307176">
        <w:rPr>
          <w:rFonts w:ascii="Arial" w:hAnsi="Arial" w:cs="Arial"/>
          <w:lang w:val="en-US"/>
        </w:rPr>
        <w:t xml:space="preserve"> </w:t>
      </w:r>
      <w:r w:rsidRPr="00433833">
        <w:rPr>
          <w:rFonts w:ascii="Arial" w:hAnsi="Arial" w:cs="Arial"/>
          <w:spacing w:val="-2"/>
          <w:lang w:val="en-US"/>
        </w:rPr>
        <w:t xml:space="preserve">of the collateral at least twice a year. </w:t>
      </w:r>
      <w:r w:rsidR="00F41B19" w:rsidRPr="00F41B19">
        <w:rPr>
          <w:rFonts w:ascii="Arial" w:hAnsi="Arial" w:cs="Arial"/>
          <w:spacing w:val="-2"/>
        </w:rPr>
        <w:t xml:space="preserve">Due to the indirect associate’s public transportation business did not meet the forecasted plan and required substantial funding at the initial stage of business operations, therefore management has considered converting a portion of the long-term loans into investment during the third quarter of </w:t>
      </w:r>
      <w:r w:rsidR="005D7384" w:rsidRPr="005D7384">
        <w:rPr>
          <w:rFonts w:ascii="Arial" w:hAnsi="Arial" w:cs="Arial"/>
          <w:spacing w:val="-2"/>
        </w:rPr>
        <w:t>2024</w:t>
      </w:r>
      <w:r w:rsidR="00F41B19" w:rsidRPr="00F41B19">
        <w:rPr>
          <w:rFonts w:ascii="Arial" w:hAnsi="Arial" w:cs="Arial"/>
          <w:spacing w:val="-2"/>
        </w:rPr>
        <w:t xml:space="preserve">. Subsequently, the Board of Directors acknowledged the preliminary plan for the debt restructuring of long-term loans to an indirect associate. Additionally, the indirect associate adjusted the fare calculation in the second quarter of </w:t>
      </w:r>
      <w:r w:rsidR="005D7384" w:rsidRPr="005D7384">
        <w:rPr>
          <w:rFonts w:ascii="Arial" w:hAnsi="Arial" w:cs="Arial"/>
          <w:spacing w:val="-2"/>
        </w:rPr>
        <w:t>2025</w:t>
      </w:r>
      <w:r w:rsidR="00F41B19" w:rsidRPr="00F41B19">
        <w:rPr>
          <w:rFonts w:ascii="Arial" w:hAnsi="Arial" w:cs="Arial"/>
          <w:spacing w:val="-2"/>
        </w:rPr>
        <w:t xml:space="preserve"> which is still based on rates determined by the Department of Land Transport. This revision resulted in a significant decrease in the indirect associate’s revenue compared to the </w:t>
      </w:r>
      <w:r w:rsidR="00F41B19" w:rsidRPr="00243459">
        <w:rPr>
          <w:rFonts w:ascii="Arial" w:hAnsi="Arial" w:cs="Arial"/>
          <w:spacing w:val="-5"/>
        </w:rPr>
        <w:t xml:space="preserve">forecast. </w:t>
      </w:r>
      <w:r w:rsidR="00380EDB" w:rsidRPr="00380EDB">
        <w:rPr>
          <w:rFonts w:ascii="Arial" w:hAnsi="Arial" w:cs="Arial"/>
          <w:spacing w:val="-5"/>
        </w:rPr>
        <w:t>In addition, the indirect associate revised its operational plan to incorporate new business models, resulting in higher operating expenditures than those originally forecasted.</w:t>
      </w:r>
      <w:r w:rsidR="00243459" w:rsidRPr="00243459">
        <w:rPr>
          <w:rFonts w:ascii="Arial" w:hAnsi="Arial" w:cstheme="minorBidi" w:hint="cs"/>
          <w:spacing w:val="-4"/>
          <w:cs/>
        </w:rPr>
        <w:t xml:space="preserve"> </w:t>
      </w:r>
      <w:r w:rsidR="00F41B19" w:rsidRPr="00243459">
        <w:rPr>
          <w:rFonts w:ascii="Arial" w:hAnsi="Arial" w:cs="Arial"/>
          <w:spacing w:val="-4"/>
        </w:rPr>
        <w:t>Accordingly, the Company recognised an expected credit</w:t>
      </w:r>
      <w:r w:rsidR="00F41B19" w:rsidRPr="00F41B19">
        <w:rPr>
          <w:rFonts w:ascii="Arial" w:hAnsi="Arial" w:cs="Arial"/>
          <w:spacing w:val="-2"/>
        </w:rPr>
        <w:t xml:space="preserve"> </w:t>
      </w:r>
      <w:r w:rsidR="00F41B19" w:rsidRPr="00243459">
        <w:rPr>
          <w:rFonts w:ascii="Arial" w:hAnsi="Arial" w:cs="Arial"/>
          <w:spacing w:val="-5"/>
        </w:rPr>
        <w:t xml:space="preserve">loss for the loans and interest receivables from the indirect associate amounting to Baht </w:t>
      </w:r>
      <w:r w:rsidR="005D7384" w:rsidRPr="005D7384">
        <w:rPr>
          <w:rFonts w:ascii="Arial" w:hAnsi="Arial" w:cs="Arial"/>
          <w:spacing w:val="-5"/>
        </w:rPr>
        <w:t>2</w:t>
      </w:r>
      <w:r w:rsidR="00E85B4C" w:rsidRPr="00243459">
        <w:rPr>
          <w:rFonts w:ascii="Arial" w:hAnsi="Arial" w:cs="Arial"/>
          <w:spacing w:val="-5"/>
        </w:rPr>
        <w:t>,</w:t>
      </w:r>
      <w:r w:rsidR="005D7384" w:rsidRPr="005D7384">
        <w:rPr>
          <w:rFonts w:ascii="Arial" w:hAnsi="Arial" w:cs="Arial"/>
          <w:spacing w:val="-5"/>
        </w:rPr>
        <w:t>986</w:t>
      </w:r>
      <w:r w:rsidR="00C90530" w:rsidRPr="00243459">
        <w:rPr>
          <w:rFonts w:ascii="Arial" w:hAnsi="Arial" w:cs="Arial"/>
          <w:spacing w:val="-5"/>
        </w:rPr>
        <w:t xml:space="preserve"> </w:t>
      </w:r>
      <w:r w:rsidR="00F41B19" w:rsidRPr="00243459">
        <w:rPr>
          <w:rFonts w:ascii="Arial" w:hAnsi="Arial" w:cs="Arial"/>
          <w:spacing w:val="-5"/>
        </w:rPr>
        <w:t>million</w:t>
      </w:r>
      <w:r w:rsidR="00F41B19" w:rsidRPr="00FD0255">
        <w:rPr>
          <w:rFonts w:ascii="Arial" w:hAnsi="Arial" w:cs="Arial"/>
          <w:spacing w:val="-2"/>
        </w:rPr>
        <w:t xml:space="preserve"> </w:t>
      </w:r>
      <w:r w:rsidR="00F41B19" w:rsidRPr="00243459">
        <w:rPr>
          <w:rFonts w:ascii="Arial" w:hAnsi="Arial" w:cs="Arial"/>
          <w:spacing w:val="-4"/>
        </w:rPr>
        <w:t xml:space="preserve">in the statements of comprehensive income in which </w:t>
      </w:r>
      <w:r w:rsidR="00380EDB">
        <w:rPr>
          <w:rFonts w:ascii="Arial" w:hAnsi="Arial" w:cs="Arial"/>
          <w:spacing w:val="-4"/>
        </w:rPr>
        <w:br/>
      </w:r>
      <w:r w:rsidR="00F41B19" w:rsidRPr="00380EDB">
        <w:rPr>
          <w:rFonts w:ascii="Arial" w:hAnsi="Arial" w:cs="Arial"/>
          <w:spacing w:val="-8"/>
        </w:rPr>
        <w:t xml:space="preserve">the equity method is applied and the separate statements of comprehensive income for the </w:t>
      </w:r>
      <w:r w:rsidR="00C90530" w:rsidRPr="00380EDB">
        <w:rPr>
          <w:rFonts w:ascii="Arial" w:hAnsi="Arial" w:cs="Arial"/>
          <w:spacing w:val="-8"/>
        </w:rPr>
        <w:t>year</w:t>
      </w:r>
      <w:r w:rsidR="00F41B19" w:rsidRPr="00380EDB">
        <w:rPr>
          <w:rFonts w:ascii="Arial" w:hAnsi="Arial" w:cs="Arial"/>
          <w:spacing w:val="-8"/>
        </w:rPr>
        <w:t xml:space="preserve"> ended</w:t>
      </w:r>
      <w:r w:rsidR="00F41B19" w:rsidRPr="00F41B19">
        <w:rPr>
          <w:rFonts w:ascii="Arial" w:hAnsi="Arial" w:cs="Arial"/>
          <w:spacing w:val="-2"/>
        </w:rPr>
        <w:t xml:space="preserve"> </w:t>
      </w:r>
      <w:r w:rsidR="005D7384" w:rsidRPr="005D7384">
        <w:rPr>
          <w:rFonts w:ascii="Arial" w:hAnsi="Arial" w:cs="Arial"/>
          <w:spacing w:val="-2"/>
        </w:rPr>
        <w:t>31</w:t>
      </w:r>
      <w:r w:rsidR="00C90530">
        <w:rPr>
          <w:rFonts w:ascii="Arial" w:hAnsi="Arial" w:cs="Arial"/>
          <w:spacing w:val="-2"/>
        </w:rPr>
        <w:t xml:space="preserve"> December </w:t>
      </w:r>
      <w:r w:rsidR="005D7384" w:rsidRPr="005D7384">
        <w:rPr>
          <w:rFonts w:ascii="Arial" w:hAnsi="Arial" w:cs="Arial"/>
          <w:spacing w:val="-2"/>
        </w:rPr>
        <w:t>2025</w:t>
      </w:r>
      <w:r w:rsidR="00F41B19" w:rsidRPr="00F41B19">
        <w:rPr>
          <w:rFonts w:ascii="Arial" w:hAnsi="Arial" w:cs="Arial"/>
          <w:spacing w:val="-2"/>
        </w:rPr>
        <w:t xml:space="preserve"> (Note </w:t>
      </w:r>
      <w:r w:rsidR="005D7384" w:rsidRPr="005D7384">
        <w:rPr>
          <w:rFonts w:ascii="Arial" w:hAnsi="Arial" w:cs="Arial"/>
          <w:spacing w:val="-2"/>
        </w:rPr>
        <w:t>28</w:t>
      </w:r>
      <w:r w:rsidR="00F41B19" w:rsidRPr="00F41B19">
        <w:rPr>
          <w:rFonts w:ascii="Arial" w:hAnsi="Arial" w:cs="Arial"/>
          <w:spacing w:val="-2"/>
        </w:rPr>
        <w:t>.</w:t>
      </w:r>
      <w:r w:rsidR="005D7384" w:rsidRPr="005D7384">
        <w:rPr>
          <w:rFonts w:ascii="Arial" w:hAnsi="Arial" w:cs="Arial"/>
          <w:spacing w:val="-2"/>
        </w:rPr>
        <w:t>2</w:t>
      </w:r>
      <w:r w:rsidR="00F41B19" w:rsidRPr="00F41B19">
        <w:rPr>
          <w:rFonts w:ascii="Arial" w:hAnsi="Arial" w:cs="Arial"/>
          <w:spacing w:val="-2"/>
        </w:rPr>
        <w:t>)</w:t>
      </w:r>
      <w:r w:rsidR="00243459">
        <w:rPr>
          <w:rFonts w:ascii="Arial" w:hAnsi="Arial" w:cs="Arial"/>
          <w:spacing w:val="-2"/>
        </w:rPr>
        <w:t>.</w:t>
      </w:r>
    </w:p>
    <w:p w14:paraId="3C85EFD0" w14:textId="77777777" w:rsidR="00F41B19" w:rsidRPr="00B17201" w:rsidRDefault="00F41B19" w:rsidP="001C5D2E">
      <w:pPr>
        <w:pStyle w:val="BlockText"/>
        <w:ind w:left="1080" w:right="-40"/>
        <w:rPr>
          <w:rFonts w:ascii="Arial" w:hAnsi="Arial" w:cs="Arial"/>
          <w:sz w:val="16"/>
          <w:szCs w:val="16"/>
          <w:lang w:val="en-US"/>
        </w:rPr>
      </w:pPr>
    </w:p>
    <w:p w14:paraId="6AD996DC" w14:textId="4742AD7E" w:rsidR="00646A1D" w:rsidRPr="001C5D2E" w:rsidRDefault="00646A1D" w:rsidP="001C5D2E">
      <w:pPr>
        <w:pStyle w:val="BlockText"/>
        <w:ind w:left="1080" w:right="-40"/>
        <w:rPr>
          <w:rFonts w:ascii="Arial" w:hAnsi="Arial" w:cs="Arial"/>
          <w:u w:val="single"/>
        </w:rPr>
      </w:pPr>
      <w:r w:rsidRPr="001C5D2E">
        <w:rPr>
          <w:rFonts w:ascii="Arial" w:hAnsi="Arial" w:cs="Arial"/>
          <w:u w:val="single"/>
        </w:rPr>
        <w:t>Receivables from Clearing House and broker</w:t>
      </w:r>
      <w:r w:rsidR="00E22161" w:rsidRPr="001C5D2E">
        <w:rPr>
          <w:rFonts w:ascii="Arial" w:hAnsi="Arial" w:cs="Arial"/>
          <w:u w:val="single"/>
        </w:rPr>
        <w:t>s</w:t>
      </w:r>
    </w:p>
    <w:p w14:paraId="387D608C" w14:textId="77777777" w:rsidR="00646A1D" w:rsidRPr="00B17201" w:rsidRDefault="00646A1D" w:rsidP="00B17201">
      <w:pPr>
        <w:pStyle w:val="BlockText"/>
        <w:ind w:left="1080" w:right="-40"/>
        <w:rPr>
          <w:rFonts w:ascii="Arial" w:hAnsi="Arial" w:cs="Arial"/>
          <w:sz w:val="16"/>
          <w:szCs w:val="16"/>
          <w:lang w:val="en-US"/>
        </w:rPr>
      </w:pPr>
    </w:p>
    <w:p w14:paraId="3CEDA09E" w14:textId="2F34D25F" w:rsidR="00646A1D" w:rsidRPr="001C5D2E" w:rsidRDefault="00646A1D" w:rsidP="001C5D2E">
      <w:pPr>
        <w:pStyle w:val="BlockText"/>
        <w:ind w:left="1080" w:right="8"/>
        <w:rPr>
          <w:rFonts w:ascii="Arial" w:hAnsi="Arial" w:cs="Arial"/>
        </w:rPr>
      </w:pPr>
      <w:r w:rsidRPr="001C5D2E">
        <w:rPr>
          <w:rFonts w:ascii="Arial" w:hAnsi="Arial" w:cs="Arial"/>
        </w:rPr>
        <w:t xml:space="preserve">The Company’s receivables from Clearing House and brokers </w:t>
      </w:r>
      <w:proofErr w:type="gramStart"/>
      <w:r w:rsidRPr="001C5D2E">
        <w:rPr>
          <w:rFonts w:ascii="Arial" w:hAnsi="Arial" w:cs="Arial"/>
        </w:rPr>
        <w:t>are considered to be</w:t>
      </w:r>
      <w:proofErr w:type="gramEnd"/>
      <w:r w:rsidRPr="001C5D2E">
        <w:rPr>
          <w:rFonts w:ascii="Arial" w:hAnsi="Arial" w:cs="Arial"/>
        </w:rPr>
        <w:t xml:space="preserve"> low risk. The Company regularly monitors the receivables for credit deterioration.</w:t>
      </w:r>
    </w:p>
    <w:p w14:paraId="17907628" w14:textId="77777777" w:rsidR="00646A1D" w:rsidRPr="00B17201" w:rsidRDefault="00646A1D" w:rsidP="00B17201">
      <w:pPr>
        <w:pStyle w:val="BlockText"/>
        <w:ind w:left="1080" w:right="-40"/>
        <w:rPr>
          <w:rFonts w:ascii="Arial" w:hAnsi="Arial" w:cs="Arial"/>
          <w:sz w:val="16"/>
          <w:szCs w:val="16"/>
          <w:lang w:val="en-US"/>
        </w:rPr>
      </w:pPr>
    </w:p>
    <w:p w14:paraId="7CCA0C6F" w14:textId="77777777" w:rsidR="00773E43" w:rsidRDefault="00773E43">
      <w:pPr>
        <w:rPr>
          <w:rFonts w:ascii="Arial" w:eastAsia="Cordia New" w:hAnsi="Arial" w:cs="Arial"/>
          <w:sz w:val="20"/>
          <w:szCs w:val="20"/>
          <w:u w:val="single"/>
        </w:rPr>
      </w:pPr>
      <w:r>
        <w:rPr>
          <w:rFonts w:ascii="Arial" w:hAnsi="Arial" w:cs="Arial"/>
          <w:u w:val="single"/>
        </w:rPr>
        <w:br w:type="page"/>
      </w:r>
    </w:p>
    <w:p w14:paraId="542ADBBF" w14:textId="77777777" w:rsidR="00773E43" w:rsidRDefault="00773E43" w:rsidP="001C5D2E">
      <w:pPr>
        <w:pStyle w:val="BlockText"/>
        <w:ind w:left="1080" w:right="8"/>
        <w:rPr>
          <w:rFonts w:ascii="Arial" w:hAnsi="Arial" w:cs="Arial"/>
          <w:u w:val="single"/>
        </w:rPr>
      </w:pPr>
    </w:p>
    <w:p w14:paraId="411AD79A" w14:textId="77777777" w:rsidR="00773E43" w:rsidRDefault="00773E43" w:rsidP="001C5D2E">
      <w:pPr>
        <w:pStyle w:val="BlockText"/>
        <w:ind w:left="1080" w:right="8"/>
        <w:rPr>
          <w:rFonts w:ascii="Arial" w:hAnsi="Arial" w:cs="Arial"/>
          <w:u w:val="single"/>
        </w:rPr>
      </w:pPr>
    </w:p>
    <w:p w14:paraId="5B2F6E83" w14:textId="0B3D1352" w:rsidR="001016B8" w:rsidRPr="001C5D2E" w:rsidRDefault="001016B8" w:rsidP="001C5D2E">
      <w:pPr>
        <w:pStyle w:val="BlockText"/>
        <w:ind w:left="1080" w:right="8"/>
        <w:rPr>
          <w:rFonts w:ascii="Arial" w:hAnsi="Arial" w:cs="Arial"/>
          <w:u w:val="single"/>
        </w:rPr>
      </w:pPr>
      <w:r w:rsidRPr="001C5D2E">
        <w:rPr>
          <w:rFonts w:ascii="Arial" w:hAnsi="Arial" w:cs="Arial"/>
          <w:u w:val="single"/>
        </w:rPr>
        <w:t>Securities and derivatives business receivables</w:t>
      </w:r>
    </w:p>
    <w:p w14:paraId="78F81F9A" w14:textId="3BCDB7CF" w:rsidR="001016B8" w:rsidRPr="00B17201" w:rsidRDefault="001016B8" w:rsidP="00B17201">
      <w:pPr>
        <w:pStyle w:val="BlockText"/>
        <w:ind w:left="1080" w:right="-40"/>
        <w:rPr>
          <w:rFonts w:ascii="Arial" w:hAnsi="Arial" w:cs="Arial"/>
          <w:sz w:val="16"/>
          <w:szCs w:val="16"/>
          <w:lang w:val="en-US"/>
        </w:rPr>
      </w:pPr>
    </w:p>
    <w:p w14:paraId="5E1157DD" w14:textId="6CBE1D2D" w:rsidR="001016B8" w:rsidRPr="001C5D2E" w:rsidRDefault="001016B8" w:rsidP="001C5D2E">
      <w:pPr>
        <w:pStyle w:val="BlockText"/>
        <w:ind w:left="1080" w:right="8"/>
        <w:rPr>
          <w:rFonts w:ascii="Arial" w:hAnsi="Arial" w:cs="Arial"/>
        </w:rPr>
      </w:pPr>
      <w:r w:rsidRPr="001C5D2E">
        <w:rPr>
          <w:rFonts w:ascii="Arial" w:hAnsi="Arial" w:cs="Arial"/>
          <w:spacing w:val="-2"/>
        </w:rPr>
        <w:t>The Company manages the risk by establishing trading credit approval limit for client, performing</w:t>
      </w:r>
      <w:r w:rsidRPr="001C5D2E">
        <w:rPr>
          <w:rFonts w:ascii="Arial" w:hAnsi="Arial" w:cs="Arial"/>
        </w:rPr>
        <w:t xml:space="preserve"> credit review, placing collateral and increasing credit limit at both of committee and individual level subject to credit level and </w:t>
      </w:r>
      <w:r w:rsidR="0095487D">
        <w:rPr>
          <w:rFonts w:ascii="Arial" w:hAnsi="Arial" w:cs="Arial"/>
        </w:rPr>
        <w:t>a</w:t>
      </w:r>
      <w:r w:rsidRPr="001C5D2E">
        <w:rPr>
          <w:rFonts w:ascii="Arial" w:hAnsi="Arial" w:cs="Arial"/>
        </w:rPr>
        <w:t>ssigns Credit Committee to control and monitor the credit risk. In addition, the Company does not have high concentration of credit risk since it has a large customer base.</w:t>
      </w:r>
    </w:p>
    <w:p w14:paraId="6D1E9BA7" w14:textId="77777777" w:rsidR="007A2B5C" w:rsidRPr="00B17201" w:rsidRDefault="007A2B5C" w:rsidP="00B17201">
      <w:pPr>
        <w:pStyle w:val="BlockText"/>
        <w:ind w:left="1080" w:right="-40"/>
        <w:rPr>
          <w:rFonts w:ascii="Arial" w:hAnsi="Arial" w:cs="Arial"/>
          <w:sz w:val="16"/>
          <w:szCs w:val="16"/>
          <w:lang w:val="en-US"/>
        </w:rPr>
      </w:pPr>
    </w:p>
    <w:p w14:paraId="7F112D7B" w14:textId="357B0096" w:rsidR="001016B8" w:rsidRPr="001C5D2E" w:rsidRDefault="001016B8" w:rsidP="001C5D2E">
      <w:pPr>
        <w:pStyle w:val="BlockText"/>
        <w:ind w:left="1080" w:right="8"/>
        <w:rPr>
          <w:rFonts w:ascii="Arial" w:hAnsi="Arial" w:cs="Arial"/>
          <w:u w:val="single"/>
        </w:rPr>
      </w:pPr>
      <w:bookmarkStart w:id="6" w:name="_Hlk144144410"/>
      <w:r w:rsidRPr="001C5D2E">
        <w:rPr>
          <w:rFonts w:ascii="Arial" w:hAnsi="Arial" w:cs="Arial"/>
          <w:u w:val="single"/>
        </w:rPr>
        <w:t>Deposits with banks and financial institutions and investments in debt instruments</w:t>
      </w:r>
    </w:p>
    <w:p w14:paraId="6269A1E5" w14:textId="2208239C" w:rsidR="001016B8" w:rsidRPr="00B17201" w:rsidRDefault="001016B8" w:rsidP="00B17201">
      <w:pPr>
        <w:pStyle w:val="BlockText"/>
        <w:ind w:left="1080" w:right="-40"/>
        <w:rPr>
          <w:rFonts w:ascii="Arial" w:hAnsi="Arial" w:cs="Arial"/>
          <w:sz w:val="16"/>
          <w:szCs w:val="16"/>
          <w:lang w:val="en-US"/>
        </w:rPr>
      </w:pPr>
    </w:p>
    <w:p w14:paraId="2D4AEB85" w14:textId="3BE760F9" w:rsidR="001016B8" w:rsidRPr="00E471AB" w:rsidRDefault="001016B8" w:rsidP="001C5D2E">
      <w:pPr>
        <w:pStyle w:val="BlockText"/>
        <w:ind w:left="1080" w:right="8"/>
        <w:rPr>
          <w:rFonts w:ascii="Arial" w:hAnsi="Arial" w:cs="Arial"/>
          <w:spacing w:val="-7"/>
        </w:rPr>
      </w:pPr>
      <w:r w:rsidRPr="00E471AB">
        <w:rPr>
          <w:rFonts w:ascii="Arial" w:hAnsi="Arial" w:cs="Arial"/>
          <w:spacing w:val="-7"/>
        </w:rPr>
        <w:t xml:space="preserve">The credit risk on deposits with banks and financial institutions is </w:t>
      </w:r>
      <w:r w:rsidR="00644B01" w:rsidRPr="00E471AB">
        <w:rPr>
          <w:rFonts w:ascii="Arial" w:hAnsi="Arial" w:cs="Arial"/>
          <w:spacing w:val="-7"/>
          <w:lang w:val="en-US"/>
        </w:rPr>
        <w:t>low</w:t>
      </w:r>
      <w:r w:rsidRPr="00E471AB">
        <w:rPr>
          <w:rFonts w:ascii="Arial" w:hAnsi="Arial" w:cs="Arial"/>
          <w:spacing w:val="-7"/>
        </w:rPr>
        <w:t xml:space="preserve"> because the Company has deposit</w:t>
      </w:r>
      <w:r w:rsidR="00644B01" w:rsidRPr="00E471AB">
        <w:rPr>
          <w:rFonts w:ascii="Arial" w:hAnsi="Arial" w:cs="Arial"/>
          <w:spacing w:val="-7"/>
        </w:rPr>
        <w:t>s</w:t>
      </w:r>
      <w:r w:rsidRPr="00E471AB">
        <w:rPr>
          <w:rFonts w:ascii="Arial" w:hAnsi="Arial" w:cs="Arial"/>
          <w:spacing w:val="-7"/>
        </w:rPr>
        <w:t xml:space="preserve"> with banks and financial institutions </w:t>
      </w:r>
      <w:r w:rsidR="00130628" w:rsidRPr="00E471AB">
        <w:rPr>
          <w:rFonts w:ascii="Arial" w:hAnsi="Arial" w:cs="Arial"/>
          <w:spacing w:val="-7"/>
        </w:rPr>
        <w:t>with</w:t>
      </w:r>
      <w:r w:rsidRPr="00E471AB">
        <w:rPr>
          <w:rFonts w:ascii="Arial" w:hAnsi="Arial" w:cs="Arial"/>
          <w:spacing w:val="-7"/>
        </w:rPr>
        <w:t xml:space="preserve"> high credit</w:t>
      </w:r>
      <w:r w:rsidR="00130628" w:rsidRPr="00E471AB">
        <w:rPr>
          <w:rFonts w:ascii="Arial" w:hAnsi="Arial" w:cs="Arial"/>
          <w:spacing w:val="-7"/>
        </w:rPr>
        <w:t xml:space="preserve"> </w:t>
      </w:r>
      <w:r w:rsidRPr="00E471AB">
        <w:rPr>
          <w:rFonts w:ascii="Arial" w:hAnsi="Arial" w:cs="Arial"/>
          <w:spacing w:val="-7"/>
        </w:rPr>
        <w:t>ratings assigned by credit-rating agencies.</w:t>
      </w:r>
    </w:p>
    <w:p w14:paraId="0071A83A" w14:textId="3B1F38EB" w:rsidR="00644B01" w:rsidRPr="00B17201" w:rsidRDefault="00644B01" w:rsidP="00B17201">
      <w:pPr>
        <w:pStyle w:val="BlockText"/>
        <w:ind w:left="1080" w:right="-40"/>
        <w:rPr>
          <w:rFonts w:ascii="Arial" w:hAnsi="Arial" w:cs="Arial"/>
          <w:sz w:val="16"/>
          <w:szCs w:val="16"/>
          <w:lang w:val="en-US"/>
        </w:rPr>
      </w:pPr>
    </w:p>
    <w:bookmarkEnd w:id="6"/>
    <w:p w14:paraId="03B5CC7B" w14:textId="368012B0" w:rsidR="008266BF" w:rsidRDefault="008266BF" w:rsidP="001C5D2E">
      <w:pPr>
        <w:pStyle w:val="BlockText"/>
        <w:ind w:left="1080" w:right="8"/>
        <w:rPr>
          <w:rFonts w:ascii="Arial" w:hAnsi="Arial" w:cs="Arial"/>
        </w:rPr>
      </w:pPr>
      <w:r w:rsidRPr="001C5D2E">
        <w:rPr>
          <w:rFonts w:ascii="Arial" w:hAnsi="Arial" w:cs="Arial"/>
          <w:spacing w:val="-2"/>
        </w:rPr>
        <w:t xml:space="preserve">The Company's management considers investing in </w:t>
      </w:r>
      <w:r w:rsidRPr="001C5D2E">
        <w:rPr>
          <w:rFonts w:ascii="Arial" w:hAnsi="Arial" w:cs="Arial"/>
          <w:spacing w:val="-2"/>
          <w:lang w:val="en-US"/>
        </w:rPr>
        <w:t xml:space="preserve">marketable </w:t>
      </w:r>
      <w:r w:rsidRPr="001C5D2E">
        <w:rPr>
          <w:rFonts w:ascii="Arial" w:hAnsi="Arial" w:cs="Arial"/>
          <w:spacing w:val="-2"/>
        </w:rPr>
        <w:t xml:space="preserve">debt instruments </w:t>
      </w:r>
      <w:r w:rsidR="00130628" w:rsidRPr="001C5D2E">
        <w:rPr>
          <w:rFonts w:ascii="Arial" w:hAnsi="Arial" w:cs="Arial"/>
          <w:spacing w:val="-2"/>
        </w:rPr>
        <w:t>concerning</w:t>
      </w:r>
      <w:r w:rsidRPr="001C5D2E">
        <w:rPr>
          <w:rFonts w:ascii="Arial" w:hAnsi="Arial" w:cs="Arial"/>
        </w:rPr>
        <w:t xml:space="preserve"> the credit ratings of these debt instruments, at least one of which falls within the investment-grade credit rating category</w:t>
      </w:r>
      <w:r w:rsidR="00130628" w:rsidRPr="001C5D2E">
        <w:rPr>
          <w:rFonts w:ascii="Arial" w:hAnsi="Arial" w:cs="Arial"/>
        </w:rPr>
        <w:t>,</w:t>
      </w:r>
      <w:r w:rsidRPr="001C5D2E">
        <w:rPr>
          <w:rFonts w:ascii="Arial" w:hAnsi="Arial" w:cs="Arial"/>
        </w:rPr>
        <w:t xml:space="preserve"> as assigned by credit</w:t>
      </w:r>
      <w:r w:rsidR="00130628" w:rsidRPr="001C5D2E">
        <w:rPr>
          <w:rFonts w:ascii="Arial" w:hAnsi="Arial" w:cs="Arial"/>
        </w:rPr>
        <w:t>-</w:t>
      </w:r>
      <w:r w:rsidRPr="001C5D2E">
        <w:rPr>
          <w:rFonts w:ascii="Arial" w:hAnsi="Arial" w:cs="Arial"/>
        </w:rPr>
        <w:t xml:space="preserve">rating agencies. For other debt instruments, the </w:t>
      </w:r>
      <w:r w:rsidRPr="001C5D2E">
        <w:rPr>
          <w:rFonts w:ascii="Arial" w:hAnsi="Arial" w:cs="Arial"/>
          <w:spacing w:val="-4"/>
        </w:rPr>
        <w:t>Company considers investing in securities with low credit risk exposure, such as low default risk</w:t>
      </w:r>
      <w:r w:rsidR="00130628" w:rsidRPr="001C5D2E">
        <w:rPr>
          <w:rFonts w:ascii="Arial" w:hAnsi="Arial" w:cs="Arial"/>
          <w:spacing w:val="-4"/>
        </w:rPr>
        <w:t>,</w:t>
      </w:r>
      <w:r w:rsidRPr="001C5D2E">
        <w:rPr>
          <w:rFonts w:ascii="Arial" w:hAnsi="Arial" w:cs="Arial"/>
        </w:rPr>
        <w:t xml:space="preserve"> and the issuer has the financial ability to meet its contractual obligation. </w:t>
      </w:r>
    </w:p>
    <w:p w14:paraId="1FABB8F7" w14:textId="58AC25E2" w:rsidR="00B22467" w:rsidRPr="00B17201" w:rsidRDefault="00B22467" w:rsidP="00B17201">
      <w:pPr>
        <w:pStyle w:val="BlockText"/>
        <w:ind w:left="1080" w:right="-40"/>
        <w:rPr>
          <w:rFonts w:ascii="Arial" w:hAnsi="Arial" w:cs="Arial"/>
          <w:sz w:val="16"/>
          <w:szCs w:val="16"/>
          <w:cs/>
          <w:lang w:val="en-US"/>
        </w:rPr>
      </w:pPr>
    </w:p>
    <w:p w14:paraId="35D64F94" w14:textId="0FA79D07" w:rsidR="00DF5B73" w:rsidRPr="001C5D2E" w:rsidRDefault="005D7384" w:rsidP="001C5D2E">
      <w:pPr>
        <w:pStyle w:val="HeadSub1-5EA"/>
        <w:ind w:left="1080" w:hanging="540"/>
        <w:outlineLvl w:val="2"/>
        <w:rPr>
          <w:rFonts w:ascii="Arial" w:hAnsi="Arial" w:cs="Arial"/>
          <w:b w:val="0"/>
          <w:bCs w:val="0"/>
          <w:sz w:val="20"/>
          <w:szCs w:val="20"/>
          <w:lang w:val="en-US"/>
        </w:rPr>
      </w:pPr>
      <w:r w:rsidRPr="005D7384">
        <w:rPr>
          <w:rFonts w:ascii="Arial" w:hAnsi="Arial" w:cs="Arial"/>
          <w:b w:val="0"/>
          <w:bCs w:val="0"/>
          <w:sz w:val="20"/>
          <w:szCs w:val="20"/>
        </w:rPr>
        <w:t>5</w:t>
      </w:r>
      <w:r w:rsidR="00DF5B73" w:rsidRPr="001C5D2E">
        <w:rPr>
          <w:rFonts w:ascii="Arial" w:hAnsi="Arial" w:cs="Arial"/>
          <w:b w:val="0"/>
          <w:bCs w:val="0"/>
          <w:sz w:val="20"/>
          <w:szCs w:val="20"/>
          <w:lang w:val="en-US"/>
        </w:rPr>
        <w:t>.</w:t>
      </w:r>
      <w:r w:rsidRPr="005D7384">
        <w:rPr>
          <w:rFonts w:ascii="Arial" w:hAnsi="Arial" w:cs="Arial"/>
          <w:b w:val="0"/>
          <w:bCs w:val="0"/>
          <w:sz w:val="20"/>
          <w:szCs w:val="20"/>
        </w:rPr>
        <w:t>1</w:t>
      </w:r>
      <w:r w:rsidR="000903E9" w:rsidRPr="001C5D2E">
        <w:rPr>
          <w:rFonts w:ascii="Arial" w:hAnsi="Arial" w:cs="Arial"/>
          <w:b w:val="0"/>
          <w:bCs w:val="0"/>
          <w:sz w:val="20"/>
          <w:szCs w:val="20"/>
          <w:lang w:val="en-US"/>
        </w:rPr>
        <w:t>.</w:t>
      </w:r>
      <w:r w:rsidRPr="005D7384">
        <w:rPr>
          <w:rFonts w:ascii="Arial" w:hAnsi="Arial" w:cs="Arial"/>
          <w:b w:val="0"/>
          <w:bCs w:val="0"/>
          <w:sz w:val="20"/>
          <w:szCs w:val="20"/>
        </w:rPr>
        <w:t>3</w:t>
      </w:r>
      <w:r w:rsidR="00A77E58" w:rsidRPr="001C5D2E">
        <w:rPr>
          <w:rFonts w:ascii="Arial" w:hAnsi="Arial" w:cs="Arial"/>
          <w:b w:val="0"/>
          <w:bCs w:val="0"/>
          <w:sz w:val="20"/>
          <w:szCs w:val="20"/>
          <w:lang w:val="en-US"/>
        </w:rPr>
        <w:tab/>
      </w:r>
      <w:r w:rsidR="00DF5B73" w:rsidRPr="001C5D2E">
        <w:rPr>
          <w:rFonts w:ascii="Arial" w:hAnsi="Arial" w:cs="Arial"/>
          <w:b w:val="0"/>
          <w:bCs w:val="0"/>
          <w:sz w:val="20"/>
          <w:szCs w:val="20"/>
          <w:lang w:val="en-US"/>
        </w:rPr>
        <w:t>Market risk</w:t>
      </w:r>
    </w:p>
    <w:p w14:paraId="4390425F" w14:textId="77777777" w:rsidR="00C445AF" w:rsidRPr="00B17201" w:rsidRDefault="00C445AF" w:rsidP="001C5D2E">
      <w:pPr>
        <w:pStyle w:val="BlockText"/>
        <w:ind w:left="1080" w:right="-40"/>
        <w:rPr>
          <w:rFonts w:ascii="Arial" w:hAnsi="Arial" w:cs="Arial"/>
          <w:sz w:val="16"/>
          <w:szCs w:val="16"/>
          <w:lang w:val="en-US"/>
        </w:rPr>
      </w:pPr>
    </w:p>
    <w:p w14:paraId="75FBAD60" w14:textId="2FDEB99D" w:rsidR="00FE37B6" w:rsidRPr="001C5D2E" w:rsidRDefault="001016B8" w:rsidP="001C5D2E">
      <w:pPr>
        <w:pStyle w:val="HeadSub1-5EA"/>
        <w:ind w:left="1080" w:firstLine="0"/>
        <w:outlineLvl w:val="3"/>
        <w:rPr>
          <w:rFonts w:ascii="Arial" w:hAnsi="Arial" w:cs="Arial"/>
          <w:b w:val="0"/>
          <w:bCs w:val="0"/>
          <w:sz w:val="20"/>
          <w:szCs w:val="20"/>
          <w:u w:val="single"/>
          <w:lang w:val="en-US"/>
        </w:rPr>
      </w:pPr>
      <w:r w:rsidRPr="001C5D2E">
        <w:rPr>
          <w:rFonts w:ascii="Arial" w:hAnsi="Arial" w:cs="Arial"/>
          <w:b w:val="0"/>
          <w:bCs w:val="0"/>
          <w:sz w:val="20"/>
          <w:szCs w:val="20"/>
          <w:u w:val="single"/>
          <w:lang w:val="en-US"/>
        </w:rPr>
        <w:t>I</w:t>
      </w:r>
      <w:r w:rsidR="00FE37B6" w:rsidRPr="001C5D2E">
        <w:rPr>
          <w:rFonts w:ascii="Arial" w:hAnsi="Arial" w:cs="Arial"/>
          <w:b w:val="0"/>
          <w:bCs w:val="0"/>
          <w:sz w:val="20"/>
          <w:szCs w:val="20"/>
          <w:u w:val="single"/>
          <w:lang w:val="en-US"/>
        </w:rPr>
        <w:t>nterest rate risk</w:t>
      </w:r>
    </w:p>
    <w:p w14:paraId="53372346" w14:textId="77777777" w:rsidR="00FE37B6" w:rsidRPr="00B17201" w:rsidRDefault="00FE37B6" w:rsidP="001C5D2E">
      <w:pPr>
        <w:pStyle w:val="BlockText"/>
        <w:ind w:left="1080" w:right="-40"/>
        <w:rPr>
          <w:rFonts w:ascii="Arial" w:hAnsi="Arial" w:cs="Arial"/>
          <w:sz w:val="16"/>
          <w:szCs w:val="16"/>
          <w:lang w:val="en-US"/>
        </w:rPr>
      </w:pPr>
    </w:p>
    <w:p w14:paraId="06977D15" w14:textId="24B812BF" w:rsidR="008B2D42" w:rsidRDefault="004B19C9" w:rsidP="00773E43">
      <w:pPr>
        <w:ind w:left="1080"/>
        <w:jc w:val="thaiDistribute"/>
        <w:rPr>
          <w:rFonts w:ascii="Arial" w:hAnsi="Arial" w:cs="Arial"/>
          <w:lang w:val="en-US"/>
        </w:rPr>
      </w:pPr>
      <w:r w:rsidRPr="001C5D2E">
        <w:rPr>
          <w:rFonts w:ascii="Arial" w:hAnsi="Arial" w:cs="Arial"/>
          <w:spacing w:val="-2"/>
          <w:sz w:val="20"/>
          <w:szCs w:val="20"/>
        </w:rPr>
        <w:t>The Company</w:t>
      </w:r>
      <w:r w:rsidR="004168A4" w:rsidRPr="001C5D2E">
        <w:rPr>
          <w:rFonts w:ascii="Arial" w:hAnsi="Arial" w:cs="Arial"/>
          <w:spacing w:val="-2"/>
          <w:sz w:val="20"/>
          <w:szCs w:val="20"/>
        </w:rPr>
        <w:t xml:space="preserve"> manages interest rate risk by closely monitoring the </w:t>
      </w:r>
      <w:r w:rsidR="001735E8" w:rsidRPr="001C5D2E">
        <w:rPr>
          <w:rFonts w:ascii="Arial" w:hAnsi="Arial" w:cs="Arial"/>
          <w:spacing w:val="-2"/>
          <w:sz w:val="20"/>
          <w:szCs w:val="20"/>
        </w:rPr>
        <w:t>movement</w:t>
      </w:r>
      <w:r w:rsidR="004168A4" w:rsidRPr="001C5D2E">
        <w:rPr>
          <w:rFonts w:ascii="Arial" w:hAnsi="Arial" w:cs="Arial"/>
          <w:spacing w:val="-2"/>
          <w:sz w:val="20"/>
          <w:szCs w:val="20"/>
        </w:rPr>
        <w:t xml:space="preserve"> of interest rates in the market</w:t>
      </w:r>
      <w:r w:rsidR="00594A79" w:rsidRPr="001C5D2E">
        <w:rPr>
          <w:rFonts w:ascii="Arial" w:hAnsi="Arial" w:cs="Arial"/>
          <w:spacing w:val="-2"/>
          <w:sz w:val="20"/>
          <w:szCs w:val="20"/>
        </w:rPr>
        <w:t xml:space="preserve"> which is related to </w:t>
      </w:r>
      <w:r w:rsidR="00305B8A" w:rsidRPr="001C5D2E">
        <w:rPr>
          <w:rFonts w:ascii="Arial" w:hAnsi="Arial" w:cs="Arial"/>
          <w:spacing w:val="-2"/>
          <w:sz w:val="20"/>
          <w:szCs w:val="20"/>
        </w:rPr>
        <w:t xml:space="preserve">primarily to their cash and cash equivalents, receivables from and </w:t>
      </w:r>
      <w:r w:rsidR="00305B8A" w:rsidRPr="001C5D2E">
        <w:rPr>
          <w:rFonts w:ascii="Arial" w:hAnsi="Arial" w:cs="Arial"/>
          <w:spacing w:val="-7"/>
          <w:sz w:val="20"/>
          <w:szCs w:val="20"/>
        </w:rPr>
        <w:t>payables to Clearing House and broker</w:t>
      </w:r>
      <w:r w:rsidR="00E22161" w:rsidRPr="001C5D2E">
        <w:rPr>
          <w:rFonts w:ascii="Arial" w:hAnsi="Arial" w:cs="Arial"/>
          <w:spacing w:val="-7"/>
          <w:sz w:val="20"/>
          <w:szCs w:val="20"/>
        </w:rPr>
        <w:t>s</w:t>
      </w:r>
      <w:r w:rsidR="00305B8A" w:rsidRPr="001C5D2E">
        <w:rPr>
          <w:rFonts w:ascii="Arial" w:hAnsi="Arial" w:cs="Arial"/>
          <w:spacing w:val="-7"/>
          <w:sz w:val="20"/>
          <w:szCs w:val="20"/>
        </w:rPr>
        <w:t xml:space="preserve">, securities and derivative business receivables and </w:t>
      </w:r>
      <w:proofErr w:type="gramStart"/>
      <w:r w:rsidR="00305B8A" w:rsidRPr="001C5D2E">
        <w:rPr>
          <w:rFonts w:ascii="Arial" w:hAnsi="Arial" w:cs="Arial"/>
          <w:spacing w:val="-7"/>
          <w:sz w:val="20"/>
          <w:szCs w:val="20"/>
        </w:rPr>
        <w:t>payables</w:t>
      </w:r>
      <w:r w:rsidR="00305B8A" w:rsidRPr="001C5D2E">
        <w:rPr>
          <w:rFonts w:ascii="Arial" w:hAnsi="Arial" w:cs="Arial"/>
          <w:spacing w:val="-2"/>
          <w:sz w:val="20"/>
          <w:szCs w:val="20"/>
        </w:rPr>
        <w:t>,  investments</w:t>
      </w:r>
      <w:proofErr w:type="gramEnd"/>
      <w:r w:rsidR="00305B8A" w:rsidRPr="001C5D2E">
        <w:rPr>
          <w:rFonts w:ascii="Arial" w:hAnsi="Arial" w:cs="Arial"/>
          <w:spacing w:val="-2"/>
          <w:sz w:val="20"/>
          <w:szCs w:val="20"/>
        </w:rPr>
        <w:t xml:space="preserve">, loans to </w:t>
      </w:r>
      <w:r w:rsidR="00646A1D" w:rsidRPr="001C5D2E">
        <w:rPr>
          <w:rFonts w:ascii="Arial" w:hAnsi="Arial" w:cs="Arial"/>
          <w:spacing w:val="-2"/>
          <w:sz w:val="20"/>
          <w:szCs w:val="20"/>
        </w:rPr>
        <w:t>related parties</w:t>
      </w:r>
      <w:r w:rsidR="00305B8A" w:rsidRPr="001C5D2E">
        <w:rPr>
          <w:rFonts w:ascii="Arial" w:hAnsi="Arial" w:cs="Arial"/>
          <w:spacing w:val="-2"/>
          <w:sz w:val="20"/>
          <w:szCs w:val="20"/>
        </w:rPr>
        <w:t>, and lease liabilities. However, the Company’s financial assets and liabilities are mostly bear floating interest rates or fixed interest rates which are close to the market rate, therefore the interest rate risk of the Company is limited.</w:t>
      </w:r>
    </w:p>
    <w:p w14:paraId="7A9B9FB6" w14:textId="77777777" w:rsidR="007A2B5C" w:rsidRPr="001C5D2E" w:rsidRDefault="007A2B5C" w:rsidP="001C5D2E">
      <w:pPr>
        <w:pStyle w:val="BlockText"/>
        <w:ind w:left="1080" w:right="-40"/>
        <w:rPr>
          <w:rFonts w:ascii="Arial" w:hAnsi="Arial" w:cs="Arial"/>
          <w:lang w:val="en-US"/>
        </w:rPr>
      </w:pPr>
    </w:p>
    <w:p w14:paraId="2421EFE4" w14:textId="14BD8E10" w:rsidR="004168A4" w:rsidRPr="001C5D2E" w:rsidRDefault="00305B8A" w:rsidP="001C5D2E">
      <w:pPr>
        <w:ind w:left="1080"/>
        <w:jc w:val="both"/>
        <w:rPr>
          <w:rFonts w:ascii="Arial" w:hAnsi="Arial" w:cs="Arial"/>
          <w:sz w:val="20"/>
          <w:szCs w:val="20"/>
        </w:rPr>
      </w:pPr>
      <w:r w:rsidRPr="001C5D2E">
        <w:rPr>
          <w:rFonts w:ascii="Arial" w:hAnsi="Arial" w:cs="Arial"/>
          <w:sz w:val="20"/>
          <w:szCs w:val="20"/>
        </w:rPr>
        <w:t>Financial assets and liabilities can be classified by types of the interest are</w:t>
      </w:r>
      <w:r w:rsidR="004168A4" w:rsidRPr="001C5D2E">
        <w:rPr>
          <w:rFonts w:ascii="Arial" w:hAnsi="Arial" w:cs="Arial"/>
          <w:sz w:val="20"/>
          <w:szCs w:val="20"/>
        </w:rPr>
        <w:t xml:space="preserve"> as follows:</w:t>
      </w:r>
    </w:p>
    <w:p w14:paraId="4CE9CE8B" w14:textId="77777777" w:rsidR="00A33983" w:rsidRPr="007B6609" w:rsidRDefault="00A33983" w:rsidP="001C5D2E">
      <w:pPr>
        <w:pStyle w:val="BlockText"/>
        <w:ind w:left="1080" w:right="-40"/>
        <w:rPr>
          <w:rFonts w:ascii="Arial" w:hAnsi="Arial" w:cs="Arial"/>
          <w:sz w:val="18"/>
          <w:szCs w:val="18"/>
          <w:lang w:val="en-US"/>
        </w:rPr>
      </w:pPr>
    </w:p>
    <w:tbl>
      <w:tblPr>
        <w:tblW w:w="8752" w:type="dxa"/>
        <w:tblInd w:w="817" w:type="dxa"/>
        <w:tblLayout w:type="fixed"/>
        <w:tblLook w:val="0000" w:firstRow="0" w:lastRow="0" w:firstColumn="0" w:lastColumn="0" w:noHBand="0" w:noVBand="0"/>
      </w:tblPr>
      <w:tblGrid>
        <w:gridCol w:w="3119"/>
        <w:gridCol w:w="1126"/>
        <w:gridCol w:w="1127"/>
        <w:gridCol w:w="1126"/>
        <w:gridCol w:w="1127"/>
        <w:gridCol w:w="1127"/>
      </w:tblGrid>
      <w:tr w:rsidR="001C5D2E" w:rsidRPr="001C5D2E" w14:paraId="34CDD602" w14:textId="77777777" w:rsidTr="00923893">
        <w:trPr>
          <w:cantSplit/>
        </w:trPr>
        <w:tc>
          <w:tcPr>
            <w:tcW w:w="3119" w:type="dxa"/>
          </w:tcPr>
          <w:p w14:paraId="44FCC17D" w14:textId="77777777" w:rsidR="00305B8A" w:rsidRPr="001C5D2E" w:rsidRDefault="00305B8A" w:rsidP="001C5D2E">
            <w:pPr>
              <w:ind w:left="432"/>
              <w:rPr>
                <w:rFonts w:ascii="Arial" w:hAnsi="Arial" w:cs="Arial"/>
                <w:b/>
                <w:bCs/>
                <w:sz w:val="18"/>
                <w:szCs w:val="18"/>
              </w:rPr>
            </w:pPr>
          </w:p>
        </w:tc>
        <w:tc>
          <w:tcPr>
            <w:tcW w:w="5633" w:type="dxa"/>
            <w:gridSpan w:val="5"/>
            <w:tcBorders>
              <w:bottom w:val="single" w:sz="4" w:space="0" w:color="auto"/>
            </w:tcBorders>
          </w:tcPr>
          <w:p w14:paraId="2E7315CD" w14:textId="77777777" w:rsidR="00CD71EC" w:rsidRDefault="00305B8A" w:rsidP="001C5D2E">
            <w:pPr>
              <w:ind w:right="-72"/>
              <w:jc w:val="right"/>
              <w:rPr>
                <w:rFonts w:ascii="Arial" w:hAnsi="Arial" w:cs="Arial"/>
                <w:b/>
                <w:bCs/>
                <w:sz w:val="18"/>
                <w:szCs w:val="18"/>
              </w:rPr>
            </w:pPr>
            <w:r w:rsidRPr="001C5D2E">
              <w:rPr>
                <w:rFonts w:ascii="Arial" w:hAnsi="Arial" w:cs="Arial"/>
                <w:b/>
                <w:bCs/>
                <w:sz w:val="18"/>
                <w:szCs w:val="18"/>
              </w:rPr>
              <w:t>Financial statements in which the equity method is applied</w:t>
            </w:r>
          </w:p>
          <w:p w14:paraId="566D2914" w14:textId="66835E9C" w:rsidR="00305B8A" w:rsidRPr="001C5D2E" w:rsidRDefault="00CD71EC" w:rsidP="00CD71EC">
            <w:pPr>
              <w:ind w:right="-72"/>
              <w:jc w:val="right"/>
              <w:rPr>
                <w:rFonts w:ascii="Arial" w:hAnsi="Arial" w:cs="Arial"/>
                <w:b/>
                <w:bCs/>
                <w:sz w:val="18"/>
                <w:szCs w:val="18"/>
              </w:rPr>
            </w:pPr>
            <w:r>
              <w:rPr>
                <w:rFonts w:ascii="Arial" w:hAnsi="Arial" w:cs="Arial"/>
                <w:b/>
                <w:bCs/>
                <w:sz w:val="18"/>
                <w:szCs w:val="18"/>
              </w:rPr>
              <w:t>a</w:t>
            </w:r>
            <w:r w:rsidR="00305B8A" w:rsidRPr="001C5D2E">
              <w:rPr>
                <w:rFonts w:ascii="Arial" w:hAnsi="Arial" w:cs="Arial"/>
                <w:b/>
                <w:bCs/>
                <w:sz w:val="18"/>
                <w:szCs w:val="18"/>
              </w:rPr>
              <w:t>nd</w:t>
            </w:r>
            <w:r>
              <w:rPr>
                <w:rFonts w:ascii="Arial" w:hAnsi="Arial" w:cs="Arial"/>
                <w:b/>
                <w:bCs/>
                <w:sz w:val="18"/>
                <w:szCs w:val="18"/>
              </w:rPr>
              <w:t xml:space="preserve"> </w:t>
            </w:r>
            <w:r w:rsidR="00305B8A" w:rsidRPr="001C5D2E">
              <w:rPr>
                <w:rFonts w:ascii="Arial" w:hAnsi="Arial" w:cs="Arial"/>
                <w:b/>
                <w:bCs/>
                <w:sz w:val="18"/>
                <w:szCs w:val="18"/>
              </w:rPr>
              <w:t>separate financial statements</w:t>
            </w:r>
          </w:p>
        </w:tc>
      </w:tr>
      <w:tr w:rsidR="001C5D2E" w:rsidRPr="001C5D2E" w14:paraId="1389640C" w14:textId="77777777" w:rsidTr="00923893">
        <w:tc>
          <w:tcPr>
            <w:tcW w:w="3119" w:type="dxa"/>
          </w:tcPr>
          <w:p w14:paraId="5797DA39" w14:textId="77777777" w:rsidR="00305B8A" w:rsidRPr="001C5D2E" w:rsidRDefault="00305B8A" w:rsidP="001C5D2E">
            <w:pPr>
              <w:ind w:left="432"/>
              <w:rPr>
                <w:rFonts w:ascii="Arial" w:hAnsi="Arial" w:cs="Arial"/>
                <w:b/>
                <w:bCs/>
                <w:sz w:val="18"/>
                <w:szCs w:val="18"/>
              </w:rPr>
            </w:pPr>
          </w:p>
        </w:tc>
        <w:tc>
          <w:tcPr>
            <w:tcW w:w="1126" w:type="dxa"/>
            <w:tcBorders>
              <w:top w:val="single" w:sz="4" w:space="0" w:color="auto"/>
              <w:bottom w:val="single" w:sz="4" w:space="0" w:color="auto"/>
            </w:tcBorders>
            <w:vAlign w:val="bottom"/>
          </w:tcPr>
          <w:p w14:paraId="779BB231" w14:textId="1637B9BB"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Fixed interest rate</w:t>
            </w:r>
          </w:p>
        </w:tc>
        <w:tc>
          <w:tcPr>
            <w:tcW w:w="1127" w:type="dxa"/>
            <w:tcBorders>
              <w:top w:val="single" w:sz="4" w:space="0" w:color="auto"/>
              <w:bottom w:val="single" w:sz="4" w:space="0" w:color="auto"/>
            </w:tcBorders>
            <w:vAlign w:val="bottom"/>
          </w:tcPr>
          <w:p w14:paraId="7EBDD75F" w14:textId="717EEBAD"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 xml:space="preserve">Floated interest rate </w:t>
            </w:r>
          </w:p>
        </w:tc>
        <w:tc>
          <w:tcPr>
            <w:tcW w:w="1126" w:type="dxa"/>
            <w:tcBorders>
              <w:top w:val="single" w:sz="4" w:space="0" w:color="auto"/>
              <w:bottom w:val="single" w:sz="4" w:space="0" w:color="auto"/>
            </w:tcBorders>
            <w:vAlign w:val="bottom"/>
          </w:tcPr>
          <w:p w14:paraId="562E1B19" w14:textId="77777777"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 xml:space="preserve">No </w:t>
            </w:r>
          </w:p>
          <w:p w14:paraId="2B0FFAD0" w14:textId="4DB5E564"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interest rate</w:t>
            </w:r>
          </w:p>
        </w:tc>
        <w:tc>
          <w:tcPr>
            <w:tcW w:w="1127" w:type="dxa"/>
            <w:tcBorders>
              <w:top w:val="single" w:sz="4" w:space="0" w:color="auto"/>
              <w:bottom w:val="single" w:sz="4" w:space="0" w:color="auto"/>
            </w:tcBorders>
            <w:vAlign w:val="bottom"/>
          </w:tcPr>
          <w:p w14:paraId="1F15BE87" w14:textId="77B7B0EC"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Total</w:t>
            </w:r>
          </w:p>
        </w:tc>
        <w:tc>
          <w:tcPr>
            <w:tcW w:w="1127" w:type="dxa"/>
            <w:tcBorders>
              <w:top w:val="single" w:sz="4" w:space="0" w:color="auto"/>
              <w:bottom w:val="single" w:sz="4" w:space="0" w:color="auto"/>
            </w:tcBorders>
            <w:vAlign w:val="bottom"/>
          </w:tcPr>
          <w:p w14:paraId="203B0707" w14:textId="64D7DF19"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Effective interest rate</w:t>
            </w:r>
          </w:p>
        </w:tc>
      </w:tr>
      <w:tr w:rsidR="001C5D2E" w:rsidRPr="001C5D2E" w14:paraId="0867F31C" w14:textId="77777777" w:rsidTr="00923893">
        <w:tc>
          <w:tcPr>
            <w:tcW w:w="3119" w:type="dxa"/>
            <w:vAlign w:val="bottom"/>
          </w:tcPr>
          <w:p w14:paraId="18CFE54C" w14:textId="276B66D7" w:rsidR="00882BCC" w:rsidRPr="001C5D2E" w:rsidRDefault="00882BCC" w:rsidP="006F34F2">
            <w:pPr>
              <w:ind w:left="314"/>
              <w:rPr>
                <w:rFonts w:ascii="Arial" w:hAnsi="Arial" w:cs="Arial"/>
                <w:b/>
                <w:bCs/>
                <w:sz w:val="18"/>
                <w:szCs w:val="18"/>
              </w:rPr>
            </w:pPr>
            <w:r w:rsidRPr="001C5D2E">
              <w:rPr>
                <w:rFonts w:ascii="Arial" w:hAnsi="Arial" w:cs="Arial"/>
                <w:b/>
                <w:bCs/>
                <w:sz w:val="18"/>
                <w:szCs w:val="18"/>
              </w:rPr>
              <w:t xml:space="preserve">As </w:t>
            </w:r>
            <w:proofErr w:type="gramStart"/>
            <w:r w:rsidRPr="001C5D2E">
              <w:rPr>
                <w:rFonts w:ascii="Arial" w:hAnsi="Arial" w:cs="Arial"/>
                <w:b/>
                <w:bCs/>
                <w:sz w:val="18"/>
                <w:szCs w:val="18"/>
              </w:rPr>
              <w:t>at</w:t>
            </w:r>
            <w:proofErr w:type="gramEnd"/>
            <w:r w:rsidRPr="001C5D2E">
              <w:rPr>
                <w:rFonts w:ascii="Arial" w:hAnsi="Arial" w:cs="Arial"/>
                <w:b/>
                <w:bCs/>
                <w:sz w:val="18"/>
                <w:szCs w:val="18"/>
              </w:rPr>
              <w:t xml:space="preserve"> </w:t>
            </w:r>
            <w:r w:rsidR="005D7384" w:rsidRPr="005D7384">
              <w:rPr>
                <w:rFonts w:ascii="Arial" w:hAnsi="Arial" w:cs="Arial"/>
                <w:b/>
                <w:bCs/>
                <w:sz w:val="18"/>
                <w:szCs w:val="18"/>
              </w:rPr>
              <w:t>31</w:t>
            </w:r>
            <w:r w:rsidR="00501383" w:rsidRPr="001C5D2E">
              <w:rPr>
                <w:rFonts w:ascii="Arial" w:hAnsi="Arial" w:cs="Arial"/>
                <w:b/>
                <w:bCs/>
                <w:sz w:val="18"/>
                <w:szCs w:val="18"/>
              </w:rPr>
              <w:t xml:space="preserve"> December</w:t>
            </w:r>
            <w:r w:rsidR="001C77EC" w:rsidRPr="001C5D2E">
              <w:rPr>
                <w:rFonts w:ascii="Arial" w:hAnsi="Arial" w:cs="Arial"/>
                <w:b/>
                <w:bCs/>
                <w:sz w:val="18"/>
                <w:szCs w:val="18"/>
              </w:rPr>
              <w:t xml:space="preserve"> </w:t>
            </w:r>
            <w:r w:rsidR="005D7384" w:rsidRPr="005D7384">
              <w:rPr>
                <w:rFonts w:ascii="Arial" w:hAnsi="Arial" w:cs="Arial"/>
                <w:b/>
                <w:bCs/>
                <w:sz w:val="18"/>
                <w:szCs w:val="18"/>
              </w:rPr>
              <w:t>2025</w:t>
            </w:r>
          </w:p>
        </w:tc>
        <w:tc>
          <w:tcPr>
            <w:tcW w:w="1126" w:type="dxa"/>
            <w:tcBorders>
              <w:top w:val="single" w:sz="4" w:space="0" w:color="auto"/>
              <w:bottom w:val="single" w:sz="4" w:space="0" w:color="auto"/>
            </w:tcBorders>
            <w:vAlign w:val="bottom"/>
          </w:tcPr>
          <w:p w14:paraId="7A9C4C47" w14:textId="0A23BFF2" w:rsidR="00882BCC" w:rsidRPr="001C5D2E" w:rsidRDefault="00882BCC"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1127" w:type="dxa"/>
            <w:tcBorders>
              <w:top w:val="single" w:sz="4" w:space="0" w:color="auto"/>
              <w:bottom w:val="single" w:sz="4" w:space="0" w:color="auto"/>
            </w:tcBorders>
            <w:vAlign w:val="bottom"/>
          </w:tcPr>
          <w:p w14:paraId="0DAEAB04" w14:textId="1D07EFF7" w:rsidR="00882BCC" w:rsidRPr="001C5D2E" w:rsidRDefault="00882BCC"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1126" w:type="dxa"/>
            <w:tcBorders>
              <w:top w:val="single" w:sz="4" w:space="0" w:color="auto"/>
              <w:bottom w:val="single" w:sz="4" w:space="0" w:color="auto"/>
            </w:tcBorders>
            <w:vAlign w:val="bottom"/>
          </w:tcPr>
          <w:p w14:paraId="59273E6C" w14:textId="58D2F8B2" w:rsidR="00882BCC" w:rsidRPr="001C5D2E" w:rsidRDefault="00882BCC"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1127" w:type="dxa"/>
            <w:tcBorders>
              <w:top w:val="single" w:sz="4" w:space="0" w:color="auto"/>
              <w:bottom w:val="single" w:sz="4" w:space="0" w:color="auto"/>
            </w:tcBorders>
            <w:vAlign w:val="bottom"/>
          </w:tcPr>
          <w:p w14:paraId="51928E2C" w14:textId="5E8C7BFB" w:rsidR="00882BCC" w:rsidRPr="001C5D2E" w:rsidRDefault="00882BCC"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1127" w:type="dxa"/>
            <w:tcBorders>
              <w:top w:val="single" w:sz="4" w:space="0" w:color="auto"/>
              <w:bottom w:val="single" w:sz="4" w:space="0" w:color="auto"/>
            </w:tcBorders>
            <w:vAlign w:val="bottom"/>
          </w:tcPr>
          <w:p w14:paraId="7E651F1F" w14:textId="5B8B4E37" w:rsidR="00882BCC" w:rsidRPr="001C5D2E" w:rsidRDefault="0057189E" w:rsidP="001C5D2E">
            <w:pPr>
              <w:ind w:right="-72"/>
              <w:jc w:val="right"/>
              <w:rPr>
                <w:rFonts w:ascii="Arial" w:hAnsi="Arial" w:cs="Arial"/>
                <w:b/>
                <w:bCs/>
                <w:sz w:val="18"/>
                <w:szCs w:val="18"/>
              </w:rPr>
            </w:pPr>
            <w:r w:rsidRPr="001C5D2E">
              <w:rPr>
                <w:rFonts w:ascii="Arial" w:hAnsi="Arial" w:cs="Arial"/>
                <w:b/>
                <w:bCs/>
                <w:sz w:val="18"/>
                <w:szCs w:val="18"/>
              </w:rPr>
              <w:t>%</w:t>
            </w:r>
          </w:p>
        </w:tc>
      </w:tr>
      <w:tr w:rsidR="001C5D2E" w:rsidRPr="001C5D2E" w14:paraId="129544C9" w14:textId="77777777" w:rsidTr="00923893">
        <w:tc>
          <w:tcPr>
            <w:tcW w:w="3119" w:type="dxa"/>
          </w:tcPr>
          <w:p w14:paraId="16E61C9E" w14:textId="77777777" w:rsidR="00882BCC" w:rsidRPr="001C5D2E" w:rsidRDefault="00882BCC" w:rsidP="006F34F2">
            <w:pPr>
              <w:ind w:left="314"/>
              <w:rPr>
                <w:rFonts w:ascii="Arial" w:hAnsi="Arial" w:cs="Arial"/>
                <w:b/>
                <w:bCs/>
                <w:sz w:val="18"/>
                <w:szCs w:val="18"/>
              </w:rPr>
            </w:pPr>
          </w:p>
        </w:tc>
        <w:tc>
          <w:tcPr>
            <w:tcW w:w="1126" w:type="dxa"/>
            <w:tcBorders>
              <w:top w:val="single" w:sz="4" w:space="0" w:color="auto"/>
            </w:tcBorders>
          </w:tcPr>
          <w:p w14:paraId="14E489A8" w14:textId="77777777" w:rsidR="00882BCC" w:rsidRPr="001C5D2E" w:rsidRDefault="00882BCC" w:rsidP="001C5D2E">
            <w:pPr>
              <w:ind w:right="-72"/>
              <w:rPr>
                <w:rFonts w:ascii="Arial" w:hAnsi="Arial" w:cs="Arial"/>
                <w:sz w:val="18"/>
                <w:szCs w:val="18"/>
              </w:rPr>
            </w:pPr>
          </w:p>
        </w:tc>
        <w:tc>
          <w:tcPr>
            <w:tcW w:w="1127" w:type="dxa"/>
            <w:tcBorders>
              <w:top w:val="single" w:sz="4" w:space="0" w:color="auto"/>
            </w:tcBorders>
          </w:tcPr>
          <w:p w14:paraId="61624B3A" w14:textId="77777777" w:rsidR="00882BCC" w:rsidRPr="001C5D2E" w:rsidRDefault="00882BCC" w:rsidP="001C5D2E">
            <w:pPr>
              <w:ind w:right="-72"/>
              <w:rPr>
                <w:rFonts w:ascii="Arial" w:hAnsi="Arial" w:cs="Arial"/>
                <w:sz w:val="18"/>
                <w:szCs w:val="18"/>
              </w:rPr>
            </w:pPr>
          </w:p>
        </w:tc>
        <w:tc>
          <w:tcPr>
            <w:tcW w:w="1126" w:type="dxa"/>
            <w:tcBorders>
              <w:top w:val="single" w:sz="4" w:space="0" w:color="auto"/>
            </w:tcBorders>
          </w:tcPr>
          <w:p w14:paraId="1E81A49C" w14:textId="48F45B60" w:rsidR="00882BCC" w:rsidRPr="001C5D2E" w:rsidRDefault="00882BCC" w:rsidP="001C5D2E">
            <w:pPr>
              <w:ind w:right="-72"/>
              <w:rPr>
                <w:rFonts w:ascii="Arial" w:hAnsi="Arial" w:cs="Arial"/>
                <w:sz w:val="18"/>
                <w:szCs w:val="18"/>
              </w:rPr>
            </w:pPr>
          </w:p>
        </w:tc>
        <w:tc>
          <w:tcPr>
            <w:tcW w:w="1127" w:type="dxa"/>
            <w:tcBorders>
              <w:top w:val="single" w:sz="4" w:space="0" w:color="auto"/>
            </w:tcBorders>
          </w:tcPr>
          <w:p w14:paraId="6E94BF73" w14:textId="77777777" w:rsidR="00882BCC" w:rsidRPr="001C5D2E" w:rsidRDefault="00882BCC" w:rsidP="001C5D2E">
            <w:pPr>
              <w:ind w:right="-72"/>
              <w:rPr>
                <w:rFonts w:ascii="Arial" w:hAnsi="Arial" w:cs="Arial"/>
                <w:sz w:val="18"/>
                <w:szCs w:val="18"/>
              </w:rPr>
            </w:pPr>
          </w:p>
        </w:tc>
        <w:tc>
          <w:tcPr>
            <w:tcW w:w="1127" w:type="dxa"/>
            <w:tcBorders>
              <w:top w:val="single" w:sz="4" w:space="0" w:color="auto"/>
            </w:tcBorders>
          </w:tcPr>
          <w:p w14:paraId="5B818341" w14:textId="77777777" w:rsidR="00882BCC" w:rsidRPr="001C5D2E" w:rsidRDefault="00882BCC" w:rsidP="001C5D2E">
            <w:pPr>
              <w:ind w:right="-72"/>
              <w:rPr>
                <w:rFonts w:ascii="Arial" w:hAnsi="Arial" w:cs="Arial"/>
                <w:sz w:val="18"/>
                <w:szCs w:val="18"/>
              </w:rPr>
            </w:pPr>
          </w:p>
        </w:tc>
      </w:tr>
      <w:tr w:rsidR="001C5D2E" w:rsidRPr="001C5D2E" w14:paraId="0A8E7F9B" w14:textId="77777777" w:rsidTr="00923893">
        <w:tc>
          <w:tcPr>
            <w:tcW w:w="3119" w:type="dxa"/>
            <w:vAlign w:val="bottom"/>
          </w:tcPr>
          <w:p w14:paraId="037C8347" w14:textId="4102489F" w:rsidR="00882BCC" w:rsidRPr="001C5D2E" w:rsidRDefault="00882BCC" w:rsidP="006F34F2">
            <w:pPr>
              <w:ind w:left="314"/>
              <w:rPr>
                <w:rFonts w:ascii="Arial" w:hAnsi="Arial" w:cs="Arial"/>
                <w:sz w:val="18"/>
                <w:szCs w:val="18"/>
                <w:u w:val="single"/>
              </w:rPr>
            </w:pPr>
            <w:r w:rsidRPr="001C5D2E">
              <w:rPr>
                <w:rFonts w:ascii="Arial" w:hAnsi="Arial" w:cs="Arial"/>
                <w:sz w:val="18"/>
                <w:szCs w:val="18"/>
                <w:u w:val="single"/>
              </w:rPr>
              <w:t>Financial assets</w:t>
            </w:r>
          </w:p>
        </w:tc>
        <w:tc>
          <w:tcPr>
            <w:tcW w:w="1126" w:type="dxa"/>
            <w:vAlign w:val="bottom"/>
          </w:tcPr>
          <w:p w14:paraId="5AC4ED5E" w14:textId="77777777" w:rsidR="00882BCC" w:rsidRPr="001C5D2E" w:rsidRDefault="00882BCC" w:rsidP="001C5D2E">
            <w:pPr>
              <w:ind w:left="-45" w:right="-77"/>
              <w:jc w:val="right"/>
              <w:rPr>
                <w:rFonts w:ascii="Arial" w:hAnsi="Arial" w:cs="Arial"/>
                <w:sz w:val="18"/>
                <w:szCs w:val="18"/>
              </w:rPr>
            </w:pPr>
          </w:p>
        </w:tc>
        <w:tc>
          <w:tcPr>
            <w:tcW w:w="1127" w:type="dxa"/>
            <w:vAlign w:val="bottom"/>
          </w:tcPr>
          <w:p w14:paraId="3A305D91" w14:textId="77777777" w:rsidR="00882BCC" w:rsidRPr="001C5D2E" w:rsidRDefault="00882BCC" w:rsidP="001C5D2E">
            <w:pPr>
              <w:ind w:left="-45" w:right="-77"/>
              <w:jc w:val="right"/>
              <w:rPr>
                <w:rFonts w:ascii="Arial" w:hAnsi="Arial" w:cs="Arial"/>
                <w:sz w:val="18"/>
                <w:szCs w:val="18"/>
              </w:rPr>
            </w:pPr>
          </w:p>
        </w:tc>
        <w:tc>
          <w:tcPr>
            <w:tcW w:w="1126" w:type="dxa"/>
            <w:vAlign w:val="bottom"/>
          </w:tcPr>
          <w:p w14:paraId="4FD3204A" w14:textId="4F102A37" w:rsidR="00882BCC" w:rsidRPr="001C5D2E" w:rsidRDefault="00882BCC" w:rsidP="001C5D2E">
            <w:pPr>
              <w:ind w:left="-45" w:right="-77"/>
              <w:jc w:val="right"/>
              <w:rPr>
                <w:rFonts w:ascii="Arial" w:hAnsi="Arial" w:cs="Arial"/>
                <w:sz w:val="18"/>
                <w:szCs w:val="18"/>
              </w:rPr>
            </w:pPr>
          </w:p>
        </w:tc>
        <w:tc>
          <w:tcPr>
            <w:tcW w:w="1127" w:type="dxa"/>
            <w:vAlign w:val="bottom"/>
          </w:tcPr>
          <w:p w14:paraId="718A9B5C" w14:textId="77777777" w:rsidR="00882BCC" w:rsidRPr="001C5D2E" w:rsidRDefault="00882BCC" w:rsidP="001C5D2E">
            <w:pPr>
              <w:ind w:left="-45" w:right="-77"/>
              <w:jc w:val="right"/>
              <w:rPr>
                <w:rFonts w:ascii="Arial" w:hAnsi="Arial" w:cs="Arial"/>
                <w:sz w:val="18"/>
                <w:szCs w:val="18"/>
              </w:rPr>
            </w:pPr>
          </w:p>
        </w:tc>
        <w:tc>
          <w:tcPr>
            <w:tcW w:w="1127" w:type="dxa"/>
            <w:vAlign w:val="bottom"/>
          </w:tcPr>
          <w:p w14:paraId="6D770883" w14:textId="77777777" w:rsidR="00882BCC" w:rsidRPr="001C5D2E" w:rsidRDefault="00882BCC" w:rsidP="001C5D2E">
            <w:pPr>
              <w:ind w:left="-45" w:right="-77"/>
              <w:jc w:val="center"/>
              <w:rPr>
                <w:rFonts w:ascii="Arial" w:hAnsi="Arial" w:cs="Arial"/>
                <w:sz w:val="18"/>
                <w:szCs w:val="18"/>
              </w:rPr>
            </w:pPr>
          </w:p>
        </w:tc>
      </w:tr>
      <w:tr w:rsidR="001C5D2E" w:rsidRPr="001C5D2E" w14:paraId="438A9AF8" w14:textId="77777777" w:rsidTr="00923893">
        <w:tc>
          <w:tcPr>
            <w:tcW w:w="3119" w:type="dxa"/>
            <w:vAlign w:val="bottom"/>
          </w:tcPr>
          <w:p w14:paraId="17C21415" w14:textId="556537F4" w:rsidR="005560E8" w:rsidRPr="001C5D2E" w:rsidRDefault="005560E8" w:rsidP="006F34F2">
            <w:pPr>
              <w:ind w:left="314"/>
              <w:rPr>
                <w:rFonts w:ascii="Arial" w:hAnsi="Arial" w:cs="Arial"/>
                <w:sz w:val="18"/>
                <w:szCs w:val="18"/>
              </w:rPr>
            </w:pPr>
            <w:r w:rsidRPr="001C5D2E">
              <w:rPr>
                <w:rFonts w:ascii="Arial" w:eastAsia="Arial Unicode MS" w:hAnsi="Arial" w:cs="Arial"/>
                <w:sz w:val="18"/>
                <w:szCs w:val="18"/>
              </w:rPr>
              <w:t>Cash and cash equivalents</w:t>
            </w:r>
          </w:p>
        </w:tc>
        <w:tc>
          <w:tcPr>
            <w:tcW w:w="1126" w:type="dxa"/>
            <w:vAlign w:val="bottom"/>
          </w:tcPr>
          <w:p w14:paraId="0B893B01" w14:textId="58574679" w:rsidR="00420F40" w:rsidRPr="00420F40" w:rsidRDefault="00D54589" w:rsidP="003D6C74">
            <w:pPr>
              <w:ind w:left="-45" w:right="-77"/>
              <w:jc w:val="right"/>
              <w:rPr>
                <w:rFonts w:ascii="Arial" w:hAnsi="Arial" w:cs="Arial"/>
                <w:sz w:val="18"/>
                <w:szCs w:val="18"/>
              </w:rPr>
            </w:pPr>
            <w:r w:rsidRPr="00420F40">
              <w:rPr>
                <w:rFonts w:ascii="Arial" w:hAnsi="Arial" w:cs="Arial"/>
                <w:sz w:val="18"/>
                <w:szCs w:val="18"/>
              </w:rPr>
              <w:t>-</w:t>
            </w:r>
          </w:p>
        </w:tc>
        <w:tc>
          <w:tcPr>
            <w:tcW w:w="1127" w:type="dxa"/>
            <w:vAlign w:val="bottom"/>
          </w:tcPr>
          <w:p w14:paraId="32FA45AE" w14:textId="4DE44670" w:rsidR="005560E8" w:rsidRPr="00420F40" w:rsidRDefault="005D7384" w:rsidP="001C5D2E">
            <w:pPr>
              <w:ind w:left="-45" w:right="-77"/>
              <w:jc w:val="right"/>
              <w:rPr>
                <w:rFonts w:ascii="Arial" w:hAnsi="Arial" w:cs="Arial"/>
                <w:sz w:val="18"/>
                <w:szCs w:val="18"/>
              </w:rPr>
            </w:pPr>
            <w:r w:rsidRPr="005D7384">
              <w:rPr>
                <w:rFonts w:ascii="Arial" w:hAnsi="Arial" w:cs="Arial"/>
                <w:sz w:val="18"/>
                <w:szCs w:val="18"/>
              </w:rPr>
              <w:t>42</w:t>
            </w:r>
            <w:r w:rsidR="00E551DC">
              <w:rPr>
                <w:rFonts w:ascii="Arial" w:hAnsi="Arial" w:cs="Arial"/>
                <w:sz w:val="18"/>
                <w:szCs w:val="18"/>
              </w:rPr>
              <w:t>1</w:t>
            </w:r>
          </w:p>
        </w:tc>
        <w:tc>
          <w:tcPr>
            <w:tcW w:w="1126" w:type="dxa"/>
            <w:vAlign w:val="bottom"/>
          </w:tcPr>
          <w:p w14:paraId="2AA952E2" w14:textId="415CB6B6" w:rsidR="005560E8" w:rsidRPr="00D55C55" w:rsidRDefault="00D55C55" w:rsidP="001C5D2E">
            <w:pPr>
              <w:ind w:left="-45" w:right="-77"/>
              <w:jc w:val="right"/>
              <w:rPr>
                <w:rFonts w:ascii="Arial" w:hAnsi="Arial" w:cstheme="minorBidi" w:hint="cs"/>
                <w:sz w:val="18"/>
                <w:szCs w:val="18"/>
              </w:rPr>
            </w:pPr>
            <w:r>
              <w:rPr>
                <w:rFonts w:ascii="Arial" w:hAnsi="Arial" w:cs="Arial"/>
                <w:sz w:val="18"/>
                <w:szCs w:val="18"/>
              </w:rPr>
              <w:t>7</w:t>
            </w:r>
          </w:p>
        </w:tc>
        <w:tc>
          <w:tcPr>
            <w:tcW w:w="1127" w:type="dxa"/>
            <w:vAlign w:val="bottom"/>
          </w:tcPr>
          <w:p w14:paraId="3CDD6073" w14:textId="787DD15E" w:rsidR="005560E8" w:rsidRPr="00420F40" w:rsidRDefault="005D7384" w:rsidP="001C5D2E">
            <w:pPr>
              <w:ind w:left="-45" w:right="-77"/>
              <w:jc w:val="right"/>
              <w:rPr>
                <w:rFonts w:ascii="Arial" w:hAnsi="Arial" w:cs="Arial"/>
                <w:sz w:val="18"/>
                <w:szCs w:val="18"/>
              </w:rPr>
            </w:pPr>
            <w:r w:rsidRPr="005D7384">
              <w:rPr>
                <w:rFonts w:ascii="Arial" w:hAnsi="Arial" w:cs="Arial"/>
                <w:sz w:val="18"/>
                <w:szCs w:val="18"/>
              </w:rPr>
              <w:t>428</w:t>
            </w:r>
          </w:p>
        </w:tc>
        <w:tc>
          <w:tcPr>
            <w:tcW w:w="1127" w:type="dxa"/>
            <w:vAlign w:val="bottom"/>
          </w:tcPr>
          <w:p w14:paraId="13C9E609" w14:textId="57D87966" w:rsidR="005560E8" w:rsidRPr="00420F40" w:rsidRDefault="005D7384" w:rsidP="001C5D2E">
            <w:pPr>
              <w:ind w:left="-45" w:right="-77"/>
              <w:jc w:val="center"/>
              <w:rPr>
                <w:rFonts w:ascii="Arial" w:hAnsi="Arial" w:cs="Arial"/>
                <w:sz w:val="18"/>
                <w:szCs w:val="18"/>
              </w:rPr>
            </w:pPr>
            <w:r w:rsidRPr="005D7384">
              <w:rPr>
                <w:rFonts w:ascii="Arial" w:hAnsi="Arial" w:cs="Arial"/>
                <w:sz w:val="18"/>
                <w:szCs w:val="18"/>
              </w:rPr>
              <w:t>0</w:t>
            </w:r>
            <w:r w:rsidR="00501B70" w:rsidRPr="00420F40">
              <w:rPr>
                <w:rFonts w:ascii="Arial" w:hAnsi="Arial" w:cs="Arial"/>
                <w:sz w:val="18"/>
                <w:szCs w:val="18"/>
              </w:rPr>
              <w:t>.</w:t>
            </w:r>
            <w:r w:rsidRPr="005D7384">
              <w:rPr>
                <w:rFonts w:ascii="Arial" w:hAnsi="Arial" w:cs="Arial"/>
                <w:sz w:val="18"/>
                <w:szCs w:val="18"/>
              </w:rPr>
              <w:t>1</w:t>
            </w:r>
            <w:r w:rsidR="00501B70" w:rsidRPr="00420F40">
              <w:rPr>
                <w:rFonts w:ascii="Arial" w:hAnsi="Arial" w:cs="Arial"/>
                <w:sz w:val="18"/>
                <w:szCs w:val="18"/>
              </w:rPr>
              <w:t xml:space="preserve"> </w:t>
            </w:r>
            <w:r w:rsidR="007B5FF8">
              <w:rPr>
                <w:rFonts w:ascii="Arial" w:hAnsi="Arial" w:cs="Arial"/>
                <w:sz w:val="18"/>
                <w:szCs w:val="18"/>
              </w:rPr>
              <w:t>-</w:t>
            </w:r>
            <w:r w:rsidR="00501B70" w:rsidRPr="00420F40">
              <w:rPr>
                <w:rFonts w:ascii="Arial" w:hAnsi="Arial" w:cs="Arial"/>
                <w:sz w:val="18"/>
                <w:szCs w:val="18"/>
              </w:rPr>
              <w:t xml:space="preserve"> </w:t>
            </w:r>
            <w:r w:rsidRPr="005D7384">
              <w:rPr>
                <w:rFonts w:ascii="Arial" w:hAnsi="Arial" w:cs="Arial"/>
                <w:sz w:val="18"/>
                <w:szCs w:val="18"/>
              </w:rPr>
              <w:t>1</w:t>
            </w:r>
            <w:r w:rsidR="00501B70" w:rsidRPr="00420F40">
              <w:rPr>
                <w:rFonts w:ascii="Arial" w:hAnsi="Arial" w:cs="Arial"/>
                <w:sz w:val="18"/>
                <w:szCs w:val="18"/>
              </w:rPr>
              <w:t>.</w:t>
            </w:r>
            <w:r w:rsidRPr="005D7384">
              <w:rPr>
                <w:rFonts w:ascii="Arial" w:hAnsi="Arial" w:cs="Arial"/>
                <w:sz w:val="18"/>
                <w:szCs w:val="18"/>
              </w:rPr>
              <w:t>3</w:t>
            </w:r>
          </w:p>
        </w:tc>
      </w:tr>
      <w:tr w:rsidR="001C5D2E" w:rsidRPr="001C5D2E" w14:paraId="6C96551A" w14:textId="77777777" w:rsidTr="00923893">
        <w:tc>
          <w:tcPr>
            <w:tcW w:w="3119" w:type="dxa"/>
            <w:vAlign w:val="bottom"/>
          </w:tcPr>
          <w:p w14:paraId="5EF1CBB6" w14:textId="77777777" w:rsidR="005560E8" w:rsidRPr="001C5D2E" w:rsidRDefault="005560E8" w:rsidP="006F34F2">
            <w:pPr>
              <w:ind w:left="314"/>
              <w:rPr>
                <w:rFonts w:ascii="Arial" w:eastAsia="Arial Unicode MS" w:hAnsi="Arial" w:cs="Arial"/>
                <w:sz w:val="18"/>
                <w:szCs w:val="18"/>
              </w:rPr>
            </w:pPr>
            <w:r w:rsidRPr="001C5D2E">
              <w:rPr>
                <w:rFonts w:ascii="Arial" w:eastAsia="Arial Unicode MS" w:hAnsi="Arial" w:cs="Arial"/>
                <w:sz w:val="18"/>
                <w:szCs w:val="18"/>
              </w:rPr>
              <w:t xml:space="preserve">Receivables from Clearing </w:t>
            </w:r>
          </w:p>
          <w:p w14:paraId="376802AC" w14:textId="1A8431B5" w:rsidR="005560E8" w:rsidRPr="001C5D2E" w:rsidRDefault="005560E8" w:rsidP="006F34F2">
            <w:pPr>
              <w:ind w:left="314"/>
              <w:rPr>
                <w:rFonts w:ascii="Arial" w:hAnsi="Arial" w:cs="Arial"/>
                <w:sz w:val="18"/>
                <w:szCs w:val="18"/>
              </w:rPr>
            </w:pPr>
            <w:r w:rsidRPr="001C5D2E">
              <w:rPr>
                <w:rFonts w:ascii="Arial" w:eastAsia="Arial Unicode MS" w:hAnsi="Arial" w:cs="Arial"/>
                <w:sz w:val="18"/>
                <w:szCs w:val="18"/>
              </w:rPr>
              <w:t xml:space="preserve">   House and broker</w:t>
            </w:r>
            <w:r w:rsidR="00860BB1" w:rsidRPr="001C5D2E">
              <w:rPr>
                <w:rFonts w:ascii="Arial" w:eastAsia="Arial Unicode MS" w:hAnsi="Arial" w:cs="Arial"/>
                <w:sz w:val="18"/>
                <w:szCs w:val="18"/>
              </w:rPr>
              <w:t>s</w:t>
            </w:r>
          </w:p>
        </w:tc>
        <w:tc>
          <w:tcPr>
            <w:tcW w:w="1126" w:type="dxa"/>
            <w:vAlign w:val="bottom"/>
          </w:tcPr>
          <w:p w14:paraId="2C3B4D83" w14:textId="781F6B82" w:rsidR="005560E8" w:rsidRPr="00420F40" w:rsidRDefault="00D54589" w:rsidP="001C5D2E">
            <w:pPr>
              <w:ind w:left="-45" w:right="-77"/>
              <w:jc w:val="right"/>
              <w:rPr>
                <w:rFonts w:ascii="Arial" w:hAnsi="Arial" w:cs="Arial"/>
                <w:sz w:val="18"/>
                <w:szCs w:val="18"/>
              </w:rPr>
            </w:pPr>
            <w:r w:rsidRPr="00420F40">
              <w:rPr>
                <w:rFonts w:ascii="Arial" w:hAnsi="Arial" w:cs="Arial"/>
                <w:sz w:val="18"/>
                <w:szCs w:val="18"/>
              </w:rPr>
              <w:t>-</w:t>
            </w:r>
          </w:p>
        </w:tc>
        <w:tc>
          <w:tcPr>
            <w:tcW w:w="1127" w:type="dxa"/>
            <w:vAlign w:val="bottom"/>
          </w:tcPr>
          <w:p w14:paraId="2911A7A6" w14:textId="2CAC8870" w:rsidR="005560E8" w:rsidRPr="00420F40" w:rsidRDefault="00C45EDB" w:rsidP="001C5D2E">
            <w:pPr>
              <w:ind w:left="-45" w:right="-77"/>
              <w:jc w:val="right"/>
              <w:rPr>
                <w:rFonts w:ascii="Arial" w:hAnsi="Arial" w:cs="Arial"/>
                <w:sz w:val="18"/>
                <w:szCs w:val="18"/>
              </w:rPr>
            </w:pPr>
            <w:r w:rsidRPr="00420F40">
              <w:rPr>
                <w:rFonts w:ascii="Arial" w:hAnsi="Arial" w:cs="Arial"/>
                <w:sz w:val="18"/>
                <w:szCs w:val="18"/>
              </w:rPr>
              <w:t>-</w:t>
            </w:r>
          </w:p>
        </w:tc>
        <w:tc>
          <w:tcPr>
            <w:tcW w:w="1126" w:type="dxa"/>
            <w:vAlign w:val="bottom"/>
          </w:tcPr>
          <w:p w14:paraId="7A1969F0" w14:textId="6F055655" w:rsidR="005560E8" w:rsidRPr="00420F40" w:rsidRDefault="005D7384" w:rsidP="001C5D2E">
            <w:pPr>
              <w:ind w:left="-45" w:right="-77"/>
              <w:jc w:val="right"/>
              <w:rPr>
                <w:rFonts w:ascii="Arial" w:hAnsi="Arial" w:cs="Arial"/>
                <w:sz w:val="18"/>
                <w:szCs w:val="18"/>
              </w:rPr>
            </w:pPr>
            <w:r w:rsidRPr="005D7384">
              <w:rPr>
                <w:rFonts w:ascii="Arial" w:hAnsi="Arial" w:cs="Arial"/>
                <w:sz w:val="18"/>
                <w:szCs w:val="18"/>
              </w:rPr>
              <w:t>91</w:t>
            </w:r>
          </w:p>
        </w:tc>
        <w:tc>
          <w:tcPr>
            <w:tcW w:w="1127" w:type="dxa"/>
            <w:vAlign w:val="bottom"/>
          </w:tcPr>
          <w:p w14:paraId="3C0203BD" w14:textId="0768F185" w:rsidR="005560E8" w:rsidRPr="00420F40" w:rsidRDefault="005D7384" w:rsidP="001C5D2E">
            <w:pPr>
              <w:ind w:left="-45" w:right="-77"/>
              <w:jc w:val="right"/>
              <w:rPr>
                <w:rFonts w:ascii="Arial" w:hAnsi="Arial" w:cs="Arial"/>
                <w:sz w:val="18"/>
                <w:szCs w:val="18"/>
              </w:rPr>
            </w:pPr>
            <w:r w:rsidRPr="005D7384">
              <w:rPr>
                <w:rFonts w:ascii="Arial" w:hAnsi="Arial" w:cs="Arial"/>
                <w:sz w:val="18"/>
                <w:szCs w:val="18"/>
              </w:rPr>
              <w:t>91</w:t>
            </w:r>
          </w:p>
        </w:tc>
        <w:tc>
          <w:tcPr>
            <w:tcW w:w="1127" w:type="dxa"/>
            <w:vAlign w:val="bottom"/>
          </w:tcPr>
          <w:p w14:paraId="345644B3" w14:textId="457CA31F" w:rsidR="005560E8" w:rsidRPr="00420F40" w:rsidRDefault="00501B70" w:rsidP="001C5D2E">
            <w:pPr>
              <w:ind w:left="-45" w:right="-77"/>
              <w:jc w:val="center"/>
              <w:rPr>
                <w:rFonts w:ascii="Arial" w:hAnsi="Arial" w:cs="Arial"/>
                <w:sz w:val="18"/>
                <w:szCs w:val="18"/>
              </w:rPr>
            </w:pPr>
            <w:r w:rsidRPr="00420F40">
              <w:rPr>
                <w:rFonts w:ascii="Arial" w:hAnsi="Arial" w:cs="Arial"/>
                <w:sz w:val="18"/>
                <w:szCs w:val="18"/>
              </w:rPr>
              <w:t>-</w:t>
            </w:r>
          </w:p>
        </w:tc>
      </w:tr>
      <w:tr w:rsidR="001C5D2E" w:rsidRPr="001C5D2E" w14:paraId="3B73DD0C" w14:textId="77777777" w:rsidTr="00923893">
        <w:tc>
          <w:tcPr>
            <w:tcW w:w="3119" w:type="dxa"/>
            <w:vAlign w:val="bottom"/>
          </w:tcPr>
          <w:p w14:paraId="19A71A4A" w14:textId="77777777" w:rsidR="005560E8" w:rsidRPr="001C5D2E" w:rsidRDefault="005560E8" w:rsidP="006F34F2">
            <w:pPr>
              <w:ind w:left="314"/>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5E4BAA9F" w14:textId="5554437C" w:rsidR="005560E8" w:rsidRPr="001C5D2E" w:rsidRDefault="005560E8" w:rsidP="006F34F2">
            <w:pPr>
              <w:ind w:left="314"/>
              <w:rPr>
                <w:rFonts w:ascii="Arial" w:hAnsi="Arial" w:cs="Arial"/>
                <w:sz w:val="18"/>
                <w:szCs w:val="18"/>
              </w:rPr>
            </w:pPr>
            <w:r w:rsidRPr="001C5D2E">
              <w:rPr>
                <w:rFonts w:ascii="Arial" w:eastAsia="Arial Unicode MS" w:hAnsi="Arial" w:cs="Arial"/>
                <w:sz w:val="18"/>
                <w:szCs w:val="18"/>
              </w:rPr>
              <w:t xml:space="preserve">   business receivables</w:t>
            </w:r>
          </w:p>
        </w:tc>
        <w:tc>
          <w:tcPr>
            <w:tcW w:w="1126" w:type="dxa"/>
            <w:vAlign w:val="bottom"/>
          </w:tcPr>
          <w:p w14:paraId="17DD906C" w14:textId="686C4EF6" w:rsidR="005560E8" w:rsidRPr="00420F40" w:rsidRDefault="00D54589" w:rsidP="001C5D2E">
            <w:pPr>
              <w:ind w:left="-45" w:right="-77"/>
              <w:jc w:val="right"/>
              <w:rPr>
                <w:rFonts w:ascii="Arial" w:hAnsi="Arial" w:cs="Arial"/>
                <w:sz w:val="18"/>
                <w:szCs w:val="18"/>
              </w:rPr>
            </w:pPr>
            <w:r w:rsidRPr="00420F40">
              <w:rPr>
                <w:rFonts w:ascii="Arial" w:hAnsi="Arial" w:cs="Arial"/>
                <w:sz w:val="18"/>
                <w:szCs w:val="18"/>
              </w:rPr>
              <w:t>-</w:t>
            </w:r>
          </w:p>
        </w:tc>
        <w:tc>
          <w:tcPr>
            <w:tcW w:w="1127" w:type="dxa"/>
            <w:vAlign w:val="bottom"/>
          </w:tcPr>
          <w:p w14:paraId="0F7CD5E5" w14:textId="4AC45A51" w:rsidR="005560E8" w:rsidRPr="00420F40" w:rsidRDefault="005D7384" w:rsidP="001C5D2E">
            <w:pPr>
              <w:ind w:left="-45" w:right="-77"/>
              <w:jc w:val="right"/>
              <w:rPr>
                <w:rFonts w:ascii="Arial" w:hAnsi="Arial" w:cs="Arial"/>
                <w:sz w:val="18"/>
                <w:szCs w:val="18"/>
              </w:rPr>
            </w:pPr>
            <w:r w:rsidRPr="005D7384">
              <w:rPr>
                <w:rFonts w:ascii="Arial" w:hAnsi="Arial" w:cs="Arial"/>
                <w:sz w:val="18"/>
                <w:szCs w:val="18"/>
              </w:rPr>
              <w:t>451</w:t>
            </w:r>
          </w:p>
        </w:tc>
        <w:tc>
          <w:tcPr>
            <w:tcW w:w="1126" w:type="dxa"/>
            <w:vAlign w:val="bottom"/>
          </w:tcPr>
          <w:p w14:paraId="29FA3FF9" w14:textId="089E187D" w:rsidR="005560E8" w:rsidRPr="00420F40" w:rsidRDefault="005D7384" w:rsidP="001C5D2E">
            <w:pPr>
              <w:ind w:left="-45" w:right="-77"/>
              <w:jc w:val="right"/>
              <w:rPr>
                <w:rFonts w:ascii="Arial" w:hAnsi="Arial" w:cs="Arial"/>
                <w:sz w:val="18"/>
                <w:szCs w:val="18"/>
              </w:rPr>
            </w:pPr>
            <w:r w:rsidRPr="005D7384">
              <w:rPr>
                <w:rFonts w:ascii="Arial" w:hAnsi="Arial" w:cs="Arial"/>
                <w:sz w:val="18"/>
                <w:szCs w:val="18"/>
              </w:rPr>
              <w:t>71</w:t>
            </w:r>
          </w:p>
        </w:tc>
        <w:tc>
          <w:tcPr>
            <w:tcW w:w="1127" w:type="dxa"/>
            <w:vAlign w:val="bottom"/>
          </w:tcPr>
          <w:p w14:paraId="00750AE7" w14:textId="778F69CE" w:rsidR="005560E8" w:rsidRPr="00420F40" w:rsidRDefault="005D7384" w:rsidP="001C5D2E">
            <w:pPr>
              <w:ind w:left="-45" w:right="-77"/>
              <w:jc w:val="right"/>
              <w:rPr>
                <w:rFonts w:ascii="Arial" w:hAnsi="Arial" w:cs="Arial"/>
                <w:sz w:val="18"/>
                <w:szCs w:val="18"/>
              </w:rPr>
            </w:pPr>
            <w:r w:rsidRPr="005D7384">
              <w:rPr>
                <w:rFonts w:ascii="Arial" w:hAnsi="Arial" w:cs="Arial"/>
                <w:sz w:val="18"/>
                <w:szCs w:val="18"/>
              </w:rPr>
              <w:t>522</w:t>
            </w:r>
          </w:p>
        </w:tc>
        <w:tc>
          <w:tcPr>
            <w:tcW w:w="1127" w:type="dxa"/>
            <w:vAlign w:val="bottom"/>
          </w:tcPr>
          <w:p w14:paraId="252FF26C" w14:textId="17337745" w:rsidR="005560E8" w:rsidRPr="00420F40" w:rsidRDefault="00FE2473" w:rsidP="001C5D2E">
            <w:pPr>
              <w:ind w:left="-45" w:right="-77"/>
              <w:jc w:val="center"/>
              <w:rPr>
                <w:rFonts w:ascii="Arial" w:hAnsi="Arial" w:cs="Arial"/>
                <w:sz w:val="18"/>
                <w:szCs w:val="18"/>
              </w:rPr>
            </w:pPr>
            <w:r>
              <w:rPr>
                <w:rFonts w:ascii="Arial" w:hAnsi="Arial" w:cs="Arial"/>
                <w:sz w:val="18"/>
                <w:szCs w:val="18"/>
                <w:lang w:val="en-US"/>
              </w:rPr>
              <w:t>6</w:t>
            </w:r>
            <w:r w:rsidR="00501B70" w:rsidRPr="00420F40">
              <w:rPr>
                <w:rFonts w:ascii="Arial" w:hAnsi="Arial" w:cs="Arial"/>
                <w:sz w:val="18"/>
                <w:szCs w:val="18"/>
              </w:rPr>
              <w:t>.</w:t>
            </w:r>
            <w:r>
              <w:rPr>
                <w:rFonts w:ascii="Arial" w:hAnsi="Arial" w:cs="Arial"/>
                <w:sz w:val="18"/>
                <w:szCs w:val="18"/>
              </w:rPr>
              <w:t>3</w:t>
            </w:r>
            <w:r w:rsidR="00501B70" w:rsidRPr="00420F40">
              <w:rPr>
                <w:rFonts w:ascii="Arial" w:hAnsi="Arial" w:cs="Arial"/>
                <w:sz w:val="18"/>
                <w:szCs w:val="18"/>
              </w:rPr>
              <w:t xml:space="preserve"> </w:t>
            </w:r>
            <w:r w:rsidR="007B5FF8">
              <w:rPr>
                <w:rFonts w:ascii="Arial" w:hAnsi="Arial" w:cs="Arial"/>
                <w:sz w:val="18"/>
                <w:szCs w:val="18"/>
              </w:rPr>
              <w:t>-</w:t>
            </w:r>
            <w:r w:rsidR="00501B70" w:rsidRPr="00420F40">
              <w:rPr>
                <w:rFonts w:ascii="Arial" w:hAnsi="Arial" w:cs="Arial"/>
                <w:sz w:val="18"/>
                <w:szCs w:val="18"/>
              </w:rPr>
              <w:t xml:space="preserve"> </w:t>
            </w:r>
            <w:r w:rsidR="005D7384" w:rsidRPr="005D7384">
              <w:rPr>
                <w:rFonts w:ascii="Arial" w:hAnsi="Arial" w:cs="Arial"/>
                <w:sz w:val="18"/>
                <w:szCs w:val="18"/>
              </w:rPr>
              <w:t>12</w:t>
            </w:r>
            <w:r w:rsidR="00501B70" w:rsidRPr="00420F40">
              <w:rPr>
                <w:rFonts w:ascii="Arial" w:hAnsi="Arial" w:cs="Arial"/>
                <w:sz w:val="18"/>
                <w:szCs w:val="18"/>
              </w:rPr>
              <w:t>.</w:t>
            </w:r>
            <w:r w:rsidR="005D7384" w:rsidRPr="005D7384">
              <w:rPr>
                <w:rFonts w:ascii="Arial" w:hAnsi="Arial" w:cs="Arial"/>
                <w:sz w:val="18"/>
                <w:szCs w:val="18"/>
              </w:rPr>
              <w:t>0</w:t>
            </w:r>
          </w:p>
        </w:tc>
      </w:tr>
      <w:tr w:rsidR="001C5D2E" w:rsidRPr="001C5D2E" w14:paraId="44DA7CDC" w14:textId="77777777" w:rsidTr="00923893">
        <w:tc>
          <w:tcPr>
            <w:tcW w:w="3119" w:type="dxa"/>
            <w:vAlign w:val="bottom"/>
          </w:tcPr>
          <w:p w14:paraId="6FF9555C" w14:textId="15AB0FC2" w:rsidR="00E95E16" w:rsidRPr="001C5D2E" w:rsidRDefault="00E95E16" w:rsidP="006F34F2">
            <w:pPr>
              <w:ind w:left="314"/>
              <w:rPr>
                <w:rFonts w:ascii="Arial" w:eastAsia="Arial Unicode MS" w:hAnsi="Arial" w:cs="Arial"/>
                <w:sz w:val="18"/>
                <w:szCs w:val="18"/>
              </w:rPr>
            </w:pPr>
            <w:r w:rsidRPr="001C5D2E">
              <w:rPr>
                <w:rFonts w:ascii="Arial" w:eastAsia="Arial Unicode MS" w:hAnsi="Arial" w:cs="Arial"/>
                <w:sz w:val="18"/>
                <w:szCs w:val="18"/>
              </w:rPr>
              <w:t>Derivative assets</w:t>
            </w:r>
          </w:p>
        </w:tc>
        <w:tc>
          <w:tcPr>
            <w:tcW w:w="1126" w:type="dxa"/>
            <w:vAlign w:val="bottom"/>
          </w:tcPr>
          <w:p w14:paraId="4B4CA587" w14:textId="1E1E3392" w:rsidR="00E95E16" w:rsidRPr="00420F40" w:rsidRDefault="00D54589" w:rsidP="001C5D2E">
            <w:pPr>
              <w:ind w:left="-45" w:right="-77"/>
              <w:jc w:val="right"/>
              <w:rPr>
                <w:rFonts w:ascii="Arial" w:hAnsi="Arial" w:cs="Arial"/>
                <w:sz w:val="18"/>
                <w:szCs w:val="18"/>
              </w:rPr>
            </w:pPr>
            <w:r w:rsidRPr="00420F40">
              <w:rPr>
                <w:rFonts w:ascii="Arial" w:hAnsi="Arial" w:cs="Arial"/>
                <w:sz w:val="18"/>
                <w:szCs w:val="18"/>
              </w:rPr>
              <w:t>-</w:t>
            </w:r>
          </w:p>
        </w:tc>
        <w:tc>
          <w:tcPr>
            <w:tcW w:w="1127" w:type="dxa"/>
            <w:vAlign w:val="bottom"/>
          </w:tcPr>
          <w:p w14:paraId="567716AA" w14:textId="32360004" w:rsidR="00E95E16" w:rsidRPr="00420F40" w:rsidRDefault="00C45EDB" w:rsidP="001C5D2E">
            <w:pPr>
              <w:ind w:left="-45" w:right="-77"/>
              <w:jc w:val="right"/>
              <w:rPr>
                <w:rFonts w:ascii="Arial" w:hAnsi="Arial" w:cs="Arial"/>
                <w:sz w:val="18"/>
                <w:szCs w:val="18"/>
              </w:rPr>
            </w:pPr>
            <w:r w:rsidRPr="00420F40">
              <w:rPr>
                <w:rFonts w:ascii="Arial" w:hAnsi="Arial" w:cs="Arial"/>
                <w:sz w:val="18"/>
                <w:szCs w:val="18"/>
              </w:rPr>
              <w:t>-</w:t>
            </w:r>
          </w:p>
        </w:tc>
        <w:tc>
          <w:tcPr>
            <w:tcW w:w="1126" w:type="dxa"/>
            <w:vAlign w:val="bottom"/>
          </w:tcPr>
          <w:p w14:paraId="31AD63CE" w14:textId="51DBEB42" w:rsidR="00E95E16" w:rsidRPr="00420F40" w:rsidRDefault="00E95103" w:rsidP="001C5D2E">
            <w:pPr>
              <w:ind w:left="-45" w:right="-77"/>
              <w:jc w:val="right"/>
              <w:rPr>
                <w:rFonts w:ascii="Arial" w:hAnsi="Arial" w:cs="Arial"/>
                <w:sz w:val="18"/>
                <w:szCs w:val="18"/>
              </w:rPr>
            </w:pPr>
            <w:r w:rsidRPr="00420F40">
              <w:rPr>
                <w:rFonts w:ascii="Arial" w:hAnsi="Arial" w:cs="Arial"/>
                <w:sz w:val="18"/>
                <w:szCs w:val="18"/>
              </w:rPr>
              <w:t xml:space="preserve">- </w:t>
            </w:r>
          </w:p>
        </w:tc>
        <w:tc>
          <w:tcPr>
            <w:tcW w:w="1127" w:type="dxa"/>
            <w:vAlign w:val="bottom"/>
          </w:tcPr>
          <w:p w14:paraId="63DAACD3" w14:textId="28B11DF8" w:rsidR="00E95E16" w:rsidRPr="00420F40" w:rsidRDefault="00036792" w:rsidP="001C5D2E">
            <w:pPr>
              <w:ind w:left="-45" w:right="-77"/>
              <w:jc w:val="right"/>
              <w:rPr>
                <w:rFonts w:ascii="Arial" w:hAnsi="Arial" w:cs="Arial"/>
                <w:sz w:val="18"/>
                <w:szCs w:val="18"/>
              </w:rPr>
            </w:pPr>
            <w:r w:rsidRPr="00420F40">
              <w:rPr>
                <w:rFonts w:ascii="Arial" w:hAnsi="Arial" w:cs="Arial"/>
                <w:sz w:val="18"/>
                <w:szCs w:val="18"/>
              </w:rPr>
              <w:t>-</w:t>
            </w:r>
          </w:p>
        </w:tc>
        <w:tc>
          <w:tcPr>
            <w:tcW w:w="1127" w:type="dxa"/>
            <w:vAlign w:val="bottom"/>
          </w:tcPr>
          <w:p w14:paraId="5725166F" w14:textId="51F364DC" w:rsidR="00E95E16" w:rsidRPr="00420F40" w:rsidRDefault="00501B70" w:rsidP="001C5D2E">
            <w:pPr>
              <w:ind w:left="-45" w:right="-77"/>
              <w:jc w:val="center"/>
              <w:rPr>
                <w:rFonts w:ascii="Arial" w:hAnsi="Arial" w:cs="Arial"/>
                <w:sz w:val="18"/>
                <w:szCs w:val="18"/>
              </w:rPr>
            </w:pPr>
            <w:r w:rsidRPr="00420F40">
              <w:rPr>
                <w:rFonts w:ascii="Arial" w:hAnsi="Arial" w:cs="Arial"/>
                <w:sz w:val="18"/>
                <w:szCs w:val="18"/>
              </w:rPr>
              <w:t>-</w:t>
            </w:r>
          </w:p>
        </w:tc>
      </w:tr>
      <w:tr w:rsidR="001C5D2E" w:rsidRPr="001C5D2E" w14:paraId="28B03A39" w14:textId="77777777" w:rsidTr="00923893">
        <w:tc>
          <w:tcPr>
            <w:tcW w:w="3119" w:type="dxa"/>
            <w:vAlign w:val="bottom"/>
          </w:tcPr>
          <w:p w14:paraId="66F3E318" w14:textId="10A4CBBA" w:rsidR="005560E8" w:rsidRPr="001C5D2E" w:rsidRDefault="005560E8" w:rsidP="006F34F2">
            <w:pPr>
              <w:ind w:left="314"/>
              <w:rPr>
                <w:rFonts w:ascii="Arial" w:hAnsi="Arial" w:cs="Arial"/>
                <w:b/>
                <w:bCs/>
                <w:sz w:val="18"/>
                <w:szCs w:val="18"/>
              </w:rPr>
            </w:pPr>
            <w:r w:rsidRPr="001C5D2E">
              <w:rPr>
                <w:rFonts w:ascii="Arial" w:eastAsia="Arial Unicode MS" w:hAnsi="Arial" w:cs="Arial"/>
                <w:sz w:val="18"/>
                <w:szCs w:val="18"/>
              </w:rPr>
              <w:t>Investments</w:t>
            </w:r>
          </w:p>
        </w:tc>
        <w:tc>
          <w:tcPr>
            <w:tcW w:w="1126" w:type="dxa"/>
            <w:vAlign w:val="bottom"/>
          </w:tcPr>
          <w:p w14:paraId="355C0E0C" w14:textId="03CC63E2" w:rsidR="005560E8" w:rsidRPr="00420F40" w:rsidRDefault="005D7384" w:rsidP="001C5D2E">
            <w:pPr>
              <w:ind w:left="-45" w:right="-77"/>
              <w:jc w:val="right"/>
              <w:rPr>
                <w:rFonts w:ascii="Arial" w:hAnsi="Arial" w:cs="Arial"/>
                <w:sz w:val="18"/>
                <w:szCs w:val="18"/>
              </w:rPr>
            </w:pPr>
            <w:r w:rsidRPr="005D7384">
              <w:rPr>
                <w:rFonts w:ascii="Arial" w:hAnsi="Arial" w:cs="Arial"/>
                <w:sz w:val="18"/>
                <w:szCs w:val="18"/>
              </w:rPr>
              <w:t>75</w:t>
            </w:r>
          </w:p>
        </w:tc>
        <w:tc>
          <w:tcPr>
            <w:tcW w:w="1127" w:type="dxa"/>
            <w:vAlign w:val="bottom"/>
          </w:tcPr>
          <w:p w14:paraId="589D865B" w14:textId="5CAB7131" w:rsidR="005560E8" w:rsidRPr="00420F40" w:rsidRDefault="00C45EDB" w:rsidP="001C5D2E">
            <w:pPr>
              <w:ind w:left="-45" w:right="-77"/>
              <w:jc w:val="right"/>
              <w:rPr>
                <w:rFonts w:ascii="Arial" w:hAnsi="Arial" w:cs="Arial"/>
                <w:sz w:val="18"/>
                <w:szCs w:val="18"/>
              </w:rPr>
            </w:pPr>
            <w:r w:rsidRPr="00420F40">
              <w:rPr>
                <w:rFonts w:ascii="Arial" w:hAnsi="Arial" w:cs="Arial"/>
                <w:sz w:val="18"/>
                <w:szCs w:val="18"/>
              </w:rPr>
              <w:t>-</w:t>
            </w:r>
          </w:p>
        </w:tc>
        <w:tc>
          <w:tcPr>
            <w:tcW w:w="1126" w:type="dxa"/>
            <w:vAlign w:val="bottom"/>
          </w:tcPr>
          <w:p w14:paraId="2793C5A4" w14:textId="6FF37A56" w:rsidR="005560E8" w:rsidRPr="00420F40" w:rsidRDefault="005D7384" w:rsidP="001C5D2E">
            <w:pPr>
              <w:ind w:left="-45" w:right="-77"/>
              <w:jc w:val="right"/>
              <w:rPr>
                <w:rFonts w:ascii="Arial" w:hAnsi="Arial" w:cs="Arial"/>
                <w:sz w:val="18"/>
                <w:szCs w:val="18"/>
              </w:rPr>
            </w:pPr>
            <w:r w:rsidRPr="005D7384">
              <w:rPr>
                <w:rFonts w:ascii="Arial" w:hAnsi="Arial" w:cs="Arial"/>
                <w:sz w:val="18"/>
                <w:szCs w:val="18"/>
              </w:rPr>
              <w:t>139</w:t>
            </w:r>
          </w:p>
        </w:tc>
        <w:tc>
          <w:tcPr>
            <w:tcW w:w="1127" w:type="dxa"/>
            <w:vAlign w:val="bottom"/>
          </w:tcPr>
          <w:p w14:paraId="6B11F1E7" w14:textId="378C0387" w:rsidR="005560E8" w:rsidRPr="00420F40" w:rsidRDefault="005D7384" w:rsidP="001C5D2E">
            <w:pPr>
              <w:ind w:left="-45" w:right="-77"/>
              <w:jc w:val="right"/>
              <w:rPr>
                <w:rFonts w:ascii="Arial" w:hAnsi="Arial" w:cs="Arial"/>
                <w:sz w:val="18"/>
                <w:szCs w:val="18"/>
              </w:rPr>
            </w:pPr>
            <w:r w:rsidRPr="005D7384">
              <w:rPr>
                <w:rFonts w:ascii="Arial" w:hAnsi="Arial" w:cs="Arial"/>
                <w:sz w:val="18"/>
                <w:szCs w:val="18"/>
              </w:rPr>
              <w:t>214</w:t>
            </w:r>
          </w:p>
        </w:tc>
        <w:tc>
          <w:tcPr>
            <w:tcW w:w="1127" w:type="dxa"/>
            <w:vAlign w:val="bottom"/>
          </w:tcPr>
          <w:p w14:paraId="2A7A1624" w14:textId="5616546A" w:rsidR="005560E8" w:rsidRPr="00420F40" w:rsidRDefault="005D7384" w:rsidP="001C5D2E">
            <w:pPr>
              <w:ind w:left="-45" w:right="-77"/>
              <w:jc w:val="center"/>
              <w:rPr>
                <w:rFonts w:ascii="Arial" w:hAnsi="Arial" w:cs="Arial"/>
                <w:sz w:val="18"/>
                <w:szCs w:val="18"/>
              </w:rPr>
            </w:pPr>
            <w:r w:rsidRPr="005D7384">
              <w:rPr>
                <w:rFonts w:ascii="Arial" w:hAnsi="Arial" w:cs="Arial"/>
                <w:sz w:val="18"/>
                <w:szCs w:val="18"/>
              </w:rPr>
              <w:t>0</w:t>
            </w:r>
            <w:r w:rsidR="00501B70" w:rsidRPr="00420F40">
              <w:rPr>
                <w:rFonts w:ascii="Arial" w:hAnsi="Arial" w:cs="Arial"/>
                <w:sz w:val="18"/>
                <w:szCs w:val="18"/>
              </w:rPr>
              <w:t>.</w:t>
            </w:r>
            <w:r w:rsidRPr="005D7384">
              <w:rPr>
                <w:rFonts w:ascii="Arial" w:hAnsi="Arial" w:cs="Arial"/>
                <w:sz w:val="18"/>
                <w:szCs w:val="18"/>
              </w:rPr>
              <w:t>5</w:t>
            </w:r>
            <w:r w:rsidR="00501B70" w:rsidRPr="00420F40">
              <w:rPr>
                <w:rFonts w:ascii="Arial" w:hAnsi="Arial" w:cs="Arial"/>
                <w:sz w:val="18"/>
                <w:szCs w:val="18"/>
              </w:rPr>
              <w:t xml:space="preserve"> </w:t>
            </w:r>
            <w:r w:rsidR="00CE3C28">
              <w:rPr>
                <w:rFonts w:ascii="Arial" w:hAnsi="Arial" w:cs="Arial"/>
                <w:sz w:val="18"/>
                <w:szCs w:val="18"/>
              </w:rPr>
              <w:t>-</w:t>
            </w:r>
            <w:r w:rsidR="00501B70" w:rsidRPr="00420F40">
              <w:rPr>
                <w:rFonts w:ascii="Arial" w:hAnsi="Arial" w:cs="Arial"/>
                <w:sz w:val="18"/>
                <w:szCs w:val="18"/>
              </w:rPr>
              <w:t xml:space="preserve"> </w:t>
            </w:r>
            <w:r w:rsidRPr="005D7384">
              <w:rPr>
                <w:rFonts w:ascii="Arial" w:hAnsi="Arial" w:cs="Arial"/>
                <w:sz w:val="18"/>
                <w:szCs w:val="18"/>
              </w:rPr>
              <w:t>4</w:t>
            </w:r>
            <w:r w:rsidR="00CE3C28">
              <w:rPr>
                <w:rFonts w:ascii="Arial" w:hAnsi="Arial" w:cs="Arial"/>
                <w:sz w:val="18"/>
                <w:szCs w:val="18"/>
              </w:rPr>
              <w:t>.</w:t>
            </w:r>
            <w:r w:rsidRPr="005D7384">
              <w:rPr>
                <w:rFonts w:ascii="Arial" w:hAnsi="Arial" w:cs="Arial"/>
                <w:sz w:val="18"/>
                <w:szCs w:val="18"/>
              </w:rPr>
              <w:t>6</w:t>
            </w:r>
          </w:p>
        </w:tc>
      </w:tr>
      <w:tr w:rsidR="001C5D2E" w:rsidRPr="001C5D2E" w14:paraId="71B3E5C8" w14:textId="77777777" w:rsidTr="00923893">
        <w:tc>
          <w:tcPr>
            <w:tcW w:w="3119" w:type="dxa"/>
          </w:tcPr>
          <w:p w14:paraId="3FEE7506" w14:textId="03F73409" w:rsidR="005560E8" w:rsidRPr="001C5D2E" w:rsidRDefault="005560E8" w:rsidP="006F34F2">
            <w:pPr>
              <w:ind w:left="314"/>
              <w:rPr>
                <w:rFonts w:ascii="Arial" w:eastAsia="Arial Unicode MS" w:hAnsi="Arial" w:cs="Arial"/>
                <w:sz w:val="18"/>
                <w:szCs w:val="18"/>
              </w:rPr>
            </w:pPr>
            <w:r w:rsidRPr="001C5D2E">
              <w:rPr>
                <w:rFonts w:ascii="Arial" w:eastAsia="Arial Unicode MS" w:hAnsi="Arial" w:cs="Arial"/>
                <w:sz w:val="18"/>
                <w:szCs w:val="18"/>
              </w:rPr>
              <w:t xml:space="preserve">Loans </w:t>
            </w:r>
            <w:r w:rsidR="003B0429">
              <w:rPr>
                <w:rFonts w:ascii="Arial" w:eastAsia="Arial Unicode MS" w:hAnsi="Arial" w:cs="Arial"/>
                <w:sz w:val="18"/>
                <w:szCs w:val="18"/>
              </w:rPr>
              <w:t>and interest receivables</w:t>
            </w:r>
          </w:p>
          <w:p w14:paraId="0BB659B4" w14:textId="1FA7924A" w:rsidR="0015178A" w:rsidRPr="001C5D2E" w:rsidRDefault="0015178A" w:rsidP="006F34F2">
            <w:pPr>
              <w:ind w:left="314"/>
              <w:rPr>
                <w:rFonts w:ascii="Arial" w:hAnsi="Arial" w:cs="Arial"/>
                <w:sz w:val="18"/>
                <w:szCs w:val="18"/>
              </w:rPr>
            </w:pPr>
            <w:r w:rsidRPr="001C5D2E">
              <w:rPr>
                <w:rFonts w:ascii="Arial" w:eastAsia="Arial Unicode MS" w:hAnsi="Arial" w:cs="Arial"/>
                <w:sz w:val="18"/>
                <w:szCs w:val="18"/>
              </w:rPr>
              <w:t xml:space="preserve">   </w:t>
            </w:r>
            <w:r w:rsidR="003B0429">
              <w:rPr>
                <w:rFonts w:ascii="Arial" w:eastAsia="Arial Unicode MS" w:hAnsi="Arial" w:cs="Arial"/>
                <w:sz w:val="18"/>
                <w:szCs w:val="18"/>
              </w:rPr>
              <w:t xml:space="preserve">from </w:t>
            </w:r>
            <w:r w:rsidRPr="001C5D2E">
              <w:rPr>
                <w:rFonts w:ascii="Arial" w:eastAsia="Arial Unicode MS" w:hAnsi="Arial" w:cs="Arial"/>
                <w:sz w:val="18"/>
                <w:szCs w:val="18"/>
              </w:rPr>
              <w:t xml:space="preserve">related </w:t>
            </w:r>
            <w:r w:rsidR="00A841A0" w:rsidRPr="00A841A0">
              <w:rPr>
                <w:rFonts w:ascii="Arial" w:eastAsia="Arial Unicode MS" w:hAnsi="Arial" w:cs="Arial"/>
                <w:sz w:val="18"/>
                <w:szCs w:val="18"/>
              </w:rPr>
              <w:t>parties</w:t>
            </w:r>
          </w:p>
        </w:tc>
        <w:tc>
          <w:tcPr>
            <w:tcW w:w="1126" w:type="dxa"/>
            <w:tcBorders>
              <w:bottom w:val="single" w:sz="4" w:space="0" w:color="auto"/>
            </w:tcBorders>
            <w:vAlign w:val="bottom"/>
          </w:tcPr>
          <w:p w14:paraId="6D9BFC52" w14:textId="7931FA2A" w:rsidR="005560E8" w:rsidRPr="00420F40" w:rsidRDefault="005D7384" w:rsidP="001C5D2E">
            <w:pPr>
              <w:ind w:left="-45" w:right="-77"/>
              <w:jc w:val="right"/>
              <w:rPr>
                <w:rFonts w:ascii="Arial" w:hAnsi="Arial" w:cs="Arial"/>
                <w:sz w:val="18"/>
                <w:szCs w:val="18"/>
              </w:rPr>
            </w:pPr>
            <w:r w:rsidRPr="005D7384">
              <w:rPr>
                <w:rFonts w:ascii="Arial" w:hAnsi="Arial" w:cs="Arial"/>
                <w:sz w:val="18"/>
                <w:szCs w:val="18"/>
              </w:rPr>
              <w:t>3</w:t>
            </w:r>
            <w:r w:rsidR="00C45EDB" w:rsidRPr="00420F40">
              <w:rPr>
                <w:rFonts w:ascii="Arial" w:hAnsi="Arial" w:cs="Arial"/>
                <w:sz w:val="18"/>
                <w:szCs w:val="18"/>
              </w:rPr>
              <w:t>,</w:t>
            </w:r>
            <w:r w:rsidRPr="005D7384">
              <w:rPr>
                <w:rFonts w:ascii="Arial" w:hAnsi="Arial" w:cs="Arial"/>
                <w:sz w:val="18"/>
                <w:szCs w:val="18"/>
              </w:rPr>
              <w:t>516</w:t>
            </w:r>
          </w:p>
        </w:tc>
        <w:tc>
          <w:tcPr>
            <w:tcW w:w="1127" w:type="dxa"/>
            <w:tcBorders>
              <w:bottom w:val="single" w:sz="4" w:space="0" w:color="auto"/>
            </w:tcBorders>
            <w:vAlign w:val="bottom"/>
          </w:tcPr>
          <w:p w14:paraId="637BCD98" w14:textId="3822598A" w:rsidR="005560E8" w:rsidRPr="00420F40" w:rsidRDefault="00C45EDB" w:rsidP="001C5D2E">
            <w:pPr>
              <w:ind w:left="-45" w:right="-77"/>
              <w:jc w:val="right"/>
              <w:rPr>
                <w:rFonts w:ascii="Arial" w:hAnsi="Arial" w:cs="Arial"/>
                <w:sz w:val="18"/>
                <w:szCs w:val="18"/>
              </w:rPr>
            </w:pPr>
            <w:r w:rsidRPr="00420F40">
              <w:rPr>
                <w:rFonts w:ascii="Arial" w:hAnsi="Arial" w:cs="Arial"/>
                <w:sz w:val="18"/>
                <w:szCs w:val="18"/>
              </w:rPr>
              <w:t>-</w:t>
            </w:r>
          </w:p>
        </w:tc>
        <w:tc>
          <w:tcPr>
            <w:tcW w:w="1126" w:type="dxa"/>
            <w:tcBorders>
              <w:bottom w:val="single" w:sz="4" w:space="0" w:color="auto"/>
            </w:tcBorders>
            <w:vAlign w:val="bottom"/>
          </w:tcPr>
          <w:p w14:paraId="142BBCE5" w14:textId="4AE5BF69" w:rsidR="005560E8" w:rsidRPr="00420F40" w:rsidRDefault="00E95103" w:rsidP="001C5D2E">
            <w:pPr>
              <w:ind w:left="-45" w:right="-77"/>
              <w:jc w:val="right"/>
              <w:rPr>
                <w:rFonts w:ascii="Arial" w:hAnsi="Arial" w:cs="Arial"/>
                <w:sz w:val="18"/>
                <w:szCs w:val="18"/>
              </w:rPr>
            </w:pPr>
            <w:r w:rsidRPr="00420F40">
              <w:rPr>
                <w:rFonts w:ascii="Arial" w:hAnsi="Arial" w:cs="Arial"/>
                <w:sz w:val="18"/>
                <w:szCs w:val="18"/>
              </w:rPr>
              <w:t>-</w:t>
            </w:r>
          </w:p>
        </w:tc>
        <w:tc>
          <w:tcPr>
            <w:tcW w:w="1127" w:type="dxa"/>
            <w:tcBorders>
              <w:bottom w:val="single" w:sz="4" w:space="0" w:color="auto"/>
            </w:tcBorders>
            <w:vAlign w:val="bottom"/>
          </w:tcPr>
          <w:p w14:paraId="6CFA4E44" w14:textId="5F298B08" w:rsidR="005560E8" w:rsidRPr="00420F40" w:rsidRDefault="005D7384" w:rsidP="001C5D2E">
            <w:pPr>
              <w:ind w:left="-45" w:right="-77"/>
              <w:jc w:val="right"/>
              <w:rPr>
                <w:rFonts w:ascii="Arial" w:hAnsi="Arial" w:cs="Arial"/>
                <w:sz w:val="18"/>
                <w:szCs w:val="18"/>
              </w:rPr>
            </w:pPr>
            <w:r w:rsidRPr="005D7384">
              <w:rPr>
                <w:rFonts w:ascii="Arial" w:hAnsi="Arial" w:cs="Arial"/>
                <w:sz w:val="18"/>
                <w:szCs w:val="18"/>
              </w:rPr>
              <w:t>3</w:t>
            </w:r>
            <w:r w:rsidR="00C220D2">
              <w:rPr>
                <w:rFonts w:ascii="Arial" w:hAnsi="Arial" w:cs="Arial"/>
                <w:sz w:val="18"/>
                <w:szCs w:val="18"/>
              </w:rPr>
              <w:t>,</w:t>
            </w:r>
            <w:r w:rsidRPr="005D7384">
              <w:rPr>
                <w:rFonts w:ascii="Arial" w:hAnsi="Arial" w:cs="Arial"/>
                <w:sz w:val="18"/>
                <w:szCs w:val="18"/>
              </w:rPr>
              <w:t>516</w:t>
            </w:r>
          </w:p>
        </w:tc>
        <w:tc>
          <w:tcPr>
            <w:tcW w:w="1127" w:type="dxa"/>
            <w:vAlign w:val="bottom"/>
          </w:tcPr>
          <w:p w14:paraId="599985EE" w14:textId="20D6F671" w:rsidR="00501B70" w:rsidRPr="00420F40" w:rsidRDefault="005D7384" w:rsidP="00501B70">
            <w:pPr>
              <w:ind w:left="-45" w:right="-77"/>
              <w:jc w:val="center"/>
              <w:rPr>
                <w:rFonts w:ascii="Arial" w:hAnsi="Arial" w:cs="Arial"/>
                <w:sz w:val="18"/>
                <w:szCs w:val="18"/>
              </w:rPr>
            </w:pPr>
            <w:r w:rsidRPr="005D7384">
              <w:rPr>
                <w:rFonts w:ascii="Arial" w:hAnsi="Arial" w:cs="Arial"/>
                <w:sz w:val="18"/>
                <w:szCs w:val="18"/>
              </w:rPr>
              <w:t>4</w:t>
            </w:r>
            <w:r w:rsidR="00501B70" w:rsidRPr="00420F40">
              <w:rPr>
                <w:rFonts w:ascii="Arial" w:hAnsi="Arial" w:cs="Arial"/>
                <w:sz w:val="18"/>
                <w:szCs w:val="18"/>
              </w:rPr>
              <w:t>.</w:t>
            </w:r>
            <w:r w:rsidRPr="005D7384">
              <w:rPr>
                <w:rFonts w:ascii="Arial" w:hAnsi="Arial" w:cs="Arial"/>
                <w:sz w:val="18"/>
                <w:szCs w:val="18"/>
              </w:rPr>
              <w:t>0</w:t>
            </w:r>
            <w:r w:rsidR="00501B70" w:rsidRPr="00420F40">
              <w:rPr>
                <w:rFonts w:ascii="Arial" w:hAnsi="Arial" w:cs="Arial"/>
                <w:sz w:val="18"/>
                <w:szCs w:val="18"/>
              </w:rPr>
              <w:t xml:space="preserve"> </w:t>
            </w:r>
            <w:r w:rsidR="007B5FF8">
              <w:rPr>
                <w:rFonts w:ascii="Arial" w:hAnsi="Arial" w:cs="Arial"/>
                <w:sz w:val="18"/>
                <w:szCs w:val="18"/>
              </w:rPr>
              <w:t>-</w:t>
            </w:r>
            <w:r w:rsidR="00501B70" w:rsidRPr="00420F40">
              <w:rPr>
                <w:rFonts w:ascii="Arial" w:hAnsi="Arial" w:cs="Arial"/>
                <w:sz w:val="18"/>
                <w:szCs w:val="18"/>
              </w:rPr>
              <w:t xml:space="preserve"> </w:t>
            </w:r>
            <w:r w:rsidRPr="005D7384">
              <w:rPr>
                <w:rFonts w:ascii="Arial" w:hAnsi="Arial" w:cs="Arial"/>
                <w:sz w:val="18"/>
                <w:szCs w:val="18"/>
              </w:rPr>
              <w:t>7</w:t>
            </w:r>
            <w:r w:rsidR="00501B70" w:rsidRPr="00420F40">
              <w:rPr>
                <w:rFonts w:ascii="Arial" w:hAnsi="Arial" w:cs="Arial"/>
                <w:sz w:val="18"/>
                <w:szCs w:val="18"/>
              </w:rPr>
              <w:t>.</w:t>
            </w:r>
            <w:r w:rsidRPr="005D7384">
              <w:rPr>
                <w:rFonts w:ascii="Arial" w:hAnsi="Arial" w:cs="Arial"/>
                <w:sz w:val="18"/>
                <w:szCs w:val="18"/>
              </w:rPr>
              <w:t>1</w:t>
            </w:r>
          </w:p>
        </w:tc>
      </w:tr>
      <w:tr w:rsidR="001C5D2E" w:rsidRPr="001C5D2E" w14:paraId="63C93D7B" w14:textId="77777777" w:rsidTr="00923893">
        <w:tc>
          <w:tcPr>
            <w:tcW w:w="3119" w:type="dxa"/>
            <w:vAlign w:val="bottom"/>
          </w:tcPr>
          <w:p w14:paraId="1D832032" w14:textId="36CD82FC" w:rsidR="00882BCC" w:rsidRPr="001C5D2E" w:rsidRDefault="00882BCC" w:rsidP="006F34F2">
            <w:pPr>
              <w:ind w:left="314"/>
              <w:rPr>
                <w:rFonts w:ascii="Arial" w:hAnsi="Arial" w:cs="Arial"/>
                <w:sz w:val="18"/>
                <w:szCs w:val="18"/>
              </w:rPr>
            </w:pPr>
          </w:p>
        </w:tc>
        <w:tc>
          <w:tcPr>
            <w:tcW w:w="1126" w:type="dxa"/>
            <w:tcBorders>
              <w:top w:val="single" w:sz="4" w:space="0" w:color="auto"/>
            </w:tcBorders>
            <w:vAlign w:val="bottom"/>
          </w:tcPr>
          <w:p w14:paraId="4A76DF6D" w14:textId="58A97F54" w:rsidR="00882BCC" w:rsidRPr="001C5D2E" w:rsidRDefault="00882BCC" w:rsidP="001C5D2E">
            <w:pPr>
              <w:ind w:left="-45" w:right="-77"/>
              <w:jc w:val="right"/>
              <w:rPr>
                <w:rFonts w:ascii="Arial" w:hAnsi="Arial" w:cs="Arial"/>
                <w:sz w:val="18"/>
                <w:szCs w:val="18"/>
              </w:rPr>
            </w:pPr>
          </w:p>
        </w:tc>
        <w:tc>
          <w:tcPr>
            <w:tcW w:w="1127" w:type="dxa"/>
            <w:tcBorders>
              <w:top w:val="single" w:sz="4" w:space="0" w:color="auto"/>
            </w:tcBorders>
            <w:vAlign w:val="bottom"/>
          </w:tcPr>
          <w:p w14:paraId="67A8FAC6" w14:textId="71DFEE7F" w:rsidR="00882BCC" w:rsidRPr="001C5D2E" w:rsidRDefault="00882BCC" w:rsidP="001C5D2E">
            <w:pPr>
              <w:ind w:left="-45" w:right="-77"/>
              <w:jc w:val="right"/>
              <w:rPr>
                <w:rFonts w:ascii="Arial" w:hAnsi="Arial" w:cs="Arial"/>
                <w:sz w:val="18"/>
                <w:szCs w:val="18"/>
              </w:rPr>
            </w:pPr>
          </w:p>
        </w:tc>
        <w:tc>
          <w:tcPr>
            <w:tcW w:w="1126" w:type="dxa"/>
            <w:tcBorders>
              <w:top w:val="single" w:sz="4" w:space="0" w:color="auto"/>
            </w:tcBorders>
            <w:vAlign w:val="bottom"/>
          </w:tcPr>
          <w:p w14:paraId="4D663A74" w14:textId="41659A5E" w:rsidR="00882BCC" w:rsidRPr="001C5D2E" w:rsidRDefault="00882BCC" w:rsidP="001C5D2E">
            <w:pPr>
              <w:ind w:left="-45" w:right="-77"/>
              <w:jc w:val="right"/>
              <w:rPr>
                <w:rFonts w:ascii="Arial" w:hAnsi="Arial" w:cs="Arial"/>
                <w:sz w:val="18"/>
                <w:szCs w:val="18"/>
              </w:rPr>
            </w:pPr>
          </w:p>
        </w:tc>
        <w:tc>
          <w:tcPr>
            <w:tcW w:w="1127" w:type="dxa"/>
            <w:tcBorders>
              <w:top w:val="single" w:sz="4" w:space="0" w:color="auto"/>
            </w:tcBorders>
            <w:vAlign w:val="bottom"/>
          </w:tcPr>
          <w:p w14:paraId="65DD5685" w14:textId="36038DD9" w:rsidR="00882BCC" w:rsidRPr="001C5D2E" w:rsidRDefault="00882BCC" w:rsidP="001C5D2E">
            <w:pPr>
              <w:ind w:left="-45" w:right="-77"/>
              <w:jc w:val="right"/>
              <w:rPr>
                <w:rFonts w:ascii="Arial" w:hAnsi="Arial" w:cs="Arial"/>
                <w:sz w:val="18"/>
                <w:szCs w:val="18"/>
              </w:rPr>
            </w:pPr>
          </w:p>
        </w:tc>
        <w:tc>
          <w:tcPr>
            <w:tcW w:w="1127" w:type="dxa"/>
            <w:vAlign w:val="bottom"/>
          </w:tcPr>
          <w:p w14:paraId="774D191C" w14:textId="6AD98656" w:rsidR="00882BCC" w:rsidRPr="001C5D2E" w:rsidRDefault="00882BCC" w:rsidP="001C5D2E">
            <w:pPr>
              <w:ind w:left="-45" w:right="-77"/>
              <w:jc w:val="center"/>
              <w:rPr>
                <w:rFonts w:ascii="Arial" w:hAnsi="Arial" w:cs="Arial"/>
                <w:sz w:val="18"/>
                <w:szCs w:val="18"/>
              </w:rPr>
            </w:pPr>
          </w:p>
        </w:tc>
      </w:tr>
      <w:tr w:rsidR="001C5D2E" w:rsidRPr="001C5D2E" w14:paraId="5B0C2F23" w14:textId="77777777" w:rsidTr="00923893">
        <w:tc>
          <w:tcPr>
            <w:tcW w:w="3119" w:type="dxa"/>
            <w:vAlign w:val="bottom"/>
          </w:tcPr>
          <w:p w14:paraId="3A4890B2" w14:textId="7733DE7D" w:rsidR="005560E8" w:rsidRPr="001C5D2E" w:rsidRDefault="00F02218" w:rsidP="006F34F2">
            <w:pPr>
              <w:ind w:left="314"/>
              <w:rPr>
                <w:rFonts w:ascii="Arial" w:hAnsi="Arial" w:cs="Arial"/>
                <w:b/>
                <w:bCs/>
                <w:sz w:val="18"/>
                <w:szCs w:val="18"/>
              </w:rPr>
            </w:pPr>
            <w:r w:rsidRPr="001C5D2E">
              <w:rPr>
                <w:rFonts w:ascii="Arial" w:hAnsi="Arial" w:cs="Arial"/>
                <w:b/>
                <w:bCs/>
                <w:sz w:val="18"/>
                <w:szCs w:val="18"/>
              </w:rPr>
              <w:t>Total</w:t>
            </w:r>
          </w:p>
        </w:tc>
        <w:tc>
          <w:tcPr>
            <w:tcW w:w="1126" w:type="dxa"/>
            <w:tcBorders>
              <w:bottom w:val="single" w:sz="4" w:space="0" w:color="auto"/>
            </w:tcBorders>
            <w:vAlign w:val="bottom"/>
          </w:tcPr>
          <w:p w14:paraId="0CE3BD8E" w14:textId="7796D231" w:rsidR="005560E8" w:rsidRPr="001C5D2E" w:rsidRDefault="005D7384" w:rsidP="001C5D2E">
            <w:pPr>
              <w:ind w:left="-45" w:right="-77"/>
              <w:jc w:val="right"/>
              <w:rPr>
                <w:rFonts w:ascii="Arial" w:hAnsi="Arial" w:cs="Arial"/>
                <w:sz w:val="18"/>
                <w:szCs w:val="18"/>
              </w:rPr>
            </w:pPr>
            <w:r w:rsidRPr="005D7384">
              <w:rPr>
                <w:rFonts w:ascii="Arial" w:hAnsi="Arial" w:cs="Arial"/>
                <w:sz w:val="18"/>
                <w:szCs w:val="18"/>
              </w:rPr>
              <w:t>3</w:t>
            </w:r>
            <w:r w:rsidR="00C45EDB">
              <w:rPr>
                <w:rFonts w:ascii="Arial" w:hAnsi="Arial" w:cs="Arial"/>
                <w:sz w:val="18"/>
                <w:szCs w:val="18"/>
              </w:rPr>
              <w:t>,</w:t>
            </w:r>
            <w:r w:rsidRPr="005D7384">
              <w:rPr>
                <w:rFonts w:ascii="Arial" w:hAnsi="Arial" w:cs="Arial"/>
                <w:sz w:val="18"/>
                <w:szCs w:val="18"/>
              </w:rPr>
              <w:t>591</w:t>
            </w:r>
          </w:p>
        </w:tc>
        <w:tc>
          <w:tcPr>
            <w:tcW w:w="1127" w:type="dxa"/>
            <w:tcBorders>
              <w:bottom w:val="single" w:sz="4" w:space="0" w:color="auto"/>
            </w:tcBorders>
            <w:vAlign w:val="bottom"/>
          </w:tcPr>
          <w:p w14:paraId="285FAA56" w14:textId="37790169" w:rsidR="005560E8" w:rsidRPr="001C5D2E" w:rsidRDefault="005D7384" w:rsidP="001C5D2E">
            <w:pPr>
              <w:ind w:left="-45" w:right="-77"/>
              <w:jc w:val="right"/>
              <w:rPr>
                <w:rFonts w:ascii="Arial" w:hAnsi="Arial" w:cs="Arial"/>
                <w:sz w:val="18"/>
                <w:szCs w:val="18"/>
              </w:rPr>
            </w:pPr>
            <w:r w:rsidRPr="005D7384">
              <w:rPr>
                <w:rFonts w:ascii="Arial" w:hAnsi="Arial" w:cs="Arial"/>
                <w:sz w:val="18"/>
                <w:szCs w:val="18"/>
              </w:rPr>
              <w:t>87</w:t>
            </w:r>
            <w:r w:rsidR="00E551DC">
              <w:rPr>
                <w:rFonts w:ascii="Arial" w:hAnsi="Arial" w:cs="Arial"/>
                <w:sz w:val="18"/>
                <w:szCs w:val="18"/>
              </w:rPr>
              <w:t>2</w:t>
            </w:r>
          </w:p>
        </w:tc>
        <w:tc>
          <w:tcPr>
            <w:tcW w:w="1126" w:type="dxa"/>
            <w:tcBorders>
              <w:bottom w:val="single" w:sz="4" w:space="0" w:color="auto"/>
            </w:tcBorders>
            <w:vAlign w:val="bottom"/>
          </w:tcPr>
          <w:p w14:paraId="17EBAF9A" w14:textId="52DAB52D" w:rsidR="005560E8" w:rsidRPr="001C5D2E" w:rsidRDefault="00E551DC" w:rsidP="001C5D2E">
            <w:pPr>
              <w:ind w:left="-45" w:right="-77"/>
              <w:jc w:val="right"/>
              <w:rPr>
                <w:rFonts w:ascii="Arial" w:hAnsi="Arial" w:cs="Arial"/>
                <w:sz w:val="18"/>
                <w:szCs w:val="18"/>
              </w:rPr>
            </w:pPr>
            <w:r>
              <w:rPr>
                <w:rFonts w:ascii="Arial" w:hAnsi="Arial" w:cs="Arial"/>
                <w:sz w:val="18"/>
                <w:szCs w:val="18"/>
              </w:rPr>
              <w:t>308</w:t>
            </w:r>
          </w:p>
        </w:tc>
        <w:tc>
          <w:tcPr>
            <w:tcW w:w="1127" w:type="dxa"/>
            <w:tcBorders>
              <w:bottom w:val="single" w:sz="4" w:space="0" w:color="auto"/>
            </w:tcBorders>
            <w:vAlign w:val="bottom"/>
          </w:tcPr>
          <w:p w14:paraId="47BC7791" w14:textId="30A6B278" w:rsidR="005560E8" w:rsidRPr="001C5D2E" w:rsidRDefault="005D7384" w:rsidP="001C5D2E">
            <w:pPr>
              <w:ind w:left="-45" w:right="-77"/>
              <w:jc w:val="right"/>
              <w:rPr>
                <w:rFonts w:ascii="Arial" w:hAnsi="Arial" w:cs="Arial"/>
                <w:sz w:val="18"/>
                <w:szCs w:val="18"/>
              </w:rPr>
            </w:pPr>
            <w:r w:rsidRPr="005D7384">
              <w:rPr>
                <w:rFonts w:ascii="Arial" w:hAnsi="Arial" w:cs="Arial"/>
                <w:sz w:val="18"/>
                <w:szCs w:val="18"/>
              </w:rPr>
              <w:t>4</w:t>
            </w:r>
            <w:r w:rsidR="00D30584">
              <w:rPr>
                <w:rFonts w:ascii="Arial" w:hAnsi="Arial" w:cs="Arial"/>
                <w:sz w:val="18"/>
                <w:szCs w:val="18"/>
              </w:rPr>
              <w:t>,</w:t>
            </w:r>
            <w:r w:rsidRPr="005D7384">
              <w:rPr>
                <w:rFonts w:ascii="Arial" w:hAnsi="Arial" w:cs="Arial"/>
                <w:sz w:val="18"/>
                <w:szCs w:val="18"/>
              </w:rPr>
              <w:t>771</w:t>
            </w:r>
          </w:p>
        </w:tc>
        <w:tc>
          <w:tcPr>
            <w:tcW w:w="1127" w:type="dxa"/>
            <w:vAlign w:val="bottom"/>
          </w:tcPr>
          <w:p w14:paraId="2443E09A" w14:textId="77777777" w:rsidR="005560E8" w:rsidRPr="001C5D2E" w:rsidRDefault="005560E8" w:rsidP="001C5D2E">
            <w:pPr>
              <w:ind w:left="-45" w:right="-77"/>
              <w:jc w:val="center"/>
              <w:rPr>
                <w:rFonts w:ascii="Arial" w:hAnsi="Arial" w:cs="Arial"/>
                <w:sz w:val="18"/>
                <w:szCs w:val="18"/>
              </w:rPr>
            </w:pPr>
          </w:p>
        </w:tc>
      </w:tr>
      <w:tr w:rsidR="001C5D2E" w:rsidRPr="001C5D2E" w14:paraId="0085B172" w14:textId="77777777" w:rsidTr="00923893">
        <w:tc>
          <w:tcPr>
            <w:tcW w:w="3119" w:type="dxa"/>
            <w:vAlign w:val="bottom"/>
          </w:tcPr>
          <w:p w14:paraId="7D793E95" w14:textId="0526D957" w:rsidR="00882BCC" w:rsidRPr="001C5D2E" w:rsidRDefault="00882BCC" w:rsidP="006F34F2">
            <w:pPr>
              <w:ind w:left="314"/>
              <w:rPr>
                <w:rFonts w:ascii="Arial" w:hAnsi="Arial" w:cs="Arial"/>
                <w:sz w:val="18"/>
                <w:szCs w:val="18"/>
              </w:rPr>
            </w:pPr>
          </w:p>
        </w:tc>
        <w:tc>
          <w:tcPr>
            <w:tcW w:w="1126" w:type="dxa"/>
            <w:tcBorders>
              <w:top w:val="single" w:sz="4" w:space="0" w:color="auto"/>
            </w:tcBorders>
            <w:vAlign w:val="bottom"/>
          </w:tcPr>
          <w:p w14:paraId="2F62D769" w14:textId="77777777" w:rsidR="00882BCC" w:rsidRPr="001C5D2E" w:rsidRDefault="00882BCC" w:rsidP="001C5D2E">
            <w:pPr>
              <w:ind w:left="-45" w:right="-77"/>
              <w:jc w:val="right"/>
              <w:rPr>
                <w:rFonts w:ascii="Arial" w:hAnsi="Arial" w:cs="Arial"/>
                <w:sz w:val="18"/>
                <w:szCs w:val="18"/>
              </w:rPr>
            </w:pPr>
          </w:p>
        </w:tc>
        <w:tc>
          <w:tcPr>
            <w:tcW w:w="1127" w:type="dxa"/>
            <w:tcBorders>
              <w:top w:val="single" w:sz="4" w:space="0" w:color="auto"/>
            </w:tcBorders>
            <w:vAlign w:val="bottom"/>
          </w:tcPr>
          <w:p w14:paraId="0D876E2A" w14:textId="77777777" w:rsidR="00882BCC" w:rsidRPr="001C5D2E" w:rsidRDefault="00882BCC" w:rsidP="001C5D2E">
            <w:pPr>
              <w:ind w:left="-45" w:right="-77"/>
              <w:jc w:val="right"/>
              <w:rPr>
                <w:rFonts w:ascii="Arial" w:hAnsi="Arial" w:cs="Arial"/>
                <w:sz w:val="18"/>
                <w:szCs w:val="18"/>
              </w:rPr>
            </w:pPr>
          </w:p>
        </w:tc>
        <w:tc>
          <w:tcPr>
            <w:tcW w:w="1126" w:type="dxa"/>
            <w:tcBorders>
              <w:top w:val="single" w:sz="4" w:space="0" w:color="auto"/>
            </w:tcBorders>
            <w:vAlign w:val="bottom"/>
          </w:tcPr>
          <w:p w14:paraId="7DEEA597" w14:textId="3453CA5F" w:rsidR="00882BCC" w:rsidRPr="001C5D2E" w:rsidRDefault="00882BCC" w:rsidP="001C5D2E">
            <w:pPr>
              <w:ind w:left="-45" w:right="-77"/>
              <w:jc w:val="right"/>
              <w:rPr>
                <w:rFonts w:ascii="Arial" w:hAnsi="Arial" w:cs="Arial"/>
                <w:sz w:val="18"/>
                <w:szCs w:val="18"/>
              </w:rPr>
            </w:pPr>
          </w:p>
        </w:tc>
        <w:tc>
          <w:tcPr>
            <w:tcW w:w="1127" w:type="dxa"/>
            <w:tcBorders>
              <w:top w:val="single" w:sz="4" w:space="0" w:color="auto"/>
            </w:tcBorders>
            <w:vAlign w:val="bottom"/>
          </w:tcPr>
          <w:p w14:paraId="475398E0" w14:textId="77777777" w:rsidR="00882BCC" w:rsidRPr="001C5D2E" w:rsidRDefault="00882BCC" w:rsidP="001C5D2E">
            <w:pPr>
              <w:ind w:left="-45" w:right="-77"/>
              <w:jc w:val="right"/>
              <w:rPr>
                <w:rFonts w:ascii="Arial" w:hAnsi="Arial" w:cs="Arial"/>
                <w:sz w:val="18"/>
                <w:szCs w:val="18"/>
              </w:rPr>
            </w:pPr>
          </w:p>
        </w:tc>
        <w:tc>
          <w:tcPr>
            <w:tcW w:w="1127" w:type="dxa"/>
            <w:vAlign w:val="bottom"/>
          </w:tcPr>
          <w:p w14:paraId="6D1CAF80" w14:textId="77777777" w:rsidR="00882BCC" w:rsidRPr="001C5D2E" w:rsidRDefault="00882BCC" w:rsidP="001C5D2E">
            <w:pPr>
              <w:ind w:left="-45" w:right="-77"/>
              <w:jc w:val="center"/>
              <w:rPr>
                <w:rFonts w:ascii="Arial" w:hAnsi="Arial" w:cs="Arial"/>
                <w:sz w:val="18"/>
                <w:szCs w:val="18"/>
              </w:rPr>
            </w:pPr>
          </w:p>
        </w:tc>
      </w:tr>
      <w:tr w:rsidR="001C5D2E" w:rsidRPr="001C5D2E" w14:paraId="6F40FC97" w14:textId="77777777" w:rsidTr="00923893">
        <w:tc>
          <w:tcPr>
            <w:tcW w:w="3119" w:type="dxa"/>
            <w:vAlign w:val="bottom"/>
          </w:tcPr>
          <w:p w14:paraId="23F52447" w14:textId="57B95B94" w:rsidR="00882BCC" w:rsidRPr="001C5D2E" w:rsidRDefault="00882BCC" w:rsidP="006F34F2">
            <w:pPr>
              <w:ind w:left="314"/>
              <w:rPr>
                <w:rFonts w:ascii="Arial" w:hAnsi="Arial" w:cs="Arial"/>
                <w:sz w:val="18"/>
                <w:szCs w:val="18"/>
              </w:rPr>
            </w:pPr>
            <w:r w:rsidRPr="001C5D2E">
              <w:rPr>
                <w:rFonts w:ascii="Arial" w:hAnsi="Arial" w:cs="Arial"/>
                <w:sz w:val="18"/>
                <w:szCs w:val="18"/>
                <w:u w:val="single"/>
              </w:rPr>
              <w:t>Financial liabilities</w:t>
            </w:r>
          </w:p>
        </w:tc>
        <w:tc>
          <w:tcPr>
            <w:tcW w:w="1126" w:type="dxa"/>
            <w:vAlign w:val="bottom"/>
          </w:tcPr>
          <w:p w14:paraId="0E7D84AD" w14:textId="087BEBEC" w:rsidR="00882BCC" w:rsidRPr="001C5D2E" w:rsidRDefault="00882BCC" w:rsidP="001C5D2E">
            <w:pPr>
              <w:ind w:left="-45" w:right="-77"/>
              <w:jc w:val="right"/>
              <w:rPr>
                <w:rFonts w:ascii="Arial" w:hAnsi="Arial" w:cs="Arial"/>
                <w:sz w:val="18"/>
                <w:szCs w:val="18"/>
              </w:rPr>
            </w:pPr>
          </w:p>
        </w:tc>
        <w:tc>
          <w:tcPr>
            <w:tcW w:w="1127" w:type="dxa"/>
            <w:vAlign w:val="bottom"/>
          </w:tcPr>
          <w:p w14:paraId="6B92D407" w14:textId="535BEC0F" w:rsidR="00882BCC" w:rsidRPr="001C5D2E" w:rsidRDefault="00882BCC" w:rsidP="001C5D2E">
            <w:pPr>
              <w:ind w:left="-45" w:right="-77"/>
              <w:jc w:val="right"/>
              <w:rPr>
                <w:rFonts w:ascii="Arial" w:hAnsi="Arial" w:cs="Arial"/>
                <w:sz w:val="18"/>
                <w:szCs w:val="18"/>
              </w:rPr>
            </w:pPr>
          </w:p>
        </w:tc>
        <w:tc>
          <w:tcPr>
            <w:tcW w:w="1126" w:type="dxa"/>
            <w:vAlign w:val="bottom"/>
          </w:tcPr>
          <w:p w14:paraId="00578767" w14:textId="45F49744" w:rsidR="00882BCC" w:rsidRPr="001C5D2E" w:rsidRDefault="00882BCC" w:rsidP="001C5D2E">
            <w:pPr>
              <w:ind w:left="-45" w:right="-77"/>
              <w:jc w:val="right"/>
              <w:rPr>
                <w:rFonts w:ascii="Arial" w:hAnsi="Arial" w:cs="Arial"/>
                <w:sz w:val="18"/>
                <w:szCs w:val="18"/>
              </w:rPr>
            </w:pPr>
          </w:p>
        </w:tc>
        <w:tc>
          <w:tcPr>
            <w:tcW w:w="1127" w:type="dxa"/>
            <w:vAlign w:val="bottom"/>
          </w:tcPr>
          <w:p w14:paraId="38F22C22" w14:textId="5E38D948" w:rsidR="00882BCC" w:rsidRPr="001C5D2E" w:rsidRDefault="00882BCC" w:rsidP="001C5D2E">
            <w:pPr>
              <w:ind w:left="-45" w:right="-77"/>
              <w:jc w:val="right"/>
              <w:rPr>
                <w:rFonts w:ascii="Arial" w:hAnsi="Arial" w:cs="Arial"/>
                <w:sz w:val="18"/>
                <w:szCs w:val="18"/>
              </w:rPr>
            </w:pPr>
          </w:p>
        </w:tc>
        <w:tc>
          <w:tcPr>
            <w:tcW w:w="1127" w:type="dxa"/>
            <w:vAlign w:val="bottom"/>
          </w:tcPr>
          <w:p w14:paraId="3D93EEE8" w14:textId="08682950" w:rsidR="00882BCC" w:rsidRPr="001C5D2E" w:rsidRDefault="00882BCC" w:rsidP="001C5D2E">
            <w:pPr>
              <w:ind w:left="-45" w:right="-77"/>
              <w:jc w:val="center"/>
              <w:rPr>
                <w:rFonts w:ascii="Arial" w:hAnsi="Arial" w:cs="Arial"/>
                <w:sz w:val="18"/>
                <w:szCs w:val="18"/>
              </w:rPr>
            </w:pPr>
          </w:p>
        </w:tc>
      </w:tr>
      <w:tr w:rsidR="001C5D2E" w:rsidRPr="001C5D2E" w14:paraId="4831B97B" w14:textId="77777777" w:rsidTr="00923893">
        <w:trPr>
          <w:trHeight w:val="58"/>
        </w:trPr>
        <w:tc>
          <w:tcPr>
            <w:tcW w:w="3119" w:type="dxa"/>
            <w:vAlign w:val="bottom"/>
          </w:tcPr>
          <w:p w14:paraId="7D229538" w14:textId="77777777" w:rsidR="005560E8" w:rsidRPr="001C5D2E" w:rsidRDefault="005560E8" w:rsidP="006F34F2">
            <w:pPr>
              <w:ind w:left="314"/>
              <w:rPr>
                <w:rFonts w:ascii="Arial" w:eastAsia="Arial Unicode MS" w:hAnsi="Arial" w:cs="Arial"/>
                <w:sz w:val="18"/>
                <w:szCs w:val="18"/>
              </w:rPr>
            </w:pPr>
            <w:r w:rsidRPr="001C5D2E">
              <w:rPr>
                <w:rFonts w:ascii="Arial" w:eastAsia="Arial Unicode MS" w:hAnsi="Arial" w:cs="Arial"/>
                <w:sz w:val="18"/>
                <w:szCs w:val="18"/>
              </w:rPr>
              <w:t xml:space="preserve">Payables to Clearing </w:t>
            </w:r>
          </w:p>
          <w:p w14:paraId="078BD1AB" w14:textId="1DD28F8D" w:rsidR="005560E8" w:rsidRPr="001C5D2E" w:rsidRDefault="005560E8" w:rsidP="006F34F2">
            <w:pPr>
              <w:ind w:left="314"/>
              <w:rPr>
                <w:rFonts w:ascii="Arial" w:hAnsi="Arial" w:cs="Arial"/>
                <w:sz w:val="18"/>
                <w:szCs w:val="18"/>
              </w:rPr>
            </w:pPr>
            <w:r w:rsidRPr="001C5D2E">
              <w:rPr>
                <w:rFonts w:ascii="Arial" w:eastAsia="Arial Unicode MS" w:hAnsi="Arial" w:cs="Arial"/>
                <w:sz w:val="18"/>
                <w:szCs w:val="18"/>
              </w:rPr>
              <w:t xml:space="preserve">   House and broker</w:t>
            </w:r>
            <w:r w:rsidR="00860BB1" w:rsidRPr="001C5D2E">
              <w:rPr>
                <w:rFonts w:ascii="Arial" w:eastAsia="Arial Unicode MS" w:hAnsi="Arial" w:cs="Arial"/>
                <w:sz w:val="18"/>
                <w:szCs w:val="18"/>
              </w:rPr>
              <w:t>s</w:t>
            </w:r>
          </w:p>
        </w:tc>
        <w:tc>
          <w:tcPr>
            <w:tcW w:w="1126" w:type="dxa"/>
            <w:vAlign w:val="bottom"/>
          </w:tcPr>
          <w:p w14:paraId="19F73270" w14:textId="008C6980" w:rsidR="005560E8" w:rsidRPr="001C5D2E" w:rsidRDefault="00420F40" w:rsidP="001C5D2E">
            <w:pPr>
              <w:ind w:left="-45" w:right="-77"/>
              <w:jc w:val="right"/>
              <w:rPr>
                <w:rFonts w:ascii="Arial" w:hAnsi="Arial" w:cs="Arial"/>
                <w:sz w:val="18"/>
                <w:szCs w:val="18"/>
              </w:rPr>
            </w:pPr>
            <w:r>
              <w:rPr>
                <w:rFonts w:ascii="Arial" w:hAnsi="Arial" w:cs="Arial"/>
                <w:sz w:val="18"/>
                <w:szCs w:val="18"/>
              </w:rPr>
              <w:t>-</w:t>
            </w:r>
          </w:p>
        </w:tc>
        <w:tc>
          <w:tcPr>
            <w:tcW w:w="1127" w:type="dxa"/>
            <w:vAlign w:val="bottom"/>
          </w:tcPr>
          <w:p w14:paraId="3B56B7B2" w14:textId="1FAE0525" w:rsidR="005560E8" w:rsidRPr="001C5D2E" w:rsidRDefault="00420F40" w:rsidP="001C5D2E">
            <w:pPr>
              <w:ind w:left="-45" w:right="-77"/>
              <w:jc w:val="right"/>
              <w:rPr>
                <w:rFonts w:ascii="Arial" w:hAnsi="Arial" w:cs="Arial"/>
                <w:sz w:val="18"/>
                <w:szCs w:val="18"/>
              </w:rPr>
            </w:pPr>
            <w:r>
              <w:rPr>
                <w:rFonts w:ascii="Arial" w:hAnsi="Arial" w:cs="Arial"/>
                <w:sz w:val="18"/>
                <w:szCs w:val="18"/>
              </w:rPr>
              <w:t>-</w:t>
            </w:r>
          </w:p>
        </w:tc>
        <w:tc>
          <w:tcPr>
            <w:tcW w:w="1126" w:type="dxa"/>
            <w:vAlign w:val="bottom"/>
          </w:tcPr>
          <w:p w14:paraId="08D20CAC" w14:textId="5589DD1C" w:rsidR="005560E8" w:rsidRPr="001C5D2E" w:rsidRDefault="005D7384" w:rsidP="001C5D2E">
            <w:pPr>
              <w:ind w:left="-45" w:right="-77"/>
              <w:jc w:val="right"/>
              <w:rPr>
                <w:rFonts w:ascii="Arial" w:hAnsi="Arial" w:cs="Arial"/>
                <w:sz w:val="18"/>
                <w:szCs w:val="18"/>
              </w:rPr>
            </w:pPr>
            <w:r w:rsidRPr="005D7384">
              <w:rPr>
                <w:rFonts w:ascii="Arial" w:hAnsi="Arial" w:cs="Arial"/>
                <w:sz w:val="18"/>
                <w:szCs w:val="18"/>
              </w:rPr>
              <w:t>5</w:t>
            </w:r>
          </w:p>
        </w:tc>
        <w:tc>
          <w:tcPr>
            <w:tcW w:w="1127" w:type="dxa"/>
            <w:vAlign w:val="bottom"/>
          </w:tcPr>
          <w:p w14:paraId="7D3CD043" w14:textId="4B9F2F13" w:rsidR="005560E8" w:rsidRPr="001C5D2E" w:rsidRDefault="005D7384" w:rsidP="001C5D2E">
            <w:pPr>
              <w:ind w:left="-45" w:right="-77"/>
              <w:jc w:val="right"/>
              <w:rPr>
                <w:rFonts w:ascii="Arial" w:hAnsi="Arial" w:cs="Arial"/>
                <w:sz w:val="18"/>
                <w:szCs w:val="18"/>
              </w:rPr>
            </w:pPr>
            <w:r w:rsidRPr="005D7384">
              <w:rPr>
                <w:rFonts w:ascii="Arial" w:hAnsi="Arial" w:cs="Arial"/>
                <w:sz w:val="18"/>
                <w:szCs w:val="18"/>
              </w:rPr>
              <w:t>5</w:t>
            </w:r>
          </w:p>
        </w:tc>
        <w:tc>
          <w:tcPr>
            <w:tcW w:w="1127" w:type="dxa"/>
            <w:vAlign w:val="bottom"/>
          </w:tcPr>
          <w:p w14:paraId="210E99DF" w14:textId="32B193B7" w:rsidR="005560E8" w:rsidRPr="001C5D2E" w:rsidRDefault="008F5F2B" w:rsidP="001C5D2E">
            <w:pPr>
              <w:ind w:left="-45" w:right="-77"/>
              <w:jc w:val="center"/>
              <w:rPr>
                <w:rFonts w:ascii="Arial" w:hAnsi="Arial" w:cs="Arial"/>
                <w:sz w:val="18"/>
                <w:szCs w:val="18"/>
              </w:rPr>
            </w:pPr>
            <w:r>
              <w:rPr>
                <w:rFonts w:ascii="Arial" w:hAnsi="Arial" w:cs="Arial"/>
                <w:sz w:val="18"/>
                <w:szCs w:val="18"/>
              </w:rPr>
              <w:t>-</w:t>
            </w:r>
          </w:p>
        </w:tc>
      </w:tr>
      <w:tr w:rsidR="001C5D2E" w:rsidRPr="001C5D2E" w14:paraId="54CD8382" w14:textId="77777777" w:rsidTr="00923893">
        <w:trPr>
          <w:trHeight w:val="58"/>
        </w:trPr>
        <w:tc>
          <w:tcPr>
            <w:tcW w:w="3119" w:type="dxa"/>
            <w:vAlign w:val="bottom"/>
          </w:tcPr>
          <w:p w14:paraId="57ECC599" w14:textId="77777777" w:rsidR="005560E8" w:rsidRPr="001C5D2E" w:rsidRDefault="005560E8" w:rsidP="006F34F2">
            <w:pPr>
              <w:ind w:left="314"/>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36A589BD" w14:textId="08D24397" w:rsidR="005560E8" w:rsidRPr="001C5D2E" w:rsidRDefault="005560E8" w:rsidP="006F34F2">
            <w:pPr>
              <w:ind w:left="314"/>
              <w:rPr>
                <w:rFonts w:ascii="Arial" w:hAnsi="Arial" w:cs="Arial"/>
                <w:sz w:val="18"/>
                <w:szCs w:val="18"/>
              </w:rPr>
            </w:pPr>
            <w:r w:rsidRPr="001C5D2E">
              <w:rPr>
                <w:rFonts w:ascii="Arial" w:eastAsia="Arial Unicode MS" w:hAnsi="Arial" w:cs="Arial"/>
                <w:sz w:val="18"/>
                <w:szCs w:val="18"/>
              </w:rPr>
              <w:t xml:space="preserve">   business payables</w:t>
            </w:r>
          </w:p>
        </w:tc>
        <w:tc>
          <w:tcPr>
            <w:tcW w:w="1126" w:type="dxa"/>
            <w:vAlign w:val="bottom"/>
          </w:tcPr>
          <w:p w14:paraId="07A1DA46" w14:textId="25B811D8" w:rsidR="005560E8" w:rsidRPr="001C5D2E" w:rsidRDefault="00420F40" w:rsidP="001C5D2E">
            <w:pPr>
              <w:ind w:left="-45" w:right="-77"/>
              <w:jc w:val="right"/>
              <w:rPr>
                <w:rFonts w:ascii="Arial" w:hAnsi="Arial" w:cs="Arial"/>
                <w:sz w:val="18"/>
                <w:szCs w:val="18"/>
              </w:rPr>
            </w:pPr>
            <w:r>
              <w:rPr>
                <w:rFonts w:ascii="Arial" w:hAnsi="Arial" w:cs="Arial"/>
                <w:sz w:val="18"/>
                <w:szCs w:val="18"/>
              </w:rPr>
              <w:t>-</w:t>
            </w:r>
          </w:p>
        </w:tc>
        <w:tc>
          <w:tcPr>
            <w:tcW w:w="1127" w:type="dxa"/>
            <w:vAlign w:val="bottom"/>
          </w:tcPr>
          <w:p w14:paraId="673F7543" w14:textId="72081E00" w:rsidR="005560E8" w:rsidRPr="001C5D2E" w:rsidRDefault="00420F40" w:rsidP="001C5D2E">
            <w:pPr>
              <w:ind w:left="-45" w:right="-77"/>
              <w:jc w:val="right"/>
              <w:rPr>
                <w:rFonts w:ascii="Arial" w:hAnsi="Arial" w:cs="Arial"/>
                <w:sz w:val="18"/>
                <w:szCs w:val="18"/>
              </w:rPr>
            </w:pPr>
            <w:r>
              <w:rPr>
                <w:rFonts w:ascii="Arial" w:hAnsi="Arial" w:cs="Arial"/>
                <w:sz w:val="18"/>
                <w:szCs w:val="18"/>
              </w:rPr>
              <w:t>-</w:t>
            </w:r>
          </w:p>
        </w:tc>
        <w:tc>
          <w:tcPr>
            <w:tcW w:w="1126" w:type="dxa"/>
            <w:vAlign w:val="bottom"/>
          </w:tcPr>
          <w:p w14:paraId="08827046" w14:textId="17DC3DCC" w:rsidR="005560E8" w:rsidRPr="001C5D2E" w:rsidRDefault="005D7384" w:rsidP="001C5D2E">
            <w:pPr>
              <w:ind w:left="-45" w:right="-77"/>
              <w:jc w:val="right"/>
              <w:rPr>
                <w:rFonts w:ascii="Arial" w:hAnsi="Arial" w:cs="Arial"/>
                <w:sz w:val="18"/>
                <w:szCs w:val="18"/>
              </w:rPr>
            </w:pPr>
            <w:r w:rsidRPr="005D7384">
              <w:rPr>
                <w:rFonts w:ascii="Arial" w:hAnsi="Arial" w:cs="Arial"/>
                <w:sz w:val="18"/>
                <w:szCs w:val="18"/>
              </w:rPr>
              <w:t>75</w:t>
            </w:r>
          </w:p>
        </w:tc>
        <w:tc>
          <w:tcPr>
            <w:tcW w:w="1127" w:type="dxa"/>
            <w:vAlign w:val="bottom"/>
          </w:tcPr>
          <w:p w14:paraId="0F19D43F" w14:textId="3F4A73F0" w:rsidR="005560E8" w:rsidRPr="001C5D2E" w:rsidRDefault="005D7384" w:rsidP="001C5D2E">
            <w:pPr>
              <w:ind w:left="-45" w:right="-77"/>
              <w:jc w:val="right"/>
              <w:rPr>
                <w:rFonts w:ascii="Arial" w:hAnsi="Arial" w:cs="Arial"/>
                <w:sz w:val="18"/>
                <w:szCs w:val="18"/>
              </w:rPr>
            </w:pPr>
            <w:r w:rsidRPr="005D7384">
              <w:rPr>
                <w:rFonts w:ascii="Arial" w:hAnsi="Arial" w:cs="Arial"/>
                <w:sz w:val="18"/>
                <w:szCs w:val="18"/>
              </w:rPr>
              <w:t>75</w:t>
            </w:r>
          </w:p>
        </w:tc>
        <w:tc>
          <w:tcPr>
            <w:tcW w:w="1127" w:type="dxa"/>
            <w:vAlign w:val="bottom"/>
          </w:tcPr>
          <w:p w14:paraId="6CF02BCF" w14:textId="617CA23A" w:rsidR="005560E8" w:rsidRPr="001C5D2E" w:rsidRDefault="008F5F2B" w:rsidP="001C5D2E">
            <w:pPr>
              <w:ind w:left="-45" w:right="-77"/>
              <w:jc w:val="center"/>
              <w:rPr>
                <w:rFonts w:ascii="Arial" w:hAnsi="Arial" w:cs="Arial"/>
                <w:sz w:val="18"/>
                <w:szCs w:val="18"/>
              </w:rPr>
            </w:pPr>
            <w:r>
              <w:rPr>
                <w:rFonts w:ascii="Arial" w:hAnsi="Arial" w:cs="Arial"/>
                <w:sz w:val="18"/>
                <w:szCs w:val="18"/>
              </w:rPr>
              <w:t>-</w:t>
            </w:r>
          </w:p>
        </w:tc>
      </w:tr>
      <w:tr w:rsidR="001C5D2E" w:rsidRPr="001C5D2E" w14:paraId="71580C45" w14:textId="77777777" w:rsidTr="00923893">
        <w:trPr>
          <w:trHeight w:val="58"/>
        </w:trPr>
        <w:tc>
          <w:tcPr>
            <w:tcW w:w="3119" w:type="dxa"/>
            <w:vAlign w:val="bottom"/>
          </w:tcPr>
          <w:p w14:paraId="5339ED9D" w14:textId="6633DDBB" w:rsidR="00AC6F8B" w:rsidRPr="001C5D2E" w:rsidRDefault="00AC6F8B" w:rsidP="006F34F2">
            <w:pPr>
              <w:ind w:left="314"/>
              <w:rPr>
                <w:rFonts w:ascii="Arial" w:eastAsia="Arial Unicode MS" w:hAnsi="Arial" w:cs="Arial"/>
                <w:sz w:val="18"/>
                <w:szCs w:val="18"/>
              </w:rPr>
            </w:pPr>
            <w:r w:rsidRPr="001C5D2E">
              <w:rPr>
                <w:rFonts w:ascii="Arial" w:eastAsia="Arial Unicode MS" w:hAnsi="Arial" w:cs="Arial"/>
                <w:sz w:val="18"/>
                <w:szCs w:val="18"/>
              </w:rPr>
              <w:t>Derivative liabilities</w:t>
            </w:r>
          </w:p>
        </w:tc>
        <w:tc>
          <w:tcPr>
            <w:tcW w:w="1126" w:type="dxa"/>
            <w:vAlign w:val="bottom"/>
          </w:tcPr>
          <w:p w14:paraId="705D87F5" w14:textId="219143BE" w:rsidR="00AC6F8B" w:rsidRPr="001C5D2E" w:rsidRDefault="00420F40" w:rsidP="001C5D2E">
            <w:pPr>
              <w:ind w:left="-45" w:right="-77"/>
              <w:jc w:val="right"/>
              <w:rPr>
                <w:rFonts w:ascii="Arial" w:hAnsi="Arial" w:cs="Arial"/>
                <w:sz w:val="18"/>
                <w:szCs w:val="18"/>
              </w:rPr>
            </w:pPr>
            <w:r>
              <w:rPr>
                <w:rFonts w:ascii="Arial" w:hAnsi="Arial" w:cs="Arial"/>
                <w:sz w:val="18"/>
                <w:szCs w:val="18"/>
              </w:rPr>
              <w:t>-</w:t>
            </w:r>
          </w:p>
        </w:tc>
        <w:tc>
          <w:tcPr>
            <w:tcW w:w="1127" w:type="dxa"/>
            <w:vAlign w:val="bottom"/>
          </w:tcPr>
          <w:p w14:paraId="4F35BFBC" w14:textId="3C73E3BB" w:rsidR="00AC6F8B" w:rsidRPr="001C5D2E" w:rsidRDefault="00420F40" w:rsidP="001C5D2E">
            <w:pPr>
              <w:ind w:left="-45" w:right="-77"/>
              <w:jc w:val="right"/>
              <w:rPr>
                <w:rFonts w:ascii="Arial" w:hAnsi="Arial" w:cs="Arial"/>
                <w:sz w:val="18"/>
                <w:szCs w:val="18"/>
              </w:rPr>
            </w:pPr>
            <w:r>
              <w:rPr>
                <w:rFonts w:ascii="Arial" w:hAnsi="Arial" w:cs="Arial"/>
                <w:sz w:val="18"/>
                <w:szCs w:val="18"/>
              </w:rPr>
              <w:t>-</w:t>
            </w:r>
          </w:p>
        </w:tc>
        <w:tc>
          <w:tcPr>
            <w:tcW w:w="1126" w:type="dxa"/>
            <w:vAlign w:val="bottom"/>
          </w:tcPr>
          <w:p w14:paraId="5C096158" w14:textId="7CDD2AC0" w:rsidR="00AC6F8B" w:rsidRPr="001C5D2E" w:rsidRDefault="00420F40" w:rsidP="001C5D2E">
            <w:pPr>
              <w:ind w:left="-45" w:right="-77"/>
              <w:jc w:val="right"/>
              <w:rPr>
                <w:rFonts w:ascii="Arial" w:hAnsi="Arial" w:cs="Arial"/>
                <w:sz w:val="18"/>
                <w:szCs w:val="18"/>
              </w:rPr>
            </w:pPr>
            <w:r>
              <w:rPr>
                <w:rFonts w:ascii="Arial" w:hAnsi="Arial" w:cs="Arial"/>
                <w:sz w:val="18"/>
                <w:szCs w:val="18"/>
              </w:rPr>
              <w:t>-</w:t>
            </w:r>
          </w:p>
        </w:tc>
        <w:tc>
          <w:tcPr>
            <w:tcW w:w="1127" w:type="dxa"/>
            <w:vAlign w:val="bottom"/>
          </w:tcPr>
          <w:p w14:paraId="6EE842D6" w14:textId="22507519" w:rsidR="00AC6F8B" w:rsidRPr="001C5D2E" w:rsidRDefault="008F5F2B" w:rsidP="001C5D2E">
            <w:pPr>
              <w:ind w:left="-45" w:right="-77"/>
              <w:jc w:val="right"/>
              <w:rPr>
                <w:rFonts w:ascii="Arial" w:hAnsi="Arial" w:cs="Arial"/>
                <w:sz w:val="18"/>
                <w:szCs w:val="18"/>
              </w:rPr>
            </w:pPr>
            <w:r>
              <w:rPr>
                <w:rFonts w:ascii="Arial" w:hAnsi="Arial" w:cs="Arial"/>
                <w:sz w:val="18"/>
                <w:szCs w:val="18"/>
              </w:rPr>
              <w:t>-</w:t>
            </w:r>
          </w:p>
        </w:tc>
        <w:tc>
          <w:tcPr>
            <w:tcW w:w="1127" w:type="dxa"/>
            <w:vAlign w:val="bottom"/>
          </w:tcPr>
          <w:p w14:paraId="5F58EBB9" w14:textId="0568879B" w:rsidR="00AC6F8B" w:rsidRPr="001C5D2E" w:rsidRDefault="008F5F2B" w:rsidP="001C5D2E">
            <w:pPr>
              <w:ind w:left="-45" w:right="-77"/>
              <w:jc w:val="center"/>
              <w:rPr>
                <w:rFonts w:ascii="Arial" w:hAnsi="Arial" w:cs="Arial"/>
                <w:sz w:val="18"/>
                <w:szCs w:val="18"/>
              </w:rPr>
            </w:pPr>
            <w:r>
              <w:rPr>
                <w:rFonts w:ascii="Arial" w:hAnsi="Arial" w:cs="Arial"/>
                <w:sz w:val="18"/>
                <w:szCs w:val="18"/>
              </w:rPr>
              <w:t>-</w:t>
            </w:r>
          </w:p>
        </w:tc>
      </w:tr>
      <w:tr w:rsidR="001C5D2E" w:rsidRPr="001C5D2E" w14:paraId="4C6A985A" w14:textId="77777777" w:rsidTr="00923893">
        <w:trPr>
          <w:trHeight w:val="58"/>
        </w:trPr>
        <w:tc>
          <w:tcPr>
            <w:tcW w:w="3119" w:type="dxa"/>
            <w:vAlign w:val="bottom"/>
          </w:tcPr>
          <w:p w14:paraId="6B3AEDDD" w14:textId="5672B171" w:rsidR="005560E8" w:rsidRPr="001C5D2E" w:rsidRDefault="005560E8" w:rsidP="006F34F2">
            <w:pPr>
              <w:ind w:left="314"/>
              <w:rPr>
                <w:rFonts w:ascii="Arial" w:hAnsi="Arial" w:cs="Arial"/>
                <w:sz w:val="18"/>
                <w:szCs w:val="18"/>
              </w:rPr>
            </w:pPr>
            <w:r w:rsidRPr="001C5D2E">
              <w:rPr>
                <w:rFonts w:ascii="Arial" w:eastAsia="Arial Unicode MS" w:hAnsi="Arial" w:cs="Arial"/>
                <w:sz w:val="18"/>
                <w:szCs w:val="18"/>
              </w:rPr>
              <w:t>Lease liabilities</w:t>
            </w:r>
          </w:p>
        </w:tc>
        <w:tc>
          <w:tcPr>
            <w:tcW w:w="1126" w:type="dxa"/>
            <w:tcBorders>
              <w:bottom w:val="single" w:sz="4" w:space="0" w:color="auto"/>
            </w:tcBorders>
            <w:vAlign w:val="bottom"/>
          </w:tcPr>
          <w:p w14:paraId="4EC416BE" w14:textId="32116AF1" w:rsidR="005560E8" w:rsidRPr="001C5D2E" w:rsidRDefault="005D7384" w:rsidP="001C5D2E">
            <w:pPr>
              <w:ind w:left="-45" w:right="-77"/>
              <w:jc w:val="right"/>
              <w:rPr>
                <w:rFonts w:ascii="Arial" w:hAnsi="Arial" w:cs="Arial"/>
                <w:sz w:val="18"/>
                <w:szCs w:val="18"/>
              </w:rPr>
            </w:pPr>
            <w:r w:rsidRPr="005D7384">
              <w:rPr>
                <w:rFonts w:ascii="Arial" w:hAnsi="Arial" w:cs="Arial"/>
                <w:sz w:val="18"/>
                <w:szCs w:val="18"/>
              </w:rPr>
              <w:t>58</w:t>
            </w:r>
          </w:p>
        </w:tc>
        <w:tc>
          <w:tcPr>
            <w:tcW w:w="1127" w:type="dxa"/>
            <w:tcBorders>
              <w:bottom w:val="single" w:sz="4" w:space="0" w:color="auto"/>
            </w:tcBorders>
            <w:vAlign w:val="bottom"/>
          </w:tcPr>
          <w:p w14:paraId="53A960BF" w14:textId="44F44EFB" w:rsidR="005560E8" w:rsidRPr="001C5D2E" w:rsidRDefault="00420F40" w:rsidP="001C5D2E">
            <w:pPr>
              <w:ind w:left="-45" w:right="-77"/>
              <w:jc w:val="right"/>
              <w:rPr>
                <w:rFonts w:ascii="Arial" w:hAnsi="Arial" w:cs="Arial"/>
                <w:sz w:val="18"/>
                <w:szCs w:val="18"/>
              </w:rPr>
            </w:pPr>
            <w:r>
              <w:rPr>
                <w:rFonts w:ascii="Arial" w:hAnsi="Arial" w:cs="Arial"/>
                <w:sz w:val="18"/>
                <w:szCs w:val="18"/>
              </w:rPr>
              <w:t>-</w:t>
            </w:r>
          </w:p>
        </w:tc>
        <w:tc>
          <w:tcPr>
            <w:tcW w:w="1126" w:type="dxa"/>
            <w:tcBorders>
              <w:bottom w:val="single" w:sz="4" w:space="0" w:color="auto"/>
            </w:tcBorders>
            <w:vAlign w:val="bottom"/>
          </w:tcPr>
          <w:p w14:paraId="23F1648B" w14:textId="0A04FD05" w:rsidR="005560E8" w:rsidRPr="001C5D2E" w:rsidRDefault="00420F40" w:rsidP="001C5D2E">
            <w:pPr>
              <w:ind w:left="-45" w:right="-77"/>
              <w:jc w:val="right"/>
              <w:rPr>
                <w:rFonts w:ascii="Arial" w:hAnsi="Arial" w:cs="Arial"/>
                <w:sz w:val="18"/>
                <w:szCs w:val="18"/>
              </w:rPr>
            </w:pPr>
            <w:r>
              <w:rPr>
                <w:rFonts w:ascii="Arial" w:hAnsi="Arial" w:cs="Arial"/>
                <w:sz w:val="18"/>
                <w:szCs w:val="18"/>
              </w:rPr>
              <w:t>-</w:t>
            </w:r>
          </w:p>
        </w:tc>
        <w:tc>
          <w:tcPr>
            <w:tcW w:w="1127" w:type="dxa"/>
            <w:tcBorders>
              <w:bottom w:val="single" w:sz="4" w:space="0" w:color="auto"/>
            </w:tcBorders>
            <w:vAlign w:val="bottom"/>
          </w:tcPr>
          <w:p w14:paraId="7EAAE436" w14:textId="7D5632D9" w:rsidR="005560E8" w:rsidRPr="001C5D2E" w:rsidRDefault="005D7384" w:rsidP="001C5D2E">
            <w:pPr>
              <w:ind w:left="-45" w:right="-77"/>
              <w:jc w:val="right"/>
              <w:rPr>
                <w:rFonts w:ascii="Arial" w:hAnsi="Arial" w:cs="Arial"/>
                <w:sz w:val="18"/>
                <w:szCs w:val="18"/>
              </w:rPr>
            </w:pPr>
            <w:r w:rsidRPr="005D7384">
              <w:rPr>
                <w:rFonts w:ascii="Arial" w:hAnsi="Arial" w:cs="Arial"/>
                <w:sz w:val="18"/>
                <w:szCs w:val="18"/>
              </w:rPr>
              <w:t>58</w:t>
            </w:r>
          </w:p>
        </w:tc>
        <w:tc>
          <w:tcPr>
            <w:tcW w:w="1127" w:type="dxa"/>
            <w:vAlign w:val="bottom"/>
          </w:tcPr>
          <w:p w14:paraId="7D01E2E6" w14:textId="31280AD6" w:rsidR="005560E8" w:rsidRPr="001C5D2E" w:rsidRDefault="005D7384" w:rsidP="001C5D2E">
            <w:pPr>
              <w:ind w:left="-45" w:right="-77"/>
              <w:jc w:val="center"/>
              <w:rPr>
                <w:rFonts w:ascii="Arial" w:hAnsi="Arial" w:cs="Arial"/>
                <w:sz w:val="18"/>
                <w:szCs w:val="18"/>
              </w:rPr>
            </w:pPr>
            <w:r w:rsidRPr="005D7384">
              <w:rPr>
                <w:rFonts w:ascii="Arial" w:hAnsi="Arial" w:cs="Arial"/>
                <w:sz w:val="18"/>
                <w:szCs w:val="18"/>
              </w:rPr>
              <w:t>2</w:t>
            </w:r>
            <w:r w:rsidR="008F5F2B">
              <w:rPr>
                <w:rFonts w:ascii="Arial" w:hAnsi="Arial" w:cs="Arial"/>
                <w:sz w:val="18"/>
                <w:szCs w:val="18"/>
              </w:rPr>
              <w:t>.</w:t>
            </w:r>
            <w:r w:rsidRPr="005D7384">
              <w:rPr>
                <w:rFonts w:ascii="Arial" w:hAnsi="Arial" w:cs="Arial"/>
                <w:sz w:val="18"/>
                <w:szCs w:val="18"/>
              </w:rPr>
              <w:t>2</w:t>
            </w:r>
            <w:r w:rsidR="008F5F2B">
              <w:rPr>
                <w:rFonts w:ascii="Arial" w:hAnsi="Arial" w:cs="Arial"/>
                <w:sz w:val="18"/>
                <w:szCs w:val="18"/>
              </w:rPr>
              <w:t xml:space="preserve"> </w:t>
            </w:r>
            <w:r w:rsidR="007B5FF8">
              <w:rPr>
                <w:rFonts w:ascii="Arial" w:hAnsi="Arial" w:cs="Arial"/>
                <w:sz w:val="18"/>
                <w:szCs w:val="18"/>
              </w:rPr>
              <w:t>-</w:t>
            </w:r>
            <w:r w:rsidR="008F5F2B">
              <w:rPr>
                <w:rFonts w:ascii="Arial" w:hAnsi="Arial" w:cs="Arial"/>
                <w:sz w:val="18"/>
                <w:szCs w:val="18"/>
              </w:rPr>
              <w:t xml:space="preserve"> </w:t>
            </w:r>
            <w:r w:rsidRPr="005D7384">
              <w:rPr>
                <w:rFonts w:ascii="Arial" w:hAnsi="Arial" w:cs="Arial"/>
                <w:sz w:val="18"/>
                <w:szCs w:val="18"/>
              </w:rPr>
              <w:t>7</w:t>
            </w:r>
            <w:r w:rsidR="008F5F2B">
              <w:rPr>
                <w:rFonts w:ascii="Arial" w:hAnsi="Arial" w:cs="Arial"/>
                <w:sz w:val="18"/>
                <w:szCs w:val="18"/>
              </w:rPr>
              <w:t>.</w:t>
            </w:r>
            <w:r w:rsidRPr="005D7384">
              <w:rPr>
                <w:rFonts w:ascii="Arial" w:hAnsi="Arial" w:cs="Arial"/>
                <w:sz w:val="18"/>
                <w:szCs w:val="18"/>
              </w:rPr>
              <w:t>5</w:t>
            </w:r>
          </w:p>
        </w:tc>
      </w:tr>
      <w:tr w:rsidR="001C5D2E" w:rsidRPr="001C5D2E" w14:paraId="406D81E9" w14:textId="77777777" w:rsidTr="00923893">
        <w:trPr>
          <w:trHeight w:val="58"/>
        </w:trPr>
        <w:tc>
          <w:tcPr>
            <w:tcW w:w="3119" w:type="dxa"/>
            <w:vAlign w:val="bottom"/>
          </w:tcPr>
          <w:p w14:paraId="306385D8" w14:textId="77777777" w:rsidR="00882BCC" w:rsidRPr="001C5D2E" w:rsidRDefault="00882BCC" w:rsidP="006F34F2">
            <w:pPr>
              <w:ind w:left="314"/>
              <w:rPr>
                <w:rFonts w:ascii="Arial" w:hAnsi="Arial" w:cs="Arial"/>
                <w:sz w:val="18"/>
                <w:szCs w:val="18"/>
              </w:rPr>
            </w:pPr>
          </w:p>
        </w:tc>
        <w:tc>
          <w:tcPr>
            <w:tcW w:w="1126" w:type="dxa"/>
            <w:tcBorders>
              <w:top w:val="single" w:sz="4" w:space="0" w:color="auto"/>
            </w:tcBorders>
            <w:vAlign w:val="bottom"/>
          </w:tcPr>
          <w:p w14:paraId="75127E71" w14:textId="77777777" w:rsidR="00882BCC" w:rsidRPr="001C5D2E" w:rsidRDefault="00882BCC" w:rsidP="001C5D2E">
            <w:pPr>
              <w:ind w:left="-45" w:right="-77"/>
              <w:jc w:val="right"/>
              <w:rPr>
                <w:rFonts w:ascii="Arial" w:hAnsi="Arial" w:cs="Arial"/>
                <w:sz w:val="18"/>
                <w:szCs w:val="18"/>
              </w:rPr>
            </w:pPr>
          </w:p>
        </w:tc>
        <w:tc>
          <w:tcPr>
            <w:tcW w:w="1127" w:type="dxa"/>
            <w:tcBorders>
              <w:top w:val="single" w:sz="4" w:space="0" w:color="auto"/>
            </w:tcBorders>
            <w:vAlign w:val="bottom"/>
          </w:tcPr>
          <w:p w14:paraId="6189A01F" w14:textId="77777777" w:rsidR="00882BCC" w:rsidRPr="001C5D2E" w:rsidRDefault="00882BCC" w:rsidP="001C5D2E">
            <w:pPr>
              <w:ind w:left="-45" w:right="-77"/>
              <w:jc w:val="right"/>
              <w:rPr>
                <w:rFonts w:ascii="Arial" w:hAnsi="Arial" w:cs="Arial"/>
                <w:sz w:val="18"/>
                <w:szCs w:val="18"/>
              </w:rPr>
            </w:pPr>
          </w:p>
        </w:tc>
        <w:tc>
          <w:tcPr>
            <w:tcW w:w="1126" w:type="dxa"/>
            <w:tcBorders>
              <w:top w:val="single" w:sz="4" w:space="0" w:color="auto"/>
            </w:tcBorders>
            <w:vAlign w:val="bottom"/>
          </w:tcPr>
          <w:p w14:paraId="77D0B4D4" w14:textId="77777777" w:rsidR="00882BCC" w:rsidRPr="001C5D2E" w:rsidRDefault="00882BCC" w:rsidP="001C5D2E">
            <w:pPr>
              <w:ind w:left="-45" w:right="-77"/>
              <w:jc w:val="right"/>
              <w:rPr>
                <w:rFonts w:ascii="Arial" w:hAnsi="Arial" w:cs="Arial"/>
                <w:sz w:val="18"/>
                <w:szCs w:val="18"/>
              </w:rPr>
            </w:pPr>
          </w:p>
        </w:tc>
        <w:tc>
          <w:tcPr>
            <w:tcW w:w="1127" w:type="dxa"/>
            <w:tcBorders>
              <w:top w:val="single" w:sz="4" w:space="0" w:color="auto"/>
            </w:tcBorders>
            <w:vAlign w:val="bottom"/>
          </w:tcPr>
          <w:p w14:paraId="1CB6149D" w14:textId="77777777" w:rsidR="00882BCC" w:rsidRPr="001C5D2E" w:rsidRDefault="00882BCC" w:rsidP="001C5D2E">
            <w:pPr>
              <w:ind w:left="-45" w:right="-77"/>
              <w:jc w:val="right"/>
              <w:rPr>
                <w:rFonts w:ascii="Arial" w:hAnsi="Arial" w:cs="Arial"/>
                <w:sz w:val="18"/>
                <w:szCs w:val="18"/>
              </w:rPr>
            </w:pPr>
          </w:p>
        </w:tc>
        <w:tc>
          <w:tcPr>
            <w:tcW w:w="1127" w:type="dxa"/>
            <w:vAlign w:val="bottom"/>
          </w:tcPr>
          <w:p w14:paraId="10419E95" w14:textId="77777777" w:rsidR="00882BCC" w:rsidRPr="001C5D2E" w:rsidRDefault="00882BCC" w:rsidP="001C5D2E">
            <w:pPr>
              <w:ind w:left="-45" w:right="-77"/>
              <w:jc w:val="center"/>
              <w:rPr>
                <w:rFonts w:ascii="Arial" w:hAnsi="Arial" w:cs="Arial"/>
                <w:sz w:val="18"/>
                <w:szCs w:val="18"/>
              </w:rPr>
            </w:pPr>
          </w:p>
        </w:tc>
      </w:tr>
      <w:tr w:rsidR="001C5D2E" w:rsidRPr="001C5D2E" w14:paraId="3F4FA492" w14:textId="77777777" w:rsidTr="00923893">
        <w:trPr>
          <w:trHeight w:val="58"/>
        </w:trPr>
        <w:tc>
          <w:tcPr>
            <w:tcW w:w="3119" w:type="dxa"/>
            <w:vAlign w:val="bottom"/>
          </w:tcPr>
          <w:p w14:paraId="0895CE71" w14:textId="6D3611B3" w:rsidR="005560E8" w:rsidRPr="001C5D2E" w:rsidRDefault="00F02218" w:rsidP="006F34F2">
            <w:pPr>
              <w:ind w:left="314"/>
              <w:rPr>
                <w:rFonts w:ascii="Arial" w:hAnsi="Arial" w:cs="Arial"/>
                <w:b/>
                <w:bCs/>
                <w:sz w:val="18"/>
                <w:szCs w:val="18"/>
              </w:rPr>
            </w:pPr>
            <w:r w:rsidRPr="001C5D2E">
              <w:rPr>
                <w:rFonts w:ascii="Arial" w:hAnsi="Arial" w:cs="Arial"/>
                <w:b/>
                <w:bCs/>
                <w:sz w:val="18"/>
                <w:szCs w:val="18"/>
              </w:rPr>
              <w:t>Total</w:t>
            </w:r>
          </w:p>
        </w:tc>
        <w:tc>
          <w:tcPr>
            <w:tcW w:w="1126" w:type="dxa"/>
            <w:tcBorders>
              <w:bottom w:val="single" w:sz="4" w:space="0" w:color="auto"/>
            </w:tcBorders>
            <w:vAlign w:val="bottom"/>
          </w:tcPr>
          <w:p w14:paraId="761D6AA9" w14:textId="1465CF9C" w:rsidR="005560E8" w:rsidRPr="001C5D2E" w:rsidRDefault="005D7384" w:rsidP="001C5D2E">
            <w:pPr>
              <w:ind w:left="-45" w:right="-77"/>
              <w:jc w:val="right"/>
              <w:rPr>
                <w:rFonts w:ascii="Arial" w:hAnsi="Arial" w:cs="Arial"/>
                <w:sz w:val="18"/>
                <w:szCs w:val="18"/>
              </w:rPr>
            </w:pPr>
            <w:r w:rsidRPr="005D7384">
              <w:rPr>
                <w:rFonts w:ascii="Arial" w:hAnsi="Arial" w:cs="Arial"/>
                <w:sz w:val="18"/>
                <w:szCs w:val="18"/>
              </w:rPr>
              <w:t>58</w:t>
            </w:r>
          </w:p>
        </w:tc>
        <w:tc>
          <w:tcPr>
            <w:tcW w:w="1127" w:type="dxa"/>
            <w:tcBorders>
              <w:bottom w:val="single" w:sz="4" w:space="0" w:color="auto"/>
            </w:tcBorders>
            <w:vAlign w:val="bottom"/>
          </w:tcPr>
          <w:p w14:paraId="6191DCA3" w14:textId="6B86C90D" w:rsidR="005560E8" w:rsidRPr="001C5D2E" w:rsidRDefault="00420F40" w:rsidP="001C5D2E">
            <w:pPr>
              <w:ind w:left="-45" w:right="-77"/>
              <w:jc w:val="right"/>
              <w:rPr>
                <w:rFonts w:ascii="Arial" w:hAnsi="Arial" w:cs="Arial"/>
                <w:sz w:val="18"/>
                <w:szCs w:val="18"/>
              </w:rPr>
            </w:pPr>
            <w:r>
              <w:rPr>
                <w:rFonts w:ascii="Arial" w:hAnsi="Arial" w:cs="Arial"/>
                <w:sz w:val="18"/>
                <w:szCs w:val="18"/>
              </w:rPr>
              <w:t>-</w:t>
            </w:r>
          </w:p>
        </w:tc>
        <w:tc>
          <w:tcPr>
            <w:tcW w:w="1126" w:type="dxa"/>
            <w:tcBorders>
              <w:bottom w:val="single" w:sz="4" w:space="0" w:color="auto"/>
            </w:tcBorders>
            <w:vAlign w:val="bottom"/>
          </w:tcPr>
          <w:p w14:paraId="33CA542C" w14:textId="6FA65CF5" w:rsidR="005560E8" w:rsidRPr="001C5D2E" w:rsidRDefault="005D7384" w:rsidP="001C5D2E">
            <w:pPr>
              <w:ind w:left="-45" w:right="-77"/>
              <w:jc w:val="right"/>
              <w:rPr>
                <w:rFonts w:ascii="Arial" w:hAnsi="Arial" w:cs="Arial"/>
                <w:sz w:val="18"/>
                <w:szCs w:val="18"/>
              </w:rPr>
            </w:pPr>
            <w:r w:rsidRPr="005D7384">
              <w:rPr>
                <w:rFonts w:ascii="Arial" w:hAnsi="Arial" w:cs="Arial"/>
                <w:sz w:val="18"/>
                <w:szCs w:val="18"/>
              </w:rPr>
              <w:t>80</w:t>
            </w:r>
          </w:p>
        </w:tc>
        <w:tc>
          <w:tcPr>
            <w:tcW w:w="1127" w:type="dxa"/>
            <w:tcBorders>
              <w:bottom w:val="single" w:sz="4" w:space="0" w:color="auto"/>
            </w:tcBorders>
            <w:vAlign w:val="bottom"/>
          </w:tcPr>
          <w:p w14:paraId="740BF898" w14:textId="7CF538B4" w:rsidR="005560E8" w:rsidRPr="001C5D2E" w:rsidRDefault="005D7384" w:rsidP="001C5D2E">
            <w:pPr>
              <w:ind w:left="-45" w:right="-77"/>
              <w:jc w:val="right"/>
              <w:rPr>
                <w:rFonts w:ascii="Arial" w:hAnsi="Arial" w:cs="Arial"/>
                <w:sz w:val="18"/>
                <w:szCs w:val="18"/>
              </w:rPr>
            </w:pPr>
            <w:r w:rsidRPr="005D7384">
              <w:rPr>
                <w:rFonts w:ascii="Arial" w:hAnsi="Arial" w:cs="Arial"/>
                <w:sz w:val="18"/>
                <w:szCs w:val="18"/>
              </w:rPr>
              <w:t>138</w:t>
            </w:r>
          </w:p>
        </w:tc>
        <w:tc>
          <w:tcPr>
            <w:tcW w:w="1127" w:type="dxa"/>
            <w:vAlign w:val="bottom"/>
          </w:tcPr>
          <w:p w14:paraId="0A4CCC8B" w14:textId="77777777" w:rsidR="005560E8" w:rsidRPr="001C5D2E" w:rsidRDefault="005560E8" w:rsidP="001C5D2E">
            <w:pPr>
              <w:ind w:left="-45" w:right="-77"/>
              <w:jc w:val="center"/>
              <w:rPr>
                <w:rFonts w:ascii="Arial" w:hAnsi="Arial" w:cs="Arial"/>
                <w:sz w:val="18"/>
                <w:szCs w:val="18"/>
              </w:rPr>
            </w:pPr>
          </w:p>
        </w:tc>
      </w:tr>
    </w:tbl>
    <w:p w14:paraId="02FF94F3" w14:textId="01990CC6" w:rsidR="00773E43" w:rsidRDefault="00773E43" w:rsidP="00404472">
      <w:pPr>
        <w:rPr>
          <w:rFonts w:ascii="Arial" w:eastAsia="Cordia New" w:hAnsi="Arial" w:cs="Arial"/>
          <w:sz w:val="20"/>
          <w:szCs w:val="20"/>
          <w:lang w:val="en-US"/>
        </w:rPr>
      </w:pPr>
    </w:p>
    <w:p w14:paraId="678BB8C8" w14:textId="77777777" w:rsidR="00773E43" w:rsidRDefault="00773E43">
      <w:pPr>
        <w:rPr>
          <w:rFonts w:ascii="Arial" w:eastAsia="Cordia New" w:hAnsi="Arial" w:cs="Arial"/>
          <w:sz w:val="20"/>
          <w:szCs w:val="20"/>
          <w:lang w:val="en-US"/>
        </w:rPr>
      </w:pPr>
      <w:r>
        <w:rPr>
          <w:rFonts w:ascii="Arial" w:eastAsia="Cordia New" w:hAnsi="Arial" w:cs="Arial"/>
          <w:sz w:val="20"/>
          <w:szCs w:val="20"/>
          <w:lang w:val="en-US"/>
        </w:rPr>
        <w:br w:type="page"/>
      </w:r>
    </w:p>
    <w:p w14:paraId="4371D8DA" w14:textId="77777777" w:rsidR="007A2B5C" w:rsidRDefault="007A2B5C" w:rsidP="00404472">
      <w:pPr>
        <w:rPr>
          <w:rFonts w:ascii="Arial" w:eastAsia="Cordia New" w:hAnsi="Arial" w:cs="Arial"/>
          <w:sz w:val="20"/>
          <w:szCs w:val="20"/>
          <w:lang w:val="en-US"/>
        </w:rPr>
      </w:pPr>
    </w:p>
    <w:tbl>
      <w:tblPr>
        <w:tblW w:w="8752" w:type="dxa"/>
        <w:tblInd w:w="817" w:type="dxa"/>
        <w:tblLayout w:type="fixed"/>
        <w:tblLook w:val="0000" w:firstRow="0" w:lastRow="0" w:firstColumn="0" w:lastColumn="0" w:noHBand="0" w:noVBand="0"/>
      </w:tblPr>
      <w:tblGrid>
        <w:gridCol w:w="3119"/>
        <w:gridCol w:w="1126"/>
        <w:gridCol w:w="1127"/>
        <w:gridCol w:w="1126"/>
        <w:gridCol w:w="1127"/>
        <w:gridCol w:w="1127"/>
      </w:tblGrid>
      <w:tr w:rsidR="00927601" w:rsidRPr="001C5D2E" w14:paraId="5DCD7F2D" w14:textId="77777777" w:rsidTr="00923893">
        <w:trPr>
          <w:cantSplit/>
        </w:trPr>
        <w:tc>
          <w:tcPr>
            <w:tcW w:w="3119" w:type="dxa"/>
          </w:tcPr>
          <w:p w14:paraId="2FD541E0" w14:textId="77777777" w:rsidR="00927601" w:rsidRPr="001C5D2E" w:rsidRDefault="00927601" w:rsidP="00F05333">
            <w:pPr>
              <w:ind w:left="432"/>
              <w:rPr>
                <w:rFonts w:ascii="Arial" w:hAnsi="Arial" w:cs="Arial"/>
                <w:b/>
                <w:bCs/>
                <w:sz w:val="18"/>
                <w:szCs w:val="18"/>
              </w:rPr>
            </w:pPr>
          </w:p>
        </w:tc>
        <w:tc>
          <w:tcPr>
            <w:tcW w:w="5633" w:type="dxa"/>
            <w:gridSpan w:val="5"/>
            <w:tcBorders>
              <w:bottom w:val="single" w:sz="4" w:space="0" w:color="auto"/>
            </w:tcBorders>
          </w:tcPr>
          <w:p w14:paraId="45EB843E" w14:textId="77777777" w:rsidR="00923893" w:rsidRDefault="00927601" w:rsidP="00F05333">
            <w:pPr>
              <w:ind w:right="-72"/>
              <w:jc w:val="right"/>
              <w:rPr>
                <w:rFonts w:ascii="Arial" w:hAnsi="Arial" w:cs="Arial"/>
                <w:b/>
                <w:bCs/>
                <w:sz w:val="18"/>
                <w:szCs w:val="18"/>
              </w:rPr>
            </w:pPr>
            <w:r w:rsidRPr="001C5D2E">
              <w:rPr>
                <w:rFonts w:ascii="Arial" w:hAnsi="Arial" w:cs="Arial"/>
                <w:b/>
                <w:bCs/>
                <w:sz w:val="18"/>
                <w:szCs w:val="18"/>
              </w:rPr>
              <w:t xml:space="preserve">Financial statements in which the equity method is applied </w:t>
            </w:r>
          </w:p>
          <w:p w14:paraId="5B300F72" w14:textId="355E108A" w:rsidR="00927601" w:rsidRPr="001C5D2E" w:rsidRDefault="00927601" w:rsidP="00923893">
            <w:pPr>
              <w:ind w:right="-72"/>
              <w:jc w:val="right"/>
              <w:rPr>
                <w:rFonts w:ascii="Arial" w:hAnsi="Arial" w:cs="Arial"/>
                <w:b/>
                <w:bCs/>
                <w:sz w:val="18"/>
                <w:szCs w:val="18"/>
              </w:rPr>
            </w:pPr>
            <w:r w:rsidRPr="001C5D2E">
              <w:rPr>
                <w:rFonts w:ascii="Arial" w:hAnsi="Arial" w:cs="Arial"/>
                <w:b/>
                <w:bCs/>
                <w:sz w:val="18"/>
                <w:szCs w:val="18"/>
              </w:rPr>
              <w:t>and separate financial statements</w:t>
            </w:r>
          </w:p>
        </w:tc>
      </w:tr>
      <w:tr w:rsidR="00927601" w:rsidRPr="001C5D2E" w14:paraId="080C73F4" w14:textId="77777777" w:rsidTr="00923893">
        <w:tc>
          <w:tcPr>
            <w:tcW w:w="3119" w:type="dxa"/>
          </w:tcPr>
          <w:p w14:paraId="2F94B75E" w14:textId="77777777" w:rsidR="00927601" w:rsidRPr="001C5D2E" w:rsidRDefault="00927601" w:rsidP="00F05333">
            <w:pPr>
              <w:ind w:left="432"/>
              <w:rPr>
                <w:rFonts w:ascii="Arial" w:hAnsi="Arial" w:cs="Arial"/>
                <w:b/>
                <w:bCs/>
                <w:sz w:val="18"/>
                <w:szCs w:val="18"/>
              </w:rPr>
            </w:pPr>
          </w:p>
        </w:tc>
        <w:tc>
          <w:tcPr>
            <w:tcW w:w="1126" w:type="dxa"/>
            <w:tcBorders>
              <w:top w:val="single" w:sz="4" w:space="0" w:color="auto"/>
              <w:bottom w:val="single" w:sz="4" w:space="0" w:color="auto"/>
            </w:tcBorders>
            <w:vAlign w:val="bottom"/>
          </w:tcPr>
          <w:p w14:paraId="774B58B4" w14:textId="77777777" w:rsidR="00927601" w:rsidRPr="001C5D2E" w:rsidRDefault="00927601" w:rsidP="00F05333">
            <w:pPr>
              <w:ind w:right="-72"/>
              <w:jc w:val="right"/>
              <w:rPr>
                <w:rFonts w:ascii="Arial" w:hAnsi="Arial" w:cs="Arial"/>
                <w:b/>
                <w:bCs/>
                <w:sz w:val="18"/>
                <w:szCs w:val="18"/>
              </w:rPr>
            </w:pPr>
            <w:r w:rsidRPr="001C5D2E">
              <w:rPr>
                <w:rFonts w:ascii="Arial" w:hAnsi="Arial" w:cs="Arial"/>
                <w:b/>
                <w:bCs/>
                <w:sz w:val="18"/>
                <w:szCs w:val="18"/>
              </w:rPr>
              <w:t>Fixed interest rate</w:t>
            </w:r>
          </w:p>
        </w:tc>
        <w:tc>
          <w:tcPr>
            <w:tcW w:w="1127" w:type="dxa"/>
            <w:tcBorders>
              <w:top w:val="single" w:sz="4" w:space="0" w:color="auto"/>
              <w:bottom w:val="single" w:sz="4" w:space="0" w:color="auto"/>
            </w:tcBorders>
            <w:vAlign w:val="bottom"/>
          </w:tcPr>
          <w:p w14:paraId="2096DD24" w14:textId="77777777" w:rsidR="00927601" w:rsidRPr="001C5D2E" w:rsidRDefault="00927601" w:rsidP="00F05333">
            <w:pPr>
              <w:ind w:right="-72"/>
              <w:jc w:val="right"/>
              <w:rPr>
                <w:rFonts w:ascii="Arial" w:hAnsi="Arial" w:cs="Arial"/>
                <w:b/>
                <w:bCs/>
                <w:sz w:val="18"/>
                <w:szCs w:val="18"/>
              </w:rPr>
            </w:pPr>
            <w:r w:rsidRPr="001C5D2E">
              <w:rPr>
                <w:rFonts w:ascii="Arial" w:hAnsi="Arial" w:cs="Arial"/>
                <w:b/>
                <w:bCs/>
                <w:sz w:val="18"/>
                <w:szCs w:val="18"/>
              </w:rPr>
              <w:t xml:space="preserve">Floated interest rate </w:t>
            </w:r>
          </w:p>
        </w:tc>
        <w:tc>
          <w:tcPr>
            <w:tcW w:w="1126" w:type="dxa"/>
            <w:tcBorders>
              <w:top w:val="single" w:sz="4" w:space="0" w:color="auto"/>
              <w:bottom w:val="single" w:sz="4" w:space="0" w:color="auto"/>
            </w:tcBorders>
            <w:vAlign w:val="bottom"/>
          </w:tcPr>
          <w:p w14:paraId="56AE6958" w14:textId="77777777" w:rsidR="00927601" w:rsidRPr="001C5D2E" w:rsidRDefault="00927601" w:rsidP="00F05333">
            <w:pPr>
              <w:ind w:right="-72"/>
              <w:jc w:val="right"/>
              <w:rPr>
                <w:rFonts w:ascii="Arial" w:hAnsi="Arial" w:cs="Arial"/>
                <w:b/>
                <w:bCs/>
                <w:sz w:val="18"/>
                <w:szCs w:val="18"/>
              </w:rPr>
            </w:pPr>
            <w:r w:rsidRPr="001C5D2E">
              <w:rPr>
                <w:rFonts w:ascii="Arial" w:hAnsi="Arial" w:cs="Arial"/>
                <w:b/>
                <w:bCs/>
                <w:sz w:val="18"/>
                <w:szCs w:val="18"/>
              </w:rPr>
              <w:t xml:space="preserve">No </w:t>
            </w:r>
          </w:p>
          <w:p w14:paraId="7C0C48CE" w14:textId="77777777" w:rsidR="00927601" w:rsidRPr="001C5D2E" w:rsidRDefault="00927601" w:rsidP="00F05333">
            <w:pPr>
              <w:ind w:right="-72"/>
              <w:jc w:val="right"/>
              <w:rPr>
                <w:rFonts w:ascii="Arial" w:hAnsi="Arial" w:cs="Arial"/>
                <w:b/>
                <w:bCs/>
                <w:sz w:val="18"/>
                <w:szCs w:val="18"/>
              </w:rPr>
            </w:pPr>
            <w:r w:rsidRPr="001C5D2E">
              <w:rPr>
                <w:rFonts w:ascii="Arial" w:hAnsi="Arial" w:cs="Arial"/>
                <w:b/>
                <w:bCs/>
                <w:sz w:val="18"/>
                <w:szCs w:val="18"/>
              </w:rPr>
              <w:t>interest rate</w:t>
            </w:r>
          </w:p>
        </w:tc>
        <w:tc>
          <w:tcPr>
            <w:tcW w:w="1127" w:type="dxa"/>
            <w:tcBorders>
              <w:top w:val="single" w:sz="4" w:space="0" w:color="auto"/>
              <w:bottom w:val="single" w:sz="4" w:space="0" w:color="auto"/>
            </w:tcBorders>
            <w:vAlign w:val="bottom"/>
          </w:tcPr>
          <w:p w14:paraId="7E51FFFE" w14:textId="77777777" w:rsidR="00927601" w:rsidRPr="001C5D2E" w:rsidRDefault="00927601" w:rsidP="00F05333">
            <w:pPr>
              <w:ind w:right="-72"/>
              <w:jc w:val="right"/>
              <w:rPr>
                <w:rFonts w:ascii="Arial" w:hAnsi="Arial" w:cs="Arial"/>
                <w:b/>
                <w:bCs/>
                <w:sz w:val="18"/>
                <w:szCs w:val="18"/>
              </w:rPr>
            </w:pPr>
            <w:r w:rsidRPr="001C5D2E">
              <w:rPr>
                <w:rFonts w:ascii="Arial" w:hAnsi="Arial" w:cs="Arial"/>
                <w:b/>
                <w:bCs/>
                <w:sz w:val="18"/>
                <w:szCs w:val="18"/>
              </w:rPr>
              <w:t>Total</w:t>
            </w:r>
          </w:p>
        </w:tc>
        <w:tc>
          <w:tcPr>
            <w:tcW w:w="1127" w:type="dxa"/>
            <w:tcBorders>
              <w:top w:val="single" w:sz="4" w:space="0" w:color="auto"/>
              <w:bottom w:val="single" w:sz="4" w:space="0" w:color="auto"/>
            </w:tcBorders>
            <w:vAlign w:val="bottom"/>
          </w:tcPr>
          <w:p w14:paraId="2AD6A88A" w14:textId="77777777" w:rsidR="00927601" w:rsidRPr="001C5D2E" w:rsidRDefault="00927601" w:rsidP="00F05333">
            <w:pPr>
              <w:ind w:right="-72"/>
              <w:jc w:val="right"/>
              <w:rPr>
                <w:rFonts w:ascii="Arial" w:hAnsi="Arial" w:cs="Arial"/>
                <w:b/>
                <w:bCs/>
                <w:sz w:val="18"/>
                <w:szCs w:val="18"/>
              </w:rPr>
            </w:pPr>
            <w:r w:rsidRPr="001C5D2E">
              <w:rPr>
                <w:rFonts w:ascii="Arial" w:hAnsi="Arial" w:cs="Arial"/>
                <w:b/>
                <w:bCs/>
                <w:sz w:val="18"/>
                <w:szCs w:val="18"/>
              </w:rPr>
              <w:t>Effective interest rate</w:t>
            </w:r>
          </w:p>
        </w:tc>
      </w:tr>
      <w:tr w:rsidR="00927601" w:rsidRPr="001C5D2E" w14:paraId="17FF3298" w14:textId="77777777" w:rsidTr="00923893">
        <w:tc>
          <w:tcPr>
            <w:tcW w:w="3119" w:type="dxa"/>
            <w:vAlign w:val="bottom"/>
          </w:tcPr>
          <w:p w14:paraId="60C9057F" w14:textId="74FB08C3" w:rsidR="00927601" w:rsidRPr="001C5D2E" w:rsidRDefault="00927601" w:rsidP="006F34F2">
            <w:pPr>
              <w:ind w:left="314"/>
              <w:rPr>
                <w:rFonts w:ascii="Arial" w:hAnsi="Arial" w:cs="Arial"/>
                <w:b/>
                <w:bCs/>
                <w:sz w:val="18"/>
                <w:szCs w:val="18"/>
              </w:rPr>
            </w:pPr>
            <w:r w:rsidRPr="001C5D2E">
              <w:rPr>
                <w:rFonts w:ascii="Arial" w:hAnsi="Arial" w:cs="Arial"/>
                <w:b/>
                <w:bCs/>
                <w:sz w:val="18"/>
                <w:szCs w:val="18"/>
              </w:rPr>
              <w:t xml:space="preserve">As </w:t>
            </w:r>
            <w:proofErr w:type="gramStart"/>
            <w:r w:rsidRPr="001C5D2E">
              <w:rPr>
                <w:rFonts w:ascii="Arial" w:hAnsi="Arial" w:cs="Arial"/>
                <w:b/>
                <w:bCs/>
                <w:sz w:val="18"/>
                <w:szCs w:val="18"/>
              </w:rPr>
              <w:t>at</w:t>
            </w:r>
            <w:proofErr w:type="gramEnd"/>
            <w:r w:rsidRPr="001C5D2E">
              <w:rPr>
                <w:rFonts w:ascii="Arial" w:hAnsi="Arial" w:cs="Arial"/>
                <w:b/>
                <w:bCs/>
                <w:sz w:val="18"/>
                <w:szCs w:val="18"/>
              </w:rPr>
              <w:t xml:space="preserve"> </w:t>
            </w:r>
            <w:r w:rsidR="005D7384" w:rsidRPr="005D7384">
              <w:rPr>
                <w:rFonts w:ascii="Arial" w:hAnsi="Arial" w:cs="Arial"/>
                <w:b/>
                <w:bCs/>
                <w:sz w:val="18"/>
                <w:szCs w:val="18"/>
              </w:rPr>
              <w:t>31</w:t>
            </w:r>
            <w:r w:rsidRPr="001C5D2E">
              <w:rPr>
                <w:rFonts w:ascii="Arial" w:hAnsi="Arial" w:cs="Arial"/>
                <w:b/>
                <w:bCs/>
                <w:sz w:val="18"/>
                <w:szCs w:val="18"/>
              </w:rPr>
              <w:t xml:space="preserve"> December </w:t>
            </w:r>
            <w:r w:rsidR="005D7384" w:rsidRPr="005D7384">
              <w:rPr>
                <w:rFonts w:ascii="Arial" w:hAnsi="Arial" w:cs="Arial"/>
                <w:b/>
                <w:bCs/>
                <w:sz w:val="18"/>
                <w:szCs w:val="18"/>
              </w:rPr>
              <w:t>2024</w:t>
            </w:r>
          </w:p>
        </w:tc>
        <w:tc>
          <w:tcPr>
            <w:tcW w:w="1126" w:type="dxa"/>
            <w:tcBorders>
              <w:top w:val="single" w:sz="4" w:space="0" w:color="auto"/>
              <w:bottom w:val="single" w:sz="4" w:space="0" w:color="auto"/>
            </w:tcBorders>
            <w:vAlign w:val="bottom"/>
          </w:tcPr>
          <w:p w14:paraId="1AE4B946" w14:textId="77777777" w:rsidR="00927601" w:rsidRPr="001C5D2E" w:rsidRDefault="00927601" w:rsidP="00F05333">
            <w:pPr>
              <w:ind w:right="-72"/>
              <w:jc w:val="right"/>
              <w:rPr>
                <w:rFonts w:ascii="Arial" w:hAnsi="Arial" w:cs="Arial"/>
                <w:b/>
                <w:bCs/>
                <w:sz w:val="18"/>
                <w:szCs w:val="18"/>
              </w:rPr>
            </w:pPr>
            <w:r w:rsidRPr="001C5D2E">
              <w:rPr>
                <w:rFonts w:ascii="Arial" w:hAnsi="Arial" w:cs="Arial"/>
                <w:b/>
                <w:bCs/>
                <w:sz w:val="18"/>
                <w:szCs w:val="18"/>
              </w:rPr>
              <w:t>Million Baht</w:t>
            </w:r>
          </w:p>
        </w:tc>
        <w:tc>
          <w:tcPr>
            <w:tcW w:w="1127" w:type="dxa"/>
            <w:tcBorders>
              <w:top w:val="single" w:sz="4" w:space="0" w:color="auto"/>
              <w:bottom w:val="single" w:sz="4" w:space="0" w:color="auto"/>
            </w:tcBorders>
            <w:vAlign w:val="bottom"/>
          </w:tcPr>
          <w:p w14:paraId="53A467A1" w14:textId="77777777" w:rsidR="00927601" w:rsidRPr="001C5D2E" w:rsidRDefault="00927601" w:rsidP="00F05333">
            <w:pPr>
              <w:ind w:right="-72"/>
              <w:jc w:val="right"/>
              <w:rPr>
                <w:rFonts w:ascii="Arial" w:hAnsi="Arial" w:cs="Arial"/>
                <w:b/>
                <w:bCs/>
                <w:sz w:val="18"/>
                <w:szCs w:val="18"/>
              </w:rPr>
            </w:pPr>
            <w:r w:rsidRPr="001C5D2E">
              <w:rPr>
                <w:rFonts w:ascii="Arial" w:hAnsi="Arial" w:cs="Arial"/>
                <w:b/>
                <w:bCs/>
                <w:sz w:val="18"/>
                <w:szCs w:val="18"/>
              </w:rPr>
              <w:t>Million Baht</w:t>
            </w:r>
          </w:p>
        </w:tc>
        <w:tc>
          <w:tcPr>
            <w:tcW w:w="1126" w:type="dxa"/>
            <w:tcBorders>
              <w:top w:val="single" w:sz="4" w:space="0" w:color="auto"/>
              <w:bottom w:val="single" w:sz="4" w:space="0" w:color="auto"/>
            </w:tcBorders>
            <w:vAlign w:val="bottom"/>
          </w:tcPr>
          <w:p w14:paraId="652863FA" w14:textId="77777777" w:rsidR="00927601" w:rsidRPr="001C5D2E" w:rsidRDefault="00927601" w:rsidP="00F05333">
            <w:pPr>
              <w:ind w:right="-72"/>
              <w:jc w:val="right"/>
              <w:rPr>
                <w:rFonts w:ascii="Arial" w:hAnsi="Arial" w:cs="Arial"/>
                <w:b/>
                <w:bCs/>
                <w:sz w:val="18"/>
                <w:szCs w:val="18"/>
              </w:rPr>
            </w:pPr>
            <w:r w:rsidRPr="001C5D2E">
              <w:rPr>
                <w:rFonts w:ascii="Arial" w:hAnsi="Arial" w:cs="Arial"/>
                <w:b/>
                <w:bCs/>
                <w:sz w:val="18"/>
                <w:szCs w:val="18"/>
              </w:rPr>
              <w:t>Million Baht</w:t>
            </w:r>
          </w:p>
        </w:tc>
        <w:tc>
          <w:tcPr>
            <w:tcW w:w="1127" w:type="dxa"/>
            <w:tcBorders>
              <w:top w:val="single" w:sz="4" w:space="0" w:color="auto"/>
              <w:bottom w:val="single" w:sz="4" w:space="0" w:color="auto"/>
            </w:tcBorders>
            <w:vAlign w:val="bottom"/>
          </w:tcPr>
          <w:p w14:paraId="59905B84" w14:textId="77777777" w:rsidR="00927601" w:rsidRPr="001C5D2E" w:rsidRDefault="00927601" w:rsidP="00F05333">
            <w:pPr>
              <w:ind w:right="-72"/>
              <w:jc w:val="right"/>
              <w:rPr>
                <w:rFonts w:ascii="Arial" w:hAnsi="Arial" w:cs="Arial"/>
                <w:b/>
                <w:bCs/>
                <w:sz w:val="18"/>
                <w:szCs w:val="18"/>
              </w:rPr>
            </w:pPr>
            <w:r w:rsidRPr="001C5D2E">
              <w:rPr>
                <w:rFonts w:ascii="Arial" w:hAnsi="Arial" w:cs="Arial"/>
                <w:b/>
                <w:bCs/>
                <w:sz w:val="18"/>
                <w:szCs w:val="18"/>
              </w:rPr>
              <w:t>Million Baht</w:t>
            </w:r>
          </w:p>
        </w:tc>
        <w:tc>
          <w:tcPr>
            <w:tcW w:w="1127" w:type="dxa"/>
            <w:tcBorders>
              <w:top w:val="single" w:sz="4" w:space="0" w:color="auto"/>
              <w:bottom w:val="single" w:sz="4" w:space="0" w:color="auto"/>
            </w:tcBorders>
            <w:vAlign w:val="bottom"/>
          </w:tcPr>
          <w:p w14:paraId="1213ADCC" w14:textId="77777777" w:rsidR="00927601" w:rsidRPr="001C5D2E" w:rsidRDefault="00927601" w:rsidP="00F05333">
            <w:pPr>
              <w:ind w:right="-72"/>
              <w:jc w:val="right"/>
              <w:rPr>
                <w:rFonts w:ascii="Arial" w:hAnsi="Arial" w:cs="Arial"/>
                <w:b/>
                <w:bCs/>
                <w:sz w:val="18"/>
                <w:szCs w:val="18"/>
              </w:rPr>
            </w:pPr>
            <w:r w:rsidRPr="001C5D2E">
              <w:rPr>
                <w:rFonts w:ascii="Arial" w:hAnsi="Arial" w:cs="Arial"/>
                <w:b/>
                <w:bCs/>
                <w:sz w:val="18"/>
                <w:szCs w:val="18"/>
              </w:rPr>
              <w:t>%</w:t>
            </w:r>
          </w:p>
        </w:tc>
      </w:tr>
      <w:tr w:rsidR="00927601" w:rsidRPr="001C5D2E" w14:paraId="26AA340D" w14:textId="77777777" w:rsidTr="00923893">
        <w:tc>
          <w:tcPr>
            <w:tcW w:w="3119" w:type="dxa"/>
          </w:tcPr>
          <w:p w14:paraId="3444AFA3" w14:textId="77777777" w:rsidR="00927601" w:rsidRPr="001C5D2E" w:rsidRDefault="00927601" w:rsidP="006F34F2">
            <w:pPr>
              <w:ind w:left="314"/>
              <w:rPr>
                <w:rFonts w:ascii="Arial" w:hAnsi="Arial" w:cs="Arial"/>
                <w:b/>
                <w:bCs/>
                <w:sz w:val="18"/>
                <w:szCs w:val="18"/>
              </w:rPr>
            </w:pPr>
          </w:p>
        </w:tc>
        <w:tc>
          <w:tcPr>
            <w:tcW w:w="1126" w:type="dxa"/>
            <w:tcBorders>
              <w:top w:val="single" w:sz="4" w:space="0" w:color="auto"/>
            </w:tcBorders>
          </w:tcPr>
          <w:p w14:paraId="4A12BF74" w14:textId="77777777" w:rsidR="00927601" w:rsidRPr="001C5D2E" w:rsidRDefault="00927601" w:rsidP="00F05333">
            <w:pPr>
              <w:ind w:right="-72"/>
              <w:rPr>
                <w:rFonts w:ascii="Arial" w:hAnsi="Arial" w:cs="Arial"/>
                <w:sz w:val="18"/>
                <w:szCs w:val="18"/>
              </w:rPr>
            </w:pPr>
          </w:p>
        </w:tc>
        <w:tc>
          <w:tcPr>
            <w:tcW w:w="1127" w:type="dxa"/>
            <w:tcBorders>
              <w:top w:val="single" w:sz="4" w:space="0" w:color="auto"/>
            </w:tcBorders>
          </w:tcPr>
          <w:p w14:paraId="4C47AAAB" w14:textId="77777777" w:rsidR="00927601" w:rsidRPr="001C5D2E" w:rsidRDefault="00927601" w:rsidP="00F05333">
            <w:pPr>
              <w:ind w:right="-72"/>
              <w:rPr>
                <w:rFonts w:ascii="Arial" w:hAnsi="Arial" w:cs="Arial"/>
                <w:sz w:val="18"/>
                <w:szCs w:val="18"/>
              </w:rPr>
            </w:pPr>
          </w:p>
        </w:tc>
        <w:tc>
          <w:tcPr>
            <w:tcW w:w="1126" w:type="dxa"/>
            <w:tcBorders>
              <w:top w:val="single" w:sz="4" w:space="0" w:color="auto"/>
            </w:tcBorders>
          </w:tcPr>
          <w:p w14:paraId="746B40AD" w14:textId="77777777" w:rsidR="00927601" w:rsidRPr="001C5D2E" w:rsidRDefault="00927601" w:rsidP="00F05333">
            <w:pPr>
              <w:ind w:right="-72"/>
              <w:rPr>
                <w:rFonts w:ascii="Arial" w:hAnsi="Arial" w:cs="Arial"/>
                <w:sz w:val="18"/>
                <w:szCs w:val="18"/>
              </w:rPr>
            </w:pPr>
          </w:p>
        </w:tc>
        <w:tc>
          <w:tcPr>
            <w:tcW w:w="1127" w:type="dxa"/>
            <w:tcBorders>
              <w:top w:val="single" w:sz="4" w:space="0" w:color="auto"/>
            </w:tcBorders>
          </w:tcPr>
          <w:p w14:paraId="519D35E4" w14:textId="77777777" w:rsidR="00927601" w:rsidRPr="001C5D2E" w:rsidRDefault="00927601" w:rsidP="00F05333">
            <w:pPr>
              <w:ind w:right="-72"/>
              <w:rPr>
                <w:rFonts w:ascii="Arial" w:hAnsi="Arial" w:cs="Arial"/>
                <w:sz w:val="18"/>
                <w:szCs w:val="18"/>
              </w:rPr>
            </w:pPr>
          </w:p>
        </w:tc>
        <w:tc>
          <w:tcPr>
            <w:tcW w:w="1127" w:type="dxa"/>
            <w:tcBorders>
              <w:top w:val="single" w:sz="4" w:space="0" w:color="auto"/>
            </w:tcBorders>
          </w:tcPr>
          <w:p w14:paraId="17294E36" w14:textId="77777777" w:rsidR="00927601" w:rsidRPr="001C5D2E" w:rsidRDefault="00927601" w:rsidP="00F05333">
            <w:pPr>
              <w:ind w:right="-72"/>
              <w:rPr>
                <w:rFonts w:ascii="Arial" w:hAnsi="Arial" w:cs="Arial"/>
                <w:sz w:val="18"/>
                <w:szCs w:val="18"/>
              </w:rPr>
            </w:pPr>
          </w:p>
        </w:tc>
      </w:tr>
      <w:tr w:rsidR="00927601" w:rsidRPr="001C5D2E" w14:paraId="1BE58220" w14:textId="77777777" w:rsidTr="00923893">
        <w:tc>
          <w:tcPr>
            <w:tcW w:w="3119" w:type="dxa"/>
            <w:vAlign w:val="bottom"/>
          </w:tcPr>
          <w:p w14:paraId="6A9BA6AB" w14:textId="77777777" w:rsidR="00927601" w:rsidRPr="001C5D2E" w:rsidRDefault="00927601" w:rsidP="006F34F2">
            <w:pPr>
              <w:ind w:left="314"/>
              <w:rPr>
                <w:rFonts w:ascii="Arial" w:hAnsi="Arial" w:cs="Arial"/>
                <w:sz w:val="18"/>
                <w:szCs w:val="18"/>
                <w:u w:val="single"/>
              </w:rPr>
            </w:pPr>
            <w:r w:rsidRPr="001C5D2E">
              <w:rPr>
                <w:rFonts w:ascii="Arial" w:hAnsi="Arial" w:cs="Arial"/>
                <w:sz w:val="18"/>
                <w:szCs w:val="18"/>
                <w:u w:val="single"/>
              </w:rPr>
              <w:t>Financial assets</w:t>
            </w:r>
          </w:p>
        </w:tc>
        <w:tc>
          <w:tcPr>
            <w:tcW w:w="1126" w:type="dxa"/>
            <w:vAlign w:val="bottom"/>
          </w:tcPr>
          <w:p w14:paraId="7055E70D" w14:textId="77777777" w:rsidR="00927601" w:rsidRPr="001C5D2E" w:rsidRDefault="00927601" w:rsidP="00F05333">
            <w:pPr>
              <w:ind w:left="-45" w:right="-77"/>
              <w:jc w:val="right"/>
              <w:rPr>
                <w:rFonts w:ascii="Arial" w:hAnsi="Arial" w:cs="Arial"/>
                <w:sz w:val="18"/>
                <w:szCs w:val="18"/>
              </w:rPr>
            </w:pPr>
          </w:p>
        </w:tc>
        <w:tc>
          <w:tcPr>
            <w:tcW w:w="1127" w:type="dxa"/>
            <w:vAlign w:val="bottom"/>
          </w:tcPr>
          <w:p w14:paraId="2A8DE45F" w14:textId="77777777" w:rsidR="00927601" w:rsidRPr="001C5D2E" w:rsidRDefault="00927601" w:rsidP="00F05333">
            <w:pPr>
              <w:ind w:left="-45" w:right="-77"/>
              <w:jc w:val="right"/>
              <w:rPr>
                <w:rFonts w:ascii="Arial" w:hAnsi="Arial" w:cs="Arial"/>
                <w:sz w:val="18"/>
                <w:szCs w:val="18"/>
              </w:rPr>
            </w:pPr>
          </w:p>
        </w:tc>
        <w:tc>
          <w:tcPr>
            <w:tcW w:w="1126" w:type="dxa"/>
            <w:vAlign w:val="bottom"/>
          </w:tcPr>
          <w:p w14:paraId="207ED3BA" w14:textId="77777777" w:rsidR="00927601" w:rsidRPr="001C5D2E" w:rsidRDefault="00927601" w:rsidP="00F05333">
            <w:pPr>
              <w:ind w:left="-45" w:right="-77"/>
              <w:jc w:val="right"/>
              <w:rPr>
                <w:rFonts w:ascii="Arial" w:hAnsi="Arial" w:cs="Arial"/>
                <w:sz w:val="18"/>
                <w:szCs w:val="18"/>
              </w:rPr>
            </w:pPr>
          </w:p>
        </w:tc>
        <w:tc>
          <w:tcPr>
            <w:tcW w:w="1127" w:type="dxa"/>
            <w:vAlign w:val="bottom"/>
          </w:tcPr>
          <w:p w14:paraId="3C8D376D" w14:textId="77777777" w:rsidR="00927601" w:rsidRPr="001C5D2E" w:rsidRDefault="00927601" w:rsidP="00F05333">
            <w:pPr>
              <w:ind w:left="-45" w:right="-77"/>
              <w:jc w:val="right"/>
              <w:rPr>
                <w:rFonts w:ascii="Arial" w:hAnsi="Arial" w:cs="Arial"/>
                <w:sz w:val="18"/>
                <w:szCs w:val="18"/>
              </w:rPr>
            </w:pPr>
          </w:p>
        </w:tc>
        <w:tc>
          <w:tcPr>
            <w:tcW w:w="1127" w:type="dxa"/>
            <w:vAlign w:val="bottom"/>
          </w:tcPr>
          <w:p w14:paraId="10941490" w14:textId="77777777" w:rsidR="00927601" w:rsidRPr="001C5D2E" w:rsidRDefault="00927601" w:rsidP="00F05333">
            <w:pPr>
              <w:ind w:left="-45" w:right="-77"/>
              <w:jc w:val="center"/>
              <w:rPr>
                <w:rFonts w:ascii="Arial" w:hAnsi="Arial" w:cs="Arial"/>
                <w:sz w:val="18"/>
                <w:szCs w:val="18"/>
              </w:rPr>
            </w:pPr>
          </w:p>
        </w:tc>
      </w:tr>
      <w:tr w:rsidR="00927601" w:rsidRPr="001C5D2E" w14:paraId="6601D7E5" w14:textId="77777777" w:rsidTr="00923893">
        <w:tc>
          <w:tcPr>
            <w:tcW w:w="3119" w:type="dxa"/>
            <w:vAlign w:val="bottom"/>
          </w:tcPr>
          <w:p w14:paraId="4EBDC6BD" w14:textId="77777777" w:rsidR="00927601" w:rsidRPr="001C5D2E" w:rsidRDefault="00927601" w:rsidP="006F34F2">
            <w:pPr>
              <w:ind w:left="314"/>
              <w:rPr>
                <w:rFonts w:ascii="Arial" w:hAnsi="Arial" w:cs="Arial"/>
                <w:sz w:val="18"/>
                <w:szCs w:val="18"/>
              </w:rPr>
            </w:pPr>
            <w:r w:rsidRPr="001C5D2E">
              <w:rPr>
                <w:rFonts w:ascii="Arial" w:eastAsia="Arial Unicode MS" w:hAnsi="Arial" w:cs="Arial"/>
                <w:sz w:val="18"/>
                <w:szCs w:val="18"/>
              </w:rPr>
              <w:t>Cash and cash equivalents</w:t>
            </w:r>
          </w:p>
        </w:tc>
        <w:tc>
          <w:tcPr>
            <w:tcW w:w="1126" w:type="dxa"/>
            <w:vAlign w:val="bottom"/>
          </w:tcPr>
          <w:p w14:paraId="617E1494"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7" w:type="dxa"/>
            <w:vAlign w:val="bottom"/>
          </w:tcPr>
          <w:p w14:paraId="3CE85C64" w14:textId="570CDF8D"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866</w:t>
            </w:r>
          </w:p>
        </w:tc>
        <w:tc>
          <w:tcPr>
            <w:tcW w:w="1126" w:type="dxa"/>
            <w:vAlign w:val="bottom"/>
          </w:tcPr>
          <w:p w14:paraId="392D2E03" w14:textId="4091ED81"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178</w:t>
            </w:r>
          </w:p>
        </w:tc>
        <w:tc>
          <w:tcPr>
            <w:tcW w:w="1127" w:type="dxa"/>
            <w:vAlign w:val="bottom"/>
          </w:tcPr>
          <w:p w14:paraId="154B0016" w14:textId="7F024072"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1</w:t>
            </w:r>
            <w:r w:rsidR="00927601">
              <w:rPr>
                <w:rFonts w:ascii="Arial" w:hAnsi="Arial" w:cs="Arial"/>
                <w:sz w:val="18"/>
                <w:szCs w:val="18"/>
              </w:rPr>
              <w:t>,</w:t>
            </w:r>
            <w:r w:rsidRPr="005D7384">
              <w:rPr>
                <w:rFonts w:ascii="Arial" w:hAnsi="Arial" w:cs="Arial"/>
                <w:sz w:val="18"/>
                <w:szCs w:val="18"/>
              </w:rPr>
              <w:t>044</w:t>
            </w:r>
          </w:p>
        </w:tc>
        <w:tc>
          <w:tcPr>
            <w:tcW w:w="1127" w:type="dxa"/>
            <w:vAlign w:val="bottom"/>
          </w:tcPr>
          <w:p w14:paraId="794EFB0B" w14:textId="3922A1CA" w:rsidR="00927601" w:rsidRPr="002E0F99" w:rsidRDefault="005D7384" w:rsidP="00F05333">
            <w:pPr>
              <w:ind w:left="-45" w:right="-77"/>
              <w:jc w:val="center"/>
              <w:rPr>
                <w:rFonts w:ascii="Arial" w:hAnsi="Arial" w:cs="Arial"/>
                <w:sz w:val="18"/>
                <w:szCs w:val="18"/>
              </w:rPr>
            </w:pPr>
            <w:r w:rsidRPr="005D7384">
              <w:rPr>
                <w:rFonts w:ascii="Arial" w:hAnsi="Arial" w:cs="Arial"/>
                <w:sz w:val="18"/>
                <w:szCs w:val="18"/>
              </w:rPr>
              <w:t>0</w:t>
            </w:r>
            <w:r w:rsidR="00927601" w:rsidRPr="002E0F99">
              <w:rPr>
                <w:rFonts w:ascii="Arial" w:hAnsi="Arial" w:cs="Arial"/>
                <w:sz w:val="18"/>
                <w:szCs w:val="18"/>
              </w:rPr>
              <w:t>.</w:t>
            </w:r>
            <w:r w:rsidRPr="005D7384">
              <w:rPr>
                <w:rFonts w:ascii="Arial" w:hAnsi="Arial" w:cs="Arial"/>
                <w:sz w:val="18"/>
                <w:szCs w:val="18"/>
              </w:rPr>
              <w:t>1</w:t>
            </w:r>
            <w:r w:rsidR="00927601" w:rsidRPr="002E0F99">
              <w:rPr>
                <w:rFonts w:ascii="Arial" w:hAnsi="Arial" w:cs="Arial"/>
                <w:sz w:val="18"/>
                <w:szCs w:val="18"/>
              </w:rPr>
              <w:t xml:space="preserve"> - </w:t>
            </w:r>
            <w:r w:rsidRPr="005D7384">
              <w:rPr>
                <w:rFonts w:ascii="Arial" w:hAnsi="Arial" w:cs="Arial"/>
                <w:sz w:val="18"/>
                <w:szCs w:val="18"/>
              </w:rPr>
              <w:t>1</w:t>
            </w:r>
            <w:r w:rsidR="00927601" w:rsidRPr="002E0F99">
              <w:rPr>
                <w:rFonts w:ascii="Arial" w:hAnsi="Arial" w:cs="Arial"/>
                <w:sz w:val="18"/>
                <w:szCs w:val="18"/>
              </w:rPr>
              <w:t>.</w:t>
            </w:r>
            <w:r w:rsidRPr="005D7384">
              <w:rPr>
                <w:rFonts w:ascii="Arial" w:hAnsi="Arial" w:cs="Arial"/>
                <w:sz w:val="18"/>
                <w:szCs w:val="18"/>
              </w:rPr>
              <w:t>2</w:t>
            </w:r>
          </w:p>
        </w:tc>
      </w:tr>
      <w:tr w:rsidR="00927601" w:rsidRPr="001C5D2E" w14:paraId="35BC64F5" w14:textId="77777777" w:rsidTr="00923893">
        <w:tc>
          <w:tcPr>
            <w:tcW w:w="3119" w:type="dxa"/>
            <w:vAlign w:val="bottom"/>
          </w:tcPr>
          <w:p w14:paraId="6FC4529E" w14:textId="77777777" w:rsidR="00927601" w:rsidRPr="001C5D2E" w:rsidRDefault="00927601" w:rsidP="006F34F2">
            <w:pPr>
              <w:ind w:left="314"/>
              <w:rPr>
                <w:rFonts w:ascii="Arial" w:eastAsia="Arial Unicode MS" w:hAnsi="Arial" w:cs="Arial"/>
                <w:sz w:val="18"/>
                <w:szCs w:val="18"/>
              </w:rPr>
            </w:pPr>
            <w:r w:rsidRPr="001C5D2E">
              <w:rPr>
                <w:rFonts w:ascii="Arial" w:eastAsia="Arial Unicode MS" w:hAnsi="Arial" w:cs="Arial"/>
                <w:sz w:val="18"/>
                <w:szCs w:val="18"/>
              </w:rPr>
              <w:t xml:space="preserve">Receivables from Clearing </w:t>
            </w:r>
          </w:p>
          <w:p w14:paraId="59A25CDA" w14:textId="77777777" w:rsidR="00927601" w:rsidRPr="001C5D2E" w:rsidRDefault="00927601" w:rsidP="006F34F2">
            <w:pPr>
              <w:ind w:left="314"/>
              <w:rPr>
                <w:rFonts w:ascii="Arial" w:hAnsi="Arial" w:cs="Arial"/>
                <w:sz w:val="18"/>
                <w:szCs w:val="18"/>
              </w:rPr>
            </w:pPr>
            <w:r w:rsidRPr="001C5D2E">
              <w:rPr>
                <w:rFonts w:ascii="Arial" w:eastAsia="Arial Unicode MS" w:hAnsi="Arial" w:cs="Arial"/>
                <w:sz w:val="18"/>
                <w:szCs w:val="18"/>
              </w:rPr>
              <w:t xml:space="preserve">   House and brokers</w:t>
            </w:r>
          </w:p>
        </w:tc>
        <w:tc>
          <w:tcPr>
            <w:tcW w:w="1126" w:type="dxa"/>
            <w:vAlign w:val="bottom"/>
          </w:tcPr>
          <w:p w14:paraId="44D0EEF0"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7" w:type="dxa"/>
            <w:vAlign w:val="bottom"/>
          </w:tcPr>
          <w:p w14:paraId="1E6B3B91"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6" w:type="dxa"/>
            <w:vAlign w:val="bottom"/>
          </w:tcPr>
          <w:p w14:paraId="12D8DD01" w14:textId="0AACD741"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47</w:t>
            </w:r>
          </w:p>
        </w:tc>
        <w:tc>
          <w:tcPr>
            <w:tcW w:w="1127" w:type="dxa"/>
            <w:vAlign w:val="bottom"/>
          </w:tcPr>
          <w:p w14:paraId="24A3331A" w14:textId="2F35FFF5"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47</w:t>
            </w:r>
          </w:p>
        </w:tc>
        <w:tc>
          <w:tcPr>
            <w:tcW w:w="1127" w:type="dxa"/>
            <w:vAlign w:val="bottom"/>
          </w:tcPr>
          <w:p w14:paraId="23EC27B7" w14:textId="77777777" w:rsidR="00927601" w:rsidRPr="002E0F99" w:rsidRDefault="00927601" w:rsidP="00F05333">
            <w:pPr>
              <w:ind w:left="-45" w:right="-77"/>
              <w:jc w:val="center"/>
              <w:rPr>
                <w:rFonts w:ascii="Arial" w:hAnsi="Arial" w:cs="Arial"/>
                <w:sz w:val="18"/>
                <w:szCs w:val="18"/>
              </w:rPr>
            </w:pPr>
            <w:r w:rsidRPr="002E0F99">
              <w:rPr>
                <w:rFonts w:ascii="Arial" w:hAnsi="Arial" w:cs="Arial"/>
                <w:sz w:val="18"/>
                <w:szCs w:val="18"/>
              </w:rPr>
              <w:t>-</w:t>
            </w:r>
          </w:p>
        </w:tc>
      </w:tr>
      <w:tr w:rsidR="00927601" w:rsidRPr="001C5D2E" w14:paraId="58CD1C5A" w14:textId="77777777" w:rsidTr="00923893">
        <w:tc>
          <w:tcPr>
            <w:tcW w:w="3119" w:type="dxa"/>
            <w:vAlign w:val="bottom"/>
          </w:tcPr>
          <w:p w14:paraId="1779DDCD" w14:textId="77777777" w:rsidR="00927601" w:rsidRPr="001C5D2E" w:rsidRDefault="00927601" w:rsidP="006F34F2">
            <w:pPr>
              <w:ind w:left="314"/>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393ED04C" w14:textId="77777777" w:rsidR="00927601" w:rsidRPr="001C5D2E" w:rsidRDefault="00927601" w:rsidP="006F34F2">
            <w:pPr>
              <w:ind w:left="314"/>
              <w:rPr>
                <w:rFonts w:ascii="Arial" w:hAnsi="Arial" w:cs="Arial"/>
                <w:sz w:val="18"/>
                <w:szCs w:val="18"/>
              </w:rPr>
            </w:pPr>
            <w:r w:rsidRPr="001C5D2E">
              <w:rPr>
                <w:rFonts w:ascii="Arial" w:eastAsia="Arial Unicode MS" w:hAnsi="Arial" w:cs="Arial"/>
                <w:sz w:val="18"/>
                <w:szCs w:val="18"/>
              </w:rPr>
              <w:t xml:space="preserve">   business receivables</w:t>
            </w:r>
          </w:p>
        </w:tc>
        <w:tc>
          <w:tcPr>
            <w:tcW w:w="1126" w:type="dxa"/>
            <w:vAlign w:val="bottom"/>
          </w:tcPr>
          <w:p w14:paraId="39C9D0BF"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7" w:type="dxa"/>
            <w:vAlign w:val="bottom"/>
          </w:tcPr>
          <w:p w14:paraId="0E5A00C3" w14:textId="22E4BBF2"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602</w:t>
            </w:r>
          </w:p>
        </w:tc>
        <w:tc>
          <w:tcPr>
            <w:tcW w:w="1126" w:type="dxa"/>
            <w:vAlign w:val="bottom"/>
          </w:tcPr>
          <w:p w14:paraId="2DDBF65B" w14:textId="60CB0B25"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79</w:t>
            </w:r>
          </w:p>
        </w:tc>
        <w:tc>
          <w:tcPr>
            <w:tcW w:w="1127" w:type="dxa"/>
            <w:vAlign w:val="bottom"/>
          </w:tcPr>
          <w:p w14:paraId="6A86DFC4" w14:textId="7EFEED23"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681</w:t>
            </w:r>
          </w:p>
        </w:tc>
        <w:tc>
          <w:tcPr>
            <w:tcW w:w="1127" w:type="dxa"/>
            <w:vAlign w:val="bottom"/>
          </w:tcPr>
          <w:p w14:paraId="534352D2" w14:textId="61B5E041" w:rsidR="00927601" w:rsidRPr="002E0F99" w:rsidRDefault="005D7384" w:rsidP="00F05333">
            <w:pPr>
              <w:ind w:left="-45" w:right="-77"/>
              <w:jc w:val="center"/>
              <w:rPr>
                <w:rFonts w:ascii="Arial" w:hAnsi="Arial" w:cs="Arial"/>
                <w:sz w:val="18"/>
                <w:szCs w:val="18"/>
              </w:rPr>
            </w:pPr>
            <w:r w:rsidRPr="005D7384">
              <w:rPr>
                <w:rFonts w:ascii="Arial" w:hAnsi="Arial" w:cs="Arial"/>
                <w:sz w:val="18"/>
                <w:szCs w:val="18"/>
              </w:rPr>
              <w:t>6</w:t>
            </w:r>
            <w:r w:rsidR="00927601" w:rsidRPr="002E0F99">
              <w:rPr>
                <w:rFonts w:ascii="Arial" w:hAnsi="Arial" w:cs="Arial"/>
                <w:sz w:val="18"/>
                <w:szCs w:val="18"/>
              </w:rPr>
              <w:t>.</w:t>
            </w:r>
            <w:r w:rsidRPr="005D7384">
              <w:rPr>
                <w:rFonts w:ascii="Arial" w:hAnsi="Arial" w:cs="Arial"/>
                <w:sz w:val="18"/>
                <w:szCs w:val="18"/>
              </w:rPr>
              <w:t>0</w:t>
            </w:r>
            <w:r w:rsidR="00927601" w:rsidRPr="002E0F99">
              <w:rPr>
                <w:rFonts w:ascii="Arial" w:hAnsi="Arial" w:cs="Arial"/>
                <w:sz w:val="18"/>
                <w:szCs w:val="18"/>
              </w:rPr>
              <w:t xml:space="preserve"> - </w:t>
            </w:r>
            <w:r w:rsidRPr="005D7384">
              <w:rPr>
                <w:rFonts w:ascii="Arial" w:hAnsi="Arial" w:cs="Arial"/>
                <w:sz w:val="18"/>
                <w:szCs w:val="18"/>
              </w:rPr>
              <w:t>18</w:t>
            </w:r>
            <w:r w:rsidR="00927601" w:rsidRPr="002E0F99">
              <w:rPr>
                <w:rFonts w:ascii="Arial" w:hAnsi="Arial" w:cs="Arial"/>
                <w:sz w:val="18"/>
                <w:szCs w:val="18"/>
              </w:rPr>
              <w:t>.</w:t>
            </w:r>
            <w:r w:rsidRPr="005D7384">
              <w:rPr>
                <w:rFonts w:ascii="Arial" w:hAnsi="Arial" w:cs="Arial"/>
                <w:sz w:val="18"/>
                <w:szCs w:val="18"/>
              </w:rPr>
              <w:t>0</w:t>
            </w:r>
          </w:p>
        </w:tc>
      </w:tr>
      <w:tr w:rsidR="00927601" w:rsidRPr="001C5D2E" w14:paraId="2920B1E2" w14:textId="77777777" w:rsidTr="00923893">
        <w:tc>
          <w:tcPr>
            <w:tcW w:w="3119" w:type="dxa"/>
            <w:vAlign w:val="bottom"/>
          </w:tcPr>
          <w:p w14:paraId="4FC58F46" w14:textId="77777777" w:rsidR="00927601" w:rsidRPr="001C5D2E" w:rsidRDefault="00927601" w:rsidP="006F34F2">
            <w:pPr>
              <w:ind w:left="314"/>
              <w:rPr>
                <w:rFonts w:ascii="Arial" w:eastAsia="Arial Unicode MS" w:hAnsi="Arial" w:cs="Arial"/>
                <w:sz w:val="18"/>
                <w:szCs w:val="18"/>
              </w:rPr>
            </w:pPr>
            <w:r w:rsidRPr="001C5D2E">
              <w:rPr>
                <w:rFonts w:ascii="Arial" w:eastAsia="Arial Unicode MS" w:hAnsi="Arial" w:cs="Arial"/>
                <w:sz w:val="18"/>
                <w:szCs w:val="18"/>
              </w:rPr>
              <w:t>Derivative assets</w:t>
            </w:r>
          </w:p>
        </w:tc>
        <w:tc>
          <w:tcPr>
            <w:tcW w:w="1126" w:type="dxa"/>
            <w:vAlign w:val="bottom"/>
          </w:tcPr>
          <w:p w14:paraId="69163D74"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7" w:type="dxa"/>
            <w:vAlign w:val="bottom"/>
          </w:tcPr>
          <w:p w14:paraId="154080DB"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6" w:type="dxa"/>
            <w:vAlign w:val="bottom"/>
          </w:tcPr>
          <w:p w14:paraId="669C12BF" w14:textId="28F761F4"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1</w:t>
            </w:r>
          </w:p>
        </w:tc>
        <w:tc>
          <w:tcPr>
            <w:tcW w:w="1127" w:type="dxa"/>
            <w:vAlign w:val="bottom"/>
          </w:tcPr>
          <w:p w14:paraId="0C880447" w14:textId="7CB57637"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1</w:t>
            </w:r>
          </w:p>
        </w:tc>
        <w:tc>
          <w:tcPr>
            <w:tcW w:w="1127" w:type="dxa"/>
            <w:vAlign w:val="bottom"/>
          </w:tcPr>
          <w:p w14:paraId="5918D7EE" w14:textId="77777777" w:rsidR="00927601" w:rsidRPr="002E0F99" w:rsidRDefault="00927601" w:rsidP="00F05333">
            <w:pPr>
              <w:ind w:left="-45" w:right="-77"/>
              <w:jc w:val="center"/>
              <w:rPr>
                <w:rFonts w:ascii="Arial" w:hAnsi="Arial" w:cs="Arial"/>
                <w:sz w:val="18"/>
                <w:szCs w:val="18"/>
              </w:rPr>
            </w:pPr>
            <w:r w:rsidRPr="002E0F99">
              <w:rPr>
                <w:rFonts w:ascii="Arial" w:hAnsi="Arial" w:cs="Arial"/>
                <w:sz w:val="18"/>
                <w:szCs w:val="18"/>
              </w:rPr>
              <w:t>-</w:t>
            </w:r>
          </w:p>
        </w:tc>
      </w:tr>
      <w:tr w:rsidR="00927601" w:rsidRPr="001C5D2E" w14:paraId="7D7586A6" w14:textId="77777777" w:rsidTr="00923893">
        <w:tc>
          <w:tcPr>
            <w:tcW w:w="3119" w:type="dxa"/>
            <w:vAlign w:val="bottom"/>
          </w:tcPr>
          <w:p w14:paraId="6654FE92" w14:textId="77777777" w:rsidR="00927601" w:rsidRPr="001C5D2E" w:rsidRDefault="00927601" w:rsidP="006F34F2">
            <w:pPr>
              <w:ind w:left="314"/>
              <w:rPr>
                <w:rFonts w:ascii="Arial" w:hAnsi="Arial" w:cs="Arial"/>
                <w:b/>
                <w:bCs/>
                <w:sz w:val="18"/>
                <w:szCs w:val="18"/>
              </w:rPr>
            </w:pPr>
            <w:r w:rsidRPr="001C5D2E">
              <w:rPr>
                <w:rFonts w:ascii="Arial" w:eastAsia="Arial Unicode MS" w:hAnsi="Arial" w:cs="Arial"/>
                <w:sz w:val="18"/>
                <w:szCs w:val="18"/>
              </w:rPr>
              <w:t>Investments</w:t>
            </w:r>
          </w:p>
        </w:tc>
        <w:tc>
          <w:tcPr>
            <w:tcW w:w="1126" w:type="dxa"/>
            <w:vAlign w:val="bottom"/>
          </w:tcPr>
          <w:p w14:paraId="65B70E37" w14:textId="0C194F08"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116</w:t>
            </w:r>
          </w:p>
        </w:tc>
        <w:tc>
          <w:tcPr>
            <w:tcW w:w="1127" w:type="dxa"/>
            <w:vAlign w:val="bottom"/>
          </w:tcPr>
          <w:p w14:paraId="3AA93264"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6" w:type="dxa"/>
            <w:vAlign w:val="bottom"/>
          </w:tcPr>
          <w:p w14:paraId="07FEFB13" w14:textId="4B5FBEEC"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132</w:t>
            </w:r>
          </w:p>
        </w:tc>
        <w:tc>
          <w:tcPr>
            <w:tcW w:w="1127" w:type="dxa"/>
            <w:vAlign w:val="bottom"/>
          </w:tcPr>
          <w:p w14:paraId="5BF2CC16" w14:textId="6EB862F8"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248</w:t>
            </w:r>
          </w:p>
        </w:tc>
        <w:tc>
          <w:tcPr>
            <w:tcW w:w="1127" w:type="dxa"/>
            <w:vAlign w:val="bottom"/>
          </w:tcPr>
          <w:p w14:paraId="0C8C4D13" w14:textId="21BA1C8A" w:rsidR="00927601" w:rsidRPr="002E0F99" w:rsidRDefault="005D7384" w:rsidP="00F05333">
            <w:pPr>
              <w:ind w:left="-45" w:right="-77"/>
              <w:jc w:val="center"/>
              <w:rPr>
                <w:rFonts w:ascii="Arial" w:hAnsi="Arial" w:cs="Arial"/>
                <w:sz w:val="18"/>
                <w:szCs w:val="18"/>
              </w:rPr>
            </w:pPr>
            <w:r w:rsidRPr="005D7384">
              <w:rPr>
                <w:rFonts w:ascii="Arial" w:hAnsi="Arial" w:cs="Arial"/>
                <w:sz w:val="18"/>
                <w:szCs w:val="18"/>
              </w:rPr>
              <w:t>0</w:t>
            </w:r>
            <w:r w:rsidR="00927601" w:rsidRPr="002E0F99">
              <w:rPr>
                <w:rFonts w:ascii="Arial" w:hAnsi="Arial" w:cs="Arial"/>
                <w:sz w:val="18"/>
                <w:szCs w:val="18"/>
              </w:rPr>
              <w:t>.</w:t>
            </w:r>
            <w:r w:rsidRPr="005D7384">
              <w:rPr>
                <w:rFonts w:ascii="Arial" w:hAnsi="Arial" w:cs="Arial"/>
                <w:sz w:val="18"/>
                <w:szCs w:val="18"/>
              </w:rPr>
              <w:t>4</w:t>
            </w:r>
            <w:r w:rsidR="00927601" w:rsidRPr="002E0F99">
              <w:rPr>
                <w:rFonts w:ascii="Arial" w:hAnsi="Arial" w:cs="Arial"/>
                <w:sz w:val="18"/>
                <w:szCs w:val="18"/>
              </w:rPr>
              <w:t xml:space="preserve"> - </w:t>
            </w:r>
            <w:r w:rsidRPr="005D7384">
              <w:rPr>
                <w:rFonts w:ascii="Arial" w:hAnsi="Arial" w:cs="Arial"/>
                <w:sz w:val="18"/>
                <w:szCs w:val="18"/>
              </w:rPr>
              <w:t>6</w:t>
            </w:r>
            <w:r w:rsidR="00927601" w:rsidRPr="002E0F99">
              <w:rPr>
                <w:rFonts w:ascii="Arial" w:hAnsi="Arial" w:cs="Arial"/>
                <w:sz w:val="18"/>
                <w:szCs w:val="18"/>
              </w:rPr>
              <w:t>.</w:t>
            </w:r>
            <w:r w:rsidRPr="005D7384">
              <w:rPr>
                <w:rFonts w:ascii="Arial" w:hAnsi="Arial" w:cs="Arial"/>
                <w:sz w:val="18"/>
                <w:szCs w:val="18"/>
              </w:rPr>
              <w:t>3</w:t>
            </w:r>
          </w:p>
        </w:tc>
      </w:tr>
      <w:tr w:rsidR="00927601" w:rsidRPr="001C5D2E" w14:paraId="34796104" w14:textId="77777777" w:rsidTr="00923893">
        <w:tc>
          <w:tcPr>
            <w:tcW w:w="3119" w:type="dxa"/>
          </w:tcPr>
          <w:p w14:paraId="20BB89B7" w14:textId="77777777" w:rsidR="00927601" w:rsidRPr="001C5D2E" w:rsidRDefault="00927601" w:rsidP="006F34F2">
            <w:pPr>
              <w:ind w:left="314"/>
              <w:rPr>
                <w:rFonts w:ascii="Arial" w:eastAsia="Arial Unicode MS" w:hAnsi="Arial" w:cs="Arial"/>
                <w:sz w:val="18"/>
                <w:szCs w:val="18"/>
              </w:rPr>
            </w:pPr>
            <w:r w:rsidRPr="001C5D2E">
              <w:rPr>
                <w:rFonts w:ascii="Arial" w:eastAsia="Arial Unicode MS" w:hAnsi="Arial" w:cs="Arial"/>
                <w:sz w:val="18"/>
                <w:szCs w:val="18"/>
              </w:rPr>
              <w:t xml:space="preserve">Loans </w:t>
            </w:r>
            <w:r>
              <w:rPr>
                <w:rFonts w:ascii="Arial" w:eastAsia="Arial Unicode MS" w:hAnsi="Arial" w:cs="Arial"/>
                <w:sz w:val="18"/>
                <w:szCs w:val="18"/>
              </w:rPr>
              <w:t>and interest receivables</w:t>
            </w:r>
          </w:p>
          <w:p w14:paraId="559EEB40" w14:textId="4FB3BB69" w:rsidR="00927601" w:rsidRPr="001C5D2E" w:rsidRDefault="00927601" w:rsidP="006F34F2">
            <w:pPr>
              <w:ind w:left="314"/>
              <w:rPr>
                <w:rFonts w:ascii="Arial" w:hAnsi="Arial" w:cs="Arial"/>
                <w:sz w:val="18"/>
                <w:szCs w:val="18"/>
              </w:rPr>
            </w:pPr>
            <w:r w:rsidRPr="001C5D2E">
              <w:rPr>
                <w:rFonts w:ascii="Arial" w:eastAsia="Arial Unicode MS" w:hAnsi="Arial" w:cs="Arial"/>
                <w:sz w:val="18"/>
                <w:szCs w:val="18"/>
              </w:rPr>
              <w:t xml:space="preserve">   </w:t>
            </w:r>
            <w:r>
              <w:rPr>
                <w:rFonts w:ascii="Arial" w:eastAsia="Arial Unicode MS" w:hAnsi="Arial" w:cs="Arial"/>
                <w:sz w:val="18"/>
                <w:szCs w:val="18"/>
              </w:rPr>
              <w:t xml:space="preserve">from </w:t>
            </w:r>
            <w:r w:rsidRPr="001C5D2E">
              <w:rPr>
                <w:rFonts w:ascii="Arial" w:eastAsia="Arial Unicode MS" w:hAnsi="Arial" w:cs="Arial"/>
                <w:sz w:val="18"/>
                <w:szCs w:val="18"/>
              </w:rPr>
              <w:t xml:space="preserve">related </w:t>
            </w:r>
            <w:r w:rsidR="00A841A0" w:rsidRPr="00A841A0">
              <w:rPr>
                <w:rFonts w:ascii="Arial" w:eastAsia="Arial Unicode MS" w:hAnsi="Arial" w:cs="Arial"/>
                <w:sz w:val="18"/>
                <w:szCs w:val="18"/>
              </w:rPr>
              <w:t>parties</w:t>
            </w:r>
          </w:p>
        </w:tc>
        <w:tc>
          <w:tcPr>
            <w:tcW w:w="1126" w:type="dxa"/>
            <w:tcBorders>
              <w:bottom w:val="single" w:sz="4" w:space="0" w:color="auto"/>
            </w:tcBorders>
            <w:vAlign w:val="bottom"/>
          </w:tcPr>
          <w:p w14:paraId="4CB3D1D0" w14:textId="33FA22DE"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5</w:t>
            </w:r>
            <w:r w:rsidR="00927601">
              <w:rPr>
                <w:rFonts w:ascii="Arial" w:hAnsi="Arial" w:cs="Arial"/>
                <w:sz w:val="18"/>
                <w:szCs w:val="18"/>
              </w:rPr>
              <w:t>,</w:t>
            </w:r>
            <w:r w:rsidRPr="005D7384">
              <w:rPr>
                <w:rFonts w:ascii="Arial" w:hAnsi="Arial" w:cs="Arial"/>
                <w:sz w:val="18"/>
                <w:szCs w:val="18"/>
              </w:rPr>
              <w:t>536</w:t>
            </w:r>
          </w:p>
        </w:tc>
        <w:tc>
          <w:tcPr>
            <w:tcW w:w="1127" w:type="dxa"/>
            <w:tcBorders>
              <w:bottom w:val="single" w:sz="4" w:space="0" w:color="auto"/>
            </w:tcBorders>
            <w:vAlign w:val="bottom"/>
          </w:tcPr>
          <w:p w14:paraId="2984F10E"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6" w:type="dxa"/>
            <w:tcBorders>
              <w:bottom w:val="single" w:sz="4" w:space="0" w:color="auto"/>
            </w:tcBorders>
            <w:vAlign w:val="bottom"/>
          </w:tcPr>
          <w:p w14:paraId="6C206D6A"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7" w:type="dxa"/>
            <w:tcBorders>
              <w:bottom w:val="single" w:sz="4" w:space="0" w:color="auto"/>
            </w:tcBorders>
            <w:vAlign w:val="bottom"/>
          </w:tcPr>
          <w:p w14:paraId="331278B7" w14:textId="282FCEFC"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5</w:t>
            </w:r>
            <w:r w:rsidR="00927601">
              <w:rPr>
                <w:rFonts w:ascii="Arial" w:hAnsi="Arial" w:cs="Arial"/>
                <w:sz w:val="18"/>
                <w:szCs w:val="18"/>
              </w:rPr>
              <w:t>,</w:t>
            </w:r>
            <w:r w:rsidRPr="005D7384">
              <w:rPr>
                <w:rFonts w:ascii="Arial" w:hAnsi="Arial" w:cs="Arial"/>
                <w:sz w:val="18"/>
                <w:szCs w:val="18"/>
              </w:rPr>
              <w:t>536</w:t>
            </w:r>
          </w:p>
        </w:tc>
        <w:tc>
          <w:tcPr>
            <w:tcW w:w="1127" w:type="dxa"/>
            <w:vAlign w:val="bottom"/>
          </w:tcPr>
          <w:p w14:paraId="66ADCC09" w14:textId="70735B18" w:rsidR="00927601" w:rsidRPr="002E0F99" w:rsidRDefault="005D7384" w:rsidP="00F05333">
            <w:pPr>
              <w:ind w:left="-45" w:right="-77"/>
              <w:jc w:val="center"/>
              <w:rPr>
                <w:rFonts w:ascii="Arial" w:hAnsi="Arial" w:cs="Arial"/>
                <w:sz w:val="18"/>
                <w:szCs w:val="18"/>
              </w:rPr>
            </w:pPr>
            <w:r w:rsidRPr="005D7384">
              <w:rPr>
                <w:rFonts w:ascii="Arial" w:hAnsi="Arial" w:cs="Arial"/>
                <w:sz w:val="18"/>
                <w:szCs w:val="18"/>
              </w:rPr>
              <w:t>6</w:t>
            </w:r>
            <w:r w:rsidR="00927601" w:rsidRPr="002E0F99">
              <w:rPr>
                <w:rFonts w:ascii="Arial" w:hAnsi="Arial" w:cs="Arial"/>
                <w:sz w:val="18"/>
                <w:szCs w:val="18"/>
              </w:rPr>
              <w:t>.</w:t>
            </w:r>
            <w:r w:rsidRPr="005D7384">
              <w:rPr>
                <w:rFonts w:ascii="Arial" w:hAnsi="Arial" w:cs="Arial"/>
                <w:sz w:val="18"/>
                <w:szCs w:val="18"/>
              </w:rPr>
              <w:t>0</w:t>
            </w:r>
            <w:r w:rsidR="00927601" w:rsidRPr="002E0F99">
              <w:rPr>
                <w:rFonts w:ascii="Arial" w:hAnsi="Arial" w:cs="Arial"/>
                <w:sz w:val="18"/>
                <w:szCs w:val="18"/>
              </w:rPr>
              <w:t xml:space="preserve"> - </w:t>
            </w:r>
            <w:r w:rsidRPr="005D7384">
              <w:rPr>
                <w:rFonts w:ascii="Arial" w:hAnsi="Arial" w:cs="Arial"/>
                <w:sz w:val="18"/>
                <w:szCs w:val="18"/>
              </w:rPr>
              <w:t>7</w:t>
            </w:r>
            <w:r w:rsidR="00927601" w:rsidRPr="002E0F99">
              <w:rPr>
                <w:rFonts w:ascii="Arial" w:hAnsi="Arial" w:cs="Arial"/>
                <w:sz w:val="18"/>
                <w:szCs w:val="18"/>
              </w:rPr>
              <w:t>.</w:t>
            </w:r>
            <w:r w:rsidRPr="005D7384">
              <w:rPr>
                <w:rFonts w:ascii="Arial" w:hAnsi="Arial" w:cs="Arial"/>
                <w:sz w:val="18"/>
                <w:szCs w:val="18"/>
              </w:rPr>
              <w:t>1</w:t>
            </w:r>
          </w:p>
        </w:tc>
      </w:tr>
      <w:tr w:rsidR="00927601" w:rsidRPr="001C5D2E" w14:paraId="34EFBF54" w14:textId="77777777" w:rsidTr="00923893">
        <w:tc>
          <w:tcPr>
            <w:tcW w:w="3119" w:type="dxa"/>
            <w:vAlign w:val="bottom"/>
          </w:tcPr>
          <w:p w14:paraId="2F8BB7F0" w14:textId="77777777" w:rsidR="00927601" w:rsidRPr="001C5D2E" w:rsidRDefault="00927601" w:rsidP="006F34F2">
            <w:pPr>
              <w:ind w:left="314"/>
              <w:rPr>
                <w:rFonts w:ascii="Arial" w:hAnsi="Arial" w:cs="Arial"/>
                <w:sz w:val="18"/>
                <w:szCs w:val="18"/>
              </w:rPr>
            </w:pPr>
          </w:p>
        </w:tc>
        <w:tc>
          <w:tcPr>
            <w:tcW w:w="1126" w:type="dxa"/>
            <w:tcBorders>
              <w:top w:val="single" w:sz="4" w:space="0" w:color="auto"/>
            </w:tcBorders>
            <w:vAlign w:val="bottom"/>
          </w:tcPr>
          <w:p w14:paraId="1E1C31BB" w14:textId="77777777" w:rsidR="00927601" w:rsidRPr="001C5D2E" w:rsidRDefault="00927601" w:rsidP="00F05333">
            <w:pPr>
              <w:ind w:left="-45" w:right="-77"/>
              <w:jc w:val="right"/>
              <w:rPr>
                <w:rFonts w:ascii="Arial" w:hAnsi="Arial" w:cs="Arial"/>
                <w:sz w:val="18"/>
                <w:szCs w:val="18"/>
              </w:rPr>
            </w:pPr>
          </w:p>
        </w:tc>
        <w:tc>
          <w:tcPr>
            <w:tcW w:w="1127" w:type="dxa"/>
            <w:tcBorders>
              <w:top w:val="single" w:sz="4" w:space="0" w:color="auto"/>
            </w:tcBorders>
            <w:vAlign w:val="bottom"/>
          </w:tcPr>
          <w:p w14:paraId="3AAC879C" w14:textId="77777777" w:rsidR="00927601" w:rsidRPr="001C5D2E" w:rsidRDefault="00927601" w:rsidP="00F05333">
            <w:pPr>
              <w:ind w:left="-45" w:right="-77"/>
              <w:jc w:val="right"/>
              <w:rPr>
                <w:rFonts w:ascii="Arial" w:hAnsi="Arial" w:cs="Arial"/>
                <w:sz w:val="18"/>
                <w:szCs w:val="18"/>
              </w:rPr>
            </w:pPr>
          </w:p>
        </w:tc>
        <w:tc>
          <w:tcPr>
            <w:tcW w:w="1126" w:type="dxa"/>
            <w:tcBorders>
              <w:top w:val="single" w:sz="4" w:space="0" w:color="auto"/>
            </w:tcBorders>
            <w:vAlign w:val="bottom"/>
          </w:tcPr>
          <w:p w14:paraId="07DB39C0" w14:textId="77777777" w:rsidR="00927601" w:rsidRPr="001C5D2E" w:rsidRDefault="00927601" w:rsidP="00F05333">
            <w:pPr>
              <w:ind w:left="-45" w:right="-77"/>
              <w:jc w:val="right"/>
              <w:rPr>
                <w:rFonts w:ascii="Arial" w:hAnsi="Arial" w:cs="Arial"/>
                <w:sz w:val="18"/>
                <w:szCs w:val="18"/>
              </w:rPr>
            </w:pPr>
          </w:p>
        </w:tc>
        <w:tc>
          <w:tcPr>
            <w:tcW w:w="1127" w:type="dxa"/>
            <w:tcBorders>
              <w:top w:val="single" w:sz="4" w:space="0" w:color="auto"/>
            </w:tcBorders>
            <w:vAlign w:val="bottom"/>
          </w:tcPr>
          <w:p w14:paraId="00433892" w14:textId="77777777" w:rsidR="00927601" w:rsidRPr="001C5D2E" w:rsidRDefault="00927601" w:rsidP="00F05333">
            <w:pPr>
              <w:ind w:left="-45" w:right="-77"/>
              <w:jc w:val="right"/>
              <w:rPr>
                <w:rFonts w:ascii="Arial" w:hAnsi="Arial" w:cs="Arial"/>
                <w:sz w:val="18"/>
                <w:szCs w:val="18"/>
              </w:rPr>
            </w:pPr>
          </w:p>
        </w:tc>
        <w:tc>
          <w:tcPr>
            <w:tcW w:w="1127" w:type="dxa"/>
            <w:vAlign w:val="bottom"/>
          </w:tcPr>
          <w:p w14:paraId="2DDDE6E6" w14:textId="77777777" w:rsidR="00927601" w:rsidRPr="002E0F99" w:rsidRDefault="00927601" w:rsidP="00F05333">
            <w:pPr>
              <w:ind w:left="-45" w:right="-77"/>
              <w:jc w:val="center"/>
              <w:rPr>
                <w:rFonts w:ascii="Arial" w:hAnsi="Arial" w:cs="Arial"/>
                <w:sz w:val="18"/>
                <w:szCs w:val="18"/>
              </w:rPr>
            </w:pPr>
          </w:p>
        </w:tc>
      </w:tr>
      <w:tr w:rsidR="00927601" w:rsidRPr="001C5D2E" w14:paraId="6F0985A0" w14:textId="77777777" w:rsidTr="00923893">
        <w:tc>
          <w:tcPr>
            <w:tcW w:w="3119" w:type="dxa"/>
            <w:vAlign w:val="bottom"/>
          </w:tcPr>
          <w:p w14:paraId="6C8BBD19" w14:textId="77777777" w:rsidR="00927601" w:rsidRPr="001C5D2E" w:rsidRDefault="00927601" w:rsidP="006F34F2">
            <w:pPr>
              <w:ind w:left="314"/>
              <w:rPr>
                <w:rFonts w:ascii="Arial" w:hAnsi="Arial" w:cs="Arial"/>
                <w:b/>
                <w:bCs/>
                <w:sz w:val="18"/>
                <w:szCs w:val="18"/>
              </w:rPr>
            </w:pPr>
            <w:r w:rsidRPr="001C5D2E">
              <w:rPr>
                <w:rFonts w:ascii="Arial" w:hAnsi="Arial" w:cs="Arial"/>
                <w:b/>
                <w:bCs/>
                <w:sz w:val="18"/>
                <w:szCs w:val="18"/>
              </w:rPr>
              <w:t>Total</w:t>
            </w:r>
          </w:p>
        </w:tc>
        <w:tc>
          <w:tcPr>
            <w:tcW w:w="1126" w:type="dxa"/>
            <w:tcBorders>
              <w:bottom w:val="single" w:sz="4" w:space="0" w:color="auto"/>
            </w:tcBorders>
            <w:vAlign w:val="bottom"/>
          </w:tcPr>
          <w:p w14:paraId="47E26224" w14:textId="33089F0B"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5</w:t>
            </w:r>
            <w:r w:rsidR="00927601">
              <w:rPr>
                <w:rFonts w:ascii="Arial" w:hAnsi="Arial" w:cs="Arial"/>
                <w:sz w:val="18"/>
                <w:szCs w:val="18"/>
              </w:rPr>
              <w:t>,</w:t>
            </w:r>
            <w:r w:rsidRPr="005D7384">
              <w:rPr>
                <w:rFonts w:ascii="Arial" w:hAnsi="Arial" w:cs="Arial"/>
                <w:sz w:val="18"/>
                <w:szCs w:val="18"/>
              </w:rPr>
              <w:t>652</w:t>
            </w:r>
          </w:p>
        </w:tc>
        <w:tc>
          <w:tcPr>
            <w:tcW w:w="1127" w:type="dxa"/>
            <w:tcBorders>
              <w:bottom w:val="single" w:sz="4" w:space="0" w:color="auto"/>
            </w:tcBorders>
            <w:vAlign w:val="bottom"/>
          </w:tcPr>
          <w:p w14:paraId="52DBD4DF" w14:textId="1936E59B"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1</w:t>
            </w:r>
            <w:r w:rsidR="00927601">
              <w:rPr>
                <w:rFonts w:ascii="Arial" w:hAnsi="Arial" w:cs="Arial"/>
                <w:sz w:val="18"/>
                <w:szCs w:val="18"/>
              </w:rPr>
              <w:t>,</w:t>
            </w:r>
            <w:r w:rsidRPr="005D7384">
              <w:rPr>
                <w:rFonts w:ascii="Arial" w:hAnsi="Arial" w:cs="Arial"/>
                <w:sz w:val="18"/>
                <w:szCs w:val="18"/>
              </w:rPr>
              <w:t>468</w:t>
            </w:r>
          </w:p>
        </w:tc>
        <w:tc>
          <w:tcPr>
            <w:tcW w:w="1126" w:type="dxa"/>
            <w:tcBorders>
              <w:bottom w:val="single" w:sz="4" w:space="0" w:color="auto"/>
            </w:tcBorders>
            <w:vAlign w:val="bottom"/>
          </w:tcPr>
          <w:p w14:paraId="56824807" w14:textId="3C7E090A"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437</w:t>
            </w:r>
          </w:p>
        </w:tc>
        <w:tc>
          <w:tcPr>
            <w:tcW w:w="1127" w:type="dxa"/>
            <w:tcBorders>
              <w:bottom w:val="single" w:sz="4" w:space="0" w:color="auto"/>
            </w:tcBorders>
            <w:vAlign w:val="bottom"/>
          </w:tcPr>
          <w:p w14:paraId="5F12064A" w14:textId="2B757B8A"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7</w:t>
            </w:r>
            <w:r w:rsidR="00927601">
              <w:rPr>
                <w:rFonts w:ascii="Arial" w:hAnsi="Arial" w:cs="Arial"/>
                <w:sz w:val="18"/>
                <w:szCs w:val="18"/>
              </w:rPr>
              <w:t>,</w:t>
            </w:r>
            <w:r w:rsidRPr="005D7384">
              <w:rPr>
                <w:rFonts w:ascii="Arial" w:hAnsi="Arial" w:cs="Arial"/>
                <w:sz w:val="18"/>
                <w:szCs w:val="18"/>
              </w:rPr>
              <w:t>557</w:t>
            </w:r>
          </w:p>
        </w:tc>
        <w:tc>
          <w:tcPr>
            <w:tcW w:w="1127" w:type="dxa"/>
            <w:vAlign w:val="bottom"/>
          </w:tcPr>
          <w:p w14:paraId="5188253D" w14:textId="77777777" w:rsidR="00927601" w:rsidRPr="002E0F99" w:rsidRDefault="00927601" w:rsidP="00F05333">
            <w:pPr>
              <w:ind w:left="-45" w:right="-77"/>
              <w:jc w:val="center"/>
              <w:rPr>
                <w:rFonts w:ascii="Arial" w:hAnsi="Arial" w:cs="Arial"/>
                <w:sz w:val="18"/>
                <w:szCs w:val="18"/>
              </w:rPr>
            </w:pPr>
          </w:p>
        </w:tc>
      </w:tr>
      <w:tr w:rsidR="00927601" w:rsidRPr="001C5D2E" w14:paraId="6B754741" w14:textId="77777777" w:rsidTr="00923893">
        <w:tc>
          <w:tcPr>
            <w:tcW w:w="3119" w:type="dxa"/>
            <w:vAlign w:val="bottom"/>
          </w:tcPr>
          <w:p w14:paraId="5B583D9D" w14:textId="77777777" w:rsidR="00927601" w:rsidRPr="001C5D2E" w:rsidRDefault="00927601" w:rsidP="006F34F2">
            <w:pPr>
              <w:ind w:left="314"/>
              <w:rPr>
                <w:rFonts w:ascii="Arial" w:hAnsi="Arial" w:cs="Arial"/>
                <w:sz w:val="18"/>
                <w:szCs w:val="18"/>
              </w:rPr>
            </w:pPr>
          </w:p>
        </w:tc>
        <w:tc>
          <w:tcPr>
            <w:tcW w:w="1126" w:type="dxa"/>
            <w:tcBorders>
              <w:top w:val="single" w:sz="4" w:space="0" w:color="auto"/>
            </w:tcBorders>
            <w:vAlign w:val="bottom"/>
          </w:tcPr>
          <w:p w14:paraId="63409EDA" w14:textId="77777777" w:rsidR="00927601" w:rsidRPr="001C5D2E" w:rsidRDefault="00927601" w:rsidP="00F05333">
            <w:pPr>
              <w:ind w:left="-45" w:right="-77"/>
              <w:jc w:val="right"/>
              <w:rPr>
                <w:rFonts w:ascii="Arial" w:hAnsi="Arial" w:cs="Arial"/>
                <w:sz w:val="18"/>
                <w:szCs w:val="18"/>
              </w:rPr>
            </w:pPr>
          </w:p>
        </w:tc>
        <w:tc>
          <w:tcPr>
            <w:tcW w:w="1127" w:type="dxa"/>
            <w:tcBorders>
              <w:top w:val="single" w:sz="4" w:space="0" w:color="auto"/>
            </w:tcBorders>
            <w:vAlign w:val="bottom"/>
          </w:tcPr>
          <w:p w14:paraId="411B03D6" w14:textId="77777777" w:rsidR="00927601" w:rsidRPr="001C5D2E" w:rsidRDefault="00927601" w:rsidP="00F05333">
            <w:pPr>
              <w:ind w:left="-45" w:right="-77"/>
              <w:jc w:val="right"/>
              <w:rPr>
                <w:rFonts w:ascii="Arial" w:hAnsi="Arial" w:cs="Arial"/>
                <w:sz w:val="18"/>
                <w:szCs w:val="18"/>
              </w:rPr>
            </w:pPr>
          </w:p>
        </w:tc>
        <w:tc>
          <w:tcPr>
            <w:tcW w:w="1126" w:type="dxa"/>
            <w:tcBorders>
              <w:top w:val="single" w:sz="4" w:space="0" w:color="auto"/>
            </w:tcBorders>
            <w:vAlign w:val="bottom"/>
          </w:tcPr>
          <w:p w14:paraId="446EFF22" w14:textId="77777777" w:rsidR="00927601" w:rsidRPr="001C5D2E" w:rsidRDefault="00927601" w:rsidP="00F05333">
            <w:pPr>
              <w:ind w:left="-45" w:right="-77"/>
              <w:jc w:val="right"/>
              <w:rPr>
                <w:rFonts w:ascii="Arial" w:hAnsi="Arial" w:cs="Arial"/>
                <w:sz w:val="18"/>
                <w:szCs w:val="18"/>
              </w:rPr>
            </w:pPr>
          </w:p>
        </w:tc>
        <w:tc>
          <w:tcPr>
            <w:tcW w:w="1127" w:type="dxa"/>
            <w:tcBorders>
              <w:top w:val="single" w:sz="4" w:space="0" w:color="auto"/>
            </w:tcBorders>
            <w:vAlign w:val="bottom"/>
          </w:tcPr>
          <w:p w14:paraId="713EA5BF" w14:textId="77777777" w:rsidR="00927601" w:rsidRPr="001C5D2E" w:rsidRDefault="00927601" w:rsidP="00F05333">
            <w:pPr>
              <w:ind w:left="-45" w:right="-77"/>
              <w:jc w:val="right"/>
              <w:rPr>
                <w:rFonts w:ascii="Arial" w:hAnsi="Arial" w:cs="Arial"/>
                <w:sz w:val="18"/>
                <w:szCs w:val="18"/>
              </w:rPr>
            </w:pPr>
          </w:p>
        </w:tc>
        <w:tc>
          <w:tcPr>
            <w:tcW w:w="1127" w:type="dxa"/>
            <w:vAlign w:val="bottom"/>
          </w:tcPr>
          <w:p w14:paraId="0B698DE5" w14:textId="77777777" w:rsidR="00927601" w:rsidRPr="002E0F99" w:rsidRDefault="00927601" w:rsidP="00F05333">
            <w:pPr>
              <w:ind w:left="-45" w:right="-77"/>
              <w:jc w:val="center"/>
              <w:rPr>
                <w:rFonts w:ascii="Arial" w:hAnsi="Arial" w:cs="Arial"/>
                <w:sz w:val="18"/>
                <w:szCs w:val="18"/>
              </w:rPr>
            </w:pPr>
          </w:p>
        </w:tc>
      </w:tr>
      <w:tr w:rsidR="00927601" w:rsidRPr="001C5D2E" w14:paraId="29B8FD68" w14:textId="77777777" w:rsidTr="00923893">
        <w:tc>
          <w:tcPr>
            <w:tcW w:w="3119" w:type="dxa"/>
            <w:vAlign w:val="bottom"/>
          </w:tcPr>
          <w:p w14:paraId="0D3B8A3E" w14:textId="77777777" w:rsidR="00927601" w:rsidRPr="001C5D2E" w:rsidRDefault="00927601" w:rsidP="006F34F2">
            <w:pPr>
              <w:ind w:left="314"/>
              <w:rPr>
                <w:rFonts w:ascii="Arial" w:hAnsi="Arial" w:cs="Arial"/>
                <w:sz w:val="18"/>
                <w:szCs w:val="18"/>
              </w:rPr>
            </w:pPr>
            <w:r w:rsidRPr="001C5D2E">
              <w:rPr>
                <w:rFonts w:ascii="Arial" w:hAnsi="Arial" w:cs="Arial"/>
                <w:sz w:val="18"/>
                <w:szCs w:val="18"/>
                <w:u w:val="single"/>
              </w:rPr>
              <w:t>Financial liabilities</w:t>
            </w:r>
          </w:p>
        </w:tc>
        <w:tc>
          <w:tcPr>
            <w:tcW w:w="1126" w:type="dxa"/>
            <w:vAlign w:val="bottom"/>
          </w:tcPr>
          <w:p w14:paraId="4033294A" w14:textId="77777777" w:rsidR="00927601" w:rsidRPr="001C5D2E" w:rsidRDefault="00927601" w:rsidP="00F05333">
            <w:pPr>
              <w:ind w:left="-45" w:right="-77"/>
              <w:jc w:val="right"/>
              <w:rPr>
                <w:rFonts w:ascii="Arial" w:hAnsi="Arial" w:cs="Arial"/>
                <w:sz w:val="18"/>
                <w:szCs w:val="18"/>
              </w:rPr>
            </w:pPr>
          </w:p>
        </w:tc>
        <w:tc>
          <w:tcPr>
            <w:tcW w:w="1127" w:type="dxa"/>
            <w:vAlign w:val="bottom"/>
          </w:tcPr>
          <w:p w14:paraId="05C3E1A4" w14:textId="77777777" w:rsidR="00927601" w:rsidRPr="001C5D2E" w:rsidRDefault="00927601" w:rsidP="00F05333">
            <w:pPr>
              <w:ind w:left="-45" w:right="-77"/>
              <w:jc w:val="right"/>
              <w:rPr>
                <w:rFonts w:ascii="Arial" w:hAnsi="Arial" w:cs="Arial"/>
                <w:sz w:val="18"/>
                <w:szCs w:val="18"/>
              </w:rPr>
            </w:pPr>
          </w:p>
        </w:tc>
        <w:tc>
          <w:tcPr>
            <w:tcW w:w="1126" w:type="dxa"/>
            <w:vAlign w:val="bottom"/>
          </w:tcPr>
          <w:p w14:paraId="46B3F751" w14:textId="77777777" w:rsidR="00927601" w:rsidRPr="001C5D2E" w:rsidRDefault="00927601" w:rsidP="00F05333">
            <w:pPr>
              <w:ind w:left="-45" w:right="-77"/>
              <w:jc w:val="right"/>
              <w:rPr>
                <w:rFonts w:ascii="Arial" w:hAnsi="Arial" w:cs="Arial"/>
                <w:sz w:val="18"/>
                <w:szCs w:val="18"/>
              </w:rPr>
            </w:pPr>
          </w:p>
        </w:tc>
        <w:tc>
          <w:tcPr>
            <w:tcW w:w="1127" w:type="dxa"/>
            <w:vAlign w:val="bottom"/>
          </w:tcPr>
          <w:p w14:paraId="0123B4BF" w14:textId="77777777" w:rsidR="00927601" w:rsidRPr="001C5D2E" w:rsidRDefault="00927601" w:rsidP="00F05333">
            <w:pPr>
              <w:ind w:left="-45" w:right="-77"/>
              <w:jc w:val="right"/>
              <w:rPr>
                <w:rFonts w:ascii="Arial" w:hAnsi="Arial" w:cs="Arial"/>
                <w:sz w:val="18"/>
                <w:szCs w:val="18"/>
              </w:rPr>
            </w:pPr>
          </w:p>
        </w:tc>
        <w:tc>
          <w:tcPr>
            <w:tcW w:w="1127" w:type="dxa"/>
            <w:vAlign w:val="bottom"/>
          </w:tcPr>
          <w:p w14:paraId="51D9C074" w14:textId="77777777" w:rsidR="00927601" w:rsidRPr="002E0F99" w:rsidRDefault="00927601" w:rsidP="00F05333">
            <w:pPr>
              <w:ind w:left="-45" w:right="-77"/>
              <w:jc w:val="center"/>
              <w:rPr>
                <w:rFonts w:ascii="Arial" w:hAnsi="Arial" w:cs="Arial"/>
                <w:sz w:val="18"/>
                <w:szCs w:val="18"/>
              </w:rPr>
            </w:pPr>
          </w:p>
        </w:tc>
      </w:tr>
      <w:tr w:rsidR="00927601" w:rsidRPr="001C5D2E" w14:paraId="6A836CAC" w14:textId="77777777" w:rsidTr="00923893">
        <w:trPr>
          <w:trHeight w:val="58"/>
        </w:trPr>
        <w:tc>
          <w:tcPr>
            <w:tcW w:w="3119" w:type="dxa"/>
            <w:vAlign w:val="bottom"/>
          </w:tcPr>
          <w:p w14:paraId="38DE46DD" w14:textId="77777777" w:rsidR="00927601" w:rsidRPr="001C5D2E" w:rsidRDefault="00927601" w:rsidP="006F34F2">
            <w:pPr>
              <w:ind w:left="314"/>
              <w:rPr>
                <w:rFonts w:ascii="Arial" w:eastAsia="Arial Unicode MS" w:hAnsi="Arial" w:cs="Arial"/>
                <w:sz w:val="18"/>
                <w:szCs w:val="18"/>
              </w:rPr>
            </w:pPr>
            <w:r w:rsidRPr="001C5D2E">
              <w:rPr>
                <w:rFonts w:ascii="Arial" w:eastAsia="Arial Unicode MS" w:hAnsi="Arial" w:cs="Arial"/>
                <w:sz w:val="18"/>
                <w:szCs w:val="18"/>
              </w:rPr>
              <w:t xml:space="preserve">Payables to Clearing </w:t>
            </w:r>
          </w:p>
          <w:p w14:paraId="42515C15" w14:textId="77777777" w:rsidR="00927601" w:rsidRPr="001C5D2E" w:rsidRDefault="00927601" w:rsidP="006F34F2">
            <w:pPr>
              <w:ind w:left="314"/>
              <w:rPr>
                <w:rFonts w:ascii="Arial" w:hAnsi="Arial" w:cs="Arial"/>
                <w:sz w:val="18"/>
                <w:szCs w:val="18"/>
              </w:rPr>
            </w:pPr>
            <w:r w:rsidRPr="001C5D2E">
              <w:rPr>
                <w:rFonts w:ascii="Arial" w:eastAsia="Arial Unicode MS" w:hAnsi="Arial" w:cs="Arial"/>
                <w:sz w:val="18"/>
                <w:szCs w:val="18"/>
              </w:rPr>
              <w:t xml:space="preserve">   House and brokers</w:t>
            </w:r>
          </w:p>
        </w:tc>
        <w:tc>
          <w:tcPr>
            <w:tcW w:w="1126" w:type="dxa"/>
            <w:vAlign w:val="bottom"/>
          </w:tcPr>
          <w:p w14:paraId="46467CA0"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7" w:type="dxa"/>
            <w:vAlign w:val="bottom"/>
          </w:tcPr>
          <w:p w14:paraId="1927EEA7"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6" w:type="dxa"/>
            <w:vAlign w:val="bottom"/>
          </w:tcPr>
          <w:p w14:paraId="2BFB3F0E" w14:textId="10DE3B7A"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27</w:t>
            </w:r>
          </w:p>
        </w:tc>
        <w:tc>
          <w:tcPr>
            <w:tcW w:w="1127" w:type="dxa"/>
            <w:vAlign w:val="bottom"/>
          </w:tcPr>
          <w:p w14:paraId="60AED360" w14:textId="646C1DC3"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27</w:t>
            </w:r>
          </w:p>
        </w:tc>
        <w:tc>
          <w:tcPr>
            <w:tcW w:w="1127" w:type="dxa"/>
            <w:vAlign w:val="bottom"/>
          </w:tcPr>
          <w:p w14:paraId="2DEFFB2B" w14:textId="77777777" w:rsidR="00927601" w:rsidRPr="002E0F99" w:rsidRDefault="00927601" w:rsidP="00F05333">
            <w:pPr>
              <w:ind w:left="-45" w:right="-77"/>
              <w:jc w:val="center"/>
              <w:rPr>
                <w:rFonts w:ascii="Arial" w:hAnsi="Arial" w:cs="Arial"/>
                <w:sz w:val="18"/>
                <w:szCs w:val="18"/>
              </w:rPr>
            </w:pPr>
            <w:r w:rsidRPr="002E0F99">
              <w:rPr>
                <w:rFonts w:ascii="Arial" w:hAnsi="Arial" w:cs="Arial"/>
                <w:sz w:val="18"/>
                <w:szCs w:val="18"/>
              </w:rPr>
              <w:t>-</w:t>
            </w:r>
          </w:p>
        </w:tc>
      </w:tr>
      <w:tr w:rsidR="00927601" w:rsidRPr="001C5D2E" w14:paraId="344F2DD6" w14:textId="77777777" w:rsidTr="00923893">
        <w:trPr>
          <w:trHeight w:val="58"/>
        </w:trPr>
        <w:tc>
          <w:tcPr>
            <w:tcW w:w="3119" w:type="dxa"/>
            <w:vAlign w:val="bottom"/>
          </w:tcPr>
          <w:p w14:paraId="4EECEA56" w14:textId="77777777" w:rsidR="00927601" w:rsidRPr="001C5D2E" w:rsidRDefault="00927601" w:rsidP="006F34F2">
            <w:pPr>
              <w:ind w:left="314"/>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71E6B5A3" w14:textId="77777777" w:rsidR="00927601" w:rsidRPr="001C5D2E" w:rsidRDefault="00927601" w:rsidP="006F34F2">
            <w:pPr>
              <w:ind w:left="314"/>
              <w:rPr>
                <w:rFonts w:ascii="Arial" w:hAnsi="Arial" w:cs="Arial"/>
                <w:sz w:val="18"/>
                <w:szCs w:val="18"/>
              </w:rPr>
            </w:pPr>
            <w:r w:rsidRPr="001C5D2E">
              <w:rPr>
                <w:rFonts w:ascii="Arial" w:eastAsia="Arial Unicode MS" w:hAnsi="Arial" w:cs="Arial"/>
                <w:sz w:val="18"/>
                <w:szCs w:val="18"/>
              </w:rPr>
              <w:t xml:space="preserve">   business payables</w:t>
            </w:r>
          </w:p>
        </w:tc>
        <w:tc>
          <w:tcPr>
            <w:tcW w:w="1126" w:type="dxa"/>
            <w:vAlign w:val="bottom"/>
          </w:tcPr>
          <w:p w14:paraId="3AD32A99"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7" w:type="dxa"/>
            <w:vAlign w:val="bottom"/>
          </w:tcPr>
          <w:p w14:paraId="5215F723"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6" w:type="dxa"/>
            <w:vAlign w:val="bottom"/>
          </w:tcPr>
          <w:p w14:paraId="2FB6E577" w14:textId="658B97AD"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64</w:t>
            </w:r>
          </w:p>
        </w:tc>
        <w:tc>
          <w:tcPr>
            <w:tcW w:w="1127" w:type="dxa"/>
            <w:vAlign w:val="bottom"/>
          </w:tcPr>
          <w:p w14:paraId="168DC15A" w14:textId="2EEBC9A0"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64</w:t>
            </w:r>
          </w:p>
        </w:tc>
        <w:tc>
          <w:tcPr>
            <w:tcW w:w="1127" w:type="dxa"/>
            <w:vAlign w:val="bottom"/>
          </w:tcPr>
          <w:p w14:paraId="573F593C" w14:textId="77777777" w:rsidR="00927601" w:rsidRPr="002E0F99" w:rsidRDefault="00927601" w:rsidP="00F05333">
            <w:pPr>
              <w:ind w:left="-45" w:right="-77"/>
              <w:jc w:val="center"/>
              <w:rPr>
                <w:rFonts w:ascii="Arial" w:hAnsi="Arial" w:cs="Arial"/>
                <w:sz w:val="18"/>
                <w:szCs w:val="18"/>
              </w:rPr>
            </w:pPr>
            <w:r w:rsidRPr="002E0F99">
              <w:rPr>
                <w:rFonts w:ascii="Arial" w:hAnsi="Arial" w:cs="Arial"/>
                <w:sz w:val="18"/>
                <w:szCs w:val="18"/>
              </w:rPr>
              <w:t>-</w:t>
            </w:r>
          </w:p>
        </w:tc>
      </w:tr>
      <w:tr w:rsidR="00927601" w:rsidRPr="001C5D2E" w14:paraId="30AFF28C" w14:textId="77777777" w:rsidTr="00923893">
        <w:trPr>
          <w:trHeight w:val="58"/>
        </w:trPr>
        <w:tc>
          <w:tcPr>
            <w:tcW w:w="3119" w:type="dxa"/>
            <w:vAlign w:val="bottom"/>
          </w:tcPr>
          <w:p w14:paraId="5C9E38D1" w14:textId="77777777" w:rsidR="00927601" w:rsidRPr="001C5D2E" w:rsidRDefault="00927601" w:rsidP="006F34F2">
            <w:pPr>
              <w:ind w:left="314"/>
              <w:rPr>
                <w:rFonts w:ascii="Arial" w:eastAsia="Arial Unicode MS" w:hAnsi="Arial" w:cs="Arial"/>
                <w:sz w:val="18"/>
                <w:szCs w:val="18"/>
              </w:rPr>
            </w:pPr>
            <w:r w:rsidRPr="001C5D2E">
              <w:rPr>
                <w:rFonts w:ascii="Arial" w:eastAsia="Arial Unicode MS" w:hAnsi="Arial" w:cs="Arial"/>
                <w:sz w:val="18"/>
                <w:szCs w:val="18"/>
              </w:rPr>
              <w:t>Derivative liabilities</w:t>
            </w:r>
          </w:p>
        </w:tc>
        <w:tc>
          <w:tcPr>
            <w:tcW w:w="1126" w:type="dxa"/>
            <w:vAlign w:val="bottom"/>
          </w:tcPr>
          <w:p w14:paraId="3CF68E1B"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7" w:type="dxa"/>
            <w:vAlign w:val="bottom"/>
          </w:tcPr>
          <w:p w14:paraId="59B67607"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6" w:type="dxa"/>
            <w:vAlign w:val="bottom"/>
          </w:tcPr>
          <w:p w14:paraId="47DACAAD" w14:textId="7748B45C"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1</w:t>
            </w:r>
          </w:p>
        </w:tc>
        <w:tc>
          <w:tcPr>
            <w:tcW w:w="1127" w:type="dxa"/>
            <w:vAlign w:val="bottom"/>
          </w:tcPr>
          <w:p w14:paraId="2F9E2A69" w14:textId="0D44F52C"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1</w:t>
            </w:r>
          </w:p>
        </w:tc>
        <w:tc>
          <w:tcPr>
            <w:tcW w:w="1127" w:type="dxa"/>
            <w:vAlign w:val="bottom"/>
          </w:tcPr>
          <w:p w14:paraId="61CDD6A2" w14:textId="77777777" w:rsidR="00927601" w:rsidRPr="002E0F99" w:rsidRDefault="00927601" w:rsidP="00F05333">
            <w:pPr>
              <w:ind w:left="-45" w:right="-77"/>
              <w:jc w:val="center"/>
              <w:rPr>
                <w:rFonts w:ascii="Arial" w:hAnsi="Arial" w:cs="Arial"/>
                <w:sz w:val="18"/>
                <w:szCs w:val="18"/>
              </w:rPr>
            </w:pPr>
            <w:r w:rsidRPr="002E0F99">
              <w:rPr>
                <w:rFonts w:ascii="Arial" w:hAnsi="Arial" w:cs="Arial"/>
                <w:sz w:val="18"/>
                <w:szCs w:val="18"/>
              </w:rPr>
              <w:t>-</w:t>
            </w:r>
          </w:p>
        </w:tc>
      </w:tr>
      <w:tr w:rsidR="00927601" w:rsidRPr="001C5D2E" w14:paraId="02D0118D" w14:textId="77777777" w:rsidTr="00923893">
        <w:trPr>
          <w:trHeight w:val="58"/>
        </w:trPr>
        <w:tc>
          <w:tcPr>
            <w:tcW w:w="3119" w:type="dxa"/>
            <w:vAlign w:val="bottom"/>
          </w:tcPr>
          <w:p w14:paraId="68F8BBB3" w14:textId="77777777" w:rsidR="00927601" w:rsidRPr="001C5D2E" w:rsidRDefault="00927601" w:rsidP="006F34F2">
            <w:pPr>
              <w:ind w:left="314"/>
              <w:rPr>
                <w:rFonts w:ascii="Arial" w:hAnsi="Arial" w:cs="Arial"/>
                <w:sz w:val="18"/>
                <w:szCs w:val="18"/>
              </w:rPr>
            </w:pPr>
            <w:r w:rsidRPr="001C5D2E">
              <w:rPr>
                <w:rFonts w:ascii="Arial" w:eastAsia="Arial Unicode MS" w:hAnsi="Arial" w:cs="Arial"/>
                <w:sz w:val="18"/>
                <w:szCs w:val="18"/>
              </w:rPr>
              <w:t>Lease liabilities</w:t>
            </w:r>
          </w:p>
        </w:tc>
        <w:tc>
          <w:tcPr>
            <w:tcW w:w="1126" w:type="dxa"/>
            <w:tcBorders>
              <w:bottom w:val="single" w:sz="4" w:space="0" w:color="auto"/>
            </w:tcBorders>
            <w:vAlign w:val="bottom"/>
          </w:tcPr>
          <w:p w14:paraId="2945AFE0" w14:textId="47CD6A23"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149</w:t>
            </w:r>
          </w:p>
        </w:tc>
        <w:tc>
          <w:tcPr>
            <w:tcW w:w="1127" w:type="dxa"/>
            <w:tcBorders>
              <w:bottom w:val="single" w:sz="4" w:space="0" w:color="auto"/>
            </w:tcBorders>
            <w:vAlign w:val="bottom"/>
          </w:tcPr>
          <w:p w14:paraId="7178E2CA"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6" w:type="dxa"/>
            <w:tcBorders>
              <w:bottom w:val="single" w:sz="4" w:space="0" w:color="auto"/>
            </w:tcBorders>
            <w:vAlign w:val="bottom"/>
          </w:tcPr>
          <w:p w14:paraId="45A144FC"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7" w:type="dxa"/>
            <w:tcBorders>
              <w:bottom w:val="single" w:sz="4" w:space="0" w:color="auto"/>
            </w:tcBorders>
            <w:vAlign w:val="bottom"/>
          </w:tcPr>
          <w:p w14:paraId="56E05D13" w14:textId="3F5039EE"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149</w:t>
            </w:r>
          </w:p>
        </w:tc>
        <w:tc>
          <w:tcPr>
            <w:tcW w:w="1127" w:type="dxa"/>
            <w:vAlign w:val="bottom"/>
          </w:tcPr>
          <w:p w14:paraId="785F8075" w14:textId="074A1E29" w:rsidR="00927601" w:rsidRPr="002E0F99" w:rsidRDefault="005D7384" w:rsidP="00F05333">
            <w:pPr>
              <w:ind w:left="-45" w:right="-77"/>
              <w:jc w:val="center"/>
              <w:rPr>
                <w:rFonts w:ascii="Arial" w:hAnsi="Arial" w:cs="Arial"/>
                <w:sz w:val="18"/>
                <w:szCs w:val="18"/>
              </w:rPr>
            </w:pPr>
            <w:r w:rsidRPr="005D7384">
              <w:rPr>
                <w:rFonts w:ascii="Arial" w:hAnsi="Arial" w:cs="Arial"/>
                <w:sz w:val="18"/>
                <w:szCs w:val="18"/>
              </w:rPr>
              <w:t>2</w:t>
            </w:r>
            <w:r w:rsidR="00927601" w:rsidRPr="002E0F99">
              <w:rPr>
                <w:rFonts w:ascii="Arial" w:hAnsi="Arial" w:cs="Arial"/>
                <w:sz w:val="18"/>
                <w:szCs w:val="18"/>
              </w:rPr>
              <w:t>.</w:t>
            </w:r>
            <w:r w:rsidRPr="005D7384">
              <w:rPr>
                <w:rFonts w:ascii="Arial" w:hAnsi="Arial" w:cs="Arial"/>
                <w:sz w:val="18"/>
                <w:szCs w:val="18"/>
              </w:rPr>
              <w:t>2</w:t>
            </w:r>
            <w:r w:rsidR="00927601" w:rsidRPr="002E0F99">
              <w:rPr>
                <w:rFonts w:ascii="Arial" w:hAnsi="Arial" w:cs="Arial"/>
                <w:sz w:val="18"/>
                <w:szCs w:val="18"/>
              </w:rPr>
              <w:t xml:space="preserve"> - </w:t>
            </w:r>
            <w:r w:rsidRPr="005D7384">
              <w:rPr>
                <w:rFonts w:ascii="Arial" w:hAnsi="Arial" w:cs="Arial"/>
                <w:sz w:val="18"/>
                <w:szCs w:val="18"/>
              </w:rPr>
              <w:t>7</w:t>
            </w:r>
            <w:r w:rsidR="00927601" w:rsidRPr="002E0F99">
              <w:rPr>
                <w:rFonts w:ascii="Arial" w:hAnsi="Arial" w:cs="Arial"/>
                <w:sz w:val="18"/>
                <w:szCs w:val="18"/>
              </w:rPr>
              <w:t>.</w:t>
            </w:r>
            <w:r w:rsidRPr="005D7384">
              <w:rPr>
                <w:rFonts w:ascii="Arial" w:hAnsi="Arial" w:cs="Arial"/>
                <w:sz w:val="18"/>
                <w:szCs w:val="18"/>
              </w:rPr>
              <w:t>5</w:t>
            </w:r>
          </w:p>
        </w:tc>
      </w:tr>
      <w:tr w:rsidR="00927601" w:rsidRPr="001C5D2E" w14:paraId="43F1BE86" w14:textId="77777777" w:rsidTr="00923893">
        <w:trPr>
          <w:trHeight w:val="58"/>
        </w:trPr>
        <w:tc>
          <w:tcPr>
            <w:tcW w:w="3119" w:type="dxa"/>
            <w:vAlign w:val="bottom"/>
          </w:tcPr>
          <w:p w14:paraId="033E0A3F" w14:textId="77777777" w:rsidR="00927601" w:rsidRPr="001C5D2E" w:rsidRDefault="00927601" w:rsidP="006F34F2">
            <w:pPr>
              <w:ind w:left="314"/>
              <w:rPr>
                <w:rFonts w:ascii="Arial" w:hAnsi="Arial" w:cs="Arial"/>
                <w:sz w:val="18"/>
                <w:szCs w:val="18"/>
              </w:rPr>
            </w:pPr>
          </w:p>
        </w:tc>
        <w:tc>
          <w:tcPr>
            <w:tcW w:w="1126" w:type="dxa"/>
            <w:tcBorders>
              <w:top w:val="single" w:sz="4" w:space="0" w:color="auto"/>
            </w:tcBorders>
            <w:vAlign w:val="bottom"/>
          </w:tcPr>
          <w:p w14:paraId="7E1BB2F4" w14:textId="77777777" w:rsidR="00927601" w:rsidRPr="001C5D2E" w:rsidRDefault="00927601" w:rsidP="00F05333">
            <w:pPr>
              <w:ind w:left="-45" w:right="-77"/>
              <w:jc w:val="right"/>
              <w:rPr>
                <w:rFonts w:ascii="Arial" w:hAnsi="Arial" w:cs="Arial"/>
                <w:sz w:val="18"/>
                <w:szCs w:val="18"/>
              </w:rPr>
            </w:pPr>
          </w:p>
        </w:tc>
        <w:tc>
          <w:tcPr>
            <w:tcW w:w="1127" w:type="dxa"/>
            <w:tcBorders>
              <w:top w:val="single" w:sz="4" w:space="0" w:color="auto"/>
            </w:tcBorders>
            <w:vAlign w:val="bottom"/>
          </w:tcPr>
          <w:p w14:paraId="07AD47F4" w14:textId="77777777" w:rsidR="00927601" w:rsidRPr="001C5D2E" w:rsidRDefault="00927601" w:rsidP="00F05333">
            <w:pPr>
              <w:ind w:left="-45" w:right="-77"/>
              <w:jc w:val="right"/>
              <w:rPr>
                <w:rFonts w:ascii="Arial" w:hAnsi="Arial" w:cs="Arial"/>
                <w:sz w:val="18"/>
                <w:szCs w:val="18"/>
              </w:rPr>
            </w:pPr>
          </w:p>
        </w:tc>
        <w:tc>
          <w:tcPr>
            <w:tcW w:w="1126" w:type="dxa"/>
            <w:tcBorders>
              <w:top w:val="single" w:sz="4" w:space="0" w:color="auto"/>
            </w:tcBorders>
            <w:vAlign w:val="bottom"/>
          </w:tcPr>
          <w:p w14:paraId="1DAE1DA8" w14:textId="77777777" w:rsidR="00927601" w:rsidRPr="001C5D2E" w:rsidRDefault="00927601" w:rsidP="00F05333">
            <w:pPr>
              <w:ind w:left="-45" w:right="-77"/>
              <w:jc w:val="right"/>
              <w:rPr>
                <w:rFonts w:ascii="Arial" w:hAnsi="Arial" w:cs="Arial"/>
                <w:sz w:val="18"/>
                <w:szCs w:val="18"/>
              </w:rPr>
            </w:pPr>
          </w:p>
        </w:tc>
        <w:tc>
          <w:tcPr>
            <w:tcW w:w="1127" w:type="dxa"/>
            <w:tcBorders>
              <w:top w:val="single" w:sz="4" w:space="0" w:color="auto"/>
            </w:tcBorders>
            <w:vAlign w:val="bottom"/>
          </w:tcPr>
          <w:p w14:paraId="3BB46A7B" w14:textId="77777777" w:rsidR="00927601" w:rsidRPr="001C5D2E" w:rsidRDefault="00927601" w:rsidP="00F05333">
            <w:pPr>
              <w:ind w:left="-45" w:right="-77"/>
              <w:jc w:val="right"/>
              <w:rPr>
                <w:rFonts w:ascii="Arial" w:hAnsi="Arial" w:cs="Arial"/>
                <w:sz w:val="18"/>
                <w:szCs w:val="18"/>
              </w:rPr>
            </w:pPr>
          </w:p>
        </w:tc>
        <w:tc>
          <w:tcPr>
            <w:tcW w:w="1127" w:type="dxa"/>
            <w:vAlign w:val="bottom"/>
          </w:tcPr>
          <w:p w14:paraId="1365D038" w14:textId="77777777" w:rsidR="00927601" w:rsidRPr="002E0F99" w:rsidRDefault="00927601" w:rsidP="00F05333">
            <w:pPr>
              <w:ind w:left="-45" w:right="-77"/>
              <w:jc w:val="center"/>
              <w:rPr>
                <w:rFonts w:ascii="Arial" w:hAnsi="Arial" w:cs="Arial"/>
                <w:sz w:val="18"/>
                <w:szCs w:val="18"/>
              </w:rPr>
            </w:pPr>
          </w:p>
        </w:tc>
      </w:tr>
      <w:tr w:rsidR="00927601" w:rsidRPr="001C5D2E" w14:paraId="6566BB89" w14:textId="77777777" w:rsidTr="00923893">
        <w:trPr>
          <w:trHeight w:val="58"/>
        </w:trPr>
        <w:tc>
          <w:tcPr>
            <w:tcW w:w="3119" w:type="dxa"/>
            <w:vAlign w:val="bottom"/>
          </w:tcPr>
          <w:p w14:paraId="2C26EDC7" w14:textId="77777777" w:rsidR="00927601" w:rsidRPr="001C5D2E" w:rsidRDefault="00927601" w:rsidP="006F34F2">
            <w:pPr>
              <w:ind w:left="314"/>
              <w:rPr>
                <w:rFonts w:ascii="Arial" w:hAnsi="Arial" w:cs="Arial"/>
                <w:b/>
                <w:bCs/>
                <w:sz w:val="18"/>
                <w:szCs w:val="18"/>
              </w:rPr>
            </w:pPr>
            <w:r w:rsidRPr="001C5D2E">
              <w:rPr>
                <w:rFonts w:ascii="Arial" w:hAnsi="Arial" w:cs="Arial"/>
                <w:b/>
                <w:bCs/>
                <w:sz w:val="18"/>
                <w:szCs w:val="18"/>
              </w:rPr>
              <w:t>Total</w:t>
            </w:r>
          </w:p>
        </w:tc>
        <w:tc>
          <w:tcPr>
            <w:tcW w:w="1126" w:type="dxa"/>
            <w:tcBorders>
              <w:bottom w:val="single" w:sz="4" w:space="0" w:color="auto"/>
            </w:tcBorders>
            <w:vAlign w:val="bottom"/>
          </w:tcPr>
          <w:p w14:paraId="6C7CAFA0" w14:textId="240C2B8C"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149</w:t>
            </w:r>
          </w:p>
        </w:tc>
        <w:tc>
          <w:tcPr>
            <w:tcW w:w="1127" w:type="dxa"/>
            <w:tcBorders>
              <w:bottom w:val="single" w:sz="4" w:space="0" w:color="auto"/>
            </w:tcBorders>
            <w:vAlign w:val="bottom"/>
          </w:tcPr>
          <w:p w14:paraId="066A8025" w14:textId="77777777" w:rsidR="00927601" w:rsidRPr="001C5D2E" w:rsidRDefault="00927601" w:rsidP="00F05333">
            <w:pPr>
              <w:ind w:left="-45" w:right="-77"/>
              <w:jc w:val="right"/>
              <w:rPr>
                <w:rFonts w:ascii="Arial" w:hAnsi="Arial" w:cs="Arial"/>
                <w:sz w:val="18"/>
                <w:szCs w:val="18"/>
              </w:rPr>
            </w:pPr>
            <w:r>
              <w:rPr>
                <w:rFonts w:ascii="Arial" w:hAnsi="Arial" w:cs="Arial"/>
                <w:sz w:val="18"/>
                <w:szCs w:val="18"/>
              </w:rPr>
              <w:t>-</w:t>
            </w:r>
          </w:p>
        </w:tc>
        <w:tc>
          <w:tcPr>
            <w:tcW w:w="1126" w:type="dxa"/>
            <w:tcBorders>
              <w:bottom w:val="single" w:sz="4" w:space="0" w:color="auto"/>
            </w:tcBorders>
            <w:vAlign w:val="bottom"/>
          </w:tcPr>
          <w:p w14:paraId="3EC2B806" w14:textId="565F57ED"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92</w:t>
            </w:r>
          </w:p>
        </w:tc>
        <w:tc>
          <w:tcPr>
            <w:tcW w:w="1127" w:type="dxa"/>
            <w:tcBorders>
              <w:bottom w:val="single" w:sz="4" w:space="0" w:color="auto"/>
            </w:tcBorders>
            <w:vAlign w:val="bottom"/>
          </w:tcPr>
          <w:p w14:paraId="4F1A9AF1" w14:textId="3D544940" w:rsidR="00927601" w:rsidRPr="001C5D2E" w:rsidRDefault="005D7384" w:rsidP="00F05333">
            <w:pPr>
              <w:ind w:left="-45" w:right="-77"/>
              <w:jc w:val="right"/>
              <w:rPr>
                <w:rFonts w:ascii="Arial" w:hAnsi="Arial" w:cs="Arial"/>
                <w:sz w:val="18"/>
                <w:szCs w:val="18"/>
              </w:rPr>
            </w:pPr>
            <w:r w:rsidRPr="005D7384">
              <w:rPr>
                <w:rFonts w:ascii="Arial" w:hAnsi="Arial" w:cs="Arial"/>
                <w:sz w:val="18"/>
                <w:szCs w:val="18"/>
              </w:rPr>
              <w:t>241</w:t>
            </w:r>
          </w:p>
        </w:tc>
        <w:tc>
          <w:tcPr>
            <w:tcW w:w="1127" w:type="dxa"/>
            <w:vAlign w:val="bottom"/>
          </w:tcPr>
          <w:p w14:paraId="4AB6E472" w14:textId="77777777" w:rsidR="00927601" w:rsidRPr="002E0F99" w:rsidRDefault="00927601" w:rsidP="00F05333">
            <w:pPr>
              <w:ind w:left="-45" w:right="-77"/>
              <w:jc w:val="center"/>
              <w:rPr>
                <w:rFonts w:ascii="Arial" w:hAnsi="Arial" w:cs="Arial"/>
                <w:sz w:val="18"/>
                <w:szCs w:val="18"/>
              </w:rPr>
            </w:pPr>
          </w:p>
        </w:tc>
      </w:tr>
    </w:tbl>
    <w:p w14:paraId="61D9E5FD" w14:textId="3591060C" w:rsidR="007A2B5C" w:rsidRDefault="007A2B5C" w:rsidP="001C5D2E">
      <w:pPr>
        <w:pStyle w:val="BlockText"/>
        <w:ind w:left="540" w:right="0"/>
        <w:rPr>
          <w:rFonts w:ascii="Arial" w:hAnsi="Arial" w:cs="Arial"/>
        </w:rPr>
      </w:pPr>
    </w:p>
    <w:p w14:paraId="059B0660" w14:textId="3616A7C9" w:rsidR="00114413" w:rsidRPr="001C5D2E" w:rsidRDefault="00114413" w:rsidP="006F34F2">
      <w:pPr>
        <w:pStyle w:val="BlockText"/>
        <w:ind w:left="1080" w:right="0"/>
        <w:rPr>
          <w:rFonts w:ascii="Arial" w:hAnsi="Arial" w:cs="Arial"/>
        </w:rPr>
      </w:pPr>
      <w:r w:rsidRPr="001C5D2E">
        <w:rPr>
          <w:rFonts w:ascii="Arial" w:hAnsi="Arial" w:cs="Arial"/>
        </w:rPr>
        <w:t xml:space="preserve">An analysis by maturities is provided in Note </w:t>
      </w:r>
      <w:r w:rsidR="005D7384" w:rsidRPr="005D7384">
        <w:rPr>
          <w:rFonts w:ascii="Arial" w:hAnsi="Arial" w:cs="Arial"/>
        </w:rPr>
        <w:t>5</w:t>
      </w:r>
      <w:r w:rsidRPr="001C5D2E">
        <w:rPr>
          <w:rFonts w:ascii="Arial" w:hAnsi="Arial" w:cs="Arial"/>
        </w:rPr>
        <w:t>.</w:t>
      </w:r>
      <w:r w:rsidR="005D7384" w:rsidRPr="005D7384">
        <w:rPr>
          <w:rFonts w:ascii="Arial" w:hAnsi="Arial" w:cs="Arial"/>
        </w:rPr>
        <w:t>1</w:t>
      </w:r>
      <w:r w:rsidRPr="001C5D2E">
        <w:rPr>
          <w:rFonts w:ascii="Arial" w:hAnsi="Arial" w:cs="Arial"/>
        </w:rPr>
        <w:t>.</w:t>
      </w:r>
      <w:r w:rsidR="005D7384" w:rsidRPr="005D7384">
        <w:rPr>
          <w:rFonts w:ascii="Arial" w:hAnsi="Arial" w:cs="Arial"/>
        </w:rPr>
        <w:t>4</w:t>
      </w:r>
      <w:r w:rsidRPr="001C5D2E">
        <w:rPr>
          <w:rFonts w:ascii="Arial" w:hAnsi="Arial" w:cs="Arial"/>
        </w:rPr>
        <w:t>.</w:t>
      </w:r>
    </w:p>
    <w:p w14:paraId="6F0FC016" w14:textId="77777777" w:rsidR="002234B0" w:rsidRDefault="002234B0" w:rsidP="00B17201">
      <w:pPr>
        <w:pStyle w:val="BlockText"/>
        <w:ind w:left="1080" w:right="0"/>
        <w:rPr>
          <w:rFonts w:ascii="Arial" w:hAnsi="Arial" w:cs="Arial"/>
        </w:rPr>
      </w:pPr>
    </w:p>
    <w:p w14:paraId="69EC765B" w14:textId="76EED167" w:rsidR="00117ECA" w:rsidRDefault="00A36CDC" w:rsidP="00B17201">
      <w:pPr>
        <w:pStyle w:val="HeadSub1-5EA"/>
        <w:ind w:left="1080" w:firstLine="0"/>
        <w:outlineLvl w:val="3"/>
        <w:rPr>
          <w:rFonts w:ascii="Arial" w:hAnsi="Arial" w:cs="Arial"/>
          <w:b w:val="0"/>
          <w:bCs w:val="0"/>
          <w:sz w:val="20"/>
          <w:szCs w:val="20"/>
          <w:u w:val="single"/>
          <w:lang w:val="en-US"/>
        </w:rPr>
      </w:pPr>
      <w:r>
        <w:rPr>
          <w:rFonts w:ascii="Arial" w:hAnsi="Arial" w:cs="Arial"/>
          <w:b w:val="0"/>
          <w:bCs w:val="0"/>
          <w:sz w:val="20"/>
          <w:szCs w:val="20"/>
          <w:u w:val="single"/>
          <w:lang w:val="en-US"/>
        </w:rPr>
        <w:t>Sensitivity</w:t>
      </w:r>
    </w:p>
    <w:p w14:paraId="4A6F2EB7" w14:textId="77777777" w:rsidR="00B17201" w:rsidRDefault="00B17201" w:rsidP="00B17201">
      <w:pPr>
        <w:ind w:left="1080"/>
        <w:jc w:val="both"/>
        <w:rPr>
          <w:rFonts w:ascii="Arial" w:hAnsi="Arial" w:cs="Arial"/>
          <w:sz w:val="20"/>
          <w:szCs w:val="20"/>
        </w:rPr>
      </w:pPr>
    </w:p>
    <w:p w14:paraId="7929CFB2" w14:textId="18247A29" w:rsidR="00190DED" w:rsidRPr="001C5D2E" w:rsidRDefault="00B30E9E" w:rsidP="00B17201">
      <w:pPr>
        <w:ind w:left="1080"/>
        <w:jc w:val="both"/>
        <w:rPr>
          <w:rFonts w:ascii="Arial" w:hAnsi="Arial" w:cs="Arial"/>
          <w:sz w:val="20"/>
          <w:szCs w:val="20"/>
        </w:rPr>
      </w:pPr>
      <w:r w:rsidRPr="001C5D2E">
        <w:rPr>
          <w:rFonts w:ascii="Arial" w:hAnsi="Arial" w:cs="Arial"/>
          <w:sz w:val="20"/>
          <w:szCs w:val="20"/>
        </w:rPr>
        <w:t xml:space="preserve">Profit or loss is sensitive to higher or lower </w:t>
      </w:r>
      <w:r w:rsidRPr="006C2F35">
        <w:rPr>
          <w:rFonts w:ascii="Arial" w:hAnsi="Arial" w:cs="Arial"/>
          <w:sz w:val="20"/>
          <w:szCs w:val="20"/>
        </w:rPr>
        <w:t xml:space="preserve">interest </w:t>
      </w:r>
      <w:r w:rsidR="006C2F35" w:rsidRPr="006C2F35">
        <w:rPr>
          <w:rFonts w:ascii="Arial" w:hAnsi="Arial" w:cs="Arial"/>
          <w:sz w:val="20"/>
          <w:szCs w:val="20"/>
        </w:rPr>
        <w:t>i</w:t>
      </w:r>
      <w:r w:rsidR="006C2F35">
        <w:rPr>
          <w:rFonts w:ascii="Arial" w:hAnsi="Arial" w:cs="Arial"/>
          <w:sz w:val="20"/>
          <w:szCs w:val="20"/>
        </w:rPr>
        <w:t>ncome from credit balance accounts</w:t>
      </w:r>
      <w:r w:rsidRPr="001C5D2E">
        <w:rPr>
          <w:rFonts w:ascii="Arial" w:hAnsi="Arial" w:cs="Arial"/>
          <w:sz w:val="20"/>
          <w:szCs w:val="20"/>
        </w:rPr>
        <w:t xml:space="preserve"> </w:t>
      </w:r>
      <w:proofErr w:type="gramStart"/>
      <w:r w:rsidRPr="001C5D2E">
        <w:rPr>
          <w:rFonts w:ascii="Arial" w:hAnsi="Arial" w:cs="Arial"/>
          <w:sz w:val="20"/>
          <w:szCs w:val="20"/>
        </w:rPr>
        <w:t>as a result of</w:t>
      </w:r>
      <w:proofErr w:type="gramEnd"/>
      <w:r w:rsidRPr="001C5D2E">
        <w:rPr>
          <w:rFonts w:ascii="Arial" w:hAnsi="Arial" w:cs="Arial"/>
          <w:sz w:val="20"/>
          <w:szCs w:val="20"/>
        </w:rPr>
        <w:t xml:space="preserve"> changes in interest rates.</w:t>
      </w:r>
      <w:r w:rsidR="006C2F35">
        <w:rPr>
          <w:rFonts w:ascii="Arial" w:hAnsi="Arial" w:cs="Arial"/>
          <w:sz w:val="20"/>
          <w:szCs w:val="20"/>
        </w:rPr>
        <w:t xml:space="preserve"> </w:t>
      </w:r>
      <w:r w:rsidRPr="006C2F35">
        <w:rPr>
          <w:rFonts w:ascii="Arial" w:hAnsi="Arial" w:cs="Arial"/>
          <w:spacing w:val="-5"/>
          <w:sz w:val="20"/>
          <w:szCs w:val="20"/>
        </w:rPr>
        <w:t xml:space="preserve">The sensitivity of profit or loss to changes in the </w:t>
      </w:r>
      <w:r w:rsidR="00B12CE5" w:rsidRPr="006C2F35">
        <w:rPr>
          <w:rFonts w:ascii="Arial" w:hAnsi="Arial" w:cs="Arial"/>
          <w:spacing w:val="-5"/>
          <w:sz w:val="20"/>
          <w:szCs w:val="20"/>
        </w:rPr>
        <w:t>interest</w:t>
      </w:r>
      <w:r w:rsidRPr="006C2F35">
        <w:rPr>
          <w:rFonts w:ascii="Arial" w:hAnsi="Arial" w:cs="Arial"/>
          <w:spacing w:val="-5"/>
          <w:sz w:val="20"/>
          <w:szCs w:val="20"/>
        </w:rPr>
        <w:t xml:space="preserve"> rates</w:t>
      </w:r>
      <w:r w:rsidR="001735E8" w:rsidRPr="006C2F35">
        <w:rPr>
          <w:rFonts w:ascii="Arial" w:hAnsi="Arial" w:cs="Arial"/>
          <w:spacing w:val="-5"/>
          <w:sz w:val="20"/>
          <w:szCs w:val="20"/>
        </w:rPr>
        <w:t xml:space="preserve"> are as follows:</w:t>
      </w:r>
    </w:p>
    <w:p w14:paraId="602235B1" w14:textId="77777777" w:rsidR="00DE5EBC" w:rsidRPr="00F41183" w:rsidRDefault="00DE5EBC" w:rsidP="00B17201">
      <w:pPr>
        <w:pStyle w:val="BlockText"/>
        <w:ind w:left="1080" w:right="0"/>
        <w:rPr>
          <w:rFonts w:ascii="Arial" w:hAnsi="Arial" w:cs="Arial"/>
          <w:sz w:val="14"/>
          <w:szCs w:val="14"/>
        </w:rPr>
      </w:pPr>
    </w:p>
    <w:tbl>
      <w:tblPr>
        <w:tblW w:w="8329" w:type="dxa"/>
        <w:tblInd w:w="1242" w:type="dxa"/>
        <w:tblLayout w:type="fixed"/>
        <w:tblLook w:val="0000" w:firstRow="0" w:lastRow="0" w:firstColumn="0" w:lastColumn="0" w:noHBand="0" w:noVBand="0"/>
      </w:tblPr>
      <w:tblGrid>
        <w:gridCol w:w="4508"/>
        <w:gridCol w:w="1910"/>
        <w:gridCol w:w="1911"/>
      </w:tblGrid>
      <w:tr w:rsidR="001C5D2E" w:rsidRPr="001C5D2E" w14:paraId="6B939DA8" w14:textId="77777777" w:rsidTr="00FD3385">
        <w:trPr>
          <w:cantSplit/>
        </w:trPr>
        <w:tc>
          <w:tcPr>
            <w:tcW w:w="4508" w:type="dxa"/>
          </w:tcPr>
          <w:p w14:paraId="03BCAAAA" w14:textId="77777777" w:rsidR="00CF6BD0" w:rsidRPr="001C5D2E" w:rsidRDefault="00CF6BD0" w:rsidP="001C5D2E">
            <w:pPr>
              <w:tabs>
                <w:tab w:val="left" w:pos="6840"/>
              </w:tabs>
              <w:ind w:left="-26"/>
              <w:rPr>
                <w:rFonts w:ascii="Arial" w:eastAsia="Arial Unicode MS" w:hAnsi="Arial" w:cs="Arial"/>
                <w:sz w:val="20"/>
                <w:szCs w:val="20"/>
              </w:rPr>
            </w:pPr>
          </w:p>
        </w:tc>
        <w:tc>
          <w:tcPr>
            <w:tcW w:w="3821" w:type="dxa"/>
            <w:gridSpan w:val="2"/>
            <w:tcBorders>
              <w:bottom w:val="single" w:sz="4" w:space="0" w:color="auto"/>
            </w:tcBorders>
          </w:tcPr>
          <w:p w14:paraId="19DA8D89" w14:textId="77777777" w:rsidR="00D77932" w:rsidRPr="001C5D2E" w:rsidRDefault="00CF6BD0" w:rsidP="001C5D2E">
            <w:pPr>
              <w:tabs>
                <w:tab w:val="left" w:pos="6840"/>
              </w:tabs>
              <w:ind w:right="-72"/>
              <w:jc w:val="right"/>
              <w:rPr>
                <w:rFonts w:ascii="Arial" w:hAnsi="Arial" w:cs="Arial"/>
                <w:b/>
                <w:bCs/>
                <w:sz w:val="20"/>
                <w:szCs w:val="20"/>
              </w:rPr>
            </w:pPr>
            <w:r w:rsidRPr="001C5D2E">
              <w:rPr>
                <w:rFonts w:ascii="Arial" w:hAnsi="Arial" w:cs="Arial"/>
                <w:b/>
                <w:bCs/>
                <w:sz w:val="20"/>
                <w:szCs w:val="20"/>
              </w:rPr>
              <w:t>Financial statements in which</w:t>
            </w:r>
          </w:p>
          <w:p w14:paraId="66C3FC26" w14:textId="77777777" w:rsidR="006D1BDA" w:rsidRDefault="00CF6BD0" w:rsidP="001C5D2E">
            <w:pPr>
              <w:tabs>
                <w:tab w:val="left" w:pos="6840"/>
              </w:tabs>
              <w:ind w:right="-72"/>
              <w:jc w:val="right"/>
              <w:rPr>
                <w:rFonts w:ascii="Arial" w:hAnsi="Arial" w:cs="Arial"/>
                <w:b/>
                <w:bCs/>
                <w:sz w:val="20"/>
                <w:szCs w:val="20"/>
              </w:rPr>
            </w:pPr>
            <w:r w:rsidRPr="001C5D2E">
              <w:rPr>
                <w:rFonts w:ascii="Arial" w:hAnsi="Arial" w:cs="Arial"/>
                <w:b/>
                <w:bCs/>
                <w:sz w:val="20"/>
                <w:szCs w:val="20"/>
              </w:rPr>
              <w:t>the equity method is applied</w:t>
            </w:r>
          </w:p>
          <w:p w14:paraId="2EBEDF92" w14:textId="07AD35D8" w:rsidR="00CF6BD0" w:rsidRPr="001C5D2E" w:rsidRDefault="00CF6BD0" w:rsidP="001C5D2E">
            <w:pPr>
              <w:tabs>
                <w:tab w:val="left" w:pos="6840"/>
              </w:tabs>
              <w:ind w:right="-72"/>
              <w:jc w:val="right"/>
              <w:rPr>
                <w:rFonts w:ascii="Arial" w:eastAsia="Arial Unicode MS" w:hAnsi="Arial" w:cs="Arial"/>
                <w:b/>
                <w:bCs/>
                <w:sz w:val="20"/>
                <w:szCs w:val="20"/>
                <w:cs/>
              </w:rPr>
            </w:pPr>
            <w:r w:rsidRPr="001C5D2E">
              <w:rPr>
                <w:rFonts w:ascii="Arial" w:hAnsi="Arial" w:cs="Arial"/>
                <w:b/>
                <w:bCs/>
                <w:sz w:val="20"/>
                <w:szCs w:val="20"/>
              </w:rPr>
              <w:t>and separate financial statements</w:t>
            </w:r>
          </w:p>
        </w:tc>
      </w:tr>
      <w:tr w:rsidR="00927601" w:rsidRPr="001C5D2E" w14:paraId="6C91A0CD" w14:textId="77777777" w:rsidTr="00FD3385">
        <w:trPr>
          <w:cantSplit/>
        </w:trPr>
        <w:tc>
          <w:tcPr>
            <w:tcW w:w="4508" w:type="dxa"/>
          </w:tcPr>
          <w:p w14:paraId="19142A06" w14:textId="7CD7EFF9" w:rsidR="00927601" w:rsidRPr="001C5D2E" w:rsidRDefault="00927601" w:rsidP="00FD3385">
            <w:pPr>
              <w:tabs>
                <w:tab w:val="left" w:pos="6840"/>
              </w:tabs>
              <w:ind w:left="-111"/>
              <w:rPr>
                <w:rFonts w:ascii="Arial" w:eastAsia="Arial Unicode MS" w:hAnsi="Arial" w:cs="Arial"/>
                <w:sz w:val="20"/>
                <w:szCs w:val="20"/>
              </w:rPr>
            </w:pPr>
            <w:r w:rsidRPr="001C5D2E">
              <w:rPr>
                <w:rFonts w:ascii="Arial" w:eastAsia="Arial Unicode MS" w:hAnsi="Arial" w:cs="Arial"/>
                <w:b/>
                <w:bCs/>
                <w:sz w:val="20"/>
                <w:szCs w:val="20"/>
              </w:rPr>
              <w:t>As at</w:t>
            </w:r>
          </w:p>
        </w:tc>
        <w:tc>
          <w:tcPr>
            <w:tcW w:w="1910" w:type="dxa"/>
            <w:tcBorders>
              <w:top w:val="single" w:sz="4" w:space="0" w:color="auto"/>
            </w:tcBorders>
          </w:tcPr>
          <w:p w14:paraId="07CE19BA" w14:textId="215CC01C" w:rsidR="00927601" w:rsidRPr="001C5D2E" w:rsidRDefault="005D7384" w:rsidP="00927601">
            <w:pPr>
              <w:tabs>
                <w:tab w:val="left" w:pos="6840"/>
              </w:tabs>
              <w:ind w:right="-72"/>
              <w:jc w:val="right"/>
              <w:rPr>
                <w:rFonts w:ascii="Arial" w:eastAsia="Arial Unicode MS" w:hAnsi="Arial" w:cs="Arial"/>
                <w:b/>
                <w:bCs/>
                <w:sz w:val="20"/>
                <w:szCs w:val="20"/>
              </w:rPr>
            </w:pPr>
            <w:r w:rsidRPr="005D7384">
              <w:rPr>
                <w:rFonts w:ascii="Arial" w:eastAsia="Arial Unicode MS" w:hAnsi="Arial" w:cs="Arial"/>
                <w:b/>
                <w:bCs/>
                <w:sz w:val="20"/>
                <w:szCs w:val="20"/>
              </w:rPr>
              <w:t>31</w:t>
            </w:r>
            <w:r w:rsidR="00927601" w:rsidRPr="001C5D2E">
              <w:rPr>
                <w:rFonts w:ascii="Arial" w:eastAsia="Arial Unicode MS" w:hAnsi="Arial" w:cs="Arial"/>
                <w:b/>
                <w:bCs/>
                <w:sz w:val="20"/>
                <w:szCs w:val="20"/>
              </w:rPr>
              <w:t xml:space="preserve"> December</w:t>
            </w:r>
          </w:p>
        </w:tc>
        <w:tc>
          <w:tcPr>
            <w:tcW w:w="1911" w:type="dxa"/>
            <w:tcBorders>
              <w:top w:val="single" w:sz="4" w:space="0" w:color="auto"/>
            </w:tcBorders>
          </w:tcPr>
          <w:p w14:paraId="08BD988A" w14:textId="631AE673" w:rsidR="00927601" w:rsidRPr="001C5D2E" w:rsidRDefault="005D7384" w:rsidP="00927601">
            <w:pPr>
              <w:tabs>
                <w:tab w:val="left" w:pos="6840"/>
              </w:tabs>
              <w:ind w:right="-72"/>
              <w:jc w:val="right"/>
              <w:rPr>
                <w:rFonts w:ascii="Arial" w:eastAsia="Arial Unicode MS" w:hAnsi="Arial" w:cs="Arial"/>
                <w:b/>
                <w:bCs/>
                <w:sz w:val="20"/>
                <w:szCs w:val="20"/>
              </w:rPr>
            </w:pPr>
            <w:r w:rsidRPr="005D7384">
              <w:rPr>
                <w:rFonts w:ascii="Arial" w:eastAsia="Arial Unicode MS" w:hAnsi="Arial" w:cs="Arial"/>
                <w:b/>
                <w:bCs/>
                <w:sz w:val="20"/>
                <w:szCs w:val="20"/>
              </w:rPr>
              <w:t>31</w:t>
            </w:r>
            <w:r w:rsidR="00927601" w:rsidRPr="001C5D2E">
              <w:rPr>
                <w:rFonts w:ascii="Arial" w:eastAsia="Arial Unicode MS" w:hAnsi="Arial" w:cs="Arial"/>
                <w:b/>
                <w:bCs/>
                <w:sz w:val="20"/>
                <w:szCs w:val="20"/>
              </w:rPr>
              <w:t xml:space="preserve"> December</w:t>
            </w:r>
          </w:p>
        </w:tc>
      </w:tr>
      <w:tr w:rsidR="00927601" w:rsidRPr="001C5D2E" w14:paraId="4504DF94" w14:textId="77777777" w:rsidTr="00FD3385">
        <w:trPr>
          <w:cantSplit/>
        </w:trPr>
        <w:tc>
          <w:tcPr>
            <w:tcW w:w="4508" w:type="dxa"/>
          </w:tcPr>
          <w:p w14:paraId="5C414234" w14:textId="77777777" w:rsidR="00927601" w:rsidRPr="001C5D2E" w:rsidRDefault="00927601" w:rsidP="00FD3385">
            <w:pPr>
              <w:tabs>
                <w:tab w:val="left" w:pos="6840"/>
              </w:tabs>
              <w:ind w:left="-111"/>
              <w:rPr>
                <w:rFonts w:ascii="Arial" w:eastAsia="Arial Unicode MS" w:hAnsi="Arial" w:cs="Arial"/>
                <w:sz w:val="20"/>
                <w:szCs w:val="20"/>
              </w:rPr>
            </w:pPr>
          </w:p>
        </w:tc>
        <w:tc>
          <w:tcPr>
            <w:tcW w:w="1910" w:type="dxa"/>
          </w:tcPr>
          <w:p w14:paraId="4E95A7B8" w14:textId="24B6A035" w:rsidR="00927601" w:rsidRPr="001C5D2E" w:rsidRDefault="005D7384" w:rsidP="00927601">
            <w:pPr>
              <w:tabs>
                <w:tab w:val="left" w:pos="6840"/>
              </w:tabs>
              <w:ind w:right="-72"/>
              <w:jc w:val="right"/>
              <w:rPr>
                <w:rFonts w:ascii="Arial" w:eastAsia="Arial Unicode MS" w:hAnsi="Arial" w:cs="Arial"/>
                <w:b/>
                <w:bCs/>
                <w:sz w:val="20"/>
                <w:szCs w:val="20"/>
              </w:rPr>
            </w:pPr>
            <w:r w:rsidRPr="005D7384">
              <w:rPr>
                <w:rFonts w:ascii="Arial" w:eastAsia="Arial Unicode MS" w:hAnsi="Arial" w:cs="Arial"/>
                <w:b/>
                <w:bCs/>
                <w:sz w:val="20"/>
                <w:szCs w:val="20"/>
              </w:rPr>
              <w:t>2025</w:t>
            </w:r>
          </w:p>
        </w:tc>
        <w:tc>
          <w:tcPr>
            <w:tcW w:w="1911" w:type="dxa"/>
          </w:tcPr>
          <w:p w14:paraId="5E502E16" w14:textId="55CB633A" w:rsidR="00927601" w:rsidRPr="001C5D2E" w:rsidRDefault="005D7384" w:rsidP="00927601">
            <w:pPr>
              <w:tabs>
                <w:tab w:val="left" w:pos="6840"/>
              </w:tabs>
              <w:ind w:right="-72"/>
              <w:jc w:val="right"/>
              <w:rPr>
                <w:rFonts w:ascii="Arial" w:eastAsia="Arial Unicode MS" w:hAnsi="Arial" w:cs="Arial"/>
                <w:b/>
                <w:bCs/>
                <w:sz w:val="20"/>
                <w:szCs w:val="20"/>
              </w:rPr>
            </w:pPr>
            <w:r w:rsidRPr="005D7384">
              <w:rPr>
                <w:rFonts w:ascii="Arial" w:eastAsia="Arial Unicode MS" w:hAnsi="Arial" w:cs="Arial"/>
                <w:b/>
                <w:bCs/>
                <w:sz w:val="20"/>
                <w:szCs w:val="20"/>
              </w:rPr>
              <w:t>2024</w:t>
            </w:r>
          </w:p>
        </w:tc>
      </w:tr>
      <w:tr w:rsidR="00927601" w:rsidRPr="001C5D2E" w14:paraId="65EF860B" w14:textId="77777777" w:rsidTr="00FD3385">
        <w:trPr>
          <w:cantSplit/>
          <w:trHeight w:val="63"/>
        </w:trPr>
        <w:tc>
          <w:tcPr>
            <w:tcW w:w="4508" w:type="dxa"/>
          </w:tcPr>
          <w:p w14:paraId="29D2BAEE" w14:textId="71774049" w:rsidR="00927601" w:rsidRPr="001C5D2E" w:rsidRDefault="00927601" w:rsidP="00FD3385">
            <w:pPr>
              <w:tabs>
                <w:tab w:val="left" w:pos="6840"/>
              </w:tabs>
              <w:ind w:left="-111"/>
              <w:rPr>
                <w:rFonts w:ascii="Arial" w:eastAsia="Arial Unicode MS" w:hAnsi="Arial" w:cs="Arial"/>
                <w:b/>
                <w:bCs/>
                <w:sz w:val="20"/>
                <w:szCs w:val="20"/>
              </w:rPr>
            </w:pPr>
          </w:p>
        </w:tc>
        <w:tc>
          <w:tcPr>
            <w:tcW w:w="1910" w:type="dxa"/>
            <w:tcBorders>
              <w:bottom w:val="single" w:sz="4" w:space="0" w:color="auto"/>
            </w:tcBorders>
          </w:tcPr>
          <w:p w14:paraId="525E1243" w14:textId="5EC62409" w:rsidR="00927601" w:rsidRPr="001C5D2E" w:rsidRDefault="00927601" w:rsidP="00927601">
            <w:pPr>
              <w:tabs>
                <w:tab w:val="left" w:pos="6840"/>
              </w:tabs>
              <w:ind w:right="-72"/>
              <w:jc w:val="right"/>
              <w:rPr>
                <w:rFonts w:ascii="Arial" w:eastAsia="Arial Unicode MS" w:hAnsi="Arial" w:cs="Arial"/>
                <w:b/>
                <w:bCs/>
                <w:sz w:val="20"/>
                <w:szCs w:val="20"/>
              </w:rPr>
            </w:pPr>
            <w:r w:rsidRPr="001C5D2E">
              <w:rPr>
                <w:rFonts w:ascii="Arial" w:hAnsi="Arial" w:cs="Arial"/>
                <w:b/>
                <w:bCs/>
                <w:sz w:val="20"/>
                <w:szCs w:val="20"/>
              </w:rPr>
              <w:t>Million Baht</w:t>
            </w:r>
          </w:p>
        </w:tc>
        <w:tc>
          <w:tcPr>
            <w:tcW w:w="1911" w:type="dxa"/>
            <w:tcBorders>
              <w:bottom w:val="single" w:sz="4" w:space="0" w:color="auto"/>
            </w:tcBorders>
          </w:tcPr>
          <w:p w14:paraId="7DEF71D9" w14:textId="2C53E98F" w:rsidR="00927601" w:rsidRPr="001C5D2E" w:rsidRDefault="00927601" w:rsidP="00927601">
            <w:pPr>
              <w:tabs>
                <w:tab w:val="left" w:pos="6840"/>
              </w:tabs>
              <w:ind w:right="-72"/>
              <w:jc w:val="right"/>
              <w:rPr>
                <w:rFonts w:ascii="Arial" w:eastAsia="Arial Unicode MS" w:hAnsi="Arial" w:cs="Arial"/>
                <w:b/>
                <w:bCs/>
                <w:sz w:val="20"/>
                <w:szCs w:val="20"/>
              </w:rPr>
            </w:pPr>
            <w:r w:rsidRPr="001C5D2E">
              <w:rPr>
                <w:rFonts w:ascii="Arial" w:hAnsi="Arial" w:cs="Arial"/>
                <w:b/>
                <w:bCs/>
                <w:sz w:val="20"/>
                <w:szCs w:val="20"/>
              </w:rPr>
              <w:t>Million Baht</w:t>
            </w:r>
          </w:p>
        </w:tc>
      </w:tr>
      <w:tr w:rsidR="00927601" w:rsidRPr="001C5D2E" w14:paraId="1B412F36" w14:textId="77777777" w:rsidTr="00FD3385">
        <w:trPr>
          <w:cantSplit/>
        </w:trPr>
        <w:tc>
          <w:tcPr>
            <w:tcW w:w="4508" w:type="dxa"/>
            <w:tcBorders>
              <w:top w:val="nil"/>
              <w:left w:val="nil"/>
              <w:right w:val="nil"/>
            </w:tcBorders>
          </w:tcPr>
          <w:p w14:paraId="30F649B6" w14:textId="77777777" w:rsidR="00927601" w:rsidRPr="001C5D2E" w:rsidRDefault="00927601" w:rsidP="00FD3385">
            <w:pPr>
              <w:ind w:left="-111" w:right="-31"/>
              <w:rPr>
                <w:rFonts w:ascii="Arial" w:eastAsia="Arial Unicode MS" w:hAnsi="Arial" w:cs="Arial"/>
                <w:spacing w:val="-4"/>
                <w:sz w:val="20"/>
                <w:szCs w:val="20"/>
              </w:rPr>
            </w:pPr>
          </w:p>
        </w:tc>
        <w:tc>
          <w:tcPr>
            <w:tcW w:w="1910" w:type="dxa"/>
            <w:tcBorders>
              <w:top w:val="single" w:sz="4" w:space="0" w:color="auto"/>
            </w:tcBorders>
          </w:tcPr>
          <w:p w14:paraId="3911DC49" w14:textId="77777777" w:rsidR="00927601" w:rsidRPr="001C5D2E" w:rsidRDefault="00927601" w:rsidP="00927601">
            <w:pPr>
              <w:ind w:right="-72"/>
              <w:jc w:val="right"/>
              <w:rPr>
                <w:rFonts w:ascii="Arial" w:eastAsia="Arial Unicode MS" w:hAnsi="Arial" w:cs="Arial"/>
                <w:sz w:val="20"/>
                <w:szCs w:val="20"/>
              </w:rPr>
            </w:pPr>
          </w:p>
        </w:tc>
        <w:tc>
          <w:tcPr>
            <w:tcW w:w="1911" w:type="dxa"/>
            <w:tcBorders>
              <w:top w:val="single" w:sz="4" w:space="0" w:color="auto"/>
            </w:tcBorders>
          </w:tcPr>
          <w:p w14:paraId="7D3CA98B" w14:textId="77777777" w:rsidR="00927601" w:rsidRPr="001C5D2E" w:rsidRDefault="00927601" w:rsidP="00927601">
            <w:pPr>
              <w:ind w:right="-72"/>
              <w:jc w:val="right"/>
              <w:rPr>
                <w:rFonts w:ascii="Arial" w:eastAsia="Arial Unicode MS" w:hAnsi="Arial" w:cs="Arial"/>
                <w:sz w:val="20"/>
                <w:szCs w:val="20"/>
              </w:rPr>
            </w:pPr>
          </w:p>
        </w:tc>
      </w:tr>
      <w:tr w:rsidR="00927601" w:rsidRPr="001C5D2E" w14:paraId="09CECA14" w14:textId="77777777" w:rsidTr="00FD3385">
        <w:trPr>
          <w:cantSplit/>
        </w:trPr>
        <w:tc>
          <w:tcPr>
            <w:tcW w:w="4508" w:type="dxa"/>
            <w:tcBorders>
              <w:top w:val="nil"/>
              <w:left w:val="nil"/>
              <w:right w:val="nil"/>
            </w:tcBorders>
          </w:tcPr>
          <w:p w14:paraId="69D4E1F3" w14:textId="64136F38" w:rsidR="00927601" w:rsidRPr="001C5D2E" w:rsidRDefault="00927601" w:rsidP="00FD3385">
            <w:pPr>
              <w:ind w:left="-111" w:right="-31"/>
              <w:rPr>
                <w:rFonts w:ascii="Arial" w:eastAsia="Arial Unicode MS" w:hAnsi="Arial" w:cs="Arial"/>
                <w:b/>
                <w:bCs/>
                <w:spacing w:val="-4"/>
                <w:sz w:val="20"/>
                <w:szCs w:val="20"/>
              </w:rPr>
            </w:pPr>
            <w:r w:rsidRPr="001C5D2E">
              <w:rPr>
                <w:rFonts w:ascii="Arial" w:eastAsia="Arial Unicode MS" w:hAnsi="Arial" w:cs="Arial"/>
                <w:b/>
                <w:bCs/>
                <w:spacing w:val="-4"/>
                <w:sz w:val="20"/>
                <w:szCs w:val="20"/>
              </w:rPr>
              <w:t>Credit balance accounts</w:t>
            </w:r>
          </w:p>
        </w:tc>
        <w:tc>
          <w:tcPr>
            <w:tcW w:w="1910" w:type="dxa"/>
          </w:tcPr>
          <w:p w14:paraId="26ED0E61" w14:textId="77777777" w:rsidR="00927601" w:rsidRPr="001C5D2E" w:rsidRDefault="00927601" w:rsidP="00927601">
            <w:pPr>
              <w:ind w:right="-72"/>
              <w:jc w:val="right"/>
              <w:rPr>
                <w:rFonts w:ascii="Arial" w:eastAsia="Arial Unicode MS" w:hAnsi="Arial" w:cs="Arial"/>
                <w:sz w:val="20"/>
                <w:szCs w:val="20"/>
              </w:rPr>
            </w:pPr>
          </w:p>
        </w:tc>
        <w:tc>
          <w:tcPr>
            <w:tcW w:w="1911" w:type="dxa"/>
          </w:tcPr>
          <w:p w14:paraId="6F4D76AD" w14:textId="77777777" w:rsidR="00927601" w:rsidRPr="001C5D2E" w:rsidRDefault="00927601" w:rsidP="00927601">
            <w:pPr>
              <w:ind w:right="-72"/>
              <w:jc w:val="right"/>
              <w:rPr>
                <w:rFonts w:ascii="Arial" w:eastAsia="Arial Unicode MS" w:hAnsi="Arial" w:cs="Arial"/>
                <w:sz w:val="20"/>
                <w:szCs w:val="20"/>
              </w:rPr>
            </w:pPr>
          </w:p>
        </w:tc>
      </w:tr>
      <w:tr w:rsidR="00927601" w:rsidRPr="001C5D2E" w14:paraId="6B1F4802" w14:textId="77777777" w:rsidTr="00FD3385">
        <w:trPr>
          <w:cantSplit/>
        </w:trPr>
        <w:tc>
          <w:tcPr>
            <w:tcW w:w="4508" w:type="dxa"/>
          </w:tcPr>
          <w:p w14:paraId="2EBCEBE2" w14:textId="0D583F82" w:rsidR="00927601" w:rsidRPr="001C5D2E" w:rsidRDefault="00927601" w:rsidP="00FD3385">
            <w:pPr>
              <w:ind w:left="-111"/>
              <w:rPr>
                <w:rFonts w:ascii="Arial" w:eastAsia="Arial Unicode MS" w:hAnsi="Arial" w:cs="Arial"/>
                <w:sz w:val="20"/>
                <w:szCs w:val="22"/>
              </w:rPr>
            </w:pPr>
            <w:r w:rsidRPr="001C5D2E">
              <w:rPr>
                <w:rFonts w:ascii="Arial" w:hAnsi="Arial" w:cs="Arial"/>
                <w:sz w:val="20"/>
                <w:szCs w:val="22"/>
              </w:rPr>
              <w:t xml:space="preserve">Interest rate - increase </w:t>
            </w:r>
            <w:r w:rsidR="005D7384" w:rsidRPr="005D7384">
              <w:rPr>
                <w:rFonts w:ascii="Arial" w:hAnsi="Arial" w:cs="Arial"/>
                <w:sz w:val="20"/>
                <w:szCs w:val="22"/>
              </w:rPr>
              <w:t>0</w:t>
            </w:r>
            <w:r w:rsidRPr="001C5D2E">
              <w:rPr>
                <w:rFonts w:ascii="Arial" w:hAnsi="Arial" w:cs="Arial"/>
                <w:sz w:val="20"/>
                <w:szCs w:val="22"/>
              </w:rPr>
              <w:t>.</w:t>
            </w:r>
            <w:r w:rsidR="005D7384" w:rsidRPr="005D7384">
              <w:rPr>
                <w:rFonts w:ascii="Arial" w:hAnsi="Arial" w:cs="Arial"/>
                <w:sz w:val="20"/>
                <w:szCs w:val="22"/>
              </w:rPr>
              <w:t>25</w:t>
            </w:r>
            <w:r w:rsidRPr="001C5D2E">
              <w:rPr>
                <w:rFonts w:ascii="Arial" w:hAnsi="Arial" w:cs="Arial"/>
                <w:sz w:val="20"/>
                <w:szCs w:val="22"/>
              </w:rPr>
              <w:t>%*</w:t>
            </w:r>
          </w:p>
        </w:tc>
        <w:tc>
          <w:tcPr>
            <w:tcW w:w="1910" w:type="dxa"/>
          </w:tcPr>
          <w:p w14:paraId="5A01F760" w14:textId="72A54F51" w:rsidR="00927601" w:rsidRPr="001C5D2E" w:rsidRDefault="005D7384" w:rsidP="00927601">
            <w:pPr>
              <w:ind w:right="-72"/>
              <w:jc w:val="right"/>
              <w:rPr>
                <w:rFonts w:ascii="Arial" w:eastAsia="Arial Unicode MS" w:hAnsi="Arial" w:cs="Arial"/>
                <w:sz w:val="20"/>
                <w:szCs w:val="20"/>
              </w:rPr>
            </w:pPr>
            <w:r w:rsidRPr="005D7384">
              <w:rPr>
                <w:rFonts w:ascii="Arial" w:eastAsia="Arial Unicode MS" w:hAnsi="Arial" w:cs="Arial"/>
                <w:sz w:val="20"/>
                <w:szCs w:val="20"/>
              </w:rPr>
              <w:t>1</w:t>
            </w:r>
          </w:p>
        </w:tc>
        <w:tc>
          <w:tcPr>
            <w:tcW w:w="1911" w:type="dxa"/>
            <w:tcBorders>
              <w:top w:val="nil"/>
              <w:left w:val="nil"/>
              <w:right w:val="nil"/>
            </w:tcBorders>
          </w:tcPr>
          <w:p w14:paraId="187C1431" w14:textId="1B07FD02" w:rsidR="00927601" w:rsidRPr="001C5D2E" w:rsidRDefault="005D7384" w:rsidP="00927601">
            <w:pPr>
              <w:ind w:right="-72"/>
              <w:jc w:val="right"/>
              <w:rPr>
                <w:rFonts w:ascii="Arial" w:eastAsia="Arial Unicode MS" w:hAnsi="Arial" w:cs="Arial"/>
                <w:sz w:val="20"/>
                <w:szCs w:val="22"/>
              </w:rPr>
            </w:pPr>
            <w:r w:rsidRPr="005D7384">
              <w:rPr>
                <w:rFonts w:ascii="Arial" w:eastAsia="Arial Unicode MS" w:hAnsi="Arial" w:cs="Arial"/>
                <w:sz w:val="20"/>
                <w:szCs w:val="20"/>
              </w:rPr>
              <w:t>2</w:t>
            </w:r>
          </w:p>
        </w:tc>
      </w:tr>
      <w:tr w:rsidR="00927601" w:rsidRPr="001C5D2E" w14:paraId="39F27E91" w14:textId="77777777" w:rsidTr="00FD3385">
        <w:trPr>
          <w:cantSplit/>
        </w:trPr>
        <w:tc>
          <w:tcPr>
            <w:tcW w:w="4508" w:type="dxa"/>
          </w:tcPr>
          <w:p w14:paraId="2A1A5503" w14:textId="60870065" w:rsidR="00927601" w:rsidRPr="001C5D2E" w:rsidRDefault="00927601" w:rsidP="00FD3385">
            <w:pPr>
              <w:ind w:left="-111"/>
              <w:rPr>
                <w:rFonts w:ascii="Arial" w:eastAsia="Arial Unicode MS" w:hAnsi="Arial" w:cs="Arial"/>
                <w:sz w:val="20"/>
                <w:szCs w:val="22"/>
              </w:rPr>
            </w:pPr>
            <w:r w:rsidRPr="001C5D2E">
              <w:rPr>
                <w:rFonts w:ascii="Arial" w:hAnsi="Arial" w:cs="Arial"/>
                <w:sz w:val="20"/>
                <w:szCs w:val="22"/>
              </w:rPr>
              <w:t>Interest rate</w:t>
            </w:r>
            <w:r w:rsidRPr="001C5D2E">
              <w:rPr>
                <w:rFonts w:ascii="Arial" w:hAnsi="Arial" w:cs="Arial"/>
                <w:sz w:val="20"/>
                <w:szCs w:val="22"/>
                <w:cs/>
              </w:rPr>
              <w:t xml:space="preserve"> </w:t>
            </w:r>
            <w:r w:rsidRPr="001C5D2E">
              <w:rPr>
                <w:rFonts w:ascii="Arial" w:hAnsi="Arial" w:cs="Arial"/>
                <w:sz w:val="20"/>
                <w:szCs w:val="22"/>
              </w:rPr>
              <w:t>-</w:t>
            </w:r>
            <w:r w:rsidRPr="001C5D2E">
              <w:rPr>
                <w:rFonts w:ascii="Arial" w:hAnsi="Arial" w:cs="Arial"/>
                <w:sz w:val="20"/>
                <w:szCs w:val="22"/>
                <w:cs/>
              </w:rPr>
              <w:t xml:space="preserve"> </w:t>
            </w:r>
            <w:r w:rsidRPr="001C5D2E">
              <w:rPr>
                <w:rFonts w:ascii="Arial" w:hAnsi="Arial" w:cs="Arial"/>
                <w:sz w:val="20"/>
                <w:szCs w:val="22"/>
              </w:rPr>
              <w:t xml:space="preserve">decrease </w:t>
            </w:r>
            <w:r w:rsidR="005D7384" w:rsidRPr="005D7384">
              <w:rPr>
                <w:rFonts w:ascii="Arial" w:hAnsi="Arial" w:cs="Arial"/>
                <w:sz w:val="20"/>
                <w:szCs w:val="22"/>
              </w:rPr>
              <w:t>0</w:t>
            </w:r>
            <w:r w:rsidRPr="001C5D2E">
              <w:rPr>
                <w:rFonts w:ascii="Arial" w:hAnsi="Arial" w:cs="Arial"/>
                <w:sz w:val="20"/>
                <w:szCs w:val="22"/>
              </w:rPr>
              <w:t>.</w:t>
            </w:r>
            <w:r w:rsidR="005D7384" w:rsidRPr="005D7384">
              <w:rPr>
                <w:rFonts w:ascii="Arial" w:hAnsi="Arial" w:cs="Arial"/>
                <w:sz w:val="20"/>
                <w:szCs w:val="22"/>
              </w:rPr>
              <w:t>25</w:t>
            </w:r>
            <w:r w:rsidRPr="001C5D2E">
              <w:rPr>
                <w:rFonts w:ascii="Arial" w:hAnsi="Arial" w:cs="Arial"/>
                <w:sz w:val="20"/>
                <w:szCs w:val="22"/>
              </w:rPr>
              <w:t>%*</w:t>
            </w:r>
          </w:p>
        </w:tc>
        <w:tc>
          <w:tcPr>
            <w:tcW w:w="1910" w:type="dxa"/>
          </w:tcPr>
          <w:p w14:paraId="4D7E67C3" w14:textId="2A2D0323" w:rsidR="00927601" w:rsidRPr="001C5D2E" w:rsidRDefault="0080251F" w:rsidP="00927601">
            <w:pPr>
              <w:ind w:right="-72"/>
              <w:jc w:val="right"/>
              <w:rPr>
                <w:rFonts w:ascii="Arial" w:eastAsia="Arial Unicode MS" w:hAnsi="Arial" w:cs="Arial"/>
                <w:sz w:val="20"/>
                <w:szCs w:val="20"/>
              </w:rPr>
            </w:pPr>
            <w:r>
              <w:rPr>
                <w:rFonts w:ascii="Arial" w:eastAsia="Arial Unicode MS" w:hAnsi="Arial" w:cs="Arial"/>
                <w:sz w:val="20"/>
                <w:szCs w:val="20"/>
              </w:rPr>
              <w:t>(</w:t>
            </w:r>
            <w:r w:rsidR="005D7384" w:rsidRPr="005D7384">
              <w:rPr>
                <w:rFonts w:ascii="Arial" w:eastAsia="Arial Unicode MS" w:hAnsi="Arial" w:cs="Arial"/>
                <w:sz w:val="20"/>
                <w:szCs w:val="20"/>
              </w:rPr>
              <w:t>1</w:t>
            </w:r>
            <w:r>
              <w:rPr>
                <w:rFonts w:ascii="Arial" w:eastAsia="Arial Unicode MS" w:hAnsi="Arial" w:cs="Arial"/>
                <w:sz w:val="20"/>
                <w:szCs w:val="20"/>
              </w:rPr>
              <w:t>)</w:t>
            </w:r>
          </w:p>
        </w:tc>
        <w:tc>
          <w:tcPr>
            <w:tcW w:w="1911" w:type="dxa"/>
            <w:tcBorders>
              <w:top w:val="nil"/>
              <w:left w:val="nil"/>
              <w:bottom w:val="nil"/>
              <w:right w:val="nil"/>
            </w:tcBorders>
          </w:tcPr>
          <w:p w14:paraId="055F7404" w14:textId="148901F3" w:rsidR="00927601" w:rsidRPr="001C5D2E" w:rsidRDefault="00927601" w:rsidP="00927601">
            <w:pPr>
              <w:ind w:right="-72"/>
              <w:jc w:val="right"/>
              <w:rPr>
                <w:rFonts w:ascii="Arial" w:eastAsia="Arial Unicode MS" w:hAnsi="Arial" w:cs="Arial"/>
                <w:sz w:val="20"/>
                <w:szCs w:val="22"/>
              </w:rPr>
            </w:pPr>
            <w:r>
              <w:rPr>
                <w:rFonts w:ascii="Arial" w:eastAsia="Arial Unicode MS" w:hAnsi="Arial" w:cs="Arial"/>
                <w:sz w:val="20"/>
                <w:szCs w:val="20"/>
              </w:rPr>
              <w:t>(</w:t>
            </w:r>
            <w:r w:rsidR="005D7384" w:rsidRPr="005D7384">
              <w:rPr>
                <w:rFonts w:ascii="Arial" w:eastAsia="Arial Unicode MS" w:hAnsi="Arial" w:cs="Arial"/>
                <w:sz w:val="20"/>
                <w:szCs w:val="20"/>
              </w:rPr>
              <w:t>2</w:t>
            </w:r>
            <w:r>
              <w:rPr>
                <w:rFonts w:ascii="Arial" w:eastAsia="Arial Unicode MS" w:hAnsi="Arial" w:cs="Arial"/>
                <w:sz w:val="20"/>
                <w:szCs w:val="20"/>
              </w:rPr>
              <w:t>)</w:t>
            </w:r>
          </w:p>
        </w:tc>
      </w:tr>
    </w:tbl>
    <w:p w14:paraId="7E02B383" w14:textId="77777777" w:rsidR="0052235E" w:rsidRPr="00117ECA" w:rsidRDefault="0052235E" w:rsidP="00B17201">
      <w:pPr>
        <w:pStyle w:val="BlockText"/>
        <w:ind w:left="1080" w:right="0"/>
        <w:rPr>
          <w:rFonts w:ascii="Arial" w:hAnsi="Arial" w:cs="Arial"/>
          <w:sz w:val="18"/>
          <w:szCs w:val="18"/>
        </w:rPr>
      </w:pPr>
    </w:p>
    <w:p w14:paraId="4DF4F4EC" w14:textId="765D8D4D" w:rsidR="00190DED" w:rsidRPr="003C550B" w:rsidRDefault="00190DED" w:rsidP="00117ECA">
      <w:pPr>
        <w:ind w:left="1134"/>
        <w:rPr>
          <w:rFonts w:ascii="Arial" w:hAnsi="Arial" w:cs="Arial"/>
          <w:i/>
          <w:iCs/>
          <w:sz w:val="20"/>
          <w:szCs w:val="20"/>
        </w:rPr>
      </w:pPr>
      <w:r w:rsidRPr="003C550B">
        <w:rPr>
          <w:rFonts w:ascii="Arial" w:hAnsi="Arial" w:cs="Arial"/>
          <w:i/>
          <w:iCs/>
          <w:sz w:val="20"/>
          <w:szCs w:val="20"/>
        </w:rPr>
        <w:t xml:space="preserve">* </w:t>
      </w:r>
      <w:r w:rsidR="00A77E58" w:rsidRPr="003C550B">
        <w:rPr>
          <w:rFonts w:ascii="Arial" w:hAnsi="Arial" w:cs="Arial"/>
          <w:i/>
          <w:iCs/>
          <w:sz w:val="20"/>
          <w:szCs w:val="20"/>
        </w:rPr>
        <w:t xml:space="preserve"> </w:t>
      </w:r>
      <w:r w:rsidRPr="003C550B">
        <w:rPr>
          <w:rFonts w:ascii="Arial" w:hAnsi="Arial" w:cs="Arial"/>
          <w:i/>
          <w:iCs/>
          <w:sz w:val="20"/>
          <w:szCs w:val="20"/>
        </w:rPr>
        <w:t>Holding all other variables constant</w:t>
      </w:r>
    </w:p>
    <w:p w14:paraId="5BC62191" w14:textId="77777777" w:rsidR="00117ECA" w:rsidRDefault="00117ECA" w:rsidP="00B17201">
      <w:pPr>
        <w:pStyle w:val="BlockText"/>
        <w:ind w:left="1080" w:right="0"/>
        <w:rPr>
          <w:rFonts w:ascii="Arial" w:hAnsi="Arial" w:cs="Arial"/>
          <w:sz w:val="18"/>
          <w:szCs w:val="18"/>
        </w:rPr>
      </w:pPr>
    </w:p>
    <w:p w14:paraId="7C51854D" w14:textId="789A7703" w:rsidR="00117ECA" w:rsidRDefault="00117ECA" w:rsidP="00B17201">
      <w:pPr>
        <w:pStyle w:val="HeadSub1-5EA"/>
        <w:ind w:left="1080" w:firstLine="0"/>
        <w:outlineLvl w:val="3"/>
        <w:rPr>
          <w:rFonts w:ascii="Arial" w:hAnsi="Arial" w:cs="Arial"/>
          <w:b w:val="0"/>
          <w:bCs w:val="0"/>
          <w:sz w:val="20"/>
          <w:szCs w:val="20"/>
          <w:u w:val="single"/>
          <w:lang w:val="en-US"/>
        </w:rPr>
      </w:pPr>
      <w:r>
        <w:rPr>
          <w:rFonts w:ascii="Arial" w:hAnsi="Arial" w:cs="Arial"/>
          <w:b w:val="0"/>
          <w:bCs w:val="0"/>
          <w:sz w:val="20"/>
          <w:szCs w:val="20"/>
          <w:u w:val="single"/>
          <w:lang w:val="en-US"/>
        </w:rPr>
        <w:t>Price risk</w:t>
      </w:r>
    </w:p>
    <w:p w14:paraId="1656002D" w14:textId="77777777" w:rsidR="00117ECA" w:rsidRDefault="00117ECA" w:rsidP="00B17201">
      <w:pPr>
        <w:pStyle w:val="BlockText"/>
        <w:ind w:left="1080" w:right="0"/>
        <w:rPr>
          <w:rFonts w:ascii="Arial" w:hAnsi="Arial" w:cs="Arial"/>
          <w:sz w:val="18"/>
          <w:szCs w:val="18"/>
        </w:rPr>
      </w:pPr>
    </w:p>
    <w:p w14:paraId="32E7CD35" w14:textId="77777777" w:rsidR="00117ECA" w:rsidRPr="001C5D2E" w:rsidRDefault="00117ECA" w:rsidP="00B17201">
      <w:pPr>
        <w:ind w:left="1080"/>
        <w:jc w:val="both"/>
        <w:rPr>
          <w:rFonts w:ascii="Arial" w:hAnsi="Arial" w:cs="Arial"/>
          <w:sz w:val="20"/>
          <w:szCs w:val="20"/>
        </w:rPr>
      </w:pPr>
      <w:r w:rsidRPr="001C5D2E">
        <w:rPr>
          <w:rFonts w:ascii="Arial" w:hAnsi="Arial" w:cs="Arial"/>
          <w:spacing w:val="-4"/>
          <w:sz w:val="20"/>
          <w:szCs w:val="20"/>
        </w:rPr>
        <w:t>The Company has price risk from securities price from equity instruments</w:t>
      </w:r>
      <w:r>
        <w:rPr>
          <w:rFonts w:ascii="Arial" w:hAnsi="Arial" w:cs="Arial"/>
          <w:spacing w:val="-4"/>
          <w:sz w:val="20"/>
          <w:szCs w:val="20"/>
        </w:rPr>
        <w:t xml:space="preserve"> and derivatives</w:t>
      </w:r>
      <w:r w:rsidRPr="001C5D2E">
        <w:rPr>
          <w:rFonts w:ascii="Arial" w:hAnsi="Arial" w:cs="Arial"/>
          <w:spacing w:val="-4"/>
          <w:sz w:val="20"/>
          <w:szCs w:val="20"/>
        </w:rPr>
        <w:t xml:space="preserve"> which is measured at fair value</w:t>
      </w:r>
      <w:r w:rsidRPr="001C5D2E">
        <w:rPr>
          <w:rFonts w:ascii="Arial" w:hAnsi="Arial" w:cs="Arial"/>
          <w:sz w:val="20"/>
          <w:szCs w:val="20"/>
        </w:rPr>
        <w:t xml:space="preserve"> through profit or loss (</w:t>
      </w:r>
      <w:proofErr w:type="spellStart"/>
      <w:r w:rsidRPr="001C5D2E">
        <w:rPr>
          <w:rFonts w:ascii="Arial" w:hAnsi="Arial" w:cs="Arial"/>
          <w:sz w:val="20"/>
          <w:szCs w:val="20"/>
        </w:rPr>
        <w:t>FVPL</w:t>
      </w:r>
      <w:proofErr w:type="spellEnd"/>
      <w:r w:rsidRPr="001C5D2E">
        <w:rPr>
          <w:rFonts w:ascii="Arial" w:hAnsi="Arial" w:cs="Arial"/>
          <w:sz w:val="20"/>
          <w:szCs w:val="20"/>
        </w:rPr>
        <w:t>) and entering block trade transactions.</w:t>
      </w:r>
    </w:p>
    <w:p w14:paraId="01B839AF" w14:textId="77777777" w:rsidR="00117ECA" w:rsidRDefault="00117ECA" w:rsidP="00B17201">
      <w:pPr>
        <w:ind w:left="1080"/>
        <w:jc w:val="both"/>
        <w:rPr>
          <w:rFonts w:ascii="Arial" w:hAnsi="Arial" w:cs="Arial"/>
          <w:spacing w:val="-6"/>
          <w:sz w:val="20"/>
          <w:szCs w:val="20"/>
        </w:rPr>
      </w:pPr>
    </w:p>
    <w:p w14:paraId="1956D2F5" w14:textId="1389905F" w:rsidR="00117ECA" w:rsidRPr="00B12A1B" w:rsidRDefault="00117ECA" w:rsidP="00B17201">
      <w:pPr>
        <w:pStyle w:val="BlockText"/>
        <w:ind w:left="1080" w:right="0"/>
        <w:rPr>
          <w:rFonts w:ascii="Arial" w:hAnsi="Arial" w:cs="Arial"/>
          <w:sz w:val="18"/>
          <w:szCs w:val="18"/>
        </w:rPr>
      </w:pPr>
      <w:r w:rsidRPr="001C5D2E">
        <w:rPr>
          <w:rFonts w:ascii="Arial" w:hAnsi="Arial" w:cs="Arial"/>
          <w:spacing w:val="-6"/>
        </w:rPr>
        <w:t>The Company manages price risk from investing in equity instruments and derivatives by establishing a risk</w:t>
      </w:r>
      <w:r w:rsidRPr="001C5D2E">
        <w:rPr>
          <w:rFonts w:ascii="Arial" w:hAnsi="Arial" w:cs="Arial"/>
          <w:spacing w:val="-4"/>
        </w:rPr>
        <w:t xml:space="preserve"> management department to monitor fluctuations in securities prices and set a suitable trading ceiling.</w:t>
      </w:r>
    </w:p>
    <w:p w14:paraId="072FD072" w14:textId="6F4BB6E0" w:rsidR="00773E43" w:rsidRDefault="00773E43">
      <w:pPr>
        <w:rPr>
          <w:rFonts w:ascii="Arial" w:eastAsia="Cordia New" w:hAnsi="Arial" w:cs="Arial"/>
          <w:sz w:val="20"/>
          <w:szCs w:val="20"/>
        </w:rPr>
      </w:pPr>
      <w:r>
        <w:rPr>
          <w:rFonts w:ascii="Arial" w:hAnsi="Arial" w:cs="Arial"/>
        </w:rPr>
        <w:br w:type="page"/>
      </w:r>
    </w:p>
    <w:p w14:paraId="46B3B2E0" w14:textId="77777777" w:rsidR="00117ECA" w:rsidRDefault="00117ECA" w:rsidP="00B17201">
      <w:pPr>
        <w:pStyle w:val="BlockText"/>
        <w:ind w:left="1080" w:right="0"/>
        <w:rPr>
          <w:rFonts w:ascii="Arial" w:hAnsi="Arial" w:cs="Arial"/>
        </w:rPr>
      </w:pPr>
    </w:p>
    <w:p w14:paraId="5912BF23" w14:textId="77777777" w:rsidR="00773E43" w:rsidRPr="00B17201" w:rsidRDefault="00773E43" w:rsidP="00B17201">
      <w:pPr>
        <w:pStyle w:val="BlockText"/>
        <w:ind w:left="1080" w:right="0"/>
        <w:rPr>
          <w:rFonts w:ascii="Arial" w:hAnsi="Arial" w:cs="Arial"/>
        </w:rPr>
      </w:pPr>
    </w:p>
    <w:p w14:paraId="6F521782" w14:textId="77777777" w:rsidR="00A36CDC" w:rsidRPr="00B17201" w:rsidRDefault="00A36CDC" w:rsidP="00B17201">
      <w:pPr>
        <w:pStyle w:val="HeadSub1-5EA"/>
        <w:ind w:left="1080" w:firstLine="0"/>
        <w:outlineLvl w:val="3"/>
        <w:rPr>
          <w:rFonts w:ascii="Arial" w:hAnsi="Arial" w:cs="Arial"/>
          <w:b w:val="0"/>
          <w:bCs w:val="0"/>
          <w:sz w:val="20"/>
          <w:szCs w:val="20"/>
          <w:u w:val="single"/>
          <w:lang w:val="en-US"/>
        </w:rPr>
      </w:pPr>
      <w:r w:rsidRPr="00B17201">
        <w:rPr>
          <w:rFonts w:ascii="Arial" w:hAnsi="Arial" w:cs="Arial"/>
          <w:b w:val="0"/>
          <w:bCs w:val="0"/>
          <w:sz w:val="20"/>
          <w:szCs w:val="20"/>
          <w:u w:val="single"/>
          <w:lang w:val="en-US"/>
        </w:rPr>
        <w:t>Sensitivity</w:t>
      </w:r>
    </w:p>
    <w:p w14:paraId="03C48F2F" w14:textId="77777777" w:rsidR="00A36CDC" w:rsidRPr="00B17201" w:rsidRDefault="00A36CDC" w:rsidP="00B17201">
      <w:pPr>
        <w:ind w:left="1080"/>
        <w:jc w:val="both"/>
        <w:rPr>
          <w:rFonts w:ascii="Arial" w:hAnsi="Arial" w:cs="Arial"/>
          <w:spacing w:val="-2"/>
          <w:sz w:val="20"/>
          <w:szCs w:val="20"/>
          <w:lang w:val="en-US"/>
        </w:rPr>
      </w:pPr>
    </w:p>
    <w:p w14:paraId="12E498B9" w14:textId="592BE387" w:rsidR="00D04900" w:rsidRPr="00B17201" w:rsidRDefault="00FF1C9C" w:rsidP="00B17201">
      <w:pPr>
        <w:ind w:left="1080"/>
        <w:jc w:val="both"/>
        <w:rPr>
          <w:rFonts w:ascii="Arial" w:hAnsi="Arial" w:cs="Arial"/>
          <w:sz w:val="20"/>
          <w:szCs w:val="20"/>
        </w:rPr>
      </w:pPr>
      <w:r w:rsidRPr="00B17201">
        <w:rPr>
          <w:rFonts w:ascii="Arial" w:hAnsi="Arial" w:cs="Arial"/>
          <w:spacing w:val="-2"/>
          <w:sz w:val="20"/>
          <w:szCs w:val="20"/>
        </w:rPr>
        <w:t>The table below summarises the impact of increases</w:t>
      </w:r>
      <w:r w:rsidR="00A35D74" w:rsidRPr="00B17201">
        <w:rPr>
          <w:rFonts w:ascii="Arial" w:hAnsi="Arial" w:cs="Arial"/>
          <w:spacing w:val="-2"/>
          <w:sz w:val="20"/>
          <w:szCs w:val="20"/>
        </w:rPr>
        <w:t xml:space="preserve"> or </w:t>
      </w:r>
      <w:r w:rsidRPr="00B17201">
        <w:rPr>
          <w:rFonts w:ascii="Arial" w:hAnsi="Arial" w:cs="Arial"/>
          <w:spacing w:val="-2"/>
          <w:sz w:val="20"/>
          <w:szCs w:val="20"/>
        </w:rPr>
        <w:t>decreases of the equity price on the equity and</w:t>
      </w:r>
      <w:r w:rsidRPr="00B17201">
        <w:rPr>
          <w:rFonts w:ascii="Arial" w:hAnsi="Arial" w:cs="Arial"/>
          <w:sz w:val="20"/>
          <w:szCs w:val="20"/>
        </w:rPr>
        <w:t xml:space="preserve"> net profit or loss.</w:t>
      </w:r>
    </w:p>
    <w:p w14:paraId="79EF9D10" w14:textId="77777777" w:rsidR="00FF1C9C" w:rsidRPr="00B17201" w:rsidRDefault="00FF1C9C" w:rsidP="00B17201">
      <w:pPr>
        <w:pStyle w:val="BlockText"/>
        <w:ind w:left="1080" w:right="0"/>
        <w:rPr>
          <w:rFonts w:ascii="Arial" w:hAnsi="Arial" w:cs="Arial"/>
        </w:rPr>
      </w:pPr>
    </w:p>
    <w:tbl>
      <w:tblPr>
        <w:tblW w:w="8358" w:type="dxa"/>
        <w:tblInd w:w="1188" w:type="dxa"/>
        <w:tblLayout w:type="fixed"/>
        <w:tblLook w:val="0000" w:firstRow="0" w:lastRow="0" w:firstColumn="0" w:lastColumn="0" w:noHBand="0" w:noVBand="0"/>
      </w:tblPr>
      <w:tblGrid>
        <w:gridCol w:w="4140"/>
        <w:gridCol w:w="2109"/>
        <w:gridCol w:w="2109"/>
      </w:tblGrid>
      <w:tr w:rsidR="001C5D2E" w:rsidRPr="001C5D2E" w14:paraId="04128501" w14:textId="77777777" w:rsidTr="00B17201">
        <w:trPr>
          <w:cantSplit/>
        </w:trPr>
        <w:tc>
          <w:tcPr>
            <w:tcW w:w="4140" w:type="dxa"/>
          </w:tcPr>
          <w:p w14:paraId="13FDD1B9" w14:textId="77777777" w:rsidR="00D04900" w:rsidRPr="001C5D2E" w:rsidRDefault="00D04900" w:rsidP="001C5D2E">
            <w:pPr>
              <w:tabs>
                <w:tab w:val="left" w:pos="6840"/>
              </w:tabs>
              <w:ind w:left="-26"/>
              <w:rPr>
                <w:rFonts w:ascii="Arial" w:eastAsia="Arial Unicode MS" w:hAnsi="Arial" w:cs="Arial"/>
                <w:sz w:val="20"/>
                <w:szCs w:val="20"/>
              </w:rPr>
            </w:pPr>
          </w:p>
        </w:tc>
        <w:tc>
          <w:tcPr>
            <w:tcW w:w="2109" w:type="dxa"/>
          </w:tcPr>
          <w:p w14:paraId="0B636586" w14:textId="7B118547" w:rsidR="00D04900" w:rsidRPr="001C5D2E" w:rsidRDefault="00FF1C9C" w:rsidP="001C5D2E">
            <w:pPr>
              <w:tabs>
                <w:tab w:val="left" w:pos="6840"/>
              </w:tabs>
              <w:ind w:right="-72"/>
              <w:jc w:val="right"/>
              <w:rPr>
                <w:rFonts w:ascii="Arial" w:hAnsi="Arial" w:cs="Arial"/>
                <w:b/>
                <w:bCs/>
                <w:sz w:val="20"/>
                <w:szCs w:val="20"/>
                <w:cs/>
              </w:rPr>
            </w:pPr>
            <w:r w:rsidRPr="001C5D2E">
              <w:rPr>
                <w:rFonts w:ascii="Arial" w:hAnsi="Arial" w:cs="Arial"/>
                <w:b/>
                <w:bCs/>
                <w:sz w:val="20"/>
                <w:szCs w:val="20"/>
              </w:rPr>
              <w:t xml:space="preserve">Impact to </w:t>
            </w:r>
            <w:r w:rsidR="00441783" w:rsidRPr="001C5D2E">
              <w:rPr>
                <w:rFonts w:ascii="Arial" w:hAnsi="Arial" w:cs="Arial"/>
                <w:b/>
                <w:bCs/>
                <w:sz w:val="20"/>
                <w:szCs w:val="20"/>
              </w:rPr>
              <w:t xml:space="preserve">net </w:t>
            </w:r>
            <w:r w:rsidRPr="001C5D2E">
              <w:rPr>
                <w:rFonts w:ascii="Arial" w:hAnsi="Arial" w:cs="Arial"/>
                <w:b/>
                <w:bCs/>
                <w:sz w:val="20"/>
                <w:szCs w:val="20"/>
              </w:rPr>
              <w:t>profit</w:t>
            </w:r>
            <w:r w:rsidR="00D77932" w:rsidRPr="001C5D2E">
              <w:rPr>
                <w:rFonts w:ascii="Arial" w:hAnsi="Arial" w:cs="Arial"/>
                <w:b/>
                <w:bCs/>
                <w:sz w:val="20"/>
                <w:szCs w:val="20"/>
              </w:rPr>
              <w:t xml:space="preserve"> or loss</w:t>
            </w:r>
            <w:r w:rsidRPr="001C5D2E">
              <w:rPr>
                <w:rFonts w:ascii="Arial" w:hAnsi="Arial" w:cs="Arial"/>
                <w:b/>
                <w:bCs/>
                <w:sz w:val="20"/>
                <w:szCs w:val="20"/>
              </w:rPr>
              <w:t xml:space="preserve"> after tax</w:t>
            </w:r>
          </w:p>
        </w:tc>
        <w:tc>
          <w:tcPr>
            <w:tcW w:w="2109" w:type="dxa"/>
          </w:tcPr>
          <w:p w14:paraId="2528AAEB" w14:textId="77777777" w:rsidR="00FF1C9C" w:rsidRPr="001C5D2E" w:rsidRDefault="00FF1C9C" w:rsidP="001C5D2E">
            <w:pPr>
              <w:tabs>
                <w:tab w:val="left" w:pos="6840"/>
              </w:tabs>
              <w:ind w:right="-72"/>
              <w:jc w:val="right"/>
              <w:rPr>
                <w:rFonts w:ascii="Arial" w:hAnsi="Arial" w:cs="Arial"/>
                <w:b/>
                <w:bCs/>
                <w:sz w:val="20"/>
                <w:szCs w:val="20"/>
              </w:rPr>
            </w:pPr>
            <w:r w:rsidRPr="001C5D2E">
              <w:rPr>
                <w:rFonts w:ascii="Arial" w:hAnsi="Arial" w:cs="Arial"/>
                <w:b/>
                <w:bCs/>
                <w:sz w:val="20"/>
                <w:szCs w:val="20"/>
              </w:rPr>
              <w:t>Impact to equity</w:t>
            </w:r>
          </w:p>
          <w:p w14:paraId="7F3A8BCF" w14:textId="2431C7F9" w:rsidR="00D04900" w:rsidRPr="001C5D2E" w:rsidRDefault="00FF1C9C" w:rsidP="001C5D2E">
            <w:pPr>
              <w:tabs>
                <w:tab w:val="left" w:pos="6840"/>
              </w:tabs>
              <w:ind w:right="-72"/>
              <w:jc w:val="right"/>
              <w:rPr>
                <w:rFonts w:ascii="Arial" w:hAnsi="Arial" w:cs="Arial"/>
                <w:b/>
                <w:bCs/>
                <w:sz w:val="20"/>
                <w:szCs w:val="20"/>
              </w:rPr>
            </w:pPr>
            <w:r w:rsidRPr="001C5D2E">
              <w:rPr>
                <w:rFonts w:ascii="Arial" w:hAnsi="Arial" w:cs="Arial"/>
                <w:b/>
                <w:bCs/>
                <w:sz w:val="20"/>
                <w:szCs w:val="20"/>
              </w:rPr>
              <w:t>after tax</w:t>
            </w:r>
          </w:p>
        </w:tc>
      </w:tr>
      <w:tr w:rsidR="001C5D2E" w:rsidRPr="001C5D2E" w14:paraId="565E45F4" w14:textId="77777777" w:rsidTr="00B17201">
        <w:trPr>
          <w:cantSplit/>
          <w:trHeight w:val="63"/>
        </w:trPr>
        <w:tc>
          <w:tcPr>
            <w:tcW w:w="4140" w:type="dxa"/>
          </w:tcPr>
          <w:p w14:paraId="2C25DA2D" w14:textId="77777777" w:rsidR="00D04900" w:rsidRPr="001C5D2E" w:rsidRDefault="00D04900" w:rsidP="00A36CDC">
            <w:pPr>
              <w:tabs>
                <w:tab w:val="left" w:pos="6840"/>
              </w:tabs>
              <w:ind w:left="170"/>
              <w:rPr>
                <w:rFonts w:ascii="Arial" w:eastAsia="Arial Unicode MS" w:hAnsi="Arial" w:cs="Arial"/>
                <w:sz w:val="20"/>
                <w:szCs w:val="20"/>
              </w:rPr>
            </w:pPr>
          </w:p>
        </w:tc>
        <w:tc>
          <w:tcPr>
            <w:tcW w:w="2109" w:type="dxa"/>
            <w:tcBorders>
              <w:bottom w:val="single" w:sz="4" w:space="0" w:color="auto"/>
            </w:tcBorders>
          </w:tcPr>
          <w:p w14:paraId="432FB090" w14:textId="77777777" w:rsidR="00D04900" w:rsidRPr="001C5D2E" w:rsidRDefault="00D04900" w:rsidP="001C5D2E">
            <w:pPr>
              <w:tabs>
                <w:tab w:val="left" w:pos="6840"/>
              </w:tabs>
              <w:ind w:right="-72"/>
              <w:jc w:val="right"/>
              <w:rPr>
                <w:rFonts w:ascii="Arial" w:eastAsia="Arial Unicode MS" w:hAnsi="Arial" w:cs="Arial"/>
                <w:b/>
                <w:bCs/>
                <w:sz w:val="20"/>
                <w:szCs w:val="20"/>
              </w:rPr>
            </w:pPr>
            <w:r w:rsidRPr="001C5D2E">
              <w:rPr>
                <w:rFonts w:ascii="Arial" w:hAnsi="Arial" w:cs="Arial"/>
                <w:b/>
                <w:bCs/>
                <w:sz w:val="20"/>
                <w:szCs w:val="20"/>
              </w:rPr>
              <w:t>Million Baht</w:t>
            </w:r>
          </w:p>
        </w:tc>
        <w:tc>
          <w:tcPr>
            <w:tcW w:w="2109" w:type="dxa"/>
            <w:tcBorders>
              <w:bottom w:val="single" w:sz="4" w:space="0" w:color="auto"/>
            </w:tcBorders>
          </w:tcPr>
          <w:p w14:paraId="17955157" w14:textId="77777777" w:rsidR="00D04900" w:rsidRPr="001C5D2E" w:rsidRDefault="00D04900" w:rsidP="001C5D2E">
            <w:pPr>
              <w:tabs>
                <w:tab w:val="left" w:pos="6840"/>
              </w:tabs>
              <w:ind w:right="-72"/>
              <w:jc w:val="right"/>
              <w:rPr>
                <w:rFonts w:ascii="Arial" w:eastAsia="Arial Unicode MS" w:hAnsi="Arial" w:cs="Arial"/>
                <w:b/>
                <w:bCs/>
                <w:sz w:val="20"/>
                <w:szCs w:val="20"/>
              </w:rPr>
            </w:pPr>
            <w:r w:rsidRPr="001C5D2E">
              <w:rPr>
                <w:rFonts w:ascii="Arial" w:hAnsi="Arial" w:cs="Arial"/>
                <w:b/>
                <w:bCs/>
                <w:sz w:val="20"/>
                <w:szCs w:val="20"/>
              </w:rPr>
              <w:t>Million Baht</w:t>
            </w:r>
          </w:p>
        </w:tc>
      </w:tr>
      <w:tr w:rsidR="001C5D2E" w:rsidRPr="001C5D2E" w14:paraId="6CFEF1FA" w14:textId="77777777" w:rsidTr="00B17201">
        <w:trPr>
          <w:cantSplit/>
        </w:trPr>
        <w:tc>
          <w:tcPr>
            <w:tcW w:w="4140" w:type="dxa"/>
            <w:tcBorders>
              <w:top w:val="nil"/>
              <w:left w:val="nil"/>
              <w:right w:val="nil"/>
            </w:tcBorders>
          </w:tcPr>
          <w:p w14:paraId="79AE8930" w14:textId="77777777" w:rsidR="00D04900" w:rsidRPr="001C5D2E" w:rsidRDefault="00D04900" w:rsidP="00A36CDC">
            <w:pPr>
              <w:ind w:left="170" w:right="-31"/>
              <w:rPr>
                <w:rFonts w:ascii="Arial" w:eastAsia="Arial Unicode MS" w:hAnsi="Arial" w:cs="Arial"/>
                <w:spacing w:val="-4"/>
                <w:sz w:val="12"/>
                <w:szCs w:val="12"/>
              </w:rPr>
            </w:pPr>
          </w:p>
        </w:tc>
        <w:tc>
          <w:tcPr>
            <w:tcW w:w="2109" w:type="dxa"/>
            <w:tcBorders>
              <w:top w:val="single" w:sz="4" w:space="0" w:color="auto"/>
            </w:tcBorders>
            <w:vAlign w:val="bottom"/>
          </w:tcPr>
          <w:p w14:paraId="37D1F7B1" w14:textId="77777777" w:rsidR="00D04900" w:rsidRPr="001C5D2E" w:rsidRDefault="00D04900" w:rsidP="001C5D2E">
            <w:pPr>
              <w:ind w:right="-72"/>
              <w:jc w:val="right"/>
              <w:rPr>
                <w:rFonts w:ascii="Arial" w:eastAsia="Arial Unicode MS" w:hAnsi="Arial" w:cs="Arial"/>
                <w:sz w:val="20"/>
                <w:szCs w:val="20"/>
              </w:rPr>
            </w:pPr>
          </w:p>
        </w:tc>
        <w:tc>
          <w:tcPr>
            <w:tcW w:w="2109" w:type="dxa"/>
            <w:tcBorders>
              <w:top w:val="single" w:sz="4" w:space="0" w:color="auto"/>
            </w:tcBorders>
            <w:vAlign w:val="bottom"/>
          </w:tcPr>
          <w:p w14:paraId="0D180185" w14:textId="77777777" w:rsidR="00D04900" w:rsidRPr="001C5D2E" w:rsidRDefault="00D04900" w:rsidP="001C5D2E">
            <w:pPr>
              <w:ind w:right="-72"/>
              <w:jc w:val="right"/>
              <w:rPr>
                <w:rFonts w:ascii="Arial" w:eastAsia="Arial Unicode MS" w:hAnsi="Arial" w:cs="Arial"/>
                <w:sz w:val="20"/>
                <w:szCs w:val="20"/>
              </w:rPr>
            </w:pPr>
          </w:p>
        </w:tc>
      </w:tr>
      <w:tr w:rsidR="00697733" w:rsidRPr="001C5D2E" w14:paraId="7CBC8D38" w14:textId="77777777" w:rsidTr="00B17201">
        <w:trPr>
          <w:cantSplit/>
        </w:trPr>
        <w:tc>
          <w:tcPr>
            <w:tcW w:w="4140" w:type="dxa"/>
            <w:tcBorders>
              <w:top w:val="nil"/>
              <w:left w:val="nil"/>
              <w:right w:val="nil"/>
            </w:tcBorders>
          </w:tcPr>
          <w:p w14:paraId="0B95F989" w14:textId="09A4F286" w:rsidR="00697733" w:rsidRPr="001C5D2E" w:rsidRDefault="00697733" w:rsidP="00FD3385">
            <w:pPr>
              <w:ind w:left="-113" w:right="-31"/>
              <w:rPr>
                <w:rFonts w:ascii="Arial" w:eastAsia="Arial Unicode MS" w:hAnsi="Arial" w:cs="Arial"/>
                <w:b/>
                <w:bCs/>
                <w:spacing w:val="-4"/>
                <w:sz w:val="20"/>
                <w:szCs w:val="20"/>
              </w:rPr>
            </w:pPr>
            <w:r w:rsidRPr="001C5D2E">
              <w:rPr>
                <w:rFonts w:ascii="Arial" w:hAnsi="Arial" w:cs="Arial"/>
                <w:b/>
                <w:bCs/>
                <w:sz w:val="20"/>
                <w:szCs w:val="22"/>
              </w:rPr>
              <w:t xml:space="preserve">As </w:t>
            </w:r>
            <w:proofErr w:type="gramStart"/>
            <w:r w:rsidRPr="001C5D2E">
              <w:rPr>
                <w:rFonts w:ascii="Arial" w:hAnsi="Arial" w:cs="Arial"/>
                <w:b/>
                <w:bCs/>
                <w:sz w:val="20"/>
                <w:szCs w:val="22"/>
              </w:rPr>
              <w:t>at</w:t>
            </w:r>
            <w:proofErr w:type="gramEnd"/>
            <w:r w:rsidRPr="001C5D2E">
              <w:rPr>
                <w:rFonts w:ascii="Arial" w:hAnsi="Arial" w:cs="Arial"/>
                <w:b/>
                <w:bCs/>
                <w:sz w:val="20"/>
                <w:szCs w:val="22"/>
              </w:rPr>
              <w:t xml:space="preserve"> </w:t>
            </w:r>
            <w:r w:rsidR="005D7384" w:rsidRPr="005D7384">
              <w:rPr>
                <w:rFonts w:ascii="Arial" w:hAnsi="Arial" w:cs="Arial"/>
                <w:b/>
                <w:bCs/>
                <w:sz w:val="20"/>
                <w:szCs w:val="22"/>
              </w:rPr>
              <w:t>31</w:t>
            </w:r>
            <w:r w:rsidRPr="001C5D2E">
              <w:rPr>
                <w:rFonts w:ascii="Arial" w:hAnsi="Arial" w:cs="Arial"/>
                <w:b/>
                <w:bCs/>
                <w:sz w:val="20"/>
                <w:szCs w:val="22"/>
              </w:rPr>
              <w:t xml:space="preserve"> December </w:t>
            </w:r>
            <w:r w:rsidR="005D7384" w:rsidRPr="005D7384">
              <w:rPr>
                <w:rFonts w:ascii="Arial" w:hAnsi="Arial" w:cs="Arial"/>
                <w:b/>
                <w:bCs/>
                <w:sz w:val="20"/>
                <w:szCs w:val="22"/>
              </w:rPr>
              <w:t>2024</w:t>
            </w:r>
          </w:p>
        </w:tc>
        <w:tc>
          <w:tcPr>
            <w:tcW w:w="2109" w:type="dxa"/>
            <w:vAlign w:val="bottom"/>
          </w:tcPr>
          <w:p w14:paraId="1392BE09" w14:textId="77777777" w:rsidR="00697733" w:rsidRPr="001C5D2E" w:rsidRDefault="00697733" w:rsidP="00697733">
            <w:pPr>
              <w:ind w:right="-72"/>
              <w:jc w:val="right"/>
              <w:rPr>
                <w:rFonts w:ascii="Arial" w:eastAsia="Arial Unicode MS" w:hAnsi="Arial" w:cs="Arial"/>
                <w:sz w:val="20"/>
                <w:szCs w:val="20"/>
              </w:rPr>
            </w:pPr>
          </w:p>
        </w:tc>
        <w:tc>
          <w:tcPr>
            <w:tcW w:w="2109" w:type="dxa"/>
            <w:vAlign w:val="bottom"/>
          </w:tcPr>
          <w:p w14:paraId="7F911AC2" w14:textId="77777777" w:rsidR="00697733" w:rsidRPr="001C5D2E" w:rsidRDefault="00697733" w:rsidP="00697733">
            <w:pPr>
              <w:ind w:right="-72"/>
              <w:jc w:val="right"/>
              <w:rPr>
                <w:rFonts w:ascii="Arial" w:eastAsia="Arial Unicode MS" w:hAnsi="Arial" w:cs="Arial"/>
                <w:sz w:val="20"/>
                <w:szCs w:val="20"/>
              </w:rPr>
            </w:pPr>
          </w:p>
        </w:tc>
      </w:tr>
      <w:tr w:rsidR="00697733" w:rsidRPr="001C5D2E" w14:paraId="719144E9" w14:textId="77777777" w:rsidTr="00B17201">
        <w:trPr>
          <w:cantSplit/>
        </w:trPr>
        <w:tc>
          <w:tcPr>
            <w:tcW w:w="4140" w:type="dxa"/>
          </w:tcPr>
          <w:p w14:paraId="68828A36" w14:textId="77D3DC8F" w:rsidR="00697733" w:rsidRPr="001C5D2E" w:rsidRDefault="00697733" w:rsidP="00FD3385">
            <w:pPr>
              <w:ind w:left="-113"/>
              <w:rPr>
                <w:rFonts w:ascii="Arial" w:hAnsi="Arial" w:cs="Arial"/>
                <w:sz w:val="20"/>
                <w:szCs w:val="22"/>
              </w:rPr>
            </w:pPr>
            <w:r w:rsidRPr="001C5D2E">
              <w:rPr>
                <w:rFonts w:ascii="Arial" w:hAnsi="Arial" w:cs="Arial"/>
                <w:sz w:val="20"/>
                <w:szCs w:val="22"/>
              </w:rPr>
              <w:t>Equity price</w:t>
            </w:r>
            <w:r w:rsidRPr="001C5D2E">
              <w:rPr>
                <w:rFonts w:ascii="Arial" w:hAnsi="Arial" w:cs="Arial"/>
                <w:sz w:val="20"/>
                <w:szCs w:val="22"/>
                <w:cs/>
              </w:rPr>
              <w:t xml:space="preserve"> </w:t>
            </w:r>
            <w:r w:rsidRPr="001C5D2E">
              <w:rPr>
                <w:rFonts w:ascii="Arial" w:hAnsi="Arial" w:cs="Arial"/>
                <w:sz w:val="20"/>
                <w:szCs w:val="22"/>
              </w:rPr>
              <w:t xml:space="preserve">- increase </w:t>
            </w:r>
            <w:r w:rsidR="005D7384" w:rsidRPr="005D7384">
              <w:rPr>
                <w:rFonts w:ascii="Arial" w:hAnsi="Arial" w:cs="Arial"/>
                <w:sz w:val="20"/>
                <w:szCs w:val="22"/>
              </w:rPr>
              <w:t>1</w:t>
            </w:r>
            <w:r w:rsidRPr="001C5D2E">
              <w:rPr>
                <w:rFonts w:ascii="Arial" w:hAnsi="Arial" w:cs="Arial"/>
                <w:sz w:val="20"/>
                <w:szCs w:val="22"/>
                <w:cs/>
              </w:rPr>
              <w:t>%*</w:t>
            </w:r>
          </w:p>
        </w:tc>
        <w:tc>
          <w:tcPr>
            <w:tcW w:w="2109" w:type="dxa"/>
            <w:vAlign w:val="bottom"/>
          </w:tcPr>
          <w:p w14:paraId="72FD36F8" w14:textId="1004D811" w:rsidR="00697733" w:rsidRPr="001C5D2E" w:rsidRDefault="005D7384" w:rsidP="00697733">
            <w:pPr>
              <w:ind w:right="-72"/>
              <w:jc w:val="right"/>
              <w:rPr>
                <w:rFonts w:ascii="Arial" w:eastAsia="Arial Unicode MS" w:hAnsi="Arial" w:cs="Arial"/>
                <w:sz w:val="20"/>
                <w:szCs w:val="20"/>
              </w:rPr>
            </w:pPr>
            <w:r w:rsidRPr="005D7384">
              <w:rPr>
                <w:rFonts w:ascii="Arial" w:eastAsia="Arial Unicode MS" w:hAnsi="Arial" w:cs="Arial"/>
                <w:sz w:val="20"/>
                <w:szCs w:val="20"/>
              </w:rPr>
              <w:t>0</w:t>
            </w:r>
            <w:r w:rsidR="00697733">
              <w:rPr>
                <w:rFonts w:ascii="Arial" w:eastAsia="Arial Unicode MS" w:hAnsi="Arial" w:cs="Arial"/>
                <w:sz w:val="20"/>
                <w:szCs w:val="20"/>
              </w:rPr>
              <w:t>.</w:t>
            </w:r>
            <w:r w:rsidRPr="005D7384">
              <w:rPr>
                <w:rFonts w:ascii="Arial" w:eastAsia="Arial Unicode MS" w:hAnsi="Arial" w:cs="Arial"/>
                <w:sz w:val="20"/>
                <w:szCs w:val="20"/>
              </w:rPr>
              <w:t>76</w:t>
            </w:r>
          </w:p>
        </w:tc>
        <w:tc>
          <w:tcPr>
            <w:tcW w:w="2109" w:type="dxa"/>
            <w:tcBorders>
              <w:top w:val="nil"/>
              <w:left w:val="nil"/>
              <w:right w:val="nil"/>
            </w:tcBorders>
            <w:vAlign w:val="bottom"/>
          </w:tcPr>
          <w:p w14:paraId="7732C3DF" w14:textId="0385C560" w:rsidR="00697733" w:rsidRPr="001C5D2E" w:rsidRDefault="005D7384" w:rsidP="00697733">
            <w:pPr>
              <w:ind w:right="-72"/>
              <w:jc w:val="right"/>
              <w:rPr>
                <w:rFonts w:ascii="Arial" w:eastAsia="Arial Unicode MS" w:hAnsi="Arial" w:cs="Arial"/>
                <w:sz w:val="20"/>
                <w:szCs w:val="20"/>
              </w:rPr>
            </w:pPr>
            <w:r w:rsidRPr="005D7384">
              <w:rPr>
                <w:rFonts w:ascii="Arial" w:eastAsia="Arial Unicode MS" w:hAnsi="Arial" w:cs="Arial"/>
                <w:sz w:val="20"/>
                <w:szCs w:val="20"/>
              </w:rPr>
              <w:t>0</w:t>
            </w:r>
            <w:r w:rsidR="00697733">
              <w:rPr>
                <w:rFonts w:ascii="Arial" w:eastAsia="Arial Unicode MS" w:hAnsi="Arial" w:cs="Arial"/>
                <w:sz w:val="20"/>
                <w:szCs w:val="20"/>
              </w:rPr>
              <w:t>.</w:t>
            </w:r>
            <w:r w:rsidRPr="005D7384">
              <w:rPr>
                <w:rFonts w:ascii="Arial" w:eastAsia="Arial Unicode MS" w:hAnsi="Arial" w:cs="Arial"/>
                <w:sz w:val="20"/>
                <w:szCs w:val="20"/>
              </w:rPr>
              <w:t>76</w:t>
            </w:r>
          </w:p>
        </w:tc>
      </w:tr>
      <w:tr w:rsidR="00697733" w:rsidRPr="001C5D2E" w14:paraId="1EAF8064" w14:textId="77777777" w:rsidTr="00B17201">
        <w:trPr>
          <w:cantSplit/>
        </w:trPr>
        <w:tc>
          <w:tcPr>
            <w:tcW w:w="4140" w:type="dxa"/>
          </w:tcPr>
          <w:p w14:paraId="747FE0DE" w14:textId="3536814B" w:rsidR="00697733" w:rsidRPr="001C5D2E" w:rsidRDefault="00697733" w:rsidP="00FD3385">
            <w:pPr>
              <w:ind w:left="-113"/>
              <w:rPr>
                <w:rFonts w:ascii="Arial" w:hAnsi="Arial" w:cs="Arial"/>
                <w:sz w:val="20"/>
                <w:szCs w:val="22"/>
              </w:rPr>
            </w:pPr>
            <w:r w:rsidRPr="001C5D2E">
              <w:rPr>
                <w:rFonts w:ascii="Arial" w:hAnsi="Arial" w:cs="Arial"/>
                <w:sz w:val="20"/>
                <w:szCs w:val="22"/>
              </w:rPr>
              <w:t xml:space="preserve">Equity price - decrease </w:t>
            </w:r>
            <w:r w:rsidR="005D7384" w:rsidRPr="005D7384">
              <w:rPr>
                <w:rFonts w:ascii="Arial" w:hAnsi="Arial" w:cs="Arial"/>
                <w:sz w:val="20"/>
                <w:szCs w:val="22"/>
              </w:rPr>
              <w:t>1</w:t>
            </w:r>
            <w:r w:rsidRPr="001C5D2E">
              <w:rPr>
                <w:rFonts w:ascii="Arial" w:hAnsi="Arial" w:cs="Arial"/>
                <w:sz w:val="20"/>
                <w:szCs w:val="22"/>
                <w:cs/>
              </w:rPr>
              <w:t>%*</w:t>
            </w:r>
          </w:p>
        </w:tc>
        <w:tc>
          <w:tcPr>
            <w:tcW w:w="2109" w:type="dxa"/>
            <w:vAlign w:val="bottom"/>
          </w:tcPr>
          <w:p w14:paraId="68E2A72C" w14:textId="7CE71FC2" w:rsidR="00697733" w:rsidRPr="001C5D2E" w:rsidRDefault="00697733" w:rsidP="00697733">
            <w:pPr>
              <w:ind w:right="-72"/>
              <w:jc w:val="right"/>
              <w:rPr>
                <w:rFonts w:ascii="Arial" w:eastAsia="Arial Unicode MS" w:hAnsi="Arial" w:cs="Arial"/>
                <w:sz w:val="20"/>
                <w:szCs w:val="20"/>
              </w:rPr>
            </w:pPr>
            <w:r>
              <w:rPr>
                <w:rFonts w:ascii="Arial" w:eastAsia="Arial Unicode MS" w:hAnsi="Arial" w:cs="Arial"/>
                <w:sz w:val="20"/>
                <w:szCs w:val="20"/>
              </w:rPr>
              <w:t>(</w:t>
            </w:r>
            <w:r w:rsidR="005D7384" w:rsidRPr="005D7384">
              <w:rPr>
                <w:rFonts w:ascii="Arial" w:eastAsia="Arial Unicode MS" w:hAnsi="Arial" w:cs="Arial"/>
                <w:sz w:val="20"/>
                <w:szCs w:val="20"/>
              </w:rPr>
              <w:t>0</w:t>
            </w:r>
            <w:r>
              <w:rPr>
                <w:rFonts w:ascii="Arial" w:eastAsia="Arial Unicode MS" w:hAnsi="Arial" w:cs="Arial"/>
                <w:sz w:val="20"/>
                <w:szCs w:val="20"/>
              </w:rPr>
              <w:t>.</w:t>
            </w:r>
            <w:r w:rsidR="005D7384" w:rsidRPr="005D7384">
              <w:rPr>
                <w:rFonts w:ascii="Arial" w:eastAsia="Arial Unicode MS" w:hAnsi="Arial" w:cs="Arial"/>
                <w:sz w:val="20"/>
                <w:szCs w:val="20"/>
              </w:rPr>
              <w:t>76</w:t>
            </w:r>
            <w:r>
              <w:rPr>
                <w:rFonts w:ascii="Arial" w:eastAsia="Arial Unicode MS" w:hAnsi="Arial" w:cs="Arial"/>
                <w:sz w:val="20"/>
                <w:szCs w:val="20"/>
              </w:rPr>
              <w:t>)</w:t>
            </w:r>
          </w:p>
        </w:tc>
        <w:tc>
          <w:tcPr>
            <w:tcW w:w="2109" w:type="dxa"/>
            <w:tcBorders>
              <w:top w:val="nil"/>
              <w:left w:val="nil"/>
              <w:right w:val="nil"/>
            </w:tcBorders>
            <w:vAlign w:val="bottom"/>
          </w:tcPr>
          <w:p w14:paraId="5A342D02" w14:textId="0AD7D896" w:rsidR="00697733" w:rsidRPr="001C5D2E" w:rsidRDefault="00697733" w:rsidP="00697733">
            <w:pPr>
              <w:ind w:right="-72"/>
              <w:jc w:val="right"/>
              <w:rPr>
                <w:rFonts w:ascii="Arial" w:eastAsia="Arial Unicode MS" w:hAnsi="Arial" w:cs="Arial"/>
                <w:sz w:val="20"/>
                <w:szCs w:val="20"/>
              </w:rPr>
            </w:pPr>
            <w:r>
              <w:rPr>
                <w:rFonts w:ascii="Arial" w:eastAsia="Arial Unicode MS" w:hAnsi="Arial" w:cs="Arial"/>
                <w:sz w:val="20"/>
                <w:szCs w:val="20"/>
              </w:rPr>
              <w:t>(</w:t>
            </w:r>
            <w:r w:rsidR="005D7384" w:rsidRPr="005D7384">
              <w:rPr>
                <w:rFonts w:ascii="Arial" w:eastAsia="Arial Unicode MS" w:hAnsi="Arial" w:cs="Arial"/>
                <w:sz w:val="20"/>
                <w:szCs w:val="20"/>
              </w:rPr>
              <w:t>0</w:t>
            </w:r>
            <w:r>
              <w:rPr>
                <w:rFonts w:ascii="Arial" w:eastAsia="Arial Unicode MS" w:hAnsi="Arial" w:cs="Arial"/>
                <w:sz w:val="20"/>
                <w:szCs w:val="20"/>
              </w:rPr>
              <w:t>.</w:t>
            </w:r>
            <w:r w:rsidR="005D7384" w:rsidRPr="005D7384">
              <w:rPr>
                <w:rFonts w:ascii="Arial" w:eastAsia="Arial Unicode MS" w:hAnsi="Arial" w:cs="Arial"/>
                <w:sz w:val="20"/>
                <w:szCs w:val="20"/>
              </w:rPr>
              <w:t>76</w:t>
            </w:r>
            <w:r>
              <w:rPr>
                <w:rFonts w:ascii="Arial" w:eastAsia="Arial Unicode MS" w:hAnsi="Arial" w:cs="Arial"/>
                <w:sz w:val="20"/>
                <w:szCs w:val="20"/>
              </w:rPr>
              <w:t>)</w:t>
            </w:r>
          </w:p>
        </w:tc>
      </w:tr>
      <w:tr w:rsidR="00697733" w:rsidRPr="001C5D2E" w14:paraId="54884CAC" w14:textId="77777777" w:rsidTr="00B17201">
        <w:trPr>
          <w:cantSplit/>
        </w:trPr>
        <w:tc>
          <w:tcPr>
            <w:tcW w:w="4140" w:type="dxa"/>
          </w:tcPr>
          <w:p w14:paraId="4A08C981" w14:textId="77777777" w:rsidR="00697733" w:rsidRPr="001C5D2E" w:rsidRDefault="00697733" w:rsidP="00FD3385">
            <w:pPr>
              <w:ind w:left="-113"/>
              <w:rPr>
                <w:rFonts w:ascii="Arial" w:hAnsi="Arial" w:cs="Arial"/>
                <w:sz w:val="20"/>
                <w:szCs w:val="22"/>
                <w:highlight w:val="yellow"/>
              </w:rPr>
            </w:pPr>
          </w:p>
        </w:tc>
        <w:tc>
          <w:tcPr>
            <w:tcW w:w="2109" w:type="dxa"/>
            <w:vAlign w:val="bottom"/>
          </w:tcPr>
          <w:p w14:paraId="4E27398C" w14:textId="77777777" w:rsidR="00697733" w:rsidRPr="001C5D2E" w:rsidRDefault="00697733" w:rsidP="00697733">
            <w:pPr>
              <w:ind w:right="-72"/>
              <w:jc w:val="right"/>
              <w:rPr>
                <w:rFonts w:ascii="Arial" w:eastAsia="Arial Unicode MS" w:hAnsi="Arial" w:cs="Arial"/>
                <w:sz w:val="20"/>
                <w:szCs w:val="20"/>
              </w:rPr>
            </w:pPr>
          </w:p>
        </w:tc>
        <w:tc>
          <w:tcPr>
            <w:tcW w:w="2109" w:type="dxa"/>
            <w:tcBorders>
              <w:top w:val="nil"/>
              <w:left w:val="nil"/>
              <w:right w:val="nil"/>
            </w:tcBorders>
            <w:vAlign w:val="bottom"/>
          </w:tcPr>
          <w:p w14:paraId="51D787F9" w14:textId="77777777" w:rsidR="00697733" w:rsidRPr="001C5D2E" w:rsidRDefault="00697733" w:rsidP="00697733">
            <w:pPr>
              <w:ind w:right="-72"/>
              <w:jc w:val="right"/>
              <w:rPr>
                <w:rFonts w:ascii="Arial" w:eastAsia="Arial Unicode MS" w:hAnsi="Arial" w:cs="Arial"/>
                <w:sz w:val="20"/>
                <w:szCs w:val="20"/>
              </w:rPr>
            </w:pPr>
          </w:p>
        </w:tc>
      </w:tr>
      <w:tr w:rsidR="00697733" w:rsidRPr="001C5D2E" w14:paraId="1C0EC8B7" w14:textId="77777777" w:rsidTr="00B17201">
        <w:trPr>
          <w:cantSplit/>
        </w:trPr>
        <w:tc>
          <w:tcPr>
            <w:tcW w:w="4140" w:type="dxa"/>
          </w:tcPr>
          <w:p w14:paraId="19564CD8" w14:textId="1298893A" w:rsidR="00697733" w:rsidRPr="001C5D2E" w:rsidRDefault="00697733" w:rsidP="00FD3385">
            <w:pPr>
              <w:ind w:left="-113"/>
              <w:rPr>
                <w:rFonts w:ascii="Arial" w:hAnsi="Arial" w:cs="Arial"/>
                <w:b/>
                <w:bCs/>
                <w:sz w:val="20"/>
                <w:szCs w:val="22"/>
                <w:highlight w:val="yellow"/>
              </w:rPr>
            </w:pPr>
            <w:r w:rsidRPr="001C5D2E">
              <w:rPr>
                <w:rFonts w:ascii="Arial" w:hAnsi="Arial" w:cs="Arial"/>
                <w:b/>
                <w:bCs/>
                <w:sz w:val="20"/>
                <w:szCs w:val="22"/>
              </w:rPr>
              <w:t xml:space="preserve">As </w:t>
            </w:r>
            <w:proofErr w:type="gramStart"/>
            <w:r w:rsidRPr="001C5D2E">
              <w:rPr>
                <w:rFonts w:ascii="Arial" w:hAnsi="Arial" w:cs="Arial"/>
                <w:b/>
                <w:bCs/>
                <w:sz w:val="20"/>
                <w:szCs w:val="22"/>
              </w:rPr>
              <w:t>at</w:t>
            </w:r>
            <w:proofErr w:type="gramEnd"/>
            <w:r w:rsidRPr="001C5D2E">
              <w:rPr>
                <w:rFonts w:ascii="Arial" w:hAnsi="Arial" w:cs="Arial"/>
                <w:b/>
                <w:bCs/>
                <w:sz w:val="20"/>
                <w:szCs w:val="22"/>
              </w:rPr>
              <w:t xml:space="preserve"> </w:t>
            </w:r>
            <w:r w:rsidR="005D7384" w:rsidRPr="005D7384">
              <w:rPr>
                <w:rFonts w:ascii="Arial" w:hAnsi="Arial" w:cs="Arial"/>
                <w:b/>
                <w:bCs/>
                <w:sz w:val="20"/>
                <w:szCs w:val="22"/>
              </w:rPr>
              <w:t>31</w:t>
            </w:r>
            <w:r w:rsidRPr="001C5D2E">
              <w:rPr>
                <w:rFonts w:ascii="Arial" w:hAnsi="Arial" w:cs="Arial"/>
                <w:b/>
                <w:bCs/>
                <w:sz w:val="20"/>
                <w:szCs w:val="22"/>
              </w:rPr>
              <w:t xml:space="preserve"> December </w:t>
            </w:r>
            <w:r w:rsidR="005D7384" w:rsidRPr="005D7384">
              <w:rPr>
                <w:rFonts w:ascii="Arial" w:hAnsi="Arial" w:cs="Arial"/>
                <w:b/>
                <w:bCs/>
                <w:sz w:val="20"/>
                <w:szCs w:val="22"/>
              </w:rPr>
              <w:t>2025</w:t>
            </w:r>
          </w:p>
        </w:tc>
        <w:tc>
          <w:tcPr>
            <w:tcW w:w="2109" w:type="dxa"/>
            <w:vAlign w:val="bottom"/>
          </w:tcPr>
          <w:p w14:paraId="1ECEB01F" w14:textId="1DC401C1" w:rsidR="00697733" w:rsidRPr="001C5D2E" w:rsidRDefault="00697733" w:rsidP="00697733">
            <w:pPr>
              <w:ind w:right="-72"/>
              <w:jc w:val="right"/>
              <w:rPr>
                <w:rFonts w:ascii="Arial" w:eastAsia="Arial Unicode MS" w:hAnsi="Arial" w:cs="Arial"/>
                <w:sz w:val="20"/>
                <w:szCs w:val="20"/>
              </w:rPr>
            </w:pPr>
          </w:p>
        </w:tc>
        <w:tc>
          <w:tcPr>
            <w:tcW w:w="2109" w:type="dxa"/>
            <w:tcBorders>
              <w:top w:val="nil"/>
              <w:left w:val="nil"/>
              <w:right w:val="nil"/>
            </w:tcBorders>
            <w:vAlign w:val="bottom"/>
          </w:tcPr>
          <w:p w14:paraId="7A474AD5" w14:textId="595144AA" w:rsidR="00697733" w:rsidRPr="001C5D2E" w:rsidRDefault="00697733" w:rsidP="00697733">
            <w:pPr>
              <w:ind w:right="-72"/>
              <w:jc w:val="right"/>
              <w:rPr>
                <w:rFonts w:ascii="Arial" w:eastAsia="Arial Unicode MS" w:hAnsi="Arial" w:cs="Arial"/>
                <w:sz w:val="20"/>
                <w:szCs w:val="20"/>
              </w:rPr>
            </w:pPr>
          </w:p>
        </w:tc>
      </w:tr>
      <w:tr w:rsidR="00697733" w:rsidRPr="001C5D2E" w14:paraId="79797AE3" w14:textId="77777777" w:rsidTr="00B17201">
        <w:trPr>
          <w:cantSplit/>
        </w:trPr>
        <w:tc>
          <w:tcPr>
            <w:tcW w:w="4140" w:type="dxa"/>
          </w:tcPr>
          <w:p w14:paraId="1AFC3DA4" w14:textId="21F406B0" w:rsidR="00697733" w:rsidRPr="001C5D2E" w:rsidRDefault="00697733" w:rsidP="00FD3385">
            <w:pPr>
              <w:ind w:left="-113"/>
              <w:rPr>
                <w:rFonts w:ascii="Arial" w:hAnsi="Arial" w:cs="Arial"/>
                <w:sz w:val="20"/>
                <w:szCs w:val="22"/>
              </w:rPr>
            </w:pPr>
            <w:r w:rsidRPr="001C5D2E">
              <w:rPr>
                <w:rFonts w:ascii="Arial" w:hAnsi="Arial" w:cs="Arial"/>
                <w:sz w:val="20"/>
                <w:szCs w:val="22"/>
              </w:rPr>
              <w:t>Equity price</w:t>
            </w:r>
            <w:r w:rsidRPr="001C5D2E">
              <w:rPr>
                <w:rFonts w:ascii="Arial" w:hAnsi="Arial" w:cs="Arial"/>
                <w:sz w:val="20"/>
                <w:szCs w:val="22"/>
                <w:cs/>
              </w:rPr>
              <w:t xml:space="preserve"> </w:t>
            </w:r>
            <w:r w:rsidRPr="001C5D2E">
              <w:rPr>
                <w:rFonts w:ascii="Arial" w:hAnsi="Arial" w:cs="Arial"/>
                <w:sz w:val="20"/>
                <w:szCs w:val="22"/>
              </w:rPr>
              <w:t xml:space="preserve">- increase </w:t>
            </w:r>
            <w:r w:rsidR="005D7384" w:rsidRPr="005D7384">
              <w:rPr>
                <w:rFonts w:ascii="Arial" w:hAnsi="Arial" w:cs="Arial"/>
                <w:sz w:val="20"/>
                <w:szCs w:val="22"/>
              </w:rPr>
              <w:t>1</w:t>
            </w:r>
            <w:r w:rsidRPr="001C5D2E">
              <w:rPr>
                <w:rFonts w:ascii="Arial" w:hAnsi="Arial" w:cs="Arial"/>
                <w:sz w:val="20"/>
                <w:szCs w:val="22"/>
                <w:cs/>
              </w:rPr>
              <w:t>%*</w:t>
            </w:r>
          </w:p>
        </w:tc>
        <w:tc>
          <w:tcPr>
            <w:tcW w:w="2109" w:type="dxa"/>
            <w:vAlign w:val="bottom"/>
          </w:tcPr>
          <w:p w14:paraId="59D583E9" w14:textId="4AD447C1" w:rsidR="00697733" w:rsidRPr="001C5D2E" w:rsidRDefault="005D7384" w:rsidP="00697733">
            <w:pPr>
              <w:ind w:right="-72"/>
              <w:jc w:val="right"/>
              <w:rPr>
                <w:rFonts w:ascii="Arial" w:eastAsia="Arial Unicode MS" w:hAnsi="Arial" w:cs="Arial"/>
                <w:sz w:val="20"/>
                <w:szCs w:val="20"/>
              </w:rPr>
            </w:pPr>
            <w:r w:rsidRPr="005D7384">
              <w:rPr>
                <w:rFonts w:ascii="Arial" w:eastAsia="Arial Unicode MS" w:hAnsi="Arial" w:cs="Arial"/>
                <w:sz w:val="20"/>
                <w:szCs w:val="20"/>
              </w:rPr>
              <w:t>0</w:t>
            </w:r>
            <w:r w:rsidR="000D473D">
              <w:rPr>
                <w:rFonts w:ascii="Arial" w:eastAsia="Arial Unicode MS" w:hAnsi="Arial" w:cs="Arial"/>
                <w:sz w:val="20"/>
                <w:szCs w:val="20"/>
              </w:rPr>
              <w:t>.</w:t>
            </w:r>
            <w:r w:rsidRPr="005D7384">
              <w:rPr>
                <w:rFonts w:ascii="Arial" w:eastAsia="Arial Unicode MS" w:hAnsi="Arial" w:cs="Arial"/>
                <w:sz w:val="20"/>
                <w:szCs w:val="20"/>
              </w:rPr>
              <w:t>93</w:t>
            </w:r>
          </w:p>
        </w:tc>
        <w:tc>
          <w:tcPr>
            <w:tcW w:w="2109" w:type="dxa"/>
            <w:tcBorders>
              <w:top w:val="nil"/>
              <w:left w:val="nil"/>
              <w:right w:val="nil"/>
            </w:tcBorders>
            <w:vAlign w:val="bottom"/>
          </w:tcPr>
          <w:p w14:paraId="6F32587C" w14:textId="1D7F2027" w:rsidR="00697733" w:rsidRPr="001C5D2E" w:rsidRDefault="005D7384" w:rsidP="00697733">
            <w:pPr>
              <w:ind w:right="-72"/>
              <w:jc w:val="right"/>
              <w:rPr>
                <w:rFonts w:ascii="Arial" w:eastAsia="Arial Unicode MS" w:hAnsi="Arial" w:cs="Arial"/>
                <w:sz w:val="20"/>
                <w:szCs w:val="20"/>
              </w:rPr>
            </w:pPr>
            <w:r w:rsidRPr="005D7384">
              <w:rPr>
                <w:rFonts w:ascii="Arial" w:eastAsia="Arial Unicode MS" w:hAnsi="Arial" w:cs="Arial"/>
                <w:sz w:val="20"/>
                <w:szCs w:val="20"/>
              </w:rPr>
              <w:t>0</w:t>
            </w:r>
            <w:r w:rsidR="000D473D">
              <w:rPr>
                <w:rFonts w:ascii="Arial" w:eastAsia="Arial Unicode MS" w:hAnsi="Arial" w:cs="Arial"/>
                <w:sz w:val="20"/>
                <w:szCs w:val="20"/>
              </w:rPr>
              <w:t>.</w:t>
            </w:r>
            <w:r w:rsidRPr="005D7384">
              <w:rPr>
                <w:rFonts w:ascii="Arial" w:eastAsia="Arial Unicode MS" w:hAnsi="Arial" w:cs="Arial"/>
                <w:sz w:val="20"/>
                <w:szCs w:val="20"/>
              </w:rPr>
              <w:t>93</w:t>
            </w:r>
          </w:p>
        </w:tc>
      </w:tr>
      <w:tr w:rsidR="00697733" w:rsidRPr="001C5D2E" w14:paraId="7048A55C" w14:textId="77777777" w:rsidTr="00B17201">
        <w:trPr>
          <w:cantSplit/>
        </w:trPr>
        <w:tc>
          <w:tcPr>
            <w:tcW w:w="4140" w:type="dxa"/>
          </w:tcPr>
          <w:p w14:paraId="52C7EAD0" w14:textId="10C56A12" w:rsidR="00697733" w:rsidRPr="001C5D2E" w:rsidRDefault="00697733" w:rsidP="00FD3385">
            <w:pPr>
              <w:ind w:left="-113"/>
              <w:rPr>
                <w:rFonts w:ascii="Arial" w:hAnsi="Arial" w:cs="Arial"/>
                <w:sz w:val="20"/>
                <w:szCs w:val="22"/>
              </w:rPr>
            </w:pPr>
            <w:r w:rsidRPr="001C5D2E">
              <w:rPr>
                <w:rFonts w:ascii="Arial" w:hAnsi="Arial" w:cs="Arial"/>
                <w:sz w:val="20"/>
                <w:szCs w:val="22"/>
              </w:rPr>
              <w:t xml:space="preserve">Equity price - decrease </w:t>
            </w:r>
            <w:r w:rsidR="005D7384" w:rsidRPr="005D7384">
              <w:rPr>
                <w:rFonts w:ascii="Arial" w:hAnsi="Arial" w:cs="Arial"/>
                <w:sz w:val="20"/>
                <w:szCs w:val="22"/>
              </w:rPr>
              <w:t>1</w:t>
            </w:r>
            <w:r w:rsidRPr="001C5D2E">
              <w:rPr>
                <w:rFonts w:ascii="Arial" w:hAnsi="Arial" w:cs="Arial"/>
                <w:sz w:val="20"/>
                <w:szCs w:val="22"/>
                <w:cs/>
              </w:rPr>
              <w:t>%*</w:t>
            </w:r>
          </w:p>
        </w:tc>
        <w:tc>
          <w:tcPr>
            <w:tcW w:w="2109" w:type="dxa"/>
            <w:vAlign w:val="bottom"/>
          </w:tcPr>
          <w:p w14:paraId="5A88181C" w14:textId="17BA2AAC" w:rsidR="00697733" w:rsidRPr="001C5D2E" w:rsidRDefault="000D473D" w:rsidP="00697733">
            <w:pPr>
              <w:ind w:right="-72"/>
              <w:jc w:val="right"/>
              <w:rPr>
                <w:rFonts w:ascii="Arial" w:eastAsia="Arial Unicode MS" w:hAnsi="Arial" w:cs="Arial"/>
                <w:sz w:val="20"/>
                <w:szCs w:val="20"/>
              </w:rPr>
            </w:pPr>
            <w:r>
              <w:rPr>
                <w:rFonts w:ascii="Arial" w:eastAsia="Arial Unicode MS" w:hAnsi="Arial" w:cs="Arial"/>
                <w:sz w:val="20"/>
                <w:szCs w:val="20"/>
              </w:rPr>
              <w:t>(</w:t>
            </w:r>
            <w:r w:rsidR="005D7384" w:rsidRPr="005D7384">
              <w:rPr>
                <w:rFonts w:ascii="Arial" w:eastAsia="Arial Unicode MS" w:hAnsi="Arial" w:cs="Arial"/>
                <w:sz w:val="20"/>
                <w:szCs w:val="20"/>
              </w:rPr>
              <w:t>0</w:t>
            </w:r>
            <w:r>
              <w:rPr>
                <w:rFonts w:ascii="Arial" w:eastAsia="Arial Unicode MS" w:hAnsi="Arial" w:cs="Arial"/>
                <w:sz w:val="20"/>
                <w:szCs w:val="20"/>
              </w:rPr>
              <w:t>.</w:t>
            </w:r>
            <w:r w:rsidR="005D7384" w:rsidRPr="005D7384">
              <w:rPr>
                <w:rFonts w:ascii="Arial" w:eastAsia="Arial Unicode MS" w:hAnsi="Arial" w:cs="Arial"/>
                <w:sz w:val="20"/>
                <w:szCs w:val="20"/>
              </w:rPr>
              <w:t>93</w:t>
            </w:r>
            <w:r>
              <w:rPr>
                <w:rFonts w:ascii="Arial" w:eastAsia="Arial Unicode MS" w:hAnsi="Arial" w:cs="Arial"/>
                <w:sz w:val="20"/>
                <w:szCs w:val="20"/>
              </w:rPr>
              <w:t>)</w:t>
            </w:r>
          </w:p>
        </w:tc>
        <w:tc>
          <w:tcPr>
            <w:tcW w:w="2109" w:type="dxa"/>
            <w:tcBorders>
              <w:top w:val="nil"/>
              <w:left w:val="nil"/>
              <w:bottom w:val="nil"/>
              <w:right w:val="nil"/>
            </w:tcBorders>
            <w:vAlign w:val="bottom"/>
          </w:tcPr>
          <w:p w14:paraId="3211CF40" w14:textId="18EC5FE9" w:rsidR="00697733" w:rsidRPr="001C5D2E" w:rsidRDefault="000D473D" w:rsidP="00697733">
            <w:pPr>
              <w:ind w:right="-72"/>
              <w:jc w:val="right"/>
              <w:rPr>
                <w:rFonts w:ascii="Arial" w:eastAsia="Arial Unicode MS" w:hAnsi="Arial" w:cs="Arial"/>
                <w:sz w:val="20"/>
                <w:szCs w:val="20"/>
              </w:rPr>
            </w:pPr>
            <w:r>
              <w:rPr>
                <w:rFonts w:ascii="Arial" w:eastAsia="Arial Unicode MS" w:hAnsi="Arial" w:cs="Arial"/>
                <w:sz w:val="20"/>
                <w:szCs w:val="20"/>
              </w:rPr>
              <w:t>(</w:t>
            </w:r>
            <w:r w:rsidR="005D7384" w:rsidRPr="005D7384">
              <w:rPr>
                <w:rFonts w:ascii="Arial" w:eastAsia="Arial Unicode MS" w:hAnsi="Arial" w:cs="Arial"/>
                <w:sz w:val="20"/>
                <w:szCs w:val="20"/>
              </w:rPr>
              <w:t>0</w:t>
            </w:r>
            <w:r>
              <w:rPr>
                <w:rFonts w:ascii="Arial" w:eastAsia="Arial Unicode MS" w:hAnsi="Arial" w:cs="Arial"/>
                <w:sz w:val="20"/>
                <w:szCs w:val="20"/>
              </w:rPr>
              <w:t>.</w:t>
            </w:r>
            <w:r w:rsidR="005D7384" w:rsidRPr="005D7384">
              <w:rPr>
                <w:rFonts w:ascii="Arial" w:eastAsia="Arial Unicode MS" w:hAnsi="Arial" w:cs="Arial"/>
                <w:sz w:val="20"/>
                <w:szCs w:val="20"/>
              </w:rPr>
              <w:t>93</w:t>
            </w:r>
            <w:r>
              <w:rPr>
                <w:rFonts w:ascii="Arial" w:eastAsia="Arial Unicode MS" w:hAnsi="Arial" w:cs="Arial"/>
                <w:sz w:val="20"/>
                <w:szCs w:val="20"/>
              </w:rPr>
              <w:t>)</w:t>
            </w:r>
          </w:p>
        </w:tc>
      </w:tr>
    </w:tbl>
    <w:p w14:paraId="70CCCA10" w14:textId="34A984A4" w:rsidR="00D04900" w:rsidRPr="006F34F2" w:rsidRDefault="00D04900" w:rsidP="001C5D2E">
      <w:pPr>
        <w:ind w:left="540"/>
        <w:jc w:val="both"/>
        <w:rPr>
          <w:rFonts w:ascii="Arial" w:hAnsi="Arial" w:cs="Arial"/>
          <w:sz w:val="18"/>
          <w:szCs w:val="18"/>
        </w:rPr>
      </w:pPr>
    </w:p>
    <w:p w14:paraId="7FA9EBF9" w14:textId="3F85609E" w:rsidR="007510A2" w:rsidRDefault="00930A0B" w:rsidP="00117ECA">
      <w:pPr>
        <w:ind w:left="1080"/>
        <w:rPr>
          <w:rFonts w:ascii="Arial" w:hAnsi="Arial" w:cs="Arial"/>
          <w:i/>
          <w:iCs/>
          <w:sz w:val="20"/>
          <w:szCs w:val="20"/>
        </w:rPr>
      </w:pPr>
      <w:r w:rsidRPr="00117ECA">
        <w:rPr>
          <w:rFonts w:ascii="Arial" w:hAnsi="Arial" w:cs="Arial"/>
          <w:i/>
          <w:iCs/>
          <w:sz w:val="20"/>
          <w:szCs w:val="20"/>
        </w:rPr>
        <w:t>*  Holding all other variables constant</w:t>
      </w:r>
    </w:p>
    <w:p w14:paraId="421DAF88" w14:textId="77777777" w:rsidR="00B17201" w:rsidRPr="00B17201" w:rsidRDefault="00B17201" w:rsidP="00F41183">
      <w:pPr>
        <w:pStyle w:val="BlockText"/>
        <w:ind w:left="527" w:right="0"/>
        <w:rPr>
          <w:rFonts w:ascii="Arial" w:hAnsi="Arial" w:cs="Arial"/>
        </w:rPr>
      </w:pPr>
    </w:p>
    <w:p w14:paraId="78298CE5" w14:textId="0BB35C87" w:rsidR="00FE37B6" w:rsidRPr="00B17201" w:rsidRDefault="005D7384" w:rsidP="001C5D2E">
      <w:pPr>
        <w:pStyle w:val="HeadSub1-5EA"/>
        <w:ind w:left="1080" w:hanging="540"/>
        <w:outlineLvl w:val="2"/>
        <w:rPr>
          <w:rFonts w:ascii="Arial" w:hAnsi="Arial" w:cs="Arial"/>
          <w:b w:val="0"/>
          <w:bCs w:val="0"/>
          <w:sz w:val="20"/>
          <w:szCs w:val="20"/>
          <w:lang w:val="en-US"/>
        </w:rPr>
      </w:pPr>
      <w:r w:rsidRPr="005D7384">
        <w:rPr>
          <w:rFonts w:ascii="Arial" w:hAnsi="Arial" w:cs="Arial"/>
          <w:b w:val="0"/>
          <w:bCs w:val="0"/>
          <w:sz w:val="20"/>
          <w:szCs w:val="20"/>
        </w:rPr>
        <w:t>5</w:t>
      </w:r>
      <w:r w:rsidR="00FE37B6" w:rsidRPr="00B17201">
        <w:rPr>
          <w:rFonts w:ascii="Arial" w:hAnsi="Arial" w:cs="Arial"/>
          <w:b w:val="0"/>
          <w:bCs w:val="0"/>
          <w:sz w:val="20"/>
          <w:szCs w:val="20"/>
          <w:lang w:val="en-US"/>
        </w:rPr>
        <w:t>.</w:t>
      </w:r>
      <w:r w:rsidRPr="005D7384">
        <w:rPr>
          <w:rFonts w:ascii="Arial" w:hAnsi="Arial" w:cs="Arial"/>
          <w:b w:val="0"/>
          <w:bCs w:val="0"/>
          <w:sz w:val="20"/>
          <w:szCs w:val="20"/>
        </w:rPr>
        <w:t>1</w:t>
      </w:r>
      <w:r w:rsidR="00300E43" w:rsidRPr="00B17201">
        <w:rPr>
          <w:rFonts w:ascii="Arial" w:hAnsi="Arial" w:cs="Arial"/>
          <w:b w:val="0"/>
          <w:bCs w:val="0"/>
          <w:sz w:val="20"/>
          <w:szCs w:val="20"/>
          <w:lang w:val="en-US"/>
        </w:rPr>
        <w:t>.</w:t>
      </w:r>
      <w:r w:rsidRPr="005D7384">
        <w:rPr>
          <w:rFonts w:ascii="Arial" w:hAnsi="Arial" w:cs="Arial"/>
          <w:b w:val="0"/>
          <w:bCs w:val="0"/>
          <w:sz w:val="20"/>
          <w:szCs w:val="20"/>
        </w:rPr>
        <w:t>4</w:t>
      </w:r>
      <w:r w:rsidR="00FE37B6" w:rsidRPr="00B17201">
        <w:rPr>
          <w:rFonts w:ascii="Arial" w:hAnsi="Arial" w:cs="Arial"/>
          <w:b w:val="0"/>
          <w:bCs w:val="0"/>
          <w:sz w:val="20"/>
          <w:szCs w:val="20"/>
          <w:lang w:val="en-US"/>
        </w:rPr>
        <w:tab/>
        <w:t>Liquidity risk</w:t>
      </w:r>
    </w:p>
    <w:p w14:paraId="6D0F1A36" w14:textId="77777777" w:rsidR="00FC2675" w:rsidRPr="00B17201" w:rsidRDefault="00FC2675" w:rsidP="00F41183">
      <w:pPr>
        <w:pStyle w:val="BlockText"/>
        <w:ind w:left="527" w:right="0"/>
        <w:rPr>
          <w:rFonts w:ascii="Arial" w:hAnsi="Arial" w:cs="Arial"/>
        </w:rPr>
      </w:pPr>
    </w:p>
    <w:p w14:paraId="776D6E8B" w14:textId="77777777" w:rsidR="00FC2675" w:rsidRPr="00B17201" w:rsidRDefault="003E15E5" w:rsidP="001C5D2E">
      <w:pPr>
        <w:pStyle w:val="HeadSub1-5EA"/>
        <w:numPr>
          <w:ilvl w:val="3"/>
          <w:numId w:val="15"/>
        </w:numPr>
        <w:ind w:left="1080" w:hanging="540"/>
        <w:outlineLvl w:val="3"/>
        <w:rPr>
          <w:rFonts w:ascii="Arial" w:hAnsi="Arial" w:cs="Arial"/>
          <w:b w:val="0"/>
          <w:bCs w:val="0"/>
          <w:sz w:val="20"/>
          <w:szCs w:val="20"/>
          <w:u w:val="single"/>
          <w:lang w:val="en-US"/>
        </w:rPr>
      </w:pPr>
      <w:r w:rsidRPr="00B17201">
        <w:rPr>
          <w:rFonts w:ascii="Arial" w:hAnsi="Arial" w:cs="Arial"/>
          <w:b w:val="0"/>
          <w:bCs w:val="0"/>
          <w:sz w:val="20"/>
          <w:szCs w:val="20"/>
          <w:u w:val="single"/>
          <w:lang w:val="en-US"/>
        </w:rPr>
        <w:t>Risk management</w:t>
      </w:r>
    </w:p>
    <w:p w14:paraId="3C36BE1C" w14:textId="77777777" w:rsidR="00205626" w:rsidRPr="00B17201" w:rsidRDefault="00205626" w:rsidP="001C5D2E">
      <w:pPr>
        <w:ind w:left="1080"/>
        <w:jc w:val="thaiDistribute"/>
        <w:rPr>
          <w:rFonts w:ascii="Arial" w:hAnsi="Arial" w:cs="Arial"/>
          <w:sz w:val="20"/>
          <w:szCs w:val="20"/>
        </w:rPr>
      </w:pPr>
    </w:p>
    <w:p w14:paraId="3217865B" w14:textId="338424B1" w:rsidR="000903E9" w:rsidRPr="00B17201" w:rsidRDefault="006D7EB3" w:rsidP="001C5D2E">
      <w:pPr>
        <w:ind w:left="1080"/>
        <w:jc w:val="thaiDistribute"/>
        <w:rPr>
          <w:rFonts w:ascii="Arial" w:hAnsi="Arial" w:cs="Arial"/>
          <w:sz w:val="20"/>
          <w:szCs w:val="20"/>
        </w:rPr>
      </w:pPr>
      <w:r w:rsidRPr="00B17201">
        <w:rPr>
          <w:rFonts w:ascii="Arial" w:hAnsi="Arial" w:cs="Arial"/>
          <w:spacing w:val="-2"/>
          <w:sz w:val="20"/>
          <w:szCs w:val="20"/>
        </w:rPr>
        <w:t>Prudent liquidity risk management implies maintaining sufficient cash and marketable securities</w:t>
      </w:r>
      <w:r w:rsidRPr="00B17201">
        <w:rPr>
          <w:rFonts w:ascii="Arial" w:hAnsi="Arial" w:cs="Arial"/>
          <w:sz w:val="20"/>
          <w:szCs w:val="20"/>
        </w:rPr>
        <w:t xml:space="preserve"> </w:t>
      </w:r>
      <w:r w:rsidRPr="00B17201">
        <w:rPr>
          <w:rFonts w:ascii="Arial" w:hAnsi="Arial" w:cs="Arial"/>
          <w:spacing w:val="-2"/>
          <w:sz w:val="20"/>
          <w:szCs w:val="20"/>
        </w:rPr>
        <w:t>and the availability of funding through an adequate amount of committed credit facilities to meet</w:t>
      </w:r>
      <w:r w:rsidRPr="00B17201">
        <w:rPr>
          <w:rFonts w:ascii="Arial" w:hAnsi="Arial" w:cs="Arial"/>
          <w:sz w:val="20"/>
          <w:szCs w:val="20"/>
        </w:rPr>
        <w:t xml:space="preserve"> </w:t>
      </w:r>
      <w:r w:rsidRPr="00B17201">
        <w:rPr>
          <w:rFonts w:ascii="Arial" w:hAnsi="Arial" w:cs="Arial"/>
          <w:spacing w:val="-5"/>
          <w:sz w:val="20"/>
          <w:szCs w:val="20"/>
        </w:rPr>
        <w:t xml:space="preserve">obligations when due and to close out market positions. </w:t>
      </w:r>
      <w:r w:rsidR="000903E9" w:rsidRPr="00B17201">
        <w:rPr>
          <w:rFonts w:ascii="Arial" w:hAnsi="Arial" w:cs="Arial"/>
          <w:spacing w:val="-5"/>
          <w:sz w:val="20"/>
          <w:szCs w:val="20"/>
        </w:rPr>
        <w:t>The Company manage liquidity risk through</w:t>
      </w:r>
      <w:r w:rsidR="000903E9" w:rsidRPr="00B17201">
        <w:rPr>
          <w:rFonts w:ascii="Arial" w:hAnsi="Arial" w:cs="Arial"/>
          <w:sz w:val="20"/>
          <w:szCs w:val="20"/>
        </w:rPr>
        <w:t xml:space="preserve"> monitoring and planning of their cash flows, including the arrangement of credit facilities with financial institutions, </w:t>
      </w:r>
      <w:proofErr w:type="gramStart"/>
      <w:r w:rsidR="000903E9" w:rsidRPr="00B17201">
        <w:rPr>
          <w:rFonts w:ascii="Arial" w:hAnsi="Arial" w:cs="Arial"/>
          <w:sz w:val="20"/>
          <w:szCs w:val="20"/>
        </w:rPr>
        <w:t>in order to</w:t>
      </w:r>
      <w:proofErr w:type="gramEnd"/>
      <w:r w:rsidR="000903E9" w:rsidRPr="00B17201">
        <w:rPr>
          <w:rFonts w:ascii="Arial" w:hAnsi="Arial" w:cs="Arial"/>
          <w:sz w:val="20"/>
          <w:szCs w:val="20"/>
        </w:rPr>
        <w:t xml:space="preserve"> ensure that they will have sufficient funds for their operations. The Company has a policy to maintain a Net Capital Rule and a Net Capital Ratio (NCR) that </w:t>
      </w:r>
      <w:r w:rsidR="000903E9" w:rsidRPr="00B17201">
        <w:rPr>
          <w:rFonts w:ascii="Arial" w:hAnsi="Arial" w:cs="Arial"/>
          <w:spacing w:val="-2"/>
          <w:sz w:val="20"/>
          <w:szCs w:val="20"/>
        </w:rPr>
        <w:t xml:space="preserve">the Net Capital Rule must be at least Baht </w:t>
      </w:r>
      <w:r w:rsidR="005D7384" w:rsidRPr="005D7384">
        <w:rPr>
          <w:rFonts w:ascii="Arial" w:hAnsi="Arial" w:cs="Arial"/>
          <w:spacing w:val="-2"/>
          <w:sz w:val="20"/>
          <w:szCs w:val="20"/>
        </w:rPr>
        <w:t>25</w:t>
      </w:r>
      <w:r w:rsidR="000903E9" w:rsidRPr="00B17201">
        <w:rPr>
          <w:rFonts w:ascii="Arial" w:hAnsi="Arial" w:cs="Arial"/>
          <w:spacing w:val="-2"/>
          <w:sz w:val="20"/>
          <w:szCs w:val="20"/>
        </w:rPr>
        <w:t xml:space="preserve"> million and the Net Capital Ratio must be at least</w:t>
      </w:r>
      <w:r w:rsidR="000903E9" w:rsidRPr="00B17201">
        <w:rPr>
          <w:rFonts w:ascii="Arial" w:hAnsi="Arial" w:cs="Arial"/>
          <w:sz w:val="20"/>
          <w:szCs w:val="20"/>
        </w:rPr>
        <w:t xml:space="preserve"> </w:t>
      </w:r>
      <w:r w:rsidR="005D7384" w:rsidRPr="005D7384">
        <w:rPr>
          <w:rFonts w:ascii="Arial" w:hAnsi="Arial" w:cs="Arial"/>
          <w:sz w:val="20"/>
          <w:szCs w:val="20"/>
        </w:rPr>
        <w:t>7</w:t>
      </w:r>
      <w:r w:rsidR="000903E9" w:rsidRPr="00B17201">
        <w:rPr>
          <w:rFonts w:ascii="Arial" w:hAnsi="Arial" w:cs="Arial"/>
          <w:sz w:val="20"/>
          <w:szCs w:val="20"/>
        </w:rPr>
        <w:t>% of liabilities and guarantees.</w:t>
      </w:r>
    </w:p>
    <w:p w14:paraId="4B6C553B" w14:textId="77777777" w:rsidR="00150936" w:rsidRPr="00B17201" w:rsidRDefault="00150936" w:rsidP="001C5D2E">
      <w:pPr>
        <w:ind w:left="1080"/>
        <w:jc w:val="thaiDistribute"/>
        <w:rPr>
          <w:rFonts w:ascii="Arial" w:hAnsi="Arial" w:cs="Arial"/>
          <w:sz w:val="20"/>
          <w:szCs w:val="20"/>
        </w:rPr>
      </w:pPr>
    </w:p>
    <w:p w14:paraId="3565EDC6" w14:textId="72253A2E" w:rsidR="001467CF" w:rsidRPr="00B17201" w:rsidRDefault="00150936" w:rsidP="007510A2">
      <w:pPr>
        <w:ind w:left="1080"/>
        <w:jc w:val="thaiDistribute"/>
        <w:rPr>
          <w:rFonts w:ascii="Arial" w:hAnsi="Arial" w:cs="Arial"/>
          <w:sz w:val="20"/>
          <w:szCs w:val="20"/>
        </w:rPr>
      </w:pPr>
      <w:r w:rsidRPr="00B17201">
        <w:rPr>
          <w:rFonts w:ascii="Arial" w:hAnsi="Arial" w:cs="Arial"/>
          <w:sz w:val="20"/>
          <w:szCs w:val="20"/>
        </w:rPr>
        <w:t>The objectives in capital management</w:t>
      </w:r>
      <w:r w:rsidR="00437FCE" w:rsidRPr="00B17201">
        <w:rPr>
          <w:rFonts w:ascii="Arial" w:hAnsi="Arial" w:cs="Arial"/>
          <w:sz w:val="20"/>
          <w:szCs w:val="20"/>
        </w:rPr>
        <w:t xml:space="preserve"> of the Company</w:t>
      </w:r>
      <w:r w:rsidRPr="00B17201">
        <w:rPr>
          <w:rFonts w:ascii="Arial" w:hAnsi="Arial" w:cs="Arial"/>
          <w:sz w:val="20"/>
          <w:szCs w:val="20"/>
        </w:rPr>
        <w:t xml:space="preserve"> are to maintain the ability to continue </w:t>
      </w:r>
      <w:r w:rsidR="00437FCE" w:rsidRPr="00B17201">
        <w:rPr>
          <w:rFonts w:ascii="Arial" w:hAnsi="Arial" w:cs="Arial"/>
          <w:spacing w:val="-4"/>
          <w:sz w:val="20"/>
          <w:szCs w:val="20"/>
        </w:rPr>
        <w:t>as a going concern</w:t>
      </w:r>
      <w:r w:rsidRPr="00B17201">
        <w:rPr>
          <w:rFonts w:ascii="Arial" w:hAnsi="Arial" w:cs="Arial"/>
          <w:spacing w:val="-4"/>
          <w:sz w:val="20"/>
          <w:szCs w:val="20"/>
        </w:rPr>
        <w:t xml:space="preserve">, </w:t>
      </w:r>
      <w:r w:rsidR="00437FCE" w:rsidRPr="00B17201">
        <w:rPr>
          <w:rFonts w:ascii="Arial" w:hAnsi="Arial" w:cs="Arial"/>
          <w:spacing w:val="-4"/>
          <w:sz w:val="20"/>
          <w:szCs w:val="20"/>
        </w:rPr>
        <w:t>maintain</w:t>
      </w:r>
      <w:r w:rsidRPr="00B17201">
        <w:rPr>
          <w:rFonts w:ascii="Arial" w:hAnsi="Arial" w:cs="Arial"/>
          <w:spacing w:val="-4"/>
          <w:sz w:val="20"/>
          <w:szCs w:val="20"/>
        </w:rPr>
        <w:t xml:space="preserve"> an </w:t>
      </w:r>
      <w:r w:rsidR="00B20D8C" w:rsidRPr="00B17201">
        <w:rPr>
          <w:rFonts w:ascii="Arial" w:hAnsi="Arial" w:cs="Arial"/>
          <w:spacing w:val="-4"/>
          <w:sz w:val="20"/>
          <w:szCs w:val="20"/>
        </w:rPr>
        <w:t>optimal</w:t>
      </w:r>
      <w:r w:rsidRPr="00B17201">
        <w:rPr>
          <w:rFonts w:ascii="Arial" w:hAnsi="Arial" w:cs="Arial"/>
          <w:spacing w:val="-4"/>
          <w:sz w:val="20"/>
          <w:szCs w:val="20"/>
        </w:rPr>
        <w:t xml:space="preserve"> financial structure, and maintain </w:t>
      </w:r>
      <w:r w:rsidR="00437FCE" w:rsidRPr="00B17201">
        <w:rPr>
          <w:rFonts w:ascii="Arial" w:hAnsi="Arial" w:cs="Arial"/>
          <w:spacing w:val="-4"/>
          <w:sz w:val="20"/>
          <w:szCs w:val="20"/>
        </w:rPr>
        <w:t>capital funds</w:t>
      </w:r>
      <w:r w:rsidRPr="00B17201">
        <w:rPr>
          <w:rFonts w:ascii="Arial" w:hAnsi="Arial" w:cs="Arial"/>
          <w:spacing w:val="-4"/>
          <w:sz w:val="20"/>
          <w:szCs w:val="20"/>
        </w:rPr>
        <w:t xml:space="preserve"> to meet</w:t>
      </w:r>
      <w:r w:rsidRPr="00B17201">
        <w:rPr>
          <w:rFonts w:ascii="Arial" w:hAnsi="Arial" w:cs="Arial"/>
          <w:sz w:val="20"/>
          <w:szCs w:val="20"/>
        </w:rPr>
        <w:t xml:space="preserve"> the requirements set forth by the Securities and Exchange Commission.</w:t>
      </w:r>
    </w:p>
    <w:p w14:paraId="451F0DFE" w14:textId="417959D7" w:rsidR="00773E43" w:rsidRDefault="00773E43">
      <w:pPr>
        <w:rPr>
          <w:rFonts w:ascii="Arial" w:hAnsi="Arial" w:cs="Arial"/>
          <w:sz w:val="20"/>
          <w:szCs w:val="20"/>
        </w:rPr>
      </w:pPr>
      <w:r>
        <w:rPr>
          <w:rFonts w:ascii="Arial" w:hAnsi="Arial" w:cs="Arial"/>
          <w:sz w:val="20"/>
          <w:szCs w:val="20"/>
        </w:rPr>
        <w:br w:type="page"/>
      </w:r>
    </w:p>
    <w:p w14:paraId="677863F2" w14:textId="77777777" w:rsidR="007A2B5C" w:rsidRDefault="007A2B5C" w:rsidP="001C5D2E">
      <w:pPr>
        <w:ind w:left="1080"/>
        <w:jc w:val="thaiDistribute"/>
        <w:rPr>
          <w:rFonts w:ascii="Arial" w:hAnsi="Arial" w:cs="Arial"/>
          <w:sz w:val="20"/>
          <w:szCs w:val="20"/>
        </w:rPr>
      </w:pPr>
    </w:p>
    <w:p w14:paraId="44EB7F41" w14:textId="77777777" w:rsidR="00773E43" w:rsidRPr="00B17201" w:rsidRDefault="00773E43" w:rsidP="001C5D2E">
      <w:pPr>
        <w:ind w:left="1080"/>
        <w:jc w:val="thaiDistribute"/>
        <w:rPr>
          <w:rFonts w:ascii="Arial" w:hAnsi="Arial" w:cs="Arial"/>
          <w:sz w:val="20"/>
          <w:szCs w:val="20"/>
        </w:rPr>
      </w:pPr>
    </w:p>
    <w:p w14:paraId="268CA78F" w14:textId="77777777" w:rsidR="00FB06E8" w:rsidRPr="00B17201" w:rsidRDefault="00FB06E8" w:rsidP="001C5D2E">
      <w:pPr>
        <w:pStyle w:val="HeadSub1-5EA"/>
        <w:numPr>
          <w:ilvl w:val="3"/>
          <w:numId w:val="15"/>
        </w:numPr>
        <w:ind w:left="1080" w:hanging="540"/>
        <w:outlineLvl w:val="3"/>
        <w:rPr>
          <w:rFonts w:ascii="Arial" w:hAnsi="Arial" w:cs="Arial"/>
          <w:b w:val="0"/>
          <w:bCs w:val="0"/>
          <w:sz w:val="20"/>
          <w:szCs w:val="20"/>
          <w:u w:val="single"/>
          <w:lang w:val="en-US"/>
        </w:rPr>
      </w:pPr>
      <w:r w:rsidRPr="00B17201">
        <w:rPr>
          <w:rFonts w:ascii="Arial" w:hAnsi="Arial" w:cs="Arial"/>
          <w:b w:val="0"/>
          <w:bCs w:val="0"/>
          <w:sz w:val="20"/>
          <w:szCs w:val="20"/>
          <w:u w:val="single"/>
          <w:lang w:val="en-US"/>
        </w:rPr>
        <w:t>Maturity of financial liabilities</w:t>
      </w:r>
    </w:p>
    <w:p w14:paraId="7D04CDFF" w14:textId="77777777" w:rsidR="00FB06E8" w:rsidRPr="00B17201" w:rsidRDefault="00FB06E8" w:rsidP="001C5D2E">
      <w:pPr>
        <w:ind w:left="1080"/>
        <w:jc w:val="thaiDistribute"/>
        <w:rPr>
          <w:rFonts w:ascii="Arial" w:hAnsi="Arial" w:cs="Arial"/>
          <w:sz w:val="20"/>
          <w:szCs w:val="20"/>
        </w:rPr>
      </w:pPr>
    </w:p>
    <w:p w14:paraId="3C5FA08E" w14:textId="26DAE800" w:rsidR="00437FCE" w:rsidRPr="00B17201" w:rsidRDefault="00FB06E8" w:rsidP="001C5D2E">
      <w:pPr>
        <w:ind w:left="1080"/>
        <w:jc w:val="thaiDistribute"/>
        <w:rPr>
          <w:rFonts w:ascii="Arial" w:hAnsi="Arial" w:cs="Arial"/>
          <w:sz w:val="20"/>
          <w:szCs w:val="20"/>
        </w:rPr>
      </w:pPr>
      <w:r w:rsidRPr="00B17201">
        <w:rPr>
          <w:rFonts w:ascii="Arial" w:hAnsi="Arial" w:cs="Arial"/>
          <w:sz w:val="20"/>
          <w:szCs w:val="20"/>
        </w:rPr>
        <w:t xml:space="preserve">The table below </w:t>
      </w:r>
      <w:r w:rsidR="004F10A6" w:rsidRPr="00B17201">
        <w:rPr>
          <w:rFonts w:ascii="Arial" w:hAnsi="Arial" w:cs="Arial"/>
          <w:sz w:val="20"/>
          <w:szCs w:val="20"/>
        </w:rPr>
        <w:t>analyse</w:t>
      </w:r>
      <w:r w:rsidR="00052D3A" w:rsidRPr="00B17201">
        <w:rPr>
          <w:rFonts w:ascii="Arial" w:hAnsi="Arial" w:cs="Arial"/>
          <w:sz w:val="20"/>
          <w:szCs w:val="20"/>
        </w:rPr>
        <w:t>d</w:t>
      </w:r>
      <w:r w:rsidR="004F10A6" w:rsidRPr="00B17201">
        <w:rPr>
          <w:rFonts w:ascii="Arial" w:hAnsi="Arial" w:cs="Arial"/>
          <w:sz w:val="20"/>
          <w:szCs w:val="20"/>
        </w:rPr>
        <w:t xml:space="preserve"> the maturity of</w:t>
      </w:r>
      <w:r w:rsidRPr="00B17201">
        <w:rPr>
          <w:rFonts w:ascii="Arial" w:hAnsi="Arial" w:cs="Arial"/>
          <w:sz w:val="20"/>
          <w:szCs w:val="20"/>
        </w:rPr>
        <w:t xml:space="preserve"> financial </w:t>
      </w:r>
      <w:r w:rsidR="000903E9" w:rsidRPr="00B17201">
        <w:rPr>
          <w:rFonts w:ascii="Arial" w:hAnsi="Arial" w:cs="Arial"/>
          <w:sz w:val="20"/>
          <w:szCs w:val="20"/>
        </w:rPr>
        <w:t xml:space="preserve">assets and </w:t>
      </w:r>
      <w:r w:rsidRPr="00B17201">
        <w:rPr>
          <w:rFonts w:ascii="Arial" w:hAnsi="Arial" w:cs="Arial"/>
          <w:sz w:val="20"/>
          <w:szCs w:val="20"/>
        </w:rPr>
        <w:t>liabilities</w:t>
      </w:r>
      <w:r w:rsidR="004F10A6" w:rsidRPr="00B17201">
        <w:rPr>
          <w:rFonts w:ascii="Arial" w:hAnsi="Arial" w:cs="Arial"/>
          <w:sz w:val="20"/>
          <w:szCs w:val="20"/>
        </w:rPr>
        <w:t xml:space="preserve"> grouping based on their contractual maturity. The amounts disclosed </w:t>
      </w:r>
      <w:r w:rsidR="00052D3A" w:rsidRPr="00B17201">
        <w:rPr>
          <w:rFonts w:ascii="Arial" w:hAnsi="Arial" w:cs="Arial"/>
          <w:sz w:val="20"/>
          <w:szCs w:val="20"/>
        </w:rPr>
        <w:t>were</w:t>
      </w:r>
      <w:r w:rsidR="004F10A6" w:rsidRPr="00B17201">
        <w:rPr>
          <w:rFonts w:ascii="Arial" w:hAnsi="Arial" w:cs="Arial"/>
          <w:sz w:val="20"/>
          <w:szCs w:val="20"/>
        </w:rPr>
        <w:t xml:space="preserve"> the contractual undiscounted cash flow.</w:t>
      </w:r>
    </w:p>
    <w:p w14:paraId="3B9F373C" w14:textId="77777777" w:rsidR="00D64D18" w:rsidRPr="00B17201" w:rsidRDefault="00D64D18" w:rsidP="001C5D2E">
      <w:pPr>
        <w:ind w:left="1080"/>
        <w:jc w:val="thaiDistribute"/>
        <w:rPr>
          <w:rFonts w:ascii="Arial" w:hAnsi="Arial" w:cs="Arial"/>
          <w:sz w:val="20"/>
          <w:szCs w:val="20"/>
        </w:rPr>
      </w:pPr>
    </w:p>
    <w:tbl>
      <w:tblPr>
        <w:tblW w:w="9007" w:type="dxa"/>
        <w:tblInd w:w="567" w:type="dxa"/>
        <w:tblLayout w:type="fixed"/>
        <w:tblLook w:val="04A0" w:firstRow="1" w:lastRow="0" w:firstColumn="1" w:lastColumn="0" w:noHBand="0" w:noVBand="1"/>
      </w:tblPr>
      <w:tblGrid>
        <w:gridCol w:w="3053"/>
        <w:gridCol w:w="992"/>
        <w:gridCol w:w="992"/>
        <w:gridCol w:w="993"/>
        <w:gridCol w:w="992"/>
        <w:gridCol w:w="992"/>
        <w:gridCol w:w="993"/>
      </w:tblGrid>
      <w:tr w:rsidR="001C5D2E" w:rsidRPr="00B17201" w14:paraId="33B30F27" w14:textId="697B6433" w:rsidTr="001C5D2E">
        <w:tc>
          <w:tcPr>
            <w:tcW w:w="3053" w:type="dxa"/>
            <w:vAlign w:val="bottom"/>
          </w:tcPr>
          <w:p w14:paraId="6616D5DB" w14:textId="77777777" w:rsidR="009569D8" w:rsidRPr="00B17201" w:rsidRDefault="009569D8" w:rsidP="001C5D2E">
            <w:pPr>
              <w:ind w:left="509"/>
              <w:rPr>
                <w:rFonts w:ascii="Arial" w:hAnsi="Arial" w:cs="Arial"/>
                <w:b/>
                <w:bCs/>
                <w:sz w:val="18"/>
                <w:szCs w:val="18"/>
              </w:rPr>
            </w:pPr>
          </w:p>
        </w:tc>
        <w:tc>
          <w:tcPr>
            <w:tcW w:w="5954" w:type="dxa"/>
            <w:gridSpan w:val="6"/>
            <w:tcBorders>
              <w:bottom w:val="single" w:sz="4" w:space="0" w:color="auto"/>
            </w:tcBorders>
            <w:vAlign w:val="bottom"/>
          </w:tcPr>
          <w:p w14:paraId="65DF4079" w14:textId="77777777" w:rsidR="0009579E" w:rsidRPr="00B17201" w:rsidRDefault="009569D8" w:rsidP="001C5D2E">
            <w:pPr>
              <w:ind w:right="-87"/>
              <w:jc w:val="right"/>
              <w:rPr>
                <w:rFonts w:ascii="Arial" w:hAnsi="Arial" w:cs="Arial"/>
                <w:b/>
                <w:bCs/>
                <w:sz w:val="18"/>
                <w:szCs w:val="18"/>
              </w:rPr>
            </w:pPr>
            <w:r w:rsidRPr="00B17201">
              <w:rPr>
                <w:rFonts w:ascii="Arial" w:hAnsi="Arial" w:cs="Arial"/>
                <w:b/>
                <w:bCs/>
                <w:sz w:val="18"/>
                <w:szCs w:val="18"/>
              </w:rPr>
              <w:t>Financial statements in which the equity method is applied</w:t>
            </w:r>
          </w:p>
          <w:p w14:paraId="3DBFE207" w14:textId="4417F358" w:rsidR="009569D8" w:rsidRPr="00B17201" w:rsidRDefault="009569D8" w:rsidP="001C5D2E">
            <w:pPr>
              <w:ind w:right="-87"/>
              <w:jc w:val="right"/>
              <w:rPr>
                <w:rFonts w:ascii="Arial" w:hAnsi="Arial" w:cs="Arial"/>
                <w:b/>
                <w:bCs/>
                <w:sz w:val="18"/>
                <w:szCs w:val="18"/>
              </w:rPr>
            </w:pPr>
            <w:r w:rsidRPr="00B17201">
              <w:rPr>
                <w:rFonts w:ascii="Arial" w:hAnsi="Arial" w:cs="Arial"/>
                <w:b/>
                <w:bCs/>
                <w:sz w:val="18"/>
                <w:szCs w:val="18"/>
              </w:rPr>
              <w:t>and separate financial statements</w:t>
            </w:r>
          </w:p>
        </w:tc>
      </w:tr>
      <w:tr w:rsidR="001C5D2E" w:rsidRPr="00B17201" w14:paraId="329DE680" w14:textId="054EF6CC" w:rsidTr="00A62D0F">
        <w:trPr>
          <w:trHeight w:val="473"/>
        </w:trPr>
        <w:tc>
          <w:tcPr>
            <w:tcW w:w="3053" w:type="dxa"/>
            <w:vMerge w:val="restart"/>
            <w:vAlign w:val="bottom"/>
          </w:tcPr>
          <w:p w14:paraId="6DE5DCD7" w14:textId="77777777" w:rsidR="00064345" w:rsidRPr="00B17201" w:rsidRDefault="00064345" w:rsidP="001C5D2E">
            <w:pPr>
              <w:ind w:left="509"/>
              <w:rPr>
                <w:rFonts w:ascii="Arial" w:hAnsi="Arial" w:cs="Arial"/>
                <w:b/>
                <w:bCs/>
                <w:sz w:val="18"/>
                <w:szCs w:val="18"/>
              </w:rPr>
            </w:pPr>
            <w:r w:rsidRPr="00B17201">
              <w:rPr>
                <w:rFonts w:ascii="Arial" w:hAnsi="Arial" w:cs="Arial"/>
                <w:b/>
                <w:bCs/>
                <w:sz w:val="18"/>
                <w:szCs w:val="18"/>
              </w:rPr>
              <w:t xml:space="preserve">Maturity of financial assets </w:t>
            </w:r>
          </w:p>
          <w:p w14:paraId="66695457" w14:textId="0B2C8F59" w:rsidR="00064345" w:rsidRPr="00B17201" w:rsidRDefault="00064345" w:rsidP="001C5D2E">
            <w:pPr>
              <w:ind w:left="509"/>
              <w:rPr>
                <w:rFonts w:ascii="Arial" w:hAnsi="Arial" w:cs="Arial"/>
                <w:b/>
                <w:bCs/>
                <w:sz w:val="18"/>
                <w:szCs w:val="18"/>
              </w:rPr>
            </w:pPr>
            <w:r w:rsidRPr="00B17201">
              <w:rPr>
                <w:rFonts w:ascii="Arial" w:hAnsi="Arial" w:cs="Arial"/>
                <w:b/>
                <w:bCs/>
                <w:sz w:val="18"/>
                <w:szCs w:val="18"/>
              </w:rPr>
              <w:t xml:space="preserve">   and liabilities </w:t>
            </w:r>
          </w:p>
          <w:p w14:paraId="1DD898B6" w14:textId="0BA6D298" w:rsidR="00064345" w:rsidRPr="00B17201" w:rsidRDefault="00064345" w:rsidP="001C5D2E">
            <w:pPr>
              <w:ind w:left="509"/>
              <w:rPr>
                <w:rFonts w:ascii="Arial" w:hAnsi="Arial" w:cs="Arial"/>
                <w:b/>
                <w:bCs/>
                <w:sz w:val="18"/>
                <w:szCs w:val="18"/>
              </w:rPr>
            </w:pPr>
            <w:r w:rsidRPr="00B17201">
              <w:rPr>
                <w:rFonts w:ascii="Arial" w:hAnsi="Arial" w:cs="Arial"/>
                <w:b/>
                <w:bCs/>
                <w:sz w:val="18"/>
                <w:szCs w:val="18"/>
              </w:rPr>
              <w:t xml:space="preserve">   as </w:t>
            </w:r>
            <w:proofErr w:type="gramStart"/>
            <w:r w:rsidRPr="00B17201">
              <w:rPr>
                <w:rFonts w:ascii="Arial" w:hAnsi="Arial" w:cs="Arial"/>
                <w:b/>
                <w:bCs/>
                <w:sz w:val="18"/>
                <w:szCs w:val="18"/>
              </w:rPr>
              <w:t>at</w:t>
            </w:r>
            <w:proofErr w:type="gramEnd"/>
            <w:r w:rsidRPr="00B17201">
              <w:rPr>
                <w:rFonts w:ascii="Arial" w:hAnsi="Arial" w:cs="Arial"/>
                <w:b/>
                <w:bCs/>
                <w:sz w:val="18"/>
                <w:szCs w:val="18"/>
              </w:rPr>
              <w:t xml:space="preserve"> </w:t>
            </w:r>
            <w:r w:rsidR="005D7384" w:rsidRPr="005D7384">
              <w:rPr>
                <w:rFonts w:ascii="Arial" w:hAnsi="Arial" w:cs="Arial"/>
                <w:b/>
                <w:bCs/>
                <w:sz w:val="18"/>
                <w:szCs w:val="18"/>
              </w:rPr>
              <w:t>31</w:t>
            </w:r>
            <w:r w:rsidRPr="00B17201">
              <w:rPr>
                <w:rFonts w:ascii="Arial" w:hAnsi="Arial" w:cs="Arial"/>
                <w:b/>
                <w:bCs/>
                <w:sz w:val="18"/>
                <w:szCs w:val="18"/>
              </w:rPr>
              <w:t xml:space="preserve"> December </w:t>
            </w:r>
            <w:r w:rsidR="005D7384" w:rsidRPr="005D7384">
              <w:rPr>
                <w:rFonts w:ascii="Arial" w:hAnsi="Arial" w:cs="Arial"/>
                <w:b/>
                <w:bCs/>
                <w:sz w:val="18"/>
                <w:szCs w:val="18"/>
              </w:rPr>
              <w:t>2025</w:t>
            </w:r>
          </w:p>
        </w:tc>
        <w:tc>
          <w:tcPr>
            <w:tcW w:w="992" w:type="dxa"/>
            <w:vAlign w:val="bottom"/>
          </w:tcPr>
          <w:p w14:paraId="78555302" w14:textId="77777777"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 xml:space="preserve">Within </w:t>
            </w:r>
          </w:p>
          <w:p w14:paraId="3971C1F7" w14:textId="301DB125" w:rsidR="00064345" w:rsidRPr="00B17201" w:rsidRDefault="005D7384" w:rsidP="001C5D2E">
            <w:pPr>
              <w:ind w:right="-72"/>
              <w:jc w:val="right"/>
              <w:rPr>
                <w:rFonts w:ascii="Arial" w:hAnsi="Arial" w:cs="Arial"/>
                <w:b/>
                <w:bCs/>
                <w:sz w:val="18"/>
                <w:szCs w:val="18"/>
              </w:rPr>
            </w:pPr>
            <w:r w:rsidRPr="005D7384">
              <w:rPr>
                <w:rFonts w:ascii="Arial" w:hAnsi="Arial" w:cs="Arial"/>
                <w:b/>
                <w:bCs/>
                <w:sz w:val="18"/>
                <w:szCs w:val="18"/>
              </w:rPr>
              <w:t>1</w:t>
            </w:r>
            <w:r w:rsidR="00064345" w:rsidRPr="00B17201">
              <w:rPr>
                <w:rFonts w:ascii="Arial" w:hAnsi="Arial" w:cs="Arial"/>
                <w:b/>
                <w:bCs/>
                <w:sz w:val="18"/>
                <w:szCs w:val="18"/>
              </w:rPr>
              <w:t xml:space="preserve"> year</w:t>
            </w:r>
          </w:p>
        </w:tc>
        <w:tc>
          <w:tcPr>
            <w:tcW w:w="992" w:type="dxa"/>
            <w:tcBorders>
              <w:top w:val="single" w:sz="4" w:space="0" w:color="auto"/>
            </w:tcBorders>
            <w:vAlign w:val="bottom"/>
          </w:tcPr>
          <w:p w14:paraId="234DBB57" w14:textId="3773BA9D" w:rsidR="00064345" w:rsidRPr="00B17201" w:rsidRDefault="005D7384" w:rsidP="001C5D2E">
            <w:pPr>
              <w:ind w:right="-72"/>
              <w:jc w:val="right"/>
              <w:rPr>
                <w:rFonts w:ascii="Arial" w:hAnsi="Arial" w:cs="Arial"/>
                <w:b/>
                <w:bCs/>
                <w:sz w:val="18"/>
                <w:szCs w:val="18"/>
              </w:rPr>
            </w:pPr>
            <w:r w:rsidRPr="005D7384">
              <w:rPr>
                <w:rFonts w:ascii="Arial" w:hAnsi="Arial" w:cs="Arial"/>
                <w:b/>
                <w:bCs/>
                <w:sz w:val="18"/>
                <w:szCs w:val="18"/>
              </w:rPr>
              <w:t>1</w:t>
            </w:r>
            <w:r w:rsidR="00064345" w:rsidRPr="00B17201">
              <w:rPr>
                <w:rFonts w:ascii="Arial" w:hAnsi="Arial" w:cs="Arial"/>
                <w:b/>
                <w:bCs/>
                <w:sz w:val="18"/>
                <w:szCs w:val="18"/>
              </w:rPr>
              <w:t>-</w:t>
            </w:r>
            <w:r w:rsidRPr="005D7384">
              <w:rPr>
                <w:rFonts w:ascii="Arial" w:hAnsi="Arial" w:cs="Arial"/>
                <w:b/>
                <w:bCs/>
                <w:sz w:val="18"/>
                <w:szCs w:val="18"/>
              </w:rPr>
              <w:t>5</w:t>
            </w:r>
            <w:r w:rsidR="00064345" w:rsidRPr="00B17201">
              <w:rPr>
                <w:rFonts w:ascii="Arial" w:hAnsi="Arial" w:cs="Arial"/>
                <w:b/>
                <w:bCs/>
                <w:sz w:val="18"/>
                <w:szCs w:val="18"/>
              </w:rPr>
              <w:t xml:space="preserve"> </w:t>
            </w:r>
          </w:p>
          <w:p w14:paraId="19674EAB" w14:textId="7818BDD6"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years</w:t>
            </w:r>
          </w:p>
        </w:tc>
        <w:tc>
          <w:tcPr>
            <w:tcW w:w="993" w:type="dxa"/>
            <w:tcBorders>
              <w:top w:val="single" w:sz="4" w:space="0" w:color="auto"/>
            </w:tcBorders>
            <w:vAlign w:val="bottom"/>
          </w:tcPr>
          <w:p w14:paraId="3C1A3286" w14:textId="77777777"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 xml:space="preserve">Over than </w:t>
            </w:r>
          </w:p>
          <w:p w14:paraId="2B41B3B7" w14:textId="1D0B161A" w:rsidR="00064345" w:rsidRPr="00B17201" w:rsidRDefault="005D7384" w:rsidP="001C5D2E">
            <w:pPr>
              <w:ind w:right="-72"/>
              <w:jc w:val="right"/>
              <w:rPr>
                <w:rFonts w:ascii="Arial" w:hAnsi="Arial" w:cs="Arial"/>
                <w:b/>
                <w:bCs/>
                <w:sz w:val="18"/>
                <w:szCs w:val="18"/>
              </w:rPr>
            </w:pPr>
            <w:r w:rsidRPr="005D7384">
              <w:rPr>
                <w:rFonts w:ascii="Arial" w:hAnsi="Arial" w:cs="Arial"/>
                <w:b/>
                <w:bCs/>
                <w:sz w:val="18"/>
                <w:szCs w:val="18"/>
              </w:rPr>
              <w:t>5</w:t>
            </w:r>
            <w:r w:rsidR="00064345" w:rsidRPr="00B17201">
              <w:rPr>
                <w:rFonts w:ascii="Arial" w:hAnsi="Arial" w:cs="Arial"/>
                <w:b/>
                <w:bCs/>
                <w:sz w:val="18"/>
                <w:szCs w:val="18"/>
              </w:rPr>
              <w:t xml:space="preserve"> years</w:t>
            </w:r>
          </w:p>
        </w:tc>
        <w:tc>
          <w:tcPr>
            <w:tcW w:w="992" w:type="dxa"/>
            <w:tcBorders>
              <w:top w:val="single" w:sz="4" w:space="0" w:color="auto"/>
            </w:tcBorders>
            <w:vAlign w:val="bottom"/>
          </w:tcPr>
          <w:p w14:paraId="129832CC" w14:textId="19E10BAC"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No maturity</w:t>
            </w:r>
          </w:p>
        </w:tc>
        <w:tc>
          <w:tcPr>
            <w:tcW w:w="992" w:type="dxa"/>
            <w:tcBorders>
              <w:top w:val="single" w:sz="4" w:space="0" w:color="auto"/>
            </w:tcBorders>
            <w:vAlign w:val="bottom"/>
          </w:tcPr>
          <w:p w14:paraId="73E1823D" w14:textId="2EECDC25"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Total</w:t>
            </w:r>
          </w:p>
        </w:tc>
        <w:tc>
          <w:tcPr>
            <w:tcW w:w="993" w:type="dxa"/>
            <w:tcBorders>
              <w:top w:val="single" w:sz="4" w:space="0" w:color="auto"/>
            </w:tcBorders>
            <w:vAlign w:val="bottom"/>
          </w:tcPr>
          <w:p w14:paraId="415E91D4" w14:textId="6FD22148"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Carrying amount</w:t>
            </w:r>
          </w:p>
        </w:tc>
      </w:tr>
      <w:tr w:rsidR="001C5D2E" w:rsidRPr="00B17201" w14:paraId="7044EDAC" w14:textId="640D41D0" w:rsidTr="00A62D0F">
        <w:trPr>
          <w:trHeight w:val="63"/>
        </w:trPr>
        <w:tc>
          <w:tcPr>
            <w:tcW w:w="3053" w:type="dxa"/>
            <w:vMerge/>
            <w:vAlign w:val="bottom"/>
          </w:tcPr>
          <w:p w14:paraId="329A07A4" w14:textId="31ECD9B9" w:rsidR="00064345" w:rsidRPr="00B17201" w:rsidRDefault="00064345" w:rsidP="001C5D2E">
            <w:pPr>
              <w:ind w:left="509"/>
              <w:rPr>
                <w:rFonts w:ascii="Arial" w:hAnsi="Arial" w:cs="Arial"/>
                <w:b/>
                <w:bCs/>
                <w:sz w:val="18"/>
                <w:szCs w:val="18"/>
              </w:rPr>
            </w:pPr>
          </w:p>
        </w:tc>
        <w:tc>
          <w:tcPr>
            <w:tcW w:w="992" w:type="dxa"/>
            <w:tcBorders>
              <w:bottom w:val="single" w:sz="4" w:space="0" w:color="auto"/>
            </w:tcBorders>
            <w:vAlign w:val="bottom"/>
          </w:tcPr>
          <w:p w14:paraId="75911F17" w14:textId="7FD0F179"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Million Baht</w:t>
            </w:r>
          </w:p>
        </w:tc>
        <w:tc>
          <w:tcPr>
            <w:tcW w:w="992" w:type="dxa"/>
            <w:tcBorders>
              <w:bottom w:val="single" w:sz="4" w:space="0" w:color="auto"/>
            </w:tcBorders>
            <w:vAlign w:val="bottom"/>
          </w:tcPr>
          <w:p w14:paraId="2E63108C" w14:textId="7E7A1FE2"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Million Baht</w:t>
            </w:r>
          </w:p>
        </w:tc>
        <w:tc>
          <w:tcPr>
            <w:tcW w:w="993" w:type="dxa"/>
            <w:tcBorders>
              <w:bottom w:val="single" w:sz="4" w:space="0" w:color="auto"/>
            </w:tcBorders>
            <w:vAlign w:val="bottom"/>
          </w:tcPr>
          <w:p w14:paraId="79C1FD71" w14:textId="05D03692"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Million Baht</w:t>
            </w:r>
          </w:p>
        </w:tc>
        <w:tc>
          <w:tcPr>
            <w:tcW w:w="992" w:type="dxa"/>
            <w:tcBorders>
              <w:bottom w:val="single" w:sz="4" w:space="0" w:color="auto"/>
            </w:tcBorders>
            <w:vAlign w:val="bottom"/>
          </w:tcPr>
          <w:p w14:paraId="2224E1D9" w14:textId="1CA785F3"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Million Baht</w:t>
            </w:r>
          </w:p>
        </w:tc>
        <w:tc>
          <w:tcPr>
            <w:tcW w:w="992" w:type="dxa"/>
            <w:tcBorders>
              <w:bottom w:val="single" w:sz="4" w:space="0" w:color="auto"/>
            </w:tcBorders>
            <w:vAlign w:val="bottom"/>
          </w:tcPr>
          <w:p w14:paraId="27D9C0DE" w14:textId="77777777"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Million Baht</w:t>
            </w:r>
          </w:p>
        </w:tc>
        <w:tc>
          <w:tcPr>
            <w:tcW w:w="993" w:type="dxa"/>
            <w:tcBorders>
              <w:bottom w:val="single" w:sz="4" w:space="0" w:color="auto"/>
            </w:tcBorders>
          </w:tcPr>
          <w:p w14:paraId="1EC949EE" w14:textId="77777777"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Million</w:t>
            </w:r>
          </w:p>
          <w:p w14:paraId="6BA2B38F" w14:textId="02D25FEF" w:rsidR="00064345" w:rsidRPr="00B17201" w:rsidRDefault="00064345" w:rsidP="001C5D2E">
            <w:pPr>
              <w:ind w:right="-72"/>
              <w:jc w:val="right"/>
              <w:rPr>
                <w:rFonts w:ascii="Arial" w:hAnsi="Arial" w:cs="Arial"/>
                <w:b/>
                <w:bCs/>
                <w:sz w:val="18"/>
                <w:szCs w:val="18"/>
              </w:rPr>
            </w:pPr>
            <w:r w:rsidRPr="00B17201">
              <w:rPr>
                <w:rFonts w:ascii="Arial" w:hAnsi="Arial" w:cs="Arial"/>
                <w:b/>
                <w:bCs/>
                <w:sz w:val="18"/>
                <w:szCs w:val="18"/>
              </w:rPr>
              <w:t>Baht</w:t>
            </w:r>
          </w:p>
        </w:tc>
      </w:tr>
      <w:tr w:rsidR="001C5D2E" w:rsidRPr="00B17201" w14:paraId="4BB3217C" w14:textId="5BCF5D79" w:rsidTr="00A62D0F">
        <w:tc>
          <w:tcPr>
            <w:tcW w:w="3053" w:type="dxa"/>
            <w:vAlign w:val="bottom"/>
          </w:tcPr>
          <w:p w14:paraId="1F5EDECA" w14:textId="77777777" w:rsidR="00064345" w:rsidRPr="00B17201" w:rsidRDefault="00064345" w:rsidP="001C5D2E">
            <w:pPr>
              <w:ind w:left="509"/>
              <w:rPr>
                <w:rFonts w:ascii="Arial" w:hAnsi="Arial" w:cs="Arial"/>
                <w:sz w:val="18"/>
                <w:szCs w:val="18"/>
              </w:rPr>
            </w:pPr>
          </w:p>
        </w:tc>
        <w:tc>
          <w:tcPr>
            <w:tcW w:w="992" w:type="dxa"/>
            <w:tcBorders>
              <w:top w:val="single" w:sz="4" w:space="0" w:color="auto"/>
            </w:tcBorders>
            <w:vAlign w:val="bottom"/>
          </w:tcPr>
          <w:p w14:paraId="744C4729" w14:textId="77777777" w:rsidR="00064345" w:rsidRPr="00B17201" w:rsidRDefault="00064345" w:rsidP="001C5D2E">
            <w:pPr>
              <w:ind w:right="-72"/>
              <w:jc w:val="right"/>
              <w:rPr>
                <w:rFonts w:ascii="Arial" w:hAnsi="Arial" w:cs="Arial"/>
                <w:sz w:val="18"/>
                <w:szCs w:val="18"/>
              </w:rPr>
            </w:pPr>
          </w:p>
        </w:tc>
        <w:tc>
          <w:tcPr>
            <w:tcW w:w="992" w:type="dxa"/>
            <w:tcBorders>
              <w:top w:val="single" w:sz="4" w:space="0" w:color="auto"/>
            </w:tcBorders>
            <w:vAlign w:val="bottom"/>
          </w:tcPr>
          <w:p w14:paraId="1595B63D" w14:textId="5B62B1CF" w:rsidR="00064345" w:rsidRPr="00B17201" w:rsidRDefault="00064345" w:rsidP="001C5D2E">
            <w:pPr>
              <w:ind w:right="-72"/>
              <w:jc w:val="right"/>
              <w:rPr>
                <w:rFonts w:ascii="Arial" w:hAnsi="Arial" w:cs="Arial"/>
                <w:sz w:val="18"/>
                <w:szCs w:val="18"/>
              </w:rPr>
            </w:pPr>
          </w:p>
        </w:tc>
        <w:tc>
          <w:tcPr>
            <w:tcW w:w="993" w:type="dxa"/>
            <w:tcBorders>
              <w:top w:val="single" w:sz="4" w:space="0" w:color="auto"/>
            </w:tcBorders>
            <w:vAlign w:val="bottom"/>
          </w:tcPr>
          <w:p w14:paraId="2B7D073F" w14:textId="77777777" w:rsidR="00064345" w:rsidRPr="00B17201" w:rsidRDefault="00064345" w:rsidP="001C5D2E">
            <w:pPr>
              <w:ind w:right="-72"/>
              <w:jc w:val="right"/>
              <w:rPr>
                <w:rFonts w:ascii="Arial" w:hAnsi="Arial" w:cs="Arial"/>
                <w:sz w:val="18"/>
                <w:szCs w:val="18"/>
              </w:rPr>
            </w:pPr>
          </w:p>
        </w:tc>
        <w:tc>
          <w:tcPr>
            <w:tcW w:w="992" w:type="dxa"/>
            <w:tcBorders>
              <w:top w:val="single" w:sz="4" w:space="0" w:color="auto"/>
            </w:tcBorders>
            <w:vAlign w:val="bottom"/>
          </w:tcPr>
          <w:p w14:paraId="768BC17E" w14:textId="77777777" w:rsidR="00064345" w:rsidRPr="00B17201" w:rsidRDefault="00064345" w:rsidP="001C5D2E">
            <w:pPr>
              <w:ind w:right="-72"/>
              <w:jc w:val="right"/>
              <w:rPr>
                <w:rFonts w:ascii="Arial" w:hAnsi="Arial" w:cs="Arial"/>
                <w:sz w:val="18"/>
                <w:szCs w:val="18"/>
              </w:rPr>
            </w:pPr>
          </w:p>
        </w:tc>
        <w:tc>
          <w:tcPr>
            <w:tcW w:w="992" w:type="dxa"/>
            <w:tcBorders>
              <w:top w:val="single" w:sz="4" w:space="0" w:color="auto"/>
            </w:tcBorders>
            <w:vAlign w:val="bottom"/>
          </w:tcPr>
          <w:p w14:paraId="6A8AF528" w14:textId="77777777" w:rsidR="00064345" w:rsidRPr="00B17201" w:rsidRDefault="00064345" w:rsidP="001C5D2E">
            <w:pPr>
              <w:ind w:right="-72"/>
              <w:jc w:val="right"/>
              <w:rPr>
                <w:rFonts w:ascii="Arial" w:hAnsi="Arial" w:cs="Arial"/>
                <w:sz w:val="18"/>
                <w:szCs w:val="18"/>
              </w:rPr>
            </w:pPr>
          </w:p>
        </w:tc>
        <w:tc>
          <w:tcPr>
            <w:tcW w:w="993" w:type="dxa"/>
            <w:tcBorders>
              <w:top w:val="single" w:sz="4" w:space="0" w:color="auto"/>
            </w:tcBorders>
          </w:tcPr>
          <w:p w14:paraId="3D41D3C8" w14:textId="77777777" w:rsidR="00064345" w:rsidRPr="00B17201" w:rsidRDefault="00064345" w:rsidP="001C5D2E">
            <w:pPr>
              <w:ind w:right="-72"/>
              <w:jc w:val="right"/>
              <w:rPr>
                <w:rFonts w:ascii="Arial" w:hAnsi="Arial" w:cs="Arial"/>
                <w:sz w:val="18"/>
                <w:szCs w:val="18"/>
              </w:rPr>
            </w:pPr>
          </w:p>
        </w:tc>
      </w:tr>
      <w:tr w:rsidR="001C5D2E" w:rsidRPr="00B17201" w14:paraId="2796D2CA" w14:textId="21667DEB" w:rsidTr="00A62D0F">
        <w:tc>
          <w:tcPr>
            <w:tcW w:w="3053" w:type="dxa"/>
            <w:vAlign w:val="bottom"/>
          </w:tcPr>
          <w:p w14:paraId="705C9933" w14:textId="2E8537CA" w:rsidR="00064345" w:rsidRPr="00B17201" w:rsidRDefault="00064345" w:rsidP="001C5D2E">
            <w:pPr>
              <w:ind w:left="509"/>
              <w:rPr>
                <w:rFonts w:ascii="Arial" w:hAnsi="Arial" w:cs="Arial"/>
                <w:sz w:val="18"/>
                <w:szCs w:val="18"/>
              </w:rPr>
            </w:pPr>
            <w:r w:rsidRPr="00B17201">
              <w:rPr>
                <w:rFonts w:ascii="Arial" w:hAnsi="Arial" w:cs="Arial"/>
                <w:sz w:val="18"/>
                <w:szCs w:val="18"/>
                <w:u w:val="single"/>
              </w:rPr>
              <w:t>Financial assets</w:t>
            </w:r>
          </w:p>
        </w:tc>
        <w:tc>
          <w:tcPr>
            <w:tcW w:w="992" w:type="dxa"/>
            <w:vAlign w:val="bottom"/>
          </w:tcPr>
          <w:p w14:paraId="5F2E3F25" w14:textId="77777777" w:rsidR="00064345" w:rsidRPr="00B17201" w:rsidRDefault="00064345" w:rsidP="001C5D2E">
            <w:pPr>
              <w:ind w:right="-72"/>
              <w:jc w:val="right"/>
              <w:rPr>
                <w:rFonts w:ascii="Arial" w:hAnsi="Arial" w:cs="Arial"/>
                <w:sz w:val="18"/>
                <w:szCs w:val="18"/>
              </w:rPr>
            </w:pPr>
          </w:p>
        </w:tc>
        <w:tc>
          <w:tcPr>
            <w:tcW w:w="992" w:type="dxa"/>
            <w:vAlign w:val="bottom"/>
          </w:tcPr>
          <w:p w14:paraId="2B6E317D" w14:textId="2D52DE7D" w:rsidR="00064345" w:rsidRPr="00B17201" w:rsidRDefault="00064345" w:rsidP="001C5D2E">
            <w:pPr>
              <w:ind w:right="-72"/>
              <w:jc w:val="right"/>
              <w:rPr>
                <w:rFonts w:ascii="Arial" w:hAnsi="Arial" w:cs="Arial"/>
                <w:sz w:val="18"/>
                <w:szCs w:val="18"/>
              </w:rPr>
            </w:pPr>
          </w:p>
        </w:tc>
        <w:tc>
          <w:tcPr>
            <w:tcW w:w="993" w:type="dxa"/>
            <w:vAlign w:val="bottom"/>
          </w:tcPr>
          <w:p w14:paraId="3D6D5AE8" w14:textId="1C7DB77B" w:rsidR="00064345" w:rsidRPr="00B17201" w:rsidRDefault="00064345" w:rsidP="001C5D2E">
            <w:pPr>
              <w:ind w:right="-72"/>
              <w:jc w:val="right"/>
              <w:rPr>
                <w:rFonts w:ascii="Arial" w:hAnsi="Arial" w:cs="Arial"/>
                <w:sz w:val="18"/>
                <w:szCs w:val="18"/>
              </w:rPr>
            </w:pPr>
          </w:p>
        </w:tc>
        <w:tc>
          <w:tcPr>
            <w:tcW w:w="992" w:type="dxa"/>
            <w:vAlign w:val="bottom"/>
          </w:tcPr>
          <w:p w14:paraId="27454F99" w14:textId="6A09FEB8" w:rsidR="00064345" w:rsidRPr="00B17201" w:rsidRDefault="00064345" w:rsidP="001C5D2E">
            <w:pPr>
              <w:ind w:right="-72"/>
              <w:jc w:val="right"/>
              <w:rPr>
                <w:rFonts w:ascii="Arial" w:hAnsi="Arial" w:cs="Arial"/>
                <w:sz w:val="18"/>
                <w:szCs w:val="18"/>
              </w:rPr>
            </w:pPr>
          </w:p>
        </w:tc>
        <w:tc>
          <w:tcPr>
            <w:tcW w:w="992" w:type="dxa"/>
            <w:vAlign w:val="bottom"/>
          </w:tcPr>
          <w:p w14:paraId="290B67D7" w14:textId="413359D4" w:rsidR="00064345" w:rsidRPr="00B17201" w:rsidRDefault="00064345" w:rsidP="001C5D2E">
            <w:pPr>
              <w:ind w:right="-72"/>
              <w:jc w:val="right"/>
              <w:rPr>
                <w:rFonts w:ascii="Arial" w:hAnsi="Arial" w:cs="Arial"/>
                <w:sz w:val="18"/>
                <w:szCs w:val="18"/>
              </w:rPr>
            </w:pPr>
          </w:p>
        </w:tc>
        <w:tc>
          <w:tcPr>
            <w:tcW w:w="993" w:type="dxa"/>
          </w:tcPr>
          <w:p w14:paraId="73F9672D" w14:textId="77777777" w:rsidR="00064345" w:rsidRPr="00B17201" w:rsidRDefault="00064345" w:rsidP="001C5D2E">
            <w:pPr>
              <w:ind w:right="-72"/>
              <w:jc w:val="right"/>
              <w:rPr>
                <w:rFonts w:ascii="Arial" w:hAnsi="Arial" w:cs="Arial"/>
                <w:sz w:val="18"/>
                <w:szCs w:val="18"/>
              </w:rPr>
            </w:pPr>
          </w:p>
        </w:tc>
      </w:tr>
      <w:tr w:rsidR="001C5D2E" w:rsidRPr="00B17201" w14:paraId="637EF4BB" w14:textId="41F81C23" w:rsidTr="00A62D0F">
        <w:tc>
          <w:tcPr>
            <w:tcW w:w="3053" w:type="dxa"/>
            <w:vAlign w:val="bottom"/>
          </w:tcPr>
          <w:p w14:paraId="1DAD1C55" w14:textId="47B9FAC0" w:rsidR="00064345" w:rsidRPr="00B17201" w:rsidRDefault="00064345" w:rsidP="001C5D2E">
            <w:pPr>
              <w:ind w:left="509"/>
              <w:rPr>
                <w:rFonts w:ascii="Arial" w:hAnsi="Arial" w:cs="Arial"/>
                <w:sz w:val="18"/>
                <w:szCs w:val="18"/>
              </w:rPr>
            </w:pPr>
            <w:r w:rsidRPr="00B17201">
              <w:rPr>
                <w:rFonts w:ascii="Arial" w:eastAsia="Arial Unicode MS" w:hAnsi="Arial" w:cs="Arial"/>
                <w:sz w:val="18"/>
                <w:szCs w:val="18"/>
              </w:rPr>
              <w:t>Cash and cash equivalents</w:t>
            </w:r>
          </w:p>
        </w:tc>
        <w:tc>
          <w:tcPr>
            <w:tcW w:w="992" w:type="dxa"/>
            <w:vAlign w:val="bottom"/>
          </w:tcPr>
          <w:p w14:paraId="0DECD471" w14:textId="481AE1C1" w:rsidR="00064345" w:rsidRPr="00B17201" w:rsidRDefault="002D2781" w:rsidP="001C5D2E">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1524A0C7" w14:textId="288BF206" w:rsidR="00064345" w:rsidRPr="00B17201" w:rsidRDefault="00B16FA1" w:rsidP="001C5D2E">
            <w:pPr>
              <w:ind w:right="-72"/>
              <w:jc w:val="right"/>
              <w:rPr>
                <w:rFonts w:ascii="Arial" w:hAnsi="Arial" w:cs="Arial"/>
                <w:sz w:val="18"/>
                <w:szCs w:val="18"/>
              </w:rPr>
            </w:pPr>
            <w:r w:rsidRPr="00B17201">
              <w:rPr>
                <w:rFonts w:ascii="Arial" w:hAnsi="Arial" w:cs="Arial"/>
                <w:sz w:val="18"/>
                <w:szCs w:val="18"/>
              </w:rPr>
              <w:t>-</w:t>
            </w:r>
          </w:p>
        </w:tc>
        <w:tc>
          <w:tcPr>
            <w:tcW w:w="993" w:type="dxa"/>
            <w:vAlign w:val="bottom"/>
          </w:tcPr>
          <w:p w14:paraId="3938B91A" w14:textId="1F2186AC" w:rsidR="00064345" w:rsidRPr="00B17201" w:rsidRDefault="00DC54D1" w:rsidP="001C5D2E">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5021E6DF" w14:textId="7D84D4AD"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428</w:t>
            </w:r>
          </w:p>
        </w:tc>
        <w:tc>
          <w:tcPr>
            <w:tcW w:w="992" w:type="dxa"/>
            <w:vAlign w:val="bottom"/>
          </w:tcPr>
          <w:p w14:paraId="3FA2DD57" w14:textId="07AB42DB"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428</w:t>
            </w:r>
          </w:p>
        </w:tc>
        <w:tc>
          <w:tcPr>
            <w:tcW w:w="993" w:type="dxa"/>
          </w:tcPr>
          <w:p w14:paraId="665C4F0B" w14:textId="725AAD59"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428</w:t>
            </w:r>
          </w:p>
        </w:tc>
      </w:tr>
      <w:tr w:rsidR="00B80935" w:rsidRPr="00B17201" w14:paraId="6BBD4E21" w14:textId="7E513B26" w:rsidTr="00A62D0F">
        <w:tc>
          <w:tcPr>
            <w:tcW w:w="3053" w:type="dxa"/>
            <w:vAlign w:val="bottom"/>
          </w:tcPr>
          <w:p w14:paraId="44D584B2" w14:textId="77777777" w:rsidR="00B80935" w:rsidRPr="00B17201" w:rsidRDefault="00B80935" w:rsidP="00B80935">
            <w:pPr>
              <w:ind w:left="509"/>
              <w:rPr>
                <w:rFonts w:ascii="Arial" w:eastAsia="Arial Unicode MS" w:hAnsi="Arial" w:cs="Arial"/>
                <w:sz w:val="18"/>
                <w:szCs w:val="18"/>
              </w:rPr>
            </w:pPr>
            <w:r w:rsidRPr="00B17201">
              <w:rPr>
                <w:rFonts w:ascii="Arial" w:eastAsia="Arial Unicode MS" w:hAnsi="Arial" w:cs="Arial"/>
                <w:sz w:val="18"/>
                <w:szCs w:val="18"/>
              </w:rPr>
              <w:t xml:space="preserve">Receivables from Clearing </w:t>
            </w:r>
          </w:p>
          <w:p w14:paraId="78A4115B" w14:textId="3DC03A4F" w:rsidR="00B80935" w:rsidRPr="00B17201" w:rsidRDefault="00B80935" w:rsidP="00B80935">
            <w:pPr>
              <w:ind w:left="509"/>
              <w:rPr>
                <w:rFonts w:ascii="Arial" w:hAnsi="Arial" w:cs="Arial"/>
                <w:sz w:val="18"/>
                <w:szCs w:val="18"/>
              </w:rPr>
            </w:pPr>
            <w:r w:rsidRPr="00B17201">
              <w:rPr>
                <w:rFonts w:ascii="Arial" w:eastAsia="Arial Unicode MS" w:hAnsi="Arial" w:cs="Arial"/>
                <w:sz w:val="18"/>
                <w:szCs w:val="18"/>
              </w:rPr>
              <w:t xml:space="preserve">   House and brokers</w:t>
            </w:r>
          </w:p>
        </w:tc>
        <w:tc>
          <w:tcPr>
            <w:tcW w:w="992" w:type="dxa"/>
            <w:vAlign w:val="bottom"/>
          </w:tcPr>
          <w:p w14:paraId="4F952D23" w14:textId="014F16A7" w:rsidR="00B80935" w:rsidRPr="00B17201" w:rsidRDefault="005D7384" w:rsidP="00B80935">
            <w:pPr>
              <w:ind w:right="-72"/>
              <w:jc w:val="right"/>
              <w:rPr>
                <w:rFonts w:ascii="Arial" w:hAnsi="Arial" w:cs="Arial"/>
                <w:sz w:val="18"/>
                <w:szCs w:val="18"/>
              </w:rPr>
            </w:pPr>
            <w:r w:rsidRPr="005D7384">
              <w:rPr>
                <w:rFonts w:ascii="Arial" w:hAnsi="Arial" w:cs="Arial"/>
                <w:sz w:val="18"/>
                <w:szCs w:val="18"/>
              </w:rPr>
              <w:t>91</w:t>
            </w:r>
          </w:p>
        </w:tc>
        <w:tc>
          <w:tcPr>
            <w:tcW w:w="992" w:type="dxa"/>
            <w:vAlign w:val="bottom"/>
          </w:tcPr>
          <w:p w14:paraId="493ACA31" w14:textId="1BD08A2D" w:rsidR="00B80935" w:rsidRPr="00B17201" w:rsidRDefault="00B16FA1" w:rsidP="00B80935">
            <w:pPr>
              <w:ind w:right="-72"/>
              <w:jc w:val="right"/>
              <w:rPr>
                <w:rFonts w:ascii="Arial" w:hAnsi="Arial" w:cs="Arial"/>
                <w:sz w:val="18"/>
                <w:szCs w:val="18"/>
              </w:rPr>
            </w:pPr>
            <w:r w:rsidRPr="00B17201">
              <w:rPr>
                <w:rFonts w:ascii="Arial" w:hAnsi="Arial" w:cs="Arial"/>
                <w:sz w:val="18"/>
                <w:szCs w:val="18"/>
              </w:rPr>
              <w:t>-</w:t>
            </w:r>
          </w:p>
        </w:tc>
        <w:tc>
          <w:tcPr>
            <w:tcW w:w="993" w:type="dxa"/>
            <w:vAlign w:val="bottom"/>
          </w:tcPr>
          <w:p w14:paraId="6F6B96A2" w14:textId="643847CE" w:rsidR="00B80935" w:rsidRPr="00B17201" w:rsidRDefault="00DC54D1" w:rsidP="00B80935">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0D7EC715" w14:textId="200083B2" w:rsidR="00B80935" w:rsidRPr="00B17201" w:rsidRDefault="00EA5B63" w:rsidP="00B80935">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53A8186A" w14:textId="672084F2" w:rsidR="00B80935" w:rsidRPr="00B17201" w:rsidRDefault="005D7384" w:rsidP="00B80935">
            <w:pPr>
              <w:ind w:right="-72"/>
              <w:jc w:val="right"/>
              <w:rPr>
                <w:rFonts w:ascii="Arial" w:hAnsi="Arial" w:cs="Arial"/>
                <w:sz w:val="18"/>
                <w:szCs w:val="18"/>
              </w:rPr>
            </w:pPr>
            <w:r w:rsidRPr="005D7384">
              <w:rPr>
                <w:rFonts w:ascii="Arial" w:hAnsi="Arial" w:cs="Arial"/>
                <w:sz w:val="18"/>
                <w:szCs w:val="18"/>
              </w:rPr>
              <w:t>91</w:t>
            </w:r>
          </w:p>
        </w:tc>
        <w:tc>
          <w:tcPr>
            <w:tcW w:w="993" w:type="dxa"/>
            <w:vAlign w:val="bottom"/>
          </w:tcPr>
          <w:p w14:paraId="0D571F10" w14:textId="413BB1E2" w:rsidR="00B80935" w:rsidRPr="00B17201" w:rsidRDefault="005D7384" w:rsidP="00B80935">
            <w:pPr>
              <w:ind w:right="-72"/>
              <w:jc w:val="right"/>
              <w:rPr>
                <w:rFonts w:ascii="Arial" w:hAnsi="Arial" w:cs="Arial"/>
                <w:sz w:val="18"/>
                <w:szCs w:val="18"/>
              </w:rPr>
            </w:pPr>
            <w:r w:rsidRPr="005D7384">
              <w:rPr>
                <w:rFonts w:ascii="Arial" w:hAnsi="Arial" w:cs="Arial"/>
                <w:sz w:val="18"/>
                <w:szCs w:val="18"/>
              </w:rPr>
              <w:t>91</w:t>
            </w:r>
          </w:p>
        </w:tc>
      </w:tr>
      <w:tr w:rsidR="008619BF" w:rsidRPr="00B17201" w14:paraId="58E1D0A5" w14:textId="624F5ED6" w:rsidTr="00A62D0F">
        <w:tc>
          <w:tcPr>
            <w:tcW w:w="3053" w:type="dxa"/>
            <w:vAlign w:val="bottom"/>
          </w:tcPr>
          <w:p w14:paraId="0113B18E" w14:textId="77777777" w:rsidR="008619BF" w:rsidRPr="00B17201" w:rsidRDefault="008619BF" w:rsidP="008619BF">
            <w:pPr>
              <w:ind w:left="509"/>
              <w:rPr>
                <w:rFonts w:ascii="Arial" w:eastAsia="Arial Unicode MS" w:hAnsi="Arial" w:cs="Arial"/>
                <w:sz w:val="18"/>
                <w:szCs w:val="18"/>
              </w:rPr>
            </w:pPr>
            <w:r w:rsidRPr="00B17201">
              <w:rPr>
                <w:rFonts w:ascii="Arial" w:eastAsia="Arial Unicode MS" w:hAnsi="Arial" w:cs="Arial"/>
                <w:sz w:val="18"/>
                <w:szCs w:val="18"/>
              </w:rPr>
              <w:t xml:space="preserve">Securities and derivatives </w:t>
            </w:r>
          </w:p>
          <w:p w14:paraId="586B2892" w14:textId="6B8F4F41" w:rsidR="008619BF" w:rsidRPr="00B17201" w:rsidRDefault="008619BF" w:rsidP="008619BF">
            <w:pPr>
              <w:ind w:left="509"/>
              <w:rPr>
                <w:rFonts w:ascii="Arial" w:hAnsi="Arial" w:cs="Arial"/>
                <w:sz w:val="18"/>
                <w:szCs w:val="18"/>
              </w:rPr>
            </w:pPr>
            <w:r w:rsidRPr="00B17201">
              <w:rPr>
                <w:rFonts w:ascii="Arial" w:eastAsia="Arial Unicode MS" w:hAnsi="Arial" w:cs="Arial"/>
                <w:sz w:val="18"/>
                <w:szCs w:val="18"/>
              </w:rPr>
              <w:t xml:space="preserve">   business receivables</w:t>
            </w:r>
          </w:p>
        </w:tc>
        <w:tc>
          <w:tcPr>
            <w:tcW w:w="992" w:type="dxa"/>
            <w:vAlign w:val="bottom"/>
          </w:tcPr>
          <w:p w14:paraId="4FF1D987" w14:textId="2D2843EF" w:rsidR="008619BF" w:rsidRPr="00B17201" w:rsidRDefault="005D7384" w:rsidP="008619BF">
            <w:pPr>
              <w:ind w:right="-72"/>
              <w:jc w:val="right"/>
              <w:rPr>
                <w:rFonts w:ascii="Arial" w:hAnsi="Arial" w:cs="Arial"/>
                <w:sz w:val="18"/>
                <w:szCs w:val="18"/>
              </w:rPr>
            </w:pPr>
            <w:r w:rsidRPr="005D7384">
              <w:rPr>
                <w:rFonts w:ascii="Arial" w:hAnsi="Arial" w:cs="Arial"/>
                <w:sz w:val="18"/>
                <w:szCs w:val="18"/>
              </w:rPr>
              <w:t>71</w:t>
            </w:r>
          </w:p>
        </w:tc>
        <w:tc>
          <w:tcPr>
            <w:tcW w:w="992" w:type="dxa"/>
            <w:vAlign w:val="bottom"/>
          </w:tcPr>
          <w:p w14:paraId="22004820" w14:textId="2A51AA74" w:rsidR="008619BF" w:rsidRPr="00B17201" w:rsidRDefault="00B16FA1" w:rsidP="008619BF">
            <w:pPr>
              <w:ind w:right="-72"/>
              <w:jc w:val="right"/>
              <w:rPr>
                <w:rFonts w:ascii="Arial" w:hAnsi="Arial" w:cs="Arial"/>
                <w:sz w:val="18"/>
                <w:szCs w:val="18"/>
              </w:rPr>
            </w:pPr>
            <w:r w:rsidRPr="00B17201">
              <w:rPr>
                <w:rFonts w:ascii="Arial" w:hAnsi="Arial" w:cs="Arial"/>
                <w:sz w:val="18"/>
                <w:szCs w:val="18"/>
              </w:rPr>
              <w:t>-</w:t>
            </w:r>
          </w:p>
        </w:tc>
        <w:tc>
          <w:tcPr>
            <w:tcW w:w="993" w:type="dxa"/>
            <w:vAlign w:val="bottom"/>
          </w:tcPr>
          <w:p w14:paraId="7FDBBA5B" w14:textId="5E278313" w:rsidR="008619BF" w:rsidRPr="00B17201" w:rsidRDefault="00DC54D1" w:rsidP="008619BF">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2B8920E2" w14:textId="50A50BC8" w:rsidR="008619BF" w:rsidRPr="00B17201" w:rsidRDefault="005D7384" w:rsidP="008619BF">
            <w:pPr>
              <w:ind w:right="-72"/>
              <w:jc w:val="right"/>
              <w:rPr>
                <w:rFonts w:ascii="Arial" w:hAnsi="Arial" w:cs="Arial"/>
                <w:sz w:val="18"/>
                <w:szCs w:val="18"/>
              </w:rPr>
            </w:pPr>
            <w:r w:rsidRPr="005D7384">
              <w:rPr>
                <w:rFonts w:ascii="Arial" w:hAnsi="Arial" w:cs="Arial"/>
                <w:sz w:val="18"/>
                <w:szCs w:val="18"/>
              </w:rPr>
              <w:t>451</w:t>
            </w:r>
          </w:p>
        </w:tc>
        <w:tc>
          <w:tcPr>
            <w:tcW w:w="992" w:type="dxa"/>
            <w:vAlign w:val="bottom"/>
          </w:tcPr>
          <w:p w14:paraId="46BF4043" w14:textId="34E502EE" w:rsidR="008619BF" w:rsidRPr="00B17201" w:rsidRDefault="005D7384" w:rsidP="008619BF">
            <w:pPr>
              <w:ind w:right="-72"/>
              <w:jc w:val="right"/>
              <w:rPr>
                <w:rFonts w:ascii="Arial" w:hAnsi="Arial" w:cs="Arial"/>
                <w:sz w:val="18"/>
                <w:szCs w:val="18"/>
              </w:rPr>
            </w:pPr>
            <w:r w:rsidRPr="005D7384">
              <w:rPr>
                <w:rFonts w:ascii="Arial" w:hAnsi="Arial" w:cs="Arial"/>
                <w:sz w:val="18"/>
                <w:szCs w:val="18"/>
              </w:rPr>
              <w:t>522</w:t>
            </w:r>
          </w:p>
        </w:tc>
        <w:tc>
          <w:tcPr>
            <w:tcW w:w="993" w:type="dxa"/>
            <w:vAlign w:val="bottom"/>
          </w:tcPr>
          <w:p w14:paraId="19F61029" w14:textId="463FF12A" w:rsidR="008619BF" w:rsidRPr="00B17201" w:rsidRDefault="005D7384" w:rsidP="008619BF">
            <w:pPr>
              <w:ind w:right="-72"/>
              <w:jc w:val="right"/>
              <w:rPr>
                <w:rFonts w:ascii="Arial" w:hAnsi="Arial" w:cs="Arial"/>
                <w:sz w:val="18"/>
                <w:szCs w:val="18"/>
              </w:rPr>
            </w:pPr>
            <w:r w:rsidRPr="005D7384">
              <w:rPr>
                <w:rFonts w:ascii="Arial" w:hAnsi="Arial" w:cs="Arial"/>
                <w:sz w:val="18"/>
                <w:szCs w:val="18"/>
              </w:rPr>
              <w:t>522</w:t>
            </w:r>
          </w:p>
        </w:tc>
      </w:tr>
      <w:tr w:rsidR="001C5D2E" w:rsidRPr="00B17201" w14:paraId="6ED85CB2" w14:textId="0FD6B543" w:rsidTr="00A62D0F">
        <w:tc>
          <w:tcPr>
            <w:tcW w:w="3053" w:type="dxa"/>
            <w:vAlign w:val="bottom"/>
          </w:tcPr>
          <w:p w14:paraId="05970C86" w14:textId="54880C9B" w:rsidR="00064345" w:rsidRPr="00B17201" w:rsidRDefault="00064345" w:rsidP="001C5D2E">
            <w:pPr>
              <w:ind w:left="509"/>
              <w:rPr>
                <w:rFonts w:ascii="Arial" w:eastAsia="Arial Unicode MS" w:hAnsi="Arial" w:cs="Arial"/>
                <w:sz w:val="18"/>
                <w:szCs w:val="18"/>
              </w:rPr>
            </w:pPr>
            <w:r w:rsidRPr="00B17201">
              <w:rPr>
                <w:rFonts w:ascii="Arial" w:eastAsia="Arial Unicode MS" w:hAnsi="Arial" w:cs="Arial"/>
                <w:sz w:val="18"/>
                <w:szCs w:val="18"/>
              </w:rPr>
              <w:t>Derivative assets</w:t>
            </w:r>
          </w:p>
        </w:tc>
        <w:tc>
          <w:tcPr>
            <w:tcW w:w="992" w:type="dxa"/>
            <w:vAlign w:val="bottom"/>
          </w:tcPr>
          <w:p w14:paraId="183AB52A" w14:textId="649A13E3" w:rsidR="00064345" w:rsidRPr="00B17201" w:rsidRDefault="002D2781" w:rsidP="001C5D2E">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0EC81BFE" w14:textId="1A04F045" w:rsidR="00064345" w:rsidRPr="00B17201" w:rsidRDefault="00B16FA1" w:rsidP="001C5D2E">
            <w:pPr>
              <w:ind w:right="-72"/>
              <w:jc w:val="right"/>
              <w:rPr>
                <w:rFonts w:ascii="Arial" w:hAnsi="Arial" w:cs="Arial"/>
                <w:sz w:val="18"/>
                <w:szCs w:val="18"/>
              </w:rPr>
            </w:pPr>
            <w:r w:rsidRPr="00B17201">
              <w:rPr>
                <w:rFonts w:ascii="Arial" w:hAnsi="Arial" w:cs="Arial"/>
                <w:sz w:val="18"/>
                <w:szCs w:val="18"/>
              </w:rPr>
              <w:t>-</w:t>
            </w:r>
          </w:p>
        </w:tc>
        <w:tc>
          <w:tcPr>
            <w:tcW w:w="993" w:type="dxa"/>
            <w:vAlign w:val="bottom"/>
          </w:tcPr>
          <w:p w14:paraId="2DE6924D" w14:textId="2CDC568E" w:rsidR="00064345" w:rsidRPr="00B17201" w:rsidRDefault="00DC54D1" w:rsidP="001C5D2E">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01876234" w14:textId="007842C6" w:rsidR="00064345" w:rsidRPr="00B17201" w:rsidRDefault="00EA5B63" w:rsidP="001C5D2E">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41CF0A48" w14:textId="3B170A4D" w:rsidR="00064345" w:rsidRPr="00B17201" w:rsidRDefault="00EA1066" w:rsidP="001C5D2E">
            <w:pPr>
              <w:ind w:right="-72"/>
              <w:jc w:val="right"/>
              <w:rPr>
                <w:rFonts w:ascii="Arial" w:hAnsi="Arial" w:cs="Arial"/>
                <w:sz w:val="18"/>
                <w:szCs w:val="18"/>
              </w:rPr>
            </w:pPr>
            <w:r w:rsidRPr="00B17201">
              <w:rPr>
                <w:rFonts w:ascii="Arial" w:hAnsi="Arial" w:cs="Arial"/>
                <w:sz w:val="18"/>
                <w:szCs w:val="18"/>
              </w:rPr>
              <w:t>-</w:t>
            </w:r>
          </w:p>
        </w:tc>
        <w:tc>
          <w:tcPr>
            <w:tcW w:w="993" w:type="dxa"/>
          </w:tcPr>
          <w:p w14:paraId="3AF47FF1" w14:textId="0EE7FB6C" w:rsidR="00064345" w:rsidRPr="00B17201" w:rsidRDefault="00C2628D" w:rsidP="001C5D2E">
            <w:pPr>
              <w:ind w:right="-72"/>
              <w:jc w:val="right"/>
              <w:rPr>
                <w:rFonts w:ascii="Arial" w:hAnsi="Arial" w:cs="Arial"/>
                <w:sz w:val="18"/>
                <w:szCs w:val="18"/>
              </w:rPr>
            </w:pPr>
            <w:r w:rsidRPr="00B17201">
              <w:rPr>
                <w:rFonts w:ascii="Arial" w:hAnsi="Arial" w:cs="Arial"/>
                <w:sz w:val="18"/>
                <w:szCs w:val="18"/>
              </w:rPr>
              <w:t>-</w:t>
            </w:r>
          </w:p>
        </w:tc>
      </w:tr>
      <w:tr w:rsidR="001C5D2E" w:rsidRPr="00B17201" w14:paraId="65D46103" w14:textId="50DD07A8" w:rsidTr="00A62D0F">
        <w:tc>
          <w:tcPr>
            <w:tcW w:w="3053" w:type="dxa"/>
            <w:vAlign w:val="bottom"/>
          </w:tcPr>
          <w:p w14:paraId="6A0E3B3B" w14:textId="73E05311" w:rsidR="00064345" w:rsidRPr="00B17201" w:rsidRDefault="00064345" w:rsidP="001C5D2E">
            <w:pPr>
              <w:ind w:left="509"/>
              <w:rPr>
                <w:rFonts w:ascii="Arial" w:hAnsi="Arial" w:cs="Arial"/>
                <w:sz w:val="18"/>
                <w:szCs w:val="18"/>
              </w:rPr>
            </w:pPr>
            <w:r w:rsidRPr="00B17201">
              <w:rPr>
                <w:rFonts w:ascii="Arial" w:eastAsia="Arial Unicode MS" w:hAnsi="Arial" w:cs="Arial"/>
                <w:sz w:val="18"/>
                <w:szCs w:val="18"/>
              </w:rPr>
              <w:t>Investments</w:t>
            </w:r>
          </w:p>
        </w:tc>
        <w:tc>
          <w:tcPr>
            <w:tcW w:w="992" w:type="dxa"/>
            <w:vAlign w:val="bottom"/>
          </w:tcPr>
          <w:p w14:paraId="2D456C68" w14:textId="2145A65F"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16</w:t>
            </w:r>
            <w:r w:rsidR="00CD4D1C">
              <w:rPr>
                <w:rFonts w:ascii="Arial" w:hAnsi="Arial" w:cs="Arial"/>
                <w:sz w:val="18"/>
                <w:szCs w:val="18"/>
              </w:rPr>
              <w:t>6</w:t>
            </w:r>
          </w:p>
        </w:tc>
        <w:tc>
          <w:tcPr>
            <w:tcW w:w="992" w:type="dxa"/>
            <w:vAlign w:val="bottom"/>
          </w:tcPr>
          <w:p w14:paraId="3F0338D9" w14:textId="5D0B5288" w:rsidR="00064345" w:rsidRPr="00B17201" w:rsidRDefault="00CD4D1C" w:rsidP="001C5D2E">
            <w:pPr>
              <w:ind w:right="-72"/>
              <w:jc w:val="right"/>
              <w:rPr>
                <w:rFonts w:ascii="Arial" w:hAnsi="Arial" w:cs="Arial"/>
                <w:sz w:val="18"/>
                <w:szCs w:val="18"/>
              </w:rPr>
            </w:pPr>
            <w:r>
              <w:rPr>
                <w:rFonts w:ascii="Arial" w:hAnsi="Arial" w:cs="Arial"/>
                <w:sz w:val="18"/>
                <w:szCs w:val="18"/>
              </w:rPr>
              <w:t>5</w:t>
            </w:r>
          </w:p>
        </w:tc>
        <w:tc>
          <w:tcPr>
            <w:tcW w:w="993" w:type="dxa"/>
            <w:vAlign w:val="bottom"/>
          </w:tcPr>
          <w:p w14:paraId="79A8C4AE" w14:textId="1A89490D" w:rsidR="00064345" w:rsidRPr="00B17201" w:rsidRDefault="00CD4D1C" w:rsidP="001C5D2E">
            <w:pPr>
              <w:ind w:right="-72"/>
              <w:jc w:val="right"/>
              <w:rPr>
                <w:rFonts w:ascii="Arial" w:hAnsi="Arial" w:cs="Arial"/>
                <w:sz w:val="18"/>
                <w:szCs w:val="18"/>
              </w:rPr>
            </w:pPr>
            <w:r>
              <w:rPr>
                <w:rFonts w:ascii="Arial" w:hAnsi="Arial" w:cs="Arial"/>
                <w:sz w:val="18"/>
                <w:szCs w:val="18"/>
              </w:rPr>
              <w:t>21</w:t>
            </w:r>
          </w:p>
        </w:tc>
        <w:tc>
          <w:tcPr>
            <w:tcW w:w="992" w:type="dxa"/>
            <w:vAlign w:val="bottom"/>
          </w:tcPr>
          <w:p w14:paraId="5A8E3DF9" w14:textId="34F7032F"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22</w:t>
            </w:r>
          </w:p>
        </w:tc>
        <w:tc>
          <w:tcPr>
            <w:tcW w:w="992" w:type="dxa"/>
            <w:vAlign w:val="bottom"/>
          </w:tcPr>
          <w:p w14:paraId="1DEC4F8D" w14:textId="2112DC3C"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214</w:t>
            </w:r>
          </w:p>
        </w:tc>
        <w:tc>
          <w:tcPr>
            <w:tcW w:w="993" w:type="dxa"/>
          </w:tcPr>
          <w:p w14:paraId="4A7BA055" w14:textId="35F74FE2"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214</w:t>
            </w:r>
          </w:p>
        </w:tc>
      </w:tr>
      <w:tr w:rsidR="001C5D2E" w:rsidRPr="00B17201" w14:paraId="737E2019" w14:textId="77777777" w:rsidTr="00A62D0F">
        <w:tc>
          <w:tcPr>
            <w:tcW w:w="3053" w:type="dxa"/>
            <w:vAlign w:val="bottom"/>
          </w:tcPr>
          <w:p w14:paraId="28A8D1B3" w14:textId="77777777" w:rsidR="00781664" w:rsidRPr="00B17201" w:rsidRDefault="00EE206C" w:rsidP="001C5D2E">
            <w:pPr>
              <w:ind w:left="509"/>
              <w:rPr>
                <w:rFonts w:ascii="Arial" w:eastAsia="Arial Unicode MS" w:hAnsi="Arial" w:cs="Arial"/>
                <w:spacing w:val="-4"/>
                <w:sz w:val="18"/>
                <w:szCs w:val="18"/>
              </w:rPr>
            </w:pPr>
            <w:r w:rsidRPr="00B17201">
              <w:rPr>
                <w:rFonts w:ascii="Arial" w:eastAsia="Arial Unicode MS" w:hAnsi="Arial" w:cs="Arial"/>
                <w:spacing w:val="-4"/>
                <w:sz w:val="18"/>
                <w:szCs w:val="18"/>
              </w:rPr>
              <w:t xml:space="preserve">Loans </w:t>
            </w:r>
            <w:r w:rsidR="00781664" w:rsidRPr="00B17201">
              <w:rPr>
                <w:rFonts w:ascii="Arial" w:eastAsia="Arial Unicode MS" w:hAnsi="Arial" w:cs="Arial"/>
                <w:spacing w:val="-4"/>
                <w:sz w:val="18"/>
                <w:szCs w:val="18"/>
              </w:rPr>
              <w:t>and interest receivables</w:t>
            </w:r>
          </w:p>
          <w:p w14:paraId="3E56ECB7" w14:textId="7C1ED521" w:rsidR="00EE206C" w:rsidRPr="00B17201" w:rsidRDefault="00781664" w:rsidP="001C5D2E">
            <w:pPr>
              <w:ind w:left="509"/>
              <w:rPr>
                <w:rFonts w:ascii="Arial" w:eastAsia="Arial Unicode MS" w:hAnsi="Arial" w:cs="Arial"/>
                <w:sz w:val="18"/>
                <w:szCs w:val="18"/>
              </w:rPr>
            </w:pPr>
            <w:r w:rsidRPr="00B17201">
              <w:rPr>
                <w:rFonts w:ascii="Arial" w:eastAsia="Arial Unicode MS" w:hAnsi="Arial" w:cs="Arial"/>
                <w:sz w:val="18"/>
                <w:szCs w:val="18"/>
              </w:rPr>
              <w:t xml:space="preserve">   from</w:t>
            </w:r>
            <w:r w:rsidR="00EE206C" w:rsidRPr="00B17201">
              <w:rPr>
                <w:rFonts w:ascii="Arial" w:eastAsia="Arial Unicode MS" w:hAnsi="Arial" w:cs="Arial"/>
                <w:sz w:val="18"/>
                <w:szCs w:val="18"/>
              </w:rPr>
              <w:t xml:space="preserve"> related parties</w:t>
            </w:r>
          </w:p>
        </w:tc>
        <w:tc>
          <w:tcPr>
            <w:tcW w:w="992" w:type="dxa"/>
            <w:vAlign w:val="bottom"/>
          </w:tcPr>
          <w:p w14:paraId="27C3F7AE" w14:textId="77777777" w:rsidR="00EE206C" w:rsidRPr="00B17201" w:rsidRDefault="00EE206C" w:rsidP="001C5D2E">
            <w:pPr>
              <w:ind w:right="-72"/>
              <w:jc w:val="right"/>
              <w:rPr>
                <w:rFonts w:ascii="Arial" w:hAnsi="Arial" w:cs="Arial"/>
                <w:sz w:val="18"/>
                <w:szCs w:val="18"/>
              </w:rPr>
            </w:pPr>
          </w:p>
        </w:tc>
        <w:tc>
          <w:tcPr>
            <w:tcW w:w="992" w:type="dxa"/>
            <w:vAlign w:val="bottom"/>
          </w:tcPr>
          <w:p w14:paraId="2401A7D4" w14:textId="77777777" w:rsidR="00EE206C" w:rsidRPr="00B17201" w:rsidRDefault="00EE206C" w:rsidP="001C5D2E">
            <w:pPr>
              <w:ind w:right="-72"/>
              <w:jc w:val="right"/>
              <w:rPr>
                <w:rFonts w:ascii="Arial" w:hAnsi="Arial" w:cs="Arial"/>
                <w:sz w:val="18"/>
                <w:szCs w:val="18"/>
              </w:rPr>
            </w:pPr>
          </w:p>
        </w:tc>
        <w:tc>
          <w:tcPr>
            <w:tcW w:w="993" w:type="dxa"/>
            <w:vAlign w:val="bottom"/>
          </w:tcPr>
          <w:p w14:paraId="6E902CC8" w14:textId="77777777" w:rsidR="00EE206C" w:rsidRPr="00B17201" w:rsidRDefault="00EE206C" w:rsidP="001C5D2E">
            <w:pPr>
              <w:ind w:right="-72"/>
              <w:jc w:val="right"/>
              <w:rPr>
                <w:rFonts w:ascii="Arial" w:hAnsi="Arial" w:cs="Arial"/>
                <w:sz w:val="18"/>
                <w:szCs w:val="18"/>
              </w:rPr>
            </w:pPr>
          </w:p>
        </w:tc>
        <w:tc>
          <w:tcPr>
            <w:tcW w:w="992" w:type="dxa"/>
            <w:vAlign w:val="bottom"/>
          </w:tcPr>
          <w:p w14:paraId="2C12DA69" w14:textId="77777777" w:rsidR="00EE206C" w:rsidRPr="00B17201" w:rsidRDefault="00EE206C" w:rsidP="001C5D2E">
            <w:pPr>
              <w:ind w:right="-72"/>
              <w:jc w:val="right"/>
              <w:rPr>
                <w:rFonts w:ascii="Arial" w:hAnsi="Arial" w:cs="Arial"/>
                <w:sz w:val="18"/>
                <w:szCs w:val="18"/>
              </w:rPr>
            </w:pPr>
          </w:p>
        </w:tc>
        <w:tc>
          <w:tcPr>
            <w:tcW w:w="992" w:type="dxa"/>
            <w:vAlign w:val="bottom"/>
          </w:tcPr>
          <w:p w14:paraId="6A51BB65" w14:textId="77777777" w:rsidR="00EE206C" w:rsidRPr="00B17201" w:rsidRDefault="00EE206C" w:rsidP="001C5D2E">
            <w:pPr>
              <w:ind w:right="-72"/>
              <w:jc w:val="right"/>
              <w:rPr>
                <w:rFonts w:ascii="Arial" w:hAnsi="Arial" w:cs="Arial"/>
                <w:sz w:val="18"/>
                <w:szCs w:val="18"/>
              </w:rPr>
            </w:pPr>
          </w:p>
        </w:tc>
        <w:tc>
          <w:tcPr>
            <w:tcW w:w="993" w:type="dxa"/>
          </w:tcPr>
          <w:p w14:paraId="5C8EF5F2" w14:textId="77777777" w:rsidR="00EE206C" w:rsidRPr="00B17201" w:rsidRDefault="00EE206C" w:rsidP="001C5D2E">
            <w:pPr>
              <w:ind w:right="-72"/>
              <w:jc w:val="right"/>
              <w:rPr>
                <w:rFonts w:ascii="Arial" w:hAnsi="Arial" w:cs="Arial"/>
                <w:sz w:val="18"/>
                <w:szCs w:val="18"/>
              </w:rPr>
            </w:pPr>
          </w:p>
        </w:tc>
      </w:tr>
      <w:tr w:rsidR="001C5D2E" w:rsidRPr="00B17201" w14:paraId="48322843" w14:textId="77777777" w:rsidTr="00A62D0F">
        <w:tc>
          <w:tcPr>
            <w:tcW w:w="3053" w:type="dxa"/>
            <w:vAlign w:val="bottom"/>
          </w:tcPr>
          <w:p w14:paraId="695FBCAB" w14:textId="71780A41" w:rsidR="00EE206C" w:rsidRPr="00B17201" w:rsidRDefault="00EE206C" w:rsidP="001C5D2E">
            <w:pPr>
              <w:ind w:left="509" w:firstLine="160"/>
              <w:rPr>
                <w:rFonts w:ascii="Arial" w:eastAsia="Arial Unicode MS" w:hAnsi="Arial" w:cs="Arial"/>
                <w:sz w:val="18"/>
                <w:szCs w:val="18"/>
              </w:rPr>
            </w:pPr>
            <w:r w:rsidRPr="00B17201">
              <w:rPr>
                <w:rFonts w:ascii="Arial" w:eastAsia="Arial Unicode MS" w:hAnsi="Arial" w:cs="Arial"/>
                <w:sz w:val="18"/>
                <w:szCs w:val="18"/>
              </w:rPr>
              <w:t>- Principal</w:t>
            </w:r>
          </w:p>
        </w:tc>
        <w:tc>
          <w:tcPr>
            <w:tcW w:w="992" w:type="dxa"/>
            <w:vAlign w:val="bottom"/>
          </w:tcPr>
          <w:p w14:paraId="18D5CB5C" w14:textId="77E267FD" w:rsidR="00EE206C" w:rsidRPr="00B17201" w:rsidRDefault="005D7384" w:rsidP="001C5D2E">
            <w:pPr>
              <w:ind w:right="-72"/>
              <w:jc w:val="right"/>
              <w:rPr>
                <w:rFonts w:ascii="Arial" w:hAnsi="Arial" w:cs="Arial"/>
                <w:sz w:val="18"/>
                <w:szCs w:val="18"/>
              </w:rPr>
            </w:pPr>
            <w:r w:rsidRPr="005D7384">
              <w:rPr>
                <w:rFonts w:ascii="Arial" w:hAnsi="Arial" w:cs="Arial"/>
                <w:sz w:val="18"/>
                <w:szCs w:val="18"/>
              </w:rPr>
              <w:t>1</w:t>
            </w:r>
            <w:r w:rsidR="00FB699B" w:rsidRPr="00B17201">
              <w:rPr>
                <w:rFonts w:ascii="Arial" w:hAnsi="Arial" w:cs="Arial"/>
                <w:sz w:val="18"/>
                <w:szCs w:val="18"/>
              </w:rPr>
              <w:t>,</w:t>
            </w:r>
            <w:r w:rsidRPr="005D7384">
              <w:rPr>
                <w:rFonts w:ascii="Arial" w:hAnsi="Arial" w:cs="Arial"/>
                <w:sz w:val="18"/>
                <w:szCs w:val="18"/>
              </w:rPr>
              <w:t>502</w:t>
            </w:r>
          </w:p>
        </w:tc>
        <w:tc>
          <w:tcPr>
            <w:tcW w:w="992" w:type="dxa"/>
            <w:vAlign w:val="bottom"/>
          </w:tcPr>
          <w:p w14:paraId="5CE736BA" w14:textId="29E8B1F3" w:rsidR="00EE206C" w:rsidRPr="00B17201" w:rsidRDefault="005D7384" w:rsidP="001C5D2E">
            <w:pPr>
              <w:ind w:right="-72"/>
              <w:jc w:val="right"/>
              <w:rPr>
                <w:rFonts w:ascii="Arial" w:hAnsi="Arial" w:cs="Arial"/>
                <w:sz w:val="18"/>
                <w:szCs w:val="18"/>
              </w:rPr>
            </w:pPr>
            <w:r w:rsidRPr="005D7384">
              <w:rPr>
                <w:rFonts w:ascii="Arial" w:hAnsi="Arial" w:cs="Arial"/>
                <w:sz w:val="18"/>
                <w:szCs w:val="18"/>
              </w:rPr>
              <w:t>7</w:t>
            </w:r>
            <w:r w:rsidR="00B16FA1" w:rsidRPr="00B17201">
              <w:rPr>
                <w:rFonts w:ascii="Arial" w:hAnsi="Arial" w:cs="Arial"/>
                <w:sz w:val="18"/>
                <w:szCs w:val="18"/>
              </w:rPr>
              <w:t>,</w:t>
            </w:r>
            <w:r w:rsidRPr="005D7384">
              <w:rPr>
                <w:rFonts w:ascii="Arial" w:hAnsi="Arial" w:cs="Arial"/>
                <w:sz w:val="18"/>
                <w:szCs w:val="18"/>
              </w:rPr>
              <w:t>286</w:t>
            </w:r>
          </w:p>
        </w:tc>
        <w:tc>
          <w:tcPr>
            <w:tcW w:w="993" w:type="dxa"/>
            <w:vAlign w:val="bottom"/>
          </w:tcPr>
          <w:p w14:paraId="2D2B6127" w14:textId="6FFF6BEB" w:rsidR="00EE206C" w:rsidRPr="00B17201" w:rsidRDefault="005D7384" w:rsidP="001C5D2E">
            <w:pPr>
              <w:ind w:right="-72"/>
              <w:jc w:val="right"/>
              <w:rPr>
                <w:rFonts w:ascii="Arial" w:hAnsi="Arial" w:cs="Arial"/>
                <w:sz w:val="18"/>
                <w:szCs w:val="18"/>
              </w:rPr>
            </w:pPr>
            <w:r w:rsidRPr="005D7384">
              <w:rPr>
                <w:rFonts w:ascii="Arial" w:hAnsi="Arial" w:cs="Arial"/>
                <w:sz w:val="18"/>
                <w:szCs w:val="18"/>
              </w:rPr>
              <w:t>1</w:t>
            </w:r>
            <w:r w:rsidR="00CE3C28">
              <w:rPr>
                <w:rFonts w:ascii="Arial" w:hAnsi="Arial" w:cs="Arial"/>
                <w:sz w:val="18"/>
                <w:szCs w:val="18"/>
              </w:rPr>
              <w:t>,</w:t>
            </w:r>
            <w:r w:rsidRPr="005D7384">
              <w:rPr>
                <w:rFonts w:ascii="Arial" w:hAnsi="Arial" w:cs="Arial"/>
                <w:sz w:val="18"/>
                <w:szCs w:val="18"/>
              </w:rPr>
              <w:t>720</w:t>
            </w:r>
          </w:p>
        </w:tc>
        <w:tc>
          <w:tcPr>
            <w:tcW w:w="992" w:type="dxa"/>
            <w:vAlign w:val="bottom"/>
          </w:tcPr>
          <w:p w14:paraId="743AD800" w14:textId="672EB860" w:rsidR="00EE206C" w:rsidRPr="00B17201" w:rsidRDefault="00EA5B63" w:rsidP="001C5D2E">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107D791B" w14:textId="0B9A72A7" w:rsidR="00EE206C" w:rsidRPr="00B17201" w:rsidRDefault="005D7384" w:rsidP="001C5D2E">
            <w:pPr>
              <w:ind w:right="-72"/>
              <w:jc w:val="right"/>
              <w:rPr>
                <w:rFonts w:ascii="Arial" w:hAnsi="Arial" w:cs="Arial"/>
                <w:sz w:val="18"/>
                <w:szCs w:val="18"/>
              </w:rPr>
            </w:pPr>
            <w:r w:rsidRPr="005D7384">
              <w:rPr>
                <w:rFonts w:ascii="Arial" w:hAnsi="Arial" w:cs="Arial"/>
                <w:sz w:val="18"/>
                <w:szCs w:val="18"/>
              </w:rPr>
              <w:t>10</w:t>
            </w:r>
            <w:r w:rsidR="00CE3C28">
              <w:rPr>
                <w:rFonts w:ascii="Arial" w:hAnsi="Arial" w:cs="Arial"/>
                <w:sz w:val="18"/>
                <w:szCs w:val="18"/>
              </w:rPr>
              <w:t>,</w:t>
            </w:r>
            <w:r w:rsidRPr="005D7384">
              <w:rPr>
                <w:rFonts w:ascii="Arial" w:hAnsi="Arial" w:cs="Arial"/>
                <w:sz w:val="18"/>
                <w:szCs w:val="18"/>
              </w:rPr>
              <w:t>508</w:t>
            </w:r>
          </w:p>
        </w:tc>
        <w:tc>
          <w:tcPr>
            <w:tcW w:w="993" w:type="dxa"/>
            <w:vAlign w:val="bottom"/>
          </w:tcPr>
          <w:p w14:paraId="389BB316" w14:textId="5DD10310" w:rsidR="00EE206C" w:rsidRPr="00B17201" w:rsidRDefault="005D7384" w:rsidP="001C5D2E">
            <w:pPr>
              <w:ind w:right="-72"/>
              <w:jc w:val="right"/>
              <w:rPr>
                <w:rFonts w:ascii="Arial" w:hAnsi="Arial" w:cs="Arial"/>
                <w:sz w:val="18"/>
                <w:szCs w:val="18"/>
              </w:rPr>
            </w:pPr>
            <w:r w:rsidRPr="005D7384">
              <w:rPr>
                <w:rFonts w:ascii="Arial" w:hAnsi="Arial" w:cs="Arial"/>
                <w:sz w:val="18"/>
                <w:szCs w:val="18"/>
              </w:rPr>
              <w:t>3</w:t>
            </w:r>
            <w:r w:rsidR="00B8580C" w:rsidRPr="00B17201">
              <w:rPr>
                <w:rFonts w:ascii="Arial" w:hAnsi="Arial" w:cs="Arial"/>
                <w:sz w:val="18"/>
                <w:szCs w:val="18"/>
              </w:rPr>
              <w:t>,</w:t>
            </w:r>
            <w:r w:rsidRPr="005D7384">
              <w:rPr>
                <w:rFonts w:ascii="Arial" w:hAnsi="Arial" w:cs="Arial"/>
                <w:sz w:val="18"/>
                <w:szCs w:val="18"/>
              </w:rPr>
              <w:t>516</w:t>
            </w:r>
          </w:p>
        </w:tc>
      </w:tr>
      <w:tr w:rsidR="001C5D2E" w:rsidRPr="00B17201" w14:paraId="144E3105" w14:textId="03C2B0BA" w:rsidTr="00A62D0F">
        <w:tc>
          <w:tcPr>
            <w:tcW w:w="3053" w:type="dxa"/>
          </w:tcPr>
          <w:p w14:paraId="1F9A91F3" w14:textId="531F4C06" w:rsidR="00064345" w:rsidRPr="00B17201" w:rsidRDefault="00EE206C" w:rsidP="001C5D2E">
            <w:pPr>
              <w:ind w:left="509" w:firstLine="160"/>
              <w:rPr>
                <w:rFonts w:ascii="Arial" w:hAnsi="Arial" w:cs="Arial"/>
                <w:sz w:val="18"/>
                <w:szCs w:val="18"/>
                <w:lang w:val="en-US"/>
              </w:rPr>
            </w:pPr>
            <w:r w:rsidRPr="00B17201">
              <w:rPr>
                <w:rFonts w:ascii="Arial" w:hAnsi="Arial" w:cs="Arial"/>
                <w:sz w:val="18"/>
                <w:szCs w:val="18"/>
                <w:lang w:val="en-US"/>
              </w:rPr>
              <w:t xml:space="preserve">- Interest </w:t>
            </w:r>
            <w:r w:rsidR="00490609" w:rsidRPr="00B17201">
              <w:rPr>
                <w:rFonts w:ascii="Arial" w:hAnsi="Arial" w:cs="Arial"/>
                <w:sz w:val="18"/>
                <w:szCs w:val="18"/>
                <w:lang w:val="en-US"/>
              </w:rPr>
              <w:t>income</w:t>
            </w:r>
            <w:r w:rsidRPr="00B17201">
              <w:rPr>
                <w:rFonts w:ascii="Arial" w:hAnsi="Arial" w:cs="Arial"/>
                <w:sz w:val="18"/>
                <w:szCs w:val="18"/>
                <w:lang w:val="en-US"/>
              </w:rPr>
              <w:t>*</w:t>
            </w:r>
          </w:p>
        </w:tc>
        <w:tc>
          <w:tcPr>
            <w:tcW w:w="992" w:type="dxa"/>
            <w:tcBorders>
              <w:bottom w:val="single" w:sz="4" w:space="0" w:color="auto"/>
            </w:tcBorders>
            <w:vAlign w:val="bottom"/>
          </w:tcPr>
          <w:p w14:paraId="0CA9AA84" w14:textId="44AD7023"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287</w:t>
            </w:r>
          </w:p>
        </w:tc>
        <w:tc>
          <w:tcPr>
            <w:tcW w:w="992" w:type="dxa"/>
            <w:tcBorders>
              <w:bottom w:val="single" w:sz="4" w:space="0" w:color="auto"/>
            </w:tcBorders>
            <w:vAlign w:val="bottom"/>
          </w:tcPr>
          <w:p w14:paraId="07DDD34C" w14:textId="41463596" w:rsidR="00064345" w:rsidRPr="00CE3C28" w:rsidRDefault="005D7384" w:rsidP="001C5D2E">
            <w:pPr>
              <w:ind w:right="-72"/>
              <w:jc w:val="right"/>
              <w:rPr>
                <w:rFonts w:ascii="Arial" w:hAnsi="Arial" w:cstheme="minorBidi"/>
                <w:sz w:val="18"/>
                <w:szCs w:val="18"/>
              </w:rPr>
            </w:pPr>
            <w:r w:rsidRPr="005D7384">
              <w:rPr>
                <w:rFonts w:ascii="Arial" w:hAnsi="Arial" w:cstheme="minorBidi"/>
                <w:sz w:val="18"/>
                <w:szCs w:val="18"/>
              </w:rPr>
              <w:t>2</w:t>
            </w:r>
            <w:r w:rsidR="00CE3C28">
              <w:rPr>
                <w:rFonts w:ascii="Arial" w:hAnsi="Arial" w:cstheme="minorBidi"/>
                <w:sz w:val="18"/>
                <w:szCs w:val="18"/>
              </w:rPr>
              <w:t>,</w:t>
            </w:r>
            <w:r w:rsidRPr="005D7384">
              <w:rPr>
                <w:rFonts w:ascii="Arial" w:hAnsi="Arial" w:cstheme="minorBidi"/>
                <w:sz w:val="18"/>
                <w:szCs w:val="18"/>
              </w:rPr>
              <w:t>519</w:t>
            </w:r>
          </w:p>
        </w:tc>
        <w:tc>
          <w:tcPr>
            <w:tcW w:w="993" w:type="dxa"/>
            <w:tcBorders>
              <w:bottom w:val="single" w:sz="4" w:space="0" w:color="auto"/>
            </w:tcBorders>
            <w:vAlign w:val="bottom"/>
          </w:tcPr>
          <w:p w14:paraId="63FFD10A" w14:textId="6BC02F48"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363</w:t>
            </w:r>
          </w:p>
        </w:tc>
        <w:tc>
          <w:tcPr>
            <w:tcW w:w="992" w:type="dxa"/>
            <w:tcBorders>
              <w:bottom w:val="single" w:sz="4" w:space="0" w:color="auto"/>
            </w:tcBorders>
            <w:vAlign w:val="bottom"/>
          </w:tcPr>
          <w:p w14:paraId="680362F1" w14:textId="066437AC" w:rsidR="00064345" w:rsidRPr="00B17201" w:rsidRDefault="00EA5B63" w:rsidP="001C5D2E">
            <w:pPr>
              <w:ind w:right="-72"/>
              <w:jc w:val="right"/>
              <w:rPr>
                <w:rFonts w:ascii="Arial" w:hAnsi="Arial" w:cs="Arial"/>
                <w:sz w:val="18"/>
                <w:szCs w:val="18"/>
              </w:rPr>
            </w:pPr>
            <w:r w:rsidRPr="00B17201">
              <w:rPr>
                <w:rFonts w:ascii="Arial" w:hAnsi="Arial" w:cs="Arial"/>
                <w:sz w:val="18"/>
                <w:szCs w:val="18"/>
              </w:rPr>
              <w:t>-</w:t>
            </w:r>
          </w:p>
        </w:tc>
        <w:tc>
          <w:tcPr>
            <w:tcW w:w="992" w:type="dxa"/>
            <w:tcBorders>
              <w:bottom w:val="single" w:sz="4" w:space="0" w:color="auto"/>
            </w:tcBorders>
            <w:vAlign w:val="bottom"/>
          </w:tcPr>
          <w:p w14:paraId="64F7B07C" w14:textId="570C1F83"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3</w:t>
            </w:r>
            <w:r w:rsidR="00CE3C28">
              <w:rPr>
                <w:rFonts w:ascii="Arial" w:hAnsi="Arial" w:cs="Arial"/>
                <w:sz w:val="18"/>
                <w:szCs w:val="18"/>
              </w:rPr>
              <w:t>,</w:t>
            </w:r>
            <w:r w:rsidRPr="005D7384">
              <w:rPr>
                <w:rFonts w:ascii="Arial" w:hAnsi="Arial" w:cs="Arial"/>
                <w:sz w:val="18"/>
                <w:szCs w:val="18"/>
              </w:rPr>
              <w:t>169</w:t>
            </w:r>
          </w:p>
        </w:tc>
        <w:tc>
          <w:tcPr>
            <w:tcW w:w="993" w:type="dxa"/>
            <w:tcBorders>
              <w:bottom w:val="single" w:sz="4" w:space="0" w:color="auto"/>
            </w:tcBorders>
            <w:vAlign w:val="bottom"/>
          </w:tcPr>
          <w:p w14:paraId="5F028CDC" w14:textId="5B6D3030" w:rsidR="0020359E" w:rsidRPr="00B17201" w:rsidRDefault="00C2628D" w:rsidP="001C5D2E">
            <w:pPr>
              <w:ind w:right="-72"/>
              <w:jc w:val="right"/>
              <w:rPr>
                <w:rFonts w:ascii="Arial" w:hAnsi="Arial" w:cs="Arial"/>
                <w:sz w:val="18"/>
                <w:szCs w:val="18"/>
              </w:rPr>
            </w:pPr>
            <w:r w:rsidRPr="00B17201">
              <w:rPr>
                <w:rFonts w:ascii="Arial" w:hAnsi="Arial" w:cs="Arial"/>
                <w:sz w:val="18"/>
                <w:szCs w:val="18"/>
              </w:rPr>
              <w:t>-</w:t>
            </w:r>
          </w:p>
        </w:tc>
      </w:tr>
      <w:tr w:rsidR="001C5D2E" w:rsidRPr="00B17201" w14:paraId="6EE88608" w14:textId="7FE2C416" w:rsidTr="00A62D0F">
        <w:tc>
          <w:tcPr>
            <w:tcW w:w="3053" w:type="dxa"/>
            <w:vAlign w:val="bottom"/>
          </w:tcPr>
          <w:p w14:paraId="02556EF7" w14:textId="77777777" w:rsidR="00064345" w:rsidRPr="00B17201" w:rsidRDefault="00064345" w:rsidP="001C5D2E">
            <w:pPr>
              <w:ind w:left="509"/>
              <w:rPr>
                <w:rFonts w:ascii="Arial" w:hAnsi="Arial" w:cs="Arial"/>
                <w:sz w:val="18"/>
                <w:szCs w:val="18"/>
              </w:rPr>
            </w:pPr>
          </w:p>
        </w:tc>
        <w:tc>
          <w:tcPr>
            <w:tcW w:w="992" w:type="dxa"/>
            <w:tcBorders>
              <w:top w:val="single" w:sz="4" w:space="0" w:color="auto"/>
            </w:tcBorders>
            <w:vAlign w:val="bottom"/>
          </w:tcPr>
          <w:p w14:paraId="521B142D" w14:textId="74653886" w:rsidR="00064345" w:rsidRPr="00B17201" w:rsidRDefault="00064345" w:rsidP="00F41183">
            <w:pPr>
              <w:ind w:left="509"/>
              <w:rPr>
                <w:rFonts w:ascii="Arial" w:hAnsi="Arial" w:cs="Arial"/>
                <w:sz w:val="18"/>
                <w:szCs w:val="18"/>
              </w:rPr>
            </w:pPr>
          </w:p>
        </w:tc>
        <w:tc>
          <w:tcPr>
            <w:tcW w:w="992" w:type="dxa"/>
            <w:tcBorders>
              <w:top w:val="single" w:sz="4" w:space="0" w:color="auto"/>
            </w:tcBorders>
            <w:vAlign w:val="bottom"/>
          </w:tcPr>
          <w:p w14:paraId="228EB7D9" w14:textId="63FF3EDA" w:rsidR="00064345" w:rsidRPr="00B17201" w:rsidRDefault="00064345" w:rsidP="00F41183">
            <w:pPr>
              <w:ind w:left="509"/>
              <w:rPr>
                <w:rFonts w:ascii="Arial" w:hAnsi="Arial" w:cs="Arial"/>
                <w:sz w:val="18"/>
                <w:szCs w:val="18"/>
              </w:rPr>
            </w:pPr>
          </w:p>
        </w:tc>
        <w:tc>
          <w:tcPr>
            <w:tcW w:w="993" w:type="dxa"/>
            <w:tcBorders>
              <w:top w:val="single" w:sz="4" w:space="0" w:color="auto"/>
            </w:tcBorders>
            <w:vAlign w:val="bottom"/>
          </w:tcPr>
          <w:p w14:paraId="582FC990" w14:textId="77777777" w:rsidR="00064345" w:rsidRPr="00B17201" w:rsidRDefault="00064345" w:rsidP="00F41183">
            <w:pPr>
              <w:ind w:left="509"/>
              <w:rPr>
                <w:rFonts w:ascii="Arial" w:hAnsi="Arial" w:cs="Arial"/>
                <w:sz w:val="18"/>
                <w:szCs w:val="18"/>
              </w:rPr>
            </w:pPr>
          </w:p>
        </w:tc>
        <w:tc>
          <w:tcPr>
            <w:tcW w:w="992" w:type="dxa"/>
            <w:tcBorders>
              <w:top w:val="single" w:sz="4" w:space="0" w:color="auto"/>
            </w:tcBorders>
            <w:vAlign w:val="bottom"/>
          </w:tcPr>
          <w:p w14:paraId="3C547FF7" w14:textId="77777777" w:rsidR="00064345" w:rsidRPr="00B17201" w:rsidRDefault="00064345" w:rsidP="00F41183">
            <w:pPr>
              <w:ind w:left="509"/>
              <w:rPr>
                <w:rFonts w:ascii="Arial" w:hAnsi="Arial" w:cs="Arial"/>
                <w:sz w:val="18"/>
                <w:szCs w:val="18"/>
              </w:rPr>
            </w:pPr>
          </w:p>
        </w:tc>
        <w:tc>
          <w:tcPr>
            <w:tcW w:w="992" w:type="dxa"/>
            <w:tcBorders>
              <w:top w:val="single" w:sz="4" w:space="0" w:color="auto"/>
            </w:tcBorders>
            <w:vAlign w:val="bottom"/>
          </w:tcPr>
          <w:p w14:paraId="10BDFABA" w14:textId="77777777" w:rsidR="00064345" w:rsidRPr="00B17201" w:rsidRDefault="00064345" w:rsidP="00F41183">
            <w:pPr>
              <w:ind w:left="509"/>
              <w:rPr>
                <w:rFonts w:ascii="Arial" w:hAnsi="Arial" w:cs="Arial"/>
                <w:sz w:val="18"/>
                <w:szCs w:val="18"/>
              </w:rPr>
            </w:pPr>
          </w:p>
        </w:tc>
        <w:tc>
          <w:tcPr>
            <w:tcW w:w="993" w:type="dxa"/>
            <w:tcBorders>
              <w:top w:val="single" w:sz="4" w:space="0" w:color="auto"/>
            </w:tcBorders>
          </w:tcPr>
          <w:p w14:paraId="39897CF9" w14:textId="77777777" w:rsidR="00064345" w:rsidRPr="00B17201" w:rsidRDefault="00064345" w:rsidP="00F41183">
            <w:pPr>
              <w:ind w:left="509"/>
              <w:rPr>
                <w:rFonts w:ascii="Arial" w:hAnsi="Arial" w:cs="Arial"/>
                <w:sz w:val="18"/>
                <w:szCs w:val="18"/>
              </w:rPr>
            </w:pPr>
          </w:p>
        </w:tc>
      </w:tr>
      <w:tr w:rsidR="001C5D2E" w:rsidRPr="00B17201" w14:paraId="2F159ACB" w14:textId="6A8C3565" w:rsidTr="00A62D0F">
        <w:tc>
          <w:tcPr>
            <w:tcW w:w="3053" w:type="dxa"/>
            <w:vAlign w:val="bottom"/>
          </w:tcPr>
          <w:p w14:paraId="46BAF85E" w14:textId="25663260" w:rsidR="00064345" w:rsidRPr="00B17201" w:rsidRDefault="00064345" w:rsidP="001C5D2E">
            <w:pPr>
              <w:ind w:left="509"/>
              <w:rPr>
                <w:rFonts w:ascii="Arial" w:hAnsi="Arial" w:cs="Arial"/>
                <w:b/>
                <w:bCs/>
                <w:sz w:val="18"/>
                <w:szCs w:val="18"/>
              </w:rPr>
            </w:pPr>
            <w:r w:rsidRPr="00B17201">
              <w:rPr>
                <w:rFonts w:ascii="Arial" w:hAnsi="Arial" w:cs="Arial"/>
                <w:b/>
                <w:bCs/>
                <w:sz w:val="18"/>
                <w:szCs w:val="18"/>
              </w:rPr>
              <w:t>Total</w:t>
            </w:r>
          </w:p>
        </w:tc>
        <w:tc>
          <w:tcPr>
            <w:tcW w:w="992" w:type="dxa"/>
            <w:tcBorders>
              <w:bottom w:val="single" w:sz="4" w:space="0" w:color="auto"/>
            </w:tcBorders>
            <w:vAlign w:val="bottom"/>
          </w:tcPr>
          <w:p w14:paraId="3A7B529A" w14:textId="4837E178"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2</w:t>
            </w:r>
            <w:r w:rsidR="0009579E" w:rsidRPr="00B17201">
              <w:rPr>
                <w:rFonts w:ascii="Arial" w:hAnsi="Arial" w:cs="Arial"/>
                <w:sz w:val="18"/>
                <w:szCs w:val="18"/>
              </w:rPr>
              <w:t>,</w:t>
            </w:r>
            <w:r w:rsidRPr="005D7384">
              <w:rPr>
                <w:rFonts w:ascii="Arial" w:hAnsi="Arial" w:cs="Arial"/>
                <w:sz w:val="18"/>
                <w:szCs w:val="18"/>
              </w:rPr>
              <w:t>11</w:t>
            </w:r>
            <w:r w:rsidR="00CD4D1C">
              <w:rPr>
                <w:rFonts w:ascii="Arial" w:hAnsi="Arial" w:cs="Arial"/>
                <w:sz w:val="18"/>
                <w:szCs w:val="18"/>
              </w:rPr>
              <w:t>7</w:t>
            </w:r>
          </w:p>
        </w:tc>
        <w:tc>
          <w:tcPr>
            <w:tcW w:w="992" w:type="dxa"/>
            <w:tcBorders>
              <w:bottom w:val="single" w:sz="4" w:space="0" w:color="auto"/>
            </w:tcBorders>
            <w:vAlign w:val="bottom"/>
          </w:tcPr>
          <w:p w14:paraId="0DD70465" w14:textId="200D9BEF"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9</w:t>
            </w:r>
            <w:r w:rsidR="00B16FA1" w:rsidRPr="00B17201">
              <w:rPr>
                <w:rFonts w:ascii="Arial" w:hAnsi="Arial" w:cs="Arial"/>
                <w:sz w:val="18"/>
                <w:szCs w:val="18"/>
              </w:rPr>
              <w:t>,</w:t>
            </w:r>
            <w:r w:rsidRPr="005D7384">
              <w:rPr>
                <w:rFonts w:ascii="Arial" w:hAnsi="Arial" w:cs="Arial"/>
                <w:sz w:val="18"/>
                <w:szCs w:val="18"/>
              </w:rPr>
              <w:t>8</w:t>
            </w:r>
            <w:r w:rsidR="00CD4D1C">
              <w:rPr>
                <w:rFonts w:ascii="Arial" w:hAnsi="Arial" w:cs="Arial"/>
                <w:sz w:val="18"/>
                <w:szCs w:val="18"/>
              </w:rPr>
              <w:t>10</w:t>
            </w:r>
          </w:p>
        </w:tc>
        <w:tc>
          <w:tcPr>
            <w:tcW w:w="993" w:type="dxa"/>
            <w:tcBorders>
              <w:bottom w:val="single" w:sz="4" w:space="0" w:color="auto"/>
            </w:tcBorders>
            <w:vAlign w:val="bottom"/>
          </w:tcPr>
          <w:p w14:paraId="0CD04CCB" w14:textId="0EFFEE03"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2</w:t>
            </w:r>
            <w:r w:rsidR="00EA5B63" w:rsidRPr="00B17201">
              <w:rPr>
                <w:rFonts w:ascii="Arial" w:hAnsi="Arial" w:cs="Arial"/>
                <w:sz w:val="18"/>
                <w:szCs w:val="18"/>
              </w:rPr>
              <w:t>,</w:t>
            </w:r>
            <w:r w:rsidRPr="005D7384">
              <w:rPr>
                <w:rFonts w:ascii="Arial" w:hAnsi="Arial" w:cs="Arial"/>
                <w:sz w:val="18"/>
                <w:szCs w:val="18"/>
              </w:rPr>
              <w:t>10</w:t>
            </w:r>
            <w:r w:rsidR="00CD4D1C">
              <w:rPr>
                <w:rFonts w:ascii="Arial" w:hAnsi="Arial" w:cs="Arial"/>
                <w:sz w:val="18"/>
                <w:szCs w:val="18"/>
              </w:rPr>
              <w:t>4</w:t>
            </w:r>
          </w:p>
        </w:tc>
        <w:tc>
          <w:tcPr>
            <w:tcW w:w="992" w:type="dxa"/>
            <w:tcBorders>
              <w:bottom w:val="single" w:sz="4" w:space="0" w:color="auto"/>
            </w:tcBorders>
            <w:vAlign w:val="bottom"/>
          </w:tcPr>
          <w:p w14:paraId="2E1EC0C5" w14:textId="5B390918"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901</w:t>
            </w:r>
          </w:p>
        </w:tc>
        <w:tc>
          <w:tcPr>
            <w:tcW w:w="992" w:type="dxa"/>
            <w:tcBorders>
              <w:bottom w:val="single" w:sz="4" w:space="0" w:color="auto"/>
            </w:tcBorders>
            <w:vAlign w:val="bottom"/>
          </w:tcPr>
          <w:p w14:paraId="6CD601CE" w14:textId="54D36AD8"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14</w:t>
            </w:r>
            <w:r w:rsidR="00EA1066" w:rsidRPr="00B17201">
              <w:rPr>
                <w:rFonts w:ascii="Arial" w:hAnsi="Arial" w:cs="Arial"/>
                <w:sz w:val="18"/>
                <w:szCs w:val="18"/>
              </w:rPr>
              <w:t>,</w:t>
            </w:r>
            <w:r w:rsidRPr="005D7384">
              <w:rPr>
                <w:rFonts w:ascii="Arial" w:hAnsi="Arial" w:cs="Arial"/>
                <w:sz w:val="18"/>
                <w:szCs w:val="18"/>
              </w:rPr>
              <w:t>932</w:t>
            </w:r>
          </w:p>
        </w:tc>
        <w:tc>
          <w:tcPr>
            <w:tcW w:w="993" w:type="dxa"/>
            <w:tcBorders>
              <w:bottom w:val="single" w:sz="4" w:space="0" w:color="auto"/>
            </w:tcBorders>
          </w:tcPr>
          <w:p w14:paraId="1FE954D6" w14:textId="6158760B"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4</w:t>
            </w:r>
            <w:r w:rsidR="00DB6E44">
              <w:rPr>
                <w:rFonts w:ascii="Arial" w:hAnsi="Arial" w:cs="Arial"/>
                <w:sz w:val="18"/>
                <w:szCs w:val="18"/>
              </w:rPr>
              <w:t>,</w:t>
            </w:r>
            <w:r w:rsidRPr="005D7384">
              <w:rPr>
                <w:rFonts w:ascii="Arial" w:hAnsi="Arial" w:cs="Arial"/>
                <w:sz w:val="18"/>
                <w:szCs w:val="18"/>
              </w:rPr>
              <w:t>771</w:t>
            </w:r>
          </w:p>
        </w:tc>
      </w:tr>
      <w:tr w:rsidR="001C5D2E" w:rsidRPr="00B17201" w14:paraId="537510EE" w14:textId="556853DB" w:rsidTr="00A62D0F">
        <w:tc>
          <w:tcPr>
            <w:tcW w:w="3053" w:type="dxa"/>
            <w:vAlign w:val="bottom"/>
          </w:tcPr>
          <w:p w14:paraId="50A17A34" w14:textId="1DF1F7A9" w:rsidR="00064345" w:rsidRPr="00B17201" w:rsidRDefault="00064345" w:rsidP="001C5D2E">
            <w:pPr>
              <w:ind w:left="509"/>
              <w:rPr>
                <w:rFonts w:ascii="Arial" w:hAnsi="Arial" w:cs="Arial"/>
                <w:sz w:val="18"/>
                <w:szCs w:val="18"/>
              </w:rPr>
            </w:pPr>
          </w:p>
        </w:tc>
        <w:tc>
          <w:tcPr>
            <w:tcW w:w="992" w:type="dxa"/>
            <w:tcBorders>
              <w:top w:val="single" w:sz="4" w:space="0" w:color="auto"/>
            </w:tcBorders>
            <w:vAlign w:val="bottom"/>
          </w:tcPr>
          <w:p w14:paraId="702272EE" w14:textId="77777777" w:rsidR="00064345" w:rsidRPr="00B17201" w:rsidRDefault="00064345" w:rsidP="00F41183">
            <w:pPr>
              <w:ind w:left="509"/>
              <w:rPr>
                <w:rFonts w:ascii="Arial" w:hAnsi="Arial" w:cs="Arial"/>
                <w:sz w:val="18"/>
                <w:szCs w:val="18"/>
              </w:rPr>
            </w:pPr>
          </w:p>
        </w:tc>
        <w:tc>
          <w:tcPr>
            <w:tcW w:w="992" w:type="dxa"/>
            <w:tcBorders>
              <w:top w:val="single" w:sz="4" w:space="0" w:color="auto"/>
            </w:tcBorders>
            <w:vAlign w:val="bottom"/>
          </w:tcPr>
          <w:p w14:paraId="5DD9F77A" w14:textId="281CB397" w:rsidR="00064345" w:rsidRPr="00B17201" w:rsidRDefault="00064345" w:rsidP="00F41183">
            <w:pPr>
              <w:ind w:left="509"/>
              <w:rPr>
                <w:rFonts w:ascii="Arial" w:hAnsi="Arial" w:cs="Arial"/>
                <w:sz w:val="18"/>
                <w:szCs w:val="18"/>
              </w:rPr>
            </w:pPr>
          </w:p>
        </w:tc>
        <w:tc>
          <w:tcPr>
            <w:tcW w:w="993" w:type="dxa"/>
            <w:tcBorders>
              <w:top w:val="single" w:sz="4" w:space="0" w:color="auto"/>
            </w:tcBorders>
            <w:vAlign w:val="bottom"/>
          </w:tcPr>
          <w:p w14:paraId="0DF7F451" w14:textId="77777777" w:rsidR="00064345" w:rsidRPr="00B17201" w:rsidRDefault="00064345" w:rsidP="00F41183">
            <w:pPr>
              <w:ind w:left="509"/>
              <w:rPr>
                <w:rFonts w:ascii="Arial" w:hAnsi="Arial" w:cs="Arial"/>
                <w:sz w:val="18"/>
                <w:szCs w:val="18"/>
              </w:rPr>
            </w:pPr>
          </w:p>
        </w:tc>
        <w:tc>
          <w:tcPr>
            <w:tcW w:w="992" w:type="dxa"/>
            <w:tcBorders>
              <w:top w:val="single" w:sz="4" w:space="0" w:color="auto"/>
            </w:tcBorders>
            <w:vAlign w:val="bottom"/>
          </w:tcPr>
          <w:p w14:paraId="7C64779A" w14:textId="77777777" w:rsidR="00064345" w:rsidRPr="00B17201" w:rsidRDefault="00064345" w:rsidP="00F41183">
            <w:pPr>
              <w:ind w:left="509"/>
              <w:rPr>
                <w:rFonts w:ascii="Arial" w:hAnsi="Arial" w:cs="Arial"/>
                <w:sz w:val="18"/>
                <w:szCs w:val="18"/>
              </w:rPr>
            </w:pPr>
          </w:p>
        </w:tc>
        <w:tc>
          <w:tcPr>
            <w:tcW w:w="992" w:type="dxa"/>
            <w:tcBorders>
              <w:top w:val="single" w:sz="4" w:space="0" w:color="auto"/>
            </w:tcBorders>
            <w:vAlign w:val="bottom"/>
          </w:tcPr>
          <w:p w14:paraId="354D4748" w14:textId="77777777" w:rsidR="00064345" w:rsidRPr="00B17201" w:rsidRDefault="00064345" w:rsidP="00F41183">
            <w:pPr>
              <w:ind w:left="509"/>
              <w:rPr>
                <w:rFonts w:ascii="Arial" w:hAnsi="Arial" w:cs="Arial"/>
                <w:sz w:val="18"/>
                <w:szCs w:val="18"/>
              </w:rPr>
            </w:pPr>
          </w:p>
        </w:tc>
        <w:tc>
          <w:tcPr>
            <w:tcW w:w="993" w:type="dxa"/>
            <w:tcBorders>
              <w:top w:val="single" w:sz="4" w:space="0" w:color="auto"/>
            </w:tcBorders>
          </w:tcPr>
          <w:p w14:paraId="1E65E8A7" w14:textId="77777777" w:rsidR="00064345" w:rsidRPr="00B17201" w:rsidRDefault="00064345" w:rsidP="00F41183">
            <w:pPr>
              <w:ind w:left="509"/>
              <w:rPr>
                <w:rFonts w:ascii="Arial" w:hAnsi="Arial" w:cs="Arial"/>
                <w:sz w:val="18"/>
                <w:szCs w:val="18"/>
              </w:rPr>
            </w:pPr>
          </w:p>
        </w:tc>
      </w:tr>
      <w:tr w:rsidR="001C5D2E" w:rsidRPr="00B17201" w14:paraId="100AEB2C" w14:textId="469B1E51" w:rsidTr="00A62D0F">
        <w:tc>
          <w:tcPr>
            <w:tcW w:w="3053" w:type="dxa"/>
            <w:vAlign w:val="bottom"/>
          </w:tcPr>
          <w:p w14:paraId="0CACCD04" w14:textId="43CEE389" w:rsidR="00064345" w:rsidRPr="00B17201" w:rsidRDefault="00064345" w:rsidP="001C5D2E">
            <w:pPr>
              <w:ind w:left="509"/>
              <w:rPr>
                <w:rFonts w:ascii="Arial" w:hAnsi="Arial" w:cs="Arial"/>
                <w:sz w:val="18"/>
                <w:szCs w:val="18"/>
              </w:rPr>
            </w:pPr>
            <w:r w:rsidRPr="00B17201">
              <w:rPr>
                <w:rFonts w:ascii="Arial" w:hAnsi="Arial" w:cs="Arial"/>
                <w:sz w:val="18"/>
                <w:szCs w:val="18"/>
                <w:u w:val="single"/>
              </w:rPr>
              <w:t>Financial liabilities</w:t>
            </w:r>
          </w:p>
        </w:tc>
        <w:tc>
          <w:tcPr>
            <w:tcW w:w="992" w:type="dxa"/>
            <w:vAlign w:val="bottom"/>
          </w:tcPr>
          <w:p w14:paraId="3C4B4F3F" w14:textId="77777777" w:rsidR="00064345" w:rsidRPr="00B17201" w:rsidRDefault="00064345" w:rsidP="001C5D2E">
            <w:pPr>
              <w:ind w:right="-72"/>
              <w:jc w:val="right"/>
              <w:rPr>
                <w:rFonts w:ascii="Arial" w:hAnsi="Arial" w:cs="Arial"/>
                <w:sz w:val="18"/>
                <w:szCs w:val="18"/>
              </w:rPr>
            </w:pPr>
          </w:p>
        </w:tc>
        <w:tc>
          <w:tcPr>
            <w:tcW w:w="992" w:type="dxa"/>
            <w:vAlign w:val="bottom"/>
          </w:tcPr>
          <w:p w14:paraId="5C41D7AF" w14:textId="74A014CF" w:rsidR="00064345" w:rsidRPr="00B17201" w:rsidRDefault="00064345" w:rsidP="001C5D2E">
            <w:pPr>
              <w:ind w:right="-72"/>
              <w:jc w:val="right"/>
              <w:rPr>
                <w:rFonts w:ascii="Arial" w:hAnsi="Arial" w:cs="Arial"/>
                <w:sz w:val="18"/>
                <w:szCs w:val="18"/>
              </w:rPr>
            </w:pPr>
          </w:p>
        </w:tc>
        <w:tc>
          <w:tcPr>
            <w:tcW w:w="993" w:type="dxa"/>
            <w:vAlign w:val="bottom"/>
          </w:tcPr>
          <w:p w14:paraId="64FC4E7B" w14:textId="77777777" w:rsidR="00064345" w:rsidRPr="00B17201" w:rsidRDefault="00064345" w:rsidP="001C5D2E">
            <w:pPr>
              <w:ind w:right="-72"/>
              <w:jc w:val="right"/>
              <w:rPr>
                <w:rFonts w:ascii="Arial" w:hAnsi="Arial" w:cs="Arial"/>
                <w:sz w:val="18"/>
                <w:szCs w:val="18"/>
              </w:rPr>
            </w:pPr>
          </w:p>
        </w:tc>
        <w:tc>
          <w:tcPr>
            <w:tcW w:w="992" w:type="dxa"/>
            <w:vAlign w:val="bottom"/>
          </w:tcPr>
          <w:p w14:paraId="3E5BB2D4" w14:textId="77777777" w:rsidR="00064345" w:rsidRPr="00B17201" w:rsidRDefault="00064345" w:rsidP="001C5D2E">
            <w:pPr>
              <w:ind w:right="-72"/>
              <w:jc w:val="right"/>
              <w:rPr>
                <w:rFonts w:ascii="Arial" w:hAnsi="Arial" w:cs="Arial"/>
                <w:sz w:val="18"/>
                <w:szCs w:val="18"/>
              </w:rPr>
            </w:pPr>
          </w:p>
        </w:tc>
        <w:tc>
          <w:tcPr>
            <w:tcW w:w="992" w:type="dxa"/>
            <w:vAlign w:val="bottom"/>
          </w:tcPr>
          <w:p w14:paraId="5EE8494D" w14:textId="77777777" w:rsidR="00064345" w:rsidRPr="00B17201" w:rsidRDefault="00064345" w:rsidP="001C5D2E">
            <w:pPr>
              <w:ind w:right="-72"/>
              <w:jc w:val="right"/>
              <w:rPr>
                <w:rFonts w:ascii="Arial" w:hAnsi="Arial" w:cs="Arial"/>
                <w:sz w:val="18"/>
                <w:szCs w:val="18"/>
              </w:rPr>
            </w:pPr>
          </w:p>
        </w:tc>
        <w:tc>
          <w:tcPr>
            <w:tcW w:w="993" w:type="dxa"/>
          </w:tcPr>
          <w:p w14:paraId="47E6E67D" w14:textId="77777777" w:rsidR="00064345" w:rsidRPr="00B17201" w:rsidRDefault="00064345" w:rsidP="001C5D2E">
            <w:pPr>
              <w:ind w:right="-72"/>
              <w:jc w:val="right"/>
              <w:rPr>
                <w:rFonts w:ascii="Arial" w:hAnsi="Arial" w:cs="Arial"/>
                <w:sz w:val="18"/>
                <w:szCs w:val="18"/>
              </w:rPr>
            </w:pPr>
          </w:p>
        </w:tc>
      </w:tr>
      <w:tr w:rsidR="008619BF" w:rsidRPr="00B17201" w14:paraId="5237F2E5" w14:textId="002513D1" w:rsidTr="00A62D0F">
        <w:tc>
          <w:tcPr>
            <w:tcW w:w="3053" w:type="dxa"/>
            <w:vAlign w:val="bottom"/>
          </w:tcPr>
          <w:p w14:paraId="72FBEA4A" w14:textId="77777777" w:rsidR="008619BF" w:rsidRPr="00B17201" w:rsidRDefault="008619BF" w:rsidP="008619BF">
            <w:pPr>
              <w:ind w:left="509"/>
              <w:rPr>
                <w:rFonts w:ascii="Arial" w:eastAsia="Arial Unicode MS" w:hAnsi="Arial" w:cs="Arial"/>
                <w:sz w:val="18"/>
                <w:szCs w:val="18"/>
              </w:rPr>
            </w:pPr>
            <w:r w:rsidRPr="00B17201">
              <w:rPr>
                <w:rFonts w:ascii="Arial" w:eastAsia="Arial Unicode MS" w:hAnsi="Arial" w:cs="Arial"/>
                <w:sz w:val="18"/>
                <w:szCs w:val="18"/>
              </w:rPr>
              <w:t xml:space="preserve">Payables to Clearing </w:t>
            </w:r>
          </w:p>
          <w:p w14:paraId="747844E2" w14:textId="45580BD3" w:rsidR="008619BF" w:rsidRPr="00B17201" w:rsidRDefault="008619BF" w:rsidP="008619BF">
            <w:pPr>
              <w:ind w:left="509"/>
              <w:rPr>
                <w:rFonts w:ascii="Arial" w:hAnsi="Arial" w:cs="Arial"/>
                <w:sz w:val="18"/>
                <w:szCs w:val="18"/>
              </w:rPr>
            </w:pPr>
            <w:r w:rsidRPr="00B17201">
              <w:rPr>
                <w:rFonts w:ascii="Arial" w:eastAsia="Arial Unicode MS" w:hAnsi="Arial" w:cs="Arial"/>
                <w:sz w:val="18"/>
                <w:szCs w:val="18"/>
              </w:rPr>
              <w:t xml:space="preserve">   House and broker</w:t>
            </w:r>
          </w:p>
        </w:tc>
        <w:tc>
          <w:tcPr>
            <w:tcW w:w="992" w:type="dxa"/>
            <w:vAlign w:val="bottom"/>
          </w:tcPr>
          <w:p w14:paraId="22725D17" w14:textId="068ED1C8" w:rsidR="008619BF" w:rsidRPr="00B17201" w:rsidRDefault="005D7384" w:rsidP="008619BF">
            <w:pPr>
              <w:ind w:right="-72"/>
              <w:jc w:val="right"/>
              <w:rPr>
                <w:rFonts w:ascii="Arial" w:hAnsi="Arial" w:cs="Arial"/>
                <w:sz w:val="18"/>
                <w:szCs w:val="18"/>
              </w:rPr>
            </w:pPr>
            <w:r w:rsidRPr="005D7384">
              <w:rPr>
                <w:rFonts w:ascii="Arial" w:hAnsi="Arial" w:cs="Arial"/>
                <w:sz w:val="18"/>
                <w:szCs w:val="18"/>
              </w:rPr>
              <w:t>5</w:t>
            </w:r>
          </w:p>
        </w:tc>
        <w:tc>
          <w:tcPr>
            <w:tcW w:w="992" w:type="dxa"/>
            <w:vAlign w:val="bottom"/>
          </w:tcPr>
          <w:p w14:paraId="44F77B87" w14:textId="0D0BDDF5" w:rsidR="008619BF" w:rsidRPr="00B17201" w:rsidRDefault="00DC54D1" w:rsidP="008619BF">
            <w:pPr>
              <w:ind w:right="-72"/>
              <w:jc w:val="right"/>
              <w:rPr>
                <w:rFonts w:ascii="Arial" w:hAnsi="Arial" w:cs="Arial"/>
                <w:sz w:val="18"/>
                <w:szCs w:val="18"/>
              </w:rPr>
            </w:pPr>
            <w:r w:rsidRPr="00B17201">
              <w:rPr>
                <w:rFonts w:ascii="Arial" w:hAnsi="Arial" w:cs="Arial"/>
                <w:sz w:val="18"/>
                <w:szCs w:val="18"/>
              </w:rPr>
              <w:t>-</w:t>
            </w:r>
          </w:p>
        </w:tc>
        <w:tc>
          <w:tcPr>
            <w:tcW w:w="993" w:type="dxa"/>
            <w:vAlign w:val="bottom"/>
          </w:tcPr>
          <w:p w14:paraId="654AB365" w14:textId="6B7A4B25" w:rsidR="008619BF" w:rsidRPr="00B17201" w:rsidRDefault="00DC3F37" w:rsidP="008619BF">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7DD12339" w14:textId="4DA1AACC" w:rsidR="008619BF" w:rsidRPr="00B17201" w:rsidRDefault="00DC3F37" w:rsidP="008619BF">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5B41335F" w14:textId="51F73CA3" w:rsidR="008619BF" w:rsidRPr="00B17201" w:rsidRDefault="005D7384" w:rsidP="008619BF">
            <w:pPr>
              <w:ind w:right="-72"/>
              <w:jc w:val="right"/>
              <w:rPr>
                <w:rFonts w:ascii="Arial" w:hAnsi="Arial" w:cs="Arial"/>
                <w:sz w:val="18"/>
                <w:szCs w:val="18"/>
              </w:rPr>
            </w:pPr>
            <w:r w:rsidRPr="005D7384">
              <w:rPr>
                <w:rFonts w:ascii="Arial" w:hAnsi="Arial" w:cs="Arial"/>
                <w:sz w:val="18"/>
                <w:szCs w:val="18"/>
              </w:rPr>
              <w:t>5</w:t>
            </w:r>
          </w:p>
        </w:tc>
        <w:tc>
          <w:tcPr>
            <w:tcW w:w="993" w:type="dxa"/>
            <w:vAlign w:val="bottom"/>
          </w:tcPr>
          <w:p w14:paraId="2975FA91" w14:textId="29EF0AD5" w:rsidR="008619BF" w:rsidRPr="00B17201" w:rsidRDefault="005D7384" w:rsidP="008619BF">
            <w:pPr>
              <w:ind w:right="-72"/>
              <w:jc w:val="right"/>
              <w:rPr>
                <w:rFonts w:ascii="Arial" w:hAnsi="Arial" w:cs="Arial"/>
                <w:sz w:val="18"/>
                <w:szCs w:val="18"/>
              </w:rPr>
            </w:pPr>
            <w:r w:rsidRPr="005D7384">
              <w:rPr>
                <w:rFonts w:ascii="Arial" w:hAnsi="Arial" w:cs="Arial"/>
                <w:sz w:val="18"/>
                <w:szCs w:val="18"/>
              </w:rPr>
              <w:t>5</w:t>
            </w:r>
          </w:p>
        </w:tc>
      </w:tr>
      <w:tr w:rsidR="008619BF" w:rsidRPr="00B17201" w14:paraId="0482D749" w14:textId="2E1A44A6" w:rsidTr="00A62D0F">
        <w:tc>
          <w:tcPr>
            <w:tcW w:w="3053" w:type="dxa"/>
            <w:vAlign w:val="bottom"/>
          </w:tcPr>
          <w:p w14:paraId="5DCA69B4" w14:textId="77777777" w:rsidR="008619BF" w:rsidRPr="00B17201" w:rsidRDefault="008619BF" w:rsidP="008619BF">
            <w:pPr>
              <w:ind w:left="509"/>
              <w:rPr>
                <w:rFonts w:ascii="Arial" w:eastAsia="Arial Unicode MS" w:hAnsi="Arial" w:cs="Arial"/>
                <w:sz w:val="18"/>
                <w:szCs w:val="18"/>
              </w:rPr>
            </w:pPr>
            <w:r w:rsidRPr="00B17201">
              <w:rPr>
                <w:rFonts w:ascii="Arial" w:eastAsia="Arial Unicode MS" w:hAnsi="Arial" w:cs="Arial"/>
                <w:sz w:val="18"/>
                <w:szCs w:val="18"/>
              </w:rPr>
              <w:t xml:space="preserve">Securities and derivatives </w:t>
            </w:r>
          </w:p>
          <w:p w14:paraId="7C8B3161" w14:textId="3946063E" w:rsidR="008619BF" w:rsidRPr="00B17201" w:rsidRDefault="008619BF" w:rsidP="008619BF">
            <w:pPr>
              <w:ind w:left="509"/>
              <w:rPr>
                <w:rFonts w:ascii="Arial" w:hAnsi="Arial" w:cs="Arial"/>
                <w:sz w:val="18"/>
                <w:szCs w:val="18"/>
              </w:rPr>
            </w:pPr>
            <w:r w:rsidRPr="00B17201">
              <w:rPr>
                <w:rFonts w:ascii="Arial" w:eastAsia="Arial Unicode MS" w:hAnsi="Arial" w:cs="Arial"/>
                <w:sz w:val="18"/>
                <w:szCs w:val="18"/>
              </w:rPr>
              <w:t xml:space="preserve">   business payables</w:t>
            </w:r>
          </w:p>
        </w:tc>
        <w:tc>
          <w:tcPr>
            <w:tcW w:w="992" w:type="dxa"/>
            <w:vAlign w:val="bottom"/>
          </w:tcPr>
          <w:p w14:paraId="35019BC6" w14:textId="60059395" w:rsidR="008619BF" w:rsidRPr="00B17201" w:rsidRDefault="005D7384" w:rsidP="008619BF">
            <w:pPr>
              <w:ind w:right="-72"/>
              <w:jc w:val="right"/>
              <w:rPr>
                <w:rFonts w:ascii="Arial" w:hAnsi="Arial" w:cs="Arial"/>
                <w:sz w:val="18"/>
                <w:szCs w:val="18"/>
              </w:rPr>
            </w:pPr>
            <w:r w:rsidRPr="005D7384">
              <w:rPr>
                <w:rFonts w:ascii="Arial" w:hAnsi="Arial" w:cs="Arial"/>
                <w:sz w:val="18"/>
                <w:szCs w:val="18"/>
              </w:rPr>
              <w:t>75</w:t>
            </w:r>
          </w:p>
        </w:tc>
        <w:tc>
          <w:tcPr>
            <w:tcW w:w="992" w:type="dxa"/>
            <w:vAlign w:val="bottom"/>
          </w:tcPr>
          <w:p w14:paraId="02F25027" w14:textId="1B4EB714" w:rsidR="008619BF" w:rsidRPr="00B17201" w:rsidRDefault="00DC54D1" w:rsidP="008619BF">
            <w:pPr>
              <w:ind w:right="-72"/>
              <w:jc w:val="right"/>
              <w:rPr>
                <w:rFonts w:ascii="Arial" w:hAnsi="Arial" w:cs="Arial"/>
                <w:sz w:val="18"/>
                <w:szCs w:val="18"/>
              </w:rPr>
            </w:pPr>
            <w:r w:rsidRPr="00B17201">
              <w:rPr>
                <w:rFonts w:ascii="Arial" w:hAnsi="Arial" w:cs="Arial"/>
                <w:sz w:val="18"/>
                <w:szCs w:val="18"/>
              </w:rPr>
              <w:t>-</w:t>
            </w:r>
          </w:p>
        </w:tc>
        <w:tc>
          <w:tcPr>
            <w:tcW w:w="993" w:type="dxa"/>
            <w:vAlign w:val="bottom"/>
          </w:tcPr>
          <w:p w14:paraId="24F989AA" w14:textId="04188388" w:rsidR="008619BF" w:rsidRPr="00B17201" w:rsidRDefault="00DA10DC" w:rsidP="008619BF">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1422F9A8" w14:textId="3B7AA30B" w:rsidR="008619BF" w:rsidRPr="00B17201" w:rsidRDefault="00DA10DC" w:rsidP="008619BF">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1CD063AC" w14:textId="60A567B6" w:rsidR="008619BF" w:rsidRPr="00B17201" w:rsidRDefault="005D7384" w:rsidP="008619BF">
            <w:pPr>
              <w:ind w:right="-72"/>
              <w:jc w:val="right"/>
              <w:rPr>
                <w:rFonts w:ascii="Arial" w:hAnsi="Arial" w:cs="Arial"/>
                <w:sz w:val="18"/>
                <w:szCs w:val="18"/>
              </w:rPr>
            </w:pPr>
            <w:r w:rsidRPr="005D7384">
              <w:rPr>
                <w:rFonts w:ascii="Arial" w:hAnsi="Arial" w:cs="Arial"/>
                <w:sz w:val="18"/>
                <w:szCs w:val="18"/>
              </w:rPr>
              <w:t>75</w:t>
            </w:r>
          </w:p>
        </w:tc>
        <w:tc>
          <w:tcPr>
            <w:tcW w:w="993" w:type="dxa"/>
            <w:vAlign w:val="bottom"/>
          </w:tcPr>
          <w:p w14:paraId="40C87077" w14:textId="45532A29" w:rsidR="008619BF" w:rsidRPr="00B17201" w:rsidRDefault="005D7384" w:rsidP="008619BF">
            <w:pPr>
              <w:ind w:right="-72"/>
              <w:jc w:val="right"/>
              <w:rPr>
                <w:rFonts w:ascii="Arial" w:hAnsi="Arial" w:cs="Arial"/>
                <w:sz w:val="18"/>
                <w:szCs w:val="18"/>
              </w:rPr>
            </w:pPr>
            <w:r w:rsidRPr="005D7384">
              <w:rPr>
                <w:rFonts w:ascii="Arial" w:hAnsi="Arial" w:cs="Arial"/>
                <w:sz w:val="18"/>
                <w:szCs w:val="18"/>
              </w:rPr>
              <w:t>75</w:t>
            </w:r>
          </w:p>
        </w:tc>
      </w:tr>
      <w:tr w:rsidR="001C5D2E" w:rsidRPr="00B17201" w14:paraId="0E6E1BD8" w14:textId="648F6F1A" w:rsidTr="00A62D0F">
        <w:tc>
          <w:tcPr>
            <w:tcW w:w="3053" w:type="dxa"/>
            <w:vAlign w:val="bottom"/>
          </w:tcPr>
          <w:p w14:paraId="528164C4" w14:textId="6FE80019" w:rsidR="00064345" w:rsidRPr="00B17201" w:rsidRDefault="00064345" w:rsidP="001C5D2E">
            <w:pPr>
              <w:ind w:left="509"/>
              <w:rPr>
                <w:rFonts w:ascii="Arial" w:eastAsia="Arial Unicode MS" w:hAnsi="Arial" w:cs="Arial"/>
                <w:sz w:val="18"/>
                <w:szCs w:val="18"/>
              </w:rPr>
            </w:pPr>
            <w:r w:rsidRPr="00B17201">
              <w:rPr>
                <w:rFonts w:ascii="Arial" w:eastAsia="Arial Unicode MS" w:hAnsi="Arial" w:cs="Arial"/>
                <w:sz w:val="18"/>
                <w:szCs w:val="18"/>
              </w:rPr>
              <w:t>Derivative liabilities</w:t>
            </w:r>
          </w:p>
        </w:tc>
        <w:tc>
          <w:tcPr>
            <w:tcW w:w="992" w:type="dxa"/>
            <w:vAlign w:val="bottom"/>
          </w:tcPr>
          <w:p w14:paraId="490396EF" w14:textId="7AC3CB3E" w:rsidR="00064345" w:rsidRPr="00B17201" w:rsidRDefault="006A23FC" w:rsidP="006A23FC">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29C21F99" w14:textId="35D24126" w:rsidR="00064345" w:rsidRPr="00B17201" w:rsidRDefault="00DC54D1" w:rsidP="001C5D2E">
            <w:pPr>
              <w:ind w:right="-72"/>
              <w:jc w:val="right"/>
              <w:rPr>
                <w:rFonts w:ascii="Arial" w:hAnsi="Arial" w:cs="Arial"/>
                <w:sz w:val="18"/>
                <w:szCs w:val="18"/>
              </w:rPr>
            </w:pPr>
            <w:r w:rsidRPr="00B17201">
              <w:rPr>
                <w:rFonts w:ascii="Arial" w:hAnsi="Arial" w:cs="Arial"/>
                <w:sz w:val="18"/>
                <w:szCs w:val="18"/>
              </w:rPr>
              <w:t>-</w:t>
            </w:r>
          </w:p>
        </w:tc>
        <w:tc>
          <w:tcPr>
            <w:tcW w:w="993" w:type="dxa"/>
            <w:vAlign w:val="bottom"/>
          </w:tcPr>
          <w:p w14:paraId="17430315" w14:textId="48E98008" w:rsidR="00064345" w:rsidRPr="00B17201" w:rsidRDefault="00DA10DC" w:rsidP="001C5D2E">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00D9EF96" w14:textId="40E1992F" w:rsidR="00064345" w:rsidRPr="00B17201" w:rsidRDefault="00DA10DC" w:rsidP="001C5D2E">
            <w:pPr>
              <w:ind w:right="-72"/>
              <w:jc w:val="right"/>
              <w:rPr>
                <w:rFonts w:ascii="Arial" w:hAnsi="Arial" w:cs="Arial"/>
                <w:sz w:val="18"/>
                <w:szCs w:val="18"/>
              </w:rPr>
            </w:pPr>
            <w:r w:rsidRPr="00B17201">
              <w:rPr>
                <w:rFonts w:ascii="Arial" w:hAnsi="Arial" w:cs="Arial"/>
                <w:sz w:val="18"/>
                <w:szCs w:val="18"/>
              </w:rPr>
              <w:t>-</w:t>
            </w:r>
          </w:p>
        </w:tc>
        <w:tc>
          <w:tcPr>
            <w:tcW w:w="992" w:type="dxa"/>
            <w:vAlign w:val="bottom"/>
          </w:tcPr>
          <w:p w14:paraId="43C8EE63" w14:textId="29BE7798" w:rsidR="00064345" w:rsidRPr="00B17201" w:rsidRDefault="00DA10DC" w:rsidP="001C5D2E">
            <w:pPr>
              <w:ind w:right="-72"/>
              <w:jc w:val="right"/>
              <w:rPr>
                <w:rFonts w:ascii="Arial" w:hAnsi="Arial" w:cs="Arial"/>
                <w:sz w:val="18"/>
                <w:szCs w:val="18"/>
              </w:rPr>
            </w:pPr>
            <w:r w:rsidRPr="00B17201">
              <w:rPr>
                <w:rFonts w:ascii="Arial" w:hAnsi="Arial" w:cs="Arial"/>
                <w:sz w:val="18"/>
                <w:szCs w:val="18"/>
              </w:rPr>
              <w:t>-</w:t>
            </w:r>
          </w:p>
        </w:tc>
        <w:tc>
          <w:tcPr>
            <w:tcW w:w="993" w:type="dxa"/>
          </w:tcPr>
          <w:p w14:paraId="6DA62B88" w14:textId="0AFEBBB1" w:rsidR="00064345" w:rsidRPr="00B17201" w:rsidRDefault="00DA10DC" w:rsidP="001C5D2E">
            <w:pPr>
              <w:ind w:right="-72"/>
              <w:jc w:val="right"/>
              <w:rPr>
                <w:rFonts w:ascii="Arial" w:hAnsi="Arial" w:cs="Arial"/>
                <w:sz w:val="18"/>
                <w:szCs w:val="18"/>
              </w:rPr>
            </w:pPr>
            <w:r w:rsidRPr="00B17201">
              <w:rPr>
                <w:rFonts w:ascii="Arial" w:hAnsi="Arial" w:cs="Arial"/>
                <w:sz w:val="18"/>
                <w:szCs w:val="18"/>
              </w:rPr>
              <w:t>-</w:t>
            </w:r>
          </w:p>
        </w:tc>
      </w:tr>
      <w:tr w:rsidR="001C5D2E" w:rsidRPr="00B17201" w14:paraId="3619ACAC" w14:textId="1AE1009C" w:rsidTr="00A62D0F">
        <w:tc>
          <w:tcPr>
            <w:tcW w:w="3053" w:type="dxa"/>
            <w:vAlign w:val="bottom"/>
          </w:tcPr>
          <w:p w14:paraId="6F5ED737" w14:textId="155399D3" w:rsidR="00064345" w:rsidRPr="00B17201" w:rsidRDefault="00064345" w:rsidP="001C5D2E">
            <w:pPr>
              <w:ind w:left="509"/>
              <w:rPr>
                <w:rFonts w:ascii="Arial" w:hAnsi="Arial" w:cs="Arial"/>
                <w:b/>
                <w:bCs/>
                <w:sz w:val="18"/>
                <w:szCs w:val="18"/>
                <w:lang w:val="en-US"/>
              </w:rPr>
            </w:pPr>
            <w:r w:rsidRPr="00B17201">
              <w:rPr>
                <w:rFonts w:ascii="Arial" w:eastAsia="Arial Unicode MS" w:hAnsi="Arial" w:cs="Arial"/>
                <w:sz w:val="18"/>
                <w:szCs w:val="18"/>
              </w:rPr>
              <w:t>Lease liabilities</w:t>
            </w:r>
            <w:r w:rsidR="00AE48D3" w:rsidRPr="00B17201">
              <w:rPr>
                <w:rFonts w:ascii="Arial" w:eastAsia="Arial Unicode MS" w:hAnsi="Arial" w:cs="Arial"/>
                <w:sz w:val="18"/>
                <w:szCs w:val="18"/>
                <w:lang w:val="en-US"/>
              </w:rPr>
              <w:t>**</w:t>
            </w:r>
          </w:p>
        </w:tc>
        <w:tc>
          <w:tcPr>
            <w:tcW w:w="992" w:type="dxa"/>
            <w:tcBorders>
              <w:bottom w:val="single" w:sz="4" w:space="0" w:color="auto"/>
            </w:tcBorders>
            <w:vAlign w:val="bottom"/>
          </w:tcPr>
          <w:p w14:paraId="3A0CB242" w14:textId="6A879B32"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47</w:t>
            </w:r>
          </w:p>
        </w:tc>
        <w:tc>
          <w:tcPr>
            <w:tcW w:w="992" w:type="dxa"/>
            <w:tcBorders>
              <w:bottom w:val="single" w:sz="4" w:space="0" w:color="auto"/>
            </w:tcBorders>
            <w:vAlign w:val="bottom"/>
          </w:tcPr>
          <w:p w14:paraId="24734D59" w14:textId="45CA856B"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13</w:t>
            </w:r>
          </w:p>
        </w:tc>
        <w:tc>
          <w:tcPr>
            <w:tcW w:w="993" w:type="dxa"/>
            <w:tcBorders>
              <w:bottom w:val="single" w:sz="4" w:space="0" w:color="auto"/>
            </w:tcBorders>
            <w:vAlign w:val="bottom"/>
          </w:tcPr>
          <w:p w14:paraId="766B0640" w14:textId="697334FD" w:rsidR="00064345" w:rsidRPr="00B17201" w:rsidRDefault="00DA10DC" w:rsidP="001C5D2E">
            <w:pPr>
              <w:ind w:right="-72"/>
              <w:jc w:val="right"/>
              <w:rPr>
                <w:rFonts w:ascii="Arial" w:hAnsi="Arial" w:cs="Arial"/>
                <w:sz w:val="18"/>
                <w:szCs w:val="18"/>
              </w:rPr>
            </w:pPr>
            <w:r w:rsidRPr="00B17201">
              <w:rPr>
                <w:rFonts w:ascii="Arial" w:hAnsi="Arial" w:cs="Arial"/>
                <w:sz w:val="18"/>
                <w:szCs w:val="18"/>
              </w:rPr>
              <w:t>-</w:t>
            </w:r>
          </w:p>
        </w:tc>
        <w:tc>
          <w:tcPr>
            <w:tcW w:w="992" w:type="dxa"/>
            <w:tcBorders>
              <w:bottom w:val="single" w:sz="4" w:space="0" w:color="auto"/>
            </w:tcBorders>
            <w:vAlign w:val="bottom"/>
          </w:tcPr>
          <w:p w14:paraId="02DBCAED" w14:textId="03C4B6E4" w:rsidR="00064345" w:rsidRPr="00B17201" w:rsidRDefault="00DA10DC" w:rsidP="001C5D2E">
            <w:pPr>
              <w:ind w:right="-72"/>
              <w:jc w:val="right"/>
              <w:rPr>
                <w:rFonts w:ascii="Arial" w:hAnsi="Arial" w:cs="Arial"/>
                <w:sz w:val="18"/>
                <w:szCs w:val="18"/>
              </w:rPr>
            </w:pPr>
            <w:r w:rsidRPr="00B17201">
              <w:rPr>
                <w:rFonts w:ascii="Arial" w:hAnsi="Arial" w:cs="Arial"/>
                <w:sz w:val="18"/>
                <w:szCs w:val="18"/>
              </w:rPr>
              <w:t>-</w:t>
            </w:r>
          </w:p>
        </w:tc>
        <w:tc>
          <w:tcPr>
            <w:tcW w:w="992" w:type="dxa"/>
            <w:tcBorders>
              <w:bottom w:val="single" w:sz="4" w:space="0" w:color="auto"/>
            </w:tcBorders>
            <w:vAlign w:val="bottom"/>
          </w:tcPr>
          <w:p w14:paraId="45049B5F" w14:textId="5271881F"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60</w:t>
            </w:r>
          </w:p>
        </w:tc>
        <w:tc>
          <w:tcPr>
            <w:tcW w:w="993" w:type="dxa"/>
            <w:tcBorders>
              <w:bottom w:val="single" w:sz="4" w:space="0" w:color="auto"/>
            </w:tcBorders>
          </w:tcPr>
          <w:p w14:paraId="44E1326B" w14:textId="3AE8CED5"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58</w:t>
            </w:r>
          </w:p>
        </w:tc>
      </w:tr>
      <w:tr w:rsidR="001C5D2E" w:rsidRPr="00B17201" w14:paraId="4FE1EDB3" w14:textId="0E58133B" w:rsidTr="00A62D0F">
        <w:tc>
          <w:tcPr>
            <w:tcW w:w="3053" w:type="dxa"/>
            <w:vAlign w:val="bottom"/>
          </w:tcPr>
          <w:p w14:paraId="58C670B1" w14:textId="77777777" w:rsidR="00064345" w:rsidRPr="00B17201" w:rsidRDefault="00064345" w:rsidP="001C5D2E">
            <w:pPr>
              <w:ind w:left="509"/>
              <w:rPr>
                <w:rFonts w:ascii="Arial" w:hAnsi="Arial" w:cs="Arial"/>
                <w:sz w:val="18"/>
                <w:szCs w:val="18"/>
              </w:rPr>
            </w:pPr>
          </w:p>
        </w:tc>
        <w:tc>
          <w:tcPr>
            <w:tcW w:w="992" w:type="dxa"/>
            <w:tcBorders>
              <w:top w:val="single" w:sz="4" w:space="0" w:color="auto"/>
            </w:tcBorders>
            <w:vAlign w:val="bottom"/>
          </w:tcPr>
          <w:p w14:paraId="147F875C" w14:textId="77777777" w:rsidR="00064345" w:rsidRPr="00B17201" w:rsidRDefault="00064345" w:rsidP="00F41183">
            <w:pPr>
              <w:ind w:left="509"/>
              <w:rPr>
                <w:rFonts w:ascii="Arial" w:hAnsi="Arial" w:cs="Arial"/>
                <w:sz w:val="18"/>
                <w:szCs w:val="18"/>
              </w:rPr>
            </w:pPr>
          </w:p>
        </w:tc>
        <w:tc>
          <w:tcPr>
            <w:tcW w:w="992" w:type="dxa"/>
            <w:tcBorders>
              <w:top w:val="single" w:sz="4" w:space="0" w:color="auto"/>
            </w:tcBorders>
            <w:vAlign w:val="bottom"/>
          </w:tcPr>
          <w:p w14:paraId="4FDE0D71" w14:textId="141F6C04" w:rsidR="00064345" w:rsidRPr="00B17201" w:rsidRDefault="00064345" w:rsidP="00F41183">
            <w:pPr>
              <w:ind w:left="509"/>
              <w:rPr>
                <w:rFonts w:ascii="Arial" w:hAnsi="Arial" w:cs="Arial"/>
                <w:sz w:val="18"/>
                <w:szCs w:val="18"/>
              </w:rPr>
            </w:pPr>
          </w:p>
        </w:tc>
        <w:tc>
          <w:tcPr>
            <w:tcW w:w="993" w:type="dxa"/>
            <w:tcBorders>
              <w:top w:val="single" w:sz="4" w:space="0" w:color="auto"/>
            </w:tcBorders>
            <w:vAlign w:val="bottom"/>
          </w:tcPr>
          <w:p w14:paraId="14B68B69" w14:textId="77777777" w:rsidR="00064345" w:rsidRPr="00B17201" w:rsidRDefault="00064345" w:rsidP="00F41183">
            <w:pPr>
              <w:ind w:left="509"/>
              <w:rPr>
                <w:rFonts w:ascii="Arial" w:hAnsi="Arial" w:cs="Arial"/>
                <w:sz w:val="18"/>
                <w:szCs w:val="18"/>
              </w:rPr>
            </w:pPr>
          </w:p>
        </w:tc>
        <w:tc>
          <w:tcPr>
            <w:tcW w:w="992" w:type="dxa"/>
            <w:tcBorders>
              <w:top w:val="single" w:sz="4" w:space="0" w:color="auto"/>
            </w:tcBorders>
            <w:vAlign w:val="bottom"/>
          </w:tcPr>
          <w:p w14:paraId="3A0EE914" w14:textId="77777777" w:rsidR="00064345" w:rsidRPr="00B17201" w:rsidRDefault="00064345" w:rsidP="00F41183">
            <w:pPr>
              <w:ind w:left="509"/>
              <w:rPr>
                <w:rFonts w:ascii="Arial" w:hAnsi="Arial" w:cs="Arial"/>
                <w:sz w:val="18"/>
                <w:szCs w:val="18"/>
              </w:rPr>
            </w:pPr>
          </w:p>
        </w:tc>
        <w:tc>
          <w:tcPr>
            <w:tcW w:w="992" w:type="dxa"/>
            <w:tcBorders>
              <w:top w:val="single" w:sz="4" w:space="0" w:color="auto"/>
            </w:tcBorders>
            <w:vAlign w:val="bottom"/>
          </w:tcPr>
          <w:p w14:paraId="69106500" w14:textId="77777777" w:rsidR="00064345" w:rsidRPr="00B17201" w:rsidRDefault="00064345" w:rsidP="00F41183">
            <w:pPr>
              <w:ind w:left="509"/>
              <w:rPr>
                <w:rFonts w:ascii="Arial" w:hAnsi="Arial" w:cs="Arial"/>
                <w:sz w:val="18"/>
                <w:szCs w:val="18"/>
              </w:rPr>
            </w:pPr>
          </w:p>
        </w:tc>
        <w:tc>
          <w:tcPr>
            <w:tcW w:w="993" w:type="dxa"/>
            <w:tcBorders>
              <w:top w:val="single" w:sz="4" w:space="0" w:color="auto"/>
            </w:tcBorders>
          </w:tcPr>
          <w:p w14:paraId="63E68889" w14:textId="77777777" w:rsidR="00064345" w:rsidRPr="00B17201" w:rsidRDefault="00064345" w:rsidP="00F41183">
            <w:pPr>
              <w:ind w:left="509"/>
              <w:rPr>
                <w:rFonts w:ascii="Arial" w:hAnsi="Arial" w:cs="Arial"/>
                <w:sz w:val="18"/>
                <w:szCs w:val="18"/>
              </w:rPr>
            </w:pPr>
          </w:p>
        </w:tc>
      </w:tr>
      <w:tr w:rsidR="001C5D2E" w:rsidRPr="00B17201" w14:paraId="02D17476" w14:textId="1E10E243" w:rsidTr="00A62D0F">
        <w:tc>
          <w:tcPr>
            <w:tcW w:w="3053" w:type="dxa"/>
            <w:vAlign w:val="bottom"/>
          </w:tcPr>
          <w:p w14:paraId="120210A3" w14:textId="6707E428" w:rsidR="00064345" w:rsidRPr="00B17201" w:rsidRDefault="00064345" w:rsidP="001C5D2E">
            <w:pPr>
              <w:ind w:left="509"/>
              <w:rPr>
                <w:rFonts w:ascii="Arial" w:hAnsi="Arial" w:cs="Arial"/>
                <w:b/>
                <w:bCs/>
                <w:sz w:val="18"/>
                <w:szCs w:val="18"/>
              </w:rPr>
            </w:pPr>
            <w:r w:rsidRPr="00B17201">
              <w:rPr>
                <w:rFonts w:ascii="Arial" w:hAnsi="Arial" w:cs="Arial"/>
                <w:b/>
                <w:bCs/>
                <w:sz w:val="18"/>
                <w:szCs w:val="18"/>
              </w:rPr>
              <w:t>Total</w:t>
            </w:r>
          </w:p>
        </w:tc>
        <w:tc>
          <w:tcPr>
            <w:tcW w:w="992" w:type="dxa"/>
            <w:tcBorders>
              <w:bottom w:val="single" w:sz="4" w:space="0" w:color="auto"/>
            </w:tcBorders>
            <w:vAlign w:val="bottom"/>
          </w:tcPr>
          <w:p w14:paraId="59DA1609" w14:textId="5EEF9172"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127</w:t>
            </w:r>
          </w:p>
        </w:tc>
        <w:tc>
          <w:tcPr>
            <w:tcW w:w="992" w:type="dxa"/>
            <w:tcBorders>
              <w:bottom w:val="single" w:sz="4" w:space="0" w:color="auto"/>
            </w:tcBorders>
            <w:vAlign w:val="bottom"/>
          </w:tcPr>
          <w:p w14:paraId="744501FF" w14:textId="4BFDA0EA"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13</w:t>
            </w:r>
          </w:p>
        </w:tc>
        <w:tc>
          <w:tcPr>
            <w:tcW w:w="993" w:type="dxa"/>
            <w:tcBorders>
              <w:bottom w:val="single" w:sz="4" w:space="0" w:color="auto"/>
            </w:tcBorders>
            <w:vAlign w:val="bottom"/>
          </w:tcPr>
          <w:p w14:paraId="166A8A1A" w14:textId="2ACD0CDB" w:rsidR="00064345" w:rsidRPr="00B17201" w:rsidRDefault="00DA10DC" w:rsidP="001C5D2E">
            <w:pPr>
              <w:ind w:right="-72"/>
              <w:jc w:val="right"/>
              <w:rPr>
                <w:rFonts w:ascii="Arial" w:hAnsi="Arial" w:cs="Arial"/>
                <w:sz w:val="18"/>
                <w:szCs w:val="18"/>
              </w:rPr>
            </w:pPr>
            <w:r w:rsidRPr="00B17201">
              <w:rPr>
                <w:rFonts w:ascii="Arial" w:hAnsi="Arial" w:cs="Arial"/>
                <w:sz w:val="18"/>
                <w:szCs w:val="18"/>
              </w:rPr>
              <w:t>-</w:t>
            </w:r>
          </w:p>
        </w:tc>
        <w:tc>
          <w:tcPr>
            <w:tcW w:w="992" w:type="dxa"/>
            <w:tcBorders>
              <w:bottom w:val="single" w:sz="4" w:space="0" w:color="auto"/>
            </w:tcBorders>
            <w:vAlign w:val="bottom"/>
          </w:tcPr>
          <w:p w14:paraId="1040C1AB" w14:textId="17730933" w:rsidR="00064345" w:rsidRPr="00B17201" w:rsidRDefault="00DA10DC" w:rsidP="001C5D2E">
            <w:pPr>
              <w:ind w:right="-72"/>
              <w:jc w:val="right"/>
              <w:rPr>
                <w:rFonts w:ascii="Arial" w:hAnsi="Arial" w:cs="Arial"/>
                <w:sz w:val="18"/>
                <w:szCs w:val="18"/>
              </w:rPr>
            </w:pPr>
            <w:r w:rsidRPr="00B17201">
              <w:rPr>
                <w:rFonts w:ascii="Arial" w:hAnsi="Arial" w:cs="Arial"/>
                <w:sz w:val="18"/>
                <w:szCs w:val="18"/>
              </w:rPr>
              <w:t>-</w:t>
            </w:r>
          </w:p>
        </w:tc>
        <w:tc>
          <w:tcPr>
            <w:tcW w:w="992" w:type="dxa"/>
            <w:tcBorders>
              <w:bottom w:val="single" w:sz="4" w:space="0" w:color="auto"/>
            </w:tcBorders>
            <w:vAlign w:val="bottom"/>
          </w:tcPr>
          <w:p w14:paraId="1F5275C5" w14:textId="52652E85"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140</w:t>
            </w:r>
          </w:p>
        </w:tc>
        <w:tc>
          <w:tcPr>
            <w:tcW w:w="993" w:type="dxa"/>
            <w:tcBorders>
              <w:bottom w:val="single" w:sz="4" w:space="0" w:color="auto"/>
            </w:tcBorders>
          </w:tcPr>
          <w:p w14:paraId="08C4ECCD" w14:textId="72E69FF8" w:rsidR="00064345" w:rsidRPr="00B17201" w:rsidRDefault="005D7384" w:rsidP="001C5D2E">
            <w:pPr>
              <w:ind w:right="-72"/>
              <w:jc w:val="right"/>
              <w:rPr>
                <w:rFonts w:ascii="Arial" w:hAnsi="Arial" w:cs="Arial"/>
                <w:sz w:val="18"/>
                <w:szCs w:val="18"/>
              </w:rPr>
            </w:pPr>
            <w:r w:rsidRPr="005D7384">
              <w:rPr>
                <w:rFonts w:ascii="Arial" w:hAnsi="Arial" w:cs="Arial"/>
                <w:sz w:val="18"/>
                <w:szCs w:val="18"/>
              </w:rPr>
              <w:t>138</w:t>
            </w:r>
          </w:p>
        </w:tc>
      </w:tr>
    </w:tbl>
    <w:p w14:paraId="0A485648" w14:textId="7E6DFF5D" w:rsidR="00773E43" w:rsidRDefault="00773E43" w:rsidP="00F41183">
      <w:pPr>
        <w:ind w:left="1080"/>
        <w:jc w:val="thaiDistribute"/>
        <w:rPr>
          <w:rFonts w:ascii="Arial" w:hAnsi="Arial" w:cs="Arial"/>
          <w:sz w:val="20"/>
          <w:szCs w:val="20"/>
        </w:rPr>
      </w:pPr>
    </w:p>
    <w:p w14:paraId="5CEA7D8E" w14:textId="77777777" w:rsidR="00773E43" w:rsidRDefault="00773E43">
      <w:pPr>
        <w:rPr>
          <w:rFonts w:ascii="Arial" w:hAnsi="Arial" w:cs="Arial"/>
          <w:sz w:val="20"/>
          <w:szCs w:val="20"/>
        </w:rPr>
      </w:pPr>
      <w:r>
        <w:rPr>
          <w:rFonts w:ascii="Arial" w:hAnsi="Arial" w:cs="Arial"/>
          <w:sz w:val="20"/>
          <w:szCs w:val="20"/>
        </w:rPr>
        <w:br w:type="page"/>
      </w:r>
    </w:p>
    <w:p w14:paraId="6A05DFF7" w14:textId="77777777" w:rsidR="007510A2" w:rsidRDefault="007510A2" w:rsidP="00F41183">
      <w:pPr>
        <w:ind w:left="1080"/>
        <w:jc w:val="thaiDistribute"/>
        <w:rPr>
          <w:rFonts w:ascii="Arial" w:hAnsi="Arial" w:cs="Arial"/>
          <w:sz w:val="20"/>
          <w:szCs w:val="20"/>
        </w:rPr>
      </w:pPr>
    </w:p>
    <w:p w14:paraId="61A251A8" w14:textId="77777777" w:rsidR="00773E43" w:rsidRPr="007510A2" w:rsidRDefault="00773E43" w:rsidP="00F41183">
      <w:pPr>
        <w:ind w:left="1080"/>
        <w:jc w:val="thaiDistribute"/>
        <w:rPr>
          <w:rFonts w:ascii="Arial" w:hAnsi="Arial" w:cs="Arial"/>
          <w:sz w:val="20"/>
          <w:szCs w:val="20"/>
        </w:rPr>
      </w:pPr>
    </w:p>
    <w:tbl>
      <w:tblPr>
        <w:tblW w:w="9007" w:type="dxa"/>
        <w:tblInd w:w="567" w:type="dxa"/>
        <w:tblLayout w:type="fixed"/>
        <w:tblLook w:val="04A0" w:firstRow="1" w:lastRow="0" w:firstColumn="1" w:lastColumn="0" w:noHBand="0" w:noVBand="1"/>
      </w:tblPr>
      <w:tblGrid>
        <w:gridCol w:w="3053"/>
        <w:gridCol w:w="992"/>
        <w:gridCol w:w="992"/>
        <w:gridCol w:w="993"/>
        <w:gridCol w:w="992"/>
        <w:gridCol w:w="992"/>
        <w:gridCol w:w="993"/>
      </w:tblGrid>
      <w:tr w:rsidR="00697733" w:rsidRPr="001C5D2E" w14:paraId="7B532ADE" w14:textId="77777777" w:rsidTr="00F05333">
        <w:tc>
          <w:tcPr>
            <w:tcW w:w="3053" w:type="dxa"/>
            <w:vAlign w:val="bottom"/>
          </w:tcPr>
          <w:p w14:paraId="202C6EF6" w14:textId="77777777" w:rsidR="00697733" w:rsidRPr="001C5D2E" w:rsidRDefault="00697733" w:rsidP="00F05333">
            <w:pPr>
              <w:ind w:left="509"/>
              <w:rPr>
                <w:rFonts w:ascii="Arial" w:hAnsi="Arial" w:cs="Arial"/>
                <w:b/>
                <w:bCs/>
                <w:sz w:val="18"/>
                <w:szCs w:val="18"/>
              </w:rPr>
            </w:pPr>
          </w:p>
        </w:tc>
        <w:tc>
          <w:tcPr>
            <w:tcW w:w="5954" w:type="dxa"/>
            <w:gridSpan w:val="6"/>
            <w:tcBorders>
              <w:bottom w:val="single" w:sz="4" w:space="0" w:color="auto"/>
            </w:tcBorders>
            <w:vAlign w:val="bottom"/>
          </w:tcPr>
          <w:p w14:paraId="63A99201" w14:textId="77777777" w:rsidR="00697733" w:rsidRPr="001C5D2E" w:rsidRDefault="00697733" w:rsidP="00F05333">
            <w:pPr>
              <w:ind w:right="-87"/>
              <w:jc w:val="right"/>
              <w:rPr>
                <w:rFonts w:ascii="Arial" w:hAnsi="Arial" w:cs="Arial"/>
                <w:b/>
                <w:bCs/>
                <w:sz w:val="18"/>
                <w:szCs w:val="18"/>
              </w:rPr>
            </w:pPr>
            <w:r w:rsidRPr="001C5D2E">
              <w:rPr>
                <w:rFonts w:ascii="Arial" w:hAnsi="Arial" w:cs="Arial"/>
                <w:b/>
                <w:bCs/>
                <w:sz w:val="18"/>
                <w:szCs w:val="18"/>
              </w:rPr>
              <w:t>Financial statements in which the equity method is applied and separate financial statements</w:t>
            </w:r>
          </w:p>
        </w:tc>
      </w:tr>
      <w:tr w:rsidR="00697733" w:rsidRPr="001C5D2E" w14:paraId="67431449" w14:textId="77777777" w:rsidTr="00614D77">
        <w:trPr>
          <w:trHeight w:val="473"/>
        </w:trPr>
        <w:tc>
          <w:tcPr>
            <w:tcW w:w="3053" w:type="dxa"/>
            <w:vMerge w:val="restart"/>
            <w:vAlign w:val="bottom"/>
          </w:tcPr>
          <w:p w14:paraId="40A0862D" w14:textId="77777777" w:rsidR="00697733" w:rsidRPr="001C5D2E" w:rsidRDefault="00697733" w:rsidP="00F05333">
            <w:pPr>
              <w:ind w:left="509"/>
              <w:rPr>
                <w:rFonts w:ascii="Arial" w:hAnsi="Arial" w:cs="Arial"/>
                <w:b/>
                <w:bCs/>
                <w:sz w:val="18"/>
                <w:szCs w:val="18"/>
              </w:rPr>
            </w:pPr>
            <w:r w:rsidRPr="001C5D2E">
              <w:rPr>
                <w:rFonts w:ascii="Arial" w:hAnsi="Arial" w:cs="Arial"/>
                <w:b/>
                <w:bCs/>
                <w:sz w:val="18"/>
                <w:szCs w:val="18"/>
              </w:rPr>
              <w:t xml:space="preserve">Maturity of financial assets </w:t>
            </w:r>
          </w:p>
          <w:p w14:paraId="69484C2E" w14:textId="77777777" w:rsidR="00697733" w:rsidRPr="001C5D2E" w:rsidRDefault="00697733" w:rsidP="00F05333">
            <w:pPr>
              <w:ind w:left="509"/>
              <w:rPr>
                <w:rFonts w:ascii="Arial" w:hAnsi="Arial" w:cs="Arial"/>
                <w:b/>
                <w:bCs/>
                <w:sz w:val="18"/>
                <w:szCs w:val="18"/>
              </w:rPr>
            </w:pPr>
            <w:r w:rsidRPr="001C5D2E">
              <w:rPr>
                <w:rFonts w:ascii="Arial" w:hAnsi="Arial" w:cs="Arial"/>
                <w:b/>
                <w:bCs/>
                <w:sz w:val="18"/>
                <w:szCs w:val="18"/>
              </w:rPr>
              <w:t xml:space="preserve">   and liabilities </w:t>
            </w:r>
          </w:p>
          <w:p w14:paraId="159F66C4" w14:textId="0D908DFC" w:rsidR="00697733" w:rsidRPr="001C5D2E" w:rsidRDefault="00697733" w:rsidP="00F05333">
            <w:pPr>
              <w:ind w:left="509"/>
              <w:rPr>
                <w:rFonts w:ascii="Arial" w:hAnsi="Arial" w:cs="Arial"/>
                <w:b/>
                <w:bCs/>
                <w:sz w:val="18"/>
                <w:szCs w:val="18"/>
              </w:rPr>
            </w:pPr>
            <w:r w:rsidRPr="001C5D2E">
              <w:rPr>
                <w:rFonts w:ascii="Arial" w:hAnsi="Arial" w:cs="Arial"/>
                <w:b/>
                <w:bCs/>
                <w:sz w:val="18"/>
                <w:szCs w:val="18"/>
              </w:rPr>
              <w:t xml:space="preserve">   as </w:t>
            </w:r>
            <w:proofErr w:type="gramStart"/>
            <w:r w:rsidRPr="001C5D2E">
              <w:rPr>
                <w:rFonts w:ascii="Arial" w:hAnsi="Arial" w:cs="Arial"/>
                <w:b/>
                <w:bCs/>
                <w:sz w:val="18"/>
                <w:szCs w:val="18"/>
              </w:rPr>
              <w:t>at</w:t>
            </w:r>
            <w:proofErr w:type="gramEnd"/>
            <w:r w:rsidRPr="001C5D2E">
              <w:rPr>
                <w:rFonts w:ascii="Arial" w:hAnsi="Arial" w:cs="Arial"/>
                <w:b/>
                <w:bCs/>
                <w:sz w:val="18"/>
                <w:szCs w:val="18"/>
              </w:rPr>
              <w:t xml:space="preserve"> </w:t>
            </w:r>
            <w:r w:rsidR="005D7384" w:rsidRPr="005D7384">
              <w:rPr>
                <w:rFonts w:ascii="Arial" w:hAnsi="Arial" w:cs="Arial"/>
                <w:b/>
                <w:bCs/>
                <w:sz w:val="18"/>
                <w:szCs w:val="18"/>
              </w:rPr>
              <w:t>31</w:t>
            </w:r>
            <w:r w:rsidRPr="001C5D2E">
              <w:rPr>
                <w:rFonts w:ascii="Arial" w:hAnsi="Arial" w:cs="Arial"/>
                <w:b/>
                <w:bCs/>
                <w:sz w:val="18"/>
                <w:szCs w:val="18"/>
              </w:rPr>
              <w:t xml:space="preserve"> December </w:t>
            </w:r>
            <w:r w:rsidR="005D7384" w:rsidRPr="005D7384">
              <w:rPr>
                <w:rFonts w:ascii="Arial" w:hAnsi="Arial" w:cs="Arial"/>
                <w:b/>
                <w:bCs/>
                <w:sz w:val="18"/>
                <w:szCs w:val="18"/>
              </w:rPr>
              <w:t>2024</w:t>
            </w:r>
          </w:p>
        </w:tc>
        <w:tc>
          <w:tcPr>
            <w:tcW w:w="992" w:type="dxa"/>
            <w:vAlign w:val="bottom"/>
          </w:tcPr>
          <w:p w14:paraId="1F362FD1"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 xml:space="preserve">Within </w:t>
            </w:r>
          </w:p>
          <w:p w14:paraId="7CD52AC1" w14:textId="314B847C" w:rsidR="00697733" w:rsidRPr="001C5D2E" w:rsidRDefault="005D7384" w:rsidP="00F05333">
            <w:pPr>
              <w:ind w:right="-72"/>
              <w:jc w:val="right"/>
              <w:rPr>
                <w:rFonts w:ascii="Arial" w:hAnsi="Arial" w:cs="Arial"/>
                <w:b/>
                <w:bCs/>
                <w:sz w:val="18"/>
                <w:szCs w:val="18"/>
              </w:rPr>
            </w:pPr>
            <w:r w:rsidRPr="005D7384">
              <w:rPr>
                <w:rFonts w:ascii="Arial" w:hAnsi="Arial" w:cs="Arial"/>
                <w:b/>
                <w:bCs/>
                <w:sz w:val="18"/>
                <w:szCs w:val="18"/>
              </w:rPr>
              <w:t>1</w:t>
            </w:r>
            <w:r w:rsidR="00697733" w:rsidRPr="001C5D2E">
              <w:rPr>
                <w:rFonts w:ascii="Arial" w:hAnsi="Arial" w:cs="Arial"/>
                <w:b/>
                <w:bCs/>
                <w:sz w:val="18"/>
                <w:szCs w:val="18"/>
              </w:rPr>
              <w:t xml:space="preserve"> year</w:t>
            </w:r>
          </w:p>
        </w:tc>
        <w:tc>
          <w:tcPr>
            <w:tcW w:w="992" w:type="dxa"/>
            <w:tcBorders>
              <w:top w:val="single" w:sz="4" w:space="0" w:color="auto"/>
            </w:tcBorders>
            <w:vAlign w:val="bottom"/>
          </w:tcPr>
          <w:p w14:paraId="18D63968" w14:textId="220C9AE0" w:rsidR="00697733" w:rsidRPr="001C5D2E" w:rsidRDefault="005D7384" w:rsidP="00F05333">
            <w:pPr>
              <w:ind w:right="-72"/>
              <w:jc w:val="right"/>
              <w:rPr>
                <w:rFonts w:ascii="Arial" w:hAnsi="Arial" w:cs="Arial"/>
                <w:b/>
                <w:bCs/>
                <w:sz w:val="18"/>
                <w:szCs w:val="18"/>
              </w:rPr>
            </w:pPr>
            <w:r w:rsidRPr="005D7384">
              <w:rPr>
                <w:rFonts w:ascii="Arial" w:hAnsi="Arial" w:cs="Arial"/>
                <w:b/>
                <w:bCs/>
                <w:sz w:val="18"/>
                <w:szCs w:val="18"/>
              </w:rPr>
              <w:t>1</w:t>
            </w:r>
            <w:r w:rsidR="00697733" w:rsidRPr="001C5D2E">
              <w:rPr>
                <w:rFonts w:ascii="Arial" w:hAnsi="Arial" w:cs="Arial"/>
                <w:b/>
                <w:bCs/>
                <w:sz w:val="18"/>
                <w:szCs w:val="18"/>
              </w:rPr>
              <w:t>-</w:t>
            </w:r>
            <w:r w:rsidRPr="005D7384">
              <w:rPr>
                <w:rFonts w:ascii="Arial" w:hAnsi="Arial" w:cs="Arial"/>
                <w:b/>
                <w:bCs/>
                <w:sz w:val="18"/>
                <w:szCs w:val="18"/>
              </w:rPr>
              <w:t>5</w:t>
            </w:r>
            <w:r w:rsidR="00697733" w:rsidRPr="001C5D2E">
              <w:rPr>
                <w:rFonts w:ascii="Arial" w:hAnsi="Arial" w:cs="Arial"/>
                <w:b/>
                <w:bCs/>
                <w:sz w:val="18"/>
                <w:szCs w:val="18"/>
              </w:rPr>
              <w:t xml:space="preserve"> </w:t>
            </w:r>
          </w:p>
          <w:p w14:paraId="6D651808"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years</w:t>
            </w:r>
          </w:p>
        </w:tc>
        <w:tc>
          <w:tcPr>
            <w:tcW w:w="993" w:type="dxa"/>
            <w:tcBorders>
              <w:top w:val="single" w:sz="4" w:space="0" w:color="auto"/>
            </w:tcBorders>
            <w:vAlign w:val="bottom"/>
          </w:tcPr>
          <w:p w14:paraId="5A57CF29"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 xml:space="preserve">Over than </w:t>
            </w:r>
          </w:p>
          <w:p w14:paraId="75B3333B" w14:textId="49D8ED4A" w:rsidR="00697733" w:rsidRPr="001C5D2E" w:rsidRDefault="005D7384" w:rsidP="00F05333">
            <w:pPr>
              <w:ind w:right="-72"/>
              <w:jc w:val="right"/>
              <w:rPr>
                <w:rFonts w:ascii="Arial" w:hAnsi="Arial" w:cs="Arial"/>
                <w:b/>
                <w:bCs/>
                <w:sz w:val="18"/>
                <w:szCs w:val="18"/>
              </w:rPr>
            </w:pPr>
            <w:r w:rsidRPr="005D7384">
              <w:rPr>
                <w:rFonts w:ascii="Arial" w:hAnsi="Arial" w:cs="Arial"/>
                <w:b/>
                <w:bCs/>
                <w:sz w:val="18"/>
                <w:szCs w:val="18"/>
              </w:rPr>
              <w:t>5</w:t>
            </w:r>
            <w:r w:rsidR="00697733" w:rsidRPr="001C5D2E">
              <w:rPr>
                <w:rFonts w:ascii="Arial" w:hAnsi="Arial" w:cs="Arial"/>
                <w:b/>
                <w:bCs/>
                <w:sz w:val="18"/>
                <w:szCs w:val="18"/>
              </w:rPr>
              <w:t xml:space="preserve"> years</w:t>
            </w:r>
          </w:p>
        </w:tc>
        <w:tc>
          <w:tcPr>
            <w:tcW w:w="992" w:type="dxa"/>
            <w:tcBorders>
              <w:top w:val="single" w:sz="4" w:space="0" w:color="auto"/>
            </w:tcBorders>
            <w:vAlign w:val="bottom"/>
          </w:tcPr>
          <w:p w14:paraId="76C14861"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No maturity</w:t>
            </w:r>
          </w:p>
        </w:tc>
        <w:tc>
          <w:tcPr>
            <w:tcW w:w="992" w:type="dxa"/>
            <w:tcBorders>
              <w:top w:val="single" w:sz="4" w:space="0" w:color="auto"/>
            </w:tcBorders>
            <w:vAlign w:val="bottom"/>
          </w:tcPr>
          <w:p w14:paraId="7002AB72"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Total</w:t>
            </w:r>
          </w:p>
        </w:tc>
        <w:tc>
          <w:tcPr>
            <w:tcW w:w="993" w:type="dxa"/>
            <w:tcBorders>
              <w:top w:val="single" w:sz="4" w:space="0" w:color="auto"/>
            </w:tcBorders>
            <w:vAlign w:val="bottom"/>
          </w:tcPr>
          <w:p w14:paraId="31781825"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Carrying amount</w:t>
            </w:r>
          </w:p>
        </w:tc>
      </w:tr>
      <w:tr w:rsidR="00697733" w:rsidRPr="001C5D2E" w14:paraId="529CF1AC" w14:textId="77777777" w:rsidTr="00614D77">
        <w:trPr>
          <w:trHeight w:val="63"/>
        </w:trPr>
        <w:tc>
          <w:tcPr>
            <w:tcW w:w="3053" w:type="dxa"/>
            <w:vMerge/>
            <w:vAlign w:val="bottom"/>
          </w:tcPr>
          <w:p w14:paraId="136E345A" w14:textId="77777777" w:rsidR="00697733" w:rsidRPr="001C5D2E" w:rsidRDefault="00697733" w:rsidP="00F05333">
            <w:pPr>
              <w:ind w:left="509"/>
              <w:rPr>
                <w:rFonts w:ascii="Arial" w:hAnsi="Arial" w:cs="Arial"/>
                <w:b/>
                <w:bCs/>
                <w:sz w:val="18"/>
                <w:szCs w:val="18"/>
              </w:rPr>
            </w:pPr>
          </w:p>
        </w:tc>
        <w:tc>
          <w:tcPr>
            <w:tcW w:w="992" w:type="dxa"/>
            <w:tcBorders>
              <w:bottom w:val="single" w:sz="4" w:space="0" w:color="auto"/>
            </w:tcBorders>
            <w:vAlign w:val="bottom"/>
          </w:tcPr>
          <w:p w14:paraId="05DB0F88"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Million Baht</w:t>
            </w:r>
          </w:p>
        </w:tc>
        <w:tc>
          <w:tcPr>
            <w:tcW w:w="992" w:type="dxa"/>
            <w:tcBorders>
              <w:bottom w:val="single" w:sz="4" w:space="0" w:color="auto"/>
            </w:tcBorders>
            <w:vAlign w:val="bottom"/>
          </w:tcPr>
          <w:p w14:paraId="3FEF75AD"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Million Baht</w:t>
            </w:r>
          </w:p>
        </w:tc>
        <w:tc>
          <w:tcPr>
            <w:tcW w:w="993" w:type="dxa"/>
            <w:tcBorders>
              <w:bottom w:val="single" w:sz="4" w:space="0" w:color="auto"/>
            </w:tcBorders>
            <w:vAlign w:val="bottom"/>
          </w:tcPr>
          <w:p w14:paraId="60823A33"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Million Baht</w:t>
            </w:r>
          </w:p>
        </w:tc>
        <w:tc>
          <w:tcPr>
            <w:tcW w:w="992" w:type="dxa"/>
            <w:tcBorders>
              <w:bottom w:val="single" w:sz="4" w:space="0" w:color="auto"/>
            </w:tcBorders>
            <w:vAlign w:val="bottom"/>
          </w:tcPr>
          <w:p w14:paraId="7EFF93E2"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Million Baht</w:t>
            </w:r>
          </w:p>
        </w:tc>
        <w:tc>
          <w:tcPr>
            <w:tcW w:w="992" w:type="dxa"/>
            <w:tcBorders>
              <w:bottom w:val="single" w:sz="4" w:space="0" w:color="auto"/>
            </w:tcBorders>
            <w:vAlign w:val="bottom"/>
          </w:tcPr>
          <w:p w14:paraId="2DD951BE"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Million Baht</w:t>
            </w:r>
          </w:p>
        </w:tc>
        <w:tc>
          <w:tcPr>
            <w:tcW w:w="993" w:type="dxa"/>
            <w:tcBorders>
              <w:bottom w:val="single" w:sz="4" w:space="0" w:color="auto"/>
            </w:tcBorders>
          </w:tcPr>
          <w:p w14:paraId="0521BD9E"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Million</w:t>
            </w:r>
          </w:p>
          <w:p w14:paraId="7A7416D5" w14:textId="77777777" w:rsidR="00697733" w:rsidRPr="001C5D2E" w:rsidRDefault="00697733" w:rsidP="00F05333">
            <w:pPr>
              <w:ind w:right="-72"/>
              <w:jc w:val="right"/>
              <w:rPr>
                <w:rFonts w:ascii="Arial" w:hAnsi="Arial" w:cs="Arial"/>
                <w:b/>
                <w:bCs/>
                <w:sz w:val="18"/>
                <w:szCs w:val="18"/>
              </w:rPr>
            </w:pPr>
            <w:r w:rsidRPr="001C5D2E">
              <w:rPr>
                <w:rFonts w:ascii="Arial" w:hAnsi="Arial" w:cs="Arial"/>
                <w:b/>
                <w:bCs/>
                <w:sz w:val="18"/>
                <w:szCs w:val="18"/>
              </w:rPr>
              <w:t>Baht</w:t>
            </w:r>
          </w:p>
        </w:tc>
      </w:tr>
      <w:tr w:rsidR="00697733" w:rsidRPr="00781664" w14:paraId="08236C1D" w14:textId="77777777" w:rsidTr="00614D77">
        <w:tc>
          <w:tcPr>
            <w:tcW w:w="3053" w:type="dxa"/>
            <w:vAlign w:val="bottom"/>
          </w:tcPr>
          <w:p w14:paraId="69F03CE8"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405D7FED" w14:textId="77777777" w:rsidR="00697733" w:rsidRPr="00781664" w:rsidRDefault="00697733" w:rsidP="00F05333">
            <w:pPr>
              <w:ind w:right="-72"/>
              <w:jc w:val="right"/>
              <w:rPr>
                <w:rFonts w:ascii="Arial" w:hAnsi="Arial" w:cs="Arial"/>
                <w:sz w:val="6"/>
                <w:szCs w:val="6"/>
              </w:rPr>
            </w:pPr>
          </w:p>
        </w:tc>
        <w:tc>
          <w:tcPr>
            <w:tcW w:w="992" w:type="dxa"/>
            <w:tcBorders>
              <w:top w:val="single" w:sz="4" w:space="0" w:color="auto"/>
            </w:tcBorders>
            <w:vAlign w:val="bottom"/>
          </w:tcPr>
          <w:p w14:paraId="5E01734C" w14:textId="77777777" w:rsidR="00697733" w:rsidRPr="00781664" w:rsidRDefault="00697733" w:rsidP="00F05333">
            <w:pPr>
              <w:ind w:right="-72"/>
              <w:jc w:val="right"/>
              <w:rPr>
                <w:rFonts w:ascii="Arial" w:hAnsi="Arial" w:cs="Arial"/>
                <w:sz w:val="6"/>
                <w:szCs w:val="6"/>
              </w:rPr>
            </w:pPr>
          </w:p>
        </w:tc>
        <w:tc>
          <w:tcPr>
            <w:tcW w:w="993" w:type="dxa"/>
            <w:tcBorders>
              <w:top w:val="single" w:sz="4" w:space="0" w:color="auto"/>
            </w:tcBorders>
            <w:vAlign w:val="bottom"/>
          </w:tcPr>
          <w:p w14:paraId="78B12065" w14:textId="77777777" w:rsidR="00697733" w:rsidRPr="00781664" w:rsidRDefault="00697733" w:rsidP="00F05333">
            <w:pPr>
              <w:ind w:right="-72"/>
              <w:jc w:val="right"/>
              <w:rPr>
                <w:rFonts w:ascii="Arial" w:hAnsi="Arial" w:cs="Arial"/>
                <w:sz w:val="6"/>
                <w:szCs w:val="6"/>
              </w:rPr>
            </w:pPr>
          </w:p>
        </w:tc>
        <w:tc>
          <w:tcPr>
            <w:tcW w:w="992" w:type="dxa"/>
            <w:tcBorders>
              <w:top w:val="single" w:sz="4" w:space="0" w:color="auto"/>
            </w:tcBorders>
            <w:vAlign w:val="bottom"/>
          </w:tcPr>
          <w:p w14:paraId="3E34B136" w14:textId="77777777" w:rsidR="00697733" w:rsidRPr="00781664" w:rsidRDefault="00697733" w:rsidP="00F05333">
            <w:pPr>
              <w:ind w:right="-72"/>
              <w:jc w:val="right"/>
              <w:rPr>
                <w:rFonts w:ascii="Arial" w:hAnsi="Arial" w:cs="Arial"/>
                <w:sz w:val="6"/>
                <w:szCs w:val="6"/>
              </w:rPr>
            </w:pPr>
          </w:p>
        </w:tc>
        <w:tc>
          <w:tcPr>
            <w:tcW w:w="992" w:type="dxa"/>
            <w:tcBorders>
              <w:top w:val="single" w:sz="4" w:space="0" w:color="auto"/>
            </w:tcBorders>
            <w:vAlign w:val="bottom"/>
          </w:tcPr>
          <w:p w14:paraId="067F3B77" w14:textId="77777777" w:rsidR="00697733" w:rsidRPr="00781664" w:rsidRDefault="00697733" w:rsidP="00F05333">
            <w:pPr>
              <w:ind w:right="-72"/>
              <w:jc w:val="right"/>
              <w:rPr>
                <w:rFonts w:ascii="Arial" w:hAnsi="Arial" w:cs="Arial"/>
                <w:sz w:val="6"/>
                <w:szCs w:val="6"/>
              </w:rPr>
            </w:pPr>
          </w:p>
        </w:tc>
        <w:tc>
          <w:tcPr>
            <w:tcW w:w="993" w:type="dxa"/>
            <w:tcBorders>
              <w:top w:val="single" w:sz="4" w:space="0" w:color="auto"/>
            </w:tcBorders>
          </w:tcPr>
          <w:p w14:paraId="5A18E559" w14:textId="77777777" w:rsidR="00697733" w:rsidRPr="00781664" w:rsidRDefault="00697733" w:rsidP="00F05333">
            <w:pPr>
              <w:ind w:right="-72"/>
              <w:jc w:val="right"/>
              <w:rPr>
                <w:rFonts w:ascii="Arial" w:hAnsi="Arial" w:cs="Arial"/>
                <w:sz w:val="6"/>
                <w:szCs w:val="6"/>
              </w:rPr>
            </w:pPr>
          </w:p>
        </w:tc>
      </w:tr>
      <w:tr w:rsidR="00697733" w:rsidRPr="001C5D2E" w14:paraId="678F0FBA" w14:textId="77777777" w:rsidTr="00614D77">
        <w:tc>
          <w:tcPr>
            <w:tcW w:w="3053" w:type="dxa"/>
            <w:vAlign w:val="bottom"/>
          </w:tcPr>
          <w:p w14:paraId="51F753C6" w14:textId="77777777" w:rsidR="00697733" w:rsidRPr="001C5D2E" w:rsidRDefault="00697733" w:rsidP="00F05333">
            <w:pPr>
              <w:ind w:left="509"/>
              <w:rPr>
                <w:rFonts w:ascii="Arial" w:hAnsi="Arial" w:cs="Arial"/>
                <w:sz w:val="18"/>
                <w:szCs w:val="18"/>
              </w:rPr>
            </w:pPr>
            <w:r w:rsidRPr="001C5D2E">
              <w:rPr>
                <w:rFonts w:ascii="Arial" w:hAnsi="Arial" w:cs="Arial"/>
                <w:sz w:val="18"/>
                <w:szCs w:val="18"/>
                <w:u w:val="single"/>
              </w:rPr>
              <w:t>Financial assets</w:t>
            </w:r>
          </w:p>
        </w:tc>
        <w:tc>
          <w:tcPr>
            <w:tcW w:w="992" w:type="dxa"/>
            <w:vAlign w:val="bottom"/>
          </w:tcPr>
          <w:p w14:paraId="1855B876" w14:textId="77777777" w:rsidR="00697733" w:rsidRPr="001C5D2E" w:rsidRDefault="00697733" w:rsidP="00F05333">
            <w:pPr>
              <w:ind w:right="-72"/>
              <w:jc w:val="right"/>
              <w:rPr>
                <w:rFonts w:ascii="Arial" w:hAnsi="Arial" w:cs="Arial"/>
                <w:sz w:val="18"/>
                <w:szCs w:val="18"/>
              </w:rPr>
            </w:pPr>
          </w:p>
        </w:tc>
        <w:tc>
          <w:tcPr>
            <w:tcW w:w="992" w:type="dxa"/>
            <w:vAlign w:val="bottom"/>
          </w:tcPr>
          <w:p w14:paraId="2B923F11" w14:textId="77777777" w:rsidR="00697733" w:rsidRPr="001C5D2E" w:rsidRDefault="00697733" w:rsidP="00F05333">
            <w:pPr>
              <w:ind w:right="-72"/>
              <w:jc w:val="right"/>
              <w:rPr>
                <w:rFonts w:ascii="Arial" w:hAnsi="Arial" w:cs="Arial"/>
                <w:sz w:val="18"/>
                <w:szCs w:val="18"/>
              </w:rPr>
            </w:pPr>
          </w:p>
        </w:tc>
        <w:tc>
          <w:tcPr>
            <w:tcW w:w="993" w:type="dxa"/>
            <w:vAlign w:val="bottom"/>
          </w:tcPr>
          <w:p w14:paraId="248A2B7F" w14:textId="77777777" w:rsidR="00697733" w:rsidRPr="001C5D2E" w:rsidRDefault="00697733" w:rsidP="00F05333">
            <w:pPr>
              <w:ind w:right="-72"/>
              <w:jc w:val="right"/>
              <w:rPr>
                <w:rFonts w:ascii="Arial" w:hAnsi="Arial" w:cs="Arial"/>
                <w:sz w:val="18"/>
                <w:szCs w:val="18"/>
              </w:rPr>
            </w:pPr>
          </w:p>
        </w:tc>
        <w:tc>
          <w:tcPr>
            <w:tcW w:w="992" w:type="dxa"/>
            <w:vAlign w:val="bottom"/>
          </w:tcPr>
          <w:p w14:paraId="63B36314" w14:textId="77777777" w:rsidR="00697733" w:rsidRPr="001C5D2E" w:rsidRDefault="00697733" w:rsidP="00F05333">
            <w:pPr>
              <w:ind w:right="-72"/>
              <w:jc w:val="right"/>
              <w:rPr>
                <w:rFonts w:ascii="Arial" w:hAnsi="Arial" w:cs="Arial"/>
                <w:sz w:val="18"/>
                <w:szCs w:val="18"/>
              </w:rPr>
            </w:pPr>
          </w:p>
        </w:tc>
        <w:tc>
          <w:tcPr>
            <w:tcW w:w="992" w:type="dxa"/>
            <w:vAlign w:val="bottom"/>
          </w:tcPr>
          <w:p w14:paraId="73ECDC17" w14:textId="77777777" w:rsidR="00697733" w:rsidRPr="001C5D2E" w:rsidRDefault="00697733" w:rsidP="00F05333">
            <w:pPr>
              <w:ind w:right="-72"/>
              <w:jc w:val="right"/>
              <w:rPr>
                <w:rFonts w:ascii="Arial" w:hAnsi="Arial" w:cs="Arial"/>
                <w:sz w:val="18"/>
                <w:szCs w:val="18"/>
              </w:rPr>
            </w:pPr>
          </w:p>
        </w:tc>
        <w:tc>
          <w:tcPr>
            <w:tcW w:w="993" w:type="dxa"/>
          </w:tcPr>
          <w:p w14:paraId="60C458C9" w14:textId="77777777" w:rsidR="00697733" w:rsidRPr="001C5D2E" w:rsidRDefault="00697733" w:rsidP="00F05333">
            <w:pPr>
              <w:ind w:right="-72"/>
              <w:jc w:val="right"/>
              <w:rPr>
                <w:rFonts w:ascii="Arial" w:hAnsi="Arial" w:cs="Arial"/>
                <w:sz w:val="18"/>
                <w:szCs w:val="18"/>
              </w:rPr>
            </w:pPr>
          </w:p>
        </w:tc>
      </w:tr>
      <w:tr w:rsidR="00697733" w:rsidRPr="001C5D2E" w14:paraId="0C006EB2" w14:textId="77777777" w:rsidTr="00614D77">
        <w:tc>
          <w:tcPr>
            <w:tcW w:w="3053" w:type="dxa"/>
            <w:vAlign w:val="bottom"/>
          </w:tcPr>
          <w:p w14:paraId="765B444F" w14:textId="77777777" w:rsidR="00697733" w:rsidRPr="001C5D2E" w:rsidRDefault="00697733" w:rsidP="00F05333">
            <w:pPr>
              <w:ind w:left="509"/>
              <w:rPr>
                <w:rFonts w:ascii="Arial" w:hAnsi="Arial" w:cs="Arial"/>
                <w:sz w:val="18"/>
                <w:szCs w:val="18"/>
              </w:rPr>
            </w:pPr>
            <w:r w:rsidRPr="001C5D2E">
              <w:rPr>
                <w:rFonts w:ascii="Arial" w:eastAsia="Arial Unicode MS" w:hAnsi="Arial" w:cs="Arial"/>
                <w:sz w:val="18"/>
                <w:szCs w:val="18"/>
              </w:rPr>
              <w:t>Cash and cash equivalents</w:t>
            </w:r>
          </w:p>
        </w:tc>
        <w:tc>
          <w:tcPr>
            <w:tcW w:w="992" w:type="dxa"/>
            <w:vAlign w:val="bottom"/>
          </w:tcPr>
          <w:p w14:paraId="26588090"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2C48E383"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3" w:type="dxa"/>
            <w:vAlign w:val="bottom"/>
          </w:tcPr>
          <w:p w14:paraId="034CF235"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39F49805" w14:textId="5C6247CF"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w:t>
            </w:r>
            <w:r w:rsidR="00697733">
              <w:rPr>
                <w:rFonts w:ascii="Arial" w:hAnsi="Arial" w:cs="Arial"/>
                <w:sz w:val="18"/>
                <w:szCs w:val="18"/>
              </w:rPr>
              <w:t>,</w:t>
            </w:r>
            <w:r w:rsidRPr="005D7384">
              <w:rPr>
                <w:rFonts w:ascii="Arial" w:hAnsi="Arial" w:cs="Arial"/>
                <w:sz w:val="18"/>
                <w:szCs w:val="18"/>
              </w:rPr>
              <w:t>044</w:t>
            </w:r>
          </w:p>
        </w:tc>
        <w:tc>
          <w:tcPr>
            <w:tcW w:w="992" w:type="dxa"/>
            <w:vAlign w:val="bottom"/>
          </w:tcPr>
          <w:p w14:paraId="7778DD91" w14:textId="024558F8"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w:t>
            </w:r>
            <w:r w:rsidR="00697733">
              <w:rPr>
                <w:rFonts w:ascii="Arial" w:hAnsi="Arial" w:cs="Arial"/>
                <w:sz w:val="18"/>
                <w:szCs w:val="18"/>
              </w:rPr>
              <w:t>,</w:t>
            </w:r>
            <w:r w:rsidRPr="005D7384">
              <w:rPr>
                <w:rFonts w:ascii="Arial" w:hAnsi="Arial" w:cs="Arial"/>
                <w:sz w:val="18"/>
                <w:szCs w:val="18"/>
              </w:rPr>
              <w:t>044</w:t>
            </w:r>
          </w:p>
        </w:tc>
        <w:tc>
          <w:tcPr>
            <w:tcW w:w="993" w:type="dxa"/>
          </w:tcPr>
          <w:p w14:paraId="72D90E24" w14:textId="4653D2A0"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w:t>
            </w:r>
            <w:r w:rsidR="00697733">
              <w:rPr>
                <w:rFonts w:ascii="Arial" w:hAnsi="Arial" w:cs="Arial"/>
                <w:sz w:val="18"/>
                <w:szCs w:val="18"/>
              </w:rPr>
              <w:t>,</w:t>
            </w:r>
            <w:r w:rsidRPr="005D7384">
              <w:rPr>
                <w:rFonts w:ascii="Arial" w:hAnsi="Arial" w:cs="Arial"/>
                <w:sz w:val="18"/>
                <w:szCs w:val="18"/>
              </w:rPr>
              <w:t>044</w:t>
            </w:r>
          </w:p>
        </w:tc>
      </w:tr>
      <w:tr w:rsidR="00697733" w:rsidRPr="001C5D2E" w14:paraId="0A50D08C" w14:textId="77777777" w:rsidTr="00614D77">
        <w:tc>
          <w:tcPr>
            <w:tcW w:w="3053" w:type="dxa"/>
            <w:vAlign w:val="bottom"/>
          </w:tcPr>
          <w:p w14:paraId="07A360A2" w14:textId="77777777" w:rsidR="00697733" w:rsidRPr="001C5D2E" w:rsidRDefault="00697733" w:rsidP="00F05333">
            <w:pPr>
              <w:ind w:left="509"/>
              <w:rPr>
                <w:rFonts w:ascii="Arial" w:eastAsia="Arial Unicode MS" w:hAnsi="Arial" w:cs="Arial"/>
                <w:sz w:val="18"/>
                <w:szCs w:val="18"/>
              </w:rPr>
            </w:pPr>
            <w:r w:rsidRPr="001C5D2E">
              <w:rPr>
                <w:rFonts w:ascii="Arial" w:eastAsia="Arial Unicode MS" w:hAnsi="Arial" w:cs="Arial"/>
                <w:sz w:val="18"/>
                <w:szCs w:val="18"/>
              </w:rPr>
              <w:t xml:space="preserve">Receivables from Clearing </w:t>
            </w:r>
          </w:p>
          <w:p w14:paraId="21BEE2A6" w14:textId="77777777" w:rsidR="00697733" w:rsidRPr="001C5D2E" w:rsidRDefault="00697733" w:rsidP="00F05333">
            <w:pPr>
              <w:ind w:left="509"/>
              <w:rPr>
                <w:rFonts w:ascii="Arial" w:hAnsi="Arial" w:cs="Arial"/>
                <w:sz w:val="18"/>
                <w:szCs w:val="18"/>
              </w:rPr>
            </w:pPr>
            <w:r w:rsidRPr="001C5D2E">
              <w:rPr>
                <w:rFonts w:ascii="Arial" w:eastAsia="Arial Unicode MS" w:hAnsi="Arial" w:cs="Arial"/>
                <w:sz w:val="18"/>
                <w:szCs w:val="18"/>
              </w:rPr>
              <w:t xml:space="preserve">   House and brokers</w:t>
            </w:r>
          </w:p>
        </w:tc>
        <w:tc>
          <w:tcPr>
            <w:tcW w:w="992" w:type="dxa"/>
            <w:vAlign w:val="bottom"/>
          </w:tcPr>
          <w:p w14:paraId="3309ABD5" w14:textId="7FC9A1EF"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47</w:t>
            </w:r>
          </w:p>
        </w:tc>
        <w:tc>
          <w:tcPr>
            <w:tcW w:w="992" w:type="dxa"/>
            <w:vAlign w:val="bottom"/>
          </w:tcPr>
          <w:p w14:paraId="1511E6B2"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3" w:type="dxa"/>
            <w:vAlign w:val="bottom"/>
          </w:tcPr>
          <w:p w14:paraId="6ACBE5BF"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2B39BB3C"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60D0C789" w14:textId="0A9A78B1"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47</w:t>
            </w:r>
          </w:p>
        </w:tc>
        <w:tc>
          <w:tcPr>
            <w:tcW w:w="993" w:type="dxa"/>
            <w:vAlign w:val="bottom"/>
          </w:tcPr>
          <w:p w14:paraId="4483AB56" w14:textId="2FBDDC9B"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47</w:t>
            </w:r>
          </w:p>
        </w:tc>
      </w:tr>
      <w:tr w:rsidR="00697733" w:rsidRPr="001C5D2E" w14:paraId="59B441B7" w14:textId="77777777" w:rsidTr="00614D77">
        <w:tc>
          <w:tcPr>
            <w:tcW w:w="3053" w:type="dxa"/>
            <w:vAlign w:val="bottom"/>
          </w:tcPr>
          <w:p w14:paraId="595D3737" w14:textId="77777777" w:rsidR="00697733" w:rsidRPr="001C5D2E" w:rsidRDefault="00697733" w:rsidP="00F05333">
            <w:pPr>
              <w:ind w:left="509"/>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681C2733" w14:textId="77777777" w:rsidR="00697733" w:rsidRPr="001C5D2E" w:rsidRDefault="00697733" w:rsidP="00F05333">
            <w:pPr>
              <w:ind w:left="509"/>
              <w:rPr>
                <w:rFonts w:ascii="Arial" w:hAnsi="Arial" w:cs="Arial"/>
                <w:sz w:val="18"/>
                <w:szCs w:val="18"/>
              </w:rPr>
            </w:pPr>
            <w:r w:rsidRPr="001C5D2E">
              <w:rPr>
                <w:rFonts w:ascii="Arial" w:eastAsia="Arial Unicode MS" w:hAnsi="Arial" w:cs="Arial"/>
                <w:sz w:val="18"/>
                <w:szCs w:val="18"/>
              </w:rPr>
              <w:t xml:space="preserve">   business receivables</w:t>
            </w:r>
          </w:p>
        </w:tc>
        <w:tc>
          <w:tcPr>
            <w:tcW w:w="992" w:type="dxa"/>
            <w:vAlign w:val="bottom"/>
          </w:tcPr>
          <w:p w14:paraId="1B18B0C9" w14:textId="7569C221"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79</w:t>
            </w:r>
          </w:p>
        </w:tc>
        <w:tc>
          <w:tcPr>
            <w:tcW w:w="992" w:type="dxa"/>
            <w:vAlign w:val="bottom"/>
          </w:tcPr>
          <w:p w14:paraId="1D42E005"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3" w:type="dxa"/>
            <w:vAlign w:val="bottom"/>
          </w:tcPr>
          <w:p w14:paraId="2998E0DB"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68F6FE82" w14:textId="0F081427"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602</w:t>
            </w:r>
          </w:p>
        </w:tc>
        <w:tc>
          <w:tcPr>
            <w:tcW w:w="992" w:type="dxa"/>
            <w:vAlign w:val="bottom"/>
          </w:tcPr>
          <w:p w14:paraId="668EAFF8" w14:textId="08DB3B9B"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681</w:t>
            </w:r>
          </w:p>
        </w:tc>
        <w:tc>
          <w:tcPr>
            <w:tcW w:w="993" w:type="dxa"/>
            <w:vAlign w:val="bottom"/>
          </w:tcPr>
          <w:p w14:paraId="0B01A8C5" w14:textId="2063F934"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681</w:t>
            </w:r>
          </w:p>
        </w:tc>
      </w:tr>
      <w:tr w:rsidR="00697733" w:rsidRPr="001C5D2E" w14:paraId="53CD65B4" w14:textId="77777777" w:rsidTr="00614D77">
        <w:tc>
          <w:tcPr>
            <w:tcW w:w="3053" w:type="dxa"/>
            <w:vAlign w:val="bottom"/>
          </w:tcPr>
          <w:p w14:paraId="7349F380" w14:textId="77777777" w:rsidR="00697733" w:rsidRPr="001C5D2E" w:rsidRDefault="00697733" w:rsidP="00F05333">
            <w:pPr>
              <w:ind w:left="509"/>
              <w:rPr>
                <w:rFonts w:ascii="Arial" w:eastAsia="Arial Unicode MS" w:hAnsi="Arial" w:cs="Arial"/>
                <w:sz w:val="18"/>
                <w:szCs w:val="18"/>
              </w:rPr>
            </w:pPr>
            <w:r w:rsidRPr="001C5D2E">
              <w:rPr>
                <w:rFonts w:ascii="Arial" w:eastAsia="Arial Unicode MS" w:hAnsi="Arial" w:cs="Arial"/>
                <w:sz w:val="18"/>
                <w:szCs w:val="18"/>
              </w:rPr>
              <w:t>Derivative assets</w:t>
            </w:r>
          </w:p>
        </w:tc>
        <w:tc>
          <w:tcPr>
            <w:tcW w:w="992" w:type="dxa"/>
            <w:vAlign w:val="bottom"/>
          </w:tcPr>
          <w:p w14:paraId="770F7686" w14:textId="0ED47A4C"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w:t>
            </w:r>
          </w:p>
        </w:tc>
        <w:tc>
          <w:tcPr>
            <w:tcW w:w="992" w:type="dxa"/>
            <w:vAlign w:val="bottom"/>
          </w:tcPr>
          <w:p w14:paraId="2742EACB"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3" w:type="dxa"/>
            <w:vAlign w:val="bottom"/>
          </w:tcPr>
          <w:p w14:paraId="4D3627D1"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31A24E00"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3A971E02" w14:textId="123C7ED8"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w:t>
            </w:r>
          </w:p>
        </w:tc>
        <w:tc>
          <w:tcPr>
            <w:tcW w:w="993" w:type="dxa"/>
          </w:tcPr>
          <w:p w14:paraId="5266FB8E" w14:textId="28F14133"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w:t>
            </w:r>
          </w:p>
        </w:tc>
      </w:tr>
      <w:tr w:rsidR="00697733" w:rsidRPr="001C5D2E" w14:paraId="7F8CF9A6" w14:textId="77777777" w:rsidTr="00614D77">
        <w:tc>
          <w:tcPr>
            <w:tcW w:w="3053" w:type="dxa"/>
            <w:vAlign w:val="bottom"/>
          </w:tcPr>
          <w:p w14:paraId="09C3928B" w14:textId="77777777" w:rsidR="00697733" w:rsidRPr="001C5D2E" w:rsidRDefault="00697733" w:rsidP="00F05333">
            <w:pPr>
              <w:ind w:left="509"/>
              <w:rPr>
                <w:rFonts w:ascii="Arial" w:hAnsi="Arial" w:cs="Arial"/>
                <w:sz w:val="18"/>
                <w:szCs w:val="18"/>
              </w:rPr>
            </w:pPr>
            <w:r w:rsidRPr="001C5D2E">
              <w:rPr>
                <w:rFonts w:ascii="Arial" w:eastAsia="Arial Unicode MS" w:hAnsi="Arial" w:cs="Arial"/>
                <w:sz w:val="18"/>
                <w:szCs w:val="18"/>
              </w:rPr>
              <w:t>Investments</w:t>
            </w:r>
          </w:p>
        </w:tc>
        <w:tc>
          <w:tcPr>
            <w:tcW w:w="992" w:type="dxa"/>
            <w:vAlign w:val="bottom"/>
          </w:tcPr>
          <w:p w14:paraId="2ED9A468" w14:textId="3AFF9E93"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223</w:t>
            </w:r>
          </w:p>
        </w:tc>
        <w:tc>
          <w:tcPr>
            <w:tcW w:w="992" w:type="dxa"/>
            <w:vAlign w:val="bottom"/>
          </w:tcPr>
          <w:p w14:paraId="6E84EF50"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3" w:type="dxa"/>
            <w:vAlign w:val="bottom"/>
          </w:tcPr>
          <w:p w14:paraId="7CDDBF7A"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6207AF6B" w14:textId="74198325"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25</w:t>
            </w:r>
          </w:p>
        </w:tc>
        <w:tc>
          <w:tcPr>
            <w:tcW w:w="992" w:type="dxa"/>
            <w:vAlign w:val="bottom"/>
          </w:tcPr>
          <w:p w14:paraId="5BE17EB3" w14:textId="01158901"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248</w:t>
            </w:r>
          </w:p>
        </w:tc>
        <w:tc>
          <w:tcPr>
            <w:tcW w:w="993" w:type="dxa"/>
          </w:tcPr>
          <w:p w14:paraId="74C68944" w14:textId="4EFE8590"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248</w:t>
            </w:r>
          </w:p>
        </w:tc>
      </w:tr>
      <w:tr w:rsidR="00697733" w:rsidRPr="001C5D2E" w14:paraId="3346A973" w14:textId="77777777" w:rsidTr="00614D77">
        <w:tc>
          <w:tcPr>
            <w:tcW w:w="3053" w:type="dxa"/>
            <w:vAlign w:val="bottom"/>
          </w:tcPr>
          <w:p w14:paraId="5E52508F" w14:textId="77777777" w:rsidR="00697733" w:rsidRDefault="00697733" w:rsidP="00F05333">
            <w:pPr>
              <w:ind w:left="509"/>
              <w:rPr>
                <w:rFonts w:ascii="Arial" w:eastAsia="Arial Unicode MS" w:hAnsi="Arial" w:cs="Arial"/>
                <w:spacing w:val="-4"/>
                <w:sz w:val="18"/>
                <w:szCs w:val="18"/>
              </w:rPr>
            </w:pPr>
            <w:r w:rsidRPr="00781664">
              <w:rPr>
                <w:rFonts w:ascii="Arial" w:eastAsia="Arial Unicode MS" w:hAnsi="Arial" w:cs="Arial"/>
                <w:spacing w:val="-4"/>
                <w:sz w:val="18"/>
                <w:szCs w:val="18"/>
              </w:rPr>
              <w:t>Loans and interest receivables</w:t>
            </w:r>
          </w:p>
          <w:p w14:paraId="16E97683" w14:textId="77777777" w:rsidR="00697733" w:rsidRPr="001C5D2E" w:rsidRDefault="00697733" w:rsidP="00F05333">
            <w:pPr>
              <w:ind w:left="509"/>
              <w:rPr>
                <w:rFonts w:ascii="Arial" w:eastAsia="Arial Unicode MS" w:hAnsi="Arial" w:cs="Arial"/>
                <w:sz w:val="18"/>
                <w:szCs w:val="18"/>
              </w:rPr>
            </w:pPr>
            <w:r w:rsidRPr="001C5D2E">
              <w:rPr>
                <w:rFonts w:ascii="Arial" w:eastAsia="Arial Unicode MS" w:hAnsi="Arial" w:cs="Arial"/>
                <w:sz w:val="18"/>
                <w:szCs w:val="18"/>
              </w:rPr>
              <w:t xml:space="preserve">   </w:t>
            </w:r>
            <w:r>
              <w:rPr>
                <w:rFonts w:ascii="Arial" w:eastAsia="Arial Unicode MS" w:hAnsi="Arial" w:cs="Arial"/>
                <w:sz w:val="18"/>
                <w:szCs w:val="18"/>
              </w:rPr>
              <w:t>from</w:t>
            </w:r>
            <w:r w:rsidRPr="001C5D2E">
              <w:rPr>
                <w:rFonts w:ascii="Arial" w:eastAsia="Arial Unicode MS" w:hAnsi="Arial" w:cs="Arial"/>
                <w:sz w:val="18"/>
                <w:szCs w:val="18"/>
              </w:rPr>
              <w:t xml:space="preserve"> related parties</w:t>
            </w:r>
          </w:p>
        </w:tc>
        <w:tc>
          <w:tcPr>
            <w:tcW w:w="992" w:type="dxa"/>
            <w:vAlign w:val="bottom"/>
          </w:tcPr>
          <w:p w14:paraId="15743D09" w14:textId="77777777" w:rsidR="00697733" w:rsidRPr="001C5D2E" w:rsidRDefault="00697733" w:rsidP="00F05333">
            <w:pPr>
              <w:ind w:right="-72"/>
              <w:jc w:val="right"/>
              <w:rPr>
                <w:rFonts w:ascii="Arial" w:hAnsi="Arial" w:cs="Arial"/>
                <w:sz w:val="18"/>
                <w:szCs w:val="18"/>
              </w:rPr>
            </w:pPr>
          </w:p>
        </w:tc>
        <w:tc>
          <w:tcPr>
            <w:tcW w:w="992" w:type="dxa"/>
            <w:vAlign w:val="bottom"/>
          </w:tcPr>
          <w:p w14:paraId="275633A6" w14:textId="77777777" w:rsidR="00697733" w:rsidRPr="001C5D2E" w:rsidRDefault="00697733" w:rsidP="00F05333">
            <w:pPr>
              <w:ind w:right="-72"/>
              <w:jc w:val="right"/>
              <w:rPr>
                <w:rFonts w:ascii="Arial" w:hAnsi="Arial" w:cs="Arial"/>
                <w:sz w:val="18"/>
                <w:szCs w:val="18"/>
              </w:rPr>
            </w:pPr>
          </w:p>
        </w:tc>
        <w:tc>
          <w:tcPr>
            <w:tcW w:w="993" w:type="dxa"/>
            <w:vAlign w:val="bottom"/>
          </w:tcPr>
          <w:p w14:paraId="310835AE" w14:textId="77777777" w:rsidR="00697733" w:rsidRPr="001C5D2E" w:rsidRDefault="00697733" w:rsidP="00F05333">
            <w:pPr>
              <w:ind w:right="-72"/>
              <w:jc w:val="right"/>
              <w:rPr>
                <w:rFonts w:ascii="Arial" w:hAnsi="Arial" w:cs="Arial"/>
                <w:sz w:val="18"/>
                <w:szCs w:val="18"/>
              </w:rPr>
            </w:pPr>
          </w:p>
        </w:tc>
        <w:tc>
          <w:tcPr>
            <w:tcW w:w="992" w:type="dxa"/>
            <w:vAlign w:val="bottom"/>
          </w:tcPr>
          <w:p w14:paraId="23002DE7" w14:textId="77777777" w:rsidR="00697733" w:rsidRPr="001C5D2E" w:rsidRDefault="00697733" w:rsidP="00F05333">
            <w:pPr>
              <w:ind w:right="-72"/>
              <w:jc w:val="right"/>
              <w:rPr>
                <w:rFonts w:ascii="Arial" w:hAnsi="Arial" w:cs="Arial"/>
                <w:sz w:val="18"/>
                <w:szCs w:val="18"/>
              </w:rPr>
            </w:pPr>
          </w:p>
        </w:tc>
        <w:tc>
          <w:tcPr>
            <w:tcW w:w="992" w:type="dxa"/>
            <w:vAlign w:val="bottom"/>
          </w:tcPr>
          <w:p w14:paraId="58EDBAA7" w14:textId="77777777" w:rsidR="00697733" w:rsidRPr="001C5D2E" w:rsidRDefault="00697733" w:rsidP="00F05333">
            <w:pPr>
              <w:ind w:right="-72"/>
              <w:jc w:val="right"/>
              <w:rPr>
                <w:rFonts w:ascii="Arial" w:hAnsi="Arial" w:cs="Arial"/>
                <w:sz w:val="18"/>
                <w:szCs w:val="18"/>
              </w:rPr>
            </w:pPr>
          </w:p>
        </w:tc>
        <w:tc>
          <w:tcPr>
            <w:tcW w:w="993" w:type="dxa"/>
          </w:tcPr>
          <w:p w14:paraId="331E7A4D" w14:textId="77777777" w:rsidR="00697733" w:rsidRPr="001C5D2E" w:rsidRDefault="00697733" w:rsidP="00F05333">
            <w:pPr>
              <w:ind w:right="-72"/>
              <w:jc w:val="right"/>
              <w:rPr>
                <w:rFonts w:ascii="Arial" w:hAnsi="Arial" w:cs="Arial"/>
                <w:sz w:val="18"/>
                <w:szCs w:val="18"/>
              </w:rPr>
            </w:pPr>
          </w:p>
        </w:tc>
      </w:tr>
      <w:tr w:rsidR="00697733" w:rsidRPr="001C5D2E" w14:paraId="0EFE36EA" w14:textId="77777777" w:rsidTr="00614D77">
        <w:tc>
          <w:tcPr>
            <w:tcW w:w="3053" w:type="dxa"/>
            <w:vAlign w:val="bottom"/>
          </w:tcPr>
          <w:p w14:paraId="38DF7393" w14:textId="77777777" w:rsidR="00697733" w:rsidRPr="001C5D2E" w:rsidRDefault="00697733" w:rsidP="00F05333">
            <w:pPr>
              <w:ind w:left="509" w:firstLine="160"/>
              <w:rPr>
                <w:rFonts w:ascii="Arial" w:eastAsia="Arial Unicode MS" w:hAnsi="Arial" w:cs="Arial"/>
                <w:sz w:val="18"/>
                <w:szCs w:val="18"/>
              </w:rPr>
            </w:pPr>
            <w:r w:rsidRPr="001C5D2E">
              <w:rPr>
                <w:rFonts w:ascii="Arial" w:eastAsia="Arial Unicode MS" w:hAnsi="Arial" w:cs="Arial"/>
                <w:sz w:val="18"/>
                <w:szCs w:val="18"/>
              </w:rPr>
              <w:t>- Principal</w:t>
            </w:r>
          </w:p>
        </w:tc>
        <w:tc>
          <w:tcPr>
            <w:tcW w:w="992" w:type="dxa"/>
            <w:vAlign w:val="bottom"/>
          </w:tcPr>
          <w:p w14:paraId="6F619D39"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0ED99736" w14:textId="465C1C3C"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6</w:t>
            </w:r>
            <w:r w:rsidR="00697733">
              <w:rPr>
                <w:rFonts w:ascii="Arial" w:hAnsi="Arial" w:cs="Arial"/>
                <w:sz w:val="18"/>
                <w:szCs w:val="18"/>
              </w:rPr>
              <w:t>,</w:t>
            </w:r>
            <w:r w:rsidRPr="005D7384">
              <w:rPr>
                <w:rFonts w:ascii="Arial" w:hAnsi="Arial" w:cs="Arial"/>
                <w:sz w:val="18"/>
                <w:szCs w:val="18"/>
              </w:rPr>
              <w:t>530</w:t>
            </w:r>
          </w:p>
        </w:tc>
        <w:tc>
          <w:tcPr>
            <w:tcW w:w="993" w:type="dxa"/>
            <w:vAlign w:val="bottom"/>
          </w:tcPr>
          <w:p w14:paraId="4C8A9DB3" w14:textId="215F3F74"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3</w:t>
            </w:r>
            <w:r w:rsidR="00697733">
              <w:rPr>
                <w:rFonts w:ascii="Arial" w:hAnsi="Arial" w:cs="Arial"/>
                <w:sz w:val="18"/>
                <w:szCs w:val="18"/>
              </w:rPr>
              <w:t>,</w:t>
            </w:r>
            <w:r w:rsidRPr="005D7384">
              <w:rPr>
                <w:rFonts w:ascii="Arial" w:hAnsi="Arial" w:cs="Arial"/>
                <w:sz w:val="18"/>
                <w:szCs w:val="18"/>
              </w:rPr>
              <w:t>420</w:t>
            </w:r>
          </w:p>
        </w:tc>
        <w:tc>
          <w:tcPr>
            <w:tcW w:w="992" w:type="dxa"/>
            <w:vAlign w:val="bottom"/>
          </w:tcPr>
          <w:p w14:paraId="7CD0C6DF"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706A59F6" w14:textId="275C0F85"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9</w:t>
            </w:r>
            <w:r w:rsidR="00697733">
              <w:rPr>
                <w:rFonts w:ascii="Arial" w:hAnsi="Arial" w:cs="Arial"/>
                <w:sz w:val="18"/>
                <w:szCs w:val="18"/>
              </w:rPr>
              <w:t>,</w:t>
            </w:r>
            <w:r w:rsidRPr="005D7384">
              <w:rPr>
                <w:rFonts w:ascii="Arial" w:hAnsi="Arial" w:cs="Arial"/>
                <w:sz w:val="18"/>
                <w:szCs w:val="18"/>
              </w:rPr>
              <w:t>950</w:t>
            </w:r>
          </w:p>
        </w:tc>
        <w:tc>
          <w:tcPr>
            <w:tcW w:w="993" w:type="dxa"/>
            <w:vAlign w:val="bottom"/>
          </w:tcPr>
          <w:p w14:paraId="3B0A236F" w14:textId="5221EB2E"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5</w:t>
            </w:r>
            <w:r w:rsidR="00697733">
              <w:rPr>
                <w:rFonts w:ascii="Arial" w:hAnsi="Arial" w:cs="Arial"/>
                <w:sz w:val="18"/>
                <w:szCs w:val="18"/>
              </w:rPr>
              <w:t>,</w:t>
            </w:r>
            <w:r w:rsidRPr="005D7384">
              <w:rPr>
                <w:rFonts w:ascii="Arial" w:hAnsi="Arial" w:cs="Arial"/>
                <w:sz w:val="18"/>
                <w:szCs w:val="18"/>
              </w:rPr>
              <w:t>536</w:t>
            </w:r>
          </w:p>
        </w:tc>
      </w:tr>
      <w:tr w:rsidR="00697733" w:rsidRPr="001C5D2E" w14:paraId="60E89877" w14:textId="77777777" w:rsidTr="00614D77">
        <w:tc>
          <w:tcPr>
            <w:tcW w:w="3053" w:type="dxa"/>
          </w:tcPr>
          <w:p w14:paraId="498D5D77" w14:textId="77777777" w:rsidR="00697733" w:rsidRPr="001C5D2E" w:rsidRDefault="00697733" w:rsidP="00F05333">
            <w:pPr>
              <w:ind w:left="509" w:firstLine="160"/>
              <w:rPr>
                <w:rFonts w:ascii="Arial" w:hAnsi="Arial" w:cs="Arial"/>
                <w:sz w:val="18"/>
                <w:szCs w:val="22"/>
                <w:lang w:val="en-US"/>
              </w:rPr>
            </w:pPr>
            <w:r w:rsidRPr="001C5D2E">
              <w:rPr>
                <w:rFonts w:ascii="Arial" w:hAnsi="Arial" w:cs="Arial"/>
                <w:sz w:val="18"/>
                <w:szCs w:val="22"/>
                <w:lang w:val="en-US"/>
              </w:rPr>
              <w:t xml:space="preserve">- Interest </w:t>
            </w:r>
            <w:r>
              <w:rPr>
                <w:rFonts w:ascii="Arial" w:hAnsi="Arial" w:cs="Arial"/>
                <w:sz w:val="18"/>
                <w:szCs w:val="22"/>
                <w:lang w:val="en-US"/>
              </w:rPr>
              <w:t>income</w:t>
            </w:r>
            <w:r w:rsidRPr="001C5D2E">
              <w:rPr>
                <w:rFonts w:ascii="Arial" w:hAnsi="Arial" w:cs="Arial"/>
                <w:sz w:val="18"/>
                <w:szCs w:val="22"/>
                <w:lang w:val="en-US"/>
              </w:rPr>
              <w:t>*</w:t>
            </w:r>
          </w:p>
        </w:tc>
        <w:tc>
          <w:tcPr>
            <w:tcW w:w="992" w:type="dxa"/>
            <w:tcBorders>
              <w:bottom w:val="single" w:sz="4" w:space="0" w:color="auto"/>
            </w:tcBorders>
            <w:vAlign w:val="bottom"/>
          </w:tcPr>
          <w:p w14:paraId="4F476962"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tcBorders>
              <w:bottom w:val="single" w:sz="4" w:space="0" w:color="auto"/>
            </w:tcBorders>
            <w:vAlign w:val="bottom"/>
          </w:tcPr>
          <w:p w14:paraId="01A2B590" w14:textId="5E2C7712"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2</w:t>
            </w:r>
            <w:r w:rsidR="00697733">
              <w:rPr>
                <w:rFonts w:ascii="Arial" w:hAnsi="Arial" w:cs="Arial"/>
                <w:sz w:val="18"/>
                <w:szCs w:val="18"/>
              </w:rPr>
              <w:t>,</w:t>
            </w:r>
            <w:r w:rsidRPr="005D7384">
              <w:rPr>
                <w:rFonts w:ascii="Arial" w:hAnsi="Arial" w:cs="Arial"/>
                <w:sz w:val="18"/>
                <w:szCs w:val="18"/>
              </w:rPr>
              <w:t>279</w:t>
            </w:r>
          </w:p>
        </w:tc>
        <w:tc>
          <w:tcPr>
            <w:tcW w:w="993" w:type="dxa"/>
            <w:tcBorders>
              <w:bottom w:val="single" w:sz="4" w:space="0" w:color="auto"/>
            </w:tcBorders>
            <w:vAlign w:val="bottom"/>
          </w:tcPr>
          <w:p w14:paraId="5A1C0A6F" w14:textId="4E924BC9"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829</w:t>
            </w:r>
          </w:p>
        </w:tc>
        <w:tc>
          <w:tcPr>
            <w:tcW w:w="992" w:type="dxa"/>
            <w:tcBorders>
              <w:bottom w:val="single" w:sz="4" w:space="0" w:color="auto"/>
            </w:tcBorders>
            <w:vAlign w:val="bottom"/>
          </w:tcPr>
          <w:p w14:paraId="00C93C37"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tcBorders>
              <w:bottom w:val="single" w:sz="4" w:space="0" w:color="auto"/>
            </w:tcBorders>
            <w:vAlign w:val="bottom"/>
          </w:tcPr>
          <w:p w14:paraId="4317BA89" w14:textId="21756DD7"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3</w:t>
            </w:r>
            <w:r w:rsidR="00697733">
              <w:rPr>
                <w:rFonts w:ascii="Arial" w:hAnsi="Arial" w:cs="Arial"/>
                <w:sz w:val="18"/>
                <w:szCs w:val="18"/>
              </w:rPr>
              <w:t>,</w:t>
            </w:r>
            <w:r w:rsidRPr="005D7384">
              <w:rPr>
                <w:rFonts w:ascii="Arial" w:hAnsi="Arial" w:cs="Arial"/>
                <w:sz w:val="18"/>
                <w:szCs w:val="18"/>
              </w:rPr>
              <w:t>108</w:t>
            </w:r>
          </w:p>
        </w:tc>
        <w:tc>
          <w:tcPr>
            <w:tcW w:w="993" w:type="dxa"/>
            <w:tcBorders>
              <w:bottom w:val="single" w:sz="4" w:space="0" w:color="auto"/>
            </w:tcBorders>
            <w:vAlign w:val="bottom"/>
          </w:tcPr>
          <w:p w14:paraId="005BE83A"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r>
      <w:tr w:rsidR="00697733" w:rsidRPr="00781664" w14:paraId="70F3D42E" w14:textId="77777777" w:rsidTr="00614D77">
        <w:tc>
          <w:tcPr>
            <w:tcW w:w="3053" w:type="dxa"/>
            <w:vAlign w:val="bottom"/>
          </w:tcPr>
          <w:p w14:paraId="562DEB31"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3AA4967C"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572DEB29" w14:textId="77777777" w:rsidR="00697733" w:rsidRPr="00781664" w:rsidRDefault="00697733" w:rsidP="00F05333">
            <w:pPr>
              <w:ind w:left="509"/>
              <w:rPr>
                <w:rFonts w:ascii="Arial" w:hAnsi="Arial" w:cs="Arial"/>
                <w:sz w:val="6"/>
                <w:szCs w:val="6"/>
              </w:rPr>
            </w:pPr>
          </w:p>
        </w:tc>
        <w:tc>
          <w:tcPr>
            <w:tcW w:w="993" w:type="dxa"/>
            <w:tcBorders>
              <w:top w:val="single" w:sz="4" w:space="0" w:color="auto"/>
            </w:tcBorders>
            <w:vAlign w:val="bottom"/>
          </w:tcPr>
          <w:p w14:paraId="17A3751D"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74D09E9E"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0261FF60" w14:textId="77777777" w:rsidR="00697733" w:rsidRPr="00781664" w:rsidRDefault="00697733" w:rsidP="00F05333">
            <w:pPr>
              <w:ind w:left="509"/>
              <w:rPr>
                <w:rFonts w:ascii="Arial" w:hAnsi="Arial" w:cs="Arial"/>
                <w:sz w:val="6"/>
                <w:szCs w:val="6"/>
              </w:rPr>
            </w:pPr>
          </w:p>
        </w:tc>
        <w:tc>
          <w:tcPr>
            <w:tcW w:w="993" w:type="dxa"/>
            <w:tcBorders>
              <w:top w:val="single" w:sz="4" w:space="0" w:color="auto"/>
            </w:tcBorders>
          </w:tcPr>
          <w:p w14:paraId="048EAF9D" w14:textId="77777777" w:rsidR="00697733" w:rsidRPr="00781664" w:rsidRDefault="00697733" w:rsidP="00F05333">
            <w:pPr>
              <w:ind w:left="509"/>
              <w:rPr>
                <w:rFonts w:ascii="Arial" w:hAnsi="Arial" w:cs="Arial"/>
                <w:sz w:val="6"/>
                <w:szCs w:val="6"/>
              </w:rPr>
            </w:pPr>
          </w:p>
        </w:tc>
      </w:tr>
      <w:tr w:rsidR="00697733" w:rsidRPr="001C5D2E" w14:paraId="070891DA" w14:textId="77777777" w:rsidTr="00614D77">
        <w:tc>
          <w:tcPr>
            <w:tcW w:w="3053" w:type="dxa"/>
            <w:vAlign w:val="bottom"/>
          </w:tcPr>
          <w:p w14:paraId="551FD7BF" w14:textId="77777777" w:rsidR="00697733" w:rsidRPr="001C5D2E" w:rsidRDefault="00697733" w:rsidP="00F05333">
            <w:pPr>
              <w:ind w:left="509"/>
              <w:rPr>
                <w:rFonts w:ascii="Arial" w:hAnsi="Arial" w:cs="Arial"/>
                <w:b/>
                <w:bCs/>
                <w:sz w:val="18"/>
                <w:szCs w:val="18"/>
              </w:rPr>
            </w:pPr>
            <w:r w:rsidRPr="001C5D2E">
              <w:rPr>
                <w:rFonts w:ascii="Arial" w:hAnsi="Arial" w:cs="Arial"/>
                <w:b/>
                <w:bCs/>
                <w:sz w:val="18"/>
                <w:szCs w:val="18"/>
              </w:rPr>
              <w:t>Total</w:t>
            </w:r>
          </w:p>
        </w:tc>
        <w:tc>
          <w:tcPr>
            <w:tcW w:w="992" w:type="dxa"/>
            <w:tcBorders>
              <w:bottom w:val="single" w:sz="4" w:space="0" w:color="auto"/>
            </w:tcBorders>
            <w:vAlign w:val="bottom"/>
          </w:tcPr>
          <w:p w14:paraId="41A48C6F" w14:textId="0A535221"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350</w:t>
            </w:r>
          </w:p>
        </w:tc>
        <w:tc>
          <w:tcPr>
            <w:tcW w:w="992" w:type="dxa"/>
            <w:tcBorders>
              <w:bottom w:val="single" w:sz="4" w:space="0" w:color="auto"/>
            </w:tcBorders>
            <w:vAlign w:val="bottom"/>
          </w:tcPr>
          <w:p w14:paraId="60AC5431" w14:textId="037F3175"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8</w:t>
            </w:r>
            <w:r w:rsidR="00697733">
              <w:rPr>
                <w:rFonts w:ascii="Arial" w:hAnsi="Arial" w:cs="Arial"/>
                <w:sz w:val="18"/>
                <w:szCs w:val="18"/>
              </w:rPr>
              <w:t>,</w:t>
            </w:r>
            <w:r w:rsidRPr="005D7384">
              <w:rPr>
                <w:rFonts w:ascii="Arial" w:hAnsi="Arial" w:cs="Arial"/>
                <w:sz w:val="18"/>
                <w:szCs w:val="18"/>
              </w:rPr>
              <w:t>809</w:t>
            </w:r>
          </w:p>
        </w:tc>
        <w:tc>
          <w:tcPr>
            <w:tcW w:w="993" w:type="dxa"/>
            <w:tcBorders>
              <w:bottom w:val="single" w:sz="4" w:space="0" w:color="auto"/>
            </w:tcBorders>
            <w:vAlign w:val="bottom"/>
          </w:tcPr>
          <w:p w14:paraId="4E26BBC9" w14:textId="277E90E9"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4</w:t>
            </w:r>
            <w:r w:rsidR="00697733">
              <w:rPr>
                <w:rFonts w:ascii="Arial" w:hAnsi="Arial" w:cs="Arial"/>
                <w:sz w:val="18"/>
                <w:szCs w:val="18"/>
              </w:rPr>
              <w:t>,</w:t>
            </w:r>
            <w:r w:rsidRPr="005D7384">
              <w:rPr>
                <w:rFonts w:ascii="Arial" w:hAnsi="Arial" w:cs="Arial"/>
                <w:sz w:val="18"/>
                <w:szCs w:val="18"/>
              </w:rPr>
              <w:t>249</w:t>
            </w:r>
          </w:p>
        </w:tc>
        <w:tc>
          <w:tcPr>
            <w:tcW w:w="992" w:type="dxa"/>
            <w:tcBorders>
              <w:bottom w:val="single" w:sz="4" w:space="0" w:color="auto"/>
            </w:tcBorders>
            <w:vAlign w:val="bottom"/>
          </w:tcPr>
          <w:p w14:paraId="3EFEDBA5" w14:textId="465F00A7"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w:t>
            </w:r>
            <w:r w:rsidR="00697733">
              <w:rPr>
                <w:rFonts w:ascii="Arial" w:hAnsi="Arial" w:cs="Arial"/>
                <w:sz w:val="18"/>
                <w:szCs w:val="18"/>
              </w:rPr>
              <w:t>,</w:t>
            </w:r>
            <w:r w:rsidRPr="005D7384">
              <w:rPr>
                <w:rFonts w:ascii="Arial" w:hAnsi="Arial" w:cs="Arial"/>
                <w:sz w:val="18"/>
                <w:szCs w:val="18"/>
              </w:rPr>
              <w:t>671</w:t>
            </w:r>
          </w:p>
        </w:tc>
        <w:tc>
          <w:tcPr>
            <w:tcW w:w="992" w:type="dxa"/>
            <w:tcBorders>
              <w:bottom w:val="single" w:sz="4" w:space="0" w:color="auto"/>
            </w:tcBorders>
            <w:vAlign w:val="bottom"/>
          </w:tcPr>
          <w:p w14:paraId="523D29AC" w14:textId="6FC5E9D4"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15</w:t>
            </w:r>
            <w:r w:rsidR="00697733">
              <w:rPr>
                <w:rFonts w:ascii="Arial" w:hAnsi="Arial" w:cs="Arial"/>
                <w:sz w:val="18"/>
                <w:szCs w:val="18"/>
              </w:rPr>
              <w:t>,</w:t>
            </w:r>
            <w:r w:rsidRPr="005D7384">
              <w:rPr>
                <w:rFonts w:ascii="Arial" w:hAnsi="Arial" w:cs="Arial"/>
                <w:sz w:val="18"/>
                <w:szCs w:val="18"/>
              </w:rPr>
              <w:t>079</w:t>
            </w:r>
          </w:p>
        </w:tc>
        <w:tc>
          <w:tcPr>
            <w:tcW w:w="993" w:type="dxa"/>
            <w:tcBorders>
              <w:bottom w:val="single" w:sz="4" w:space="0" w:color="auto"/>
            </w:tcBorders>
          </w:tcPr>
          <w:p w14:paraId="0F74986F" w14:textId="0452CCE6"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7</w:t>
            </w:r>
            <w:r w:rsidR="00697733">
              <w:rPr>
                <w:rFonts w:ascii="Arial" w:hAnsi="Arial" w:cs="Arial"/>
                <w:sz w:val="18"/>
                <w:szCs w:val="18"/>
              </w:rPr>
              <w:t>,</w:t>
            </w:r>
            <w:r w:rsidRPr="005D7384">
              <w:rPr>
                <w:rFonts w:ascii="Arial" w:hAnsi="Arial" w:cs="Arial"/>
                <w:sz w:val="18"/>
                <w:szCs w:val="18"/>
              </w:rPr>
              <w:t>557</w:t>
            </w:r>
          </w:p>
        </w:tc>
      </w:tr>
      <w:tr w:rsidR="00697733" w:rsidRPr="00781664" w14:paraId="1D54A657" w14:textId="77777777" w:rsidTr="00614D77">
        <w:tc>
          <w:tcPr>
            <w:tcW w:w="3053" w:type="dxa"/>
            <w:vAlign w:val="bottom"/>
          </w:tcPr>
          <w:p w14:paraId="6ECFFC29"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3C0991ED"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563013A1" w14:textId="77777777" w:rsidR="00697733" w:rsidRPr="00781664" w:rsidRDefault="00697733" w:rsidP="00F05333">
            <w:pPr>
              <w:ind w:left="509"/>
              <w:rPr>
                <w:rFonts w:ascii="Arial" w:hAnsi="Arial" w:cs="Arial"/>
                <w:sz w:val="6"/>
                <w:szCs w:val="6"/>
              </w:rPr>
            </w:pPr>
          </w:p>
        </w:tc>
        <w:tc>
          <w:tcPr>
            <w:tcW w:w="993" w:type="dxa"/>
            <w:tcBorders>
              <w:top w:val="single" w:sz="4" w:space="0" w:color="auto"/>
            </w:tcBorders>
            <w:vAlign w:val="bottom"/>
          </w:tcPr>
          <w:p w14:paraId="0D6DDBDC"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4A984EA1"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500D49CF" w14:textId="77777777" w:rsidR="00697733" w:rsidRPr="00781664" w:rsidRDefault="00697733" w:rsidP="00F05333">
            <w:pPr>
              <w:ind w:left="509"/>
              <w:rPr>
                <w:rFonts w:ascii="Arial" w:hAnsi="Arial" w:cs="Arial"/>
                <w:sz w:val="6"/>
                <w:szCs w:val="6"/>
              </w:rPr>
            </w:pPr>
          </w:p>
        </w:tc>
        <w:tc>
          <w:tcPr>
            <w:tcW w:w="993" w:type="dxa"/>
            <w:tcBorders>
              <w:top w:val="single" w:sz="4" w:space="0" w:color="auto"/>
            </w:tcBorders>
          </w:tcPr>
          <w:p w14:paraId="28D56371" w14:textId="77777777" w:rsidR="00697733" w:rsidRPr="00781664" w:rsidRDefault="00697733" w:rsidP="00F05333">
            <w:pPr>
              <w:ind w:left="509"/>
              <w:rPr>
                <w:rFonts w:ascii="Arial" w:hAnsi="Arial" w:cs="Arial"/>
                <w:sz w:val="6"/>
                <w:szCs w:val="6"/>
              </w:rPr>
            </w:pPr>
          </w:p>
        </w:tc>
      </w:tr>
      <w:tr w:rsidR="00697733" w:rsidRPr="001C5D2E" w14:paraId="40C5B9C1" w14:textId="77777777" w:rsidTr="00614D77">
        <w:tc>
          <w:tcPr>
            <w:tcW w:w="3053" w:type="dxa"/>
            <w:vAlign w:val="bottom"/>
          </w:tcPr>
          <w:p w14:paraId="537E2B99" w14:textId="77777777" w:rsidR="00697733" w:rsidRPr="001C5D2E" w:rsidRDefault="00697733" w:rsidP="00F05333">
            <w:pPr>
              <w:ind w:left="509"/>
              <w:rPr>
                <w:rFonts w:ascii="Arial" w:hAnsi="Arial" w:cs="Arial"/>
                <w:sz w:val="18"/>
                <w:szCs w:val="18"/>
              </w:rPr>
            </w:pPr>
            <w:r w:rsidRPr="001C5D2E">
              <w:rPr>
                <w:rFonts w:ascii="Arial" w:hAnsi="Arial" w:cs="Arial"/>
                <w:sz w:val="18"/>
                <w:szCs w:val="18"/>
                <w:u w:val="single"/>
              </w:rPr>
              <w:t>Financial liabilities</w:t>
            </w:r>
          </w:p>
        </w:tc>
        <w:tc>
          <w:tcPr>
            <w:tcW w:w="992" w:type="dxa"/>
            <w:vAlign w:val="bottom"/>
          </w:tcPr>
          <w:p w14:paraId="2A5B7E2D" w14:textId="77777777" w:rsidR="00697733" w:rsidRPr="001C5D2E" w:rsidRDefault="00697733" w:rsidP="00F05333">
            <w:pPr>
              <w:ind w:right="-72"/>
              <w:jc w:val="right"/>
              <w:rPr>
                <w:rFonts w:ascii="Arial" w:hAnsi="Arial" w:cs="Arial"/>
                <w:sz w:val="18"/>
                <w:szCs w:val="18"/>
              </w:rPr>
            </w:pPr>
          </w:p>
        </w:tc>
        <w:tc>
          <w:tcPr>
            <w:tcW w:w="992" w:type="dxa"/>
            <w:vAlign w:val="bottom"/>
          </w:tcPr>
          <w:p w14:paraId="130445EA" w14:textId="77777777" w:rsidR="00697733" w:rsidRPr="001C5D2E" w:rsidRDefault="00697733" w:rsidP="00F05333">
            <w:pPr>
              <w:ind w:right="-72"/>
              <w:jc w:val="right"/>
              <w:rPr>
                <w:rFonts w:ascii="Arial" w:hAnsi="Arial" w:cs="Arial"/>
                <w:sz w:val="18"/>
                <w:szCs w:val="18"/>
              </w:rPr>
            </w:pPr>
          </w:p>
        </w:tc>
        <w:tc>
          <w:tcPr>
            <w:tcW w:w="993" w:type="dxa"/>
            <w:vAlign w:val="bottom"/>
          </w:tcPr>
          <w:p w14:paraId="25FAD303" w14:textId="77777777" w:rsidR="00697733" w:rsidRPr="001C5D2E" w:rsidRDefault="00697733" w:rsidP="00F05333">
            <w:pPr>
              <w:ind w:right="-72"/>
              <w:jc w:val="right"/>
              <w:rPr>
                <w:rFonts w:ascii="Arial" w:hAnsi="Arial" w:cs="Arial"/>
                <w:sz w:val="18"/>
                <w:szCs w:val="18"/>
              </w:rPr>
            </w:pPr>
          </w:p>
        </w:tc>
        <w:tc>
          <w:tcPr>
            <w:tcW w:w="992" w:type="dxa"/>
            <w:vAlign w:val="bottom"/>
          </w:tcPr>
          <w:p w14:paraId="227DEBFD" w14:textId="77777777" w:rsidR="00697733" w:rsidRPr="001C5D2E" w:rsidRDefault="00697733" w:rsidP="00F05333">
            <w:pPr>
              <w:ind w:right="-72"/>
              <w:jc w:val="right"/>
              <w:rPr>
                <w:rFonts w:ascii="Arial" w:hAnsi="Arial" w:cs="Arial"/>
                <w:sz w:val="18"/>
                <w:szCs w:val="18"/>
              </w:rPr>
            </w:pPr>
          </w:p>
        </w:tc>
        <w:tc>
          <w:tcPr>
            <w:tcW w:w="992" w:type="dxa"/>
            <w:vAlign w:val="bottom"/>
          </w:tcPr>
          <w:p w14:paraId="53D310D7" w14:textId="77777777" w:rsidR="00697733" w:rsidRPr="001C5D2E" w:rsidRDefault="00697733" w:rsidP="00F05333">
            <w:pPr>
              <w:ind w:right="-72"/>
              <w:jc w:val="right"/>
              <w:rPr>
                <w:rFonts w:ascii="Arial" w:hAnsi="Arial" w:cs="Arial"/>
                <w:sz w:val="18"/>
                <w:szCs w:val="18"/>
              </w:rPr>
            </w:pPr>
          </w:p>
        </w:tc>
        <w:tc>
          <w:tcPr>
            <w:tcW w:w="993" w:type="dxa"/>
          </w:tcPr>
          <w:p w14:paraId="6339F054" w14:textId="77777777" w:rsidR="00697733" w:rsidRPr="001C5D2E" w:rsidRDefault="00697733" w:rsidP="00F05333">
            <w:pPr>
              <w:ind w:right="-72"/>
              <w:jc w:val="right"/>
              <w:rPr>
                <w:rFonts w:ascii="Arial" w:hAnsi="Arial" w:cs="Arial"/>
                <w:sz w:val="18"/>
                <w:szCs w:val="18"/>
              </w:rPr>
            </w:pPr>
          </w:p>
        </w:tc>
      </w:tr>
      <w:tr w:rsidR="00697733" w:rsidRPr="001C5D2E" w14:paraId="0D0C6E47" w14:textId="77777777" w:rsidTr="00614D77">
        <w:tc>
          <w:tcPr>
            <w:tcW w:w="3053" w:type="dxa"/>
            <w:vAlign w:val="bottom"/>
          </w:tcPr>
          <w:p w14:paraId="7C7408E3" w14:textId="77777777" w:rsidR="00697733" w:rsidRPr="001C5D2E" w:rsidRDefault="00697733" w:rsidP="00F05333">
            <w:pPr>
              <w:ind w:left="509"/>
              <w:rPr>
                <w:rFonts w:ascii="Arial" w:eastAsia="Arial Unicode MS" w:hAnsi="Arial" w:cs="Arial"/>
                <w:sz w:val="18"/>
                <w:szCs w:val="18"/>
              </w:rPr>
            </w:pPr>
            <w:r w:rsidRPr="001C5D2E">
              <w:rPr>
                <w:rFonts w:ascii="Arial" w:eastAsia="Arial Unicode MS" w:hAnsi="Arial" w:cs="Arial"/>
                <w:sz w:val="18"/>
                <w:szCs w:val="18"/>
              </w:rPr>
              <w:t xml:space="preserve">Payables to Clearing </w:t>
            </w:r>
          </w:p>
          <w:p w14:paraId="0A85DC43" w14:textId="77777777" w:rsidR="00697733" w:rsidRPr="001C5D2E" w:rsidRDefault="00697733" w:rsidP="00F05333">
            <w:pPr>
              <w:ind w:left="509"/>
              <w:rPr>
                <w:rFonts w:ascii="Arial" w:hAnsi="Arial" w:cs="Arial"/>
                <w:sz w:val="18"/>
                <w:szCs w:val="18"/>
              </w:rPr>
            </w:pPr>
            <w:r w:rsidRPr="001C5D2E">
              <w:rPr>
                <w:rFonts w:ascii="Arial" w:eastAsia="Arial Unicode MS" w:hAnsi="Arial" w:cs="Arial"/>
                <w:sz w:val="18"/>
                <w:szCs w:val="18"/>
              </w:rPr>
              <w:t xml:space="preserve">   House and broker</w:t>
            </w:r>
          </w:p>
        </w:tc>
        <w:tc>
          <w:tcPr>
            <w:tcW w:w="992" w:type="dxa"/>
            <w:vAlign w:val="bottom"/>
          </w:tcPr>
          <w:p w14:paraId="4C5FAA1D" w14:textId="34D7CA95"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27</w:t>
            </w:r>
          </w:p>
        </w:tc>
        <w:tc>
          <w:tcPr>
            <w:tcW w:w="992" w:type="dxa"/>
            <w:vAlign w:val="bottom"/>
          </w:tcPr>
          <w:p w14:paraId="0D0E0815"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3" w:type="dxa"/>
            <w:vAlign w:val="bottom"/>
          </w:tcPr>
          <w:p w14:paraId="6E58D688"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612B157E"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4CE466CD" w14:textId="316B0375"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27</w:t>
            </w:r>
          </w:p>
        </w:tc>
        <w:tc>
          <w:tcPr>
            <w:tcW w:w="993" w:type="dxa"/>
            <w:vAlign w:val="bottom"/>
          </w:tcPr>
          <w:p w14:paraId="7148B31E" w14:textId="03EEAB01"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27</w:t>
            </w:r>
          </w:p>
        </w:tc>
      </w:tr>
      <w:tr w:rsidR="00697733" w:rsidRPr="001C5D2E" w14:paraId="149CA883" w14:textId="77777777" w:rsidTr="00614D77">
        <w:tc>
          <w:tcPr>
            <w:tcW w:w="3053" w:type="dxa"/>
            <w:vAlign w:val="bottom"/>
          </w:tcPr>
          <w:p w14:paraId="30EF4E52" w14:textId="77777777" w:rsidR="00697733" w:rsidRPr="001C5D2E" w:rsidRDefault="00697733" w:rsidP="00F05333">
            <w:pPr>
              <w:ind w:left="509"/>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679C5FED" w14:textId="77777777" w:rsidR="00697733" w:rsidRPr="001C5D2E" w:rsidRDefault="00697733" w:rsidP="00F05333">
            <w:pPr>
              <w:ind w:left="509"/>
              <w:rPr>
                <w:rFonts w:ascii="Arial" w:hAnsi="Arial" w:cs="Arial"/>
                <w:sz w:val="18"/>
                <w:szCs w:val="18"/>
              </w:rPr>
            </w:pPr>
            <w:r w:rsidRPr="001C5D2E">
              <w:rPr>
                <w:rFonts w:ascii="Arial" w:eastAsia="Arial Unicode MS" w:hAnsi="Arial" w:cs="Arial"/>
                <w:sz w:val="18"/>
                <w:szCs w:val="18"/>
              </w:rPr>
              <w:t xml:space="preserve">   business payables</w:t>
            </w:r>
          </w:p>
        </w:tc>
        <w:tc>
          <w:tcPr>
            <w:tcW w:w="992" w:type="dxa"/>
            <w:vAlign w:val="bottom"/>
          </w:tcPr>
          <w:p w14:paraId="7518F384" w14:textId="2840C159"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64</w:t>
            </w:r>
          </w:p>
        </w:tc>
        <w:tc>
          <w:tcPr>
            <w:tcW w:w="992" w:type="dxa"/>
            <w:vAlign w:val="bottom"/>
          </w:tcPr>
          <w:p w14:paraId="594308C9"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3" w:type="dxa"/>
            <w:vAlign w:val="bottom"/>
          </w:tcPr>
          <w:p w14:paraId="7BB4EE58"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67289250"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1A81FA14" w14:textId="3A5F9875"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64</w:t>
            </w:r>
          </w:p>
        </w:tc>
        <w:tc>
          <w:tcPr>
            <w:tcW w:w="993" w:type="dxa"/>
            <w:vAlign w:val="bottom"/>
          </w:tcPr>
          <w:p w14:paraId="0763A424" w14:textId="4618C91C"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64</w:t>
            </w:r>
          </w:p>
        </w:tc>
      </w:tr>
      <w:tr w:rsidR="00697733" w:rsidRPr="001C5D2E" w14:paraId="2F324F63" w14:textId="77777777" w:rsidTr="00614D77">
        <w:tc>
          <w:tcPr>
            <w:tcW w:w="3053" w:type="dxa"/>
            <w:vAlign w:val="bottom"/>
          </w:tcPr>
          <w:p w14:paraId="58F95C3D" w14:textId="77777777" w:rsidR="00697733" w:rsidRPr="001C5D2E" w:rsidRDefault="00697733" w:rsidP="00F05333">
            <w:pPr>
              <w:ind w:left="509"/>
              <w:rPr>
                <w:rFonts w:ascii="Arial" w:eastAsia="Arial Unicode MS" w:hAnsi="Arial" w:cs="Arial"/>
                <w:sz w:val="18"/>
                <w:szCs w:val="18"/>
              </w:rPr>
            </w:pPr>
            <w:r w:rsidRPr="001C5D2E">
              <w:rPr>
                <w:rFonts w:ascii="Arial" w:eastAsia="Arial Unicode MS" w:hAnsi="Arial" w:cs="Arial"/>
                <w:sz w:val="18"/>
                <w:szCs w:val="18"/>
              </w:rPr>
              <w:t>Derivative liabilities</w:t>
            </w:r>
          </w:p>
        </w:tc>
        <w:tc>
          <w:tcPr>
            <w:tcW w:w="992" w:type="dxa"/>
            <w:vAlign w:val="bottom"/>
          </w:tcPr>
          <w:p w14:paraId="71548844" w14:textId="0779262E"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w:t>
            </w:r>
          </w:p>
        </w:tc>
        <w:tc>
          <w:tcPr>
            <w:tcW w:w="992" w:type="dxa"/>
            <w:vAlign w:val="bottom"/>
          </w:tcPr>
          <w:p w14:paraId="52FC9F6C"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3" w:type="dxa"/>
            <w:vAlign w:val="bottom"/>
          </w:tcPr>
          <w:p w14:paraId="407CE2DA"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12179F43"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vAlign w:val="bottom"/>
          </w:tcPr>
          <w:p w14:paraId="2F458D8E" w14:textId="02ACF417"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w:t>
            </w:r>
          </w:p>
        </w:tc>
        <w:tc>
          <w:tcPr>
            <w:tcW w:w="993" w:type="dxa"/>
          </w:tcPr>
          <w:p w14:paraId="1A544D9D" w14:textId="285B85E1"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w:t>
            </w:r>
          </w:p>
        </w:tc>
      </w:tr>
      <w:tr w:rsidR="00697733" w:rsidRPr="001C5D2E" w14:paraId="01297264" w14:textId="77777777" w:rsidTr="00614D77">
        <w:tc>
          <w:tcPr>
            <w:tcW w:w="3053" w:type="dxa"/>
            <w:vAlign w:val="bottom"/>
          </w:tcPr>
          <w:p w14:paraId="381C4A27" w14:textId="77777777" w:rsidR="00697733" w:rsidRPr="001C5D2E" w:rsidRDefault="00697733" w:rsidP="00F05333">
            <w:pPr>
              <w:ind w:left="509"/>
              <w:rPr>
                <w:rFonts w:ascii="Arial" w:hAnsi="Arial" w:cs="Arial"/>
                <w:b/>
                <w:bCs/>
                <w:sz w:val="18"/>
                <w:szCs w:val="22"/>
                <w:lang w:val="en-US"/>
              </w:rPr>
            </w:pPr>
            <w:r w:rsidRPr="001C5D2E">
              <w:rPr>
                <w:rFonts w:ascii="Arial" w:eastAsia="Arial Unicode MS" w:hAnsi="Arial" w:cs="Arial"/>
                <w:sz w:val="18"/>
                <w:szCs w:val="18"/>
              </w:rPr>
              <w:t>Lease liabilities</w:t>
            </w:r>
            <w:r w:rsidRPr="001C5D2E">
              <w:rPr>
                <w:rFonts w:ascii="Arial" w:eastAsia="Arial Unicode MS" w:hAnsi="Arial" w:cs="Arial"/>
                <w:sz w:val="18"/>
                <w:szCs w:val="22"/>
                <w:lang w:val="en-US"/>
              </w:rPr>
              <w:t>**</w:t>
            </w:r>
          </w:p>
        </w:tc>
        <w:tc>
          <w:tcPr>
            <w:tcW w:w="992" w:type="dxa"/>
            <w:tcBorders>
              <w:bottom w:val="single" w:sz="4" w:space="0" w:color="auto"/>
            </w:tcBorders>
            <w:vAlign w:val="bottom"/>
          </w:tcPr>
          <w:p w14:paraId="3055950F" w14:textId="38888C92"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70</w:t>
            </w:r>
          </w:p>
        </w:tc>
        <w:tc>
          <w:tcPr>
            <w:tcW w:w="992" w:type="dxa"/>
            <w:tcBorders>
              <w:bottom w:val="single" w:sz="4" w:space="0" w:color="auto"/>
            </w:tcBorders>
            <w:vAlign w:val="bottom"/>
          </w:tcPr>
          <w:p w14:paraId="5E442096" w14:textId="529B9F25"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92</w:t>
            </w:r>
          </w:p>
        </w:tc>
        <w:tc>
          <w:tcPr>
            <w:tcW w:w="993" w:type="dxa"/>
            <w:tcBorders>
              <w:bottom w:val="single" w:sz="4" w:space="0" w:color="auto"/>
            </w:tcBorders>
            <w:vAlign w:val="bottom"/>
          </w:tcPr>
          <w:p w14:paraId="76A306E9"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tcBorders>
              <w:bottom w:val="single" w:sz="4" w:space="0" w:color="auto"/>
            </w:tcBorders>
            <w:vAlign w:val="bottom"/>
          </w:tcPr>
          <w:p w14:paraId="674D127A"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tcBorders>
              <w:bottom w:val="single" w:sz="4" w:space="0" w:color="auto"/>
            </w:tcBorders>
            <w:vAlign w:val="bottom"/>
          </w:tcPr>
          <w:p w14:paraId="12CAB9A6" w14:textId="43D90C0C"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162</w:t>
            </w:r>
          </w:p>
        </w:tc>
        <w:tc>
          <w:tcPr>
            <w:tcW w:w="993" w:type="dxa"/>
            <w:tcBorders>
              <w:bottom w:val="single" w:sz="4" w:space="0" w:color="auto"/>
            </w:tcBorders>
          </w:tcPr>
          <w:p w14:paraId="0640DB4B" w14:textId="10DADB5A"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149</w:t>
            </w:r>
          </w:p>
        </w:tc>
      </w:tr>
      <w:tr w:rsidR="00697733" w:rsidRPr="00781664" w14:paraId="38EABE05" w14:textId="77777777" w:rsidTr="00614D77">
        <w:tc>
          <w:tcPr>
            <w:tcW w:w="3053" w:type="dxa"/>
            <w:vAlign w:val="bottom"/>
          </w:tcPr>
          <w:p w14:paraId="2E1604E6"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1DC6C998"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6E30899F" w14:textId="77777777" w:rsidR="00697733" w:rsidRPr="00781664" w:rsidRDefault="00697733" w:rsidP="00F05333">
            <w:pPr>
              <w:ind w:left="509"/>
              <w:rPr>
                <w:rFonts w:ascii="Arial" w:hAnsi="Arial" w:cs="Arial"/>
                <w:sz w:val="6"/>
                <w:szCs w:val="6"/>
              </w:rPr>
            </w:pPr>
          </w:p>
        </w:tc>
        <w:tc>
          <w:tcPr>
            <w:tcW w:w="993" w:type="dxa"/>
            <w:tcBorders>
              <w:top w:val="single" w:sz="4" w:space="0" w:color="auto"/>
            </w:tcBorders>
            <w:vAlign w:val="bottom"/>
          </w:tcPr>
          <w:p w14:paraId="571C8033"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7B6F0841" w14:textId="77777777" w:rsidR="00697733" w:rsidRPr="00781664" w:rsidRDefault="00697733" w:rsidP="00F05333">
            <w:pPr>
              <w:ind w:left="509"/>
              <w:rPr>
                <w:rFonts w:ascii="Arial" w:hAnsi="Arial" w:cs="Arial"/>
                <w:sz w:val="6"/>
                <w:szCs w:val="6"/>
              </w:rPr>
            </w:pPr>
          </w:p>
        </w:tc>
        <w:tc>
          <w:tcPr>
            <w:tcW w:w="992" w:type="dxa"/>
            <w:tcBorders>
              <w:top w:val="single" w:sz="4" w:space="0" w:color="auto"/>
            </w:tcBorders>
            <w:vAlign w:val="bottom"/>
          </w:tcPr>
          <w:p w14:paraId="6D9C9CBF" w14:textId="77777777" w:rsidR="00697733" w:rsidRPr="00781664" w:rsidRDefault="00697733" w:rsidP="00F05333">
            <w:pPr>
              <w:ind w:left="509"/>
              <w:rPr>
                <w:rFonts w:ascii="Arial" w:hAnsi="Arial" w:cs="Arial"/>
                <w:sz w:val="6"/>
                <w:szCs w:val="6"/>
              </w:rPr>
            </w:pPr>
          </w:p>
        </w:tc>
        <w:tc>
          <w:tcPr>
            <w:tcW w:w="993" w:type="dxa"/>
            <w:tcBorders>
              <w:top w:val="single" w:sz="4" w:space="0" w:color="auto"/>
            </w:tcBorders>
          </w:tcPr>
          <w:p w14:paraId="2C364466" w14:textId="77777777" w:rsidR="00697733" w:rsidRPr="00781664" w:rsidRDefault="00697733" w:rsidP="00F05333">
            <w:pPr>
              <w:ind w:left="509"/>
              <w:rPr>
                <w:rFonts w:ascii="Arial" w:hAnsi="Arial" w:cs="Arial"/>
                <w:sz w:val="6"/>
                <w:szCs w:val="6"/>
              </w:rPr>
            </w:pPr>
          </w:p>
        </w:tc>
      </w:tr>
      <w:tr w:rsidR="00697733" w:rsidRPr="001C5D2E" w14:paraId="3A7C6DC5" w14:textId="77777777" w:rsidTr="00F05333">
        <w:tc>
          <w:tcPr>
            <w:tcW w:w="3053" w:type="dxa"/>
            <w:vAlign w:val="bottom"/>
          </w:tcPr>
          <w:p w14:paraId="20888BCD" w14:textId="77777777" w:rsidR="00697733" w:rsidRPr="001C5D2E" w:rsidRDefault="00697733" w:rsidP="00F05333">
            <w:pPr>
              <w:ind w:left="509"/>
              <w:rPr>
                <w:rFonts w:ascii="Arial" w:hAnsi="Arial" w:cs="Arial"/>
                <w:b/>
                <w:bCs/>
                <w:sz w:val="18"/>
                <w:szCs w:val="18"/>
              </w:rPr>
            </w:pPr>
            <w:r w:rsidRPr="001C5D2E">
              <w:rPr>
                <w:rFonts w:ascii="Arial" w:hAnsi="Arial" w:cs="Arial"/>
                <w:b/>
                <w:bCs/>
                <w:sz w:val="18"/>
                <w:szCs w:val="18"/>
              </w:rPr>
              <w:t>Total</w:t>
            </w:r>
          </w:p>
        </w:tc>
        <w:tc>
          <w:tcPr>
            <w:tcW w:w="992" w:type="dxa"/>
            <w:tcBorders>
              <w:bottom w:val="single" w:sz="4" w:space="0" w:color="auto"/>
            </w:tcBorders>
            <w:vAlign w:val="bottom"/>
          </w:tcPr>
          <w:p w14:paraId="316803FA" w14:textId="11DB8104"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162</w:t>
            </w:r>
          </w:p>
        </w:tc>
        <w:tc>
          <w:tcPr>
            <w:tcW w:w="992" w:type="dxa"/>
            <w:tcBorders>
              <w:bottom w:val="single" w:sz="4" w:space="0" w:color="auto"/>
            </w:tcBorders>
            <w:vAlign w:val="bottom"/>
          </w:tcPr>
          <w:p w14:paraId="7E6D52C0" w14:textId="0D55547A"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92</w:t>
            </w:r>
          </w:p>
        </w:tc>
        <w:tc>
          <w:tcPr>
            <w:tcW w:w="993" w:type="dxa"/>
            <w:tcBorders>
              <w:bottom w:val="single" w:sz="4" w:space="0" w:color="auto"/>
            </w:tcBorders>
            <w:vAlign w:val="bottom"/>
          </w:tcPr>
          <w:p w14:paraId="430C9426"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tcBorders>
              <w:bottom w:val="single" w:sz="4" w:space="0" w:color="auto"/>
            </w:tcBorders>
            <w:vAlign w:val="bottom"/>
          </w:tcPr>
          <w:p w14:paraId="549C4E25" w14:textId="77777777" w:rsidR="00697733" w:rsidRPr="001C5D2E" w:rsidRDefault="00697733" w:rsidP="00F05333">
            <w:pPr>
              <w:ind w:right="-72"/>
              <w:jc w:val="right"/>
              <w:rPr>
                <w:rFonts w:ascii="Arial" w:hAnsi="Arial" w:cs="Arial"/>
                <w:sz w:val="18"/>
                <w:szCs w:val="18"/>
              </w:rPr>
            </w:pPr>
            <w:r>
              <w:rPr>
                <w:rFonts w:ascii="Arial" w:hAnsi="Arial" w:cs="Arial"/>
                <w:sz w:val="18"/>
                <w:szCs w:val="18"/>
              </w:rPr>
              <w:t>-</w:t>
            </w:r>
          </w:p>
        </w:tc>
        <w:tc>
          <w:tcPr>
            <w:tcW w:w="992" w:type="dxa"/>
            <w:tcBorders>
              <w:bottom w:val="single" w:sz="4" w:space="0" w:color="auto"/>
            </w:tcBorders>
            <w:vAlign w:val="bottom"/>
          </w:tcPr>
          <w:p w14:paraId="0B6EC134" w14:textId="36A0C931"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254</w:t>
            </w:r>
          </w:p>
        </w:tc>
        <w:tc>
          <w:tcPr>
            <w:tcW w:w="993" w:type="dxa"/>
            <w:tcBorders>
              <w:bottom w:val="single" w:sz="4" w:space="0" w:color="auto"/>
            </w:tcBorders>
          </w:tcPr>
          <w:p w14:paraId="32F6A09D" w14:textId="1A0594A1" w:rsidR="00697733" w:rsidRPr="001C5D2E" w:rsidRDefault="005D7384" w:rsidP="00F05333">
            <w:pPr>
              <w:ind w:right="-72"/>
              <w:jc w:val="right"/>
              <w:rPr>
                <w:rFonts w:ascii="Arial" w:hAnsi="Arial" w:cs="Arial"/>
                <w:sz w:val="18"/>
                <w:szCs w:val="18"/>
              </w:rPr>
            </w:pPr>
            <w:r w:rsidRPr="005D7384">
              <w:rPr>
                <w:rFonts w:ascii="Arial" w:hAnsi="Arial" w:cs="Arial"/>
                <w:sz w:val="18"/>
                <w:szCs w:val="18"/>
              </w:rPr>
              <w:t>241</w:t>
            </w:r>
          </w:p>
        </w:tc>
      </w:tr>
    </w:tbl>
    <w:p w14:paraId="61D249E1" w14:textId="5E9344E9" w:rsidR="00F422BB" w:rsidRPr="00F41183" w:rsidRDefault="00F422BB" w:rsidP="00F41183">
      <w:pPr>
        <w:ind w:left="1080"/>
        <w:jc w:val="thaiDistribute"/>
        <w:rPr>
          <w:rFonts w:ascii="Arial" w:hAnsi="Arial" w:cs="Arial"/>
          <w:sz w:val="14"/>
          <w:szCs w:val="14"/>
        </w:rPr>
      </w:pPr>
    </w:p>
    <w:p w14:paraId="52C79614" w14:textId="5DAA62B4" w:rsidR="00EE206C" w:rsidRPr="001C5D2E" w:rsidRDefault="00EE206C" w:rsidP="001C5D2E">
      <w:pPr>
        <w:ind w:left="851" w:hanging="311"/>
        <w:rPr>
          <w:rFonts w:ascii="Arial" w:hAnsi="Arial" w:cs="Arial"/>
          <w:sz w:val="18"/>
          <w:szCs w:val="18"/>
        </w:rPr>
      </w:pPr>
      <w:r w:rsidRPr="001C5D2E">
        <w:rPr>
          <w:rFonts w:ascii="Arial" w:hAnsi="Arial" w:cs="Arial"/>
          <w:sz w:val="18"/>
          <w:szCs w:val="18"/>
        </w:rPr>
        <w:t>*</w:t>
      </w:r>
      <w:r w:rsidRPr="001C5D2E">
        <w:rPr>
          <w:rFonts w:ascii="Arial" w:hAnsi="Arial" w:cs="Arial"/>
          <w:sz w:val="18"/>
          <w:szCs w:val="18"/>
        </w:rPr>
        <w:tab/>
        <w:t xml:space="preserve">Interest </w:t>
      </w:r>
      <w:r w:rsidR="00490609">
        <w:rPr>
          <w:rFonts w:ascii="Arial" w:hAnsi="Arial" w:cs="Arial"/>
          <w:sz w:val="18"/>
          <w:szCs w:val="18"/>
        </w:rPr>
        <w:t>income</w:t>
      </w:r>
      <w:r w:rsidRPr="001C5D2E">
        <w:rPr>
          <w:rFonts w:ascii="Arial" w:hAnsi="Arial" w:cs="Arial"/>
          <w:sz w:val="18"/>
          <w:szCs w:val="18"/>
        </w:rPr>
        <w:t xml:space="preserve"> represents the interest </w:t>
      </w:r>
      <w:r w:rsidR="00490609">
        <w:rPr>
          <w:rFonts w:ascii="Arial" w:hAnsi="Arial" w:cs="Arial"/>
          <w:sz w:val="18"/>
          <w:szCs w:val="18"/>
        </w:rPr>
        <w:t>receive</w:t>
      </w:r>
      <w:r w:rsidRPr="001C5D2E">
        <w:rPr>
          <w:rFonts w:ascii="Arial" w:hAnsi="Arial" w:cs="Arial"/>
          <w:sz w:val="18"/>
          <w:szCs w:val="18"/>
        </w:rPr>
        <w:t xml:space="preserve"> due within year</w:t>
      </w:r>
      <w:r w:rsidR="00D55057">
        <w:rPr>
          <w:rFonts w:ascii="Arial" w:hAnsi="Arial" w:cs="Arial"/>
          <w:sz w:val="18"/>
          <w:szCs w:val="18"/>
        </w:rPr>
        <w:t>.</w:t>
      </w:r>
    </w:p>
    <w:p w14:paraId="1990EB77" w14:textId="23E6F9B9" w:rsidR="00EE206C" w:rsidRPr="001C5D2E" w:rsidRDefault="00EE206C" w:rsidP="001C5D2E">
      <w:pPr>
        <w:ind w:left="851" w:hanging="311"/>
        <w:rPr>
          <w:rFonts w:ascii="Arial" w:hAnsi="Arial" w:cs="Arial"/>
          <w:sz w:val="20"/>
          <w:szCs w:val="20"/>
        </w:rPr>
      </w:pPr>
      <w:r w:rsidRPr="001C5D2E">
        <w:rPr>
          <w:rFonts w:ascii="Arial" w:hAnsi="Arial" w:cs="Arial"/>
          <w:sz w:val="18"/>
          <w:szCs w:val="18"/>
        </w:rPr>
        <w:t>**</w:t>
      </w:r>
      <w:r w:rsidRPr="001C5D2E">
        <w:rPr>
          <w:rFonts w:ascii="Arial" w:hAnsi="Arial" w:cs="Arial"/>
          <w:sz w:val="18"/>
          <w:szCs w:val="18"/>
        </w:rPr>
        <w:tab/>
        <w:t xml:space="preserve">Lease liabilities </w:t>
      </w:r>
      <w:r w:rsidR="00D81347" w:rsidRPr="001C5D2E">
        <w:rPr>
          <w:rFonts w:ascii="Arial" w:hAnsi="Arial" w:cs="Arial"/>
          <w:sz w:val="18"/>
          <w:szCs w:val="18"/>
        </w:rPr>
        <w:t>balance</w:t>
      </w:r>
      <w:r w:rsidRPr="001C5D2E">
        <w:rPr>
          <w:rFonts w:ascii="Arial" w:hAnsi="Arial" w:cs="Arial"/>
          <w:sz w:val="18"/>
          <w:szCs w:val="18"/>
        </w:rPr>
        <w:t xml:space="preserve"> disclosed in the</w:t>
      </w:r>
      <w:r w:rsidR="00D81347" w:rsidRPr="001C5D2E">
        <w:rPr>
          <w:rFonts w:ascii="Arial" w:hAnsi="Arial" w:cs="Arial"/>
          <w:sz w:val="18"/>
          <w:szCs w:val="18"/>
        </w:rPr>
        <w:t xml:space="preserve"> maturity</w:t>
      </w:r>
      <w:r w:rsidRPr="001C5D2E">
        <w:rPr>
          <w:rFonts w:ascii="Arial" w:hAnsi="Arial" w:cs="Arial"/>
          <w:sz w:val="18"/>
          <w:szCs w:val="18"/>
        </w:rPr>
        <w:t xml:space="preserve"> table are the contractual undiscounted cash flows.</w:t>
      </w:r>
    </w:p>
    <w:p w14:paraId="4E4E11AA" w14:textId="77777777" w:rsidR="001C6086" w:rsidRPr="001C5D2E" w:rsidRDefault="001C6086" w:rsidP="001C5D2E">
      <w:pPr>
        <w:ind w:left="540"/>
        <w:rPr>
          <w:rFonts w:ascii="Arial" w:hAnsi="Arial" w:cs="Arial"/>
          <w:sz w:val="20"/>
          <w:szCs w:val="20"/>
        </w:rPr>
      </w:pPr>
    </w:p>
    <w:p w14:paraId="3F0DFB4E" w14:textId="00C5BEDB" w:rsidR="0016427C" w:rsidRPr="001C5D2E" w:rsidRDefault="005D7384" w:rsidP="001C5D2E">
      <w:pPr>
        <w:pStyle w:val="HeadSub1-5EA"/>
        <w:rPr>
          <w:rFonts w:ascii="Arial" w:hAnsi="Arial" w:cs="Arial"/>
          <w:b w:val="0"/>
          <w:bCs w:val="0"/>
          <w:sz w:val="20"/>
          <w:szCs w:val="20"/>
        </w:rPr>
      </w:pPr>
      <w:r w:rsidRPr="005D7384">
        <w:rPr>
          <w:rFonts w:ascii="Arial" w:hAnsi="Arial" w:cs="Arial"/>
          <w:sz w:val="20"/>
          <w:szCs w:val="25"/>
        </w:rPr>
        <w:t>5</w:t>
      </w:r>
      <w:r w:rsidR="00084462" w:rsidRPr="001C5D2E">
        <w:rPr>
          <w:rFonts w:ascii="Arial" w:hAnsi="Arial" w:cs="Arial"/>
          <w:sz w:val="20"/>
          <w:szCs w:val="25"/>
          <w:lang w:val="en-US"/>
        </w:rPr>
        <w:t>.</w:t>
      </w:r>
      <w:r w:rsidRPr="005D7384">
        <w:rPr>
          <w:rFonts w:ascii="Arial" w:hAnsi="Arial" w:cs="Arial"/>
          <w:sz w:val="20"/>
          <w:szCs w:val="25"/>
        </w:rPr>
        <w:t>2</w:t>
      </w:r>
      <w:r w:rsidR="00084462" w:rsidRPr="001C5D2E">
        <w:rPr>
          <w:rFonts w:ascii="Arial" w:hAnsi="Arial" w:cs="Arial"/>
          <w:sz w:val="20"/>
          <w:szCs w:val="25"/>
          <w:lang w:val="en-US"/>
        </w:rPr>
        <w:tab/>
      </w:r>
      <w:r w:rsidR="0016427C" w:rsidRPr="001C5D2E">
        <w:rPr>
          <w:rFonts w:ascii="Arial" w:hAnsi="Arial" w:cs="Arial"/>
          <w:sz w:val="20"/>
          <w:szCs w:val="20"/>
          <w:lang w:val="en-US"/>
        </w:rPr>
        <w:t>Capital management</w:t>
      </w:r>
    </w:p>
    <w:p w14:paraId="166EC3BE" w14:textId="77777777" w:rsidR="0016427C" w:rsidRPr="001C5D2E" w:rsidRDefault="0016427C" w:rsidP="001C5D2E">
      <w:pPr>
        <w:ind w:left="540"/>
        <w:rPr>
          <w:rFonts w:ascii="Arial" w:hAnsi="Arial" w:cs="Arial"/>
          <w:b/>
          <w:bCs/>
          <w:sz w:val="20"/>
          <w:szCs w:val="20"/>
        </w:rPr>
      </w:pPr>
    </w:p>
    <w:p w14:paraId="325812C9" w14:textId="6F48EA51" w:rsidR="0016427C" w:rsidRPr="001C5D2E" w:rsidRDefault="0016427C" w:rsidP="001C5D2E">
      <w:pPr>
        <w:keepNext/>
        <w:keepLines/>
        <w:tabs>
          <w:tab w:val="left" w:pos="585"/>
        </w:tabs>
        <w:ind w:left="540"/>
        <w:outlineLvl w:val="2"/>
        <w:rPr>
          <w:rFonts w:ascii="Arial" w:eastAsia="Arial" w:hAnsi="Arial" w:cs="Arial"/>
          <w:bCs/>
          <w:sz w:val="20"/>
          <w:szCs w:val="20"/>
        </w:rPr>
      </w:pPr>
      <w:bookmarkStart w:id="7" w:name="_Toc48736049"/>
      <w:r w:rsidRPr="001C5D2E">
        <w:rPr>
          <w:rFonts w:ascii="Arial" w:eastAsia="Arial" w:hAnsi="Arial" w:cs="Arial"/>
          <w:bCs/>
          <w:sz w:val="20"/>
          <w:szCs w:val="20"/>
        </w:rPr>
        <w:t>Risk management</w:t>
      </w:r>
      <w:bookmarkEnd w:id="7"/>
    </w:p>
    <w:p w14:paraId="77D57CC9" w14:textId="77777777" w:rsidR="0016427C" w:rsidRPr="001C5D2E" w:rsidRDefault="0016427C" w:rsidP="001C5D2E">
      <w:pPr>
        <w:ind w:left="540"/>
        <w:rPr>
          <w:rFonts w:ascii="Arial" w:hAnsi="Arial" w:cs="Arial"/>
          <w:b/>
          <w:bCs/>
          <w:sz w:val="20"/>
          <w:szCs w:val="20"/>
        </w:rPr>
      </w:pPr>
    </w:p>
    <w:p w14:paraId="54212E11" w14:textId="6819C5D5" w:rsidR="0016427C" w:rsidRPr="001C5D2E" w:rsidRDefault="004B19C9" w:rsidP="001C5D2E">
      <w:pPr>
        <w:ind w:left="540"/>
        <w:jc w:val="thaiDistribute"/>
        <w:rPr>
          <w:rFonts w:ascii="Arial" w:hAnsi="Arial" w:cs="Arial"/>
          <w:sz w:val="20"/>
          <w:szCs w:val="20"/>
        </w:rPr>
      </w:pPr>
      <w:r w:rsidRPr="001C5D2E">
        <w:rPr>
          <w:rFonts w:ascii="Arial" w:hAnsi="Arial" w:cs="Arial"/>
          <w:spacing w:val="-2"/>
          <w:sz w:val="20"/>
          <w:szCs w:val="20"/>
        </w:rPr>
        <w:t>The Company</w:t>
      </w:r>
      <w:r w:rsidR="003E15E5" w:rsidRPr="001C5D2E">
        <w:rPr>
          <w:rFonts w:ascii="Arial" w:hAnsi="Arial" w:cs="Arial"/>
          <w:spacing w:val="-2"/>
          <w:sz w:val="20"/>
          <w:szCs w:val="20"/>
        </w:rPr>
        <w:t xml:space="preserve">’s </w:t>
      </w:r>
      <w:r w:rsidR="0016427C" w:rsidRPr="001C5D2E">
        <w:rPr>
          <w:rFonts w:ascii="Arial" w:hAnsi="Arial" w:cs="Arial"/>
          <w:spacing w:val="-2"/>
          <w:sz w:val="20"/>
          <w:szCs w:val="20"/>
        </w:rPr>
        <w:t>objectives when managing capital are to safeguard their ability to continue as a going</w:t>
      </w:r>
      <w:r w:rsidR="0016427C" w:rsidRPr="001C5D2E">
        <w:rPr>
          <w:rFonts w:ascii="Arial" w:hAnsi="Arial" w:cs="Arial"/>
          <w:sz w:val="20"/>
          <w:szCs w:val="20"/>
        </w:rPr>
        <w:t xml:space="preserve"> </w:t>
      </w:r>
      <w:r w:rsidR="0016427C" w:rsidRPr="001C5D2E">
        <w:rPr>
          <w:rFonts w:ascii="Arial" w:hAnsi="Arial" w:cs="Arial"/>
          <w:spacing w:val="-3"/>
          <w:sz w:val="20"/>
          <w:szCs w:val="20"/>
        </w:rPr>
        <w:t>concern, to provide returns for shareholders and benefits for other stakeholders and maintain an optimal</w:t>
      </w:r>
      <w:r w:rsidR="0016427C" w:rsidRPr="001C5D2E">
        <w:rPr>
          <w:rFonts w:ascii="Arial" w:hAnsi="Arial" w:cs="Arial"/>
          <w:sz w:val="20"/>
          <w:szCs w:val="20"/>
        </w:rPr>
        <w:t xml:space="preserve"> capital structure to reduce the cost of capital.</w:t>
      </w:r>
    </w:p>
    <w:p w14:paraId="17F1368B" w14:textId="77777777" w:rsidR="0016427C" w:rsidRPr="001C5D2E" w:rsidRDefault="0016427C" w:rsidP="001C5D2E">
      <w:pPr>
        <w:ind w:left="540"/>
        <w:jc w:val="thaiDistribute"/>
        <w:rPr>
          <w:rFonts w:ascii="Arial" w:hAnsi="Arial" w:cs="Arial"/>
          <w:sz w:val="20"/>
          <w:szCs w:val="20"/>
        </w:rPr>
      </w:pPr>
    </w:p>
    <w:p w14:paraId="1BC62959" w14:textId="24487310" w:rsidR="0016427C" w:rsidRPr="001C5D2E" w:rsidRDefault="001C77EC" w:rsidP="001C5D2E">
      <w:pPr>
        <w:ind w:left="540"/>
        <w:jc w:val="thaiDistribute"/>
        <w:rPr>
          <w:rFonts w:ascii="Arial" w:hAnsi="Arial" w:cs="Arial"/>
          <w:sz w:val="20"/>
          <w:szCs w:val="20"/>
        </w:rPr>
      </w:pPr>
      <w:r w:rsidRPr="001C5D2E">
        <w:rPr>
          <w:rFonts w:ascii="Arial" w:hAnsi="Arial" w:cs="Arial"/>
          <w:sz w:val="20"/>
          <w:szCs w:val="20"/>
        </w:rPr>
        <w:t>Net</w:t>
      </w:r>
      <w:r w:rsidR="003E15E5" w:rsidRPr="001C5D2E">
        <w:rPr>
          <w:rFonts w:ascii="Arial" w:hAnsi="Arial" w:cs="Arial"/>
          <w:sz w:val="20"/>
          <w:szCs w:val="20"/>
        </w:rPr>
        <w:t xml:space="preserve"> deb</w:t>
      </w:r>
      <w:r w:rsidR="0005726C" w:rsidRPr="001C5D2E">
        <w:rPr>
          <w:rFonts w:ascii="Arial" w:hAnsi="Arial" w:cs="Arial"/>
          <w:sz w:val="20"/>
          <w:szCs w:val="20"/>
        </w:rPr>
        <w:t>t</w:t>
      </w:r>
      <w:r w:rsidR="003E15E5" w:rsidRPr="001C5D2E">
        <w:rPr>
          <w:rFonts w:ascii="Arial" w:hAnsi="Arial" w:cs="Arial"/>
          <w:sz w:val="20"/>
          <w:szCs w:val="20"/>
        </w:rPr>
        <w:t xml:space="preserve"> to equity ratios of </w:t>
      </w:r>
      <w:r w:rsidR="003340B1" w:rsidRPr="001C5D2E">
        <w:rPr>
          <w:rFonts w:ascii="Arial" w:hAnsi="Arial" w:cs="Arial"/>
          <w:sz w:val="20"/>
          <w:szCs w:val="20"/>
        </w:rPr>
        <w:t>t</w:t>
      </w:r>
      <w:r w:rsidR="001016B8" w:rsidRPr="001C5D2E">
        <w:rPr>
          <w:rFonts w:ascii="Arial" w:hAnsi="Arial" w:cs="Arial"/>
          <w:sz w:val="20"/>
          <w:szCs w:val="20"/>
        </w:rPr>
        <w:t>he Company is</w:t>
      </w:r>
      <w:r w:rsidR="003E15E5" w:rsidRPr="001C5D2E">
        <w:rPr>
          <w:rFonts w:ascii="Arial" w:hAnsi="Arial" w:cs="Arial"/>
          <w:sz w:val="20"/>
          <w:szCs w:val="20"/>
        </w:rPr>
        <w:t xml:space="preserve"> as follows:</w:t>
      </w:r>
    </w:p>
    <w:p w14:paraId="1C2CED50" w14:textId="77777777" w:rsidR="0016427C" w:rsidRDefault="0016427C" w:rsidP="001C5D2E">
      <w:pPr>
        <w:ind w:left="540"/>
        <w:jc w:val="thaiDistribute"/>
        <w:rPr>
          <w:rFonts w:ascii="Arial" w:hAnsi="Arial" w:cs="Arial"/>
          <w:sz w:val="20"/>
          <w:szCs w:val="20"/>
        </w:rPr>
      </w:pPr>
    </w:p>
    <w:tbl>
      <w:tblPr>
        <w:tblW w:w="9025" w:type="dxa"/>
        <w:tblInd w:w="556" w:type="dxa"/>
        <w:tblLook w:val="04A0" w:firstRow="1" w:lastRow="0" w:firstColumn="1" w:lastColumn="0" w:noHBand="0" w:noVBand="1"/>
      </w:tblPr>
      <w:tblGrid>
        <w:gridCol w:w="5222"/>
        <w:gridCol w:w="1901"/>
        <w:gridCol w:w="1902"/>
      </w:tblGrid>
      <w:tr w:rsidR="00DD38CA" w:rsidRPr="00921528" w14:paraId="10F41DAC" w14:textId="77777777" w:rsidTr="000F0FCF">
        <w:trPr>
          <w:trHeight w:val="692"/>
        </w:trPr>
        <w:tc>
          <w:tcPr>
            <w:tcW w:w="5222" w:type="dxa"/>
          </w:tcPr>
          <w:p w14:paraId="66D21C40" w14:textId="77777777" w:rsidR="00DD38CA" w:rsidRPr="00921528" w:rsidRDefault="00DD38CA" w:rsidP="00847775">
            <w:pPr>
              <w:ind w:left="-15"/>
              <w:contextualSpacing/>
              <w:rPr>
                <w:rFonts w:ascii="Browallia New" w:eastAsia="Arial" w:hAnsi="Browallia New" w:cs="Browallia New"/>
                <w:sz w:val="28"/>
              </w:rPr>
            </w:pPr>
          </w:p>
        </w:tc>
        <w:tc>
          <w:tcPr>
            <w:tcW w:w="3803" w:type="dxa"/>
            <w:gridSpan w:val="2"/>
            <w:tcBorders>
              <w:bottom w:val="single" w:sz="4" w:space="0" w:color="auto"/>
            </w:tcBorders>
          </w:tcPr>
          <w:p w14:paraId="69739747" w14:textId="682410F7" w:rsidR="00BC5788" w:rsidRDefault="00BC5788" w:rsidP="00847775">
            <w:pPr>
              <w:ind w:right="-72"/>
              <w:contextualSpacing/>
              <w:jc w:val="right"/>
              <w:rPr>
                <w:rFonts w:ascii="Arial" w:hAnsi="Arial" w:cs="Arial"/>
                <w:b/>
                <w:bCs/>
                <w:sz w:val="20"/>
                <w:szCs w:val="20"/>
              </w:rPr>
            </w:pPr>
            <w:r>
              <w:rPr>
                <w:rFonts w:ascii="Arial" w:hAnsi="Arial" w:cs="Arial"/>
                <w:b/>
                <w:bCs/>
                <w:sz w:val="20"/>
                <w:szCs w:val="20"/>
              </w:rPr>
              <w:t xml:space="preserve">Financial </w:t>
            </w:r>
            <w:r w:rsidR="00DD38CA" w:rsidRPr="00070B07">
              <w:rPr>
                <w:rFonts w:ascii="Arial" w:hAnsi="Arial" w:cs="Arial"/>
                <w:b/>
                <w:bCs/>
                <w:sz w:val="20"/>
                <w:szCs w:val="20"/>
              </w:rPr>
              <w:t xml:space="preserve">statements in which </w:t>
            </w:r>
          </w:p>
          <w:p w14:paraId="02E4E0DF" w14:textId="77777777" w:rsidR="00BC5788" w:rsidRDefault="00DD38CA" w:rsidP="00847775">
            <w:pPr>
              <w:ind w:right="-72"/>
              <w:contextualSpacing/>
              <w:jc w:val="right"/>
              <w:rPr>
                <w:rFonts w:ascii="Arial" w:hAnsi="Arial" w:cs="Arial"/>
                <w:b/>
                <w:bCs/>
                <w:sz w:val="20"/>
                <w:szCs w:val="20"/>
              </w:rPr>
            </w:pPr>
            <w:r w:rsidRPr="00070B07">
              <w:rPr>
                <w:rFonts w:ascii="Arial" w:hAnsi="Arial" w:cs="Arial"/>
                <w:b/>
                <w:bCs/>
                <w:sz w:val="20"/>
                <w:szCs w:val="20"/>
              </w:rPr>
              <w:t>the equity method is applied</w:t>
            </w:r>
          </w:p>
          <w:p w14:paraId="0947577D" w14:textId="3F859654" w:rsidR="00DD38CA" w:rsidRPr="00070B07" w:rsidRDefault="00DD38CA" w:rsidP="00847775">
            <w:pPr>
              <w:ind w:right="-72"/>
              <w:contextualSpacing/>
              <w:jc w:val="right"/>
              <w:rPr>
                <w:rFonts w:ascii="Arial" w:hAnsi="Arial" w:cs="Arial"/>
                <w:b/>
                <w:bCs/>
                <w:sz w:val="20"/>
                <w:szCs w:val="20"/>
                <w:cs/>
              </w:rPr>
            </w:pPr>
            <w:r w:rsidRPr="00070B07">
              <w:rPr>
                <w:rFonts w:ascii="Arial" w:hAnsi="Arial" w:cs="Arial"/>
                <w:b/>
                <w:bCs/>
                <w:sz w:val="20"/>
                <w:szCs w:val="20"/>
              </w:rPr>
              <w:t>and separate financial statements</w:t>
            </w:r>
          </w:p>
        </w:tc>
      </w:tr>
      <w:tr w:rsidR="002A208C" w:rsidRPr="00921528" w14:paraId="7348DDD2" w14:textId="77777777" w:rsidTr="000F0FCF">
        <w:trPr>
          <w:trHeight w:val="232"/>
        </w:trPr>
        <w:tc>
          <w:tcPr>
            <w:tcW w:w="5222" w:type="dxa"/>
          </w:tcPr>
          <w:p w14:paraId="0022F900" w14:textId="5FAA5D2C" w:rsidR="002A208C" w:rsidRPr="00DD38CA" w:rsidRDefault="002A208C" w:rsidP="002A208C">
            <w:pPr>
              <w:ind w:left="-15"/>
              <w:contextualSpacing/>
              <w:rPr>
                <w:rFonts w:ascii="Arial" w:eastAsia="Arial" w:hAnsi="Arial" w:cs="Arial"/>
                <w:b/>
                <w:bCs/>
                <w:sz w:val="20"/>
                <w:szCs w:val="20"/>
                <w:cs/>
              </w:rPr>
            </w:pPr>
            <w:r w:rsidRPr="00DD38CA">
              <w:rPr>
                <w:rFonts w:ascii="Arial" w:eastAsia="Cambria" w:hAnsi="Arial" w:cs="Arial"/>
                <w:b/>
                <w:bCs/>
                <w:spacing w:val="-2"/>
                <w:sz w:val="20"/>
                <w:szCs w:val="20"/>
              </w:rPr>
              <w:t>As at</w:t>
            </w:r>
          </w:p>
        </w:tc>
        <w:tc>
          <w:tcPr>
            <w:tcW w:w="1901" w:type="dxa"/>
          </w:tcPr>
          <w:p w14:paraId="58B71A3D" w14:textId="255BD854" w:rsidR="002A208C" w:rsidRPr="00070B07" w:rsidRDefault="005D7384" w:rsidP="002A208C">
            <w:pPr>
              <w:ind w:right="-72"/>
              <w:contextualSpacing/>
              <w:jc w:val="right"/>
              <w:rPr>
                <w:rFonts w:ascii="Arial" w:eastAsia="Arial" w:hAnsi="Arial" w:cs="Arial"/>
                <w:b/>
                <w:bCs/>
                <w:sz w:val="20"/>
                <w:szCs w:val="20"/>
              </w:rPr>
            </w:pPr>
            <w:r w:rsidRPr="005D7384">
              <w:rPr>
                <w:rFonts w:ascii="Arial" w:hAnsi="Arial" w:cs="Arial"/>
                <w:b/>
                <w:bCs/>
                <w:sz w:val="20"/>
                <w:szCs w:val="20"/>
              </w:rPr>
              <w:t>31</w:t>
            </w:r>
            <w:r w:rsidR="002A208C" w:rsidRPr="00070B07">
              <w:rPr>
                <w:rFonts w:ascii="Arial" w:hAnsi="Arial" w:cs="Arial"/>
                <w:b/>
                <w:bCs/>
                <w:sz w:val="20"/>
                <w:szCs w:val="20"/>
              </w:rPr>
              <w:t xml:space="preserve"> December</w:t>
            </w:r>
          </w:p>
        </w:tc>
        <w:tc>
          <w:tcPr>
            <w:tcW w:w="1902" w:type="dxa"/>
          </w:tcPr>
          <w:p w14:paraId="03767A92" w14:textId="01766BCF" w:rsidR="002A208C" w:rsidRPr="00070B07" w:rsidRDefault="005D7384" w:rsidP="002A208C">
            <w:pPr>
              <w:ind w:right="-72"/>
              <w:contextualSpacing/>
              <w:jc w:val="right"/>
              <w:rPr>
                <w:rFonts w:ascii="Arial" w:eastAsia="Arial" w:hAnsi="Arial" w:cs="Arial"/>
                <w:b/>
                <w:bCs/>
                <w:sz w:val="20"/>
                <w:szCs w:val="20"/>
              </w:rPr>
            </w:pPr>
            <w:r w:rsidRPr="005D7384">
              <w:rPr>
                <w:rFonts w:ascii="Arial" w:hAnsi="Arial" w:cs="Arial"/>
                <w:b/>
                <w:bCs/>
                <w:sz w:val="20"/>
                <w:szCs w:val="20"/>
              </w:rPr>
              <w:t>31</w:t>
            </w:r>
            <w:r w:rsidR="002A208C" w:rsidRPr="00070B07">
              <w:rPr>
                <w:rFonts w:ascii="Arial" w:hAnsi="Arial" w:cs="Arial"/>
                <w:b/>
                <w:bCs/>
                <w:sz w:val="20"/>
                <w:szCs w:val="20"/>
              </w:rPr>
              <w:t xml:space="preserve"> December</w:t>
            </w:r>
          </w:p>
        </w:tc>
      </w:tr>
      <w:tr w:rsidR="002A208C" w:rsidRPr="00921528" w14:paraId="61C2D971" w14:textId="77777777" w:rsidTr="000F0FCF">
        <w:trPr>
          <w:trHeight w:val="232"/>
        </w:trPr>
        <w:tc>
          <w:tcPr>
            <w:tcW w:w="5222" w:type="dxa"/>
          </w:tcPr>
          <w:p w14:paraId="4D72B6A0" w14:textId="77777777" w:rsidR="002A208C" w:rsidRPr="00DD38CA" w:rsidRDefault="002A208C" w:rsidP="002A208C">
            <w:pPr>
              <w:ind w:left="-15"/>
              <w:contextualSpacing/>
              <w:rPr>
                <w:rFonts w:ascii="Arial" w:eastAsia="Arial" w:hAnsi="Arial" w:cs="Arial"/>
                <w:sz w:val="20"/>
                <w:szCs w:val="20"/>
                <w:cs/>
              </w:rPr>
            </w:pPr>
          </w:p>
        </w:tc>
        <w:tc>
          <w:tcPr>
            <w:tcW w:w="1901" w:type="dxa"/>
          </w:tcPr>
          <w:p w14:paraId="44D50359" w14:textId="18CC13B4" w:rsidR="002A208C" w:rsidRPr="00070B07" w:rsidRDefault="005D7384" w:rsidP="002A208C">
            <w:pPr>
              <w:ind w:right="-72"/>
              <w:contextualSpacing/>
              <w:jc w:val="right"/>
              <w:rPr>
                <w:rFonts w:ascii="Arial" w:hAnsi="Arial" w:cs="Arial"/>
                <w:b/>
                <w:bCs/>
                <w:sz w:val="20"/>
                <w:szCs w:val="20"/>
                <w:cs/>
              </w:rPr>
            </w:pPr>
            <w:r w:rsidRPr="005D7384">
              <w:rPr>
                <w:rFonts w:ascii="Arial" w:hAnsi="Arial" w:cs="Arial"/>
                <w:b/>
                <w:bCs/>
                <w:sz w:val="20"/>
                <w:szCs w:val="20"/>
              </w:rPr>
              <w:t>2025</w:t>
            </w:r>
          </w:p>
        </w:tc>
        <w:tc>
          <w:tcPr>
            <w:tcW w:w="1902" w:type="dxa"/>
          </w:tcPr>
          <w:p w14:paraId="3AEE4466" w14:textId="6C27299D" w:rsidR="002A208C" w:rsidRPr="00070B07" w:rsidRDefault="005D7384" w:rsidP="002A208C">
            <w:pPr>
              <w:ind w:right="-72"/>
              <w:contextualSpacing/>
              <w:jc w:val="right"/>
              <w:rPr>
                <w:rFonts w:ascii="Arial" w:hAnsi="Arial" w:cs="Arial"/>
                <w:b/>
                <w:bCs/>
                <w:sz w:val="20"/>
                <w:szCs w:val="20"/>
                <w:cs/>
              </w:rPr>
            </w:pPr>
            <w:r w:rsidRPr="005D7384">
              <w:rPr>
                <w:rFonts w:ascii="Arial" w:hAnsi="Arial" w:cs="Arial"/>
                <w:b/>
                <w:bCs/>
                <w:sz w:val="20"/>
                <w:szCs w:val="20"/>
              </w:rPr>
              <w:t>2024</w:t>
            </w:r>
          </w:p>
        </w:tc>
      </w:tr>
      <w:tr w:rsidR="002A208C" w:rsidRPr="00921528" w14:paraId="7D587D33" w14:textId="77777777" w:rsidTr="000F0FCF">
        <w:trPr>
          <w:trHeight w:val="232"/>
        </w:trPr>
        <w:tc>
          <w:tcPr>
            <w:tcW w:w="5222" w:type="dxa"/>
          </w:tcPr>
          <w:p w14:paraId="0B1C9C78" w14:textId="77777777" w:rsidR="002A208C" w:rsidRPr="00DD38CA" w:rsidRDefault="002A208C" w:rsidP="002A208C">
            <w:pPr>
              <w:ind w:left="-15"/>
              <w:contextualSpacing/>
              <w:rPr>
                <w:rFonts w:ascii="Arial" w:eastAsia="Arial" w:hAnsi="Arial" w:cs="Arial"/>
                <w:sz w:val="20"/>
                <w:szCs w:val="20"/>
              </w:rPr>
            </w:pPr>
          </w:p>
        </w:tc>
        <w:tc>
          <w:tcPr>
            <w:tcW w:w="1901" w:type="dxa"/>
            <w:tcBorders>
              <w:bottom w:val="single" w:sz="4" w:space="0" w:color="auto"/>
            </w:tcBorders>
          </w:tcPr>
          <w:p w14:paraId="63AB67F5" w14:textId="4BE18314" w:rsidR="002A208C" w:rsidRPr="00070B07" w:rsidRDefault="002A208C" w:rsidP="002A208C">
            <w:pPr>
              <w:ind w:right="-72"/>
              <w:contextualSpacing/>
              <w:jc w:val="right"/>
              <w:rPr>
                <w:rFonts w:ascii="Arial" w:hAnsi="Arial" w:cs="Arial"/>
                <w:b/>
                <w:bCs/>
                <w:sz w:val="20"/>
                <w:szCs w:val="20"/>
                <w:cs/>
              </w:rPr>
            </w:pPr>
            <w:r w:rsidRPr="00070B07">
              <w:rPr>
                <w:rFonts w:ascii="Arial" w:hAnsi="Arial" w:cs="Arial"/>
                <w:b/>
                <w:bCs/>
                <w:sz w:val="20"/>
                <w:szCs w:val="20"/>
              </w:rPr>
              <w:t>Million Baht</w:t>
            </w:r>
          </w:p>
        </w:tc>
        <w:tc>
          <w:tcPr>
            <w:tcW w:w="1902" w:type="dxa"/>
            <w:tcBorders>
              <w:bottom w:val="single" w:sz="4" w:space="0" w:color="auto"/>
            </w:tcBorders>
          </w:tcPr>
          <w:p w14:paraId="41BFFCF8" w14:textId="256E63BE" w:rsidR="002A208C" w:rsidRPr="00070B07" w:rsidRDefault="002A208C" w:rsidP="002A208C">
            <w:pPr>
              <w:ind w:right="-72"/>
              <w:contextualSpacing/>
              <w:jc w:val="right"/>
              <w:rPr>
                <w:rFonts w:ascii="Arial" w:hAnsi="Arial" w:cs="Arial"/>
                <w:b/>
                <w:bCs/>
                <w:sz w:val="20"/>
                <w:szCs w:val="20"/>
                <w:cs/>
              </w:rPr>
            </w:pPr>
            <w:r w:rsidRPr="00070B07">
              <w:rPr>
                <w:rFonts w:ascii="Arial" w:hAnsi="Arial" w:cs="Arial"/>
                <w:b/>
                <w:bCs/>
                <w:sz w:val="20"/>
                <w:szCs w:val="20"/>
              </w:rPr>
              <w:t>Million Baht</w:t>
            </w:r>
          </w:p>
        </w:tc>
      </w:tr>
      <w:tr w:rsidR="00DD38CA" w:rsidRPr="00921528" w14:paraId="7BD8A791" w14:textId="77777777" w:rsidTr="000F0FCF">
        <w:trPr>
          <w:trHeight w:val="232"/>
        </w:trPr>
        <w:tc>
          <w:tcPr>
            <w:tcW w:w="5222" w:type="dxa"/>
          </w:tcPr>
          <w:p w14:paraId="46C7F5D4" w14:textId="77777777" w:rsidR="00DD38CA" w:rsidRPr="00DD38CA" w:rsidRDefault="00DD38CA" w:rsidP="00DD38CA">
            <w:pPr>
              <w:ind w:left="-15"/>
              <w:contextualSpacing/>
              <w:rPr>
                <w:rFonts w:ascii="Arial" w:eastAsia="Arial" w:hAnsi="Arial" w:cs="Arial"/>
                <w:sz w:val="20"/>
                <w:szCs w:val="20"/>
                <w:cs/>
              </w:rPr>
            </w:pPr>
          </w:p>
        </w:tc>
        <w:tc>
          <w:tcPr>
            <w:tcW w:w="1901" w:type="dxa"/>
            <w:tcBorders>
              <w:top w:val="single" w:sz="4" w:space="0" w:color="auto"/>
            </w:tcBorders>
          </w:tcPr>
          <w:p w14:paraId="002E99DD" w14:textId="77777777" w:rsidR="00DD38CA" w:rsidRPr="00070B07" w:rsidRDefault="00DD38CA" w:rsidP="00DD38CA">
            <w:pPr>
              <w:ind w:right="-72"/>
              <w:contextualSpacing/>
              <w:jc w:val="right"/>
              <w:rPr>
                <w:rFonts w:ascii="Arial" w:eastAsia="Arial" w:hAnsi="Arial" w:cs="Arial"/>
                <w:sz w:val="20"/>
                <w:szCs w:val="20"/>
              </w:rPr>
            </w:pPr>
          </w:p>
        </w:tc>
        <w:tc>
          <w:tcPr>
            <w:tcW w:w="1902" w:type="dxa"/>
            <w:tcBorders>
              <w:top w:val="single" w:sz="4" w:space="0" w:color="auto"/>
            </w:tcBorders>
          </w:tcPr>
          <w:p w14:paraId="16D17094" w14:textId="77777777" w:rsidR="00DD38CA" w:rsidRPr="00070B07" w:rsidRDefault="00DD38CA" w:rsidP="00DD38CA">
            <w:pPr>
              <w:ind w:right="-72"/>
              <w:contextualSpacing/>
              <w:jc w:val="right"/>
              <w:rPr>
                <w:rFonts w:ascii="Arial" w:eastAsia="Arial" w:hAnsi="Arial" w:cs="Arial"/>
                <w:sz w:val="20"/>
                <w:szCs w:val="20"/>
              </w:rPr>
            </w:pPr>
          </w:p>
        </w:tc>
      </w:tr>
      <w:tr w:rsidR="00DD38CA" w:rsidRPr="00921528" w14:paraId="0ECE9F86" w14:textId="77777777" w:rsidTr="000F0FCF">
        <w:trPr>
          <w:trHeight w:val="232"/>
        </w:trPr>
        <w:tc>
          <w:tcPr>
            <w:tcW w:w="5222" w:type="dxa"/>
          </w:tcPr>
          <w:p w14:paraId="41A17106" w14:textId="2E6A7E92" w:rsidR="00DD38CA" w:rsidRPr="00DD38CA" w:rsidRDefault="00DD38CA" w:rsidP="00DD38CA">
            <w:pPr>
              <w:ind w:left="-15"/>
              <w:contextualSpacing/>
              <w:rPr>
                <w:rFonts w:ascii="Arial" w:eastAsia="Arial" w:hAnsi="Arial" w:cs="Arial"/>
                <w:sz w:val="20"/>
                <w:szCs w:val="20"/>
              </w:rPr>
            </w:pPr>
            <w:r w:rsidRPr="00DD38CA">
              <w:rPr>
                <w:rFonts w:ascii="Arial" w:eastAsia="Cambria" w:hAnsi="Arial" w:cs="Arial"/>
                <w:spacing w:val="-2"/>
                <w:sz w:val="20"/>
                <w:szCs w:val="20"/>
              </w:rPr>
              <w:t>Net debt</w:t>
            </w:r>
          </w:p>
        </w:tc>
        <w:tc>
          <w:tcPr>
            <w:tcW w:w="1901" w:type="dxa"/>
          </w:tcPr>
          <w:p w14:paraId="6979CF44" w14:textId="2A4AA9DE" w:rsidR="00DD38CA" w:rsidRPr="00070B07" w:rsidRDefault="005D7384" w:rsidP="00DD38CA">
            <w:pPr>
              <w:ind w:right="-72"/>
              <w:contextualSpacing/>
              <w:jc w:val="right"/>
              <w:rPr>
                <w:rFonts w:ascii="Arial" w:eastAsia="Arial" w:hAnsi="Arial" w:cs="Arial"/>
                <w:sz w:val="20"/>
                <w:szCs w:val="20"/>
              </w:rPr>
            </w:pPr>
            <w:r w:rsidRPr="005D7384">
              <w:rPr>
                <w:rFonts w:ascii="Arial" w:eastAsia="Arial" w:hAnsi="Arial" w:cs="Arial"/>
                <w:sz w:val="20"/>
                <w:szCs w:val="20"/>
              </w:rPr>
              <w:t>254</w:t>
            </w:r>
          </w:p>
        </w:tc>
        <w:tc>
          <w:tcPr>
            <w:tcW w:w="1902" w:type="dxa"/>
          </w:tcPr>
          <w:p w14:paraId="0111469D" w14:textId="3A9D643D" w:rsidR="00DD38CA" w:rsidRPr="00070B07" w:rsidRDefault="005D7384" w:rsidP="00DD38CA">
            <w:pPr>
              <w:ind w:right="-72"/>
              <w:contextualSpacing/>
              <w:jc w:val="right"/>
              <w:rPr>
                <w:rFonts w:ascii="Arial" w:eastAsia="Arial" w:hAnsi="Arial" w:cs="Arial"/>
                <w:sz w:val="20"/>
                <w:szCs w:val="20"/>
              </w:rPr>
            </w:pPr>
            <w:r w:rsidRPr="005D7384">
              <w:rPr>
                <w:rFonts w:ascii="Arial" w:eastAsia="Arial" w:hAnsi="Arial" w:cs="Arial"/>
                <w:sz w:val="20"/>
                <w:szCs w:val="20"/>
              </w:rPr>
              <w:t>362</w:t>
            </w:r>
          </w:p>
        </w:tc>
      </w:tr>
      <w:tr w:rsidR="00DD38CA" w:rsidRPr="00921528" w14:paraId="7A8C2095" w14:textId="77777777" w:rsidTr="000F0FCF">
        <w:trPr>
          <w:trHeight w:val="232"/>
        </w:trPr>
        <w:tc>
          <w:tcPr>
            <w:tcW w:w="5222" w:type="dxa"/>
          </w:tcPr>
          <w:p w14:paraId="27CA8AC9" w14:textId="2C25C1CC" w:rsidR="00DD38CA" w:rsidRPr="00DD38CA" w:rsidRDefault="00DD38CA" w:rsidP="00DD38CA">
            <w:pPr>
              <w:ind w:left="-15"/>
              <w:contextualSpacing/>
              <w:rPr>
                <w:rFonts w:ascii="Arial" w:eastAsia="Arial" w:hAnsi="Arial" w:cs="Arial"/>
                <w:sz w:val="20"/>
                <w:szCs w:val="20"/>
              </w:rPr>
            </w:pPr>
            <w:r w:rsidRPr="00DD38CA">
              <w:rPr>
                <w:rFonts w:ascii="Arial" w:eastAsia="Cambria" w:hAnsi="Arial" w:cs="Arial"/>
                <w:spacing w:val="-2"/>
                <w:sz w:val="20"/>
                <w:szCs w:val="20"/>
              </w:rPr>
              <w:t>Equity</w:t>
            </w:r>
          </w:p>
        </w:tc>
        <w:tc>
          <w:tcPr>
            <w:tcW w:w="1901" w:type="dxa"/>
            <w:tcBorders>
              <w:bottom w:val="single" w:sz="4" w:space="0" w:color="auto"/>
            </w:tcBorders>
          </w:tcPr>
          <w:p w14:paraId="203AFB5A" w14:textId="48583775" w:rsidR="00DD38CA" w:rsidRPr="00070B07" w:rsidRDefault="005D7384" w:rsidP="00DD38CA">
            <w:pPr>
              <w:ind w:right="-72"/>
              <w:contextualSpacing/>
              <w:jc w:val="right"/>
              <w:rPr>
                <w:rFonts w:ascii="Arial" w:eastAsia="Arial" w:hAnsi="Arial" w:cs="Arial"/>
                <w:sz w:val="20"/>
                <w:szCs w:val="20"/>
                <w:lang w:val="en-US"/>
              </w:rPr>
            </w:pPr>
            <w:r w:rsidRPr="005D7384">
              <w:rPr>
                <w:rFonts w:ascii="Arial" w:eastAsia="Arial" w:hAnsi="Arial" w:cs="Arial"/>
                <w:sz w:val="20"/>
                <w:szCs w:val="20"/>
              </w:rPr>
              <w:t>4</w:t>
            </w:r>
            <w:r w:rsidR="00BA6CAA">
              <w:rPr>
                <w:rFonts w:ascii="Arial" w:eastAsia="Arial" w:hAnsi="Arial" w:cs="Arial"/>
                <w:sz w:val="20"/>
                <w:szCs w:val="20"/>
              </w:rPr>
              <w:t>,</w:t>
            </w:r>
            <w:r w:rsidRPr="005D7384">
              <w:rPr>
                <w:rFonts w:ascii="Arial" w:eastAsia="Arial" w:hAnsi="Arial" w:cs="Arial"/>
                <w:sz w:val="20"/>
                <w:szCs w:val="20"/>
              </w:rPr>
              <w:t>825</w:t>
            </w:r>
          </w:p>
        </w:tc>
        <w:tc>
          <w:tcPr>
            <w:tcW w:w="1902" w:type="dxa"/>
            <w:tcBorders>
              <w:bottom w:val="single" w:sz="4" w:space="0" w:color="auto"/>
            </w:tcBorders>
          </w:tcPr>
          <w:p w14:paraId="11C981FA" w14:textId="311EED61" w:rsidR="00DD38CA" w:rsidRPr="00070B07" w:rsidRDefault="005D7384" w:rsidP="00DD38CA">
            <w:pPr>
              <w:ind w:right="-72"/>
              <w:contextualSpacing/>
              <w:jc w:val="right"/>
              <w:rPr>
                <w:rFonts w:ascii="Arial" w:eastAsia="Arial" w:hAnsi="Arial" w:cs="Arial"/>
                <w:sz w:val="20"/>
                <w:szCs w:val="20"/>
              </w:rPr>
            </w:pPr>
            <w:r w:rsidRPr="005D7384">
              <w:rPr>
                <w:rFonts w:ascii="Arial" w:eastAsia="Arial" w:hAnsi="Arial" w:cs="Arial"/>
                <w:sz w:val="20"/>
                <w:szCs w:val="20"/>
              </w:rPr>
              <w:t>7</w:t>
            </w:r>
            <w:r w:rsidR="00DD38CA" w:rsidRPr="00070B07">
              <w:rPr>
                <w:rFonts w:ascii="Arial" w:eastAsia="Arial" w:hAnsi="Arial" w:cs="Arial"/>
                <w:sz w:val="20"/>
                <w:szCs w:val="20"/>
                <w:lang w:val="en-US"/>
              </w:rPr>
              <w:t>,</w:t>
            </w:r>
            <w:r w:rsidRPr="005D7384">
              <w:rPr>
                <w:rFonts w:ascii="Arial" w:eastAsia="Arial" w:hAnsi="Arial" w:cs="Arial"/>
                <w:sz w:val="20"/>
                <w:szCs w:val="20"/>
              </w:rPr>
              <w:t>592</w:t>
            </w:r>
          </w:p>
        </w:tc>
      </w:tr>
      <w:tr w:rsidR="00BD3504" w:rsidRPr="00921528" w14:paraId="03D73EE2" w14:textId="77777777" w:rsidTr="00BD3504">
        <w:trPr>
          <w:trHeight w:val="232"/>
        </w:trPr>
        <w:tc>
          <w:tcPr>
            <w:tcW w:w="5222" w:type="dxa"/>
          </w:tcPr>
          <w:p w14:paraId="3A5D5D35" w14:textId="77777777" w:rsidR="00BD3504" w:rsidRPr="00DD38CA" w:rsidRDefault="00BD3504" w:rsidP="00DD38CA">
            <w:pPr>
              <w:ind w:left="-15"/>
              <w:contextualSpacing/>
              <w:rPr>
                <w:rFonts w:ascii="Arial" w:eastAsia="Cambria" w:hAnsi="Arial" w:cs="Arial"/>
                <w:spacing w:val="-2"/>
                <w:sz w:val="20"/>
                <w:szCs w:val="20"/>
              </w:rPr>
            </w:pPr>
          </w:p>
        </w:tc>
        <w:tc>
          <w:tcPr>
            <w:tcW w:w="1901" w:type="dxa"/>
          </w:tcPr>
          <w:p w14:paraId="2ACD9FA2" w14:textId="77777777" w:rsidR="00BD3504" w:rsidRPr="00070B07" w:rsidRDefault="00BD3504" w:rsidP="00DD38CA">
            <w:pPr>
              <w:ind w:right="-72"/>
              <w:contextualSpacing/>
              <w:jc w:val="right"/>
              <w:rPr>
                <w:rFonts w:ascii="Arial" w:eastAsia="Arial" w:hAnsi="Arial" w:cs="Arial"/>
                <w:sz w:val="20"/>
                <w:szCs w:val="20"/>
              </w:rPr>
            </w:pPr>
          </w:p>
        </w:tc>
        <w:tc>
          <w:tcPr>
            <w:tcW w:w="1902" w:type="dxa"/>
          </w:tcPr>
          <w:p w14:paraId="2D71DA7A" w14:textId="77777777" w:rsidR="00BD3504" w:rsidRPr="00070B07" w:rsidRDefault="00BD3504" w:rsidP="00DD38CA">
            <w:pPr>
              <w:ind w:right="-72"/>
              <w:contextualSpacing/>
              <w:jc w:val="right"/>
              <w:rPr>
                <w:rFonts w:ascii="Arial" w:eastAsia="Arial" w:hAnsi="Arial" w:cs="Arial"/>
                <w:sz w:val="20"/>
                <w:szCs w:val="20"/>
              </w:rPr>
            </w:pPr>
          </w:p>
        </w:tc>
      </w:tr>
      <w:tr w:rsidR="00DD38CA" w:rsidRPr="00921528" w14:paraId="2747DB99" w14:textId="77777777" w:rsidTr="00BD3504">
        <w:trPr>
          <w:trHeight w:val="232"/>
        </w:trPr>
        <w:tc>
          <w:tcPr>
            <w:tcW w:w="5222" w:type="dxa"/>
          </w:tcPr>
          <w:p w14:paraId="6CCAE4A2" w14:textId="63521E89" w:rsidR="00DD38CA" w:rsidRPr="00DD38CA" w:rsidRDefault="00DD38CA" w:rsidP="00DD38CA">
            <w:pPr>
              <w:ind w:left="-15"/>
              <w:contextualSpacing/>
              <w:rPr>
                <w:rFonts w:ascii="Arial" w:eastAsia="Arial" w:hAnsi="Arial" w:cs="Arial"/>
                <w:b/>
                <w:bCs/>
                <w:sz w:val="20"/>
                <w:szCs w:val="20"/>
              </w:rPr>
            </w:pPr>
            <w:r w:rsidRPr="00DD38CA">
              <w:rPr>
                <w:rFonts w:ascii="Arial" w:eastAsia="Cambria" w:hAnsi="Arial" w:cs="Arial"/>
                <w:b/>
                <w:bCs/>
                <w:spacing w:val="-2"/>
                <w:sz w:val="20"/>
                <w:szCs w:val="20"/>
              </w:rPr>
              <w:t>Net debt to equity ratio</w:t>
            </w:r>
          </w:p>
        </w:tc>
        <w:tc>
          <w:tcPr>
            <w:tcW w:w="1901" w:type="dxa"/>
            <w:tcBorders>
              <w:bottom w:val="single" w:sz="4" w:space="0" w:color="auto"/>
            </w:tcBorders>
          </w:tcPr>
          <w:p w14:paraId="3EB1FDAF" w14:textId="41F94B13" w:rsidR="00DD38CA" w:rsidRPr="00070B07" w:rsidRDefault="005D7384" w:rsidP="00DD38CA">
            <w:pPr>
              <w:ind w:right="-72"/>
              <w:contextualSpacing/>
              <w:jc w:val="right"/>
              <w:rPr>
                <w:rFonts w:ascii="Arial" w:eastAsia="Arial" w:hAnsi="Arial" w:cs="Arial"/>
                <w:b/>
                <w:bCs/>
                <w:sz w:val="20"/>
                <w:szCs w:val="20"/>
              </w:rPr>
            </w:pPr>
            <w:r w:rsidRPr="005D7384">
              <w:rPr>
                <w:rFonts w:ascii="Arial" w:eastAsia="Arial" w:hAnsi="Arial" w:cs="Arial"/>
                <w:b/>
                <w:bCs/>
                <w:sz w:val="20"/>
                <w:szCs w:val="20"/>
              </w:rPr>
              <w:t>0</w:t>
            </w:r>
            <w:r w:rsidR="00070B07" w:rsidRPr="00070B07">
              <w:rPr>
                <w:rFonts w:ascii="Arial" w:eastAsia="Arial" w:hAnsi="Arial" w:cs="Arial"/>
                <w:b/>
                <w:bCs/>
                <w:sz w:val="20"/>
                <w:szCs w:val="20"/>
              </w:rPr>
              <w:t>.</w:t>
            </w:r>
            <w:r w:rsidRPr="005D7384">
              <w:rPr>
                <w:rFonts w:ascii="Arial" w:eastAsia="Arial" w:hAnsi="Arial" w:cs="Arial"/>
                <w:b/>
                <w:bCs/>
                <w:sz w:val="20"/>
                <w:szCs w:val="20"/>
              </w:rPr>
              <w:t>05</w:t>
            </w:r>
            <w:r w:rsidR="00833DC2">
              <w:rPr>
                <w:rFonts w:ascii="Arial" w:eastAsia="Arial" w:hAnsi="Arial" w:cs="Arial"/>
                <w:b/>
                <w:bCs/>
                <w:sz w:val="20"/>
                <w:szCs w:val="20"/>
              </w:rPr>
              <w:t>%</w:t>
            </w:r>
          </w:p>
        </w:tc>
        <w:tc>
          <w:tcPr>
            <w:tcW w:w="1902" w:type="dxa"/>
            <w:tcBorders>
              <w:bottom w:val="single" w:sz="4" w:space="0" w:color="auto"/>
            </w:tcBorders>
          </w:tcPr>
          <w:p w14:paraId="4D5DEC87" w14:textId="149FDDF6" w:rsidR="00DD38CA" w:rsidRPr="00070B07" w:rsidRDefault="005D7384" w:rsidP="00DD38CA">
            <w:pPr>
              <w:ind w:right="-72"/>
              <w:contextualSpacing/>
              <w:jc w:val="right"/>
              <w:rPr>
                <w:rFonts w:ascii="Arial" w:eastAsia="Arial" w:hAnsi="Arial" w:cs="Arial"/>
                <w:b/>
                <w:bCs/>
                <w:sz w:val="20"/>
                <w:szCs w:val="20"/>
              </w:rPr>
            </w:pPr>
            <w:r w:rsidRPr="005D7384">
              <w:rPr>
                <w:rFonts w:ascii="Arial" w:eastAsia="Arial" w:hAnsi="Arial" w:cs="Arial"/>
                <w:b/>
                <w:bCs/>
                <w:sz w:val="20"/>
                <w:szCs w:val="20"/>
              </w:rPr>
              <w:t>0</w:t>
            </w:r>
            <w:r w:rsidR="00070B07" w:rsidRPr="00070B07">
              <w:rPr>
                <w:rFonts w:ascii="Arial" w:eastAsia="Arial" w:hAnsi="Arial" w:cs="Arial"/>
                <w:b/>
                <w:bCs/>
                <w:sz w:val="20"/>
                <w:szCs w:val="20"/>
              </w:rPr>
              <w:t>.</w:t>
            </w:r>
            <w:r w:rsidRPr="005D7384">
              <w:rPr>
                <w:rFonts w:ascii="Arial" w:eastAsia="Arial" w:hAnsi="Arial" w:cs="Arial"/>
                <w:b/>
                <w:bCs/>
                <w:sz w:val="20"/>
                <w:szCs w:val="20"/>
              </w:rPr>
              <w:t>05</w:t>
            </w:r>
            <w:r w:rsidR="00833DC2">
              <w:rPr>
                <w:rFonts w:ascii="Arial" w:eastAsia="Arial" w:hAnsi="Arial" w:cs="Arial"/>
                <w:b/>
                <w:bCs/>
                <w:sz w:val="20"/>
                <w:szCs w:val="20"/>
              </w:rPr>
              <w:t>%</w:t>
            </w:r>
          </w:p>
        </w:tc>
      </w:tr>
    </w:tbl>
    <w:p w14:paraId="64265152" w14:textId="77777777" w:rsidR="00DD38CA" w:rsidRDefault="00DD38CA" w:rsidP="001C5D2E">
      <w:pPr>
        <w:ind w:left="540"/>
        <w:jc w:val="thaiDistribute"/>
        <w:rPr>
          <w:rFonts w:ascii="Arial" w:hAnsi="Arial" w:cs="Arial"/>
          <w:sz w:val="20"/>
          <w:szCs w:val="20"/>
        </w:rPr>
      </w:pPr>
    </w:p>
    <w:p w14:paraId="0E156BB8" w14:textId="77777777" w:rsidR="00DD38CA" w:rsidRPr="001C5D2E" w:rsidRDefault="00DD38CA" w:rsidP="001C5D2E">
      <w:pPr>
        <w:ind w:left="540"/>
        <w:jc w:val="thaiDistribute"/>
        <w:rPr>
          <w:rFonts w:ascii="Arial" w:hAnsi="Arial" w:cs="Arial"/>
          <w:sz w:val="20"/>
          <w:szCs w:val="20"/>
        </w:rPr>
      </w:pPr>
    </w:p>
    <w:p w14:paraId="125D48F5" w14:textId="77777777" w:rsidR="00FF408A" w:rsidRPr="001C5D2E" w:rsidRDefault="00FF408A" w:rsidP="001C5D2E">
      <w:pPr>
        <w:rPr>
          <w:rFonts w:ascii="Arial" w:hAnsi="Arial" w:cs="Arial"/>
          <w:sz w:val="20"/>
          <w:szCs w:val="25"/>
        </w:rPr>
        <w:sectPr w:rsidR="00FF408A" w:rsidRPr="001C5D2E" w:rsidSect="00D30AB3">
          <w:headerReference w:type="default" r:id="rId11"/>
          <w:footerReference w:type="default" r:id="rId12"/>
          <w:pgSz w:w="11906" w:h="16838" w:code="9"/>
          <w:pgMar w:top="1440" w:right="720" w:bottom="720" w:left="1728" w:header="706" w:footer="706" w:gutter="0"/>
          <w:pgNumType w:start="14"/>
          <w:cols w:space="720"/>
        </w:sectPr>
      </w:pPr>
    </w:p>
    <w:p w14:paraId="1FC48C90" w14:textId="152F1C3C" w:rsidR="00FF408A" w:rsidRPr="001C5D2E" w:rsidRDefault="00FF408A" w:rsidP="001C5D2E">
      <w:pPr>
        <w:pStyle w:val="BodyTextIndent2"/>
        <w:spacing w:line="240" w:lineRule="auto"/>
        <w:ind w:left="0"/>
        <w:jc w:val="left"/>
        <w:rPr>
          <w:rFonts w:ascii="Arial" w:hAnsi="Arial" w:cs="Arial"/>
          <w:color w:val="auto"/>
          <w:spacing w:val="-2"/>
        </w:rPr>
      </w:pPr>
    </w:p>
    <w:p w14:paraId="4B5AD5EE"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6B71E326" w14:textId="07A77863" w:rsidR="00084462"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6</w:t>
      </w:r>
      <w:r w:rsidR="00084462" w:rsidRPr="001C5D2E">
        <w:rPr>
          <w:rFonts w:ascii="Arial" w:hAnsi="Arial" w:cs="Arial"/>
          <w:b/>
          <w:bCs/>
          <w:kern w:val="26"/>
          <w:position w:val="-24"/>
          <w:sz w:val="20"/>
          <w:szCs w:val="20"/>
          <w:cs/>
          <w:lang w:val="en-US"/>
        </w:rPr>
        <w:tab/>
      </w:r>
      <w:r w:rsidR="00084462" w:rsidRPr="001C5D2E">
        <w:rPr>
          <w:rFonts w:ascii="Arial" w:hAnsi="Arial" w:cs="Arial"/>
          <w:b/>
          <w:bCs/>
          <w:kern w:val="26"/>
          <w:position w:val="-24"/>
          <w:sz w:val="20"/>
          <w:szCs w:val="20"/>
          <w:lang w:val="en-US"/>
        </w:rPr>
        <w:t>Fair value</w:t>
      </w:r>
    </w:p>
    <w:p w14:paraId="11F315F3" w14:textId="359DCB44" w:rsidR="00FF408A" w:rsidRPr="001C5D2E" w:rsidRDefault="00FF408A" w:rsidP="001C5D2E">
      <w:pPr>
        <w:pStyle w:val="BodyTextIndent2"/>
        <w:spacing w:line="240" w:lineRule="auto"/>
        <w:ind w:left="0"/>
        <w:jc w:val="left"/>
        <w:rPr>
          <w:rFonts w:ascii="Arial" w:hAnsi="Arial" w:cs="Arial"/>
          <w:color w:val="auto"/>
          <w:spacing w:val="-2"/>
        </w:rPr>
      </w:pPr>
    </w:p>
    <w:p w14:paraId="2FFCEBF7" w14:textId="5DCA6166" w:rsidR="00FF408A" w:rsidRPr="001C5D2E" w:rsidRDefault="00FF408A" w:rsidP="001C5D2E">
      <w:pPr>
        <w:jc w:val="both"/>
        <w:rPr>
          <w:rFonts w:ascii="Arial" w:eastAsia="Arial Unicode MS" w:hAnsi="Arial" w:cs="Arial"/>
          <w:sz w:val="20"/>
          <w:szCs w:val="20"/>
        </w:rPr>
      </w:pPr>
      <w:r w:rsidRPr="001C5D2E">
        <w:rPr>
          <w:rFonts w:ascii="Arial" w:eastAsia="Arial Unicode MS" w:hAnsi="Arial" w:cs="Arial"/>
          <w:sz w:val="20"/>
          <w:szCs w:val="20"/>
        </w:rPr>
        <w:t>The following table present</w:t>
      </w:r>
      <w:r w:rsidR="001B25C2" w:rsidRPr="001C5D2E">
        <w:rPr>
          <w:rFonts w:ascii="Arial" w:eastAsia="Arial Unicode MS" w:hAnsi="Arial" w:cs="Arial"/>
          <w:sz w:val="20"/>
          <w:szCs w:val="20"/>
        </w:rPr>
        <w:t>ed</w:t>
      </w:r>
      <w:r w:rsidRPr="001C5D2E">
        <w:rPr>
          <w:rFonts w:ascii="Arial" w:eastAsia="Arial Unicode MS" w:hAnsi="Arial" w:cs="Arial"/>
          <w:sz w:val="20"/>
          <w:szCs w:val="20"/>
        </w:rPr>
        <w:t xml:space="preserve"> financial assets</w:t>
      </w:r>
      <w:r w:rsidR="00624153" w:rsidRPr="001C5D2E">
        <w:rPr>
          <w:rFonts w:ascii="Arial" w:eastAsia="Arial Unicode MS" w:hAnsi="Arial" w:cs="Arial"/>
          <w:sz w:val="20"/>
          <w:szCs w:val="20"/>
        </w:rPr>
        <w:t xml:space="preserve"> and liabilities</w:t>
      </w:r>
      <w:r w:rsidRPr="001C5D2E">
        <w:rPr>
          <w:rFonts w:ascii="Arial" w:eastAsia="Arial Unicode MS" w:hAnsi="Arial" w:cs="Arial"/>
          <w:sz w:val="20"/>
          <w:szCs w:val="20"/>
        </w:rPr>
        <w:t xml:space="preserve"> that are measured at fair value in each level including</w:t>
      </w:r>
      <w:r w:rsidR="00B20D8C" w:rsidRPr="001C5D2E">
        <w:rPr>
          <w:rFonts w:ascii="Arial" w:eastAsia="Arial Unicode MS" w:hAnsi="Arial" w:cs="Arial"/>
          <w:sz w:val="20"/>
          <w:szCs w:val="20"/>
        </w:rPr>
        <w:t xml:space="preserve"> their</w:t>
      </w:r>
      <w:r w:rsidRPr="001C5D2E">
        <w:rPr>
          <w:rFonts w:ascii="Arial" w:eastAsia="Arial Unicode MS" w:hAnsi="Arial" w:cs="Arial"/>
          <w:sz w:val="20"/>
          <w:szCs w:val="20"/>
        </w:rPr>
        <w:t xml:space="preserve"> fair value</w:t>
      </w:r>
      <w:r w:rsidR="00B20D8C" w:rsidRPr="001C5D2E">
        <w:rPr>
          <w:rFonts w:ascii="Arial" w:eastAsia="Arial Unicode MS" w:hAnsi="Arial" w:cs="Arial"/>
          <w:sz w:val="20"/>
          <w:szCs w:val="20"/>
        </w:rPr>
        <w:t>s and carrying values</w:t>
      </w:r>
      <w:r w:rsidRPr="001C5D2E">
        <w:rPr>
          <w:rFonts w:ascii="Arial" w:eastAsia="Arial Unicode MS" w:hAnsi="Arial" w:cs="Arial"/>
          <w:sz w:val="20"/>
          <w:szCs w:val="20"/>
        </w:rPr>
        <w:t xml:space="preserve">. The table exclude financial assets </w:t>
      </w:r>
      <w:r w:rsidR="00F6711D" w:rsidRPr="001C5D2E">
        <w:rPr>
          <w:rFonts w:ascii="Arial" w:eastAsia="Arial Unicode MS" w:hAnsi="Arial" w:cs="Arial"/>
          <w:sz w:val="20"/>
          <w:szCs w:val="20"/>
        </w:rPr>
        <w:t xml:space="preserve">and liabilities </w:t>
      </w:r>
      <w:r w:rsidRPr="001C5D2E">
        <w:rPr>
          <w:rFonts w:ascii="Arial" w:eastAsia="Arial Unicode MS" w:hAnsi="Arial" w:cs="Arial"/>
          <w:sz w:val="20"/>
          <w:szCs w:val="20"/>
        </w:rPr>
        <w:t>measured at amortised cost where their carrying value</w:t>
      </w:r>
      <w:r w:rsidR="00B20D8C" w:rsidRPr="001C5D2E">
        <w:rPr>
          <w:rFonts w:ascii="Arial" w:eastAsia="Arial Unicode MS" w:hAnsi="Arial" w:cs="Arial"/>
          <w:sz w:val="20"/>
          <w:szCs w:val="20"/>
        </w:rPr>
        <w:t>s</w:t>
      </w:r>
      <w:r w:rsidRPr="001C5D2E">
        <w:rPr>
          <w:rFonts w:ascii="Arial" w:eastAsia="Arial Unicode MS" w:hAnsi="Arial" w:cs="Arial"/>
          <w:sz w:val="20"/>
          <w:szCs w:val="20"/>
        </w:rPr>
        <w:t xml:space="preserve"> approximated fair value</w:t>
      </w:r>
      <w:r w:rsidR="00B20D8C" w:rsidRPr="001C5D2E">
        <w:rPr>
          <w:rFonts w:ascii="Arial" w:eastAsia="Arial Unicode MS" w:hAnsi="Arial" w:cs="Arial"/>
          <w:sz w:val="20"/>
          <w:szCs w:val="20"/>
        </w:rPr>
        <w:t>s</w:t>
      </w:r>
      <w:r w:rsidRPr="001C5D2E">
        <w:rPr>
          <w:rFonts w:ascii="Arial" w:eastAsia="Arial Unicode MS" w:hAnsi="Arial" w:cs="Arial"/>
          <w:sz w:val="20"/>
          <w:szCs w:val="20"/>
        </w:rPr>
        <w:t>.</w:t>
      </w:r>
    </w:p>
    <w:p w14:paraId="14F53F46" w14:textId="77777777" w:rsidR="00FF408A" w:rsidRPr="001C5D2E" w:rsidRDefault="00FF408A" w:rsidP="001C5D2E">
      <w:pPr>
        <w:ind w:right="36"/>
        <w:jc w:val="thaiDistribute"/>
        <w:rPr>
          <w:rFonts w:ascii="Arial" w:hAnsi="Arial" w:cs="Arial"/>
          <w:sz w:val="20"/>
          <w:szCs w:val="20"/>
        </w:rPr>
      </w:pPr>
    </w:p>
    <w:tbl>
      <w:tblPr>
        <w:tblW w:w="14244" w:type="dxa"/>
        <w:tblInd w:w="108" w:type="dxa"/>
        <w:tblLayout w:type="fixed"/>
        <w:tblLook w:val="04A0" w:firstRow="1" w:lastRow="0" w:firstColumn="1" w:lastColumn="0" w:noHBand="0" w:noVBand="1"/>
      </w:tblPr>
      <w:tblGrid>
        <w:gridCol w:w="4464"/>
        <w:gridCol w:w="1134"/>
        <w:gridCol w:w="1729"/>
        <w:gridCol w:w="1729"/>
        <w:gridCol w:w="1729"/>
        <w:gridCol w:w="1729"/>
        <w:gridCol w:w="1730"/>
      </w:tblGrid>
      <w:tr w:rsidR="001C5D2E" w:rsidRPr="001C5D2E" w14:paraId="4FCBBE2F" w14:textId="77777777" w:rsidTr="00773E43">
        <w:trPr>
          <w:trHeight w:val="20"/>
        </w:trPr>
        <w:tc>
          <w:tcPr>
            <w:tcW w:w="4464" w:type="dxa"/>
            <w:vAlign w:val="bottom"/>
          </w:tcPr>
          <w:p w14:paraId="1F89110F" w14:textId="77777777" w:rsidR="00FF408A" w:rsidRPr="001C5D2E" w:rsidRDefault="00FF408A" w:rsidP="001C5D2E">
            <w:pPr>
              <w:ind w:left="-72"/>
              <w:rPr>
                <w:rFonts w:ascii="Arial" w:eastAsia="Arial Unicode MS" w:hAnsi="Arial" w:cs="Arial"/>
                <w:sz w:val="18"/>
                <w:szCs w:val="18"/>
              </w:rPr>
            </w:pPr>
          </w:p>
        </w:tc>
        <w:tc>
          <w:tcPr>
            <w:tcW w:w="9780" w:type="dxa"/>
            <w:gridSpan w:val="6"/>
            <w:tcBorders>
              <w:bottom w:val="single" w:sz="4" w:space="0" w:color="auto"/>
            </w:tcBorders>
            <w:vAlign w:val="bottom"/>
          </w:tcPr>
          <w:p w14:paraId="686041DE" w14:textId="0A6AF9CC" w:rsidR="00FF408A" w:rsidRPr="001C5D2E" w:rsidRDefault="00F055CE" w:rsidP="001C5D2E">
            <w:pPr>
              <w:ind w:right="-68"/>
              <w:jc w:val="right"/>
              <w:rPr>
                <w:rFonts w:ascii="Arial" w:eastAsia="Arial Unicode MS" w:hAnsi="Arial" w:cs="Arial"/>
                <w:b/>
                <w:bCs/>
                <w:sz w:val="18"/>
                <w:szCs w:val="18"/>
              </w:rPr>
            </w:pPr>
            <w:r w:rsidRPr="001C5D2E">
              <w:rPr>
                <w:rFonts w:ascii="Arial" w:eastAsia="Arial Unicode MS" w:hAnsi="Arial" w:cs="Arial"/>
                <w:b/>
                <w:bCs/>
                <w:sz w:val="18"/>
                <w:szCs w:val="18"/>
              </w:rPr>
              <w:t>Financial statements in which the equity method is applied and separate financial statements</w:t>
            </w:r>
          </w:p>
        </w:tc>
      </w:tr>
      <w:tr w:rsidR="001C5D2E" w:rsidRPr="001C5D2E" w14:paraId="27F2D9D4" w14:textId="77777777" w:rsidTr="00773E43">
        <w:trPr>
          <w:trHeight w:val="20"/>
        </w:trPr>
        <w:tc>
          <w:tcPr>
            <w:tcW w:w="4464" w:type="dxa"/>
            <w:vAlign w:val="bottom"/>
          </w:tcPr>
          <w:p w14:paraId="564BF76D" w14:textId="77777777" w:rsidR="00FF408A" w:rsidRPr="001C5D2E" w:rsidRDefault="00FF408A" w:rsidP="001C5D2E">
            <w:pPr>
              <w:ind w:left="-72"/>
              <w:rPr>
                <w:rFonts w:ascii="Arial" w:eastAsia="Arial Unicode MS" w:hAnsi="Arial" w:cs="Arial"/>
                <w:sz w:val="18"/>
                <w:szCs w:val="18"/>
              </w:rPr>
            </w:pPr>
          </w:p>
        </w:tc>
        <w:tc>
          <w:tcPr>
            <w:tcW w:w="1134" w:type="dxa"/>
            <w:vMerge w:val="restart"/>
            <w:tcBorders>
              <w:top w:val="single" w:sz="4" w:space="0" w:color="auto"/>
              <w:bottom w:val="single" w:sz="4" w:space="0" w:color="auto"/>
            </w:tcBorders>
            <w:vAlign w:val="bottom"/>
          </w:tcPr>
          <w:p w14:paraId="3B5FEF15" w14:textId="77777777" w:rsidR="00FF408A" w:rsidRPr="001C5D2E" w:rsidRDefault="00FF408A" w:rsidP="001C5D2E">
            <w:pPr>
              <w:jc w:val="center"/>
              <w:rPr>
                <w:rFonts w:ascii="Arial" w:eastAsia="Arial Unicode MS" w:hAnsi="Arial" w:cs="Arial"/>
                <w:b/>
                <w:bCs/>
                <w:sz w:val="18"/>
                <w:szCs w:val="18"/>
              </w:rPr>
            </w:pPr>
            <w:r w:rsidRPr="001C5D2E">
              <w:rPr>
                <w:rFonts w:ascii="Arial" w:eastAsia="Arial Unicode MS" w:hAnsi="Arial" w:cs="Arial"/>
                <w:b/>
                <w:bCs/>
                <w:sz w:val="18"/>
                <w:szCs w:val="18"/>
              </w:rPr>
              <w:t>Fair value level</w:t>
            </w:r>
          </w:p>
        </w:tc>
        <w:tc>
          <w:tcPr>
            <w:tcW w:w="1729" w:type="dxa"/>
            <w:tcBorders>
              <w:top w:val="single" w:sz="4" w:space="0" w:color="auto"/>
            </w:tcBorders>
            <w:vAlign w:val="bottom"/>
          </w:tcPr>
          <w:p w14:paraId="6A63D457" w14:textId="77777777" w:rsidR="00FF408A" w:rsidRPr="001C5D2E" w:rsidRDefault="00FF408A"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Fair value through profit or loss (</w:t>
            </w:r>
            <w:proofErr w:type="spellStart"/>
            <w:r w:rsidRPr="001C5D2E">
              <w:rPr>
                <w:rFonts w:ascii="Arial" w:eastAsia="Arial Unicode MS" w:hAnsi="Arial" w:cs="Arial"/>
                <w:b/>
                <w:bCs/>
                <w:sz w:val="18"/>
                <w:szCs w:val="18"/>
              </w:rPr>
              <w:t>FVPL</w:t>
            </w:r>
            <w:proofErr w:type="spellEnd"/>
            <w:r w:rsidRPr="001C5D2E">
              <w:rPr>
                <w:rFonts w:ascii="Arial" w:eastAsia="Arial Unicode MS" w:hAnsi="Arial" w:cs="Arial"/>
                <w:b/>
                <w:bCs/>
                <w:sz w:val="18"/>
                <w:szCs w:val="18"/>
              </w:rPr>
              <w:t>)</w:t>
            </w:r>
          </w:p>
        </w:tc>
        <w:tc>
          <w:tcPr>
            <w:tcW w:w="1729" w:type="dxa"/>
            <w:tcBorders>
              <w:top w:val="single" w:sz="4" w:space="0" w:color="auto"/>
            </w:tcBorders>
            <w:vAlign w:val="bottom"/>
          </w:tcPr>
          <w:p w14:paraId="12D5F409" w14:textId="77777777" w:rsidR="00FF408A" w:rsidRPr="001C5D2E" w:rsidRDefault="00FF408A" w:rsidP="001C5D2E">
            <w:pPr>
              <w:ind w:right="-75"/>
              <w:jc w:val="right"/>
              <w:rPr>
                <w:rFonts w:ascii="Arial" w:eastAsia="Arial Unicode MS" w:hAnsi="Arial" w:cs="Arial"/>
                <w:b/>
                <w:bCs/>
                <w:sz w:val="18"/>
                <w:szCs w:val="18"/>
              </w:rPr>
            </w:pPr>
            <w:r w:rsidRPr="00912A2D">
              <w:rPr>
                <w:rFonts w:ascii="Arial Bold" w:eastAsia="Arial Unicode MS" w:hAnsi="Arial Bold" w:cs="Arial"/>
                <w:b/>
                <w:bCs/>
                <w:spacing w:val="-4"/>
                <w:sz w:val="18"/>
                <w:szCs w:val="18"/>
              </w:rPr>
              <w:t>Fair value through other comprehensive income (</w:t>
            </w:r>
            <w:proofErr w:type="spellStart"/>
            <w:r w:rsidRPr="00912A2D">
              <w:rPr>
                <w:rFonts w:ascii="Arial Bold" w:eastAsia="Arial Unicode MS" w:hAnsi="Arial Bold" w:cs="Arial"/>
                <w:b/>
                <w:bCs/>
                <w:spacing w:val="-4"/>
                <w:sz w:val="18"/>
                <w:szCs w:val="18"/>
              </w:rPr>
              <w:t>FVOCI</w:t>
            </w:r>
            <w:proofErr w:type="spellEnd"/>
            <w:r w:rsidRPr="001C5D2E">
              <w:rPr>
                <w:rFonts w:ascii="Arial" w:eastAsia="Arial Unicode MS" w:hAnsi="Arial" w:cs="Arial"/>
                <w:b/>
                <w:bCs/>
                <w:sz w:val="18"/>
                <w:szCs w:val="18"/>
              </w:rPr>
              <w:t>)</w:t>
            </w:r>
          </w:p>
        </w:tc>
        <w:tc>
          <w:tcPr>
            <w:tcW w:w="1729" w:type="dxa"/>
            <w:tcBorders>
              <w:top w:val="single" w:sz="4" w:space="0" w:color="auto"/>
            </w:tcBorders>
            <w:vAlign w:val="bottom"/>
          </w:tcPr>
          <w:p w14:paraId="34FFBC5C" w14:textId="77777777" w:rsidR="00FF408A" w:rsidRPr="001C5D2E" w:rsidRDefault="00FF408A" w:rsidP="001C5D2E">
            <w:pPr>
              <w:ind w:right="-75"/>
              <w:jc w:val="right"/>
              <w:rPr>
                <w:rFonts w:ascii="Arial" w:eastAsia="Arial Unicode MS" w:hAnsi="Arial" w:cs="Arial"/>
                <w:b/>
                <w:bCs/>
                <w:sz w:val="18"/>
                <w:szCs w:val="18"/>
                <w:cs/>
              </w:rPr>
            </w:pPr>
            <w:r w:rsidRPr="001C5D2E">
              <w:rPr>
                <w:rFonts w:ascii="Arial" w:eastAsia="Arial Unicode MS" w:hAnsi="Arial" w:cs="Arial"/>
                <w:b/>
                <w:bCs/>
                <w:sz w:val="18"/>
                <w:szCs w:val="18"/>
              </w:rPr>
              <w:t>Amortised cost</w:t>
            </w:r>
          </w:p>
        </w:tc>
        <w:tc>
          <w:tcPr>
            <w:tcW w:w="1729" w:type="dxa"/>
            <w:tcBorders>
              <w:top w:val="single" w:sz="4" w:space="0" w:color="auto"/>
            </w:tcBorders>
            <w:vAlign w:val="bottom"/>
          </w:tcPr>
          <w:p w14:paraId="51E9ED03" w14:textId="77777777" w:rsidR="00FF408A" w:rsidRPr="001C5D2E" w:rsidRDefault="00FF408A"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Total</w:t>
            </w:r>
          </w:p>
          <w:p w14:paraId="163672E5" w14:textId="59F87193" w:rsidR="00FF408A" w:rsidRPr="001C5D2E" w:rsidRDefault="00822C1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ca</w:t>
            </w:r>
            <w:r w:rsidR="00FF408A" w:rsidRPr="001C5D2E">
              <w:rPr>
                <w:rFonts w:ascii="Arial" w:eastAsia="Arial Unicode MS" w:hAnsi="Arial" w:cs="Arial"/>
                <w:b/>
                <w:bCs/>
                <w:sz w:val="18"/>
                <w:szCs w:val="18"/>
              </w:rPr>
              <w:t xml:space="preserve">rrying </w:t>
            </w:r>
            <w:r w:rsidRPr="001C5D2E">
              <w:rPr>
                <w:rFonts w:ascii="Arial" w:eastAsia="Arial Unicode MS" w:hAnsi="Arial" w:cs="Arial"/>
                <w:b/>
                <w:bCs/>
                <w:sz w:val="18"/>
                <w:szCs w:val="18"/>
              </w:rPr>
              <w:t>amount</w:t>
            </w:r>
          </w:p>
        </w:tc>
        <w:tc>
          <w:tcPr>
            <w:tcW w:w="1730" w:type="dxa"/>
            <w:tcBorders>
              <w:top w:val="single" w:sz="4" w:space="0" w:color="auto"/>
            </w:tcBorders>
            <w:vAlign w:val="bottom"/>
          </w:tcPr>
          <w:p w14:paraId="41E276C2" w14:textId="688DD6FC" w:rsidR="00FF408A" w:rsidRPr="001C5D2E" w:rsidRDefault="00822C1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F</w:t>
            </w:r>
            <w:r w:rsidR="00FF408A" w:rsidRPr="001C5D2E">
              <w:rPr>
                <w:rFonts w:ascii="Arial" w:eastAsia="Arial Unicode MS" w:hAnsi="Arial" w:cs="Arial"/>
                <w:b/>
                <w:bCs/>
                <w:sz w:val="18"/>
                <w:szCs w:val="18"/>
              </w:rPr>
              <w:t xml:space="preserve">air </w:t>
            </w:r>
            <w:r w:rsidRPr="001C5D2E">
              <w:rPr>
                <w:rFonts w:ascii="Arial" w:eastAsia="Arial Unicode MS" w:hAnsi="Arial" w:cs="Arial"/>
                <w:b/>
                <w:bCs/>
                <w:sz w:val="18"/>
                <w:szCs w:val="18"/>
              </w:rPr>
              <w:t>v</w:t>
            </w:r>
            <w:r w:rsidR="00FF408A" w:rsidRPr="001C5D2E">
              <w:rPr>
                <w:rFonts w:ascii="Arial" w:eastAsia="Arial Unicode MS" w:hAnsi="Arial" w:cs="Arial"/>
                <w:b/>
                <w:bCs/>
                <w:sz w:val="18"/>
                <w:szCs w:val="18"/>
              </w:rPr>
              <w:t>alue</w:t>
            </w:r>
          </w:p>
        </w:tc>
      </w:tr>
      <w:tr w:rsidR="001C5D2E" w:rsidRPr="001C5D2E" w14:paraId="40B72984" w14:textId="77777777" w:rsidTr="00773E43">
        <w:trPr>
          <w:trHeight w:val="20"/>
        </w:trPr>
        <w:tc>
          <w:tcPr>
            <w:tcW w:w="4464" w:type="dxa"/>
            <w:vAlign w:val="bottom"/>
          </w:tcPr>
          <w:p w14:paraId="2A9B5C54" w14:textId="77777777" w:rsidR="005B5632" w:rsidRPr="001C5D2E" w:rsidRDefault="005B5632" w:rsidP="001C5D2E">
            <w:pPr>
              <w:ind w:left="-72"/>
              <w:rPr>
                <w:rFonts w:ascii="Arial" w:eastAsia="Arial Unicode MS" w:hAnsi="Arial" w:cs="Arial"/>
                <w:sz w:val="18"/>
                <w:szCs w:val="18"/>
              </w:rPr>
            </w:pPr>
          </w:p>
        </w:tc>
        <w:tc>
          <w:tcPr>
            <w:tcW w:w="1134" w:type="dxa"/>
            <w:vMerge/>
            <w:tcBorders>
              <w:top w:val="single" w:sz="4" w:space="0" w:color="auto"/>
              <w:bottom w:val="single" w:sz="4" w:space="0" w:color="auto"/>
            </w:tcBorders>
            <w:vAlign w:val="bottom"/>
          </w:tcPr>
          <w:p w14:paraId="2531D2D7" w14:textId="77777777" w:rsidR="005B5632" w:rsidRPr="001C5D2E" w:rsidRDefault="005B5632" w:rsidP="001C5D2E">
            <w:pPr>
              <w:jc w:val="right"/>
              <w:rPr>
                <w:rFonts w:ascii="Arial" w:eastAsia="Arial Unicode MS" w:hAnsi="Arial" w:cs="Arial"/>
                <w:b/>
                <w:bCs/>
                <w:sz w:val="18"/>
                <w:szCs w:val="18"/>
              </w:rPr>
            </w:pPr>
          </w:p>
        </w:tc>
        <w:tc>
          <w:tcPr>
            <w:tcW w:w="1729" w:type="dxa"/>
            <w:tcBorders>
              <w:bottom w:val="single" w:sz="4" w:space="0" w:color="auto"/>
            </w:tcBorders>
            <w:vAlign w:val="bottom"/>
          </w:tcPr>
          <w:p w14:paraId="03725129" w14:textId="4FEA8C51" w:rsidR="005B5632" w:rsidRPr="001C5D2E" w:rsidRDefault="005B5632"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w:t>
            </w:r>
            <w:r w:rsidR="005D7384" w:rsidRPr="005D7384">
              <w:rPr>
                <w:rFonts w:ascii="Arial" w:eastAsia="Arial Unicode MS" w:hAnsi="Arial" w:cs="Arial"/>
                <w:b/>
                <w:bCs/>
                <w:sz w:val="18"/>
                <w:szCs w:val="18"/>
              </w:rPr>
              <w:t>000</w:t>
            </w:r>
          </w:p>
        </w:tc>
        <w:tc>
          <w:tcPr>
            <w:tcW w:w="1729" w:type="dxa"/>
            <w:tcBorders>
              <w:bottom w:val="single" w:sz="4" w:space="0" w:color="auto"/>
            </w:tcBorders>
          </w:tcPr>
          <w:p w14:paraId="53A03735" w14:textId="6C4D2DBD" w:rsidR="005B5632" w:rsidRPr="001C5D2E" w:rsidRDefault="005B5632"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w:t>
            </w:r>
            <w:r w:rsidR="005D7384" w:rsidRPr="005D7384">
              <w:rPr>
                <w:rFonts w:ascii="Arial" w:eastAsia="Arial Unicode MS" w:hAnsi="Arial" w:cs="Arial"/>
                <w:b/>
                <w:bCs/>
                <w:sz w:val="18"/>
                <w:szCs w:val="18"/>
              </w:rPr>
              <w:t>000</w:t>
            </w:r>
          </w:p>
        </w:tc>
        <w:tc>
          <w:tcPr>
            <w:tcW w:w="1729" w:type="dxa"/>
            <w:tcBorders>
              <w:bottom w:val="single" w:sz="4" w:space="0" w:color="auto"/>
            </w:tcBorders>
          </w:tcPr>
          <w:p w14:paraId="4472D7A0" w14:textId="79D8AF52" w:rsidR="005B5632" w:rsidRPr="001C5D2E" w:rsidRDefault="005B5632"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w:t>
            </w:r>
            <w:r w:rsidR="005D7384" w:rsidRPr="005D7384">
              <w:rPr>
                <w:rFonts w:ascii="Arial" w:eastAsia="Arial Unicode MS" w:hAnsi="Arial" w:cs="Arial"/>
                <w:b/>
                <w:bCs/>
                <w:sz w:val="18"/>
                <w:szCs w:val="18"/>
              </w:rPr>
              <w:t>000</w:t>
            </w:r>
          </w:p>
        </w:tc>
        <w:tc>
          <w:tcPr>
            <w:tcW w:w="1729" w:type="dxa"/>
            <w:tcBorders>
              <w:bottom w:val="single" w:sz="4" w:space="0" w:color="auto"/>
            </w:tcBorders>
          </w:tcPr>
          <w:p w14:paraId="04C6FA22" w14:textId="0347B412" w:rsidR="005B5632" w:rsidRPr="001C5D2E" w:rsidRDefault="005B5632"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w:t>
            </w:r>
            <w:r w:rsidR="005D7384" w:rsidRPr="005D7384">
              <w:rPr>
                <w:rFonts w:ascii="Arial" w:eastAsia="Arial Unicode MS" w:hAnsi="Arial" w:cs="Arial"/>
                <w:b/>
                <w:bCs/>
                <w:sz w:val="18"/>
                <w:szCs w:val="18"/>
              </w:rPr>
              <w:t>000</w:t>
            </w:r>
          </w:p>
        </w:tc>
        <w:tc>
          <w:tcPr>
            <w:tcW w:w="1730" w:type="dxa"/>
            <w:tcBorders>
              <w:bottom w:val="single" w:sz="4" w:space="0" w:color="auto"/>
            </w:tcBorders>
          </w:tcPr>
          <w:p w14:paraId="60769822" w14:textId="6F13A7C7" w:rsidR="005B5632" w:rsidRPr="001C5D2E" w:rsidRDefault="005B5632"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w:t>
            </w:r>
            <w:r w:rsidR="005D7384" w:rsidRPr="005D7384">
              <w:rPr>
                <w:rFonts w:ascii="Arial" w:eastAsia="Arial Unicode MS" w:hAnsi="Arial" w:cs="Arial"/>
                <w:b/>
                <w:bCs/>
                <w:sz w:val="18"/>
                <w:szCs w:val="18"/>
              </w:rPr>
              <w:t>000</w:t>
            </w:r>
          </w:p>
        </w:tc>
      </w:tr>
      <w:tr w:rsidR="001C5D2E" w:rsidRPr="001C5D2E" w14:paraId="0E421BE0" w14:textId="77777777" w:rsidTr="00773E43">
        <w:trPr>
          <w:trHeight w:val="20"/>
        </w:trPr>
        <w:tc>
          <w:tcPr>
            <w:tcW w:w="4464" w:type="dxa"/>
            <w:vAlign w:val="bottom"/>
          </w:tcPr>
          <w:p w14:paraId="53C676AE" w14:textId="77777777" w:rsidR="00F055CE" w:rsidRPr="0000730F" w:rsidRDefault="00F055CE" w:rsidP="001C5D2E">
            <w:pPr>
              <w:ind w:left="-72"/>
              <w:rPr>
                <w:rFonts w:ascii="Arial" w:eastAsia="Arial Unicode MS" w:hAnsi="Arial" w:cs="Arial"/>
                <w:sz w:val="18"/>
                <w:szCs w:val="18"/>
              </w:rPr>
            </w:pPr>
          </w:p>
        </w:tc>
        <w:tc>
          <w:tcPr>
            <w:tcW w:w="1134" w:type="dxa"/>
            <w:tcBorders>
              <w:top w:val="single" w:sz="4" w:space="0" w:color="auto"/>
            </w:tcBorders>
            <w:vAlign w:val="bottom"/>
          </w:tcPr>
          <w:p w14:paraId="7FC3CB59" w14:textId="77777777" w:rsidR="00F055CE" w:rsidRPr="0000730F" w:rsidRDefault="00F055CE" w:rsidP="001C5D2E">
            <w:pPr>
              <w:jc w:val="right"/>
              <w:rPr>
                <w:rFonts w:ascii="Arial" w:eastAsia="Arial Unicode MS" w:hAnsi="Arial" w:cs="Arial"/>
                <w:b/>
                <w:bCs/>
                <w:sz w:val="18"/>
                <w:szCs w:val="18"/>
              </w:rPr>
            </w:pPr>
          </w:p>
        </w:tc>
        <w:tc>
          <w:tcPr>
            <w:tcW w:w="1729" w:type="dxa"/>
            <w:tcBorders>
              <w:top w:val="single" w:sz="4" w:space="0" w:color="auto"/>
            </w:tcBorders>
            <w:vAlign w:val="bottom"/>
          </w:tcPr>
          <w:p w14:paraId="155D02E1" w14:textId="77777777" w:rsidR="00F055CE" w:rsidRPr="0000730F" w:rsidRDefault="00F055CE" w:rsidP="001C5D2E">
            <w:pPr>
              <w:ind w:right="-75"/>
              <w:jc w:val="right"/>
              <w:rPr>
                <w:rFonts w:ascii="Arial" w:eastAsia="Arial Unicode MS" w:hAnsi="Arial" w:cs="Arial"/>
                <w:b/>
                <w:bCs/>
                <w:sz w:val="18"/>
                <w:szCs w:val="18"/>
              </w:rPr>
            </w:pPr>
          </w:p>
        </w:tc>
        <w:tc>
          <w:tcPr>
            <w:tcW w:w="1729" w:type="dxa"/>
            <w:tcBorders>
              <w:top w:val="single" w:sz="4" w:space="0" w:color="auto"/>
            </w:tcBorders>
            <w:vAlign w:val="bottom"/>
          </w:tcPr>
          <w:p w14:paraId="2C443ACB" w14:textId="77777777" w:rsidR="00F055CE" w:rsidRPr="0000730F" w:rsidRDefault="00F055CE" w:rsidP="001C5D2E">
            <w:pPr>
              <w:ind w:right="-75"/>
              <w:jc w:val="right"/>
              <w:rPr>
                <w:rFonts w:ascii="Arial" w:eastAsia="Arial Unicode MS" w:hAnsi="Arial" w:cs="Arial"/>
                <w:b/>
                <w:bCs/>
                <w:sz w:val="18"/>
                <w:szCs w:val="18"/>
              </w:rPr>
            </w:pPr>
          </w:p>
        </w:tc>
        <w:tc>
          <w:tcPr>
            <w:tcW w:w="1729" w:type="dxa"/>
            <w:tcBorders>
              <w:top w:val="single" w:sz="4" w:space="0" w:color="auto"/>
            </w:tcBorders>
            <w:vAlign w:val="bottom"/>
          </w:tcPr>
          <w:p w14:paraId="50905B68" w14:textId="77777777" w:rsidR="00F055CE" w:rsidRPr="0000730F" w:rsidRDefault="00F055CE" w:rsidP="001C5D2E">
            <w:pPr>
              <w:ind w:right="-75"/>
              <w:jc w:val="right"/>
              <w:rPr>
                <w:rFonts w:ascii="Arial" w:eastAsia="Arial Unicode MS" w:hAnsi="Arial" w:cs="Arial"/>
                <w:b/>
                <w:bCs/>
                <w:sz w:val="18"/>
                <w:szCs w:val="18"/>
              </w:rPr>
            </w:pPr>
          </w:p>
        </w:tc>
        <w:tc>
          <w:tcPr>
            <w:tcW w:w="1729" w:type="dxa"/>
            <w:tcBorders>
              <w:top w:val="single" w:sz="4" w:space="0" w:color="auto"/>
            </w:tcBorders>
            <w:vAlign w:val="bottom"/>
          </w:tcPr>
          <w:p w14:paraId="4D0F8091" w14:textId="77777777" w:rsidR="00F055CE" w:rsidRPr="0000730F" w:rsidRDefault="00F055CE" w:rsidP="001C5D2E">
            <w:pPr>
              <w:ind w:right="-75"/>
              <w:jc w:val="right"/>
              <w:rPr>
                <w:rFonts w:ascii="Arial" w:eastAsia="Arial Unicode MS" w:hAnsi="Arial" w:cs="Arial"/>
                <w:b/>
                <w:bCs/>
                <w:sz w:val="18"/>
                <w:szCs w:val="18"/>
              </w:rPr>
            </w:pPr>
          </w:p>
        </w:tc>
        <w:tc>
          <w:tcPr>
            <w:tcW w:w="1730" w:type="dxa"/>
            <w:tcBorders>
              <w:top w:val="single" w:sz="4" w:space="0" w:color="auto"/>
            </w:tcBorders>
            <w:vAlign w:val="bottom"/>
          </w:tcPr>
          <w:p w14:paraId="66C42812" w14:textId="77777777" w:rsidR="00F055CE" w:rsidRPr="0000730F" w:rsidRDefault="00F055CE" w:rsidP="001C5D2E">
            <w:pPr>
              <w:ind w:right="-75"/>
              <w:jc w:val="right"/>
              <w:rPr>
                <w:rFonts w:ascii="Arial" w:eastAsia="Arial Unicode MS" w:hAnsi="Arial" w:cs="Arial"/>
                <w:b/>
                <w:bCs/>
                <w:sz w:val="18"/>
                <w:szCs w:val="18"/>
              </w:rPr>
            </w:pPr>
          </w:p>
        </w:tc>
      </w:tr>
      <w:tr w:rsidR="001C5D2E" w:rsidRPr="001C5D2E" w14:paraId="723B686D" w14:textId="77777777" w:rsidTr="00773E43">
        <w:trPr>
          <w:trHeight w:val="20"/>
        </w:trPr>
        <w:tc>
          <w:tcPr>
            <w:tcW w:w="4464" w:type="dxa"/>
            <w:vAlign w:val="bottom"/>
          </w:tcPr>
          <w:p w14:paraId="4DC08CA3" w14:textId="75BFBCA9" w:rsidR="00FF408A" w:rsidRPr="0000730F" w:rsidRDefault="00FF408A" w:rsidP="001C5D2E">
            <w:pPr>
              <w:ind w:left="-72"/>
              <w:rPr>
                <w:rFonts w:ascii="Arial" w:eastAsia="Arial Unicode MS" w:hAnsi="Arial" w:cs="Arial"/>
                <w:b/>
                <w:bCs/>
                <w:sz w:val="18"/>
                <w:szCs w:val="18"/>
              </w:rPr>
            </w:pPr>
            <w:r w:rsidRPr="0000730F">
              <w:rPr>
                <w:rFonts w:ascii="Arial" w:eastAsia="Arial Unicode MS" w:hAnsi="Arial" w:cs="Arial"/>
                <w:b/>
                <w:bCs/>
                <w:sz w:val="18"/>
                <w:szCs w:val="18"/>
              </w:rPr>
              <w:t xml:space="preserve">As </w:t>
            </w:r>
            <w:proofErr w:type="gramStart"/>
            <w:r w:rsidRPr="0000730F">
              <w:rPr>
                <w:rFonts w:ascii="Arial" w:eastAsia="Arial Unicode MS" w:hAnsi="Arial" w:cs="Arial"/>
                <w:b/>
                <w:bCs/>
                <w:sz w:val="18"/>
                <w:szCs w:val="18"/>
              </w:rPr>
              <w:t>at</w:t>
            </w:r>
            <w:proofErr w:type="gramEnd"/>
            <w:r w:rsidRPr="0000730F">
              <w:rPr>
                <w:rFonts w:ascii="Arial" w:eastAsia="Arial Unicode MS" w:hAnsi="Arial" w:cs="Arial"/>
                <w:b/>
                <w:bCs/>
                <w:sz w:val="18"/>
                <w:szCs w:val="18"/>
              </w:rPr>
              <w:t xml:space="preserve"> </w:t>
            </w:r>
            <w:r w:rsidR="005D7384" w:rsidRPr="005D7384">
              <w:rPr>
                <w:rFonts w:ascii="Arial" w:eastAsia="Arial Unicode MS" w:hAnsi="Arial" w:cs="Arial"/>
                <w:b/>
                <w:bCs/>
                <w:sz w:val="18"/>
                <w:szCs w:val="18"/>
              </w:rPr>
              <w:t>31</w:t>
            </w:r>
            <w:r w:rsidR="00501383" w:rsidRPr="0000730F">
              <w:rPr>
                <w:rFonts w:ascii="Arial" w:eastAsia="Arial Unicode MS" w:hAnsi="Arial" w:cs="Arial"/>
                <w:b/>
                <w:bCs/>
                <w:sz w:val="18"/>
                <w:szCs w:val="18"/>
              </w:rPr>
              <w:t xml:space="preserve"> December</w:t>
            </w:r>
            <w:r w:rsidR="001C77EC" w:rsidRPr="0000730F">
              <w:rPr>
                <w:rFonts w:ascii="Arial" w:eastAsia="Arial Unicode MS" w:hAnsi="Arial" w:cs="Arial"/>
                <w:b/>
                <w:bCs/>
                <w:sz w:val="18"/>
                <w:szCs w:val="18"/>
              </w:rPr>
              <w:t xml:space="preserve"> </w:t>
            </w:r>
            <w:r w:rsidR="005D7384" w:rsidRPr="005D7384">
              <w:rPr>
                <w:rFonts w:ascii="Arial" w:eastAsia="Arial Unicode MS" w:hAnsi="Arial" w:cs="Arial"/>
                <w:b/>
                <w:bCs/>
                <w:sz w:val="18"/>
                <w:szCs w:val="18"/>
              </w:rPr>
              <w:t>2025</w:t>
            </w:r>
          </w:p>
        </w:tc>
        <w:tc>
          <w:tcPr>
            <w:tcW w:w="1134" w:type="dxa"/>
            <w:vAlign w:val="bottom"/>
          </w:tcPr>
          <w:p w14:paraId="6EE02154" w14:textId="77777777" w:rsidR="00FF408A" w:rsidRPr="0000730F" w:rsidRDefault="00FF408A" w:rsidP="001C5D2E">
            <w:pPr>
              <w:jc w:val="center"/>
              <w:rPr>
                <w:rFonts w:ascii="Arial" w:eastAsia="Arial Unicode MS" w:hAnsi="Arial" w:cs="Arial"/>
                <w:sz w:val="18"/>
                <w:szCs w:val="18"/>
              </w:rPr>
            </w:pPr>
          </w:p>
        </w:tc>
        <w:tc>
          <w:tcPr>
            <w:tcW w:w="1729" w:type="dxa"/>
            <w:vAlign w:val="bottom"/>
          </w:tcPr>
          <w:p w14:paraId="276B84BC" w14:textId="77777777" w:rsidR="00FF408A" w:rsidRPr="0000730F" w:rsidRDefault="00FF408A" w:rsidP="001C5D2E">
            <w:pPr>
              <w:ind w:right="-75"/>
              <w:jc w:val="right"/>
              <w:rPr>
                <w:rFonts w:ascii="Arial" w:eastAsia="Arial Unicode MS" w:hAnsi="Arial" w:cs="Arial"/>
                <w:sz w:val="18"/>
                <w:szCs w:val="18"/>
              </w:rPr>
            </w:pPr>
          </w:p>
        </w:tc>
        <w:tc>
          <w:tcPr>
            <w:tcW w:w="1729" w:type="dxa"/>
            <w:vAlign w:val="bottom"/>
          </w:tcPr>
          <w:p w14:paraId="62CFE574" w14:textId="77777777" w:rsidR="00FF408A" w:rsidRPr="0000730F" w:rsidRDefault="00FF408A" w:rsidP="001C5D2E">
            <w:pPr>
              <w:ind w:right="-75"/>
              <w:jc w:val="right"/>
              <w:rPr>
                <w:rFonts w:ascii="Arial" w:eastAsia="Arial Unicode MS" w:hAnsi="Arial" w:cs="Arial"/>
                <w:sz w:val="18"/>
                <w:szCs w:val="18"/>
              </w:rPr>
            </w:pPr>
          </w:p>
        </w:tc>
        <w:tc>
          <w:tcPr>
            <w:tcW w:w="1729" w:type="dxa"/>
            <w:vAlign w:val="bottom"/>
          </w:tcPr>
          <w:p w14:paraId="5CA28614" w14:textId="77777777" w:rsidR="00FF408A" w:rsidRPr="0000730F" w:rsidRDefault="00FF408A" w:rsidP="001C5D2E">
            <w:pPr>
              <w:ind w:right="-75"/>
              <w:jc w:val="right"/>
              <w:rPr>
                <w:rFonts w:ascii="Arial" w:eastAsia="Arial Unicode MS" w:hAnsi="Arial" w:cs="Arial"/>
                <w:sz w:val="18"/>
                <w:szCs w:val="18"/>
              </w:rPr>
            </w:pPr>
          </w:p>
        </w:tc>
        <w:tc>
          <w:tcPr>
            <w:tcW w:w="1729" w:type="dxa"/>
            <w:vAlign w:val="bottom"/>
          </w:tcPr>
          <w:p w14:paraId="61FE9F88" w14:textId="77777777" w:rsidR="00FF408A" w:rsidRPr="0000730F" w:rsidRDefault="00FF408A" w:rsidP="001C5D2E">
            <w:pPr>
              <w:ind w:right="-75"/>
              <w:jc w:val="right"/>
              <w:rPr>
                <w:rFonts w:ascii="Arial" w:eastAsia="Arial Unicode MS" w:hAnsi="Arial" w:cs="Arial"/>
                <w:sz w:val="18"/>
                <w:szCs w:val="18"/>
              </w:rPr>
            </w:pPr>
          </w:p>
        </w:tc>
        <w:tc>
          <w:tcPr>
            <w:tcW w:w="1730" w:type="dxa"/>
            <w:vAlign w:val="bottom"/>
          </w:tcPr>
          <w:p w14:paraId="003AFE53" w14:textId="77777777" w:rsidR="00FF408A" w:rsidRPr="0000730F" w:rsidRDefault="00FF408A" w:rsidP="001C5D2E">
            <w:pPr>
              <w:ind w:right="-75"/>
              <w:jc w:val="right"/>
              <w:rPr>
                <w:rFonts w:ascii="Arial" w:eastAsia="Arial Unicode MS" w:hAnsi="Arial" w:cs="Arial"/>
                <w:sz w:val="18"/>
                <w:szCs w:val="18"/>
              </w:rPr>
            </w:pPr>
          </w:p>
        </w:tc>
      </w:tr>
      <w:tr w:rsidR="001C5D2E" w:rsidRPr="001C5D2E" w14:paraId="3749E5FF" w14:textId="77777777" w:rsidTr="00773E43">
        <w:trPr>
          <w:trHeight w:val="20"/>
        </w:trPr>
        <w:tc>
          <w:tcPr>
            <w:tcW w:w="4464" w:type="dxa"/>
            <w:vAlign w:val="bottom"/>
          </w:tcPr>
          <w:p w14:paraId="6C22193A" w14:textId="77777777" w:rsidR="00FF408A" w:rsidRPr="0000730F" w:rsidRDefault="00FF408A" w:rsidP="001C5D2E">
            <w:pPr>
              <w:ind w:left="-72"/>
              <w:rPr>
                <w:rFonts w:ascii="Arial" w:eastAsia="Arial Unicode MS" w:hAnsi="Arial" w:cs="Arial"/>
                <w:b/>
                <w:bCs/>
                <w:sz w:val="18"/>
                <w:szCs w:val="18"/>
              </w:rPr>
            </w:pPr>
          </w:p>
        </w:tc>
        <w:tc>
          <w:tcPr>
            <w:tcW w:w="1134" w:type="dxa"/>
            <w:vAlign w:val="bottom"/>
          </w:tcPr>
          <w:p w14:paraId="732EC96B" w14:textId="77777777" w:rsidR="00FF408A" w:rsidRPr="0000730F" w:rsidRDefault="00FF408A" w:rsidP="001C5D2E">
            <w:pPr>
              <w:jc w:val="center"/>
              <w:rPr>
                <w:rFonts w:ascii="Arial" w:eastAsia="Arial Unicode MS" w:hAnsi="Arial" w:cs="Arial"/>
                <w:sz w:val="18"/>
                <w:szCs w:val="18"/>
              </w:rPr>
            </w:pPr>
          </w:p>
        </w:tc>
        <w:tc>
          <w:tcPr>
            <w:tcW w:w="1729" w:type="dxa"/>
            <w:vAlign w:val="bottom"/>
          </w:tcPr>
          <w:p w14:paraId="64F1F7BE" w14:textId="77777777" w:rsidR="00FF408A" w:rsidRPr="0000730F" w:rsidRDefault="00FF408A" w:rsidP="001C5D2E">
            <w:pPr>
              <w:ind w:right="-75"/>
              <w:jc w:val="right"/>
              <w:rPr>
                <w:rFonts w:ascii="Arial" w:eastAsia="Arial Unicode MS" w:hAnsi="Arial" w:cs="Arial"/>
                <w:sz w:val="18"/>
                <w:szCs w:val="18"/>
              </w:rPr>
            </w:pPr>
          </w:p>
        </w:tc>
        <w:tc>
          <w:tcPr>
            <w:tcW w:w="1729" w:type="dxa"/>
            <w:vAlign w:val="bottom"/>
          </w:tcPr>
          <w:p w14:paraId="31BA2730" w14:textId="77777777" w:rsidR="00FF408A" w:rsidRPr="0000730F" w:rsidRDefault="00FF408A" w:rsidP="001C5D2E">
            <w:pPr>
              <w:ind w:right="-75"/>
              <w:jc w:val="right"/>
              <w:rPr>
                <w:rFonts w:ascii="Arial" w:eastAsia="Arial Unicode MS" w:hAnsi="Arial" w:cs="Arial"/>
                <w:sz w:val="18"/>
                <w:szCs w:val="18"/>
              </w:rPr>
            </w:pPr>
          </w:p>
        </w:tc>
        <w:tc>
          <w:tcPr>
            <w:tcW w:w="1729" w:type="dxa"/>
            <w:vAlign w:val="bottom"/>
          </w:tcPr>
          <w:p w14:paraId="4D7E3D3F" w14:textId="77777777" w:rsidR="00FF408A" w:rsidRPr="0000730F" w:rsidRDefault="00FF408A" w:rsidP="001C5D2E">
            <w:pPr>
              <w:ind w:right="-75"/>
              <w:jc w:val="right"/>
              <w:rPr>
                <w:rFonts w:ascii="Arial" w:eastAsia="Arial Unicode MS" w:hAnsi="Arial" w:cs="Arial"/>
                <w:sz w:val="18"/>
                <w:szCs w:val="18"/>
              </w:rPr>
            </w:pPr>
          </w:p>
        </w:tc>
        <w:tc>
          <w:tcPr>
            <w:tcW w:w="1729" w:type="dxa"/>
            <w:vAlign w:val="bottom"/>
          </w:tcPr>
          <w:p w14:paraId="7F00676F" w14:textId="77777777" w:rsidR="00FF408A" w:rsidRPr="0000730F" w:rsidRDefault="00FF408A" w:rsidP="001C5D2E">
            <w:pPr>
              <w:ind w:right="-75"/>
              <w:jc w:val="right"/>
              <w:rPr>
                <w:rFonts w:ascii="Arial" w:eastAsia="Arial Unicode MS" w:hAnsi="Arial" w:cs="Arial"/>
                <w:sz w:val="18"/>
                <w:szCs w:val="18"/>
              </w:rPr>
            </w:pPr>
          </w:p>
        </w:tc>
        <w:tc>
          <w:tcPr>
            <w:tcW w:w="1730" w:type="dxa"/>
            <w:vAlign w:val="bottom"/>
          </w:tcPr>
          <w:p w14:paraId="4D8D0D73" w14:textId="77777777" w:rsidR="00FF408A" w:rsidRPr="0000730F" w:rsidRDefault="00FF408A" w:rsidP="001C5D2E">
            <w:pPr>
              <w:ind w:right="-75"/>
              <w:jc w:val="right"/>
              <w:rPr>
                <w:rFonts w:ascii="Arial" w:eastAsia="Arial Unicode MS" w:hAnsi="Arial" w:cs="Arial"/>
                <w:sz w:val="18"/>
                <w:szCs w:val="18"/>
              </w:rPr>
            </w:pPr>
          </w:p>
        </w:tc>
      </w:tr>
      <w:tr w:rsidR="001C5D2E" w:rsidRPr="001C5D2E" w14:paraId="7E7DEA7E" w14:textId="77777777" w:rsidTr="00773E43">
        <w:trPr>
          <w:trHeight w:val="90"/>
        </w:trPr>
        <w:tc>
          <w:tcPr>
            <w:tcW w:w="4464" w:type="dxa"/>
            <w:vAlign w:val="bottom"/>
          </w:tcPr>
          <w:p w14:paraId="29092CB9" w14:textId="19E3FF71" w:rsidR="00FF408A" w:rsidRPr="0000730F" w:rsidRDefault="00800C92" w:rsidP="001C5D2E">
            <w:pPr>
              <w:ind w:left="-72"/>
              <w:rPr>
                <w:rFonts w:ascii="Arial" w:eastAsia="Arial Unicode MS" w:hAnsi="Arial" w:cs="Arial"/>
                <w:sz w:val="18"/>
                <w:szCs w:val="18"/>
              </w:rPr>
            </w:pPr>
            <w:r w:rsidRPr="0000730F">
              <w:rPr>
                <w:rFonts w:ascii="Arial" w:eastAsia="Arial Unicode MS" w:hAnsi="Arial" w:cs="Arial"/>
                <w:b/>
                <w:bCs/>
                <w:sz w:val="18"/>
                <w:szCs w:val="18"/>
              </w:rPr>
              <w:t>Financial a</w:t>
            </w:r>
            <w:r w:rsidR="00FF408A" w:rsidRPr="0000730F">
              <w:rPr>
                <w:rFonts w:ascii="Arial" w:eastAsia="Arial Unicode MS" w:hAnsi="Arial" w:cs="Arial"/>
                <w:b/>
                <w:bCs/>
                <w:sz w:val="18"/>
                <w:szCs w:val="18"/>
              </w:rPr>
              <w:t>ssets</w:t>
            </w:r>
          </w:p>
        </w:tc>
        <w:tc>
          <w:tcPr>
            <w:tcW w:w="1134" w:type="dxa"/>
            <w:vAlign w:val="bottom"/>
          </w:tcPr>
          <w:p w14:paraId="60057AD0" w14:textId="77777777" w:rsidR="00FF408A" w:rsidRPr="0000730F" w:rsidRDefault="00FF408A" w:rsidP="001C5D2E">
            <w:pPr>
              <w:jc w:val="center"/>
              <w:rPr>
                <w:rFonts w:ascii="Arial" w:eastAsia="Arial Unicode MS" w:hAnsi="Arial" w:cs="Arial"/>
                <w:sz w:val="18"/>
                <w:szCs w:val="18"/>
              </w:rPr>
            </w:pPr>
          </w:p>
        </w:tc>
        <w:tc>
          <w:tcPr>
            <w:tcW w:w="1729" w:type="dxa"/>
            <w:vAlign w:val="bottom"/>
          </w:tcPr>
          <w:p w14:paraId="4D4573F3" w14:textId="77777777" w:rsidR="00FF408A" w:rsidRPr="0000730F" w:rsidRDefault="00FF408A" w:rsidP="001C5D2E">
            <w:pPr>
              <w:ind w:right="-75"/>
              <w:jc w:val="right"/>
              <w:rPr>
                <w:rFonts w:ascii="Arial" w:eastAsia="Arial Unicode MS" w:hAnsi="Arial" w:cs="Arial"/>
                <w:sz w:val="18"/>
                <w:szCs w:val="18"/>
              </w:rPr>
            </w:pPr>
          </w:p>
        </w:tc>
        <w:tc>
          <w:tcPr>
            <w:tcW w:w="1729" w:type="dxa"/>
            <w:vAlign w:val="bottom"/>
          </w:tcPr>
          <w:p w14:paraId="7C7E0AD0" w14:textId="77777777" w:rsidR="00FF408A" w:rsidRPr="0000730F" w:rsidRDefault="00FF408A" w:rsidP="001C5D2E">
            <w:pPr>
              <w:ind w:right="-75"/>
              <w:jc w:val="right"/>
              <w:rPr>
                <w:rFonts w:ascii="Arial" w:eastAsia="Arial Unicode MS" w:hAnsi="Arial" w:cs="Arial"/>
                <w:sz w:val="18"/>
                <w:szCs w:val="18"/>
              </w:rPr>
            </w:pPr>
          </w:p>
        </w:tc>
        <w:tc>
          <w:tcPr>
            <w:tcW w:w="1729" w:type="dxa"/>
            <w:vAlign w:val="bottom"/>
          </w:tcPr>
          <w:p w14:paraId="0A71D017" w14:textId="77777777" w:rsidR="00FF408A" w:rsidRPr="0000730F" w:rsidRDefault="00FF408A" w:rsidP="001C5D2E">
            <w:pPr>
              <w:ind w:right="-75"/>
              <w:jc w:val="right"/>
              <w:rPr>
                <w:rFonts w:ascii="Arial" w:eastAsia="Arial Unicode MS" w:hAnsi="Arial" w:cs="Arial"/>
                <w:sz w:val="18"/>
                <w:szCs w:val="18"/>
              </w:rPr>
            </w:pPr>
          </w:p>
        </w:tc>
        <w:tc>
          <w:tcPr>
            <w:tcW w:w="1729" w:type="dxa"/>
            <w:vAlign w:val="bottom"/>
          </w:tcPr>
          <w:p w14:paraId="4B48C604" w14:textId="77777777" w:rsidR="00FF408A" w:rsidRPr="0000730F" w:rsidRDefault="00FF408A" w:rsidP="001C5D2E">
            <w:pPr>
              <w:ind w:right="-75"/>
              <w:jc w:val="right"/>
              <w:rPr>
                <w:rFonts w:ascii="Arial" w:eastAsia="Arial Unicode MS" w:hAnsi="Arial" w:cs="Arial"/>
                <w:sz w:val="18"/>
                <w:szCs w:val="18"/>
              </w:rPr>
            </w:pPr>
          </w:p>
        </w:tc>
        <w:tc>
          <w:tcPr>
            <w:tcW w:w="1730" w:type="dxa"/>
            <w:vAlign w:val="bottom"/>
          </w:tcPr>
          <w:p w14:paraId="41E1621E" w14:textId="77777777" w:rsidR="00FF408A" w:rsidRPr="0000730F" w:rsidRDefault="00FF408A" w:rsidP="001C5D2E">
            <w:pPr>
              <w:ind w:right="-75"/>
              <w:jc w:val="right"/>
              <w:rPr>
                <w:rFonts w:ascii="Arial" w:eastAsia="Arial Unicode MS" w:hAnsi="Arial" w:cs="Arial"/>
                <w:sz w:val="18"/>
                <w:szCs w:val="18"/>
              </w:rPr>
            </w:pPr>
          </w:p>
        </w:tc>
      </w:tr>
      <w:tr w:rsidR="001C5D2E" w:rsidRPr="001C5D2E" w14:paraId="0EDA2788" w14:textId="77777777" w:rsidTr="00773E43">
        <w:trPr>
          <w:trHeight w:val="20"/>
        </w:trPr>
        <w:tc>
          <w:tcPr>
            <w:tcW w:w="4464" w:type="dxa"/>
            <w:vAlign w:val="bottom"/>
          </w:tcPr>
          <w:p w14:paraId="3F99DC8F" w14:textId="5ACB40F4" w:rsidR="00FF408A" w:rsidRPr="0000730F" w:rsidRDefault="00FF408A" w:rsidP="001C5D2E">
            <w:pPr>
              <w:ind w:left="-72"/>
              <w:rPr>
                <w:rFonts w:ascii="Arial" w:eastAsia="Arial Unicode MS" w:hAnsi="Arial" w:cs="Arial"/>
                <w:sz w:val="18"/>
                <w:szCs w:val="18"/>
              </w:rPr>
            </w:pPr>
          </w:p>
        </w:tc>
        <w:tc>
          <w:tcPr>
            <w:tcW w:w="1134" w:type="dxa"/>
            <w:vAlign w:val="bottom"/>
          </w:tcPr>
          <w:p w14:paraId="0CAF2C4D" w14:textId="77777777" w:rsidR="00FF408A" w:rsidRPr="0000730F" w:rsidRDefault="00FF408A" w:rsidP="001C5D2E">
            <w:pPr>
              <w:jc w:val="center"/>
              <w:rPr>
                <w:rFonts w:ascii="Arial" w:eastAsia="Arial Unicode MS" w:hAnsi="Arial" w:cs="Arial"/>
                <w:sz w:val="18"/>
                <w:szCs w:val="18"/>
              </w:rPr>
            </w:pPr>
          </w:p>
        </w:tc>
        <w:tc>
          <w:tcPr>
            <w:tcW w:w="1729" w:type="dxa"/>
            <w:vAlign w:val="bottom"/>
          </w:tcPr>
          <w:p w14:paraId="37432AFD" w14:textId="77777777" w:rsidR="00FF408A" w:rsidRPr="0000730F" w:rsidRDefault="00FF408A" w:rsidP="001C5D2E">
            <w:pPr>
              <w:ind w:right="-75"/>
              <w:jc w:val="right"/>
              <w:rPr>
                <w:rFonts w:ascii="Arial" w:eastAsia="Arial Unicode MS" w:hAnsi="Arial" w:cs="Arial"/>
                <w:sz w:val="18"/>
                <w:szCs w:val="18"/>
              </w:rPr>
            </w:pPr>
          </w:p>
        </w:tc>
        <w:tc>
          <w:tcPr>
            <w:tcW w:w="1729" w:type="dxa"/>
            <w:vAlign w:val="bottom"/>
          </w:tcPr>
          <w:p w14:paraId="26D4FB69" w14:textId="77777777" w:rsidR="00FF408A" w:rsidRPr="0000730F" w:rsidRDefault="00FF408A" w:rsidP="001C5D2E">
            <w:pPr>
              <w:ind w:right="-75"/>
              <w:jc w:val="right"/>
              <w:rPr>
                <w:rFonts w:ascii="Arial" w:eastAsia="Arial Unicode MS" w:hAnsi="Arial" w:cs="Arial"/>
                <w:sz w:val="18"/>
                <w:szCs w:val="18"/>
              </w:rPr>
            </w:pPr>
          </w:p>
        </w:tc>
        <w:tc>
          <w:tcPr>
            <w:tcW w:w="1729" w:type="dxa"/>
            <w:vAlign w:val="bottom"/>
          </w:tcPr>
          <w:p w14:paraId="53BDBA45" w14:textId="77777777" w:rsidR="00FF408A" w:rsidRPr="0000730F" w:rsidRDefault="00FF408A" w:rsidP="001C5D2E">
            <w:pPr>
              <w:ind w:right="-75"/>
              <w:jc w:val="right"/>
              <w:rPr>
                <w:rFonts w:ascii="Arial" w:eastAsia="Arial Unicode MS" w:hAnsi="Arial" w:cs="Arial"/>
                <w:sz w:val="18"/>
                <w:szCs w:val="18"/>
              </w:rPr>
            </w:pPr>
          </w:p>
        </w:tc>
        <w:tc>
          <w:tcPr>
            <w:tcW w:w="1729" w:type="dxa"/>
            <w:vAlign w:val="bottom"/>
          </w:tcPr>
          <w:p w14:paraId="309FBBB7" w14:textId="77777777" w:rsidR="00FF408A" w:rsidRPr="0000730F" w:rsidRDefault="00FF408A" w:rsidP="001C5D2E">
            <w:pPr>
              <w:ind w:right="-75"/>
              <w:jc w:val="right"/>
              <w:rPr>
                <w:rFonts w:ascii="Arial" w:eastAsia="Arial Unicode MS" w:hAnsi="Arial" w:cs="Arial"/>
                <w:sz w:val="18"/>
                <w:szCs w:val="18"/>
              </w:rPr>
            </w:pPr>
          </w:p>
        </w:tc>
        <w:tc>
          <w:tcPr>
            <w:tcW w:w="1730" w:type="dxa"/>
            <w:vAlign w:val="bottom"/>
          </w:tcPr>
          <w:p w14:paraId="7AF11C5D" w14:textId="77777777" w:rsidR="00FF408A" w:rsidRPr="0000730F" w:rsidRDefault="00FF408A" w:rsidP="001C5D2E">
            <w:pPr>
              <w:ind w:right="-75"/>
              <w:jc w:val="right"/>
              <w:rPr>
                <w:rFonts w:ascii="Arial" w:eastAsia="Arial Unicode MS" w:hAnsi="Arial" w:cs="Arial"/>
                <w:sz w:val="18"/>
                <w:szCs w:val="18"/>
              </w:rPr>
            </w:pPr>
          </w:p>
        </w:tc>
      </w:tr>
      <w:tr w:rsidR="009572ED" w:rsidRPr="001C5D2E" w14:paraId="0B0E4906" w14:textId="77777777" w:rsidTr="00773E43">
        <w:trPr>
          <w:trHeight w:val="20"/>
        </w:trPr>
        <w:tc>
          <w:tcPr>
            <w:tcW w:w="4464" w:type="dxa"/>
            <w:vAlign w:val="bottom"/>
          </w:tcPr>
          <w:p w14:paraId="79A6A6C1" w14:textId="6CFBBEB7" w:rsidR="009572ED" w:rsidRPr="0000730F" w:rsidRDefault="009572ED" w:rsidP="009572ED">
            <w:pPr>
              <w:ind w:left="-72"/>
              <w:rPr>
                <w:rFonts w:ascii="Arial" w:eastAsia="Arial Unicode MS" w:hAnsi="Arial" w:cs="Arial"/>
                <w:sz w:val="18"/>
                <w:szCs w:val="18"/>
              </w:rPr>
            </w:pPr>
            <w:r w:rsidRPr="0000730F">
              <w:rPr>
                <w:rFonts w:ascii="Arial" w:eastAsia="Arial Unicode MS" w:hAnsi="Arial" w:cs="Arial"/>
                <w:sz w:val="18"/>
                <w:szCs w:val="18"/>
              </w:rPr>
              <w:t>Derivative assets</w:t>
            </w:r>
          </w:p>
        </w:tc>
        <w:tc>
          <w:tcPr>
            <w:tcW w:w="1134" w:type="dxa"/>
            <w:vAlign w:val="bottom"/>
          </w:tcPr>
          <w:p w14:paraId="095836F3" w14:textId="6BFB7A72" w:rsidR="009572ED" w:rsidRPr="0000730F" w:rsidRDefault="005D7384" w:rsidP="009572ED">
            <w:pPr>
              <w:jc w:val="center"/>
              <w:rPr>
                <w:rFonts w:ascii="Arial" w:eastAsia="Arial Unicode MS" w:hAnsi="Arial" w:cs="Arial"/>
                <w:sz w:val="18"/>
                <w:szCs w:val="18"/>
              </w:rPr>
            </w:pPr>
            <w:r w:rsidRPr="005D7384">
              <w:rPr>
                <w:rFonts w:ascii="Arial" w:eastAsia="Arial Unicode MS" w:hAnsi="Arial" w:cs="Arial"/>
                <w:sz w:val="18"/>
                <w:szCs w:val="18"/>
              </w:rPr>
              <w:t>1</w:t>
            </w:r>
          </w:p>
        </w:tc>
        <w:tc>
          <w:tcPr>
            <w:tcW w:w="1729" w:type="dxa"/>
            <w:vAlign w:val="bottom"/>
          </w:tcPr>
          <w:p w14:paraId="1840AD12" w14:textId="2F9F7B3F"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121</w:t>
            </w:r>
          </w:p>
        </w:tc>
        <w:tc>
          <w:tcPr>
            <w:tcW w:w="1729" w:type="dxa"/>
            <w:vAlign w:val="bottom"/>
          </w:tcPr>
          <w:p w14:paraId="043C4623" w14:textId="7B19C87C" w:rsidR="009572ED" w:rsidRPr="0000730F" w:rsidRDefault="0009710A"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vAlign w:val="bottom"/>
          </w:tcPr>
          <w:p w14:paraId="175B61D8" w14:textId="272D3994" w:rsidR="009572ED" w:rsidRPr="0000730F" w:rsidRDefault="0009710A"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vAlign w:val="bottom"/>
          </w:tcPr>
          <w:p w14:paraId="27C546A1" w14:textId="240E36BE"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121</w:t>
            </w:r>
          </w:p>
        </w:tc>
        <w:tc>
          <w:tcPr>
            <w:tcW w:w="1730" w:type="dxa"/>
            <w:vAlign w:val="bottom"/>
          </w:tcPr>
          <w:p w14:paraId="563359F1" w14:textId="2E32F032"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121</w:t>
            </w:r>
          </w:p>
        </w:tc>
      </w:tr>
      <w:tr w:rsidR="009572ED" w:rsidRPr="001C5D2E" w14:paraId="1711F72C" w14:textId="77777777" w:rsidTr="00773E43">
        <w:trPr>
          <w:trHeight w:val="20"/>
        </w:trPr>
        <w:tc>
          <w:tcPr>
            <w:tcW w:w="4464" w:type="dxa"/>
            <w:vAlign w:val="bottom"/>
          </w:tcPr>
          <w:p w14:paraId="104D3D2F" w14:textId="5CE65859" w:rsidR="009572ED" w:rsidRPr="0000730F" w:rsidRDefault="009572ED" w:rsidP="009572ED">
            <w:pPr>
              <w:ind w:left="-72"/>
              <w:rPr>
                <w:rFonts w:ascii="Arial" w:eastAsia="Arial Unicode MS" w:hAnsi="Arial" w:cs="Arial"/>
                <w:sz w:val="18"/>
                <w:szCs w:val="18"/>
              </w:rPr>
            </w:pPr>
            <w:r w:rsidRPr="0000730F">
              <w:rPr>
                <w:rFonts w:ascii="Arial" w:eastAsia="Arial Unicode MS" w:hAnsi="Arial" w:cs="Arial"/>
                <w:sz w:val="18"/>
                <w:szCs w:val="18"/>
              </w:rPr>
              <w:t>Investments</w:t>
            </w:r>
          </w:p>
        </w:tc>
        <w:tc>
          <w:tcPr>
            <w:tcW w:w="1134" w:type="dxa"/>
            <w:vAlign w:val="bottom"/>
          </w:tcPr>
          <w:p w14:paraId="7E30FC4D" w14:textId="77777777" w:rsidR="009572ED" w:rsidRPr="0000730F" w:rsidRDefault="009572ED" w:rsidP="009572ED">
            <w:pPr>
              <w:jc w:val="center"/>
              <w:rPr>
                <w:rFonts w:ascii="Arial" w:eastAsia="Arial Unicode MS" w:hAnsi="Arial" w:cs="Arial"/>
                <w:sz w:val="18"/>
                <w:szCs w:val="18"/>
              </w:rPr>
            </w:pPr>
          </w:p>
        </w:tc>
        <w:tc>
          <w:tcPr>
            <w:tcW w:w="1729" w:type="dxa"/>
            <w:vAlign w:val="bottom"/>
          </w:tcPr>
          <w:p w14:paraId="384C1A12" w14:textId="77777777" w:rsidR="009572ED" w:rsidRPr="0000730F" w:rsidRDefault="009572ED" w:rsidP="009572ED">
            <w:pPr>
              <w:ind w:right="-75"/>
              <w:jc w:val="right"/>
              <w:rPr>
                <w:rFonts w:ascii="Arial" w:eastAsia="Arial Unicode MS" w:hAnsi="Arial" w:cs="Arial"/>
                <w:sz w:val="18"/>
                <w:szCs w:val="18"/>
              </w:rPr>
            </w:pPr>
          </w:p>
        </w:tc>
        <w:tc>
          <w:tcPr>
            <w:tcW w:w="1729" w:type="dxa"/>
            <w:vAlign w:val="bottom"/>
          </w:tcPr>
          <w:p w14:paraId="5A91075E" w14:textId="77777777" w:rsidR="009572ED" w:rsidRPr="0000730F" w:rsidRDefault="009572ED" w:rsidP="009572ED">
            <w:pPr>
              <w:ind w:right="-75"/>
              <w:jc w:val="right"/>
              <w:rPr>
                <w:rFonts w:ascii="Arial" w:eastAsia="Arial Unicode MS" w:hAnsi="Arial" w:cs="Arial"/>
                <w:sz w:val="18"/>
                <w:szCs w:val="18"/>
              </w:rPr>
            </w:pPr>
          </w:p>
        </w:tc>
        <w:tc>
          <w:tcPr>
            <w:tcW w:w="1729" w:type="dxa"/>
            <w:vAlign w:val="bottom"/>
          </w:tcPr>
          <w:p w14:paraId="08D49165" w14:textId="77777777" w:rsidR="009572ED" w:rsidRPr="0000730F" w:rsidRDefault="009572ED" w:rsidP="009572ED">
            <w:pPr>
              <w:ind w:right="-75"/>
              <w:jc w:val="right"/>
              <w:rPr>
                <w:rFonts w:ascii="Arial" w:eastAsia="Arial Unicode MS" w:hAnsi="Arial" w:cs="Arial"/>
                <w:sz w:val="18"/>
                <w:szCs w:val="18"/>
              </w:rPr>
            </w:pPr>
          </w:p>
        </w:tc>
        <w:tc>
          <w:tcPr>
            <w:tcW w:w="1729" w:type="dxa"/>
            <w:vAlign w:val="bottom"/>
          </w:tcPr>
          <w:p w14:paraId="5DDA86E9" w14:textId="77777777" w:rsidR="009572ED" w:rsidRPr="0000730F" w:rsidRDefault="009572ED" w:rsidP="009572ED">
            <w:pPr>
              <w:ind w:right="-75"/>
              <w:jc w:val="right"/>
              <w:rPr>
                <w:rFonts w:ascii="Arial" w:eastAsia="Arial Unicode MS" w:hAnsi="Arial" w:cs="Arial"/>
                <w:sz w:val="18"/>
                <w:szCs w:val="18"/>
              </w:rPr>
            </w:pPr>
          </w:p>
        </w:tc>
        <w:tc>
          <w:tcPr>
            <w:tcW w:w="1730" w:type="dxa"/>
            <w:vAlign w:val="bottom"/>
          </w:tcPr>
          <w:p w14:paraId="237693D4" w14:textId="77777777" w:rsidR="009572ED" w:rsidRPr="0000730F" w:rsidRDefault="009572ED" w:rsidP="009572ED">
            <w:pPr>
              <w:ind w:right="-75"/>
              <w:jc w:val="right"/>
              <w:rPr>
                <w:rFonts w:ascii="Arial" w:eastAsia="Arial Unicode MS" w:hAnsi="Arial" w:cs="Arial"/>
                <w:sz w:val="18"/>
                <w:szCs w:val="18"/>
              </w:rPr>
            </w:pPr>
          </w:p>
        </w:tc>
      </w:tr>
      <w:tr w:rsidR="009572ED" w:rsidRPr="001C5D2E" w14:paraId="1DBAC054" w14:textId="77777777" w:rsidTr="00773E43">
        <w:trPr>
          <w:trHeight w:val="20"/>
        </w:trPr>
        <w:tc>
          <w:tcPr>
            <w:tcW w:w="4464" w:type="dxa"/>
            <w:vAlign w:val="bottom"/>
          </w:tcPr>
          <w:p w14:paraId="622B36BD" w14:textId="655CAAB8" w:rsidR="009572ED" w:rsidRPr="0000730F" w:rsidRDefault="009572ED" w:rsidP="009572ED">
            <w:pPr>
              <w:ind w:left="-72"/>
              <w:rPr>
                <w:rFonts w:ascii="Arial" w:eastAsia="Arial Unicode MS" w:hAnsi="Arial" w:cs="Arial"/>
                <w:sz w:val="18"/>
                <w:szCs w:val="18"/>
              </w:rPr>
            </w:pPr>
            <w:r w:rsidRPr="0000730F">
              <w:rPr>
                <w:rFonts w:ascii="Arial" w:eastAsia="Arial Unicode MS" w:hAnsi="Arial" w:cs="Arial"/>
                <w:sz w:val="18"/>
                <w:szCs w:val="18"/>
              </w:rPr>
              <w:t xml:space="preserve">  </w:t>
            </w:r>
            <w:r w:rsidR="00773E43">
              <w:rPr>
                <w:rFonts w:ascii="Arial" w:eastAsia="Arial Unicode MS" w:hAnsi="Arial" w:cs="Arial"/>
                <w:sz w:val="18"/>
                <w:szCs w:val="18"/>
              </w:rPr>
              <w:t xml:space="preserve"> </w:t>
            </w:r>
            <w:r w:rsidRPr="0000730F">
              <w:rPr>
                <w:rFonts w:ascii="Arial" w:eastAsia="Arial Unicode MS" w:hAnsi="Arial" w:cs="Arial"/>
                <w:sz w:val="18"/>
                <w:szCs w:val="18"/>
              </w:rPr>
              <w:t xml:space="preserve">- </w:t>
            </w:r>
            <w:r w:rsidRPr="0000730F">
              <w:rPr>
                <w:rFonts w:ascii="Arial" w:eastAsia="Arial Unicode MS" w:hAnsi="Arial" w:cs="Arial"/>
                <w:spacing w:val="-6"/>
                <w:sz w:val="18"/>
                <w:szCs w:val="18"/>
              </w:rPr>
              <w:t>Marketable equity instruments in domestic market</w:t>
            </w:r>
          </w:p>
        </w:tc>
        <w:tc>
          <w:tcPr>
            <w:tcW w:w="1134" w:type="dxa"/>
            <w:vAlign w:val="bottom"/>
          </w:tcPr>
          <w:p w14:paraId="2EDFE28D" w14:textId="0BB74AAF" w:rsidR="009572ED" w:rsidRPr="0000730F" w:rsidRDefault="005D7384" w:rsidP="009572ED">
            <w:pPr>
              <w:jc w:val="center"/>
              <w:rPr>
                <w:rFonts w:ascii="Arial" w:eastAsia="Arial Unicode MS" w:hAnsi="Arial" w:cs="Arial"/>
                <w:sz w:val="18"/>
                <w:szCs w:val="18"/>
                <w:lang w:val="en-AU"/>
              </w:rPr>
            </w:pPr>
            <w:r w:rsidRPr="005D7384">
              <w:rPr>
                <w:rFonts w:ascii="Arial" w:eastAsia="Arial Unicode MS" w:hAnsi="Arial" w:cs="Arial"/>
                <w:sz w:val="18"/>
                <w:szCs w:val="18"/>
              </w:rPr>
              <w:t>1</w:t>
            </w:r>
          </w:p>
        </w:tc>
        <w:tc>
          <w:tcPr>
            <w:tcW w:w="1729" w:type="dxa"/>
            <w:vAlign w:val="bottom"/>
          </w:tcPr>
          <w:p w14:paraId="5E0318A8" w14:textId="37984896"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116</w:t>
            </w:r>
            <w:r w:rsidR="00192E40" w:rsidRPr="0000730F">
              <w:rPr>
                <w:rFonts w:ascii="Arial" w:eastAsia="Arial Unicode MS" w:hAnsi="Arial" w:cs="Arial"/>
                <w:sz w:val="18"/>
                <w:szCs w:val="18"/>
              </w:rPr>
              <w:t>,</w:t>
            </w:r>
            <w:r w:rsidRPr="005D7384">
              <w:rPr>
                <w:rFonts w:ascii="Arial" w:eastAsia="Arial Unicode MS" w:hAnsi="Arial" w:cs="Arial"/>
                <w:sz w:val="18"/>
                <w:szCs w:val="18"/>
              </w:rPr>
              <w:t>031</w:t>
            </w:r>
          </w:p>
        </w:tc>
        <w:tc>
          <w:tcPr>
            <w:tcW w:w="1729" w:type="dxa"/>
            <w:vAlign w:val="bottom"/>
          </w:tcPr>
          <w:p w14:paraId="37D5D247" w14:textId="68B410BF"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213</w:t>
            </w:r>
          </w:p>
        </w:tc>
        <w:tc>
          <w:tcPr>
            <w:tcW w:w="1729" w:type="dxa"/>
            <w:vAlign w:val="bottom"/>
          </w:tcPr>
          <w:p w14:paraId="20F0C131" w14:textId="2E50BCB7" w:rsidR="009572ED" w:rsidRPr="0000730F" w:rsidRDefault="0074563A"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vAlign w:val="bottom"/>
          </w:tcPr>
          <w:p w14:paraId="4F302EA5" w14:textId="0130D9C7"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116</w:t>
            </w:r>
            <w:r w:rsidR="0074563A" w:rsidRPr="0000730F">
              <w:rPr>
                <w:rFonts w:ascii="Arial" w:eastAsia="Arial Unicode MS" w:hAnsi="Arial" w:cs="Arial"/>
                <w:sz w:val="18"/>
                <w:szCs w:val="18"/>
              </w:rPr>
              <w:t>,</w:t>
            </w:r>
            <w:r w:rsidRPr="005D7384">
              <w:rPr>
                <w:rFonts w:ascii="Arial" w:eastAsia="Arial Unicode MS" w:hAnsi="Arial" w:cs="Arial"/>
                <w:sz w:val="18"/>
                <w:szCs w:val="18"/>
              </w:rPr>
              <w:t>244</w:t>
            </w:r>
          </w:p>
        </w:tc>
        <w:tc>
          <w:tcPr>
            <w:tcW w:w="1730" w:type="dxa"/>
            <w:vAlign w:val="bottom"/>
          </w:tcPr>
          <w:p w14:paraId="067A527A" w14:textId="31E3F27B"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116</w:t>
            </w:r>
            <w:r w:rsidR="0074563A" w:rsidRPr="0000730F">
              <w:rPr>
                <w:rFonts w:ascii="Arial" w:eastAsia="Arial Unicode MS" w:hAnsi="Arial" w:cs="Arial"/>
                <w:sz w:val="18"/>
                <w:szCs w:val="18"/>
              </w:rPr>
              <w:t>,</w:t>
            </w:r>
            <w:r w:rsidRPr="005D7384">
              <w:rPr>
                <w:rFonts w:ascii="Arial" w:eastAsia="Arial Unicode MS" w:hAnsi="Arial" w:cs="Arial"/>
                <w:sz w:val="18"/>
                <w:szCs w:val="18"/>
              </w:rPr>
              <w:t>244</w:t>
            </w:r>
          </w:p>
        </w:tc>
      </w:tr>
      <w:tr w:rsidR="009572ED" w:rsidRPr="001C5D2E" w14:paraId="1E8A64BE" w14:textId="77777777" w:rsidTr="00773E43">
        <w:trPr>
          <w:trHeight w:val="20"/>
        </w:trPr>
        <w:tc>
          <w:tcPr>
            <w:tcW w:w="4464" w:type="dxa"/>
            <w:vAlign w:val="bottom"/>
          </w:tcPr>
          <w:p w14:paraId="324C7F2C" w14:textId="2F0E3919" w:rsidR="009572ED" w:rsidRPr="0000730F" w:rsidRDefault="009572ED" w:rsidP="009572ED">
            <w:pPr>
              <w:ind w:left="-72"/>
              <w:rPr>
                <w:rFonts w:ascii="Arial" w:eastAsia="Arial Unicode MS" w:hAnsi="Arial" w:cs="Arial"/>
                <w:sz w:val="18"/>
                <w:szCs w:val="18"/>
              </w:rPr>
            </w:pPr>
            <w:r w:rsidRPr="0000730F">
              <w:rPr>
                <w:rFonts w:ascii="Arial" w:eastAsia="Arial Unicode MS" w:hAnsi="Arial" w:cs="Arial"/>
                <w:sz w:val="18"/>
                <w:szCs w:val="18"/>
              </w:rPr>
              <w:t xml:space="preserve">  </w:t>
            </w:r>
            <w:r w:rsidR="00773E43">
              <w:rPr>
                <w:rFonts w:ascii="Arial" w:eastAsia="Arial Unicode MS" w:hAnsi="Arial" w:cs="Arial"/>
                <w:sz w:val="18"/>
                <w:szCs w:val="18"/>
              </w:rPr>
              <w:t xml:space="preserve"> </w:t>
            </w:r>
            <w:r w:rsidRPr="0000730F">
              <w:rPr>
                <w:rFonts w:ascii="Arial" w:eastAsia="Arial Unicode MS" w:hAnsi="Arial" w:cs="Arial"/>
                <w:sz w:val="18"/>
                <w:szCs w:val="18"/>
              </w:rPr>
              <w:t>- Fixed income fund</w:t>
            </w:r>
            <w:r w:rsidR="00CC3459" w:rsidRPr="0000730F">
              <w:rPr>
                <w:rFonts w:ascii="Arial" w:eastAsia="Arial Unicode MS" w:hAnsi="Arial" w:cs="Arial"/>
                <w:sz w:val="18"/>
                <w:szCs w:val="18"/>
              </w:rPr>
              <w:t>s</w:t>
            </w:r>
          </w:p>
        </w:tc>
        <w:tc>
          <w:tcPr>
            <w:tcW w:w="1134" w:type="dxa"/>
            <w:vAlign w:val="bottom"/>
          </w:tcPr>
          <w:p w14:paraId="3BB78730" w14:textId="3342C7ED" w:rsidR="009572ED" w:rsidRPr="0000730F" w:rsidRDefault="005D7384" w:rsidP="009572ED">
            <w:pPr>
              <w:jc w:val="center"/>
              <w:rPr>
                <w:rFonts w:ascii="Arial" w:eastAsia="Arial Unicode MS" w:hAnsi="Arial" w:cs="Arial"/>
                <w:sz w:val="18"/>
                <w:szCs w:val="18"/>
              </w:rPr>
            </w:pPr>
            <w:r w:rsidRPr="005D7384">
              <w:rPr>
                <w:rFonts w:ascii="Arial" w:eastAsia="Arial Unicode MS" w:hAnsi="Arial" w:cs="Arial"/>
                <w:sz w:val="18"/>
                <w:szCs w:val="18"/>
              </w:rPr>
              <w:t>2</w:t>
            </w:r>
          </w:p>
        </w:tc>
        <w:tc>
          <w:tcPr>
            <w:tcW w:w="1729" w:type="dxa"/>
            <w:vAlign w:val="bottom"/>
          </w:tcPr>
          <w:p w14:paraId="0ACA0BDD" w14:textId="0BB7B51D"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760</w:t>
            </w:r>
          </w:p>
        </w:tc>
        <w:tc>
          <w:tcPr>
            <w:tcW w:w="1729" w:type="dxa"/>
            <w:vAlign w:val="bottom"/>
          </w:tcPr>
          <w:p w14:paraId="0435E572" w14:textId="4CE018B9" w:rsidR="009572ED" w:rsidRPr="0000730F" w:rsidRDefault="0074563A"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vAlign w:val="bottom"/>
          </w:tcPr>
          <w:p w14:paraId="22AFF6D2" w14:textId="4C2156E2" w:rsidR="009572ED" w:rsidRPr="0000730F" w:rsidRDefault="0074563A"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vAlign w:val="bottom"/>
          </w:tcPr>
          <w:p w14:paraId="539C96CD" w14:textId="56F03D3E"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760</w:t>
            </w:r>
          </w:p>
        </w:tc>
        <w:tc>
          <w:tcPr>
            <w:tcW w:w="1730" w:type="dxa"/>
            <w:vAlign w:val="bottom"/>
          </w:tcPr>
          <w:p w14:paraId="39521F5F" w14:textId="615CD578"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760</w:t>
            </w:r>
          </w:p>
        </w:tc>
      </w:tr>
      <w:tr w:rsidR="009572ED" w:rsidRPr="001C5D2E" w14:paraId="436C62E3" w14:textId="77777777" w:rsidTr="00773E43">
        <w:trPr>
          <w:trHeight w:val="20"/>
        </w:trPr>
        <w:tc>
          <w:tcPr>
            <w:tcW w:w="4464" w:type="dxa"/>
            <w:vAlign w:val="bottom"/>
          </w:tcPr>
          <w:p w14:paraId="20711E39" w14:textId="4FB14F45" w:rsidR="009572ED" w:rsidRPr="0000730F" w:rsidRDefault="009572ED" w:rsidP="009572ED">
            <w:pPr>
              <w:ind w:left="-72"/>
              <w:rPr>
                <w:rFonts w:ascii="Arial" w:eastAsia="Arial Unicode MS" w:hAnsi="Arial" w:cs="Arial"/>
                <w:sz w:val="18"/>
                <w:szCs w:val="18"/>
              </w:rPr>
            </w:pPr>
            <w:r w:rsidRPr="0000730F">
              <w:rPr>
                <w:rFonts w:ascii="Arial" w:eastAsia="Arial Unicode MS" w:hAnsi="Arial" w:cs="Arial"/>
                <w:sz w:val="18"/>
                <w:szCs w:val="18"/>
              </w:rPr>
              <w:t xml:space="preserve">  </w:t>
            </w:r>
            <w:r w:rsidR="00773E43">
              <w:rPr>
                <w:rFonts w:ascii="Arial" w:eastAsia="Arial Unicode MS" w:hAnsi="Arial" w:cs="Arial"/>
                <w:sz w:val="18"/>
                <w:szCs w:val="18"/>
              </w:rPr>
              <w:t xml:space="preserve"> </w:t>
            </w:r>
            <w:r w:rsidRPr="0000730F">
              <w:rPr>
                <w:rFonts w:ascii="Arial" w:eastAsia="Arial Unicode MS" w:hAnsi="Arial" w:cs="Arial"/>
                <w:sz w:val="18"/>
                <w:szCs w:val="18"/>
              </w:rPr>
              <w:t>- Private debt securities</w:t>
            </w:r>
          </w:p>
        </w:tc>
        <w:tc>
          <w:tcPr>
            <w:tcW w:w="1134" w:type="dxa"/>
            <w:vAlign w:val="bottom"/>
          </w:tcPr>
          <w:p w14:paraId="2EA14407" w14:textId="2EB05372" w:rsidR="009572ED" w:rsidRPr="0000730F" w:rsidRDefault="005D7384" w:rsidP="009572ED">
            <w:pPr>
              <w:jc w:val="center"/>
              <w:rPr>
                <w:rFonts w:ascii="Arial" w:eastAsia="Arial Unicode MS" w:hAnsi="Arial" w:cs="Arial"/>
                <w:sz w:val="18"/>
                <w:szCs w:val="18"/>
              </w:rPr>
            </w:pPr>
            <w:r w:rsidRPr="005D7384">
              <w:rPr>
                <w:rFonts w:ascii="Arial" w:eastAsia="Arial Unicode MS" w:hAnsi="Arial" w:cs="Arial"/>
                <w:sz w:val="18"/>
                <w:szCs w:val="18"/>
              </w:rPr>
              <w:t>2</w:t>
            </w:r>
          </w:p>
        </w:tc>
        <w:tc>
          <w:tcPr>
            <w:tcW w:w="1729" w:type="dxa"/>
            <w:vAlign w:val="bottom"/>
          </w:tcPr>
          <w:p w14:paraId="7BBB99C7" w14:textId="50EC4C05"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10</w:t>
            </w:r>
            <w:r w:rsidR="0074563A" w:rsidRPr="0000730F">
              <w:rPr>
                <w:rFonts w:ascii="Arial" w:eastAsia="Arial Unicode MS" w:hAnsi="Arial" w:cs="Arial"/>
                <w:sz w:val="18"/>
                <w:szCs w:val="18"/>
              </w:rPr>
              <w:t>,</w:t>
            </w:r>
            <w:r w:rsidRPr="005D7384">
              <w:rPr>
                <w:rFonts w:ascii="Arial" w:eastAsia="Arial Unicode MS" w:hAnsi="Arial" w:cs="Arial"/>
                <w:sz w:val="18"/>
                <w:szCs w:val="18"/>
              </w:rPr>
              <w:t>034</w:t>
            </w:r>
          </w:p>
        </w:tc>
        <w:tc>
          <w:tcPr>
            <w:tcW w:w="1729" w:type="dxa"/>
            <w:vAlign w:val="bottom"/>
          </w:tcPr>
          <w:p w14:paraId="6707744E" w14:textId="181D1A63" w:rsidR="009572ED" w:rsidRPr="0000730F" w:rsidRDefault="002A343F"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vAlign w:val="bottom"/>
          </w:tcPr>
          <w:p w14:paraId="2405CED9" w14:textId="2F8A12BF" w:rsidR="009572ED" w:rsidRPr="0000730F" w:rsidRDefault="002A343F"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vAlign w:val="bottom"/>
          </w:tcPr>
          <w:p w14:paraId="0DDD0DA3" w14:textId="2495C989"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10</w:t>
            </w:r>
            <w:r w:rsidR="002A343F" w:rsidRPr="0000730F">
              <w:rPr>
                <w:rFonts w:ascii="Arial" w:eastAsia="Arial Unicode MS" w:hAnsi="Arial" w:cs="Arial"/>
                <w:sz w:val="18"/>
                <w:szCs w:val="18"/>
              </w:rPr>
              <w:t>,</w:t>
            </w:r>
            <w:r w:rsidRPr="005D7384">
              <w:rPr>
                <w:rFonts w:ascii="Arial" w:eastAsia="Arial Unicode MS" w:hAnsi="Arial" w:cs="Arial"/>
                <w:sz w:val="18"/>
                <w:szCs w:val="18"/>
              </w:rPr>
              <w:t>034</w:t>
            </w:r>
          </w:p>
        </w:tc>
        <w:tc>
          <w:tcPr>
            <w:tcW w:w="1730" w:type="dxa"/>
            <w:vAlign w:val="bottom"/>
          </w:tcPr>
          <w:p w14:paraId="7460DF88" w14:textId="2BCAB879"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10</w:t>
            </w:r>
            <w:r w:rsidR="002A343F" w:rsidRPr="0000730F">
              <w:rPr>
                <w:rFonts w:ascii="Arial" w:eastAsia="Arial Unicode MS" w:hAnsi="Arial" w:cs="Arial"/>
                <w:sz w:val="18"/>
                <w:szCs w:val="18"/>
              </w:rPr>
              <w:t>,</w:t>
            </w:r>
            <w:r w:rsidRPr="005D7384">
              <w:rPr>
                <w:rFonts w:ascii="Arial" w:eastAsia="Arial Unicode MS" w:hAnsi="Arial" w:cs="Arial"/>
                <w:sz w:val="18"/>
                <w:szCs w:val="18"/>
              </w:rPr>
              <w:t>034</w:t>
            </w:r>
          </w:p>
        </w:tc>
      </w:tr>
      <w:tr w:rsidR="009572ED" w:rsidRPr="001C5D2E" w14:paraId="71392C1D" w14:textId="77777777" w:rsidTr="00773E43">
        <w:trPr>
          <w:trHeight w:val="20"/>
        </w:trPr>
        <w:tc>
          <w:tcPr>
            <w:tcW w:w="4464" w:type="dxa"/>
            <w:vAlign w:val="bottom"/>
          </w:tcPr>
          <w:p w14:paraId="301A6952" w14:textId="603AE614" w:rsidR="009572ED" w:rsidRPr="0000730F" w:rsidRDefault="009572ED" w:rsidP="009572ED">
            <w:pPr>
              <w:ind w:left="-72"/>
              <w:rPr>
                <w:rFonts w:ascii="Arial" w:eastAsia="Arial Unicode MS" w:hAnsi="Arial" w:cs="Arial"/>
                <w:sz w:val="18"/>
                <w:szCs w:val="18"/>
              </w:rPr>
            </w:pPr>
            <w:r w:rsidRPr="0000730F">
              <w:rPr>
                <w:rFonts w:ascii="Arial" w:eastAsia="Arial Unicode MS" w:hAnsi="Arial" w:cs="Arial"/>
                <w:sz w:val="18"/>
                <w:szCs w:val="18"/>
              </w:rPr>
              <w:t xml:space="preserve">  </w:t>
            </w:r>
            <w:r w:rsidR="00773E43">
              <w:rPr>
                <w:rFonts w:ascii="Arial" w:eastAsia="Arial Unicode MS" w:hAnsi="Arial" w:cs="Arial"/>
                <w:sz w:val="18"/>
                <w:szCs w:val="18"/>
              </w:rPr>
              <w:t xml:space="preserve"> </w:t>
            </w:r>
            <w:r w:rsidRPr="0000730F">
              <w:rPr>
                <w:rFonts w:ascii="Arial" w:eastAsia="Arial Unicode MS" w:hAnsi="Arial" w:cs="Arial"/>
                <w:sz w:val="18"/>
                <w:szCs w:val="18"/>
              </w:rPr>
              <w:t>- Private debt securities</w:t>
            </w:r>
          </w:p>
        </w:tc>
        <w:tc>
          <w:tcPr>
            <w:tcW w:w="1134" w:type="dxa"/>
            <w:vAlign w:val="bottom"/>
          </w:tcPr>
          <w:p w14:paraId="004733E1" w14:textId="6269503E" w:rsidR="009572ED" w:rsidRPr="0000730F" w:rsidRDefault="005D7384" w:rsidP="009572ED">
            <w:pPr>
              <w:jc w:val="center"/>
              <w:rPr>
                <w:rFonts w:ascii="Arial" w:eastAsia="Arial Unicode MS" w:hAnsi="Arial" w:cs="Arial"/>
                <w:sz w:val="18"/>
                <w:szCs w:val="18"/>
              </w:rPr>
            </w:pPr>
            <w:r w:rsidRPr="005D7384">
              <w:rPr>
                <w:rFonts w:ascii="Arial" w:eastAsia="Arial Unicode MS" w:hAnsi="Arial" w:cs="Arial"/>
                <w:sz w:val="18"/>
                <w:szCs w:val="18"/>
              </w:rPr>
              <w:t>3</w:t>
            </w:r>
          </w:p>
        </w:tc>
        <w:tc>
          <w:tcPr>
            <w:tcW w:w="1729" w:type="dxa"/>
            <w:vAlign w:val="bottom"/>
          </w:tcPr>
          <w:p w14:paraId="469DDDFC" w14:textId="21524B76"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26</w:t>
            </w:r>
            <w:r w:rsidR="002A343F" w:rsidRPr="0000730F">
              <w:rPr>
                <w:rFonts w:ascii="Arial" w:eastAsia="Arial Unicode MS" w:hAnsi="Arial" w:cs="Arial"/>
                <w:sz w:val="18"/>
                <w:szCs w:val="18"/>
              </w:rPr>
              <w:t>,</w:t>
            </w:r>
            <w:r w:rsidRPr="005D7384">
              <w:rPr>
                <w:rFonts w:ascii="Arial" w:eastAsia="Arial Unicode MS" w:hAnsi="Arial" w:cs="Arial"/>
                <w:sz w:val="18"/>
                <w:szCs w:val="18"/>
              </w:rPr>
              <w:t>602</w:t>
            </w:r>
          </w:p>
        </w:tc>
        <w:tc>
          <w:tcPr>
            <w:tcW w:w="1729" w:type="dxa"/>
            <w:vAlign w:val="bottom"/>
          </w:tcPr>
          <w:p w14:paraId="3159DC93" w14:textId="4C649FF4" w:rsidR="009572ED" w:rsidRPr="0000730F" w:rsidRDefault="002A343F"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vAlign w:val="bottom"/>
          </w:tcPr>
          <w:p w14:paraId="5F6FB4F7" w14:textId="4B592BE8" w:rsidR="009572ED" w:rsidRPr="0000730F" w:rsidRDefault="002A343F"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vAlign w:val="bottom"/>
          </w:tcPr>
          <w:p w14:paraId="5B7E3F18" w14:textId="246114D4"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26</w:t>
            </w:r>
            <w:r w:rsidR="002A343F" w:rsidRPr="0000730F">
              <w:rPr>
                <w:rFonts w:ascii="Arial" w:eastAsia="Arial Unicode MS" w:hAnsi="Arial" w:cs="Arial"/>
                <w:sz w:val="18"/>
                <w:szCs w:val="18"/>
              </w:rPr>
              <w:t>,</w:t>
            </w:r>
            <w:r w:rsidRPr="005D7384">
              <w:rPr>
                <w:rFonts w:ascii="Arial" w:eastAsia="Arial Unicode MS" w:hAnsi="Arial" w:cs="Arial"/>
                <w:sz w:val="18"/>
                <w:szCs w:val="18"/>
              </w:rPr>
              <w:t>602</w:t>
            </w:r>
          </w:p>
        </w:tc>
        <w:tc>
          <w:tcPr>
            <w:tcW w:w="1730" w:type="dxa"/>
            <w:vAlign w:val="bottom"/>
          </w:tcPr>
          <w:p w14:paraId="154773FB" w14:textId="057398F8"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26</w:t>
            </w:r>
            <w:r w:rsidR="002A343F" w:rsidRPr="0000730F">
              <w:rPr>
                <w:rFonts w:ascii="Arial" w:eastAsia="Arial Unicode MS" w:hAnsi="Arial" w:cs="Arial"/>
                <w:sz w:val="18"/>
                <w:szCs w:val="18"/>
              </w:rPr>
              <w:t>,</w:t>
            </w:r>
            <w:r w:rsidRPr="005D7384">
              <w:rPr>
                <w:rFonts w:ascii="Arial" w:eastAsia="Arial Unicode MS" w:hAnsi="Arial" w:cs="Arial"/>
                <w:sz w:val="18"/>
                <w:szCs w:val="18"/>
              </w:rPr>
              <w:t>602</w:t>
            </w:r>
          </w:p>
        </w:tc>
      </w:tr>
      <w:tr w:rsidR="009572ED" w:rsidRPr="001C5D2E" w14:paraId="0311BB6A" w14:textId="77777777" w:rsidTr="00773E43">
        <w:trPr>
          <w:trHeight w:val="20"/>
        </w:trPr>
        <w:tc>
          <w:tcPr>
            <w:tcW w:w="4464" w:type="dxa"/>
            <w:vAlign w:val="bottom"/>
          </w:tcPr>
          <w:p w14:paraId="395E3CC3" w14:textId="4E996934" w:rsidR="009572ED" w:rsidRPr="0000730F" w:rsidRDefault="009572ED" w:rsidP="009572ED">
            <w:pPr>
              <w:ind w:left="-72"/>
              <w:rPr>
                <w:rFonts w:ascii="Arial" w:eastAsia="Arial Unicode MS" w:hAnsi="Arial" w:cs="Arial"/>
                <w:sz w:val="18"/>
                <w:szCs w:val="18"/>
              </w:rPr>
            </w:pPr>
            <w:r w:rsidRPr="0000730F">
              <w:rPr>
                <w:rFonts w:ascii="Arial" w:eastAsia="Arial Unicode MS" w:hAnsi="Arial" w:cs="Arial"/>
                <w:sz w:val="18"/>
                <w:szCs w:val="18"/>
              </w:rPr>
              <w:t xml:space="preserve">  </w:t>
            </w:r>
            <w:r w:rsidR="00773E43">
              <w:rPr>
                <w:rFonts w:ascii="Arial" w:eastAsia="Arial Unicode MS" w:hAnsi="Arial" w:cs="Arial"/>
                <w:sz w:val="18"/>
                <w:szCs w:val="18"/>
              </w:rPr>
              <w:t xml:space="preserve"> </w:t>
            </w:r>
            <w:r w:rsidRPr="0000730F">
              <w:rPr>
                <w:rFonts w:ascii="Arial" w:eastAsia="Arial Unicode MS" w:hAnsi="Arial" w:cs="Arial"/>
                <w:sz w:val="18"/>
                <w:szCs w:val="18"/>
              </w:rPr>
              <w:t xml:space="preserve">- </w:t>
            </w:r>
            <w:r w:rsidRPr="0000730F">
              <w:rPr>
                <w:rFonts w:ascii="Arial" w:eastAsia="Arial Unicode MS" w:hAnsi="Arial" w:cs="Arial"/>
                <w:spacing w:val="-8"/>
                <w:sz w:val="18"/>
                <w:szCs w:val="18"/>
              </w:rPr>
              <w:t>Non-marketable equity instruments in domestic market</w:t>
            </w:r>
          </w:p>
        </w:tc>
        <w:tc>
          <w:tcPr>
            <w:tcW w:w="1134" w:type="dxa"/>
            <w:vAlign w:val="bottom"/>
          </w:tcPr>
          <w:p w14:paraId="6F4DD1CA" w14:textId="7054A46B" w:rsidR="009572ED" w:rsidRPr="0000730F" w:rsidRDefault="005D7384" w:rsidP="009572ED">
            <w:pPr>
              <w:jc w:val="center"/>
              <w:rPr>
                <w:rFonts w:ascii="Arial" w:eastAsia="Arial Unicode MS" w:hAnsi="Arial" w:cs="Arial"/>
                <w:sz w:val="18"/>
                <w:szCs w:val="18"/>
              </w:rPr>
            </w:pPr>
            <w:r w:rsidRPr="005D7384">
              <w:rPr>
                <w:rFonts w:ascii="Arial" w:eastAsia="Arial Unicode MS" w:hAnsi="Arial" w:cs="Arial"/>
                <w:sz w:val="18"/>
                <w:szCs w:val="18"/>
              </w:rPr>
              <w:t>3</w:t>
            </w:r>
          </w:p>
        </w:tc>
        <w:tc>
          <w:tcPr>
            <w:tcW w:w="1729" w:type="dxa"/>
            <w:vAlign w:val="bottom"/>
          </w:tcPr>
          <w:p w14:paraId="17762121" w14:textId="27B99371" w:rsidR="009572ED" w:rsidRPr="0000730F" w:rsidRDefault="002A343F"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vAlign w:val="bottom"/>
          </w:tcPr>
          <w:p w14:paraId="29E1B473" w14:textId="6D8DF626"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21</w:t>
            </w:r>
            <w:r w:rsidR="00B809EC" w:rsidRPr="0000730F">
              <w:rPr>
                <w:rFonts w:ascii="Arial" w:eastAsia="Arial Unicode MS" w:hAnsi="Arial" w:cs="Arial"/>
                <w:sz w:val="18"/>
                <w:szCs w:val="18"/>
              </w:rPr>
              <w:t>,</w:t>
            </w:r>
            <w:r w:rsidRPr="005D7384">
              <w:rPr>
                <w:rFonts w:ascii="Arial" w:eastAsia="Arial Unicode MS" w:hAnsi="Arial" w:cs="Arial"/>
                <w:sz w:val="18"/>
                <w:szCs w:val="18"/>
              </w:rPr>
              <w:t>608</w:t>
            </w:r>
          </w:p>
        </w:tc>
        <w:tc>
          <w:tcPr>
            <w:tcW w:w="1729" w:type="dxa"/>
            <w:vAlign w:val="bottom"/>
          </w:tcPr>
          <w:p w14:paraId="52D461DD" w14:textId="2CEFE7CA" w:rsidR="009572ED" w:rsidRPr="0000730F" w:rsidRDefault="00B963B0"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vAlign w:val="bottom"/>
          </w:tcPr>
          <w:p w14:paraId="38BB3D11" w14:textId="11C2CC39"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21</w:t>
            </w:r>
            <w:r w:rsidR="00BA72BF" w:rsidRPr="0000730F">
              <w:rPr>
                <w:rFonts w:ascii="Arial" w:eastAsia="Arial Unicode MS" w:hAnsi="Arial" w:cs="Arial"/>
                <w:sz w:val="18"/>
                <w:szCs w:val="18"/>
              </w:rPr>
              <w:t>,</w:t>
            </w:r>
            <w:r w:rsidRPr="005D7384">
              <w:rPr>
                <w:rFonts w:ascii="Arial" w:eastAsia="Arial Unicode MS" w:hAnsi="Arial" w:cs="Arial"/>
                <w:sz w:val="18"/>
                <w:szCs w:val="18"/>
              </w:rPr>
              <w:t>608</w:t>
            </w:r>
          </w:p>
        </w:tc>
        <w:tc>
          <w:tcPr>
            <w:tcW w:w="1730" w:type="dxa"/>
            <w:vAlign w:val="bottom"/>
          </w:tcPr>
          <w:p w14:paraId="02229098" w14:textId="0EDB56C5"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21</w:t>
            </w:r>
            <w:r w:rsidR="00B90FCC" w:rsidRPr="0000730F">
              <w:rPr>
                <w:rFonts w:ascii="Arial" w:eastAsia="Arial Unicode MS" w:hAnsi="Arial" w:cs="Arial"/>
                <w:sz w:val="18"/>
                <w:szCs w:val="18"/>
              </w:rPr>
              <w:t>,</w:t>
            </w:r>
            <w:r w:rsidRPr="005D7384">
              <w:rPr>
                <w:rFonts w:ascii="Arial" w:eastAsia="Arial Unicode MS" w:hAnsi="Arial" w:cs="Arial"/>
                <w:sz w:val="18"/>
                <w:szCs w:val="18"/>
              </w:rPr>
              <w:t>608</w:t>
            </w:r>
          </w:p>
        </w:tc>
      </w:tr>
      <w:tr w:rsidR="009572ED" w:rsidRPr="001C5D2E" w14:paraId="6FBA5D78" w14:textId="77777777" w:rsidTr="00773E43">
        <w:trPr>
          <w:trHeight w:val="20"/>
        </w:trPr>
        <w:tc>
          <w:tcPr>
            <w:tcW w:w="4464" w:type="dxa"/>
            <w:vAlign w:val="bottom"/>
          </w:tcPr>
          <w:p w14:paraId="5A4F7AB8" w14:textId="501EA54C" w:rsidR="009572ED" w:rsidRPr="0000730F" w:rsidRDefault="009572ED" w:rsidP="009572ED">
            <w:pPr>
              <w:ind w:left="-72"/>
              <w:rPr>
                <w:rFonts w:ascii="Arial" w:eastAsia="Arial Unicode MS" w:hAnsi="Arial" w:cs="Arial"/>
                <w:spacing w:val="-2"/>
                <w:sz w:val="18"/>
                <w:szCs w:val="18"/>
              </w:rPr>
            </w:pPr>
            <w:r w:rsidRPr="0000730F">
              <w:rPr>
                <w:rFonts w:ascii="Arial" w:eastAsia="Arial Unicode MS" w:hAnsi="Arial" w:cs="Arial"/>
                <w:spacing w:val="-2"/>
                <w:sz w:val="18"/>
                <w:szCs w:val="18"/>
              </w:rPr>
              <w:t xml:space="preserve">Loans </w:t>
            </w:r>
            <w:r w:rsidR="00781664" w:rsidRPr="0000730F">
              <w:rPr>
                <w:rFonts w:ascii="Arial" w:eastAsia="Arial Unicode MS" w:hAnsi="Arial" w:cs="Arial"/>
                <w:spacing w:val="-2"/>
                <w:sz w:val="18"/>
                <w:szCs w:val="18"/>
              </w:rPr>
              <w:t>and interest receivables from</w:t>
            </w:r>
            <w:r w:rsidRPr="0000730F">
              <w:rPr>
                <w:rFonts w:ascii="Arial" w:eastAsia="Arial Unicode MS" w:hAnsi="Arial" w:cs="Arial"/>
                <w:spacing w:val="-2"/>
                <w:sz w:val="18"/>
                <w:szCs w:val="18"/>
              </w:rPr>
              <w:t xml:space="preserve"> related parties</w:t>
            </w:r>
          </w:p>
        </w:tc>
        <w:tc>
          <w:tcPr>
            <w:tcW w:w="1134" w:type="dxa"/>
            <w:vAlign w:val="bottom"/>
          </w:tcPr>
          <w:p w14:paraId="3623D1F0" w14:textId="471DEE87" w:rsidR="009572ED" w:rsidRPr="0000730F" w:rsidRDefault="005D7384" w:rsidP="009572ED">
            <w:pPr>
              <w:jc w:val="center"/>
              <w:rPr>
                <w:rFonts w:ascii="Arial" w:eastAsia="Arial Unicode MS" w:hAnsi="Arial" w:cs="Arial"/>
                <w:sz w:val="18"/>
                <w:szCs w:val="18"/>
              </w:rPr>
            </w:pPr>
            <w:r w:rsidRPr="005D7384">
              <w:rPr>
                <w:rFonts w:ascii="Arial" w:eastAsia="Arial Unicode MS" w:hAnsi="Arial" w:cs="Arial"/>
                <w:sz w:val="18"/>
                <w:szCs w:val="18"/>
              </w:rPr>
              <w:t>2</w:t>
            </w:r>
          </w:p>
        </w:tc>
        <w:tc>
          <w:tcPr>
            <w:tcW w:w="1729" w:type="dxa"/>
            <w:tcBorders>
              <w:bottom w:val="single" w:sz="4" w:space="0" w:color="auto"/>
            </w:tcBorders>
            <w:vAlign w:val="bottom"/>
          </w:tcPr>
          <w:p w14:paraId="1739A202" w14:textId="253439E8" w:rsidR="009572ED" w:rsidRPr="0000730F" w:rsidRDefault="002A343F"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tcBorders>
              <w:bottom w:val="single" w:sz="4" w:space="0" w:color="auto"/>
            </w:tcBorders>
            <w:vAlign w:val="bottom"/>
          </w:tcPr>
          <w:p w14:paraId="1908D496" w14:textId="73854976" w:rsidR="009572ED" w:rsidRPr="0000730F" w:rsidRDefault="00B963B0"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tcBorders>
              <w:bottom w:val="single" w:sz="4" w:space="0" w:color="auto"/>
            </w:tcBorders>
            <w:vAlign w:val="bottom"/>
          </w:tcPr>
          <w:p w14:paraId="02D03844" w14:textId="3AE5203E"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3</w:t>
            </w:r>
            <w:r w:rsidR="00B963B0" w:rsidRPr="0000730F">
              <w:rPr>
                <w:rFonts w:ascii="Arial" w:eastAsia="Arial Unicode MS" w:hAnsi="Arial" w:cs="Arial"/>
                <w:sz w:val="18"/>
                <w:szCs w:val="18"/>
              </w:rPr>
              <w:t>,</w:t>
            </w:r>
            <w:r w:rsidRPr="005D7384">
              <w:rPr>
                <w:rFonts w:ascii="Arial" w:eastAsia="Arial Unicode MS" w:hAnsi="Arial" w:cs="Arial"/>
                <w:sz w:val="18"/>
                <w:szCs w:val="18"/>
              </w:rPr>
              <w:t>515</w:t>
            </w:r>
            <w:r w:rsidR="001D2CE3">
              <w:rPr>
                <w:rFonts w:ascii="Arial" w:eastAsia="Arial Unicode MS" w:hAnsi="Arial" w:cs="Arial"/>
                <w:sz w:val="18"/>
                <w:szCs w:val="18"/>
              </w:rPr>
              <w:t>,</w:t>
            </w:r>
            <w:r w:rsidRPr="005D7384">
              <w:rPr>
                <w:rFonts w:ascii="Arial" w:eastAsia="Arial Unicode MS" w:hAnsi="Arial" w:cs="Arial"/>
                <w:sz w:val="18"/>
                <w:szCs w:val="18"/>
              </w:rPr>
              <w:t>559</w:t>
            </w:r>
          </w:p>
        </w:tc>
        <w:tc>
          <w:tcPr>
            <w:tcW w:w="1729" w:type="dxa"/>
            <w:tcBorders>
              <w:bottom w:val="single" w:sz="4" w:space="0" w:color="auto"/>
            </w:tcBorders>
            <w:vAlign w:val="bottom"/>
          </w:tcPr>
          <w:p w14:paraId="090B3DE8" w14:textId="03D2C0A4"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3</w:t>
            </w:r>
            <w:r w:rsidR="001D2CE3">
              <w:rPr>
                <w:rFonts w:ascii="Arial" w:eastAsia="Arial Unicode MS" w:hAnsi="Arial" w:cs="Arial"/>
                <w:sz w:val="18"/>
                <w:szCs w:val="18"/>
              </w:rPr>
              <w:t>,</w:t>
            </w:r>
            <w:r w:rsidRPr="005D7384">
              <w:rPr>
                <w:rFonts w:ascii="Arial" w:eastAsia="Arial Unicode MS" w:hAnsi="Arial" w:cs="Arial"/>
                <w:sz w:val="18"/>
                <w:szCs w:val="18"/>
              </w:rPr>
              <w:t>515</w:t>
            </w:r>
            <w:r w:rsidR="001D2CE3">
              <w:rPr>
                <w:rFonts w:ascii="Arial" w:eastAsia="Arial Unicode MS" w:hAnsi="Arial" w:cs="Arial"/>
                <w:sz w:val="18"/>
                <w:szCs w:val="18"/>
              </w:rPr>
              <w:t>,</w:t>
            </w:r>
            <w:r w:rsidRPr="005D7384">
              <w:rPr>
                <w:rFonts w:ascii="Arial" w:eastAsia="Arial Unicode MS" w:hAnsi="Arial" w:cs="Arial"/>
                <w:sz w:val="18"/>
                <w:szCs w:val="18"/>
              </w:rPr>
              <w:t>559</w:t>
            </w:r>
          </w:p>
        </w:tc>
        <w:tc>
          <w:tcPr>
            <w:tcW w:w="1730" w:type="dxa"/>
            <w:tcBorders>
              <w:bottom w:val="single" w:sz="4" w:space="0" w:color="auto"/>
            </w:tcBorders>
            <w:vAlign w:val="bottom"/>
          </w:tcPr>
          <w:p w14:paraId="0F529F6A" w14:textId="7E8A49F1"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3</w:t>
            </w:r>
            <w:r w:rsidR="00E308C3" w:rsidRPr="0000730F">
              <w:rPr>
                <w:rFonts w:ascii="Arial" w:eastAsia="Arial Unicode MS" w:hAnsi="Arial" w:cs="Arial"/>
                <w:sz w:val="18"/>
                <w:szCs w:val="18"/>
              </w:rPr>
              <w:t>,</w:t>
            </w:r>
            <w:r w:rsidRPr="005D7384">
              <w:rPr>
                <w:rFonts w:ascii="Arial" w:eastAsia="Arial Unicode MS" w:hAnsi="Arial" w:cs="Arial"/>
                <w:sz w:val="18"/>
                <w:szCs w:val="18"/>
              </w:rPr>
              <w:t>336</w:t>
            </w:r>
            <w:r w:rsidR="00575ED1">
              <w:rPr>
                <w:rFonts w:ascii="Arial" w:eastAsia="Arial Unicode MS" w:hAnsi="Arial" w:cs="Arial"/>
                <w:sz w:val="18"/>
                <w:szCs w:val="18"/>
              </w:rPr>
              <w:t>,</w:t>
            </w:r>
            <w:r w:rsidRPr="005D7384">
              <w:rPr>
                <w:rFonts w:ascii="Arial" w:eastAsia="Arial Unicode MS" w:hAnsi="Arial" w:cs="Arial"/>
                <w:sz w:val="18"/>
                <w:szCs w:val="18"/>
              </w:rPr>
              <w:t>587</w:t>
            </w:r>
          </w:p>
        </w:tc>
      </w:tr>
      <w:tr w:rsidR="009572ED" w:rsidRPr="001C5D2E" w14:paraId="3163C6AB" w14:textId="77777777" w:rsidTr="00773E43">
        <w:trPr>
          <w:trHeight w:val="20"/>
        </w:trPr>
        <w:tc>
          <w:tcPr>
            <w:tcW w:w="4464" w:type="dxa"/>
            <w:vAlign w:val="bottom"/>
          </w:tcPr>
          <w:p w14:paraId="42ABC29A" w14:textId="77777777" w:rsidR="009572ED" w:rsidRPr="0000730F" w:rsidRDefault="009572ED" w:rsidP="009572ED">
            <w:pPr>
              <w:ind w:left="-72"/>
              <w:rPr>
                <w:rFonts w:ascii="Arial" w:eastAsia="Arial Unicode MS" w:hAnsi="Arial" w:cs="Arial"/>
                <w:sz w:val="18"/>
                <w:szCs w:val="18"/>
              </w:rPr>
            </w:pPr>
          </w:p>
        </w:tc>
        <w:tc>
          <w:tcPr>
            <w:tcW w:w="1134" w:type="dxa"/>
            <w:vAlign w:val="bottom"/>
          </w:tcPr>
          <w:p w14:paraId="52555E0B" w14:textId="77777777" w:rsidR="009572ED" w:rsidRPr="0000730F" w:rsidRDefault="009572ED" w:rsidP="009572ED">
            <w:pPr>
              <w:jc w:val="center"/>
              <w:rPr>
                <w:rFonts w:ascii="Arial" w:eastAsia="Arial Unicode MS" w:hAnsi="Arial" w:cs="Arial"/>
                <w:sz w:val="18"/>
                <w:szCs w:val="18"/>
              </w:rPr>
            </w:pPr>
          </w:p>
        </w:tc>
        <w:tc>
          <w:tcPr>
            <w:tcW w:w="1729" w:type="dxa"/>
            <w:tcBorders>
              <w:top w:val="single" w:sz="4" w:space="0" w:color="auto"/>
            </w:tcBorders>
            <w:vAlign w:val="bottom"/>
          </w:tcPr>
          <w:p w14:paraId="3005AC81" w14:textId="77777777" w:rsidR="009572ED" w:rsidRPr="0000730F" w:rsidRDefault="009572ED" w:rsidP="009572ED">
            <w:pPr>
              <w:ind w:right="-75"/>
              <w:jc w:val="right"/>
              <w:rPr>
                <w:rFonts w:ascii="Arial" w:eastAsia="Arial Unicode MS" w:hAnsi="Arial" w:cs="Arial"/>
                <w:sz w:val="18"/>
                <w:szCs w:val="18"/>
              </w:rPr>
            </w:pPr>
          </w:p>
        </w:tc>
        <w:tc>
          <w:tcPr>
            <w:tcW w:w="1729" w:type="dxa"/>
            <w:tcBorders>
              <w:top w:val="single" w:sz="4" w:space="0" w:color="auto"/>
            </w:tcBorders>
            <w:vAlign w:val="bottom"/>
          </w:tcPr>
          <w:p w14:paraId="64B7A8E7" w14:textId="77777777" w:rsidR="009572ED" w:rsidRPr="0000730F" w:rsidRDefault="009572ED" w:rsidP="009572ED">
            <w:pPr>
              <w:ind w:right="-75"/>
              <w:jc w:val="right"/>
              <w:rPr>
                <w:rFonts w:ascii="Arial" w:eastAsia="Arial Unicode MS" w:hAnsi="Arial" w:cs="Arial"/>
                <w:sz w:val="18"/>
                <w:szCs w:val="18"/>
              </w:rPr>
            </w:pPr>
          </w:p>
        </w:tc>
        <w:tc>
          <w:tcPr>
            <w:tcW w:w="1729" w:type="dxa"/>
            <w:tcBorders>
              <w:top w:val="single" w:sz="4" w:space="0" w:color="auto"/>
            </w:tcBorders>
            <w:vAlign w:val="bottom"/>
          </w:tcPr>
          <w:p w14:paraId="74D7902A" w14:textId="77777777" w:rsidR="009572ED" w:rsidRPr="0000730F" w:rsidRDefault="009572ED" w:rsidP="009572ED">
            <w:pPr>
              <w:ind w:right="-75"/>
              <w:jc w:val="right"/>
              <w:rPr>
                <w:rFonts w:ascii="Arial" w:eastAsia="Arial Unicode MS" w:hAnsi="Arial" w:cs="Arial"/>
                <w:sz w:val="18"/>
                <w:szCs w:val="18"/>
              </w:rPr>
            </w:pPr>
          </w:p>
        </w:tc>
        <w:tc>
          <w:tcPr>
            <w:tcW w:w="1729" w:type="dxa"/>
            <w:tcBorders>
              <w:top w:val="single" w:sz="4" w:space="0" w:color="auto"/>
            </w:tcBorders>
            <w:vAlign w:val="bottom"/>
          </w:tcPr>
          <w:p w14:paraId="0CC28AD4" w14:textId="77777777" w:rsidR="009572ED" w:rsidRPr="0000730F" w:rsidRDefault="009572ED" w:rsidP="009572ED">
            <w:pPr>
              <w:ind w:right="-75"/>
              <w:jc w:val="right"/>
              <w:rPr>
                <w:rFonts w:ascii="Arial" w:eastAsia="Arial Unicode MS" w:hAnsi="Arial" w:cs="Arial"/>
                <w:sz w:val="18"/>
                <w:szCs w:val="18"/>
              </w:rPr>
            </w:pPr>
          </w:p>
        </w:tc>
        <w:tc>
          <w:tcPr>
            <w:tcW w:w="1730" w:type="dxa"/>
            <w:tcBorders>
              <w:top w:val="single" w:sz="4" w:space="0" w:color="auto"/>
            </w:tcBorders>
            <w:vAlign w:val="bottom"/>
          </w:tcPr>
          <w:p w14:paraId="1E54AC54" w14:textId="77777777" w:rsidR="009572ED" w:rsidRPr="0000730F" w:rsidRDefault="009572ED" w:rsidP="00575ED1">
            <w:pPr>
              <w:ind w:right="-75"/>
              <w:jc w:val="center"/>
              <w:rPr>
                <w:rFonts w:ascii="Arial" w:eastAsia="Arial Unicode MS" w:hAnsi="Arial" w:cs="Arial"/>
                <w:sz w:val="18"/>
                <w:szCs w:val="18"/>
              </w:rPr>
            </w:pPr>
          </w:p>
        </w:tc>
      </w:tr>
      <w:tr w:rsidR="009572ED" w:rsidRPr="001C5D2E" w14:paraId="1F706D17" w14:textId="77777777" w:rsidTr="00773E43">
        <w:trPr>
          <w:trHeight w:val="20"/>
        </w:trPr>
        <w:tc>
          <w:tcPr>
            <w:tcW w:w="4464" w:type="dxa"/>
            <w:vAlign w:val="bottom"/>
          </w:tcPr>
          <w:p w14:paraId="5BC951C8" w14:textId="1CC98C0E" w:rsidR="009572ED" w:rsidRPr="0000730F" w:rsidRDefault="009572ED" w:rsidP="009572ED">
            <w:pPr>
              <w:ind w:left="-72"/>
              <w:rPr>
                <w:rFonts w:ascii="Arial" w:eastAsia="Arial Unicode MS" w:hAnsi="Arial" w:cs="Arial"/>
                <w:b/>
                <w:bCs/>
                <w:sz w:val="18"/>
                <w:szCs w:val="18"/>
              </w:rPr>
            </w:pPr>
            <w:r w:rsidRPr="0000730F">
              <w:rPr>
                <w:rFonts w:ascii="Arial" w:eastAsia="Arial Unicode MS" w:hAnsi="Arial" w:cs="Arial"/>
                <w:b/>
                <w:bCs/>
                <w:sz w:val="18"/>
                <w:szCs w:val="18"/>
              </w:rPr>
              <w:t>Total financial assets</w:t>
            </w:r>
          </w:p>
        </w:tc>
        <w:tc>
          <w:tcPr>
            <w:tcW w:w="1134" w:type="dxa"/>
            <w:vAlign w:val="bottom"/>
          </w:tcPr>
          <w:p w14:paraId="55534052" w14:textId="77777777" w:rsidR="009572ED" w:rsidRPr="0000730F" w:rsidRDefault="009572ED" w:rsidP="009572ED">
            <w:pPr>
              <w:jc w:val="center"/>
              <w:rPr>
                <w:rFonts w:ascii="Arial" w:eastAsia="Arial Unicode MS" w:hAnsi="Arial" w:cs="Arial"/>
                <w:b/>
                <w:bCs/>
                <w:sz w:val="18"/>
                <w:szCs w:val="18"/>
              </w:rPr>
            </w:pPr>
          </w:p>
        </w:tc>
        <w:tc>
          <w:tcPr>
            <w:tcW w:w="1729" w:type="dxa"/>
            <w:tcBorders>
              <w:bottom w:val="single" w:sz="4" w:space="0" w:color="auto"/>
            </w:tcBorders>
            <w:vAlign w:val="bottom"/>
          </w:tcPr>
          <w:p w14:paraId="75D75B62" w14:textId="31A4C265"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153</w:t>
            </w:r>
            <w:r w:rsidR="00CE46B1" w:rsidRPr="0000730F">
              <w:rPr>
                <w:rFonts w:ascii="Arial" w:eastAsia="Arial Unicode MS" w:hAnsi="Arial" w:cs="Arial"/>
                <w:sz w:val="18"/>
                <w:szCs w:val="18"/>
              </w:rPr>
              <w:t>,</w:t>
            </w:r>
            <w:r w:rsidRPr="005D7384">
              <w:rPr>
                <w:rFonts w:ascii="Arial" w:eastAsia="Arial Unicode MS" w:hAnsi="Arial" w:cs="Arial"/>
                <w:sz w:val="18"/>
                <w:szCs w:val="18"/>
              </w:rPr>
              <w:t>548</w:t>
            </w:r>
          </w:p>
        </w:tc>
        <w:tc>
          <w:tcPr>
            <w:tcW w:w="1729" w:type="dxa"/>
            <w:tcBorders>
              <w:bottom w:val="single" w:sz="4" w:space="0" w:color="auto"/>
            </w:tcBorders>
            <w:vAlign w:val="bottom"/>
          </w:tcPr>
          <w:p w14:paraId="61D9B762" w14:textId="737B9CEB"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21</w:t>
            </w:r>
            <w:r w:rsidR="00B809EC" w:rsidRPr="0000730F">
              <w:rPr>
                <w:rFonts w:ascii="Arial" w:eastAsia="Arial Unicode MS" w:hAnsi="Arial" w:cs="Arial"/>
                <w:sz w:val="18"/>
                <w:szCs w:val="18"/>
              </w:rPr>
              <w:t>,</w:t>
            </w:r>
            <w:r w:rsidRPr="005D7384">
              <w:rPr>
                <w:rFonts w:ascii="Arial" w:eastAsia="Arial Unicode MS" w:hAnsi="Arial" w:cs="Arial"/>
                <w:sz w:val="18"/>
                <w:szCs w:val="18"/>
              </w:rPr>
              <w:t>821</w:t>
            </w:r>
          </w:p>
        </w:tc>
        <w:tc>
          <w:tcPr>
            <w:tcW w:w="1729" w:type="dxa"/>
            <w:tcBorders>
              <w:bottom w:val="single" w:sz="4" w:space="0" w:color="auto"/>
            </w:tcBorders>
            <w:vAlign w:val="bottom"/>
          </w:tcPr>
          <w:p w14:paraId="785D234F" w14:textId="5699410E"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3</w:t>
            </w:r>
            <w:r w:rsidR="00CE46B1" w:rsidRPr="0000730F">
              <w:rPr>
                <w:rFonts w:ascii="Arial" w:eastAsia="Arial Unicode MS" w:hAnsi="Arial" w:cs="Arial"/>
                <w:sz w:val="18"/>
                <w:szCs w:val="18"/>
              </w:rPr>
              <w:t>,</w:t>
            </w:r>
            <w:r w:rsidRPr="005D7384">
              <w:rPr>
                <w:rFonts w:ascii="Arial" w:eastAsia="Arial Unicode MS" w:hAnsi="Arial" w:cs="Arial"/>
                <w:sz w:val="18"/>
                <w:szCs w:val="18"/>
              </w:rPr>
              <w:t>515</w:t>
            </w:r>
            <w:r w:rsidR="001D2CE3">
              <w:rPr>
                <w:rFonts w:ascii="Arial" w:eastAsia="Arial Unicode MS" w:hAnsi="Arial" w:cs="Arial"/>
                <w:sz w:val="18"/>
                <w:szCs w:val="18"/>
              </w:rPr>
              <w:t>,</w:t>
            </w:r>
            <w:r w:rsidRPr="005D7384">
              <w:rPr>
                <w:rFonts w:ascii="Arial" w:eastAsia="Arial Unicode MS" w:hAnsi="Arial" w:cs="Arial"/>
                <w:sz w:val="18"/>
                <w:szCs w:val="18"/>
              </w:rPr>
              <w:t>559</w:t>
            </w:r>
          </w:p>
        </w:tc>
        <w:tc>
          <w:tcPr>
            <w:tcW w:w="1729" w:type="dxa"/>
            <w:tcBorders>
              <w:bottom w:val="single" w:sz="4" w:space="0" w:color="auto"/>
            </w:tcBorders>
            <w:vAlign w:val="bottom"/>
          </w:tcPr>
          <w:p w14:paraId="28207F71" w14:textId="4E4049F0"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3</w:t>
            </w:r>
            <w:r w:rsidR="00EC7396" w:rsidRPr="0000730F">
              <w:rPr>
                <w:rFonts w:ascii="Arial" w:eastAsia="Arial Unicode MS" w:hAnsi="Arial" w:cs="Arial"/>
                <w:sz w:val="18"/>
                <w:szCs w:val="18"/>
              </w:rPr>
              <w:t>,</w:t>
            </w:r>
            <w:r w:rsidRPr="005D7384">
              <w:rPr>
                <w:rFonts w:ascii="Arial" w:eastAsia="Arial Unicode MS" w:hAnsi="Arial" w:cs="Arial"/>
                <w:sz w:val="18"/>
                <w:szCs w:val="18"/>
              </w:rPr>
              <w:t>690</w:t>
            </w:r>
            <w:r w:rsidR="001D2CE3">
              <w:rPr>
                <w:rFonts w:ascii="Arial" w:eastAsia="Arial Unicode MS" w:hAnsi="Arial" w:cs="Arial"/>
                <w:sz w:val="18"/>
                <w:szCs w:val="18"/>
              </w:rPr>
              <w:t>,</w:t>
            </w:r>
            <w:r w:rsidRPr="005D7384">
              <w:rPr>
                <w:rFonts w:ascii="Arial" w:eastAsia="Arial Unicode MS" w:hAnsi="Arial" w:cs="Arial"/>
                <w:sz w:val="18"/>
                <w:szCs w:val="18"/>
              </w:rPr>
              <w:t>928</w:t>
            </w:r>
          </w:p>
        </w:tc>
        <w:tc>
          <w:tcPr>
            <w:tcW w:w="1730" w:type="dxa"/>
            <w:tcBorders>
              <w:bottom w:val="single" w:sz="4" w:space="0" w:color="auto"/>
            </w:tcBorders>
            <w:vAlign w:val="bottom"/>
          </w:tcPr>
          <w:p w14:paraId="01C5E1B4" w14:textId="1A3384F0"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3</w:t>
            </w:r>
            <w:r w:rsidR="0097682F" w:rsidRPr="0000730F">
              <w:rPr>
                <w:rFonts w:ascii="Arial" w:eastAsia="Arial Unicode MS" w:hAnsi="Arial" w:cs="Arial"/>
                <w:sz w:val="18"/>
                <w:szCs w:val="18"/>
              </w:rPr>
              <w:t>,</w:t>
            </w:r>
            <w:r w:rsidRPr="005D7384">
              <w:rPr>
                <w:rFonts w:ascii="Arial" w:eastAsia="Arial Unicode MS" w:hAnsi="Arial" w:cs="Arial"/>
                <w:sz w:val="18"/>
                <w:szCs w:val="18"/>
              </w:rPr>
              <w:t>511</w:t>
            </w:r>
            <w:r w:rsidR="00575ED1">
              <w:rPr>
                <w:rFonts w:ascii="Arial" w:eastAsia="Arial Unicode MS" w:hAnsi="Arial" w:cs="Arial"/>
                <w:sz w:val="18"/>
                <w:szCs w:val="18"/>
              </w:rPr>
              <w:t>,</w:t>
            </w:r>
            <w:r w:rsidRPr="005D7384">
              <w:rPr>
                <w:rFonts w:ascii="Arial" w:eastAsia="Arial Unicode MS" w:hAnsi="Arial" w:cs="Arial"/>
                <w:sz w:val="18"/>
                <w:szCs w:val="18"/>
              </w:rPr>
              <w:t>956</w:t>
            </w:r>
          </w:p>
        </w:tc>
      </w:tr>
      <w:tr w:rsidR="009572ED" w:rsidRPr="001C5D2E" w14:paraId="386367C0" w14:textId="77777777" w:rsidTr="00773E43">
        <w:trPr>
          <w:trHeight w:val="20"/>
        </w:trPr>
        <w:tc>
          <w:tcPr>
            <w:tcW w:w="4464" w:type="dxa"/>
            <w:vAlign w:val="bottom"/>
          </w:tcPr>
          <w:p w14:paraId="5F50355E" w14:textId="77777777" w:rsidR="009572ED" w:rsidRPr="0000730F" w:rsidRDefault="009572ED" w:rsidP="009572ED">
            <w:pPr>
              <w:ind w:left="-72"/>
              <w:rPr>
                <w:rFonts w:ascii="Arial" w:eastAsia="Arial Unicode MS" w:hAnsi="Arial" w:cs="Arial"/>
                <w:b/>
                <w:bCs/>
                <w:sz w:val="18"/>
                <w:szCs w:val="18"/>
              </w:rPr>
            </w:pPr>
          </w:p>
        </w:tc>
        <w:tc>
          <w:tcPr>
            <w:tcW w:w="1134" w:type="dxa"/>
            <w:vAlign w:val="bottom"/>
          </w:tcPr>
          <w:p w14:paraId="231C3449" w14:textId="77777777" w:rsidR="009572ED" w:rsidRPr="0000730F" w:rsidRDefault="009572ED" w:rsidP="009572ED">
            <w:pPr>
              <w:jc w:val="center"/>
              <w:rPr>
                <w:rFonts w:ascii="Arial" w:eastAsia="Arial Unicode MS" w:hAnsi="Arial" w:cs="Arial"/>
                <w:b/>
                <w:bCs/>
                <w:sz w:val="18"/>
                <w:szCs w:val="18"/>
              </w:rPr>
            </w:pPr>
          </w:p>
        </w:tc>
        <w:tc>
          <w:tcPr>
            <w:tcW w:w="1729" w:type="dxa"/>
            <w:tcBorders>
              <w:top w:val="single" w:sz="4" w:space="0" w:color="auto"/>
            </w:tcBorders>
            <w:vAlign w:val="bottom"/>
          </w:tcPr>
          <w:p w14:paraId="0C0EA5E5" w14:textId="77777777" w:rsidR="009572ED" w:rsidRPr="0000730F" w:rsidRDefault="009572ED" w:rsidP="009572ED">
            <w:pPr>
              <w:ind w:right="-75"/>
              <w:jc w:val="right"/>
              <w:rPr>
                <w:rFonts w:ascii="Arial" w:eastAsia="Arial Unicode MS" w:hAnsi="Arial" w:cs="Arial"/>
                <w:sz w:val="18"/>
                <w:szCs w:val="18"/>
              </w:rPr>
            </w:pPr>
          </w:p>
        </w:tc>
        <w:tc>
          <w:tcPr>
            <w:tcW w:w="1729" w:type="dxa"/>
            <w:tcBorders>
              <w:top w:val="single" w:sz="4" w:space="0" w:color="auto"/>
            </w:tcBorders>
            <w:vAlign w:val="bottom"/>
          </w:tcPr>
          <w:p w14:paraId="28FEFFB6" w14:textId="77777777" w:rsidR="009572ED" w:rsidRPr="0000730F" w:rsidRDefault="009572ED" w:rsidP="009572ED">
            <w:pPr>
              <w:ind w:right="-75"/>
              <w:jc w:val="right"/>
              <w:rPr>
                <w:rFonts w:ascii="Arial" w:eastAsia="Arial Unicode MS" w:hAnsi="Arial" w:cs="Arial"/>
                <w:sz w:val="18"/>
                <w:szCs w:val="18"/>
              </w:rPr>
            </w:pPr>
          </w:p>
        </w:tc>
        <w:tc>
          <w:tcPr>
            <w:tcW w:w="1729" w:type="dxa"/>
            <w:tcBorders>
              <w:top w:val="single" w:sz="4" w:space="0" w:color="auto"/>
            </w:tcBorders>
            <w:vAlign w:val="bottom"/>
          </w:tcPr>
          <w:p w14:paraId="59A4A176" w14:textId="77777777" w:rsidR="009572ED" w:rsidRPr="0000730F" w:rsidRDefault="009572ED" w:rsidP="009572ED">
            <w:pPr>
              <w:ind w:right="-75"/>
              <w:jc w:val="right"/>
              <w:rPr>
                <w:rFonts w:ascii="Arial" w:eastAsia="Arial Unicode MS" w:hAnsi="Arial" w:cs="Arial"/>
                <w:sz w:val="18"/>
                <w:szCs w:val="18"/>
              </w:rPr>
            </w:pPr>
          </w:p>
        </w:tc>
        <w:tc>
          <w:tcPr>
            <w:tcW w:w="1729" w:type="dxa"/>
            <w:tcBorders>
              <w:top w:val="single" w:sz="4" w:space="0" w:color="auto"/>
            </w:tcBorders>
            <w:vAlign w:val="bottom"/>
          </w:tcPr>
          <w:p w14:paraId="1BD31C7D" w14:textId="77777777" w:rsidR="009572ED" w:rsidRPr="0000730F" w:rsidRDefault="009572ED" w:rsidP="009572ED">
            <w:pPr>
              <w:ind w:right="-75"/>
              <w:jc w:val="right"/>
              <w:rPr>
                <w:rFonts w:ascii="Arial" w:eastAsia="Arial Unicode MS" w:hAnsi="Arial" w:cs="Arial"/>
                <w:sz w:val="18"/>
                <w:szCs w:val="18"/>
              </w:rPr>
            </w:pPr>
          </w:p>
        </w:tc>
        <w:tc>
          <w:tcPr>
            <w:tcW w:w="1730" w:type="dxa"/>
            <w:tcBorders>
              <w:top w:val="single" w:sz="4" w:space="0" w:color="auto"/>
            </w:tcBorders>
            <w:vAlign w:val="bottom"/>
          </w:tcPr>
          <w:p w14:paraId="0CF89B1D" w14:textId="77777777" w:rsidR="009572ED" w:rsidRPr="0000730F" w:rsidRDefault="009572ED" w:rsidP="009572ED">
            <w:pPr>
              <w:ind w:right="-75"/>
              <w:jc w:val="right"/>
              <w:rPr>
                <w:rFonts w:ascii="Arial" w:eastAsia="Arial Unicode MS" w:hAnsi="Arial" w:cs="Arial"/>
                <w:sz w:val="18"/>
                <w:szCs w:val="18"/>
              </w:rPr>
            </w:pPr>
          </w:p>
        </w:tc>
      </w:tr>
      <w:tr w:rsidR="009572ED" w:rsidRPr="001C5D2E" w14:paraId="167737DD" w14:textId="77777777" w:rsidTr="00773E43">
        <w:trPr>
          <w:trHeight w:val="20"/>
        </w:trPr>
        <w:tc>
          <w:tcPr>
            <w:tcW w:w="4464" w:type="dxa"/>
            <w:vAlign w:val="bottom"/>
          </w:tcPr>
          <w:p w14:paraId="69FEF1BE" w14:textId="5A14D7D1" w:rsidR="009572ED" w:rsidRPr="0000730F" w:rsidRDefault="009572ED" w:rsidP="009572ED">
            <w:pPr>
              <w:ind w:left="-72"/>
              <w:rPr>
                <w:rFonts w:ascii="Arial" w:eastAsia="Arial Unicode MS" w:hAnsi="Arial" w:cs="Arial"/>
                <w:b/>
                <w:bCs/>
                <w:sz w:val="18"/>
                <w:szCs w:val="18"/>
              </w:rPr>
            </w:pPr>
            <w:r w:rsidRPr="0000730F">
              <w:rPr>
                <w:rFonts w:ascii="Arial" w:eastAsia="Arial Unicode MS" w:hAnsi="Arial" w:cs="Arial"/>
                <w:b/>
                <w:bCs/>
                <w:sz w:val="18"/>
                <w:szCs w:val="18"/>
              </w:rPr>
              <w:t>Financial liabilities</w:t>
            </w:r>
          </w:p>
        </w:tc>
        <w:tc>
          <w:tcPr>
            <w:tcW w:w="1134" w:type="dxa"/>
            <w:vAlign w:val="bottom"/>
          </w:tcPr>
          <w:p w14:paraId="748D0061" w14:textId="77777777" w:rsidR="009572ED" w:rsidRPr="0000730F" w:rsidRDefault="009572ED" w:rsidP="009572ED">
            <w:pPr>
              <w:jc w:val="center"/>
              <w:rPr>
                <w:rFonts w:ascii="Arial" w:eastAsia="Arial Unicode MS" w:hAnsi="Arial" w:cs="Arial"/>
                <w:b/>
                <w:bCs/>
                <w:sz w:val="18"/>
                <w:szCs w:val="18"/>
              </w:rPr>
            </w:pPr>
          </w:p>
        </w:tc>
        <w:tc>
          <w:tcPr>
            <w:tcW w:w="1729" w:type="dxa"/>
            <w:vAlign w:val="bottom"/>
          </w:tcPr>
          <w:p w14:paraId="60547AD4" w14:textId="77777777" w:rsidR="009572ED" w:rsidRPr="0000730F" w:rsidRDefault="009572ED" w:rsidP="009572ED">
            <w:pPr>
              <w:ind w:right="-75"/>
              <w:jc w:val="right"/>
              <w:rPr>
                <w:rFonts w:ascii="Arial" w:eastAsia="Arial Unicode MS" w:hAnsi="Arial" w:cs="Arial"/>
                <w:sz w:val="18"/>
                <w:szCs w:val="18"/>
              </w:rPr>
            </w:pPr>
          </w:p>
        </w:tc>
        <w:tc>
          <w:tcPr>
            <w:tcW w:w="1729" w:type="dxa"/>
            <w:vAlign w:val="bottom"/>
          </w:tcPr>
          <w:p w14:paraId="23F8FEF1" w14:textId="77777777" w:rsidR="009572ED" w:rsidRPr="0000730F" w:rsidRDefault="009572ED" w:rsidP="009572ED">
            <w:pPr>
              <w:ind w:right="-75"/>
              <w:jc w:val="right"/>
              <w:rPr>
                <w:rFonts w:ascii="Arial" w:eastAsia="Arial Unicode MS" w:hAnsi="Arial" w:cs="Arial"/>
                <w:sz w:val="18"/>
                <w:szCs w:val="18"/>
              </w:rPr>
            </w:pPr>
          </w:p>
        </w:tc>
        <w:tc>
          <w:tcPr>
            <w:tcW w:w="1729" w:type="dxa"/>
            <w:vAlign w:val="bottom"/>
          </w:tcPr>
          <w:p w14:paraId="22593AEB" w14:textId="77777777" w:rsidR="009572ED" w:rsidRPr="0000730F" w:rsidRDefault="009572ED" w:rsidP="009572ED">
            <w:pPr>
              <w:ind w:right="-75"/>
              <w:jc w:val="right"/>
              <w:rPr>
                <w:rFonts w:ascii="Arial" w:eastAsia="Arial Unicode MS" w:hAnsi="Arial" w:cs="Arial"/>
                <w:sz w:val="18"/>
                <w:szCs w:val="18"/>
              </w:rPr>
            </w:pPr>
          </w:p>
        </w:tc>
        <w:tc>
          <w:tcPr>
            <w:tcW w:w="1729" w:type="dxa"/>
            <w:vAlign w:val="bottom"/>
          </w:tcPr>
          <w:p w14:paraId="54361B44" w14:textId="77777777" w:rsidR="009572ED" w:rsidRPr="0000730F" w:rsidRDefault="009572ED" w:rsidP="009572ED">
            <w:pPr>
              <w:ind w:right="-75"/>
              <w:jc w:val="right"/>
              <w:rPr>
                <w:rFonts w:ascii="Arial" w:eastAsia="Arial Unicode MS" w:hAnsi="Arial" w:cs="Arial"/>
                <w:sz w:val="18"/>
                <w:szCs w:val="18"/>
              </w:rPr>
            </w:pPr>
          </w:p>
        </w:tc>
        <w:tc>
          <w:tcPr>
            <w:tcW w:w="1730" w:type="dxa"/>
            <w:vAlign w:val="bottom"/>
          </w:tcPr>
          <w:p w14:paraId="3AC0EE00" w14:textId="77777777" w:rsidR="009572ED" w:rsidRPr="0000730F" w:rsidRDefault="009572ED" w:rsidP="009572ED">
            <w:pPr>
              <w:ind w:right="-75"/>
              <w:jc w:val="right"/>
              <w:rPr>
                <w:rFonts w:ascii="Arial" w:eastAsia="Arial Unicode MS" w:hAnsi="Arial" w:cs="Arial"/>
                <w:sz w:val="18"/>
                <w:szCs w:val="18"/>
              </w:rPr>
            </w:pPr>
          </w:p>
        </w:tc>
      </w:tr>
      <w:tr w:rsidR="009572ED" w:rsidRPr="001C5D2E" w14:paraId="6E9D971F" w14:textId="77777777" w:rsidTr="00773E43">
        <w:trPr>
          <w:trHeight w:val="20"/>
        </w:trPr>
        <w:tc>
          <w:tcPr>
            <w:tcW w:w="4464" w:type="dxa"/>
            <w:vAlign w:val="bottom"/>
          </w:tcPr>
          <w:p w14:paraId="0582AF64" w14:textId="77777777" w:rsidR="009572ED" w:rsidRPr="0000730F" w:rsidRDefault="009572ED" w:rsidP="009572ED">
            <w:pPr>
              <w:ind w:left="-72"/>
              <w:rPr>
                <w:rFonts w:ascii="Arial" w:eastAsia="Arial Unicode MS" w:hAnsi="Arial" w:cs="Arial"/>
                <w:b/>
                <w:bCs/>
                <w:sz w:val="18"/>
                <w:szCs w:val="18"/>
              </w:rPr>
            </w:pPr>
          </w:p>
        </w:tc>
        <w:tc>
          <w:tcPr>
            <w:tcW w:w="1134" w:type="dxa"/>
            <w:vAlign w:val="bottom"/>
          </w:tcPr>
          <w:p w14:paraId="018F4F19" w14:textId="77777777" w:rsidR="009572ED" w:rsidRPr="0000730F" w:rsidRDefault="009572ED" w:rsidP="009572ED">
            <w:pPr>
              <w:jc w:val="center"/>
              <w:rPr>
                <w:rFonts w:ascii="Arial" w:eastAsia="Arial Unicode MS" w:hAnsi="Arial" w:cs="Arial"/>
                <w:b/>
                <w:bCs/>
                <w:sz w:val="18"/>
                <w:szCs w:val="18"/>
              </w:rPr>
            </w:pPr>
          </w:p>
        </w:tc>
        <w:tc>
          <w:tcPr>
            <w:tcW w:w="1729" w:type="dxa"/>
            <w:vAlign w:val="bottom"/>
          </w:tcPr>
          <w:p w14:paraId="71DA154C" w14:textId="77777777" w:rsidR="009572ED" w:rsidRPr="0000730F" w:rsidRDefault="009572ED" w:rsidP="009572ED">
            <w:pPr>
              <w:ind w:right="-75"/>
              <w:jc w:val="right"/>
              <w:rPr>
                <w:rFonts w:ascii="Arial" w:eastAsia="Arial Unicode MS" w:hAnsi="Arial" w:cs="Arial"/>
                <w:sz w:val="18"/>
                <w:szCs w:val="18"/>
              </w:rPr>
            </w:pPr>
          </w:p>
        </w:tc>
        <w:tc>
          <w:tcPr>
            <w:tcW w:w="1729" w:type="dxa"/>
            <w:vAlign w:val="bottom"/>
          </w:tcPr>
          <w:p w14:paraId="566FECAF" w14:textId="77777777" w:rsidR="009572ED" w:rsidRPr="0000730F" w:rsidRDefault="009572ED" w:rsidP="009572ED">
            <w:pPr>
              <w:ind w:right="-75"/>
              <w:jc w:val="right"/>
              <w:rPr>
                <w:rFonts w:ascii="Arial" w:eastAsia="Arial Unicode MS" w:hAnsi="Arial" w:cs="Arial"/>
                <w:sz w:val="18"/>
                <w:szCs w:val="18"/>
              </w:rPr>
            </w:pPr>
          </w:p>
        </w:tc>
        <w:tc>
          <w:tcPr>
            <w:tcW w:w="1729" w:type="dxa"/>
            <w:vAlign w:val="bottom"/>
          </w:tcPr>
          <w:p w14:paraId="1ED7E67E" w14:textId="77777777" w:rsidR="009572ED" w:rsidRPr="0000730F" w:rsidRDefault="009572ED" w:rsidP="009572ED">
            <w:pPr>
              <w:ind w:right="-75"/>
              <w:jc w:val="right"/>
              <w:rPr>
                <w:rFonts w:ascii="Arial" w:eastAsia="Arial Unicode MS" w:hAnsi="Arial" w:cs="Arial"/>
                <w:sz w:val="18"/>
                <w:szCs w:val="18"/>
              </w:rPr>
            </w:pPr>
          </w:p>
        </w:tc>
        <w:tc>
          <w:tcPr>
            <w:tcW w:w="1729" w:type="dxa"/>
            <w:vAlign w:val="bottom"/>
          </w:tcPr>
          <w:p w14:paraId="5BB23F59" w14:textId="77777777" w:rsidR="009572ED" w:rsidRPr="0000730F" w:rsidRDefault="009572ED" w:rsidP="009572ED">
            <w:pPr>
              <w:ind w:right="-75"/>
              <w:jc w:val="right"/>
              <w:rPr>
                <w:rFonts w:ascii="Arial" w:eastAsia="Arial Unicode MS" w:hAnsi="Arial" w:cs="Arial"/>
                <w:sz w:val="18"/>
                <w:szCs w:val="18"/>
              </w:rPr>
            </w:pPr>
          </w:p>
        </w:tc>
        <w:tc>
          <w:tcPr>
            <w:tcW w:w="1730" w:type="dxa"/>
            <w:vAlign w:val="bottom"/>
          </w:tcPr>
          <w:p w14:paraId="60350F6C" w14:textId="77777777" w:rsidR="009572ED" w:rsidRPr="0000730F" w:rsidRDefault="009572ED" w:rsidP="009572ED">
            <w:pPr>
              <w:ind w:right="-75"/>
              <w:jc w:val="right"/>
              <w:rPr>
                <w:rFonts w:ascii="Arial" w:eastAsia="Arial Unicode MS" w:hAnsi="Arial" w:cs="Arial"/>
                <w:sz w:val="18"/>
                <w:szCs w:val="18"/>
              </w:rPr>
            </w:pPr>
          </w:p>
        </w:tc>
      </w:tr>
      <w:tr w:rsidR="009572ED" w:rsidRPr="001C5D2E" w14:paraId="7AB07770" w14:textId="77777777" w:rsidTr="00773E43">
        <w:trPr>
          <w:trHeight w:val="20"/>
        </w:trPr>
        <w:tc>
          <w:tcPr>
            <w:tcW w:w="4464" w:type="dxa"/>
            <w:vAlign w:val="bottom"/>
          </w:tcPr>
          <w:p w14:paraId="5A4CB240" w14:textId="41C7CC3C" w:rsidR="009572ED" w:rsidRPr="0000730F" w:rsidRDefault="009572ED" w:rsidP="009572ED">
            <w:pPr>
              <w:ind w:left="-72"/>
              <w:rPr>
                <w:rFonts w:ascii="Arial" w:eastAsia="Arial Unicode MS" w:hAnsi="Arial" w:cs="Arial"/>
                <w:sz w:val="18"/>
                <w:szCs w:val="18"/>
              </w:rPr>
            </w:pPr>
            <w:r w:rsidRPr="0000730F">
              <w:rPr>
                <w:rFonts w:ascii="Arial" w:eastAsia="Arial Unicode MS" w:hAnsi="Arial" w:cs="Arial"/>
                <w:sz w:val="18"/>
                <w:szCs w:val="18"/>
              </w:rPr>
              <w:t>Derivative liabilities</w:t>
            </w:r>
          </w:p>
        </w:tc>
        <w:tc>
          <w:tcPr>
            <w:tcW w:w="1134" w:type="dxa"/>
            <w:vAlign w:val="bottom"/>
          </w:tcPr>
          <w:p w14:paraId="4B5F27AD" w14:textId="543FBEFE" w:rsidR="009572ED" w:rsidRPr="0000730F" w:rsidRDefault="005D7384" w:rsidP="009572ED">
            <w:pPr>
              <w:jc w:val="center"/>
              <w:rPr>
                <w:rFonts w:ascii="Arial" w:eastAsia="Arial Unicode MS" w:hAnsi="Arial" w:cs="Arial"/>
                <w:sz w:val="18"/>
                <w:szCs w:val="18"/>
              </w:rPr>
            </w:pPr>
            <w:r w:rsidRPr="005D7384">
              <w:rPr>
                <w:rFonts w:ascii="Arial" w:eastAsia="Arial Unicode MS" w:hAnsi="Arial" w:cs="Arial"/>
                <w:sz w:val="18"/>
                <w:szCs w:val="18"/>
              </w:rPr>
              <w:t>1</w:t>
            </w:r>
          </w:p>
        </w:tc>
        <w:tc>
          <w:tcPr>
            <w:tcW w:w="1729" w:type="dxa"/>
            <w:tcBorders>
              <w:bottom w:val="single" w:sz="4" w:space="0" w:color="auto"/>
            </w:tcBorders>
            <w:vAlign w:val="bottom"/>
          </w:tcPr>
          <w:p w14:paraId="1C81FD4E" w14:textId="01F4C1D7"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100</w:t>
            </w:r>
          </w:p>
        </w:tc>
        <w:tc>
          <w:tcPr>
            <w:tcW w:w="1729" w:type="dxa"/>
            <w:tcBorders>
              <w:bottom w:val="single" w:sz="4" w:space="0" w:color="auto"/>
            </w:tcBorders>
            <w:vAlign w:val="bottom"/>
          </w:tcPr>
          <w:p w14:paraId="41DF4A90" w14:textId="12520DA1" w:rsidR="009572ED" w:rsidRPr="0000730F" w:rsidRDefault="00EC7396"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tcBorders>
              <w:bottom w:val="single" w:sz="4" w:space="0" w:color="auto"/>
            </w:tcBorders>
            <w:vAlign w:val="bottom"/>
          </w:tcPr>
          <w:p w14:paraId="2E3C5D1E" w14:textId="70E18F82" w:rsidR="009572ED" w:rsidRPr="0000730F" w:rsidRDefault="00EC7396"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tcBorders>
              <w:bottom w:val="single" w:sz="4" w:space="0" w:color="auto"/>
            </w:tcBorders>
            <w:vAlign w:val="bottom"/>
          </w:tcPr>
          <w:p w14:paraId="5CCD0377" w14:textId="61DF1834"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100</w:t>
            </w:r>
          </w:p>
        </w:tc>
        <w:tc>
          <w:tcPr>
            <w:tcW w:w="1730" w:type="dxa"/>
            <w:tcBorders>
              <w:bottom w:val="single" w:sz="4" w:space="0" w:color="auto"/>
            </w:tcBorders>
            <w:vAlign w:val="bottom"/>
          </w:tcPr>
          <w:p w14:paraId="400AD594" w14:textId="7A9C98AA" w:rsidR="009572ED" w:rsidRPr="0000730F" w:rsidRDefault="005D7384" w:rsidP="009572ED">
            <w:pPr>
              <w:ind w:right="-75"/>
              <w:jc w:val="right"/>
              <w:rPr>
                <w:rFonts w:ascii="Arial" w:eastAsia="Arial Unicode MS" w:hAnsi="Arial" w:cstheme="minorBidi"/>
                <w:sz w:val="18"/>
                <w:szCs w:val="18"/>
              </w:rPr>
            </w:pPr>
            <w:r w:rsidRPr="005D7384">
              <w:rPr>
                <w:rFonts w:ascii="Arial" w:eastAsia="Arial Unicode MS" w:hAnsi="Arial" w:cstheme="minorBidi"/>
                <w:sz w:val="18"/>
                <w:szCs w:val="18"/>
              </w:rPr>
              <w:t>100</w:t>
            </w:r>
          </w:p>
        </w:tc>
      </w:tr>
      <w:tr w:rsidR="009572ED" w:rsidRPr="001C5D2E" w14:paraId="4F45AB67" w14:textId="77777777" w:rsidTr="00773E43">
        <w:trPr>
          <w:trHeight w:val="20"/>
        </w:trPr>
        <w:tc>
          <w:tcPr>
            <w:tcW w:w="4464" w:type="dxa"/>
            <w:vAlign w:val="bottom"/>
          </w:tcPr>
          <w:p w14:paraId="34BB563F" w14:textId="77777777" w:rsidR="009572ED" w:rsidRPr="0000730F" w:rsidRDefault="009572ED" w:rsidP="009572ED">
            <w:pPr>
              <w:ind w:left="-72"/>
              <w:rPr>
                <w:rFonts w:ascii="Arial" w:eastAsia="Arial Unicode MS" w:hAnsi="Arial" w:cs="Arial"/>
                <w:b/>
                <w:bCs/>
                <w:sz w:val="18"/>
                <w:szCs w:val="18"/>
              </w:rPr>
            </w:pPr>
          </w:p>
        </w:tc>
        <w:tc>
          <w:tcPr>
            <w:tcW w:w="1134" w:type="dxa"/>
            <w:vAlign w:val="bottom"/>
          </w:tcPr>
          <w:p w14:paraId="11E873E6" w14:textId="77777777" w:rsidR="009572ED" w:rsidRPr="0000730F" w:rsidRDefault="009572ED" w:rsidP="009572ED">
            <w:pPr>
              <w:jc w:val="center"/>
              <w:rPr>
                <w:rFonts w:ascii="Arial" w:eastAsia="Arial Unicode MS" w:hAnsi="Arial" w:cs="Arial"/>
                <w:b/>
                <w:bCs/>
                <w:sz w:val="18"/>
                <w:szCs w:val="18"/>
              </w:rPr>
            </w:pPr>
          </w:p>
        </w:tc>
        <w:tc>
          <w:tcPr>
            <w:tcW w:w="1729" w:type="dxa"/>
            <w:tcBorders>
              <w:top w:val="single" w:sz="4" w:space="0" w:color="auto"/>
            </w:tcBorders>
            <w:vAlign w:val="bottom"/>
          </w:tcPr>
          <w:p w14:paraId="1DB2FD32" w14:textId="77777777" w:rsidR="009572ED" w:rsidRPr="0000730F" w:rsidRDefault="009572ED" w:rsidP="009572ED">
            <w:pPr>
              <w:ind w:right="-75"/>
              <w:jc w:val="right"/>
              <w:rPr>
                <w:rFonts w:ascii="Arial" w:eastAsia="Arial Unicode MS" w:hAnsi="Arial" w:cs="Arial"/>
                <w:sz w:val="18"/>
                <w:szCs w:val="18"/>
              </w:rPr>
            </w:pPr>
          </w:p>
        </w:tc>
        <w:tc>
          <w:tcPr>
            <w:tcW w:w="1729" w:type="dxa"/>
            <w:tcBorders>
              <w:top w:val="single" w:sz="4" w:space="0" w:color="auto"/>
            </w:tcBorders>
            <w:vAlign w:val="bottom"/>
          </w:tcPr>
          <w:p w14:paraId="76A83B4E" w14:textId="77777777" w:rsidR="009572ED" w:rsidRPr="0000730F" w:rsidRDefault="009572ED" w:rsidP="009572ED">
            <w:pPr>
              <w:ind w:right="-75"/>
              <w:jc w:val="right"/>
              <w:rPr>
                <w:rFonts w:ascii="Arial" w:eastAsia="Arial Unicode MS" w:hAnsi="Arial" w:cs="Arial"/>
                <w:sz w:val="18"/>
                <w:szCs w:val="18"/>
              </w:rPr>
            </w:pPr>
          </w:p>
        </w:tc>
        <w:tc>
          <w:tcPr>
            <w:tcW w:w="1729" w:type="dxa"/>
            <w:tcBorders>
              <w:top w:val="single" w:sz="4" w:space="0" w:color="auto"/>
            </w:tcBorders>
            <w:vAlign w:val="bottom"/>
          </w:tcPr>
          <w:p w14:paraId="2EF81EDE" w14:textId="77777777" w:rsidR="009572ED" w:rsidRPr="0000730F" w:rsidRDefault="009572ED" w:rsidP="009572ED">
            <w:pPr>
              <w:ind w:right="-75"/>
              <w:jc w:val="right"/>
              <w:rPr>
                <w:rFonts w:ascii="Arial" w:eastAsia="Arial Unicode MS" w:hAnsi="Arial" w:cs="Arial"/>
                <w:sz w:val="18"/>
                <w:szCs w:val="18"/>
              </w:rPr>
            </w:pPr>
          </w:p>
        </w:tc>
        <w:tc>
          <w:tcPr>
            <w:tcW w:w="1729" w:type="dxa"/>
            <w:tcBorders>
              <w:top w:val="single" w:sz="4" w:space="0" w:color="auto"/>
            </w:tcBorders>
            <w:vAlign w:val="bottom"/>
          </w:tcPr>
          <w:p w14:paraId="7FC4E41D" w14:textId="77777777" w:rsidR="009572ED" w:rsidRPr="0000730F" w:rsidRDefault="009572ED" w:rsidP="009572ED">
            <w:pPr>
              <w:ind w:right="-75"/>
              <w:jc w:val="right"/>
              <w:rPr>
                <w:rFonts w:ascii="Arial" w:eastAsia="Arial Unicode MS" w:hAnsi="Arial" w:cs="Arial"/>
                <w:sz w:val="18"/>
                <w:szCs w:val="18"/>
              </w:rPr>
            </w:pPr>
          </w:p>
        </w:tc>
        <w:tc>
          <w:tcPr>
            <w:tcW w:w="1730" w:type="dxa"/>
            <w:tcBorders>
              <w:top w:val="single" w:sz="4" w:space="0" w:color="auto"/>
            </w:tcBorders>
            <w:vAlign w:val="bottom"/>
          </w:tcPr>
          <w:p w14:paraId="3F7038F3" w14:textId="77777777" w:rsidR="009572ED" w:rsidRPr="0000730F" w:rsidRDefault="009572ED" w:rsidP="009572ED">
            <w:pPr>
              <w:ind w:right="-75"/>
              <w:jc w:val="right"/>
              <w:rPr>
                <w:rFonts w:ascii="Arial" w:eastAsia="Arial Unicode MS" w:hAnsi="Arial" w:cs="Arial"/>
                <w:sz w:val="18"/>
                <w:szCs w:val="18"/>
              </w:rPr>
            </w:pPr>
          </w:p>
        </w:tc>
      </w:tr>
      <w:tr w:rsidR="009572ED" w:rsidRPr="001C5D2E" w14:paraId="4CD9FAA8" w14:textId="77777777" w:rsidTr="00773E43">
        <w:trPr>
          <w:trHeight w:val="20"/>
        </w:trPr>
        <w:tc>
          <w:tcPr>
            <w:tcW w:w="4464" w:type="dxa"/>
            <w:vAlign w:val="bottom"/>
          </w:tcPr>
          <w:p w14:paraId="2575A18C" w14:textId="069DCCC2" w:rsidR="009572ED" w:rsidRPr="0000730F" w:rsidRDefault="009572ED" w:rsidP="009572ED">
            <w:pPr>
              <w:ind w:left="-72"/>
              <w:rPr>
                <w:rFonts w:ascii="Arial" w:eastAsia="Arial Unicode MS" w:hAnsi="Arial" w:cs="Arial"/>
                <w:b/>
                <w:bCs/>
                <w:sz w:val="18"/>
                <w:szCs w:val="18"/>
              </w:rPr>
            </w:pPr>
            <w:r w:rsidRPr="0000730F">
              <w:rPr>
                <w:rFonts w:ascii="Arial" w:eastAsia="Arial Unicode MS" w:hAnsi="Arial" w:cs="Arial"/>
                <w:b/>
                <w:bCs/>
                <w:sz w:val="18"/>
                <w:szCs w:val="18"/>
              </w:rPr>
              <w:t>Total financial liabilities</w:t>
            </w:r>
          </w:p>
        </w:tc>
        <w:tc>
          <w:tcPr>
            <w:tcW w:w="1134" w:type="dxa"/>
            <w:vAlign w:val="bottom"/>
          </w:tcPr>
          <w:p w14:paraId="2CC33680" w14:textId="77777777" w:rsidR="009572ED" w:rsidRPr="0000730F" w:rsidRDefault="009572ED" w:rsidP="009572ED">
            <w:pPr>
              <w:jc w:val="center"/>
              <w:rPr>
                <w:rFonts w:ascii="Arial" w:eastAsia="Arial Unicode MS" w:hAnsi="Arial" w:cs="Arial"/>
                <w:b/>
                <w:bCs/>
                <w:sz w:val="18"/>
                <w:szCs w:val="18"/>
              </w:rPr>
            </w:pPr>
          </w:p>
        </w:tc>
        <w:tc>
          <w:tcPr>
            <w:tcW w:w="1729" w:type="dxa"/>
            <w:tcBorders>
              <w:bottom w:val="single" w:sz="4" w:space="0" w:color="auto"/>
            </w:tcBorders>
            <w:vAlign w:val="bottom"/>
          </w:tcPr>
          <w:p w14:paraId="580EA0A5" w14:textId="792A26A5"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100</w:t>
            </w:r>
          </w:p>
        </w:tc>
        <w:tc>
          <w:tcPr>
            <w:tcW w:w="1729" w:type="dxa"/>
            <w:tcBorders>
              <w:bottom w:val="single" w:sz="4" w:space="0" w:color="auto"/>
            </w:tcBorders>
            <w:vAlign w:val="bottom"/>
          </w:tcPr>
          <w:p w14:paraId="4435B31B" w14:textId="02D4A644" w:rsidR="009572ED" w:rsidRPr="0000730F" w:rsidRDefault="00EC7396"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tcBorders>
              <w:bottom w:val="single" w:sz="4" w:space="0" w:color="auto"/>
            </w:tcBorders>
            <w:vAlign w:val="bottom"/>
          </w:tcPr>
          <w:p w14:paraId="5B24F27E" w14:textId="32FB24FE" w:rsidR="009572ED" w:rsidRPr="0000730F" w:rsidRDefault="00EC7396" w:rsidP="009572ED">
            <w:pPr>
              <w:ind w:right="-75"/>
              <w:jc w:val="right"/>
              <w:rPr>
                <w:rFonts w:ascii="Arial" w:eastAsia="Arial Unicode MS" w:hAnsi="Arial" w:cs="Arial"/>
                <w:sz w:val="18"/>
                <w:szCs w:val="18"/>
              </w:rPr>
            </w:pPr>
            <w:r w:rsidRPr="0000730F">
              <w:rPr>
                <w:rFonts w:ascii="Arial" w:eastAsia="Arial Unicode MS" w:hAnsi="Arial" w:cs="Arial"/>
                <w:sz w:val="18"/>
                <w:szCs w:val="18"/>
              </w:rPr>
              <w:t>-</w:t>
            </w:r>
          </w:p>
        </w:tc>
        <w:tc>
          <w:tcPr>
            <w:tcW w:w="1729" w:type="dxa"/>
            <w:tcBorders>
              <w:bottom w:val="single" w:sz="4" w:space="0" w:color="auto"/>
            </w:tcBorders>
            <w:vAlign w:val="bottom"/>
          </w:tcPr>
          <w:p w14:paraId="3377A3E4" w14:textId="27BA50F5"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100</w:t>
            </w:r>
          </w:p>
        </w:tc>
        <w:tc>
          <w:tcPr>
            <w:tcW w:w="1730" w:type="dxa"/>
            <w:tcBorders>
              <w:bottom w:val="single" w:sz="4" w:space="0" w:color="auto"/>
            </w:tcBorders>
            <w:vAlign w:val="bottom"/>
          </w:tcPr>
          <w:p w14:paraId="0FD72CAF" w14:textId="427A9796" w:rsidR="009572ED" w:rsidRPr="0000730F" w:rsidRDefault="005D7384" w:rsidP="009572ED">
            <w:pPr>
              <w:ind w:right="-75"/>
              <w:jc w:val="right"/>
              <w:rPr>
                <w:rFonts w:ascii="Arial" w:eastAsia="Arial Unicode MS" w:hAnsi="Arial" w:cs="Arial"/>
                <w:sz w:val="18"/>
                <w:szCs w:val="18"/>
              </w:rPr>
            </w:pPr>
            <w:r w:rsidRPr="005D7384">
              <w:rPr>
                <w:rFonts w:ascii="Arial" w:eastAsia="Arial Unicode MS" w:hAnsi="Arial" w:cs="Arial"/>
                <w:sz w:val="18"/>
                <w:szCs w:val="18"/>
              </w:rPr>
              <w:t>100</w:t>
            </w:r>
          </w:p>
        </w:tc>
      </w:tr>
    </w:tbl>
    <w:p w14:paraId="64B3827F" w14:textId="072004C2" w:rsidR="00335E00" w:rsidRPr="001C5D2E" w:rsidRDefault="00335E00" w:rsidP="001C5D2E">
      <w:pPr>
        <w:rPr>
          <w:rFonts w:ascii="Arial" w:hAnsi="Arial" w:cs="Arial"/>
        </w:rPr>
      </w:pPr>
    </w:p>
    <w:p w14:paraId="72634B2F" w14:textId="66483991" w:rsidR="00335E00" w:rsidRPr="001C5D2E" w:rsidRDefault="00335E00" w:rsidP="001C5D2E">
      <w:pPr>
        <w:rPr>
          <w:rFonts w:ascii="Arial" w:hAnsi="Arial" w:cs="Arial"/>
        </w:rPr>
      </w:pPr>
      <w:r w:rsidRPr="001C5D2E">
        <w:rPr>
          <w:rFonts w:ascii="Arial" w:hAnsi="Arial" w:cs="Arial"/>
        </w:rPr>
        <w:br w:type="page"/>
      </w:r>
    </w:p>
    <w:p w14:paraId="7BD5544D" w14:textId="77777777" w:rsidR="00335E00" w:rsidRDefault="00335E00" w:rsidP="001C5D2E">
      <w:pPr>
        <w:rPr>
          <w:rFonts w:ascii="Arial" w:hAnsi="Arial" w:cs="Arial"/>
          <w:sz w:val="20"/>
          <w:szCs w:val="20"/>
        </w:rPr>
      </w:pPr>
    </w:p>
    <w:p w14:paraId="1A267CED" w14:textId="77777777" w:rsidR="00F41183" w:rsidRDefault="00F41183" w:rsidP="001C5D2E">
      <w:pPr>
        <w:rPr>
          <w:rFonts w:ascii="Arial" w:hAnsi="Arial" w:cs="Arial"/>
          <w:sz w:val="20"/>
          <w:szCs w:val="20"/>
        </w:rPr>
      </w:pPr>
    </w:p>
    <w:tbl>
      <w:tblPr>
        <w:tblW w:w="14175" w:type="dxa"/>
        <w:tblInd w:w="108" w:type="dxa"/>
        <w:tblLayout w:type="fixed"/>
        <w:tblLook w:val="04A0" w:firstRow="1" w:lastRow="0" w:firstColumn="1" w:lastColumn="0" w:noHBand="0" w:noVBand="1"/>
      </w:tblPr>
      <w:tblGrid>
        <w:gridCol w:w="4395"/>
        <w:gridCol w:w="1134"/>
        <w:gridCol w:w="1729"/>
        <w:gridCol w:w="1729"/>
        <w:gridCol w:w="1729"/>
        <w:gridCol w:w="1729"/>
        <w:gridCol w:w="1730"/>
      </w:tblGrid>
      <w:tr w:rsidR="00697733" w:rsidRPr="001C5D2E" w14:paraId="78296524" w14:textId="77777777" w:rsidTr="00A12BE4">
        <w:trPr>
          <w:trHeight w:val="20"/>
        </w:trPr>
        <w:tc>
          <w:tcPr>
            <w:tcW w:w="4395" w:type="dxa"/>
            <w:vAlign w:val="bottom"/>
          </w:tcPr>
          <w:p w14:paraId="687B3E0F" w14:textId="77777777" w:rsidR="00697733" w:rsidRPr="001C5D2E" w:rsidRDefault="00697733" w:rsidP="00F05333">
            <w:pPr>
              <w:ind w:left="-72"/>
              <w:rPr>
                <w:rFonts w:ascii="Arial" w:eastAsia="Arial Unicode MS" w:hAnsi="Arial" w:cs="Arial"/>
                <w:sz w:val="18"/>
                <w:szCs w:val="18"/>
              </w:rPr>
            </w:pPr>
          </w:p>
        </w:tc>
        <w:tc>
          <w:tcPr>
            <w:tcW w:w="9780" w:type="dxa"/>
            <w:gridSpan w:val="6"/>
            <w:tcBorders>
              <w:bottom w:val="single" w:sz="4" w:space="0" w:color="auto"/>
            </w:tcBorders>
            <w:vAlign w:val="bottom"/>
          </w:tcPr>
          <w:p w14:paraId="5B08B58A" w14:textId="77777777" w:rsidR="00697733" w:rsidRPr="001C5D2E" w:rsidRDefault="00697733" w:rsidP="00F05333">
            <w:pPr>
              <w:ind w:right="-68"/>
              <w:jc w:val="right"/>
              <w:rPr>
                <w:rFonts w:ascii="Arial" w:eastAsia="Arial Unicode MS" w:hAnsi="Arial" w:cs="Arial"/>
                <w:b/>
                <w:bCs/>
                <w:sz w:val="18"/>
                <w:szCs w:val="18"/>
              </w:rPr>
            </w:pPr>
            <w:r w:rsidRPr="001C5D2E">
              <w:rPr>
                <w:rFonts w:ascii="Arial" w:eastAsia="Arial Unicode MS" w:hAnsi="Arial" w:cs="Arial"/>
                <w:b/>
                <w:bCs/>
                <w:sz w:val="18"/>
                <w:szCs w:val="18"/>
              </w:rPr>
              <w:t>Financial statements in which the equity method is applied and separate financial statements</w:t>
            </w:r>
          </w:p>
        </w:tc>
      </w:tr>
      <w:tr w:rsidR="00697733" w:rsidRPr="001C5D2E" w14:paraId="7DCE00AB" w14:textId="77777777" w:rsidTr="00A12BE4">
        <w:trPr>
          <w:trHeight w:val="20"/>
        </w:trPr>
        <w:tc>
          <w:tcPr>
            <w:tcW w:w="4395" w:type="dxa"/>
            <w:vAlign w:val="bottom"/>
          </w:tcPr>
          <w:p w14:paraId="671A1980" w14:textId="77777777" w:rsidR="00697733" w:rsidRPr="001C5D2E" w:rsidRDefault="00697733" w:rsidP="00F05333">
            <w:pPr>
              <w:ind w:left="-72"/>
              <w:rPr>
                <w:rFonts w:ascii="Arial" w:eastAsia="Arial Unicode MS" w:hAnsi="Arial" w:cs="Arial"/>
                <w:sz w:val="18"/>
                <w:szCs w:val="18"/>
              </w:rPr>
            </w:pPr>
          </w:p>
        </w:tc>
        <w:tc>
          <w:tcPr>
            <w:tcW w:w="1134" w:type="dxa"/>
            <w:vMerge w:val="restart"/>
            <w:tcBorders>
              <w:top w:val="single" w:sz="4" w:space="0" w:color="auto"/>
              <w:bottom w:val="single" w:sz="4" w:space="0" w:color="auto"/>
            </w:tcBorders>
            <w:vAlign w:val="bottom"/>
          </w:tcPr>
          <w:p w14:paraId="6F51346A" w14:textId="77777777" w:rsidR="00697733" w:rsidRPr="001C5D2E" w:rsidRDefault="00697733" w:rsidP="00F05333">
            <w:pPr>
              <w:jc w:val="center"/>
              <w:rPr>
                <w:rFonts w:ascii="Arial" w:eastAsia="Arial Unicode MS" w:hAnsi="Arial" w:cs="Arial"/>
                <w:b/>
                <w:bCs/>
                <w:sz w:val="18"/>
                <w:szCs w:val="18"/>
              </w:rPr>
            </w:pPr>
            <w:r w:rsidRPr="001C5D2E">
              <w:rPr>
                <w:rFonts w:ascii="Arial" w:eastAsia="Arial Unicode MS" w:hAnsi="Arial" w:cs="Arial"/>
                <w:b/>
                <w:bCs/>
                <w:sz w:val="18"/>
                <w:szCs w:val="18"/>
              </w:rPr>
              <w:t>Fair value level</w:t>
            </w:r>
          </w:p>
        </w:tc>
        <w:tc>
          <w:tcPr>
            <w:tcW w:w="1729" w:type="dxa"/>
            <w:tcBorders>
              <w:top w:val="single" w:sz="4" w:space="0" w:color="auto"/>
            </w:tcBorders>
            <w:vAlign w:val="bottom"/>
          </w:tcPr>
          <w:p w14:paraId="1954BC73" w14:textId="77777777" w:rsidR="00697733" w:rsidRPr="001C5D2E" w:rsidRDefault="00697733" w:rsidP="00F05333">
            <w:pPr>
              <w:ind w:right="-75"/>
              <w:jc w:val="right"/>
              <w:rPr>
                <w:rFonts w:ascii="Arial" w:eastAsia="Arial Unicode MS" w:hAnsi="Arial" w:cs="Arial"/>
                <w:b/>
                <w:bCs/>
                <w:sz w:val="18"/>
                <w:szCs w:val="18"/>
              </w:rPr>
            </w:pPr>
            <w:r w:rsidRPr="001C5D2E">
              <w:rPr>
                <w:rFonts w:ascii="Arial" w:eastAsia="Arial Unicode MS" w:hAnsi="Arial" w:cs="Arial"/>
                <w:b/>
                <w:bCs/>
                <w:sz w:val="18"/>
                <w:szCs w:val="18"/>
              </w:rPr>
              <w:t>Fair value through profit or loss (</w:t>
            </w:r>
            <w:proofErr w:type="spellStart"/>
            <w:r w:rsidRPr="001C5D2E">
              <w:rPr>
                <w:rFonts w:ascii="Arial" w:eastAsia="Arial Unicode MS" w:hAnsi="Arial" w:cs="Arial"/>
                <w:b/>
                <w:bCs/>
                <w:sz w:val="18"/>
                <w:szCs w:val="18"/>
              </w:rPr>
              <w:t>FVPL</w:t>
            </w:r>
            <w:proofErr w:type="spellEnd"/>
            <w:r w:rsidRPr="001C5D2E">
              <w:rPr>
                <w:rFonts w:ascii="Arial" w:eastAsia="Arial Unicode MS" w:hAnsi="Arial" w:cs="Arial"/>
                <w:b/>
                <w:bCs/>
                <w:sz w:val="18"/>
                <w:szCs w:val="18"/>
              </w:rPr>
              <w:t>)</w:t>
            </w:r>
          </w:p>
        </w:tc>
        <w:tc>
          <w:tcPr>
            <w:tcW w:w="1729" w:type="dxa"/>
            <w:tcBorders>
              <w:top w:val="single" w:sz="4" w:space="0" w:color="auto"/>
            </w:tcBorders>
            <w:vAlign w:val="bottom"/>
          </w:tcPr>
          <w:p w14:paraId="62CE37A8" w14:textId="77777777" w:rsidR="00697733" w:rsidRPr="001C5D2E" w:rsidRDefault="00697733" w:rsidP="00F05333">
            <w:pPr>
              <w:ind w:right="-75"/>
              <w:jc w:val="right"/>
              <w:rPr>
                <w:rFonts w:ascii="Arial" w:eastAsia="Arial Unicode MS" w:hAnsi="Arial" w:cs="Arial"/>
                <w:b/>
                <w:bCs/>
                <w:sz w:val="18"/>
                <w:szCs w:val="18"/>
              </w:rPr>
            </w:pPr>
            <w:r w:rsidRPr="001C5D2E">
              <w:rPr>
                <w:rFonts w:ascii="Arial" w:eastAsia="Arial Unicode MS" w:hAnsi="Arial" w:cs="Arial"/>
                <w:b/>
                <w:bCs/>
                <w:sz w:val="18"/>
                <w:szCs w:val="18"/>
              </w:rPr>
              <w:t>Fair value through other comprehensive income (</w:t>
            </w:r>
            <w:proofErr w:type="spellStart"/>
            <w:r w:rsidRPr="001C5D2E">
              <w:rPr>
                <w:rFonts w:ascii="Arial" w:eastAsia="Arial Unicode MS" w:hAnsi="Arial" w:cs="Arial"/>
                <w:b/>
                <w:bCs/>
                <w:sz w:val="18"/>
                <w:szCs w:val="18"/>
              </w:rPr>
              <w:t>FVOCI</w:t>
            </w:r>
            <w:proofErr w:type="spellEnd"/>
            <w:r w:rsidRPr="001C5D2E">
              <w:rPr>
                <w:rFonts w:ascii="Arial" w:eastAsia="Arial Unicode MS" w:hAnsi="Arial" w:cs="Arial"/>
                <w:b/>
                <w:bCs/>
                <w:sz w:val="18"/>
                <w:szCs w:val="18"/>
              </w:rPr>
              <w:t>)</w:t>
            </w:r>
          </w:p>
        </w:tc>
        <w:tc>
          <w:tcPr>
            <w:tcW w:w="1729" w:type="dxa"/>
            <w:tcBorders>
              <w:top w:val="single" w:sz="4" w:space="0" w:color="auto"/>
            </w:tcBorders>
            <w:vAlign w:val="bottom"/>
          </w:tcPr>
          <w:p w14:paraId="1C3A047F" w14:textId="77777777" w:rsidR="00697733" w:rsidRPr="001C5D2E" w:rsidRDefault="00697733" w:rsidP="00F05333">
            <w:pPr>
              <w:ind w:right="-75"/>
              <w:jc w:val="right"/>
              <w:rPr>
                <w:rFonts w:ascii="Arial" w:eastAsia="Arial Unicode MS" w:hAnsi="Arial" w:cs="Arial"/>
                <w:b/>
                <w:bCs/>
                <w:sz w:val="18"/>
                <w:szCs w:val="18"/>
                <w:cs/>
              </w:rPr>
            </w:pPr>
            <w:r w:rsidRPr="001C5D2E">
              <w:rPr>
                <w:rFonts w:ascii="Arial" w:eastAsia="Arial Unicode MS" w:hAnsi="Arial" w:cs="Arial"/>
                <w:b/>
                <w:bCs/>
                <w:sz w:val="18"/>
                <w:szCs w:val="18"/>
              </w:rPr>
              <w:t>Amortised cost</w:t>
            </w:r>
          </w:p>
        </w:tc>
        <w:tc>
          <w:tcPr>
            <w:tcW w:w="1729" w:type="dxa"/>
            <w:tcBorders>
              <w:top w:val="single" w:sz="4" w:space="0" w:color="auto"/>
            </w:tcBorders>
            <w:vAlign w:val="bottom"/>
          </w:tcPr>
          <w:p w14:paraId="78CB3527" w14:textId="77777777" w:rsidR="00697733" w:rsidRPr="001C5D2E" w:rsidRDefault="00697733" w:rsidP="00F05333">
            <w:pPr>
              <w:ind w:right="-75"/>
              <w:jc w:val="right"/>
              <w:rPr>
                <w:rFonts w:ascii="Arial" w:eastAsia="Arial Unicode MS" w:hAnsi="Arial" w:cs="Arial"/>
                <w:b/>
                <w:bCs/>
                <w:sz w:val="18"/>
                <w:szCs w:val="18"/>
              </w:rPr>
            </w:pPr>
            <w:r w:rsidRPr="001C5D2E">
              <w:rPr>
                <w:rFonts w:ascii="Arial" w:eastAsia="Arial Unicode MS" w:hAnsi="Arial" w:cs="Arial"/>
                <w:b/>
                <w:bCs/>
                <w:sz w:val="18"/>
                <w:szCs w:val="18"/>
              </w:rPr>
              <w:t>Total</w:t>
            </w:r>
          </w:p>
          <w:p w14:paraId="26C32224" w14:textId="77777777" w:rsidR="00697733" w:rsidRPr="001C5D2E" w:rsidRDefault="00697733" w:rsidP="00F05333">
            <w:pPr>
              <w:ind w:right="-75"/>
              <w:jc w:val="right"/>
              <w:rPr>
                <w:rFonts w:ascii="Arial" w:eastAsia="Arial Unicode MS" w:hAnsi="Arial" w:cs="Arial"/>
                <w:b/>
                <w:bCs/>
                <w:sz w:val="18"/>
                <w:szCs w:val="18"/>
              </w:rPr>
            </w:pPr>
            <w:r w:rsidRPr="001C5D2E">
              <w:rPr>
                <w:rFonts w:ascii="Arial" w:eastAsia="Arial Unicode MS" w:hAnsi="Arial" w:cs="Arial"/>
                <w:b/>
                <w:bCs/>
                <w:sz w:val="18"/>
                <w:szCs w:val="18"/>
              </w:rPr>
              <w:t>carrying amount</w:t>
            </w:r>
          </w:p>
        </w:tc>
        <w:tc>
          <w:tcPr>
            <w:tcW w:w="1730" w:type="dxa"/>
            <w:tcBorders>
              <w:top w:val="single" w:sz="4" w:space="0" w:color="auto"/>
            </w:tcBorders>
            <w:vAlign w:val="bottom"/>
          </w:tcPr>
          <w:p w14:paraId="2701740E" w14:textId="77777777" w:rsidR="00697733" w:rsidRPr="001C5D2E" w:rsidRDefault="00697733" w:rsidP="00F05333">
            <w:pPr>
              <w:ind w:right="-75"/>
              <w:jc w:val="right"/>
              <w:rPr>
                <w:rFonts w:ascii="Arial" w:eastAsia="Arial Unicode MS" w:hAnsi="Arial" w:cs="Arial"/>
                <w:b/>
                <w:bCs/>
                <w:sz w:val="18"/>
                <w:szCs w:val="18"/>
              </w:rPr>
            </w:pPr>
            <w:r w:rsidRPr="001C5D2E">
              <w:rPr>
                <w:rFonts w:ascii="Arial" w:eastAsia="Arial Unicode MS" w:hAnsi="Arial" w:cs="Arial"/>
                <w:b/>
                <w:bCs/>
                <w:sz w:val="18"/>
                <w:szCs w:val="18"/>
              </w:rPr>
              <w:t>Fair value</w:t>
            </w:r>
          </w:p>
        </w:tc>
      </w:tr>
      <w:tr w:rsidR="00697733" w:rsidRPr="001C5D2E" w14:paraId="56045D9E" w14:textId="77777777" w:rsidTr="00A12BE4">
        <w:trPr>
          <w:trHeight w:val="20"/>
        </w:trPr>
        <w:tc>
          <w:tcPr>
            <w:tcW w:w="4395" w:type="dxa"/>
            <w:vAlign w:val="bottom"/>
          </w:tcPr>
          <w:p w14:paraId="62FC9A2D" w14:textId="77777777" w:rsidR="00697733" w:rsidRPr="001C5D2E" w:rsidRDefault="00697733" w:rsidP="00F05333">
            <w:pPr>
              <w:ind w:left="-72"/>
              <w:rPr>
                <w:rFonts w:ascii="Arial" w:eastAsia="Arial Unicode MS" w:hAnsi="Arial" w:cs="Arial"/>
                <w:sz w:val="18"/>
                <w:szCs w:val="18"/>
              </w:rPr>
            </w:pPr>
          </w:p>
        </w:tc>
        <w:tc>
          <w:tcPr>
            <w:tcW w:w="1134" w:type="dxa"/>
            <w:vMerge/>
            <w:tcBorders>
              <w:top w:val="single" w:sz="4" w:space="0" w:color="auto"/>
              <w:bottom w:val="single" w:sz="4" w:space="0" w:color="auto"/>
            </w:tcBorders>
            <w:vAlign w:val="bottom"/>
          </w:tcPr>
          <w:p w14:paraId="0FB3AC82" w14:textId="77777777" w:rsidR="00697733" w:rsidRPr="001C5D2E" w:rsidRDefault="00697733" w:rsidP="00F05333">
            <w:pPr>
              <w:jc w:val="right"/>
              <w:rPr>
                <w:rFonts w:ascii="Arial" w:eastAsia="Arial Unicode MS" w:hAnsi="Arial" w:cs="Arial"/>
                <w:b/>
                <w:bCs/>
                <w:sz w:val="18"/>
                <w:szCs w:val="18"/>
              </w:rPr>
            </w:pPr>
          </w:p>
        </w:tc>
        <w:tc>
          <w:tcPr>
            <w:tcW w:w="1729" w:type="dxa"/>
            <w:tcBorders>
              <w:bottom w:val="single" w:sz="4" w:space="0" w:color="auto"/>
            </w:tcBorders>
            <w:vAlign w:val="bottom"/>
          </w:tcPr>
          <w:p w14:paraId="7AEDA9E0" w14:textId="0C902534" w:rsidR="00697733" w:rsidRPr="001C5D2E" w:rsidRDefault="00697733" w:rsidP="00F05333">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w:t>
            </w:r>
            <w:r w:rsidR="005D7384" w:rsidRPr="005D7384">
              <w:rPr>
                <w:rFonts w:ascii="Arial" w:eastAsia="Arial Unicode MS" w:hAnsi="Arial" w:cs="Arial"/>
                <w:b/>
                <w:bCs/>
                <w:sz w:val="18"/>
                <w:szCs w:val="18"/>
              </w:rPr>
              <w:t>000</w:t>
            </w:r>
          </w:p>
        </w:tc>
        <w:tc>
          <w:tcPr>
            <w:tcW w:w="1729" w:type="dxa"/>
            <w:tcBorders>
              <w:bottom w:val="single" w:sz="4" w:space="0" w:color="auto"/>
            </w:tcBorders>
          </w:tcPr>
          <w:p w14:paraId="0A9AEE7D" w14:textId="3C712BC8" w:rsidR="00697733" w:rsidRPr="001C5D2E" w:rsidRDefault="00697733" w:rsidP="00F05333">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w:t>
            </w:r>
            <w:r w:rsidR="005D7384" w:rsidRPr="005D7384">
              <w:rPr>
                <w:rFonts w:ascii="Arial" w:eastAsia="Arial Unicode MS" w:hAnsi="Arial" w:cs="Arial"/>
                <w:b/>
                <w:bCs/>
                <w:sz w:val="18"/>
                <w:szCs w:val="18"/>
              </w:rPr>
              <w:t>000</w:t>
            </w:r>
          </w:p>
        </w:tc>
        <w:tc>
          <w:tcPr>
            <w:tcW w:w="1729" w:type="dxa"/>
            <w:tcBorders>
              <w:bottom w:val="single" w:sz="4" w:space="0" w:color="auto"/>
            </w:tcBorders>
          </w:tcPr>
          <w:p w14:paraId="74BBEB7A" w14:textId="5218144C" w:rsidR="00697733" w:rsidRPr="001C5D2E" w:rsidRDefault="00697733" w:rsidP="00F05333">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w:t>
            </w:r>
            <w:r w:rsidR="005D7384" w:rsidRPr="005D7384">
              <w:rPr>
                <w:rFonts w:ascii="Arial" w:eastAsia="Arial Unicode MS" w:hAnsi="Arial" w:cs="Arial"/>
                <w:b/>
                <w:bCs/>
                <w:sz w:val="18"/>
                <w:szCs w:val="18"/>
              </w:rPr>
              <w:t>000</w:t>
            </w:r>
          </w:p>
        </w:tc>
        <w:tc>
          <w:tcPr>
            <w:tcW w:w="1729" w:type="dxa"/>
            <w:tcBorders>
              <w:bottom w:val="single" w:sz="4" w:space="0" w:color="auto"/>
            </w:tcBorders>
          </w:tcPr>
          <w:p w14:paraId="68459EC1" w14:textId="6348B4ED" w:rsidR="00697733" w:rsidRPr="001C5D2E" w:rsidRDefault="00697733" w:rsidP="00F05333">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w:t>
            </w:r>
            <w:r w:rsidR="005D7384" w:rsidRPr="005D7384">
              <w:rPr>
                <w:rFonts w:ascii="Arial" w:eastAsia="Arial Unicode MS" w:hAnsi="Arial" w:cs="Arial"/>
                <w:b/>
                <w:bCs/>
                <w:sz w:val="18"/>
                <w:szCs w:val="18"/>
              </w:rPr>
              <w:t>000</w:t>
            </w:r>
          </w:p>
        </w:tc>
        <w:tc>
          <w:tcPr>
            <w:tcW w:w="1730" w:type="dxa"/>
            <w:tcBorders>
              <w:bottom w:val="single" w:sz="4" w:space="0" w:color="auto"/>
            </w:tcBorders>
          </w:tcPr>
          <w:p w14:paraId="51E840A2" w14:textId="4455C810" w:rsidR="00697733" w:rsidRPr="001C5D2E" w:rsidRDefault="00697733" w:rsidP="00F05333">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w:t>
            </w:r>
            <w:r w:rsidR="005D7384" w:rsidRPr="005D7384">
              <w:rPr>
                <w:rFonts w:ascii="Arial" w:eastAsia="Arial Unicode MS" w:hAnsi="Arial" w:cs="Arial"/>
                <w:b/>
                <w:bCs/>
                <w:sz w:val="18"/>
                <w:szCs w:val="18"/>
              </w:rPr>
              <w:t>000</w:t>
            </w:r>
          </w:p>
        </w:tc>
      </w:tr>
      <w:tr w:rsidR="00697733" w:rsidRPr="001C5D2E" w14:paraId="15D41912" w14:textId="77777777" w:rsidTr="00A12BE4">
        <w:trPr>
          <w:trHeight w:val="20"/>
        </w:trPr>
        <w:tc>
          <w:tcPr>
            <w:tcW w:w="4395" w:type="dxa"/>
            <w:vAlign w:val="bottom"/>
          </w:tcPr>
          <w:p w14:paraId="00885D47" w14:textId="77777777" w:rsidR="00697733" w:rsidRPr="001C5D2E" w:rsidRDefault="00697733" w:rsidP="00F05333">
            <w:pPr>
              <w:ind w:left="-72"/>
              <w:rPr>
                <w:rFonts w:ascii="Arial" w:eastAsia="Arial Unicode MS" w:hAnsi="Arial" w:cs="Arial"/>
                <w:sz w:val="18"/>
                <w:szCs w:val="18"/>
              </w:rPr>
            </w:pPr>
          </w:p>
        </w:tc>
        <w:tc>
          <w:tcPr>
            <w:tcW w:w="1134" w:type="dxa"/>
            <w:tcBorders>
              <w:top w:val="single" w:sz="4" w:space="0" w:color="auto"/>
            </w:tcBorders>
            <w:vAlign w:val="bottom"/>
          </w:tcPr>
          <w:p w14:paraId="0A6F2F55" w14:textId="77777777" w:rsidR="00697733" w:rsidRPr="001C5D2E" w:rsidRDefault="00697733" w:rsidP="00F05333">
            <w:pPr>
              <w:jc w:val="right"/>
              <w:rPr>
                <w:rFonts w:ascii="Arial" w:eastAsia="Arial Unicode MS" w:hAnsi="Arial" w:cs="Arial"/>
                <w:b/>
                <w:bCs/>
                <w:sz w:val="18"/>
                <w:szCs w:val="18"/>
              </w:rPr>
            </w:pPr>
          </w:p>
        </w:tc>
        <w:tc>
          <w:tcPr>
            <w:tcW w:w="1729" w:type="dxa"/>
            <w:tcBorders>
              <w:top w:val="single" w:sz="4" w:space="0" w:color="auto"/>
            </w:tcBorders>
            <w:vAlign w:val="bottom"/>
          </w:tcPr>
          <w:p w14:paraId="66778EBE" w14:textId="77777777" w:rsidR="00697733" w:rsidRPr="001C5D2E" w:rsidRDefault="00697733" w:rsidP="00F05333">
            <w:pPr>
              <w:ind w:right="-75"/>
              <w:jc w:val="right"/>
              <w:rPr>
                <w:rFonts w:ascii="Arial" w:eastAsia="Arial Unicode MS" w:hAnsi="Arial" w:cs="Arial"/>
                <w:b/>
                <w:bCs/>
                <w:sz w:val="18"/>
                <w:szCs w:val="18"/>
              </w:rPr>
            </w:pPr>
          </w:p>
        </w:tc>
        <w:tc>
          <w:tcPr>
            <w:tcW w:w="1729" w:type="dxa"/>
            <w:tcBorders>
              <w:top w:val="single" w:sz="4" w:space="0" w:color="auto"/>
            </w:tcBorders>
            <w:vAlign w:val="bottom"/>
          </w:tcPr>
          <w:p w14:paraId="13AC0394" w14:textId="77777777" w:rsidR="00697733" w:rsidRPr="001C5D2E" w:rsidRDefault="00697733" w:rsidP="00F05333">
            <w:pPr>
              <w:ind w:right="-75"/>
              <w:jc w:val="right"/>
              <w:rPr>
                <w:rFonts w:ascii="Arial" w:eastAsia="Arial Unicode MS" w:hAnsi="Arial" w:cs="Arial"/>
                <w:b/>
                <w:bCs/>
                <w:sz w:val="18"/>
                <w:szCs w:val="18"/>
              </w:rPr>
            </w:pPr>
          </w:p>
        </w:tc>
        <w:tc>
          <w:tcPr>
            <w:tcW w:w="1729" w:type="dxa"/>
            <w:tcBorders>
              <w:top w:val="single" w:sz="4" w:space="0" w:color="auto"/>
            </w:tcBorders>
            <w:vAlign w:val="bottom"/>
          </w:tcPr>
          <w:p w14:paraId="4911F9D1" w14:textId="77777777" w:rsidR="00697733" w:rsidRPr="001C5D2E" w:rsidRDefault="00697733" w:rsidP="00F05333">
            <w:pPr>
              <w:ind w:right="-75"/>
              <w:jc w:val="right"/>
              <w:rPr>
                <w:rFonts w:ascii="Arial" w:eastAsia="Arial Unicode MS" w:hAnsi="Arial" w:cs="Arial"/>
                <w:b/>
                <w:bCs/>
                <w:sz w:val="18"/>
                <w:szCs w:val="18"/>
              </w:rPr>
            </w:pPr>
          </w:p>
        </w:tc>
        <w:tc>
          <w:tcPr>
            <w:tcW w:w="1729" w:type="dxa"/>
            <w:tcBorders>
              <w:top w:val="single" w:sz="4" w:space="0" w:color="auto"/>
            </w:tcBorders>
            <w:vAlign w:val="bottom"/>
          </w:tcPr>
          <w:p w14:paraId="51A9917B" w14:textId="77777777" w:rsidR="00697733" w:rsidRPr="001C5D2E" w:rsidRDefault="00697733" w:rsidP="00F05333">
            <w:pPr>
              <w:ind w:right="-75"/>
              <w:jc w:val="right"/>
              <w:rPr>
                <w:rFonts w:ascii="Arial" w:eastAsia="Arial Unicode MS" w:hAnsi="Arial" w:cs="Arial"/>
                <w:b/>
                <w:bCs/>
                <w:sz w:val="18"/>
                <w:szCs w:val="18"/>
              </w:rPr>
            </w:pPr>
          </w:p>
        </w:tc>
        <w:tc>
          <w:tcPr>
            <w:tcW w:w="1730" w:type="dxa"/>
            <w:tcBorders>
              <w:top w:val="single" w:sz="4" w:space="0" w:color="auto"/>
            </w:tcBorders>
            <w:vAlign w:val="bottom"/>
          </w:tcPr>
          <w:p w14:paraId="713EEB41" w14:textId="77777777" w:rsidR="00697733" w:rsidRPr="001C5D2E" w:rsidRDefault="00697733" w:rsidP="00F05333">
            <w:pPr>
              <w:ind w:right="-75"/>
              <w:jc w:val="right"/>
              <w:rPr>
                <w:rFonts w:ascii="Arial" w:eastAsia="Arial Unicode MS" w:hAnsi="Arial" w:cs="Arial"/>
                <w:b/>
                <w:bCs/>
                <w:sz w:val="18"/>
                <w:szCs w:val="18"/>
              </w:rPr>
            </w:pPr>
          </w:p>
        </w:tc>
      </w:tr>
      <w:tr w:rsidR="00697733" w:rsidRPr="001C5D2E" w14:paraId="7D5506E5" w14:textId="77777777" w:rsidTr="00A12BE4">
        <w:trPr>
          <w:trHeight w:val="20"/>
        </w:trPr>
        <w:tc>
          <w:tcPr>
            <w:tcW w:w="4395" w:type="dxa"/>
            <w:vAlign w:val="bottom"/>
          </w:tcPr>
          <w:p w14:paraId="04D29625" w14:textId="688D1607" w:rsidR="00697733" w:rsidRPr="001C5D2E" w:rsidRDefault="00697733" w:rsidP="00F05333">
            <w:pPr>
              <w:ind w:left="-72"/>
              <w:rPr>
                <w:rFonts w:ascii="Arial" w:eastAsia="Arial Unicode MS" w:hAnsi="Arial" w:cs="Arial"/>
                <w:b/>
                <w:bCs/>
                <w:sz w:val="18"/>
                <w:szCs w:val="18"/>
              </w:rPr>
            </w:pPr>
            <w:r w:rsidRPr="001C5D2E">
              <w:rPr>
                <w:rFonts w:ascii="Arial" w:eastAsia="Arial Unicode MS" w:hAnsi="Arial" w:cs="Arial"/>
                <w:b/>
                <w:bCs/>
                <w:sz w:val="18"/>
                <w:szCs w:val="18"/>
              </w:rPr>
              <w:t xml:space="preserve">As </w:t>
            </w:r>
            <w:proofErr w:type="gramStart"/>
            <w:r w:rsidRPr="001C5D2E">
              <w:rPr>
                <w:rFonts w:ascii="Arial" w:eastAsia="Arial Unicode MS" w:hAnsi="Arial" w:cs="Arial"/>
                <w:b/>
                <w:bCs/>
                <w:sz w:val="18"/>
                <w:szCs w:val="18"/>
              </w:rPr>
              <w:t>at</w:t>
            </w:r>
            <w:proofErr w:type="gramEnd"/>
            <w:r w:rsidRPr="001C5D2E">
              <w:rPr>
                <w:rFonts w:ascii="Arial" w:eastAsia="Arial Unicode MS" w:hAnsi="Arial" w:cs="Arial"/>
                <w:b/>
                <w:bCs/>
                <w:sz w:val="18"/>
                <w:szCs w:val="18"/>
              </w:rPr>
              <w:t xml:space="preserve"> </w:t>
            </w:r>
            <w:r w:rsidR="005D7384" w:rsidRPr="005D7384">
              <w:rPr>
                <w:rFonts w:ascii="Arial" w:eastAsia="Arial Unicode MS" w:hAnsi="Arial" w:cs="Arial"/>
                <w:b/>
                <w:bCs/>
                <w:sz w:val="18"/>
                <w:szCs w:val="18"/>
              </w:rPr>
              <w:t>31</w:t>
            </w:r>
            <w:r w:rsidRPr="001C5D2E">
              <w:rPr>
                <w:rFonts w:ascii="Arial" w:eastAsia="Arial Unicode MS" w:hAnsi="Arial" w:cs="Arial"/>
                <w:b/>
                <w:bCs/>
                <w:sz w:val="18"/>
                <w:szCs w:val="18"/>
              </w:rPr>
              <w:t xml:space="preserve"> December </w:t>
            </w:r>
            <w:r w:rsidR="005D7384" w:rsidRPr="005D7384">
              <w:rPr>
                <w:rFonts w:ascii="Arial" w:eastAsia="Arial Unicode MS" w:hAnsi="Arial" w:cs="Arial"/>
                <w:b/>
                <w:bCs/>
                <w:sz w:val="18"/>
                <w:szCs w:val="18"/>
              </w:rPr>
              <w:t>2024</w:t>
            </w:r>
          </w:p>
        </w:tc>
        <w:tc>
          <w:tcPr>
            <w:tcW w:w="1134" w:type="dxa"/>
            <w:vAlign w:val="bottom"/>
          </w:tcPr>
          <w:p w14:paraId="1DD6AB50" w14:textId="77777777" w:rsidR="00697733" w:rsidRPr="001C5D2E" w:rsidRDefault="00697733" w:rsidP="00F05333">
            <w:pPr>
              <w:jc w:val="center"/>
              <w:rPr>
                <w:rFonts w:ascii="Arial" w:eastAsia="Arial Unicode MS" w:hAnsi="Arial" w:cs="Arial"/>
                <w:sz w:val="18"/>
                <w:szCs w:val="18"/>
              </w:rPr>
            </w:pPr>
          </w:p>
        </w:tc>
        <w:tc>
          <w:tcPr>
            <w:tcW w:w="1729" w:type="dxa"/>
            <w:vAlign w:val="bottom"/>
          </w:tcPr>
          <w:p w14:paraId="4F76D36F"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1C9A2C15"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6199E48A"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67E163D6" w14:textId="77777777" w:rsidR="00697733" w:rsidRPr="001C5D2E" w:rsidRDefault="00697733" w:rsidP="00F05333">
            <w:pPr>
              <w:ind w:right="-75"/>
              <w:jc w:val="right"/>
              <w:rPr>
                <w:rFonts w:ascii="Arial" w:eastAsia="Arial Unicode MS" w:hAnsi="Arial" w:cs="Arial"/>
                <w:sz w:val="18"/>
                <w:szCs w:val="18"/>
              </w:rPr>
            </w:pPr>
          </w:p>
        </w:tc>
        <w:tc>
          <w:tcPr>
            <w:tcW w:w="1730" w:type="dxa"/>
            <w:vAlign w:val="bottom"/>
          </w:tcPr>
          <w:p w14:paraId="4CC0038D" w14:textId="77777777" w:rsidR="00697733" w:rsidRPr="001C5D2E" w:rsidRDefault="00697733" w:rsidP="00F05333">
            <w:pPr>
              <w:ind w:right="-75"/>
              <w:jc w:val="right"/>
              <w:rPr>
                <w:rFonts w:ascii="Arial" w:eastAsia="Arial Unicode MS" w:hAnsi="Arial" w:cs="Arial"/>
                <w:sz w:val="18"/>
                <w:szCs w:val="18"/>
              </w:rPr>
            </w:pPr>
          </w:p>
        </w:tc>
      </w:tr>
      <w:tr w:rsidR="00697733" w:rsidRPr="001C5D2E" w14:paraId="0FA7F0F9" w14:textId="77777777" w:rsidTr="00A12BE4">
        <w:trPr>
          <w:trHeight w:val="20"/>
        </w:trPr>
        <w:tc>
          <w:tcPr>
            <w:tcW w:w="4395" w:type="dxa"/>
            <w:vAlign w:val="bottom"/>
          </w:tcPr>
          <w:p w14:paraId="41F674C1" w14:textId="77777777" w:rsidR="00697733" w:rsidRPr="001C5D2E" w:rsidRDefault="00697733" w:rsidP="00F05333">
            <w:pPr>
              <w:ind w:left="-72"/>
              <w:rPr>
                <w:rFonts w:ascii="Arial" w:eastAsia="Arial Unicode MS" w:hAnsi="Arial" w:cs="Arial"/>
                <w:b/>
                <w:bCs/>
                <w:sz w:val="18"/>
                <w:szCs w:val="18"/>
              </w:rPr>
            </w:pPr>
          </w:p>
        </w:tc>
        <w:tc>
          <w:tcPr>
            <w:tcW w:w="1134" w:type="dxa"/>
            <w:vAlign w:val="bottom"/>
          </w:tcPr>
          <w:p w14:paraId="26E9E9CE" w14:textId="77777777" w:rsidR="00697733" w:rsidRPr="001C5D2E" w:rsidRDefault="00697733" w:rsidP="00F05333">
            <w:pPr>
              <w:jc w:val="center"/>
              <w:rPr>
                <w:rFonts w:ascii="Arial" w:eastAsia="Arial Unicode MS" w:hAnsi="Arial" w:cs="Arial"/>
                <w:sz w:val="18"/>
                <w:szCs w:val="18"/>
              </w:rPr>
            </w:pPr>
          </w:p>
        </w:tc>
        <w:tc>
          <w:tcPr>
            <w:tcW w:w="1729" w:type="dxa"/>
            <w:vAlign w:val="bottom"/>
          </w:tcPr>
          <w:p w14:paraId="76BB4791"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09B58DAD"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1508CD0A"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0DAEAC09" w14:textId="77777777" w:rsidR="00697733" w:rsidRPr="001C5D2E" w:rsidRDefault="00697733" w:rsidP="00F05333">
            <w:pPr>
              <w:ind w:right="-75"/>
              <w:jc w:val="right"/>
              <w:rPr>
                <w:rFonts w:ascii="Arial" w:eastAsia="Arial Unicode MS" w:hAnsi="Arial" w:cs="Arial"/>
                <w:sz w:val="18"/>
                <w:szCs w:val="18"/>
              </w:rPr>
            </w:pPr>
          </w:p>
        </w:tc>
        <w:tc>
          <w:tcPr>
            <w:tcW w:w="1730" w:type="dxa"/>
            <w:vAlign w:val="bottom"/>
          </w:tcPr>
          <w:p w14:paraId="010A9FFA" w14:textId="77777777" w:rsidR="00697733" w:rsidRPr="001C5D2E" w:rsidRDefault="00697733" w:rsidP="00F05333">
            <w:pPr>
              <w:ind w:right="-75"/>
              <w:jc w:val="right"/>
              <w:rPr>
                <w:rFonts w:ascii="Arial" w:eastAsia="Arial Unicode MS" w:hAnsi="Arial" w:cs="Arial"/>
                <w:sz w:val="18"/>
                <w:szCs w:val="18"/>
              </w:rPr>
            </w:pPr>
          </w:p>
        </w:tc>
      </w:tr>
      <w:tr w:rsidR="00697733" w:rsidRPr="001C5D2E" w14:paraId="7CD13391" w14:textId="77777777" w:rsidTr="00A12BE4">
        <w:trPr>
          <w:trHeight w:val="90"/>
        </w:trPr>
        <w:tc>
          <w:tcPr>
            <w:tcW w:w="4395" w:type="dxa"/>
            <w:vAlign w:val="bottom"/>
          </w:tcPr>
          <w:p w14:paraId="38D427F2" w14:textId="77777777" w:rsidR="00697733" w:rsidRPr="001C5D2E" w:rsidRDefault="00697733" w:rsidP="00F05333">
            <w:pPr>
              <w:ind w:left="-72"/>
              <w:rPr>
                <w:rFonts w:ascii="Arial" w:eastAsia="Arial Unicode MS" w:hAnsi="Arial" w:cs="Arial"/>
                <w:sz w:val="18"/>
                <w:szCs w:val="18"/>
              </w:rPr>
            </w:pPr>
            <w:r w:rsidRPr="001C5D2E">
              <w:rPr>
                <w:rFonts w:ascii="Arial" w:eastAsia="Arial Unicode MS" w:hAnsi="Arial" w:cs="Arial"/>
                <w:b/>
                <w:bCs/>
                <w:sz w:val="18"/>
                <w:szCs w:val="18"/>
              </w:rPr>
              <w:t>Financial assets</w:t>
            </w:r>
          </w:p>
        </w:tc>
        <w:tc>
          <w:tcPr>
            <w:tcW w:w="1134" w:type="dxa"/>
            <w:vAlign w:val="bottom"/>
          </w:tcPr>
          <w:p w14:paraId="3E0D49B1" w14:textId="77777777" w:rsidR="00697733" w:rsidRPr="001C5D2E" w:rsidRDefault="00697733" w:rsidP="00F05333">
            <w:pPr>
              <w:jc w:val="center"/>
              <w:rPr>
                <w:rFonts w:ascii="Arial" w:eastAsia="Arial Unicode MS" w:hAnsi="Arial" w:cs="Arial"/>
                <w:sz w:val="18"/>
                <w:szCs w:val="18"/>
              </w:rPr>
            </w:pPr>
          </w:p>
        </w:tc>
        <w:tc>
          <w:tcPr>
            <w:tcW w:w="1729" w:type="dxa"/>
            <w:vAlign w:val="bottom"/>
          </w:tcPr>
          <w:p w14:paraId="1ED0D422"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4C66E51B"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227024F6"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4346B747" w14:textId="77777777" w:rsidR="00697733" w:rsidRPr="001C5D2E" w:rsidRDefault="00697733" w:rsidP="00F05333">
            <w:pPr>
              <w:ind w:right="-75"/>
              <w:jc w:val="right"/>
              <w:rPr>
                <w:rFonts w:ascii="Arial" w:eastAsia="Arial Unicode MS" w:hAnsi="Arial" w:cs="Arial"/>
                <w:sz w:val="18"/>
                <w:szCs w:val="18"/>
              </w:rPr>
            </w:pPr>
          </w:p>
        </w:tc>
        <w:tc>
          <w:tcPr>
            <w:tcW w:w="1730" w:type="dxa"/>
            <w:vAlign w:val="bottom"/>
          </w:tcPr>
          <w:p w14:paraId="0AF1E454" w14:textId="77777777" w:rsidR="00697733" w:rsidRPr="001C5D2E" w:rsidRDefault="00697733" w:rsidP="00F05333">
            <w:pPr>
              <w:ind w:right="-75"/>
              <w:jc w:val="right"/>
              <w:rPr>
                <w:rFonts w:ascii="Arial" w:eastAsia="Arial Unicode MS" w:hAnsi="Arial" w:cs="Arial"/>
                <w:sz w:val="18"/>
                <w:szCs w:val="18"/>
              </w:rPr>
            </w:pPr>
          </w:p>
        </w:tc>
      </w:tr>
      <w:tr w:rsidR="00697733" w:rsidRPr="001C5D2E" w14:paraId="2B3A92B2" w14:textId="77777777" w:rsidTr="00A12BE4">
        <w:trPr>
          <w:trHeight w:val="20"/>
        </w:trPr>
        <w:tc>
          <w:tcPr>
            <w:tcW w:w="4395" w:type="dxa"/>
            <w:vAlign w:val="bottom"/>
          </w:tcPr>
          <w:p w14:paraId="00B445B4" w14:textId="77777777" w:rsidR="00697733" w:rsidRPr="001C5D2E" w:rsidRDefault="00697733" w:rsidP="00F05333">
            <w:pPr>
              <w:ind w:left="-72"/>
              <w:rPr>
                <w:rFonts w:ascii="Arial" w:eastAsia="Arial Unicode MS" w:hAnsi="Arial" w:cs="Arial"/>
                <w:sz w:val="18"/>
                <w:szCs w:val="18"/>
              </w:rPr>
            </w:pPr>
          </w:p>
        </w:tc>
        <w:tc>
          <w:tcPr>
            <w:tcW w:w="1134" w:type="dxa"/>
            <w:vAlign w:val="bottom"/>
          </w:tcPr>
          <w:p w14:paraId="1EE2BFF7" w14:textId="77777777" w:rsidR="00697733" w:rsidRPr="001C5D2E" w:rsidRDefault="00697733" w:rsidP="00F05333">
            <w:pPr>
              <w:jc w:val="center"/>
              <w:rPr>
                <w:rFonts w:ascii="Arial" w:eastAsia="Arial Unicode MS" w:hAnsi="Arial" w:cs="Arial"/>
                <w:sz w:val="18"/>
                <w:szCs w:val="18"/>
              </w:rPr>
            </w:pPr>
          </w:p>
        </w:tc>
        <w:tc>
          <w:tcPr>
            <w:tcW w:w="1729" w:type="dxa"/>
            <w:vAlign w:val="bottom"/>
          </w:tcPr>
          <w:p w14:paraId="7BEB3BB2"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0A5E269F"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58FC62E0"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6569FF4B" w14:textId="77777777" w:rsidR="00697733" w:rsidRPr="001C5D2E" w:rsidRDefault="00697733" w:rsidP="00F05333">
            <w:pPr>
              <w:ind w:right="-75"/>
              <w:jc w:val="right"/>
              <w:rPr>
                <w:rFonts w:ascii="Arial" w:eastAsia="Arial Unicode MS" w:hAnsi="Arial" w:cs="Arial"/>
                <w:sz w:val="18"/>
                <w:szCs w:val="18"/>
              </w:rPr>
            </w:pPr>
          </w:p>
        </w:tc>
        <w:tc>
          <w:tcPr>
            <w:tcW w:w="1730" w:type="dxa"/>
            <w:vAlign w:val="bottom"/>
          </w:tcPr>
          <w:p w14:paraId="2E73CADF" w14:textId="77777777" w:rsidR="00697733" w:rsidRPr="001C5D2E" w:rsidRDefault="00697733" w:rsidP="00F05333">
            <w:pPr>
              <w:ind w:right="-75"/>
              <w:jc w:val="right"/>
              <w:rPr>
                <w:rFonts w:ascii="Arial" w:eastAsia="Arial Unicode MS" w:hAnsi="Arial" w:cs="Arial"/>
                <w:sz w:val="18"/>
                <w:szCs w:val="18"/>
              </w:rPr>
            </w:pPr>
          </w:p>
        </w:tc>
      </w:tr>
      <w:tr w:rsidR="00697733" w:rsidRPr="001C5D2E" w14:paraId="6C44921A" w14:textId="77777777" w:rsidTr="00A12BE4">
        <w:trPr>
          <w:trHeight w:val="20"/>
        </w:trPr>
        <w:tc>
          <w:tcPr>
            <w:tcW w:w="4395" w:type="dxa"/>
            <w:vAlign w:val="bottom"/>
          </w:tcPr>
          <w:p w14:paraId="011A8DA9" w14:textId="77777777" w:rsidR="00697733" w:rsidRPr="001C5D2E" w:rsidRDefault="00697733" w:rsidP="00F05333">
            <w:pPr>
              <w:ind w:left="-72"/>
              <w:rPr>
                <w:rFonts w:ascii="Arial" w:eastAsia="Arial Unicode MS" w:hAnsi="Arial" w:cs="Arial"/>
                <w:sz w:val="18"/>
                <w:szCs w:val="18"/>
              </w:rPr>
            </w:pPr>
            <w:r w:rsidRPr="001C5D2E">
              <w:rPr>
                <w:rFonts w:ascii="Arial" w:eastAsia="Arial Unicode MS" w:hAnsi="Arial" w:cs="Arial"/>
                <w:sz w:val="18"/>
                <w:szCs w:val="18"/>
              </w:rPr>
              <w:t>Derivative assets</w:t>
            </w:r>
          </w:p>
        </w:tc>
        <w:tc>
          <w:tcPr>
            <w:tcW w:w="1134" w:type="dxa"/>
            <w:vAlign w:val="bottom"/>
          </w:tcPr>
          <w:p w14:paraId="72B93B72" w14:textId="4BCCA661" w:rsidR="00697733" w:rsidRPr="001C5D2E" w:rsidRDefault="005D7384" w:rsidP="00F05333">
            <w:pPr>
              <w:jc w:val="center"/>
              <w:rPr>
                <w:rFonts w:ascii="Arial" w:eastAsia="Arial Unicode MS" w:hAnsi="Arial" w:cs="Arial"/>
                <w:sz w:val="18"/>
                <w:szCs w:val="18"/>
              </w:rPr>
            </w:pPr>
            <w:r w:rsidRPr="005D7384">
              <w:rPr>
                <w:rFonts w:ascii="Arial" w:eastAsia="Arial Unicode MS" w:hAnsi="Arial" w:cs="Arial"/>
                <w:sz w:val="18"/>
                <w:szCs w:val="18"/>
              </w:rPr>
              <w:t>1</w:t>
            </w:r>
          </w:p>
        </w:tc>
        <w:tc>
          <w:tcPr>
            <w:tcW w:w="1729" w:type="dxa"/>
            <w:vAlign w:val="bottom"/>
          </w:tcPr>
          <w:p w14:paraId="472A8751" w14:textId="4FB6C63C"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596</w:t>
            </w:r>
          </w:p>
        </w:tc>
        <w:tc>
          <w:tcPr>
            <w:tcW w:w="1729" w:type="dxa"/>
            <w:vAlign w:val="bottom"/>
          </w:tcPr>
          <w:p w14:paraId="4595FA07"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25A5C2F3"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6334A709" w14:textId="714EC8A4"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596</w:t>
            </w:r>
          </w:p>
        </w:tc>
        <w:tc>
          <w:tcPr>
            <w:tcW w:w="1730" w:type="dxa"/>
            <w:vAlign w:val="bottom"/>
          </w:tcPr>
          <w:p w14:paraId="75F8FE66" w14:textId="63FDFB36"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596</w:t>
            </w:r>
          </w:p>
        </w:tc>
      </w:tr>
      <w:tr w:rsidR="00697733" w:rsidRPr="001C5D2E" w14:paraId="01E3C3AF" w14:textId="77777777" w:rsidTr="00A12BE4">
        <w:trPr>
          <w:trHeight w:val="20"/>
        </w:trPr>
        <w:tc>
          <w:tcPr>
            <w:tcW w:w="4395" w:type="dxa"/>
            <w:vAlign w:val="bottom"/>
          </w:tcPr>
          <w:p w14:paraId="1DA5E3D0" w14:textId="77777777" w:rsidR="00697733" w:rsidRPr="001C5D2E" w:rsidRDefault="00697733" w:rsidP="00F05333">
            <w:pPr>
              <w:ind w:left="-72"/>
              <w:rPr>
                <w:rFonts w:ascii="Arial" w:eastAsia="Arial Unicode MS" w:hAnsi="Arial" w:cs="Arial"/>
                <w:sz w:val="18"/>
                <w:szCs w:val="18"/>
              </w:rPr>
            </w:pPr>
            <w:r w:rsidRPr="001C5D2E">
              <w:rPr>
                <w:rFonts w:ascii="Arial" w:eastAsia="Arial Unicode MS" w:hAnsi="Arial" w:cs="Arial"/>
                <w:sz w:val="18"/>
                <w:szCs w:val="18"/>
              </w:rPr>
              <w:t>Investments</w:t>
            </w:r>
          </w:p>
        </w:tc>
        <w:tc>
          <w:tcPr>
            <w:tcW w:w="1134" w:type="dxa"/>
            <w:vAlign w:val="bottom"/>
          </w:tcPr>
          <w:p w14:paraId="0021597D" w14:textId="77777777" w:rsidR="00697733" w:rsidRPr="001C5D2E" w:rsidRDefault="00697733" w:rsidP="00F05333">
            <w:pPr>
              <w:jc w:val="center"/>
              <w:rPr>
                <w:rFonts w:ascii="Arial" w:eastAsia="Arial Unicode MS" w:hAnsi="Arial" w:cs="Arial"/>
                <w:sz w:val="18"/>
                <w:szCs w:val="18"/>
              </w:rPr>
            </w:pPr>
          </w:p>
        </w:tc>
        <w:tc>
          <w:tcPr>
            <w:tcW w:w="1729" w:type="dxa"/>
            <w:vAlign w:val="bottom"/>
          </w:tcPr>
          <w:p w14:paraId="1A72C95C"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40A383B3"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5C00317D"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0E77750F" w14:textId="77777777" w:rsidR="00697733" w:rsidRPr="001C5D2E" w:rsidRDefault="00697733" w:rsidP="00F05333">
            <w:pPr>
              <w:ind w:right="-75"/>
              <w:jc w:val="right"/>
              <w:rPr>
                <w:rFonts w:ascii="Arial" w:eastAsia="Arial Unicode MS" w:hAnsi="Arial" w:cs="Arial"/>
                <w:sz w:val="18"/>
                <w:szCs w:val="18"/>
              </w:rPr>
            </w:pPr>
          </w:p>
        </w:tc>
        <w:tc>
          <w:tcPr>
            <w:tcW w:w="1730" w:type="dxa"/>
            <w:vAlign w:val="bottom"/>
          </w:tcPr>
          <w:p w14:paraId="17D28277" w14:textId="77777777" w:rsidR="00697733" w:rsidRPr="001C5D2E" w:rsidRDefault="00697733" w:rsidP="00F05333">
            <w:pPr>
              <w:ind w:right="-75"/>
              <w:jc w:val="right"/>
              <w:rPr>
                <w:rFonts w:ascii="Arial" w:eastAsia="Arial Unicode MS" w:hAnsi="Arial" w:cs="Arial"/>
                <w:sz w:val="18"/>
                <w:szCs w:val="18"/>
              </w:rPr>
            </w:pPr>
          </w:p>
        </w:tc>
      </w:tr>
      <w:tr w:rsidR="00697733" w:rsidRPr="001C5D2E" w14:paraId="7924281B" w14:textId="77777777" w:rsidTr="00A12BE4">
        <w:trPr>
          <w:trHeight w:val="20"/>
        </w:trPr>
        <w:tc>
          <w:tcPr>
            <w:tcW w:w="4395" w:type="dxa"/>
            <w:vAlign w:val="bottom"/>
          </w:tcPr>
          <w:p w14:paraId="19D6C9BF" w14:textId="6E65C4DB" w:rsidR="00697733" w:rsidRPr="001C5D2E" w:rsidRDefault="00697733" w:rsidP="00F05333">
            <w:pPr>
              <w:ind w:left="-72"/>
              <w:rPr>
                <w:rFonts w:ascii="Arial" w:eastAsia="Arial Unicode MS" w:hAnsi="Arial" w:cs="Arial"/>
                <w:sz w:val="18"/>
                <w:szCs w:val="18"/>
              </w:rPr>
            </w:pPr>
            <w:r w:rsidRPr="001C5D2E">
              <w:rPr>
                <w:rFonts w:ascii="Arial" w:eastAsia="Arial Unicode MS" w:hAnsi="Arial" w:cs="Arial"/>
                <w:sz w:val="18"/>
                <w:szCs w:val="18"/>
              </w:rPr>
              <w:t xml:space="preserve">  </w:t>
            </w:r>
            <w:r w:rsidR="00773E43">
              <w:rPr>
                <w:rFonts w:ascii="Arial" w:eastAsia="Arial Unicode MS" w:hAnsi="Arial" w:cs="Arial"/>
                <w:sz w:val="18"/>
                <w:szCs w:val="18"/>
              </w:rPr>
              <w:t xml:space="preserve"> </w:t>
            </w:r>
            <w:r w:rsidRPr="001C5D2E">
              <w:rPr>
                <w:rFonts w:ascii="Arial" w:eastAsia="Arial Unicode MS" w:hAnsi="Arial" w:cs="Arial"/>
                <w:sz w:val="18"/>
                <w:szCs w:val="18"/>
              </w:rPr>
              <w:t xml:space="preserve">- </w:t>
            </w:r>
            <w:r w:rsidRPr="001C5D2E">
              <w:rPr>
                <w:rFonts w:ascii="Arial" w:eastAsia="Arial Unicode MS" w:hAnsi="Arial" w:cs="Arial"/>
                <w:spacing w:val="-6"/>
                <w:sz w:val="18"/>
                <w:szCs w:val="18"/>
              </w:rPr>
              <w:t>Marketable equity instruments in domestic market</w:t>
            </w:r>
          </w:p>
        </w:tc>
        <w:tc>
          <w:tcPr>
            <w:tcW w:w="1134" w:type="dxa"/>
            <w:vAlign w:val="bottom"/>
          </w:tcPr>
          <w:p w14:paraId="60066E91" w14:textId="79FF51C7" w:rsidR="00697733" w:rsidRPr="001C5D2E" w:rsidRDefault="005D7384" w:rsidP="00F05333">
            <w:pPr>
              <w:jc w:val="center"/>
              <w:rPr>
                <w:rFonts w:ascii="Arial" w:eastAsia="Arial Unicode MS" w:hAnsi="Arial" w:cs="Arial"/>
                <w:sz w:val="18"/>
                <w:szCs w:val="18"/>
                <w:lang w:val="en-AU"/>
              </w:rPr>
            </w:pPr>
            <w:r w:rsidRPr="005D7384">
              <w:rPr>
                <w:rFonts w:ascii="Arial" w:eastAsia="Arial Unicode MS" w:hAnsi="Arial" w:cs="Arial"/>
                <w:sz w:val="18"/>
                <w:szCs w:val="18"/>
              </w:rPr>
              <w:t>1</w:t>
            </w:r>
          </w:p>
        </w:tc>
        <w:tc>
          <w:tcPr>
            <w:tcW w:w="1729" w:type="dxa"/>
            <w:vAlign w:val="bottom"/>
          </w:tcPr>
          <w:p w14:paraId="71CC9AC6" w14:textId="5B1B8D6D"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35</w:t>
            </w:r>
            <w:r w:rsidR="00697733">
              <w:rPr>
                <w:rFonts w:ascii="Arial" w:eastAsia="Arial Unicode MS" w:hAnsi="Arial" w:cs="Arial"/>
                <w:sz w:val="18"/>
                <w:szCs w:val="18"/>
              </w:rPr>
              <w:t>,</w:t>
            </w:r>
            <w:r w:rsidRPr="005D7384">
              <w:rPr>
                <w:rFonts w:ascii="Arial" w:eastAsia="Arial Unicode MS" w:hAnsi="Arial" w:cs="Arial"/>
                <w:sz w:val="18"/>
                <w:szCs w:val="18"/>
              </w:rPr>
              <w:t>449</w:t>
            </w:r>
          </w:p>
        </w:tc>
        <w:tc>
          <w:tcPr>
            <w:tcW w:w="1729" w:type="dxa"/>
            <w:vAlign w:val="bottom"/>
          </w:tcPr>
          <w:p w14:paraId="515A7F8F"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17DC84DE"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01E1EC0E" w14:textId="6123AC0A"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35</w:t>
            </w:r>
            <w:r w:rsidR="00697733">
              <w:rPr>
                <w:rFonts w:ascii="Arial" w:eastAsia="Arial Unicode MS" w:hAnsi="Arial" w:cs="Arial"/>
                <w:sz w:val="18"/>
                <w:szCs w:val="18"/>
              </w:rPr>
              <w:t>,</w:t>
            </w:r>
            <w:r w:rsidRPr="005D7384">
              <w:rPr>
                <w:rFonts w:ascii="Arial" w:eastAsia="Arial Unicode MS" w:hAnsi="Arial" w:cs="Arial"/>
                <w:sz w:val="18"/>
                <w:szCs w:val="18"/>
              </w:rPr>
              <w:t>449</w:t>
            </w:r>
          </w:p>
        </w:tc>
        <w:tc>
          <w:tcPr>
            <w:tcW w:w="1730" w:type="dxa"/>
            <w:vAlign w:val="bottom"/>
          </w:tcPr>
          <w:p w14:paraId="5329796D" w14:textId="048B5AF4"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35</w:t>
            </w:r>
            <w:r w:rsidR="00697733">
              <w:rPr>
                <w:rFonts w:ascii="Arial" w:eastAsia="Arial Unicode MS" w:hAnsi="Arial" w:cs="Arial"/>
                <w:sz w:val="18"/>
                <w:szCs w:val="18"/>
              </w:rPr>
              <w:t>,</w:t>
            </w:r>
            <w:r w:rsidRPr="005D7384">
              <w:rPr>
                <w:rFonts w:ascii="Arial" w:eastAsia="Arial Unicode MS" w:hAnsi="Arial" w:cs="Arial"/>
                <w:sz w:val="18"/>
                <w:szCs w:val="18"/>
              </w:rPr>
              <w:t>449</w:t>
            </w:r>
          </w:p>
        </w:tc>
      </w:tr>
      <w:tr w:rsidR="00697733" w:rsidRPr="001C5D2E" w14:paraId="31DEB775" w14:textId="77777777" w:rsidTr="00A12BE4">
        <w:trPr>
          <w:trHeight w:val="20"/>
        </w:trPr>
        <w:tc>
          <w:tcPr>
            <w:tcW w:w="4395" w:type="dxa"/>
            <w:vAlign w:val="bottom"/>
          </w:tcPr>
          <w:p w14:paraId="7B239F06" w14:textId="513E0503" w:rsidR="00697733" w:rsidRPr="001C5D2E" w:rsidRDefault="00697733" w:rsidP="00F05333">
            <w:pPr>
              <w:ind w:left="-72"/>
              <w:rPr>
                <w:rFonts w:ascii="Arial" w:eastAsia="Arial Unicode MS" w:hAnsi="Arial" w:cs="Arial"/>
                <w:sz w:val="18"/>
                <w:szCs w:val="18"/>
              </w:rPr>
            </w:pPr>
            <w:r w:rsidRPr="001C5D2E">
              <w:rPr>
                <w:rFonts w:ascii="Arial" w:eastAsia="Arial Unicode MS" w:hAnsi="Arial" w:cs="Arial"/>
                <w:sz w:val="18"/>
                <w:szCs w:val="18"/>
              </w:rPr>
              <w:t xml:space="preserve">  </w:t>
            </w:r>
            <w:r w:rsidR="00773E43">
              <w:rPr>
                <w:rFonts w:ascii="Arial" w:eastAsia="Arial Unicode MS" w:hAnsi="Arial" w:cs="Arial"/>
                <w:sz w:val="18"/>
                <w:szCs w:val="18"/>
              </w:rPr>
              <w:t xml:space="preserve"> </w:t>
            </w:r>
            <w:r w:rsidRPr="001C5D2E">
              <w:rPr>
                <w:rFonts w:ascii="Arial" w:eastAsia="Arial Unicode MS" w:hAnsi="Arial" w:cs="Arial"/>
                <w:sz w:val="18"/>
                <w:szCs w:val="18"/>
              </w:rPr>
              <w:t xml:space="preserve">- </w:t>
            </w:r>
            <w:r w:rsidRPr="001C5D2E">
              <w:rPr>
                <w:rFonts w:ascii="Arial" w:eastAsia="Arial Unicode MS" w:hAnsi="Arial" w:cs="Arial"/>
                <w:spacing w:val="-6"/>
                <w:sz w:val="18"/>
                <w:szCs w:val="18"/>
              </w:rPr>
              <w:t>Marketable equity instruments in domestic market</w:t>
            </w:r>
          </w:p>
        </w:tc>
        <w:tc>
          <w:tcPr>
            <w:tcW w:w="1134" w:type="dxa"/>
            <w:vAlign w:val="bottom"/>
          </w:tcPr>
          <w:p w14:paraId="209895E7" w14:textId="0E653C60" w:rsidR="00697733" w:rsidRPr="001C5D2E" w:rsidRDefault="005D7384" w:rsidP="00F05333">
            <w:pPr>
              <w:jc w:val="center"/>
              <w:rPr>
                <w:rFonts w:ascii="Arial" w:eastAsia="Arial Unicode MS" w:hAnsi="Arial" w:cs="Arial"/>
                <w:sz w:val="18"/>
                <w:szCs w:val="18"/>
                <w:lang w:val="en-AU"/>
              </w:rPr>
            </w:pPr>
            <w:r w:rsidRPr="005D7384">
              <w:rPr>
                <w:rFonts w:ascii="Arial" w:eastAsia="Arial Unicode MS" w:hAnsi="Arial" w:cs="Arial"/>
                <w:sz w:val="18"/>
                <w:szCs w:val="18"/>
              </w:rPr>
              <w:t>2</w:t>
            </w:r>
          </w:p>
        </w:tc>
        <w:tc>
          <w:tcPr>
            <w:tcW w:w="1729" w:type="dxa"/>
            <w:vAlign w:val="bottom"/>
          </w:tcPr>
          <w:p w14:paraId="18BB87FA" w14:textId="3DEF8404"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66</w:t>
            </w:r>
            <w:r w:rsidR="00697733">
              <w:rPr>
                <w:rFonts w:ascii="Arial" w:eastAsia="Arial Unicode MS" w:hAnsi="Arial" w:cs="Arial"/>
                <w:sz w:val="18"/>
                <w:szCs w:val="18"/>
              </w:rPr>
              <w:t>,</w:t>
            </w:r>
            <w:r w:rsidRPr="005D7384">
              <w:rPr>
                <w:rFonts w:ascii="Arial" w:eastAsia="Arial Unicode MS" w:hAnsi="Arial" w:cs="Arial"/>
                <w:sz w:val="18"/>
                <w:szCs w:val="18"/>
              </w:rPr>
              <w:t>164</w:t>
            </w:r>
          </w:p>
        </w:tc>
        <w:tc>
          <w:tcPr>
            <w:tcW w:w="1729" w:type="dxa"/>
            <w:vAlign w:val="bottom"/>
          </w:tcPr>
          <w:p w14:paraId="6D5C391D"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06080FB1"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7E4E9A0A" w14:textId="6B2CC427"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66</w:t>
            </w:r>
            <w:r w:rsidR="00697733">
              <w:rPr>
                <w:rFonts w:ascii="Arial" w:eastAsia="Arial Unicode MS" w:hAnsi="Arial" w:cs="Arial"/>
                <w:sz w:val="18"/>
                <w:szCs w:val="18"/>
              </w:rPr>
              <w:t>,</w:t>
            </w:r>
            <w:r w:rsidRPr="005D7384">
              <w:rPr>
                <w:rFonts w:ascii="Arial" w:eastAsia="Arial Unicode MS" w:hAnsi="Arial" w:cs="Arial"/>
                <w:sz w:val="18"/>
                <w:szCs w:val="18"/>
              </w:rPr>
              <w:t>164</w:t>
            </w:r>
          </w:p>
        </w:tc>
        <w:tc>
          <w:tcPr>
            <w:tcW w:w="1730" w:type="dxa"/>
            <w:vAlign w:val="bottom"/>
          </w:tcPr>
          <w:p w14:paraId="2878804C" w14:textId="7719823B"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66</w:t>
            </w:r>
            <w:r w:rsidR="00697733">
              <w:rPr>
                <w:rFonts w:ascii="Arial" w:eastAsia="Arial Unicode MS" w:hAnsi="Arial" w:cs="Arial"/>
                <w:sz w:val="18"/>
                <w:szCs w:val="18"/>
              </w:rPr>
              <w:t>,</w:t>
            </w:r>
            <w:r w:rsidRPr="005D7384">
              <w:rPr>
                <w:rFonts w:ascii="Arial" w:eastAsia="Arial Unicode MS" w:hAnsi="Arial" w:cs="Arial"/>
                <w:sz w:val="18"/>
                <w:szCs w:val="18"/>
              </w:rPr>
              <w:t>164</w:t>
            </w:r>
          </w:p>
        </w:tc>
      </w:tr>
      <w:tr w:rsidR="00697733" w:rsidRPr="001C5D2E" w14:paraId="67EF01CA" w14:textId="77777777" w:rsidTr="00A12BE4">
        <w:trPr>
          <w:trHeight w:val="20"/>
        </w:trPr>
        <w:tc>
          <w:tcPr>
            <w:tcW w:w="4395" w:type="dxa"/>
            <w:vAlign w:val="bottom"/>
          </w:tcPr>
          <w:p w14:paraId="4830C0CC" w14:textId="53531CE1" w:rsidR="00697733" w:rsidRPr="001C5D2E" w:rsidRDefault="00697733" w:rsidP="00F05333">
            <w:pPr>
              <w:ind w:left="-72"/>
              <w:rPr>
                <w:rFonts w:ascii="Arial" w:eastAsia="Arial Unicode MS" w:hAnsi="Arial" w:cs="Arial"/>
                <w:sz w:val="18"/>
                <w:szCs w:val="18"/>
              </w:rPr>
            </w:pPr>
            <w:r w:rsidRPr="001C5D2E">
              <w:rPr>
                <w:rFonts w:ascii="Arial" w:eastAsia="Arial Unicode MS" w:hAnsi="Arial" w:cs="Arial"/>
                <w:sz w:val="18"/>
                <w:szCs w:val="18"/>
              </w:rPr>
              <w:t xml:space="preserve">  </w:t>
            </w:r>
            <w:r w:rsidR="00773E43">
              <w:rPr>
                <w:rFonts w:ascii="Arial" w:eastAsia="Arial Unicode MS" w:hAnsi="Arial" w:cs="Arial"/>
                <w:sz w:val="18"/>
                <w:szCs w:val="18"/>
              </w:rPr>
              <w:t xml:space="preserve"> </w:t>
            </w:r>
            <w:r w:rsidRPr="001C5D2E">
              <w:rPr>
                <w:rFonts w:ascii="Arial" w:eastAsia="Arial Unicode MS" w:hAnsi="Arial" w:cs="Arial"/>
                <w:sz w:val="18"/>
                <w:szCs w:val="18"/>
              </w:rPr>
              <w:t>- Fixed income fund</w:t>
            </w:r>
            <w:r w:rsidR="00454A91">
              <w:rPr>
                <w:rFonts w:ascii="Arial" w:eastAsia="Arial Unicode MS" w:hAnsi="Arial" w:cs="Arial"/>
                <w:sz w:val="18"/>
                <w:szCs w:val="18"/>
              </w:rPr>
              <w:t>s</w:t>
            </w:r>
          </w:p>
        </w:tc>
        <w:tc>
          <w:tcPr>
            <w:tcW w:w="1134" w:type="dxa"/>
            <w:vAlign w:val="bottom"/>
          </w:tcPr>
          <w:p w14:paraId="11611BEB" w14:textId="4A02D117" w:rsidR="00697733" w:rsidRPr="001C5D2E" w:rsidRDefault="005D7384" w:rsidP="00F05333">
            <w:pPr>
              <w:jc w:val="center"/>
              <w:rPr>
                <w:rFonts w:ascii="Arial" w:eastAsia="Arial Unicode MS" w:hAnsi="Arial" w:cs="Arial"/>
                <w:sz w:val="18"/>
                <w:szCs w:val="18"/>
              </w:rPr>
            </w:pPr>
            <w:r w:rsidRPr="005D7384">
              <w:rPr>
                <w:rFonts w:ascii="Arial" w:eastAsia="Arial Unicode MS" w:hAnsi="Arial" w:cs="Arial"/>
                <w:sz w:val="18"/>
                <w:szCs w:val="18"/>
              </w:rPr>
              <w:t>2</w:t>
            </w:r>
          </w:p>
        </w:tc>
        <w:tc>
          <w:tcPr>
            <w:tcW w:w="1729" w:type="dxa"/>
            <w:vAlign w:val="bottom"/>
          </w:tcPr>
          <w:p w14:paraId="5578B6A0" w14:textId="655DA965"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w:t>
            </w:r>
            <w:r w:rsidR="00697733">
              <w:rPr>
                <w:rFonts w:ascii="Arial" w:eastAsia="Arial Unicode MS" w:hAnsi="Arial" w:cs="Arial"/>
                <w:sz w:val="18"/>
                <w:szCs w:val="18"/>
              </w:rPr>
              <w:t>,</w:t>
            </w:r>
            <w:r w:rsidRPr="005D7384">
              <w:rPr>
                <w:rFonts w:ascii="Arial" w:eastAsia="Arial Unicode MS" w:hAnsi="Arial" w:cs="Arial"/>
                <w:sz w:val="18"/>
                <w:szCs w:val="18"/>
              </w:rPr>
              <w:t>934</w:t>
            </w:r>
          </w:p>
        </w:tc>
        <w:tc>
          <w:tcPr>
            <w:tcW w:w="1729" w:type="dxa"/>
            <w:vAlign w:val="bottom"/>
          </w:tcPr>
          <w:p w14:paraId="1302F111"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72E6E3F4"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1EC3EC1F" w14:textId="7301C209"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w:t>
            </w:r>
            <w:r w:rsidR="00697733">
              <w:rPr>
                <w:rFonts w:ascii="Arial" w:eastAsia="Arial Unicode MS" w:hAnsi="Arial" w:cs="Arial"/>
                <w:sz w:val="18"/>
                <w:szCs w:val="18"/>
              </w:rPr>
              <w:t>,</w:t>
            </w:r>
            <w:r w:rsidRPr="005D7384">
              <w:rPr>
                <w:rFonts w:ascii="Arial" w:eastAsia="Arial Unicode MS" w:hAnsi="Arial" w:cs="Arial"/>
                <w:sz w:val="18"/>
                <w:szCs w:val="18"/>
              </w:rPr>
              <w:t>934</w:t>
            </w:r>
          </w:p>
        </w:tc>
        <w:tc>
          <w:tcPr>
            <w:tcW w:w="1730" w:type="dxa"/>
            <w:vAlign w:val="bottom"/>
          </w:tcPr>
          <w:p w14:paraId="5D462B11" w14:textId="65B0EB84"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w:t>
            </w:r>
            <w:r w:rsidR="00697733">
              <w:rPr>
                <w:rFonts w:ascii="Arial" w:eastAsia="Arial Unicode MS" w:hAnsi="Arial" w:cs="Arial"/>
                <w:sz w:val="18"/>
                <w:szCs w:val="18"/>
              </w:rPr>
              <w:t>,</w:t>
            </w:r>
            <w:r w:rsidRPr="005D7384">
              <w:rPr>
                <w:rFonts w:ascii="Arial" w:eastAsia="Arial Unicode MS" w:hAnsi="Arial" w:cs="Arial"/>
                <w:sz w:val="18"/>
                <w:szCs w:val="18"/>
              </w:rPr>
              <w:t>934</w:t>
            </w:r>
          </w:p>
        </w:tc>
      </w:tr>
      <w:tr w:rsidR="00697733" w:rsidRPr="001C5D2E" w14:paraId="1A61B2A3" w14:textId="77777777" w:rsidTr="00A12BE4">
        <w:trPr>
          <w:trHeight w:val="20"/>
        </w:trPr>
        <w:tc>
          <w:tcPr>
            <w:tcW w:w="4395" w:type="dxa"/>
            <w:vAlign w:val="bottom"/>
          </w:tcPr>
          <w:p w14:paraId="5724A1AF" w14:textId="3687C6F2" w:rsidR="00697733" w:rsidRPr="001C5D2E" w:rsidRDefault="00697733" w:rsidP="00F05333">
            <w:pPr>
              <w:ind w:left="-72"/>
              <w:rPr>
                <w:rFonts w:ascii="Arial" w:eastAsia="Arial Unicode MS" w:hAnsi="Arial" w:cs="Arial"/>
                <w:sz w:val="18"/>
                <w:szCs w:val="18"/>
              </w:rPr>
            </w:pPr>
            <w:r w:rsidRPr="001C5D2E">
              <w:rPr>
                <w:rFonts w:ascii="Arial" w:eastAsia="Arial Unicode MS" w:hAnsi="Arial" w:cs="Arial"/>
                <w:sz w:val="18"/>
                <w:szCs w:val="18"/>
              </w:rPr>
              <w:t xml:space="preserve">  </w:t>
            </w:r>
            <w:r w:rsidR="00773E43">
              <w:rPr>
                <w:rFonts w:ascii="Arial" w:eastAsia="Arial Unicode MS" w:hAnsi="Arial" w:cs="Arial"/>
                <w:sz w:val="18"/>
                <w:szCs w:val="18"/>
              </w:rPr>
              <w:t xml:space="preserve"> </w:t>
            </w:r>
            <w:r w:rsidRPr="001C5D2E">
              <w:rPr>
                <w:rFonts w:ascii="Arial" w:eastAsia="Arial Unicode MS" w:hAnsi="Arial" w:cs="Arial"/>
                <w:sz w:val="18"/>
                <w:szCs w:val="18"/>
              </w:rPr>
              <w:t>- Private debt securities</w:t>
            </w:r>
          </w:p>
        </w:tc>
        <w:tc>
          <w:tcPr>
            <w:tcW w:w="1134" w:type="dxa"/>
            <w:vAlign w:val="bottom"/>
          </w:tcPr>
          <w:p w14:paraId="335BA7B8" w14:textId="78CB5BDA" w:rsidR="00697733" w:rsidRPr="001C5D2E" w:rsidRDefault="005D7384" w:rsidP="00F05333">
            <w:pPr>
              <w:jc w:val="center"/>
              <w:rPr>
                <w:rFonts w:ascii="Arial" w:eastAsia="Arial Unicode MS" w:hAnsi="Arial" w:cs="Arial"/>
                <w:sz w:val="18"/>
                <w:szCs w:val="18"/>
              </w:rPr>
            </w:pPr>
            <w:r w:rsidRPr="005D7384">
              <w:rPr>
                <w:rFonts w:ascii="Arial" w:eastAsia="Arial Unicode MS" w:hAnsi="Arial" w:cs="Arial"/>
                <w:sz w:val="18"/>
                <w:szCs w:val="18"/>
              </w:rPr>
              <w:t>2</w:t>
            </w:r>
          </w:p>
        </w:tc>
        <w:tc>
          <w:tcPr>
            <w:tcW w:w="1729" w:type="dxa"/>
            <w:vAlign w:val="bottom"/>
          </w:tcPr>
          <w:p w14:paraId="5E3DFBF5" w14:textId="5A12F2A3"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10</w:t>
            </w:r>
            <w:r w:rsidR="00697733">
              <w:rPr>
                <w:rFonts w:ascii="Arial" w:eastAsia="Arial Unicode MS" w:hAnsi="Arial" w:cs="Arial"/>
                <w:sz w:val="18"/>
                <w:szCs w:val="18"/>
              </w:rPr>
              <w:t>,</w:t>
            </w:r>
            <w:r w:rsidRPr="005D7384">
              <w:rPr>
                <w:rFonts w:ascii="Arial" w:eastAsia="Arial Unicode MS" w:hAnsi="Arial" w:cs="Arial"/>
                <w:sz w:val="18"/>
                <w:szCs w:val="18"/>
              </w:rPr>
              <w:t>015</w:t>
            </w:r>
          </w:p>
        </w:tc>
        <w:tc>
          <w:tcPr>
            <w:tcW w:w="1729" w:type="dxa"/>
            <w:vAlign w:val="bottom"/>
          </w:tcPr>
          <w:p w14:paraId="0AF7D61A"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60DD4CBB"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24D57EFF" w14:textId="47C57895"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10</w:t>
            </w:r>
            <w:r w:rsidR="00697733">
              <w:rPr>
                <w:rFonts w:ascii="Arial" w:eastAsia="Arial Unicode MS" w:hAnsi="Arial" w:cs="Arial"/>
                <w:sz w:val="18"/>
                <w:szCs w:val="18"/>
              </w:rPr>
              <w:t>,</w:t>
            </w:r>
            <w:r w:rsidRPr="005D7384">
              <w:rPr>
                <w:rFonts w:ascii="Arial" w:eastAsia="Arial Unicode MS" w:hAnsi="Arial" w:cs="Arial"/>
                <w:sz w:val="18"/>
                <w:szCs w:val="18"/>
              </w:rPr>
              <w:t>015</w:t>
            </w:r>
          </w:p>
        </w:tc>
        <w:tc>
          <w:tcPr>
            <w:tcW w:w="1730" w:type="dxa"/>
            <w:vAlign w:val="bottom"/>
          </w:tcPr>
          <w:p w14:paraId="2D75C70B" w14:textId="59CF1DD6"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10</w:t>
            </w:r>
            <w:r w:rsidR="00697733">
              <w:rPr>
                <w:rFonts w:ascii="Arial" w:eastAsia="Arial Unicode MS" w:hAnsi="Arial" w:cs="Arial"/>
                <w:sz w:val="18"/>
                <w:szCs w:val="18"/>
              </w:rPr>
              <w:t>,</w:t>
            </w:r>
            <w:r w:rsidRPr="005D7384">
              <w:rPr>
                <w:rFonts w:ascii="Arial" w:eastAsia="Arial Unicode MS" w:hAnsi="Arial" w:cs="Arial"/>
                <w:sz w:val="18"/>
                <w:szCs w:val="18"/>
              </w:rPr>
              <w:t>015</w:t>
            </w:r>
          </w:p>
        </w:tc>
      </w:tr>
      <w:tr w:rsidR="00697733" w:rsidRPr="001C5D2E" w14:paraId="28293E13" w14:textId="77777777" w:rsidTr="00A12BE4">
        <w:trPr>
          <w:trHeight w:val="20"/>
        </w:trPr>
        <w:tc>
          <w:tcPr>
            <w:tcW w:w="4395" w:type="dxa"/>
            <w:vAlign w:val="bottom"/>
          </w:tcPr>
          <w:p w14:paraId="310ECF30" w14:textId="11E7F846" w:rsidR="00697733" w:rsidRPr="001C5D2E" w:rsidRDefault="00697733" w:rsidP="00F05333">
            <w:pPr>
              <w:ind w:left="-72"/>
              <w:rPr>
                <w:rFonts w:ascii="Arial" w:eastAsia="Arial Unicode MS" w:hAnsi="Arial" w:cs="Arial"/>
                <w:sz w:val="18"/>
                <w:szCs w:val="18"/>
              </w:rPr>
            </w:pPr>
            <w:r w:rsidRPr="001C5D2E">
              <w:rPr>
                <w:rFonts w:ascii="Arial" w:eastAsia="Arial Unicode MS" w:hAnsi="Arial" w:cs="Arial"/>
                <w:sz w:val="18"/>
                <w:szCs w:val="18"/>
              </w:rPr>
              <w:t xml:space="preserve">  </w:t>
            </w:r>
            <w:r w:rsidR="00773E43">
              <w:rPr>
                <w:rFonts w:ascii="Arial" w:eastAsia="Arial Unicode MS" w:hAnsi="Arial" w:cs="Arial"/>
                <w:sz w:val="18"/>
                <w:szCs w:val="18"/>
              </w:rPr>
              <w:t xml:space="preserve"> </w:t>
            </w:r>
            <w:r w:rsidRPr="001C5D2E">
              <w:rPr>
                <w:rFonts w:ascii="Arial" w:eastAsia="Arial Unicode MS" w:hAnsi="Arial" w:cs="Arial"/>
                <w:sz w:val="18"/>
                <w:szCs w:val="18"/>
              </w:rPr>
              <w:t>- Private debt securities</w:t>
            </w:r>
          </w:p>
        </w:tc>
        <w:tc>
          <w:tcPr>
            <w:tcW w:w="1134" w:type="dxa"/>
            <w:vAlign w:val="bottom"/>
          </w:tcPr>
          <w:p w14:paraId="202F3237" w14:textId="75E9CE10" w:rsidR="00697733" w:rsidRPr="001C5D2E" w:rsidRDefault="005D7384" w:rsidP="00F05333">
            <w:pPr>
              <w:jc w:val="center"/>
              <w:rPr>
                <w:rFonts w:ascii="Arial" w:eastAsia="Arial Unicode MS" w:hAnsi="Arial" w:cs="Arial"/>
                <w:sz w:val="18"/>
                <w:szCs w:val="18"/>
              </w:rPr>
            </w:pPr>
            <w:r w:rsidRPr="005D7384">
              <w:rPr>
                <w:rFonts w:ascii="Arial" w:eastAsia="Arial Unicode MS" w:hAnsi="Arial" w:cs="Arial"/>
                <w:sz w:val="18"/>
                <w:szCs w:val="18"/>
              </w:rPr>
              <w:t>3</w:t>
            </w:r>
          </w:p>
        </w:tc>
        <w:tc>
          <w:tcPr>
            <w:tcW w:w="1729" w:type="dxa"/>
            <w:vAlign w:val="bottom"/>
          </w:tcPr>
          <w:p w14:paraId="4DA63049" w14:textId="04BA9AA8"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23</w:t>
            </w:r>
            <w:r w:rsidR="00697733">
              <w:rPr>
                <w:rFonts w:ascii="Arial" w:eastAsia="Arial Unicode MS" w:hAnsi="Arial" w:cs="Arial"/>
                <w:sz w:val="18"/>
                <w:szCs w:val="18"/>
              </w:rPr>
              <w:t>,</w:t>
            </w:r>
            <w:r w:rsidRPr="005D7384">
              <w:rPr>
                <w:rFonts w:ascii="Arial" w:eastAsia="Arial Unicode MS" w:hAnsi="Arial" w:cs="Arial"/>
                <w:sz w:val="18"/>
                <w:szCs w:val="18"/>
              </w:rPr>
              <w:t>236</w:t>
            </w:r>
          </w:p>
        </w:tc>
        <w:tc>
          <w:tcPr>
            <w:tcW w:w="1729" w:type="dxa"/>
            <w:vAlign w:val="bottom"/>
          </w:tcPr>
          <w:p w14:paraId="7B974538"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75477A57"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522D4554" w14:textId="746958A6"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23</w:t>
            </w:r>
            <w:r w:rsidR="00697733">
              <w:rPr>
                <w:rFonts w:ascii="Arial" w:eastAsia="Arial Unicode MS" w:hAnsi="Arial" w:cs="Arial"/>
                <w:sz w:val="18"/>
                <w:szCs w:val="18"/>
              </w:rPr>
              <w:t>,</w:t>
            </w:r>
            <w:r w:rsidRPr="005D7384">
              <w:rPr>
                <w:rFonts w:ascii="Arial" w:eastAsia="Arial Unicode MS" w:hAnsi="Arial" w:cs="Arial"/>
                <w:sz w:val="18"/>
                <w:szCs w:val="18"/>
              </w:rPr>
              <w:t>236</w:t>
            </w:r>
          </w:p>
        </w:tc>
        <w:tc>
          <w:tcPr>
            <w:tcW w:w="1730" w:type="dxa"/>
            <w:vAlign w:val="bottom"/>
          </w:tcPr>
          <w:p w14:paraId="2DC98CBF" w14:textId="6BF62337"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23</w:t>
            </w:r>
            <w:r w:rsidR="00697733">
              <w:rPr>
                <w:rFonts w:ascii="Arial" w:eastAsia="Arial Unicode MS" w:hAnsi="Arial" w:cs="Arial"/>
                <w:sz w:val="18"/>
                <w:szCs w:val="18"/>
              </w:rPr>
              <w:t>,</w:t>
            </w:r>
            <w:r w:rsidRPr="005D7384">
              <w:rPr>
                <w:rFonts w:ascii="Arial" w:eastAsia="Arial Unicode MS" w:hAnsi="Arial" w:cs="Arial"/>
                <w:sz w:val="18"/>
                <w:szCs w:val="18"/>
              </w:rPr>
              <w:t>236</w:t>
            </w:r>
          </w:p>
        </w:tc>
      </w:tr>
      <w:tr w:rsidR="00697733" w:rsidRPr="001C5D2E" w14:paraId="559BC5BD" w14:textId="77777777" w:rsidTr="00A12BE4">
        <w:trPr>
          <w:trHeight w:val="20"/>
        </w:trPr>
        <w:tc>
          <w:tcPr>
            <w:tcW w:w="4395" w:type="dxa"/>
            <w:vAlign w:val="bottom"/>
          </w:tcPr>
          <w:p w14:paraId="513F2BB4" w14:textId="0B2C5E6A" w:rsidR="00697733" w:rsidRPr="004A7F10" w:rsidRDefault="00A12BE4" w:rsidP="00F05333">
            <w:pPr>
              <w:ind w:left="-72"/>
              <w:rPr>
                <w:rFonts w:ascii="Arial" w:eastAsia="Arial Unicode MS" w:hAnsi="Arial" w:cs="Arial"/>
                <w:spacing w:val="-10"/>
                <w:sz w:val="18"/>
                <w:szCs w:val="18"/>
              </w:rPr>
            </w:pPr>
            <w:r w:rsidRPr="005C0830">
              <w:rPr>
                <w:rFonts w:ascii="Arial" w:eastAsia="Arial Unicode MS" w:hAnsi="Arial" w:cs="Arial"/>
                <w:sz w:val="18"/>
                <w:szCs w:val="18"/>
              </w:rPr>
              <w:t xml:space="preserve">  </w:t>
            </w:r>
            <w:r w:rsidR="00773E43">
              <w:rPr>
                <w:rFonts w:ascii="Arial" w:eastAsia="Arial Unicode MS" w:hAnsi="Arial" w:cs="Arial"/>
                <w:sz w:val="18"/>
                <w:szCs w:val="18"/>
              </w:rPr>
              <w:t xml:space="preserve"> </w:t>
            </w:r>
            <w:r w:rsidRPr="005C0830">
              <w:rPr>
                <w:rFonts w:ascii="Arial" w:eastAsia="Arial Unicode MS" w:hAnsi="Arial" w:cs="Arial"/>
                <w:sz w:val="18"/>
                <w:szCs w:val="18"/>
              </w:rPr>
              <w:t xml:space="preserve">- </w:t>
            </w:r>
            <w:r w:rsidRPr="005C0830">
              <w:rPr>
                <w:rFonts w:ascii="Arial" w:eastAsia="Arial Unicode MS" w:hAnsi="Arial" w:cs="Arial"/>
                <w:spacing w:val="-8"/>
                <w:sz w:val="18"/>
                <w:szCs w:val="18"/>
              </w:rPr>
              <w:t>Non-marketable equity instruments in domestic market</w:t>
            </w:r>
          </w:p>
        </w:tc>
        <w:tc>
          <w:tcPr>
            <w:tcW w:w="1134" w:type="dxa"/>
            <w:vAlign w:val="bottom"/>
          </w:tcPr>
          <w:p w14:paraId="7F7C7932" w14:textId="04A9F340" w:rsidR="00697733" w:rsidRPr="001C5D2E" w:rsidRDefault="005D7384" w:rsidP="00F05333">
            <w:pPr>
              <w:jc w:val="center"/>
              <w:rPr>
                <w:rFonts w:ascii="Arial" w:eastAsia="Arial Unicode MS" w:hAnsi="Arial" w:cs="Arial"/>
                <w:sz w:val="18"/>
                <w:szCs w:val="18"/>
              </w:rPr>
            </w:pPr>
            <w:r w:rsidRPr="005D7384">
              <w:rPr>
                <w:rFonts w:ascii="Arial" w:eastAsia="Arial Unicode MS" w:hAnsi="Arial" w:cs="Arial"/>
                <w:sz w:val="18"/>
                <w:szCs w:val="18"/>
              </w:rPr>
              <w:t>3</w:t>
            </w:r>
          </w:p>
        </w:tc>
        <w:tc>
          <w:tcPr>
            <w:tcW w:w="1729" w:type="dxa"/>
            <w:vAlign w:val="bottom"/>
          </w:tcPr>
          <w:p w14:paraId="65426714"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3F79441B" w14:textId="4A0A9F6B"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24</w:t>
            </w:r>
            <w:r w:rsidR="00697733">
              <w:rPr>
                <w:rFonts w:ascii="Arial" w:eastAsia="Arial Unicode MS" w:hAnsi="Arial" w:cs="Arial"/>
                <w:sz w:val="18"/>
                <w:szCs w:val="18"/>
              </w:rPr>
              <w:t>,</w:t>
            </w:r>
            <w:r w:rsidRPr="005D7384">
              <w:rPr>
                <w:rFonts w:ascii="Arial" w:eastAsia="Arial Unicode MS" w:hAnsi="Arial" w:cs="Arial"/>
                <w:sz w:val="18"/>
                <w:szCs w:val="18"/>
              </w:rPr>
              <w:t>752</w:t>
            </w:r>
          </w:p>
        </w:tc>
        <w:tc>
          <w:tcPr>
            <w:tcW w:w="1729" w:type="dxa"/>
            <w:vAlign w:val="bottom"/>
          </w:tcPr>
          <w:p w14:paraId="2A36917B"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vAlign w:val="bottom"/>
          </w:tcPr>
          <w:p w14:paraId="0A77F514" w14:textId="5AD1D2EF"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24</w:t>
            </w:r>
            <w:r w:rsidR="00697733">
              <w:rPr>
                <w:rFonts w:ascii="Arial" w:eastAsia="Arial Unicode MS" w:hAnsi="Arial" w:cs="Arial"/>
                <w:sz w:val="18"/>
                <w:szCs w:val="18"/>
              </w:rPr>
              <w:t>,</w:t>
            </w:r>
            <w:r w:rsidRPr="005D7384">
              <w:rPr>
                <w:rFonts w:ascii="Arial" w:eastAsia="Arial Unicode MS" w:hAnsi="Arial" w:cs="Arial"/>
                <w:sz w:val="18"/>
                <w:szCs w:val="18"/>
              </w:rPr>
              <w:t>752</w:t>
            </w:r>
          </w:p>
        </w:tc>
        <w:tc>
          <w:tcPr>
            <w:tcW w:w="1730" w:type="dxa"/>
            <w:vAlign w:val="bottom"/>
          </w:tcPr>
          <w:p w14:paraId="3701A821" w14:textId="18E39A6D"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24</w:t>
            </w:r>
            <w:r w:rsidR="00697733">
              <w:rPr>
                <w:rFonts w:ascii="Arial" w:eastAsia="Arial Unicode MS" w:hAnsi="Arial" w:cs="Arial"/>
                <w:sz w:val="18"/>
                <w:szCs w:val="18"/>
              </w:rPr>
              <w:t>,</w:t>
            </w:r>
            <w:r w:rsidRPr="005D7384">
              <w:rPr>
                <w:rFonts w:ascii="Arial" w:eastAsia="Arial Unicode MS" w:hAnsi="Arial" w:cs="Arial"/>
                <w:sz w:val="18"/>
                <w:szCs w:val="18"/>
              </w:rPr>
              <w:t>752</w:t>
            </w:r>
          </w:p>
        </w:tc>
      </w:tr>
      <w:tr w:rsidR="00697733" w:rsidRPr="001C5D2E" w14:paraId="2C411AC3" w14:textId="77777777" w:rsidTr="00A12BE4">
        <w:trPr>
          <w:trHeight w:val="20"/>
        </w:trPr>
        <w:tc>
          <w:tcPr>
            <w:tcW w:w="4395" w:type="dxa"/>
            <w:vAlign w:val="bottom"/>
          </w:tcPr>
          <w:p w14:paraId="53FDD600" w14:textId="77777777" w:rsidR="00697733" w:rsidRPr="00781664" w:rsidRDefault="00697733" w:rsidP="00F05333">
            <w:pPr>
              <w:ind w:left="-72"/>
              <w:rPr>
                <w:rFonts w:ascii="Arial" w:eastAsia="Arial Unicode MS" w:hAnsi="Arial" w:cs="Arial"/>
                <w:spacing w:val="-2"/>
                <w:sz w:val="18"/>
                <w:szCs w:val="18"/>
              </w:rPr>
            </w:pPr>
            <w:r w:rsidRPr="00781664">
              <w:rPr>
                <w:rFonts w:ascii="Arial" w:eastAsia="Arial Unicode MS" w:hAnsi="Arial" w:cs="Arial"/>
                <w:spacing w:val="-2"/>
                <w:sz w:val="18"/>
                <w:szCs w:val="18"/>
              </w:rPr>
              <w:t>Loans and interest receivables from related parties</w:t>
            </w:r>
          </w:p>
        </w:tc>
        <w:tc>
          <w:tcPr>
            <w:tcW w:w="1134" w:type="dxa"/>
            <w:vAlign w:val="bottom"/>
          </w:tcPr>
          <w:p w14:paraId="4C079EE2" w14:textId="0D2AC109" w:rsidR="00697733" w:rsidRPr="001C5D2E" w:rsidRDefault="005D7384" w:rsidP="00F05333">
            <w:pPr>
              <w:jc w:val="center"/>
              <w:rPr>
                <w:rFonts w:ascii="Arial" w:eastAsia="Arial Unicode MS" w:hAnsi="Arial" w:cs="Arial"/>
                <w:sz w:val="18"/>
                <w:szCs w:val="18"/>
              </w:rPr>
            </w:pPr>
            <w:r w:rsidRPr="005D7384">
              <w:rPr>
                <w:rFonts w:ascii="Arial" w:eastAsia="Arial Unicode MS" w:hAnsi="Arial" w:cs="Arial"/>
                <w:sz w:val="18"/>
                <w:szCs w:val="18"/>
              </w:rPr>
              <w:t>2</w:t>
            </w:r>
          </w:p>
        </w:tc>
        <w:tc>
          <w:tcPr>
            <w:tcW w:w="1729" w:type="dxa"/>
            <w:tcBorders>
              <w:bottom w:val="single" w:sz="4" w:space="0" w:color="auto"/>
            </w:tcBorders>
            <w:vAlign w:val="bottom"/>
          </w:tcPr>
          <w:p w14:paraId="5B67189F"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tcBorders>
              <w:bottom w:val="single" w:sz="4" w:space="0" w:color="auto"/>
            </w:tcBorders>
            <w:vAlign w:val="bottom"/>
          </w:tcPr>
          <w:p w14:paraId="1D286168"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tcBorders>
              <w:bottom w:val="single" w:sz="4" w:space="0" w:color="auto"/>
            </w:tcBorders>
            <w:vAlign w:val="bottom"/>
          </w:tcPr>
          <w:p w14:paraId="312D9DDC" w14:textId="5976F736"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w:t>
            </w:r>
            <w:r w:rsidR="00697733">
              <w:rPr>
                <w:rFonts w:ascii="Arial" w:eastAsia="Arial Unicode MS" w:hAnsi="Arial" w:cs="Arial"/>
                <w:sz w:val="18"/>
                <w:szCs w:val="18"/>
              </w:rPr>
              <w:t>,</w:t>
            </w:r>
            <w:r w:rsidRPr="005D7384">
              <w:rPr>
                <w:rFonts w:ascii="Arial" w:eastAsia="Arial Unicode MS" w:hAnsi="Arial" w:cs="Arial"/>
                <w:sz w:val="18"/>
                <w:szCs w:val="18"/>
              </w:rPr>
              <w:t>535</w:t>
            </w:r>
            <w:r w:rsidR="00697733">
              <w:rPr>
                <w:rFonts w:ascii="Arial" w:eastAsia="Arial Unicode MS" w:hAnsi="Arial" w:cs="Arial"/>
                <w:sz w:val="18"/>
                <w:szCs w:val="18"/>
              </w:rPr>
              <w:t>,</w:t>
            </w:r>
            <w:r w:rsidRPr="005D7384">
              <w:rPr>
                <w:rFonts w:ascii="Arial" w:eastAsia="Arial Unicode MS" w:hAnsi="Arial" w:cs="Arial"/>
                <w:sz w:val="18"/>
                <w:szCs w:val="18"/>
              </w:rPr>
              <w:t>773</w:t>
            </w:r>
          </w:p>
        </w:tc>
        <w:tc>
          <w:tcPr>
            <w:tcW w:w="1729" w:type="dxa"/>
            <w:tcBorders>
              <w:bottom w:val="single" w:sz="4" w:space="0" w:color="auto"/>
            </w:tcBorders>
            <w:vAlign w:val="bottom"/>
          </w:tcPr>
          <w:p w14:paraId="3E0DDAE9" w14:textId="03D51A2F"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w:t>
            </w:r>
            <w:r w:rsidR="00697733">
              <w:rPr>
                <w:rFonts w:ascii="Arial" w:eastAsia="Arial Unicode MS" w:hAnsi="Arial" w:cs="Arial"/>
                <w:sz w:val="18"/>
                <w:szCs w:val="18"/>
              </w:rPr>
              <w:t>,</w:t>
            </w:r>
            <w:r w:rsidRPr="005D7384">
              <w:rPr>
                <w:rFonts w:ascii="Arial" w:eastAsia="Arial Unicode MS" w:hAnsi="Arial" w:cs="Arial"/>
                <w:sz w:val="18"/>
                <w:szCs w:val="18"/>
              </w:rPr>
              <w:t>535</w:t>
            </w:r>
            <w:r w:rsidR="00697733" w:rsidRPr="00817DFD">
              <w:rPr>
                <w:rFonts w:ascii="Arial" w:eastAsia="Arial Unicode MS" w:hAnsi="Arial" w:cs="Arial"/>
                <w:sz w:val="18"/>
                <w:szCs w:val="18"/>
              </w:rPr>
              <w:t>,</w:t>
            </w:r>
            <w:r w:rsidRPr="005D7384">
              <w:rPr>
                <w:rFonts w:ascii="Arial" w:eastAsia="Arial Unicode MS" w:hAnsi="Arial" w:cs="Arial"/>
                <w:sz w:val="18"/>
                <w:szCs w:val="18"/>
              </w:rPr>
              <w:t>773</w:t>
            </w:r>
          </w:p>
        </w:tc>
        <w:tc>
          <w:tcPr>
            <w:tcW w:w="1730" w:type="dxa"/>
            <w:tcBorders>
              <w:bottom w:val="single" w:sz="4" w:space="0" w:color="auto"/>
            </w:tcBorders>
            <w:vAlign w:val="bottom"/>
          </w:tcPr>
          <w:p w14:paraId="3493FC41" w14:textId="1CB79AE1"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w:t>
            </w:r>
            <w:r w:rsidR="00697733" w:rsidRPr="00C121C3">
              <w:rPr>
                <w:rFonts w:ascii="Arial" w:eastAsia="Arial Unicode MS" w:hAnsi="Arial" w:cs="Arial"/>
                <w:sz w:val="18"/>
                <w:szCs w:val="18"/>
              </w:rPr>
              <w:t>,</w:t>
            </w:r>
            <w:r w:rsidRPr="005D7384">
              <w:rPr>
                <w:rFonts w:ascii="Arial" w:eastAsia="Arial Unicode MS" w:hAnsi="Arial" w:cs="Arial"/>
                <w:sz w:val="18"/>
                <w:szCs w:val="18"/>
              </w:rPr>
              <w:t>176</w:t>
            </w:r>
            <w:r w:rsidR="00697733" w:rsidRPr="00C121C3">
              <w:rPr>
                <w:rFonts w:ascii="Arial" w:eastAsia="Arial Unicode MS" w:hAnsi="Arial" w:cs="Arial"/>
                <w:sz w:val="18"/>
                <w:szCs w:val="18"/>
              </w:rPr>
              <w:t>,</w:t>
            </w:r>
            <w:r w:rsidRPr="005D7384">
              <w:rPr>
                <w:rFonts w:ascii="Arial" w:eastAsia="Arial Unicode MS" w:hAnsi="Arial" w:cs="Arial"/>
                <w:sz w:val="18"/>
                <w:szCs w:val="18"/>
              </w:rPr>
              <w:t>243</w:t>
            </w:r>
          </w:p>
        </w:tc>
      </w:tr>
      <w:tr w:rsidR="00697733" w:rsidRPr="001C5D2E" w14:paraId="6AB4A39C" w14:textId="77777777" w:rsidTr="00A12BE4">
        <w:trPr>
          <w:trHeight w:val="20"/>
        </w:trPr>
        <w:tc>
          <w:tcPr>
            <w:tcW w:w="4395" w:type="dxa"/>
            <w:vAlign w:val="bottom"/>
          </w:tcPr>
          <w:p w14:paraId="58AC79D0" w14:textId="77777777" w:rsidR="00697733" w:rsidRPr="001C5D2E" w:rsidRDefault="00697733" w:rsidP="00F05333">
            <w:pPr>
              <w:ind w:left="-72"/>
              <w:rPr>
                <w:rFonts w:ascii="Arial" w:eastAsia="Arial Unicode MS" w:hAnsi="Arial" w:cs="Arial"/>
                <w:sz w:val="18"/>
                <w:szCs w:val="18"/>
              </w:rPr>
            </w:pPr>
          </w:p>
        </w:tc>
        <w:tc>
          <w:tcPr>
            <w:tcW w:w="1134" w:type="dxa"/>
            <w:vAlign w:val="bottom"/>
          </w:tcPr>
          <w:p w14:paraId="6BCA0BA2" w14:textId="77777777" w:rsidR="00697733" w:rsidRPr="001C5D2E" w:rsidRDefault="00697733" w:rsidP="00F05333">
            <w:pPr>
              <w:jc w:val="center"/>
              <w:rPr>
                <w:rFonts w:ascii="Arial" w:eastAsia="Arial Unicode MS" w:hAnsi="Arial" w:cs="Arial"/>
                <w:sz w:val="18"/>
                <w:szCs w:val="18"/>
              </w:rPr>
            </w:pPr>
          </w:p>
        </w:tc>
        <w:tc>
          <w:tcPr>
            <w:tcW w:w="1729" w:type="dxa"/>
            <w:tcBorders>
              <w:top w:val="single" w:sz="4" w:space="0" w:color="auto"/>
            </w:tcBorders>
            <w:vAlign w:val="bottom"/>
          </w:tcPr>
          <w:p w14:paraId="412D3558" w14:textId="77777777" w:rsidR="00697733" w:rsidRPr="001C5D2E" w:rsidRDefault="00697733" w:rsidP="00F05333">
            <w:pPr>
              <w:ind w:right="-75"/>
              <w:jc w:val="right"/>
              <w:rPr>
                <w:rFonts w:ascii="Arial" w:eastAsia="Arial Unicode MS" w:hAnsi="Arial" w:cs="Arial"/>
                <w:sz w:val="18"/>
                <w:szCs w:val="18"/>
              </w:rPr>
            </w:pPr>
          </w:p>
        </w:tc>
        <w:tc>
          <w:tcPr>
            <w:tcW w:w="1729" w:type="dxa"/>
            <w:tcBorders>
              <w:top w:val="single" w:sz="4" w:space="0" w:color="auto"/>
            </w:tcBorders>
            <w:vAlign w:val="bottom"/>
          </w:tcPr>
          <w:p w14:paraId="7E645598" w14:textId="77777777" w:rsidR="00697733" w:rsidRPr="001C5D2E" w:rsidRDefault="00697733" w:rsidP="00F05333">
            <w:pPr>
              <w:ind w:right="-75"/>
              <w:jc w:val="right"/>
              <w:rPr>
                <w:rFonts w:ascii="Arial" w:eastAsia="Arial Unicode MS" w:hAnsi="Arial" w:cs="Arial"/>
                <w:sz w:val="18"/>
                <w:szCs w:val="18"/>
              </w:rPr>
            </w:pPr>
          </w:p>
        </w:tc>
        <w:tc>
          <w:tcPr>
            <w:tcW w:w="1729" w:type="dxa"/>
            <w:tcBorders>
              <w:top w:val="single" w:sz="4" w:space="0" w:color="auto"/>
            </w:tcBorders>
            <w:vAlign w:val="bottom"/>
          </w:tcPr>
          <w:p w14:paraId="6A34A63F" w14:textId="77777777" w:rsidR="00697733" w:rsidRPr="001C5D2E" w:rsidRDefault="00697733" w:rsidP="00F05333">
            <w:pPr>
              <w:ind w:right="-75"/>
              <w:jc w:val="right"/>
              <w:rPr>
                <w:rFonts w:ascii="Arial" w:eastAsia="Arial Unicode MS" w:hAnsi="Arial" w:cs="Arial"/>
                <w:sz w:val="18"/>
                <w:szCs w:val="18"/>
              </w:rPr>
            </w:pPr>
          </w:p>
        </w:tc>
        <w:tc>
          <w:tcPr>
            <w:tcW w:w="1729" w:type="dxa"/>
            <w:tcBorders>
              <w:top w:val="single" w:sz="4" w:space="0" w:color="auto"/>
            </w:tcBorders>
            <w:vAlign w:val="bottom"/>
          </w:tcPr>
          <w:p w14:paraId="00DAACD0" w14:textId="77777777" w:rsidR="00697733" w:rsidRPr="001C5D2E" w:rsidRDefault="00697733" w:rsidP="00F05333">
            <w:pPr>
              <w:ind w:right="-75"/>
              <w:jc w:val="right"/>
              <w:rPr>
                <w:rFonts w:ascii="Arial" w:eastAsia="Arial Unicode MS" w:hAnsi="Arial" w:cs="Arial"/>
                <w:sz w:val="18"/>
                <w:szCs w:val="18"/>
              </w:rPr>
            </w:pPr>
          </w:p>
        </w:tc>
        <w:tc>
          <w:tcPr>
            <w:tcW w:w="1730" w:type="dxa"/>
            <w:tcBorders>
              <w:top w:val="single" w:sz="4" w:space="0" w:color="auto"/>
            </w:tcBorders>
            <w:vAlign w:val="bottom"/>
          </w:tcPr>
          <w:p w14:paraId="60244695" w14:textId="77777777" w:rsidR="00697733" w:rsidRPr="001C5D2E" w:rsidRDefault="00697733" w:rsidP="00F05333">
            <w:pPr>
              <w:ind w:right="-75"/>
              <w:jc w:val="right"/>
              <w:rPr>
                <w:rFonts w:ascii="Arial" w:eastAsia="Arial Unicode MS" w:hAnsi="Arial" w:cs="Arial"/>
                <w:sz w:val="18"/>
                <w:szCs w:val="18"/>
              </w:rPr>
            </w:pPr>
          </w:p>
        </w:tc>
      </w:tr>
      <w:tr w:rsidR="00697733" w:rsidRPr="001C5D2E" w14:paraId="466CA469" w14:textId="77777777" w:rsidTr="00A12BE4">
        <w:trPr>
          <w:trHeight w:val="20"/>
        </w:trPr>
        <w:tc>
          <w:tcPr>
            <w:tcW w:w="4395" w:type="dxa"/>
            <w:vAlign w:val="bottom"/>
          </w:tcPr>
          <w:p w14:paraId="2EF5890A" w14:textId="77777777" w:rsidR="00697733" w:rsidRPr="001C5D2E" w:rsidRDefault="00697733" w:rsidP="00F05333">
            <w:pPr>
              <w:ind w:left="-72"/>
              <w:rPr>
                <w:rFonts w:ascii="Arial" w:eastAsia="Arial Unicode MS" w:hAnsi="Arial" w:cs="Arial"/>
                <w:b/>
                <w:bCs/>
                <w:sz w:val="18"/>
                <w:szCs w:val="18"/>
              </w:rPr>
            </w:pPr>
            <w:r w:rsidRPr="001C5D2E">
              <w:rPr>
                <w:rFonts w:ascii="Arial" w:eastAsia="Arial Unicode MS" w:hAnsi="Arial" w:cs="Arial"/>
                <w:b/>
                <w:bCs/>
                <w:sz w:val="18"/>
                <w:szCs w:val="18"/>
              </w:rPr>
              <w:t>Total financial assets</w:t>
            </w:r>
          </w:p>
        </w:tc>
        <w:tc>
          <w:tcPr>
            <w:tcW w:w="1134" w:type="dxa"/>
            <w:vAlign w:val="bottom"/>
          </w:tcPr>
          <w:p w14:paraId="1C9717A8" w14:textId="77777777" w:rsidR="00697733" w:rsidRPr="001C5D2E" w:rsidRDefault="00697733" w:rsidP="00F05333">
            <w:pPr>
              <w:jc w:val="center"/>
              <w:rPr>
                <w:rFonts w:ascii="Arial" w:eastAsia="Arial Unicode MS" w:hAnsi="Arial" w:cs="Arial"/>
                <w:b/>
                <w:bCs/>
                <w:sz w:val="18"/>
                <w:szCs w:val="18"/>
              </w:rPr>
            </w:pPr>
          </w:p>
        </w:tc>
        <w:tc>
          <w:tcPr>
            <w:tcW w:w="1729" w:type="dxa"/>
            <w:tcBorders>
              <w:bottom w:val="single" w:sz="4" w:space="0" w:color="auto"/>
            </w:tcBorders>
            <w:vAlign w:val="bottom"/>
          </w:tcPr>
          <w:p w14:paraId="6B734565" w14:textId="1919947F"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141</w:t>
            </w:r>
            <w:r w:rsidR="00697733">
              <w:rPr>
                <w:rFonts w:ascii="Arial" w:eastAsia="Arial Unicode MS" w:hAnsi="Arial" w:cs="Arial"/>
                <w:sz w:val="18"/>
                <w:szCs w:val="18"/>
              </w:rPr>
              <w:t>,</w:t>
            </w:r>
            <w:r w:rsidRPr="005D7384">
              <w:rPr>
                <w:rFonts w:ascii="Arial" w:eastAsia="Arial Unicode MS" w:hAnsi="Arial" w:cs="Arial"/>
                <w:sz w:val="18"/>
                <w:szCs w:val="18"/>
              </w:rPr>
              <w:t>394</w:t>
            </w:r>
          </w:p>
        </w:tc>
        <w:tc>
          <w:tcPr>
            <w:tcW w:w="1729" w:type="dxa"/>
            <w:tcBorders>
              <w:bottom w:val="single" w:sz="4" w:space="0" w:color="auto"/>
            </w:tcBorders>
            <w:vAlign w:val="bottom"/>
          </w:tcPr>
          <w:p w14:paraId="403A2AD4" w14:textId="5F90C2ED"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24</w:t>
            </w:r>
            <w:r w:rsidR="00697733">
              <w:rPr>
                <w:rFonts w:ascii="Arial" w:eastAsia="Arial Unicode MS" w:hAnsi="Arial" w:cs="Arial"/>
                <w:sz w:val="18"/>
                <w:szCs w:val="18"/>
              </w:rPr>
              <w:t>,</w:t>
            </w:r>
            <w:r w:rsidRPr="005D7384">
              <w:rPr>
                <w:rFonts w:ascii="Arial" w:eastAsia="Arial Unicode MS" w:hAnsi="Arial" w:cs="Arial"/>
                <w:sz w:val="18"/>
                <w:szCs w:val="18"/>
              </w:rPr>
              <w:t>752</w:t>
            </w:r>
          </w:p>
        </w:tc>
        <w:tc>
          <w:tcPr>
            <w:tcW w:w="1729" w:type="dxa"/>
            <w:tcBorders>
              <w:bottom w:val="single" w:sz="4" w:space="0" w:color="auto"/>
            </w:tcBorders>
            <w:vAlign w:val="bottom"/>
          </w:tcPr>
          <w:p w14:paraId="1289D9AA" w14:textId="749D8D34"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w:t>
            </w:r>
            <w:r w:rsidR="00697733">
              <w:rPr>
                <w:rFonts w:ascii="Arial" w:eastAsia="Arial Unicode MS" w:hAnsi="Arial" w:cs="Arial"/>
                <w:sz w:val="18"/>
                <w:szCs w:val="18"/>
              </w:rPr>
              <w:t>,</w:t>
            </w:r>
            <w:r w:rsidRPr="005D7384">
              <w:rPr>
                <w:rFonts w:ascii="Arial" w:eastAsia="Arial Unicode MS" w:hAnsi="Arial" w:cs="Arial"/>
                <w:sz w:val="18"/>
                <w:szCs w:val="18"/>
              </w:rPr>
              <w:t>535</w:t>
            </w:r>
            <w:r w:rsidR="00697733">
              <w:rPr>
                <w:rFonts w:ascii="Arial" w:eastAsia="Arial Unicode MS" w:hAnsi="Arial" w:cs="Arial"/>
                <w:sz w:val="18"/>
                <w:szCs w:val="18"/>
              </w:rPr>
              <w:t>,</w:t>
            </w:r>
            <w:r w:rsidRPr="005D7384">
              <w:rPr>
                <w:rFonts w:ascii="Arial" w:eastAsia="Arial Unicode MS" w:hAnsi="Arial" w:cs="Arial"/>
                <w:sz w:val="18"/>
                <w:szCs w:val="18"/>
              </w:rPr>
              <w:t>773</w:t>
            </w:r>
          </w:p>
        </w:tc>
        <w:tc>
          <w:tcPr>
            <w:tcW w:w="1729" w:type="dxa"/>
            <w:tcBorders>
              <w:bottom w:val="single" w:sz="4" w:space="0" w:color="auto"/>
            </w:tcBorders>
            <w:vAlign w:val="bottom"/>
          </w:tcPr>
          <w:p w14:paraId="4D700FA5" w14:textId="3C23CD7C"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w:t>
            </w:r>
            <w:r w:rsidR="00697733" w:rsidRPr="00817DFD">
              <w:rPr>
                <w:rFonts w:ascii="Arial" w:eastAsia="Arial Unicode MS" w:hAnsi="Arial" w:cs="Arial"/>
                <w:sz w:val="18"/>
                <w:szCs w:val="18"/>
              </w:rPr>
              <w:t>,</w:t>
            </w:r>
            <w:r w:rsidRPr="005D7384">
              <w:rPr>
                <w:rFonts w:ascii="Arial" w:eastAsia="Arial Unicode MS" w:hAnsi="Arial" w:cs="Arial"/>
                <w:sz w:val="18"/>
                <w:szCs w:val="18"/>
              </w:rPr>
              <w:t>701</w:t>
            </w:r>
            <w:r w:rsidR="00697733" w:rsidRPr="00817DFD">
              <w:rPr>
                <w:rFonts w:ascii="Arial" w:eastAsia="Arial Unicode MS" w:hAnsi="Arial" w:cs="Arial"/>
                <w:sz w:val="18"/>
                <w:szCs w:val="18"/>
              </w:rPr>
              <w:t>,</w:t>
            </w:r>
            <w:r w:rsidRPr="005D7384">
              <w:rPr>
                <w:rFonts w:ascii="Arial" w:eastAsia="Arial Unicode MS" w:hAnsi="Arial" w:cs="Arial"/>
                <w:sz w:val="18"/>
                <w:szCs w:val="18"/>
              </w:rPr>
              <w:t>919</w:t>
            </w:r>
          </w:p>
        </w:tc>
        <w:tc>
          <w:tcPr>
            <w:tcW w:w="1730" w:type="dxa"/>
            <w:tcBorders>
              <w:bottom w:val="single" w:sz="4" w:space="0" w:color="auto"/>
            </w:tcBorders>
            <w:vAlign w:val="bottom"/>
          </w:tcPr>
          <w:p w14:paraId="5F151251" w14:textId="36D07EC1"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w:t>
            </w:r>
            <w:r w:rsidR="00697733" w:rsidRPr="00C121C3">
              <w:rPr>
                <w:rFonts w:ascii="Arial" w:eastAsia="Arial Unicode MS" w:hAnsi="Arial" w:cs="Arial"/>
                <w:sz w:val="18"/>
                <w:szCs w:val="18"/>
              </w:rPr>
              <w:t>,</w:t>
            </w:r>
            <w:r w:rsidRPr="005D7384">
              <w:rPr>
                <w:rFonts w:ascii="Arial" w:eastAsia="Arial Unicode MS" w:hAnsi="Arial" w:cs="Arial"/>
                <w:sz w:val="18"/>
                <w:szCs w:val="18"/>
              </w:rPr>
              <w:t>342</w:t>
            </w:r>
            <w:r w:rsidR="00697733" w:rsidRPr="00C121C3">
              <w:rPr>
                <w:rFonts w:ascii="Arial" w:eastAsia="Arial Unicode MS" w:hAnsi="Arial" w:cs="Arial"/>
                <w:sz w:val="18"/>
                <w:szCs w:val="18"/>
              </w:rPr>
              <w:t>,</w:t>
            </w:r>
            <w:r w:rsidRPr="005D7384">
              <w:rPr>
                <w:rFonts w:ascii="Arial" w:eastAsia="Arial Unicode MS" w:hAnsi="Arial" w:cs="Arial"/>
                <w:sz w:val="18"/>
                <w:szCs w:val="18"/>
              </w:rPr>
              <w:t>389</w:t>
            </w:r>
          </w:p>
        </w:tc>
      </w:tr>
      <w:tr w:rsidR="00697733" w:rsidRPr="001C5D2E" w14:paraId="1240254A" w14:textId="77777777" w:rsidTr="00A12BE4">
        <w:trPr>
          <w:trHeight w:val="20"/>
        </w:trPr>
        <w:tc>
          <w:tcPr>
            <w:tcW w:w="4395" w:type="dxa"/>
            <w:vAlign w:val="bottom"/>
          </w:tcPr>
          <w:p w14:paraId="50EC3B11" w14:textId="77777777" w:rsidR="00697733" w:rsidRPr="001C5D2E" w:rsidRDefault="00697733" w:rsidP="00F05333">
            <w:pPr>
              <w:ind w:left="-72"/>
              <w:rPr>
                <w:rFonts w:ascii="Arial" w:eastAsia="Arial Unicode MS" w:hAnsi="Arial" w:cs="Arial"/>
                <w:b/>
                <w:bCs/>
                <w:sz w:val="18"/>
                <w:szCs w:val="18"/>
              </w:rPr>
            </w:pPr>
          </w:p>
        </w:tc>
        <w:tc>
          <w:tcPr>
            <w:tcW w:w="1134" w:type="dxa"/>
            <w:vAlign w:val="bottom"/>
          </w:tcPr>
          <w:p w14:paraId="11A2DCBC" w14:textId="77777777" w:rsidR="00697733" w:rsidRPr="001C5D2E" w:rsidRDefault="00697733" w:rsidP="00F05333">
            <w:pPr>
              <w:jc w:val="center"/>
              <w:rPr>
                <w:rFonts w:ascii="Arial" w:eastAsia="Arial Unicode MS" w:hAnsi="Arial" w:cs="Arial"/>
                <w:b/>
                <w:bCs/>
                <w:sz w:val="18"/>
                <w:szCs w:val="18"/>
              </w:rPr>
            </w:pPr>
          </w:p>
        </w:tc>
        <w:tc>
          <w:tcPr>
            <w:tcW w:w="1729" w:type="dxa"/>
            <w:tcBorders>
              <w:top w:val="single" w:sz="4" w:space="0" w:color="auto"/>
            </w:tcBorders>
            <w:vAlign w:val="bottom"/>
          </w:tcPr>
          <w:p w14:paraId="2FFADECE" w14:textId="77777777" w:rsidR="00697733" w:rsidRPr="001C5D2E" w:rsidRDefault="00697733" w:rsidP="00F05333">
            <w:pPr>
              <w:ind w:right="-75"/>
              <w:jc w:val="right"/>
              <w:rPr>
                <w:rFonts w:ascii="Arial" w:eastAsia="Arial Unicode MS" w:hAnsi="Arial" w:cs="Arial"/>
                <w:sz w:val="18"/>
                <w:szCs w:val="18"/>
              </w:rPr>
            </w:pPr>
          </w:p>
        </w:tc>
        <w:tc>
          <w:tcPr>
            <w:tcW w:w="1729" w:type="dxa"/>
            <w:tcBorders>
              <w:top w:val="single" w:sz="4" w:space="0" w:color="auto"/>
            </w:tcBorders>
            <w:vAlign w:val="bottom"/>
          </w:tcPr>
          <w:p w14:paraId="46425BC1" w14:textId="77777777" w:rsidR="00697733" w:rsidRPr="001C5D2E" w:rsidRDefault="00697733" w:rsidP="00F05333">
            <w:pPr>
              <w:ind w:right="-75"/>
              <w:jc w:val="right"/>
              <w:rPr>
                <w:rFonts w:ascii="Arial" w:eastAsia="Arial Unicode MS" w:hAnsi="Arial" w:cs="Arial"/>
                <w:sz w:val="18"/>
                <w:szCs w:val="18"/>
              </w:rPr>
            </w:pPr>
          </w:p>
        </w:tc>
        <w:tc>
          <w:tcPr>
            <w:tcW w:w="1729" w:type="dxa"/>
            <w:tcBorders>
              <w:top w:val="single" w:sz="4" w:space="0" w:color="auto"/>
            </w:tcBorders>
            <w:vAlign w:val="bottom"/>
          </w:tcPr>
          <w:p w14:paraId="7AC6C98F" w14:textId="77777777" w:rsidR="00697733" w:rsidRPr="001C5D2E" w:rsidRDefault="00697733" w:rsidP="00F05333">
            <w:pPr>
              <w:ind w:right="-75"/>
              <w:jc w:val="right"/>
              <w:rPr>
                <w:rFonts w:ascii="Arial" w:eastAsia="Arial Unicode MS" w:hAnsi="Arial" w:cs="Arial"/>
                <w:sz w:val="18"/>
                <w:szCs w:val="18"/>
              </w:rPr>
            </w:pPr>
          </w:p>
        </w:tc>
        <w:tc>
          <w:tcPr>
            <w:tcW w:w="1729" w:type="dxa"/>
            <w:tcBorders>
              <w:top w:val="single" w:sz="4" w:space="0" w:color="auto"/>
            </w:tcBorders>
            <w:vAlign w:val="bottom"/>
          </w:tcPr>
          <w:p w14:paraId="372F79F9" w14:textId="77777777" w:rsidR="00697733" w:rsidRPr="001C5D2E" w:rsidRDefault="00697733" w:rsidP="00F05333">
            <w:pPr>
              <w:ind w:right="-75"/>
              <w:jc w:val="right"/>
              <w:rPr>
                <w:rFonts w:ascii="Arial" w:eastAsia="Arial Unicode MS" w:hAnsi="Arial" w:cs="Arial"/>
                <w:sz w:val="18"/>
                <w:szCs w:val="18"/>
              </w:rPr>
            </w:pPr>
          </w:p>
        </w:tc>
        <w:tc>
          <w:tcPr>
            <w:tcW w:w="1730" w:type="dxa"/>
            <w:tcBorders>
              <w:top w:val="single" w:sz="4" w:space="0" w:color="auto"/>
            </w:tcBorders>
            <w:vAlign w:val="bottom"/>
          </w:tcPr>
          <w:p w14:paraId="33670539" w14:textId="77777777" w:rsidR="00697733" w:rsidRPr="001C5D2E" w:rsidRDefault="00697733" w:rsidP="00F05333">
            <w:pPr>
              <w:ind w:right="-75"/>
              <w:jc w:val="right"/>
              <w:rPr>
                <w:rFonts w:ascii="Arial" w:eastAsia="Arial Unicode MS" w:hAnsi="Arial" w:cs="Arial"/>
                <w:sz w:val="18"/>
                <w:szCs w:val="18"/>
              </w:rPr>
            </w:pPr>
          </w:p>
        </w:tc>
      </w:tr>
      <w:tr w:rsidR="00697733" w:rsidRPr="001C5D2E" w14:paraId="49A776A6" w14:textId="77777777" w:rsidTr="00A12BE4">
        <w:trPr>
          <w:trHeight w:val="20"/>
        </w:trPr>
        <w:tc>
          <w:tcPr>
            <w:tcW w:w="4395" w:type="dxa"/>
            <w:vAlign w:val="bottom"/>
          </w:tcPr>
          <w:p w14:paraId="73F746DE" w14:textId="77777777" w:rsidR="00697733" w:rsidRPr="001C5D2E" w:rsidRDefault="00697733" w:rsidP="00F05333">
            <w:pPr>
              <w:ind w:left="-72"/>
              <w:rPr>
                <w:rFonts w:ascii="Arial" w:eastAsia="Arial Unicode MS" w:hAnsi="Arial" w:cs="Arial"/>
                <w:b/>
                <w:bCs/>
                <w:sz w:val="18"/>
                <w:szCs w:val="18"/>
              </w:rPr>
            </w:pPr>
            <w:r w:rsidRPr="001C5D2E">
              <w:rPr>
                <w:rFonts w:ascii="Arial" w:eastAsia="Arial Unicode MS" w:hAnsi="Arial" w:cs="Arial"/>
                <w:b/>
                <w:bCs/>
                <w:sz w:val="18"/>
                <w:szCs w:val="18"/>
              </w:rPr>
              <w:t>Financial liabilities</w:t>
            </w:r>
          </w:p>
        </w:tc>
        <w:tc>
          <w:tcPr>
            <w:tcW w:w="1134" w:type="dxa"/>
            <w:vAlign w:val="bottom"/>
          </w:tcPr>
          <w:p w14:paraId="7066B2ED" w14:textId="77777777" w:rsidR="00697733" w:rsidRPr="001C5D2E" w:rsidRDefault="00697733" w:rsidP="00F05333">
            <w:pPr>
              <w:jc w:val="center"/>
              <w:rPr>
                <w:rFonts w:ascii="Arial" w:eastAsia="Arial Unicode MS" w:hAnsi="Arial" w:cs="Arial"/>
                <w:b/>
                <w:bCs/>
                <w:sz w:val="18"/>
                <w:szCs w:val="18"/>
              </w:rPr>
            </w:pPr>
          </w:p>
        </w:tc>
        <w:tc>
          <w:tcPr>
            <w:tcW w:w="1729" w:type="dxa"/>
            <w:vAlign w:val="bottom"/>
          </w:tcPr>
          <w:p w14:paraId="2EEB1247"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0B290217"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3F41ED18"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5F318929" w14:textId="77777777" w:rsidR="00697733" w:rsidRPr="001C5D2E" w:rsidRDefault="00697733" w:rsidP="00F05333">
            <w:pPr>
              <w:ind w:right="-75"/>
              <w:jc w:val="right"/>
              <w:rPr>
                <w:rFonts w:ascii="Arial" w:eastAsia="Arial Unicode MS" w:hAnsi="Arial" w:cs="Arial"/>
                <w:sz w:val="18"/>
                <w:szCs w:val="18"/>
              </w:rPr>
            </w:pPr>
          </w:p>
        </w:tc>
        <w:tc>
          <w:tcPr>
            <w:tcW w:w="1730" w:type="dxa"/>
            <w:vAlign w:val="bottom"/>
          </w:tcPr>
          <w:p w14:paraId="0A67C2C3" w14:textId="77777777" w:rsidR="00697733" w:rsidRPr="001C5D2E" w:rsidRDefault="00697733" w:rsidP="00F05333">
            <w:pPr>
              <w:ind w:right="-75"/>
              <w:jc w:val="right"/>
              <w:rPr>
                <w:rFonts w:ascii="Arial" w:eastAsia="Arial Unicode MS" w:hAnsi="Arial" w:cs="Arial"/>
                <w:sz w:val="18"/>
                <w:szCs w:val="18"/>
              </w:rPr>
            </w:pPr>
          </w:p>
        </w:tc>
      </w:tr>
      <w:tr w:rsidR="00697733" w:rsidRPr="001C5D2E" w14:paraId="2237757F" w14:textId="77777777" w:rsidTr="00A12BE4">
        <w:trPr>
          <w:trHeight w:val="20"/>
        </w:trPr>
        <w:tc>
          <w:tcPr>
            <w:tcW w:w="4395" w:type="dxa"/>
            <w:vAlign w:val="bottom"/>
          </w:tcPr>
          <w:p w14:paraId="387FA6E8" w14:textId="77777777" w:rsidR="00697733" w:rsidRPr="001C5D2E" w:rsidRDefault="00697733" w:rsidP="00F05333">
            <w:pPr>
              <w:ind w:left="-72"/>
              <w:rPr>
                <w:rFonts w:ascii="Arial" w:eastAsia="Arial Unicode MS" w:hAnsi="Arial" w:cs="Arial"/>
                <w:b/>
                <w:bCs/>
                <w:sz w:val="18"/>
                <w:szCs w:val="18"/>
              </w:rPr>
            </w:pPr>
          </w:p>
        </w:tc>
        <w:tc>
          <w:tcPr>
            <w:tcW w:w="1134" w:type="dxa"/>
            <w:vAlign w:val="bottom"/>
          </w:tcPr>
          <w:p w14:paraId="1432DBA4" w14:textId="77777777" w:rsidR="00697733" w:rsidRPr="001C5D2E" w:rsidRDefault="00697733" w:rsidP="00F05333">
            <w:pPr>
              <w:jc w:val="center"/>
              <w:rPr>
                <w:rFonts w:ascii="Arial" w:eastAsia="Arial Unicode MS" w:hAnsi="Arial" w:cs="Arial"/>
                <w:b/>
                <w:bCs/>
                <w:sz w:val="18"/>
                <w:szCs w:val="18"/>
              </w:rPr>
            </w:pPr>
          </w:p>
        </w:tc>
        <w:tc>
          <w:tcPr>
            <w:tcW w:w="1729" w:type="dxa"/>
            <w:vAlign w:val="bottom"/>
          </w:tcPr>
          <w:p w14:paraId="7E20CF62"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4BC0D444"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3F9C23AC" w14:textId="77777777" w:rsidR="00697733" w:rsidRPr="001C5D2E" w:rsidRDefault="00697733" w:rsidP="00F05333">
            <w:pPr>
              <w:ind w:right="-75"/>
              <w:jc w:val="right"/>
              <w:rPr>
                <w:rFonts w:ascii="Arial" w:eastAsia="Arial Unicode MS" w:hAnsi="Arial" w:cs="Arial"/>
                <w:sz w:val="18"/>
                <w:szCs w:val="18"/>
              </w:rPr>
            </w:pPr>
          </w:p>
        </w:tc>
        <w:tc>
          <w:tcPr>
            <w:tcW w:w="1729" w:type="dxa"/>
            <w:vAlign w:val="bottom"/>
          </w:tcPr>
          <w:p w14:paraId="641157B2" w14:textId="77777777" w:rsidR="00697733" w:rsidRPr="001C5D2E" w:rsidRDefault="00697733" w:rsidP="00F05333">
            <w:pPr>
              <w:ind w:right="-75"/>
              <w:jc w:val="right"/>
              <w:rPr>
                <w:rFonts w:ascii="Arial" w:eastAsia="Arial Unicode MS" w:hAnsi="Arial" w:cs="Arial"/>
                <w:sz w:val="18"/>
                <w:szCs w:val="18"/>
              </w:rPr>
            </w:pPr>
          </w:p>
        </w:tc>
        <w:tc>
          <w:tcPr>
            <w:tcW w:w="1730" w:type="dxa"/>
            <w:vAlign w:val="bottom"/>
          </w:tcPr>
          <w:p w14:paraId="085E3C2E" w14:textId="77777777" w:rsidR="00697733" w:rsidRPr="001C5D2E" w:rsidRDefault="00697733" w:rsidP="00F05333">
            <w:pPr>
              <w:ind w:right="-75"/>
              <w:jc w:val="right"/>
              <w:rPr>
                <w:rFonts w:ascii="Arial" w:eastAsia="Arial Unicode MS" w:hAnsi="Arial" w:cs="Arial"/>
                <w:sz w:val="18"/>
                <w:szCs w:val="18"/>
              </w:rPr>
            </w:pPr>
          </w:p>
        </w:tc>
      </w:tr>
      <w:tr w:rsidR="00697733" w:rsidRPr="001C5D2E" w14:paraId="3E330BCD" w14:textId="77777777" w:rsidTr="00A12BE4">
        <w:trPr>
          <w:trHeight w:val="20"/>
        </w:trPr>
        <w:tc>
          <w:tcPr>
            <w:tcW w:w="4395" w:type="dxa"/>
            <w:vAlign w:val="bottom"/>
          </w:tcPr>
          <w:p w14:paraId="44A3593C" w14:textId="77777777" w:rsidR="00697733" w:rsidRPr="001C5D2E" w:rsidRDefault="00697733" w:rsidP="00F05333">
            <w:pPr>
              <w:ind w:left="-72"/>
              <w:rPr>
                <w:rFonts w:ascii="Arial" w:eastAsia="Arial Unicode MS" w:hAnsi="Arial" w:cs="Arial"/>
                <w:sz w:val="18"/>
                <w:szCs w:val="18"/>
              </w:rPr>
            </w:pPr>
            <w:r w:rsidRPr="001C5D2E">
              <w:rPr>
                <w:rFonts w:ascii="Arial" w:eastAsia="Arial Unicode MS" w:hAnsi="Arial" w:cs="Arial"/>
                <w:sz w:val="18"/>
                <w:szCs w:val="18"/>
              </w:rPr>
              <w:t>Derivative liabilities</w:t>
            </w:r>
          </w:p>
        </w:tc>
        <w:tc>
          <w:tcPr>
            <w:tcW w:w="1134" w:type="dxa"/>
            <w:vAlign w:val="bottom"/>
          </w:tcPr>
          <w:p w14:paraId="49A3334E" w14:textId="692479FC" w:rsidR="00697733" w:rsidRPr="001C5D2E" w:rsidRDefault="005D7384" w:rsidP="00F05333">
            <w:pPr>
              <w:jc w:val="center"/>
              <w:rPr>
                <w:rFonts w:ascii="Arial" w:eastAsia="Arial Unicode MS" w:hAnsi="Arial" w:cs="Arial"/>
                <w:sz w:val="18"/>
                <w:szCs w:val="18"/>
              </w:rPr>
            </w:pPr>
            <w:r w:rsidRPr="005D7384">
              <w:rPr>
                <w:rFonts w:ascii="Arial" w:eastAsia="Arial Unicode MS" w:hAnsi="Arial" w:cs="Arial"/>
                <w:sz w:val="18"/>
                <w:szCs w:val="18"/>
              </w:rPr>
              <w:t>1</w:t>
            </w:r>
          </w:p>
        </w:tc>
        <w:tc>
          <w:tcPr>
            <w:tcW w:w="1729" w:type="dxa"/>
            <w:tcBorders>
              <w:bottom w:val="single" w:sz="4" w:space="0" w:color="auto"/>
            </w:tcBorders>
            <w:vAlign w:val="bottom"/>
          </w:tcPr>
          <w:p w14:paraId="14F40F61" w14:textId="3C0F1A4B"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571</w:t>
            </w:r>
          </w:p>
        </w:tc>
        <w:tc>
          <w:tcPr>
            <w:tcW w:w="1729" w:type="dxa"/>
            <w:tcBorders>
              <w:bottom w:val="single" w:sz="4" w:space="0" w:color="auto"/>
            </w:tcBorders>
            <w:vAlign w:val="bottom"/>
          </w:tcPr>
          <w:p w14:paraId="71FEC01F"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tcBorders>
              <w:bottom w:val="single" w:sz="4" w:space="0" w:color="auto"/>
            </w:tcBorders>
            <w:vAlign w:val="bottom"/>
          </w:tcPr>
          <w:p w14:paraId="551D54D4"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tcBorders>
              <w:bottom w:val="single" w:sz="4" w:space="0" w:color="auto"/>
            </w:tcBorders>
            <w:vAlign w:val="bottom"/>
          </w:tcPr>
          <w:p w14:paraId="614C34B0" w14:textId="373725F9"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571</w:t>
            </w:r>
          </w:p>
        </w:tc>
        <w:tc>
          <w:tcPr>
            <w:tcW w:w="1730" w:type="dxa"/>
            <w:tcBorders>
              <w:bottom w:val="single" w:sz="4" w:space="0" w:color="auto"/>
            </w:tcBorders>
            <w:vAlign w:val="bottom"/>
          </w:tcPr>
          <w:p w14:paraId="438E1E73" w14:textId="163991AD" w:rsidR="00697733" w:rsidRPr="003E05F4" w:rsidRDefault="005D7384" w:rsidP="00F05333">
            <w:pPr>
              <w:ind w:right="-75"/>
              <w:jc w:val="right"/>
              <w:rPr>
                <w:rFonts w:ascii="Arial" w:eastAsia="Arial Unicode MS" w:hAnsi="Arial" w:cstheme="minorBidi"/>
                <w:sz w:val="18"/>
                <w:szCs w:val="18"/>
              </w:rPr>
            </w:pPr>
            <w:r w:rsidRPr="005D7384">
              <w:rPr>
                <w:rFonts w:ascii="Arial" w:eastAsia="Arial Unicode MS" w:hAnsi="Arial" w:cs="Arial"/>
                <w:sz w:val="18"/>
                <w:szCs w:val="18"/>
              </w:rPr>
              <w:t>57</w:t>
            </w:r>
            <w:r w:rsidRPr="005D7384">
              <w:rPr>
                <w:rFonts w:ascii="Arial" w:eastAsia="Arial Unicode MS" w:hAnsi="Arial" w:cstheme="minorBidi"/>
                <w:sz w:val="18"/>
                <w:szCs w:val="18"/>
              </w:rPr>
              <w:t>1</w:t>
            </w:r>
          </w:p>
        </w:tc>
      </w:tr>
      <w:tr w:rsidR="00697733" w:rsidRPr="001C5D2E" w14:paraId="3E048753" w14:textId="77777777" w:rsidTr="00A12BE4">
        <w:trPr>
          <w:trHeight w:val="20"/>
        </w:trPr>
        <w:tc>
          <w:tcPr>
            <w:tcW w:w="4395" w:type="dxa"/>
            <w:vAlign w:val="bottom"/>
          </w:tcPr>
          <w:p w14:paraId="47589223" w14:textId="77777777" w:rsidR="00697733" w:rsidRPr="001C5D2E" w:rsidRDefault="00697733" w:rsidP="00F05333">
            <w:pPr>
              <w:ind w:left="-72"/>
              <w:rPr>
                <w:rFonts w:ascii="Arial" w:eastAsia="Arial Unicode MS" w:hAnsi="Arial" w:cs="Arial"/>
                <w:b/>
                <w:bCs/>
                <w:sz w:val="18"/>
                <w:szCs w:val="18"/>
              </w:rPr>
            </w:pPr>
          </w:p>
        </w:tc>
        <w:tc>
          <w:tcPr>
            <w:tcW w:w="1134" w:type="dxa"/>
            <w:vAlign w:val="bottom"/>
          </w:tcPr>
          <w:p w14:paraId="2BEB1A50" w14:textId="77777777" w:rsidR="00697733" w:rsidRPr="001C5D2E" w:rsidRDefault="00697733" w:rsidP="00F05333">
            <w:pPr>
              <w:jc w:val="center"/>
              <w:rPr>
                <w:rFonts w:ascii="Arial" w:eastAsia="Arial Unicode MS" w:hAnsi="Arial" w:cs="Arial"/>
                <w:b/>
                <w:bCs/>
                <w:sz w:val="18"/>
                <w:szCs w:val="18"/>
              </w:rPr>
            </w:pPr>
          </w:p>
        </w:tc>
        <w:tc>
          <w:tcPr>
            <w:tcW w:w="1729" w:type="dxa"/>
            <w:tcBorders>
              <w:top w:val="single" w:sz="4" w:space="0" w:color="auto"/>
            </w:tcBorders>
            <w:vAlign w:val="bottom"/>
          </w:tcPr>
          <w:p w14:paraId="755D417B" w14:textId="77777777" w:rsidR="00697733" w:rsidRPr="001C5D2E" w:rsidRDefault="00697733" w:rsidP="00F05333">
            <w:pPr>
              <w:ind w:right="-75"/>
              <w:jc w:val="right"/>
              <w:rPr>
                <w:rFonts w:ascii="Arial" w:eastAsia="Arial Unicode MS" w:hAnsi="Arial" w:cs="Arial"/>
                <w:sz w:val="18"/>
                <w:szCs w:val="18"/>
              </w:rPr>
            </w:pPr>
          </w:p>
        </w:tc>
        <w:tc>
          <w:tcPr>
            <w:tcW w:w="1729" w:type="dxa"/>
            <w:tcBorders>
              <w:top w:val="single" w:sz="4" w:space="0" w:color="auto"/>
            </w:tcBorders>
            <w:vAlign w:val="bottom"/>
          </w:tcPr>
          <w:p w14:paraId="15A60465" w14:textId="77777777" w:rsidR="00697733" w:rsidRPr="001C5D2E" w:rsidRDefault="00697733" w:rsidP="00F05333">
            <w:pPr>
              <w:ind w:right="-75"/>
              <w:jc w:val="right"/>
              <w:rPr>
                <w:rFonts w:ascii="Arial" w:eastAsia="Arial Unicode MS" w:hAnsi="Arial" w:cs="Arial"/>
                <w:sz w:val="18"/>
                <w:szCs w:val="18"/>
              </w:rPr>
            </w:pPr>
          </w:p>
        </w:tc>
        <w:tc>
          <w:tcPr>
            <w:tcW w:w="1729" w:type="dxa"/>
            <w:tcBorders>
              <w:top w:val="single" w:sz="4" w:space="0" w:color="auto"/>
            </w:tcBorders>
            <w:vAlign w:val="bottom"/>
          </w:tcPr>
          <w:p w14:paraId="1D036226" w14:textId="77777777" w:rsidR="00697733" w:rsidRPr="001C5D2E" w:rsidRDefault="00697733" w:rsidP="00F05333">
            <w:pPr>
              <w:ind w:right="-75"/>
              <w:jc w:val="right"/>
              <w:rPr>
                <w:rFonts w:ascii="Arial" w:eastAsia="Arial Unicode MS" w:hAnsi="Arial" w:cs="Arial"/>
                <w:sz w:val="18"/>
                <w:szCs w:val="18"/>
              </w:rPr>
            </w:pPr>
          </w:p>
        </w:tc>
        <w:tc>
          <w:tcPr>
            <w:tcW w:w="1729" w:type="dxa"/>
            <w:tcBorders>
              <w:top w:val="single" w:sz="4" w:space="0" w:color="auto"/>
            </w:tcBorders>
            <w:vAlign w:val="bottom"/>
          </w:tcPr>
          <w:p w14:paraId="25D8FBE9" w14:textId="77777777" w:rsidR="00697733" w:rsidRPr="001C5D2E" w:rsidRDefault="00697733" w:rsidP="00F05333">
            <w:pPr>
              <w:ind w:right="-75"/>
              <w:jc w:val="right"/>
              <w:rPr>
                <w:rFonts w:ascii="Arial" w:eastAsia="Arial Unicode MS" w:hAnsi="Arial" w:cs="Arial"/>
                <w:sz w:val="18"/>
                <w:szCs w:val="18"/>
              </w:rPr>
            </w:pPr>
          </w:p>
        </w:tc>
        <w:tc>
          <w:tcPr>
            <w:tcW w:w="1730" w:type="dxa"/>
            <w:tcBorders>
              <w:top w:val="single" w:sz="4" w:space="0" w:color="auto"/>
            </w:tcBorders>
            <w:vAlign w:val="bottom"/>
          </w:tcPr>
          <w:p w14:paraId="1044E4A7" w14:textId="77777777" w:rsidR="00697733" w:rsidRPr="001C5D2E" w:rsidRDefault="00697733" w:rsidP="00F05333">
            <w:pPr>
              <w:ind w:right="-75"/>
              <w:jc w:val="right"/>
              <w:rPr>
                <w:rFonts w:ascii="Arial" w:eastAsia="Arial Unicode MS" w:hAnsi="Arial" w:cs="Arial"/>
                <w:sz w:val="18"/>
                <w:szCs w:val="18"/>
              </w:rPr>
            </w:pPr>
          </w:p>
        </w:tc>
      </w:tr>
      <w:tr w:rsidR="00697733" w:rsidRPr="001C5D2E" w14:paraId="0A4F899D" w14:textId="77777777" w:rsidTr="00A12BE4">
        <w:trPr>
          <w:trHeight w:val="20"/>
        </w:trPr>
        <w:tc>
          <w:tcPr>
            <w:tcW w:w="4395" w:type="dxa"/>
            <w:vAlign w:val="bottom"/>
          </w:tcPr>
          <w:p w14:paraId="4EC85EE2" w14:textId="77777777" w:rsidR="00697733" w:rsidRPr="001C5D2E" w:rsidRDefault="00697733" w:rsidP="00F05333">
            <w:pPr>
              <w:ind w:left="-72"/>
              <w:rPr>
                <w:rFonts w:ascii="Arial" w:eastAsia="Arial Unicode MS" w:hAnsi="Arial" w:cs="Arial"/>
                <w:b/>
                <w:bCs/>
                <w:sz w:val="18"/>
                <w:szCs w:val="18"/>
              </w:rPr>
            </w:pPr>
            <w:r w:rsidRPr="001C5D2E">
              <w:rPr>
                <w:rFonts w:ascii="Arial" w:eastAsia="Arial Unicode MS" w:hAnsi="Arial" w:cs="Arial"/>
                <w:b/>
                <w:bCs/>
                <w:sz w:val="18"/>
                <w:szCs w:val="18"/>
              </w:rPr>
              <w:t>Total financial liabilities</w:t>
            </w:r>
          </w:p>
        </w:tc>
        <w:tc>
          <w:tcPr>
            <w:tcW w:w="1134" w:type="dxa"/>
            <w:vAlign w:val="bottom"/>
          </w:tcPr>
          <w:p w14:paraId="77ECD4DF" w14:textId="77777777" w:rsidR="00697733" w:rsidRPr="001C5D2E" w:rsidRDefault="00697733" w:rsidP="00F05333">
            <w:pPr>
              <w:jc w:val="center"/>
              <w:rPr>
                <w:rFonts w:ascii="Arial" w:eastAsia="Arial Unicode MS" w:hAnsi="Arial" w:cs="Arial"/>
                <w:b/>
                <w:bCs/>
                <w:sz w:val="18"/>
                <w:szCs w:val="18"/>
              </w:rPr>
            </w:pPr>
          </w:p>
        </w:tc>
        <w:tc>
          <w:tcPr>
            <w:tcW w:w="1729" w:type="dxa"/>
            <w:tcBorders>
              <w:bottom w:val="single" w:sz="4" w:space="0" w:color="auto"/>
            </w:tcBorders>
            <w:vAlign w:val="bottom"/>
          </w:tcPr>
          <w:p w14:paraId="53AF67DF" w14:textId="5A1DACEA"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571</w:t>
            </w:r>
          </w:p>
        </w:tc>
        <w:tc>
          <w:tcPr>
            <w:tcW w:w="1729" w:type="dxa"/>
            <w:tcBorders>
              <w:bottom w:val="single" w:sz="4" w:space="0" w:color="auto"/>
            </w:tcBorders>
            <w:vAlign w:val="bottom"/>
          </w:tcPr>
          <w:p w14:paraId="0B30AF68"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tcBorders>
              <w:bottom w:val="single" w:sz="4" w:space="0" w:color="auto"/>
            </w:tcBorders>
            <w:vAlign w:val="bottom"/>
          </w:tcPr>
          <w:p w14:paraId="65C5D0A4" w14:textId="77777777" w:rsidR="00697733" w:rsidRPr="001C5D2E" w:rsidRDefault="00697733" w:rsidP="00F05333">
            <w:pPr>
              <w:ind w:right="-75"/>
              <w:jc w:val="right"/>
              <w:rPr>
                <w:rFonts w:ascii="Arial" w:eastAsia="Arial Unicode MS" w:hAnsi="Arial" w:cs="Arial"/>
                <w:sz w:val="18"/>
                <w:szCs w:val="18"/>
              </w:rPr>
            </w:pPr>
            <w:r>
              <w:rPr>
                <w:rFonts w:ascii="Arial" w:eastAsia="Arial Unicode MS" w:hAnsi="Arial" w:cs="Arial"/>
                <w:sz w:val="18"/>
                <w:szCs w:val="18"/>
              </w:rPr>
              <w:t>-</w:t>
            </w:r>
          </w:p>
        </w:tc>
        <w:tc>
          <w:tcPr>
            <w:tcW w:w="1729" w:type="dxa"/>
            <w:tcBorders>
              <w:bottom w:val="single" w:sz="4" w:space="0" w:color="auto"/>
            </w:tcBorders>
            <w:vAlign w:val="bottom"/>
          </w:tcPr>
          <w:p w14:paraId="70E215B1" w14:textId="14C1CE35"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571</w:t>
            </w:r>
          </w:p>
        </w:tc>
        <w:tc>
          <w:tcPr>
            <w:tcW w:w="1730" w:type="dxa"/>
            <w:tcBorders>
              <w:bottom w:val="single" w:sz="4" w:space="0" w:color="auto"/>
            </w:tcBorders>
            <w:vAlign w:val="bottom"/>
          </w:tcPr>
          <w:p w14:paraId="2C6719A5" w14:textId="158346A2" w:rsidR="00697733" w:rsidRPr="001C5D2E" w:rsidRDefault="005D7384" w:rsidP="00F05333">
            <w:pPr>
              <w:ind w:right="-75"/>
              <w:jc w:val="right"/>
              <w:rPr>
                <w:rFonts w:ascii="Arial" w:eastAsia="Arial Unicode MS" w:hAnsi="Arial" w:cs="Arial"/>
                <w:sz w:val="18"/>
                <w:szCs w:val="18"/>
              </w:rPr>
            </w:pPr>
            <w:r w:rsidRPr="005D7384">
              <w:rPr>
                <w:rFonts w:ascii="Arial" w:eastAsia="Arial Unicode MS" w:hAnsi="Arial" w:cs="Arial"/>
                <w:sz w:val="18"/>
                <w:szCs w:val="18"/>
              </w:rPr>
              <w:t>571</w:t>
            </w:r>
          </w:p>
        </w:tc>
      </w:tr>
    </w:tbl>
    <w:p w14:paraId="09CF4B28" w14:textId="77777777" w:rsidR="00697733" w:rsidRDefault="00697733" w:rsidP="001C5D2E">
      <w:pPr>
        <w:rPr>
          <w:rFonts w:ascii="Arial" w:hAnsi="Arial" w:cs="Arial"/>
          <w:sz w:val="20"/>
          <w:szCs w:val="20"/>
        </w:rPr>
      </w:pPr>
    </w:p>
    <w:p w14:paraId="68E65C99" w14:textId="77777777" w:rsidR="00697733" w:rsidRPr="00F41183" w:rsidRDefault="00697733" w:rsidP="001C5D2E">
      <w:pPr>
        <w:rPr>
          <w:rFonts w:ascii="Arial" w:hAnsi="Arial" w:cs="Arial"/>
          <w:sz w:val="20"/>
          <w:szCs w:val="20"/>
        </w:rPr>
      </w:pPr>
    </w:p>
    <w:p w14:paraId="4EDAE3F7" w14:textId="77777777" w:rsidR="00917F81" w:rsidRPr="001C5D2E" w:rsidRDefault="00917F81" w:rsidP="001C5D2E">
      <w:pPr>
        <w:ind w:right="36"/>
        <w:rPr>
          <w:rFonts w:ascii="Arial" w:eastAsia="Arial Unicode MS" w:hAnsi="Arial" w:cs="Arial"/>
          <w:sz w:val="20"/>
          <w:szCs w:val="20"/>
        </w:rPr>
      </w:pPr>
    </w:p>
    <w:p w14:paraId="3E686820" w14:textId="77777777" w:rsidR="00917F81" w:rsidRPr="001C5D2E" w:rsidRDefault="00917F81" w:rsidP="001C5D2E">
      <w:pPr>
        <w:ind w:right="36"/>
        <w:rPr>
          <w:rFonts w:ascii="Arial" w:eastAsia="Arial Unicode MS" w:hAnsi="Arial" w:cs="Arial"/>
          <w:sz w:val="20"/>
          <w:szCs w:val="20"/>
        </w:rPr>
        <w:sectPr w:rsidR="00917F81" w:rsidRPr="001C5D2E" w:rsidSect="00F055CE">
          <w:pgSz w:w="16838" w:h="11906" w:orient="landscape" w:code="9"/>
          <w:pgMar w:top="1440" w:right="1296" w:bottom="720" w:left="1296" w:header="706" w:footer="706" w:gutter="0"/>
          <w:cols w:space="720"/>
        </w:sectPr>
      </w:pPr>
    </w:p>
    <w:p w14:paraId="466F74F5" w14:textId="76CDE4C6" w:rsidR="00FF408A" w:rsidRPr="001C5D2E" w:rsidRDefault="00FF408A" w:rsidP="001C5D2E">
      <w:pPr>
        <w:rPr>
          <w:rFonts w:ascii="Arial" w:eastAsia="Arial Unicode MS" w:hAnsi="Arial" w:cs="Arial"/>
          <w:sz w:val="20"/>
          <w:szCs w:val="20"/>
        </w:rPr>
      </w:pPr>
    </w:p>
    <w:p w14:paraId="53CE6D8D" w14:textId="77777777" w:rsidR="00B5754F" w:rsidRPr="001C5D2E" w:rsidRDefault="00B5754F" w:rsidP="001C5D2E">
      <w:pPr>
        <w:rPr>
          <w:rFonts w:ascii="Arial" w:eastAsia="Arial Unicode MS" w:hAnsi="Arial" w:cs="Arial"/>
          <w:sz w:val="20"/>
          <w:szCs w:val="20"/>
        </w:rPr>
      </w:pPr>
    </w:p>
    <w:p w14:paraId="3CE6B2F8" w14:textId="26B95154" w:rsidR="00FF408A" w:rsidRPr="001C5D2E" w:rsidRDefault="00FF408A" w:rsidP="001C5D2E">
      <w:pPr>
        <w:jc w:val="both"/>
        <w:rPr>
          <w:rFonts w:ascii="Arial" w:eastAsia="Arial Unicode MS" w:hAnsi="Arial" w:cs="Arial"/>
          <w:sz w:val="20"/>
          <w:szCs w:val="20"/>
        </w:rPr>
      </w:pPr>
      <w:bookmarkStart w:id="8" w:name="_Hlk131945126"/>
      <w:r w:rsidRPr="001C5D2E">
        <w:rPr>
          <w:rFonts w:ascii="Arial" w:eastAsia="Arial Unicode MS" w:hAnsi="Arial" w:cs="Arial"/>
          <w:spacing w:val="-2"/>
          <w:sz w:val="20"/>
          <w:szCs w:val="20"/>
        </w:rPr>
        <w:t xml:space="preserve">Fair value of following financial assets </w:t>
      </w:r>
      <w:r w:rsidR="00C865C5" w:rsidRPr="001C5D2E">
        <w:rPr>
          <w:rFonts w:ascii="Arial" w:eastAsia="Arial Unicode MS" w:hAnsi="Arial" w:cs="Arial"/>
          <w:spacing w:val="-2"/>
          <w:sz w:val="20"/>
          <w:szCs w:val="20"/>
        </w:rPr>
        <w:t xml:space="preserve">and liabilities </w:t>
      </w:r>
      <w:r w:rsidRPr="001C5D2E">
        <w:rPr>
          <w:rFonts w:ascii="Arial" w:eastAsia="Arial Unicode MS" w:hAnsi="Arial" w:cs="Arial"/>
          <w:spacing w:val="-2"/>
          <w:sz w:val="20"/>
          <w:szCs w:val="20"/>
        </w:rPr>
        <w:t>measured at amortised cost where their carrying value approximated</w:t>
      </w:r>
      <w:r w:rsidRPr="001C5D2E">
        <w:rPr>
          <w:rFonts w:ascii="Arial" w:eastAsia="Arial Unicode MS" w:hAnsi="Arial" w:cs="Arial"/>
          <w:sz w:val="20"/>
          <w:szCs w:val="20"/>
        </w:rPr>
        <w:t xml:space="preserve"> fair value are as follows:</w:t>
      </w:r>
    </w:p>
    <w:p w14:paraId="796CB75F" w14:textId="77777777" w:rsidR="00FF408A" w:rsidRPr="001C5D2E" w:rsidRDefault="00FF408A" w:rsidP="001C5D2E">
      <w:pPr>
        <w:jc w:val="both"/>
        <w:rPr>
          <w:rFonts w:ascii="Arial" w:eastAsia="Arial Unicode MS" w:hAnsi="Arial" w:cs="Arial"/>
          <w:sz w:val="20"/>
          <w:szCs w:val="20"/>
        </w:rPr>
      </w:pPr>
    </w:p>
    <w:tbl>
      <w:tblPr>
        <w:tblW w:w="9490" w:type="dxa"/>
        <w:tblInd w:w="108" w:type="dxa"/>
        <w:tblLook w:val="04A0" w:firstRow="1" w:lastRow="0" w:firstColumn="1" w:lastColumn="0" w:noHBand="0" w:noVBand="1"/>
      </w:tblPr>
      <w:tblGrid>
        <w:gridCol w:w="4745"/>
        <w:gridCol w:w="4745"/>
      </w:tblGrid>
      <w:tr w:rsidR="001C5D2E" w:rsidRPr="001C5D2E" w14:paraId="4CBBD2D1" w14:textId="77777777" w:rsidTr="001C5D2E">
        <w:trPr>
          <w:trHeight w:val="47"/>
        </w:trPr>
        <w:tc>
          <w:tcPr>
            <w:tcW w:w="9490" w:type="dxa"/>
            <w:gridSpan w:val="2"/>
            <w:tcBorders>
              <w:bottom w:val="single" w:sz="4" w:space="0" w:color="auto"/>
            </w:tcBorders>
          </w:tcPr>
          <w:bookmarkEnd w:id="8"/>
          <w:p w14:paraId="1F8BAEC1" w14:textId="658ED8A3" w:rsidR="00F055CE" w:rsidRPr="001C5D2E" w:rsidRDefault="00F055CE" w:rsidP="001C5D2E">
            <w:pPr>
              <w:tabs>
                <w:tab w:val="left" w:pos="198"/>
              </w:tabs>
              <w:spacing w:line="240" w:lineRule="atLeast"/>
              <w:ind w:left="198" w:hanging="270"/>
              <w:jc w:val="center"/>
              <w:rPr>
                <w:rFonts w:ascii="Arial" w:eastAsia="Arial Unicode MS" w:hAnsi="Arial" w:cs="Arial"/>
                <w:b/>
                <w:bCs/>
                <w:sz w:val="18"/>
                <w:szCs w:val="18"/>
              </w:rPr>
            </w:pPr>
            <w:r w:rsidRPr="001C5D2E">
              <w:rPr>
                <w:rFonts w:ascii="Arial" w:eastAsia="Arial Unicode MS" w:hAnsi="Arial" w:cs="Arial"/>
                <w:b/>
                <w:bCs/>
                <w:sz w:val="18"/>
                <w:szCs w:val="18"/>
              </w:rPr>
              <w:t>Financial statements in which the equity method is applied and separate financial statements</w:t>
            </w:r>
          </w:p>
        </w:tc>
      </w:tr>
      <w:tr w:rsidR="001C5D2E" w:rsidRPr="001C5D2E" w14:paraId="3A23C80C" w14:textId="77777777" w:rsidTr="009C46C2">
        <w:tc>
          <w:tcPr>
            <w:tcW w:w="4745" w:type="dxa"/>
            <w:tcBorders>
              <w:top w:val="single" w:sz="4" w:space="0" w:color="auto"/>
            </w:tcBorders>
          </w:tcPr>
          <w:p w14:paraId="5C937850" w14:textId="77777777" w:rsidR="00FF408A" w:rsidRPr="001C5D2E" w:rsidRDefault="00FF408A" w:rsidP="001C5D2E">
            <w:pPr>
              <w:tabs>
                <w:tab w:val="left" w:pos="161"/>
              </w:tabs>
              <w:ind w:left="161" w:hanging="233"/>
              <w:rPr>
                <w:rFonts w:ascii="Arial" w:eastAsia="Arial Unicode MS" w:hAnsi="Arial" w:cs="Arial"/>
                <w:b/>
                <w:bCs/>
                <w:sz w:val="18"/>
                <w:szCs w:val="18"/>
              </w:rPr>
            </w:pPr>
          </w:p>
        </w:tc>
        <w:tc>
          <w:tcPr>
            <w:tcW w:w="4745" w:type="dxa"/>
            <w:tcBorders>
              <w:top w:val="single" w:sz="4" w:space="0" w:color="auto"/>
            </w:tcBorders>
          </w:tcPr>
          <w:p w14:paraId="207B6D7B" w14:textId="77777777" w:rsidR="00FF408A" w:rsidRPr="001C5D2E" w:rsidRDefault="00FF408A" w:rsidP="001C5D2E">
            <w:pPr>
              <w:tabs>
                <w:tab w:val="left" w:pos="198"/>
              </w:tabs>
              <w:ind w:left="198" w:hanging="270"/>
              <w:rPr>
                <w:rFonts w:ascii="Arial" w:eastAsia="Arial Unicode MS" w:hAnsi="Arial" w:cs="Arial"/>
                <w:b/>
                <w:bCs/>
                <w:sz w:val="18"/>
                <w:szCs w:val="18"/>
              </w:rPr>
            </w:pPr>
          </w:p>
        </w:tc>
      </w:tr>
      <w:tr w:rsidR="001C5D2E" w:rsidRPr="001C5D2E" w14:paraId="4928CE47" w14:textId="77777777" w:rsidTr="009C46C2">
        <w:trPr>
          <w:trHeight w:val="45"/>
        </w:trPr>
        <w:tc>
          <w:tcPr>
            <w:tcW w:w="4745" w:type="dxa"/>
          </w:tcPr>
          <w:p w14:paraId="09BE4F53" w14:textId="77777777" w:rsidR="00FF408A" w:rsidRPr="001C5D2E" w:rsidRDefault="00FF408A" w:rsidP="001C5D2E">
            <w:pPr>
              <w:tabs>
                <w:tab w:val="left" w:pos="161"/>
              </w:tabs>
              <w:ind w:left="-79"/>
              <w:contextualSpacing/>
              <w:rPr>
                <w:rFonts w:ascii="Arial" w:eastAsia="Arial Unicode MS" w:hAnsi="Arial" w:cs="Arial"/>
                <w:b/>
                <w:bCs/>
                <w:sz w:val="18"/>
                <w:szCs w:val="18"/>
              </w:rPr>
            </w:pPr>
            <w:r w:rsidRPr="001C5D2E">
              <w:rPr>
                <w:rFonts w:ascii="Arial" w:eastAsia="Arial Unicode MS" w:hAnsi="Arial" w:cs="Arial"/>
                <w:b/>
                <w:bCs/>
                <w:sz w:val="18"/>
                <w:szCs w:val="18"/>
              </w:rPr>
              <w:t>Financial assets</w:t>
            </w:r>
          </w:p>
        </w:tc>
        <w:tc>
          <w:tcPr>
            <w:tcW w:w="4745" w:type="dxa"/>
          </w:tcPr>
          <w:p w14:paraId="64F5EA42" w14:textId="617B62E1" w:rsidR="00FF408A" w:rsidRPr="001C5D2E" w:rsidRDefault="00663C75" w:rsidP="001C5D2E">
            <w:pPr>
              <w:tabs>
                <w:tab w:val="left" w:pos="198"/>
              </w:tabs>
              <w:ind w:left="-79"/>
              <w:contextualSpacing/>
              <w:rPr>
                <w:rFonts w:ascii="Arial" w:eastAsia="Arial Unicode MS" w:hAnsi="Arial" w:cs="Arial"/>
                <w:b/>
                <w:bCs/>
                <w:sz w:val="18"/>
                <w:szCs w:val="18"/>
              </w:rPr>
            </w:pPr>
            <w:r w:rsidRPr="001C5D2E">
              <w:rPr>
                <w:rFonts w:ascii="Arial" w:eastAsia="Arial Unicode MS" w:hAnsi="Arial" w:cs="Arial"/>
                <w:b/>
                <w:bCs/>
                <w:sz w:val="18"/>
                <w:szCs w:val="18"/>
              </w:rPr>
              <w:t>Financial liabilities</w:t>
            </w:r>
          </w:p>
        </w:tc>
      </w:tr>
      <w:tr w:rsidR="001C5D2E" w:rsidRPr="001C5D2E" w14:paraId="7B9FB9D0" w14:textId="77777777" w:rsidTr="009C46C2">
        <w:tc>
          <w:tcPr>
            <w:tcW w:w="4745" w:type="dxa"/>
          </w:tcPr>
          <w:p w14:paraId="3D7E4DA3" w14:textId="77777777" w:rsidR="00FF408A" w:rsidRPr="001C5D2E" w:rsidRDefault="00FF408A" w:rsidP="001C5D2E">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1C5D2E">
              <w:rPr>
                <w:rFonts w:ascii="Arial" w:hAnsi="Arial" w:cs="Arial"/>
                <w:sz w:val="18"/>
                <w:szCs w:val="18"/>
              </w:rPr>
              <w:t>Cash and cash equivalents</w:t>
            </w:r>
          </w:p>
        </w:tc>
        <w:tc>
          <w:tcPr>
            <w:tcW w:w="4745" w:type="dxa"/>
          </w:tcPr>
          <w:p w14:paraId="317549DF" w14:textId="581C892F" w:rsidR="00FF408A" w:rsidRPr="001C5D2E" w:rsidRDefault="00922135" w:rsidP="001C5D2E">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1C5D2E">
              <w:rPr>
                <w:rFonts w:ascii="Arial" w:hAnsi="Arial" w:cs="Arial"/>
                <w:sz w:val="18"/>
                <w:szCs w:val="18"/>
              </w:rPr>
              <w:t>Payables to Clearing House and brokers</w:t>
            </w:r>
          </w:p>
        </w:tc>
      </w:tr>
      <w:tr w:rsidR="001C5D2E" w:rsidRPr="001C5D2E" w14:paraId="6AE17177" w14:textId="77777777" w:rsidTr="009C46C2">
        <w:tc>
          <w:tcPr>
            <w:tcW w:w="4745" w:type="dxa"/>
          </w:tcPr>
          <w:p w14:paraId="39A85D8B" w14:textId="4CF42580" w:rsidR="00FF408A" w:rsidRPr="001C5D2E" w:rsidRDefault="00663C75" w:rsidP="001C5D2E">
            <w:pPr>
              <w:pStyle w:val="ListParagraph"/>
              <w:numPr>
                <w:ilvl w:val="0"/>
                <w:numId w:val="10"/>
              </w:numPr>
              <w:tabs>
                <w:tab w:val="left" w:pos="161"/>
                <w:tab w:val="left" w:pos="426"/>
              </w:tabs>
              <w:spacing w:after="0" w:line="256" w:lineRule="auto"/>
              <w:ind w:left="161" w:hanging="233"/>
              <w:rPr>
                <w:rFonts w:ascii="Arial" w:hAnsi="Arial" w:cs="Arial"/>
                <w:sz w:val="18"/>
                <w:szCs w:val="18"/>
                <w:cs/>
              </w:rPr>
            </w:pPr>
            <w:r w:rsidRPr="001C5D2E">
              <w:rPr>
                <w:rFonts w:ascii="Arial" w:hAnsi="Arial" w:cs="Arial"/>
                <w:sz w:val="18"/>
                <w:szCs w:val="18"/>
              </w:rPr>
              <w:t>Receivables from Clearing House and brokers</w:t>
            </w:r>
          </w:p>
        </w:tc>
        <w:tc>
          <w:tcPr>
            <w:tcW w:w="4745" w:type="dxa"/>
          </w:tcPr>
          <w:p w14:paraId="0B197671" w14:textId="7615033B" w:rsidR="00FF408A" w:rsidRPr="001C5D2E" w:rsidRDefault="00922135" w:rsidP="001C5D2E">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1C5D2E">
              <w:rPr>
                <w:rFonts w:ascii="Arial" w:hAnsi="Arial" w:cs="Arial"/>
                <w:sz w:val="18"/>
                <w:szCs w:val="18"/>
              </w:rPr>
              <w:t>Securities and derivatives business payables</w:t>
            </w:r>
          </w:p>
        </w:tc>
      </w:tr>
      <w:tr w:rsidR="001C5D2E" w:rsidRPr="001C5D2E" w14:paraId="455B1D5A" w14:textId="77777777" w:rsidTr="009C46C2">
        <w:tc>
          <w:tcPr>
            <w:tcW w:w="4745" w:type="dxa"/>
          </w:tcPr>
          <w:p w14:paraId="65CAC6B5" w14:textId="2EF5A028" w:rsidR="00A0393A" w:rsidRPr="001C5D2E" w:rsidRDefault="00663C75" w:rsidP="001C5D2E">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1C5D2E">
              <w:rPr>
                <w:rFonts w:ascii="Arial" w:hAnsi="Arial" w:cs="Arial"/>
                <w:sz w:val="18"/>
                <w:szCs w:val="18"/>
              </w:rPr>
              <w:t>Securities and derivatives business receivables</w:t>
            </w:r>
          </w:p>
        </w:tc>
        <w:tc>
          <w:tcPr>
            <w:tcW w:w="4745" w:type="dxa"/>
          </w:tcPr>
          <w:p w14:paraId="2F35FDEC" w14:textId="76F0B541" w:rsidR="00A0393A" w:rsidRPr="001C5D2E" w:rsidRDefault="00A0393A" w:rsidP="001C5D2E">
            <w:pPr>
              <w:pStyle w:val="ListParagraph"/>
              <w:tabs>
                <w:tab w:val="left" w:pos="198"/>
                <w:tab w:val="left" w:pos="448"/>
              </w:tabs>
              <w:spacing w:after="0" w:line="256" w:lineRule="auto"/>
              <w:ind w:left="198"/>
              <w:rPr>
                <w:rFonts w:ascii="Arial" w:hAnsi="Arial" w:cs="Arial"/>
                <w:sz w:val="18"/>
                <w:szCs w:val="18"/>
              </w:rPr>
            </w:pPr>
          </w:p>
        </w:tc>
      </w:tr>
      <w:tr w:rsidR="001C5D2E" w:rsidRPr="001C5D2E" w14:paraId="3EACCEF8" w14:textId="77777777" w:rsidTr="009C46C2">
        <w:tc>
          <w:tcPr>
            <w:tcW w:w="4745" w:type="dxa"/>
          </w:tcPr>
          <w:p w14:paraId="67759C84" w14:textId="77777777" w:rsidR="003E4DFE" w:rsidRPr="001C5D2E" w:rsidRDefault="002055C5" w:rsidP="001C5D2E">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1C5D2E">
              <w:rPr>
                <w:rFonts w:ascii="Arial" w:hAnsi="Arial" w:cs="Arial"/>
                <w:sz w:val="18"/>
                <w:szCs w:val="18"/>
              </w:rPr>
              <w:t xml:space="preserve">Non-collateralised investments, measured at </w:t>
            </w:r>
            <w:r w:rsidR="003E4DFE" w:rsidRPr="001C5D2E">
              <w:rPr>
                <w:rFonts w:ascii="Arial" w:hAnsi="Arial" w:cs="Arial"/>
                <w:sz w:val="18"/>
                <w:szCs w:val="18"/>
              </w:rPr>
              <w:t xml:space="preserve">  </w:t>
            </w:r>
          </w:p>
          <w:p w14:paraId="555CA153" w14:textId="3237C497" w:rsidR="002055C5" w:rsidRPr="001C5D2E" w:rsidRDefault="003E4DFE" w:rsidP="001C5D2E">
            <w:pPr>
              <w:pStyle w:val="ListParagraph"/>
              <w:tabs>
                <w:tab w:val="left" w:pos="161"/>
                <w:tab w:val="left" w:pos="426"/>
              </w:tabs>
              <w:spacing w:after="0" w:line="256" w:lineRule="auto"/>
              <w:ind w:left="161"/>
              <w:rPr>
                <w:rFonts w:ascii="Arial" w:hAnsi="Arial" w:cs="Arial"/>
                <w:sz w:val="18"/>
                <w:szCs w:val="18"/>
              </w:rPr>
            </w:pPr>
            <w:r w:rsidRPr="001C5D2E">
              <w:rPr>
                <w:rFonts w:ascii="Arial" w:hAnsi="Arial" w:cs="Arial"/>
                <w:sz w:val="18"/>
                <w:szCs w:val="18"/>
              </w:rPr>
              <w:t xml:space="preserve">   </w:t>
            </w:r>
            <w:r w:rsidR="002055C5" w:rsidRPr="001C5D2E">
              <w:rPr>
                <w:rFonts w:ascii="Arial" w:hAnsi="Arial" w:cs="Arial"/>
                <w:sz w:val="18"/>
                <w:szCs w:val="18"/>
              </w:rPr>
              <w:t>amortised cost</w:t>
            </w:r>
          </w:p>
        </w:tc>
        <w:tc>
          <w:tcPr>
            <w:tcW w:w="4745" w:type="dxa"/>
          </w:tcPr>
          <w:p w14:paraId="5DA5DA19" w14:textId="47DDB2B4" w:rsidR="002055C5" w:rsidRPr="001C5D2E" w:rsidRDefault="002055C5" w:rsidP="001C5D2E">
            <w:pPr>
              <w:tabs>
                <w:tab w:val="left" w:pos="198"/>
                <w:tab w:val="left" w:pos="448"/>
              </w:tabs>
              <w:spacing w:line="256" w:lineRule="auto"/>
              <w:rPr>
                <w:rFonts w:ascii="Arial" w:hAnsi="Arial" w:cs="Arial"/>
                <w:sz w:val="18"/>
                <w:szCs w:val="18"/>
              </w:rPr>
            </w:pPr>
          </w:p>
        </w:tc>
      </w:tr>
      <w:tr w:rsidR="001C5D2E" w:rsidRPr="001C5D2E" w14:paraId="173560C1" w14:textId="77777777" w:rsidTr="009C46C2">
        <w:tc>
          <w:tcPr>
            <w:tcW w:w="4745" w:type="dxa"/>
          </w:tcPr>
          <w:p w14:paraId="4339FB97" w14:textId="764221E0" w:rsidR="002055C5" w:rsidRPr="001C5D2E" w:rsidRDefault="002055C5" w:rsidP="001C5D2E">
            <w:pPr>
              <w:pStyle w:val="ListParagraph"/>
              <w:numPr>
                <w:ilvl w:val="0"/>
                <w:numId w:val="10"/>
              </w:numPr>
              <w:tabs>
                <w:tab w:val="left" w:pos="161"/>
                <w:tab w:val="left" w:pos="426"/>
              </w:tabs>
              <w:spacing w:after="0" w:line="256" w:lineRule="auto"/>
              <w:ind w:left="161" w:hanging="233"/>
              <w:rPr>
                <w:rFonts w:ascii="Arial" w:hAnsi="Arial" w:cs="Arial"/>
                <w:spacing w:val="-4"/>
                <w:sz w:val="18"/>
                <w:szCs w:val="18"/>
              </w:rPr>
            </w:pPr>
            <w:r w:rsidRPr="001C5D2E">
              <w:rPr>
                <w:rFonts w:ascii="Arial" w:hAnsi="Arial" w:cs="Arial"/>
                <w:spacing w:val="-4"/>
                <w:sz w:val="18"/>
                <w:szCs w:val="18"/>
              </w:rPr>
              <w:t>Collateralised investments, measured at amortised cost</w:t>
            </w:r>
          </w:p>
        </w:tc>
        <w:tc>
          <w:tcPr>
            <w:tcW w:w="4745" w:type="dxa"/>
          </w:tcPr>
          <w:p w14:paraId="2275AB32" w14:textId="77777777" w:rsidR="002055C5" w:rsidRPr="001C5D2E" w:rsidRDefault="002055C5" w:rsidP="001C5D2E">
            <w:pPr>
              <w:tabs>
                <w:tab w:val="left" w:pos="198"/>
                <w:tab w:val="left" w:pos="448"/>
              </w:tabs>
              <w:spacing w:line="256" w:lineRule="auto"/>
              <w:rPr>
                <w:rFonts w:ascii="Arial" w:hAnsi="Arial" w:cs="Arial"/>
                <w:sz w:val="18"/>
                <w:szCs w:val="18"/>
              </w:rPr>
            </w:pPr>
          </w:p>
        </w:tc>
      </w:tr>
      <w:tr w:rsidR="002055C5" w:rsidRPr="001C5D2E" w14:paraId="5218F96C" w14:textId="77777777" w:rsidTr="009C46C2">
        <w:tc>
          <w:tcPr>
            <w:tcW w:w="4745" w:type="dxa"/>
          </w:tcPr>
          <w:p w14:paraId="7113607B" w14:textId="68DF4032" w:rsidR="002055C5" w:rsidRPr="001C5D2E" w:rsidRDefault="002055C5" w:rsidP="001C5D2E">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1C5D2E">
              <w:rPr>
                <w:rFonts w:ascii="Arial" w:hAnsi="Arial" w:cs="Arial"/>
                <w:sz w:val="18"/>
                <w:szCs w:val="18"/>
              </w:rPr>
              <w:t xml:space="preserve">Loan to other </w:t>
            </w:r>
            <w:r w:rsidR="00A35D74" w:rsidRPr="001C5D2E">
              <w:rPr>
                <w:rFonts w:ascii="Arial" w:hAnsi="Arial" w:cs="Arial"/>
                <w:sz w:val="18"/>
                <w:szCs w:val="18"/>
              </w:rPr>
              <w:t>parties</w:t>
            </w:r>
          </w:p>
        </w:tc>
        <w:tc>
          <w:tcPr>
            <w:tcW w:w="4745" w:type="dxa"/>
          </w:tcPr>
          <w:p w14:paraId="0F6934BD" w14:textId="77777777" w:rsidR="002055C5" w:rsidRPr="001C5D2E" w:rsidRDefault="002055C5" w:rsidP="001C5D2E">
            <w:pPr>
              <w:tabs>
                <w:tab w:val="left" w:pos="198"/>
                <w:tab w:val="left" w:pos="448"/>
              </w:tabs>
              <w:spacing w:line="256" w:lineRule="auto"/>
              <w:rPr>
                <w:rFonts w:ascii="Arial" w:hAnsi="Arial" w:cs="Arial"/>
                <w:sz w:val="18"/>
                <w:szCs w:val="18"/>
              </w:rPr>
            </w:pPr>
          </w:p>
        </w:tc>
      </w:tr>
    </w:tbl>
    <w:p w14:paraId="538ECFF0" w14:textId="77777777" w:rsidR="00FF408A" w:rsidRPr="001C5D2E" w:rsidRDefault="00FF408A" w:rsidP="001C5D2E">
      <w:pPr>
        <w:jc w:val="both"/>
        <w:rPr>
          <w:rFonts w:ascii="Arial" w:eastAsia="Arial Unicode MS" w:hAnsi="Arial" w:cs="Arial"/>
          <w:b/>
          <w:bCs/>
          <w:sz w:val="20"/>
          <w:szCs w:val="20"/>
        </w:rPr>
      </w:pPr>
    </w:p>
    <w:p w14:paraId="28CC10B1" w14:textId="223016EC" w:rsidR="00FF408A" w:rsidRPr="001C5D2E" w:rsidRDefault="005D7384" w:rsidP="001C5D2E">
      <w:pPr>
        <w:pStyle w:val="HeadSub1-5EA"/>
        <w:rPr>
          <w:rFonts w:ascii="Arial" w:hAnsi="Arial" w:cs="Arial"/>
          <w:sz w:val="20"/>
          <w:szCs w:val="20"/>
          <w:lang w:val="en-US"/>
        </w:rPr>
      </w:pPr>
      <w:r w:rsidRPr="005D7384">
        <w:rPr>
          <w:rFonts w:ascii="Arial" w:hAnsi="Arial" w:cs="Arial"/>
          <w:sz w:val="20"/>
          <w:szCs w:val="20"/>
        </w:rPr>
        <w:t>6</w:t>
      </w:r>
      <w:r w:rsidR="00FF408A" w:rsidRPr="001C5D2E">
        <w:rPr>
          <w:rFonts w:ascii="Arial" w:hAnsi="Arial" w:cs="Arial"/>
          <w:sz w:val="20"/>
          <w:szCs w:val="20"/>
          <w:cs/>
          <w:lang w:val="en-US"/>
        </w:rPr>
        <w:t>.</w:t>
      </w:r>
      <w:r w:rsidRPr="005D7384">
        <w:rPr>
          <w:rFonts w:ascii="Arial" w:hAnsi="Arial" w:cs="Arial"/>
          <w:sz w:val="20"/>
          <w:szCs w:val="20"/>
        </w:rPr>
        <w:t>1</w:t>
      </w:r>
      <w:r w:rsidR="00FF408A" w:rsidRPr="001C5D2E">
        <w:rPr>
          <w:rFonts w:ascii="Arial" w:hAnsi="Arial" w:cs="Arial"/>
          <w:sz w:val="20"/>
          <w:szCs w:val="20"/>
          <w:lang w:val="en-US"/>
        </w:rPr>
        <w:tab/>
        <w:t xml:space="preserve">Valuation technique used to measure fair value level </w:t>
      </w:r>
      <w:r w:rsidRPr="005D7384">
        <w:rPr>
          <w:rFonts w:ascii="Arial" w:hAnsi="Arial" w:cs="Arial"/>
          <w:sz w:val="20"/>
          <w:szCs w:val="20"/>
        </w:rPr>
        <w:t>2</w:t>
      </w:r>
    </w:p>
    <w:p w14:paraId="37A91C5C" w14:textId="77777777" w:rsidR="00FF408A" w:rsidRPr="001C5D2E" w:rsidRDefault="00FF408A" w:rsidP="001C5D2E">
      <w:pPr>
        <w:ind w:left="540"/>
        <w:jc w:val="thaiDistribute"/>
        <w:rPr>
          <w:rFonts w:ascii="Arial" w:eastAsia="Arial Unicode MS" w:hAnsi="Arial" w:cs="Arial"/>
          <w:sz w:val="20"/>
          <w:szCs w:val="20"/>
        </w:rPr>
      </w:pPr>
    </w:p>
    <w:p w14:paraId="1E1B81D0" w14:textId="7915C7B1" w:rsidR="00A0393A" w:rsidRPr="001C5D2E" w:rsidRDefault="00A0393A" w:rsidP="001C5D2E">
      <w:pPr>
        <w:ind w:left="540"/>
        <w:contextualSpacing/>
        <w:rPr>
          <w:rFonts w:ascii="Arial" w:eastAsia="Arial Unicode MS" w:hAnsi="Arial" w:cs="Arial"/>
          <w:sz w:val="20"/>
          <w:szCs w:val="20"/>
        </w:rPr>
      </w:pPr>
      <w:r w:rsidRPr="001C5D2E">
        <w:rPr>
          <w:rFonts w:ascii="Arial" w:eastAsia="Arial Unicode MS" w:hAnsi="Arial" w:cs="Arial"/>
          <w:sz w:val="20"/>
          <w:szCs w:val="20"/>
        </w:rPr>
        <w:t xml:space="preserve">The valuation techniques used to measure the level </w:t>
      </w:r>
      <w:r w:rsidR="005D7384" w:rsidRPr="005D7384">
        <w:rPr>
          <w:rFonts w:ascii="Arial" w:eastAsia="Arial Unicode MS" w:hAnsi="Arial" w:cs="Arial"/>
          <w:sz w:val="20"/>
          <w:szCs w:val="20"/>
        </w:rPr>
        <w:t>2</w:t>
      </w:r>
      <w:r w:rsidRPr="001C5D2E">
        <w:rPr>
          <w:rFonts w:ascii="Arial" w:eastAsia="Arial Unicode MS" w:hAnsi="Arial" w:cs="Arial"/>
          <w:sz w:val="20"/>
          <w:szCs w:val="20"/>
        </w:rPr>
        <w:t xml:space="preserve"> fair value of financial assets include:</w:t>
      </w:r>
    </w:p>
    <w:p w14:paraId="204FB7FF" w14:textId="77777777" w:rsidR="00A0393A" w:rsidRDefault="00A0393A" w:rsidP="001C5D2E">
      <w:pPr>
        <w:ind w:left="540"/>
        <w:contextualSpacing/>
        <w:rPr>
          <w:rFonts w:ascii="Arial" w:eastAsia="Arial Unicode MS" w:hAnsi="Arial" w:cstheme="minorBidi"/>
          <w:sz w:val="20"/>
          <w:szCs w:val="20"/>
        </w:rPr>
      </w:pPr>
    </w:p>
    <w:p w14:paraId="7AC4789A" w14:textId="5F9F5894" w:rsidR="0074569F" w:rsidRPr="00501714" w:rsidRDefault="0074569F" w:rsidP="0074569F">
      <w:pPr>
        <w:ind w:left="851" w:hanging="292"/>
        <w:contextualSpacing/>
        <w:jc w:val="thaiDistribute"/>
        <w:rPr>
          <w:rFonts w:ascii="Arial" w:eastAsia="Arial Unicode MS" w:hAnsi="Arial" w:cs="Browallia New"/>
          <w:sz w:val="20"/>
          <w:szCs w:val="25"/>
          <w:lang w:val="en-US"/>
        </w:rPr>
      </w:pPr>
      <w:r w:rsidRPr="001C5D2E">
        <w:rPr>
          <w:rFonts w:ascii="Arial" w:eastAsia="Arial Unicode MS" w:hAnsi="Arial" w:cs="Arial"/>
          <w:sz w:val="20"/>
          <w:szCs w:val="20"/>
        </w:rPr>
        <w:t>-</w:t>
      </w:r>
      <w:r w:rsidRPr="001C5D2E">
        <w:rPr>
          <w:rFonts w:ascii="Arial" w:eastAsia="Arial Unicode MS" w:hAnsi="Arial" w:cs="Arial"/>
          <w:sz w:val="20"/>
          <w:szCs w:val="20"/>
        </w:rPr>
        <w:tab/>
      </w:r>
      <w:r w:rsidRPr="00501714">
        <w:rPr>
          <w:rFonts w:ascii="Arial" w:eastAsia="Arial Unicode MS" w:hAnsi="Arial" w:cs="Browallia New"/>
          <w:sz w:val="20"/>
          <w:szCs w:val="25"/>
          <w:lang w:val="en-US"/>
        </w:rPr>
        <w:t>the fair value of investment in equity instruments that are not traded in an active market is determined by using valuation techniques. These valuation techniques use observable market data where it is available and rely as little as possible on entity specific estimates</w:t>
      </w:r>
    </w:p>
    <w:p w14:paraId="2D52644A" w14:textId="77777777" w:rsidR="00A0393A" w:rsidRPr="00501714" w:rsidRDefault="00A0393A" w:rsidP="001C5D2E">
      <w:pPr>
        <w:ind w:left="851" w:hanging="292"/>
        <w:contextualSpacing/>
        <w:jc w:val="thaiDistribute"/>
        <w:rPr>
          <w:rFonts w:ascii="Arial" w:eastAsia="Arial Unicode MS" w:hAnsi="Arial" w:cs="Arial"/>
          <w:sz w:val="20"/>
          <w:szCs w:val="20"/>
        </w:rPr>
      </w:pPr>
      <w:r w:rsidRPr="00501714">
        <w:rPr>
          <w:rFonts w:ascii="Arial" w:eastAsia="Arial Unicode MS" w:hAnsi="Arial" w:cs="Arial"/>
          <w:sz w:val="20"/>
          <w:szCs w:val="20"/>
        </w:rPr>
        <w:t>-</w:t>
      </w:r>
      <w:r w:rsidRPr="00501714">
        <w:rPr>
          <w:rFonts w:ascii="Arial" w:eastAsia="Arial Unicode MS" w:hAnsi="Arial" w:cs="Arial"/>
          <w:sz w:val="20"/>
          <w:szCs w:val="20"/>
        </w:rPr>
        <w:tab/>
        <w:t>the fair value of investment in debt securities as a fixed income fund based on the net assets value of the investment unit as at the last working day of the reporting period.</w:t>
      </w:r>
    </w:p>
    <w:p w14:paraId="4CDE3CA1" w14:textId="77777777" w:rsidR="00A0393A" w:rsidRPr="00501714" w:rsidRDefault="00A0393A" w:rsidP="001C5D2E">
      <w:pPr>
        <w:ind w:left="851" w:hanging="292"/>
        <w:contextualSpacing/>
        <w:jc w:val="thaiDistribute"/>
        <w:rPr>
          <w:rFonts w:ascii="Arial" w:eastAsia="Arial Unicode MS" w:hAnsi="Arial" w:cs="Arial"/>
          <w:sz w:val="20"/>
          <w:szCs w:val="20"/>
        </w:rPr>
      </w:pPr>
      <w:r w:rsidRPr="00501714">
        <w:rPr>
          <w:rFonts w:ascii="Arial" w:eastAsia="Arial Unicode MS" w:hAnsi="Arial" w:cs="Arial"/>
          <w:sz w:val="20"/>
          <w:szCs w:val="20"/>
        </w:rPr>
        <w:t>-</w:t>
      </w:r>
      <w:r w:rsidRPr="00501714">
        <w:rPr>
          <w:rFonts w:ascii="Arial" w:eastAsia="Arial Unicode MS" w:hAnsi="Arial" w:cs="Arial"/>
          <w:sz w:val="20"/>
          <w:szCs w:val="20"/>
        </w:rPr>
        <w:tab/>
        <w:t>the fair value of private debt securities is calculated from the contractual cash flows discounted by the rate of return announced by Thai Bond Market Association</w:t>
      </w:r>
      <w:r w:rsidRPr="00501714">
        <w:rPr>
          <w:rFonts w:ascii="Arial" w:eastAsia="Arial Unicode MS" w:hAnsi="Arial" w:cs="Arial"/>
          <w:sz w:val="20"/>
          <w:szCs w:val="20"/>
          <w:cs/>
        </w:rPr>
        <w:t xml:space="preserve"> </w:t>
      </w:r>
      <w:r w:rsidRPr="00501714">
        <w:rPr>
          <w:rFonts w:ascii="Arial" w:eastAsia="Arial Unicode MS" w:hAnsi="Arial" w:cs="Arial"/>
          <w:sz w:val="20"/>
          <w:szCs w:val="20"/>
        </w:rPr>
        <w:t>as at the last working day of the reporting period, and</w:t>
      </w:r>
    </w:p>
    <w:p w14:paraId="04C8CCDA" w14:textId="77777777" w:rsidR="00A0393A" w:rsidRPr="00501714" w:rsidRDefault="00A0393A" w:rsidP="001C5D2E">
      <w:pPr>
        <w:ind w:left="851" w:hanging="292"/>
        <w:contextualSpacing/>
        <w:jc w:val="thaiDistribute"/>
        <w:rPr>
          <w:rFonts w:ascii="Arial" w:eastAsia="Arial Unicode MS" w:hAnsi="Arial" w:cs="Arial"/>
          <w:sz w:val="20"/>
          <w:szCs w:val="20"/>
        </w:rPr>
      </w:pPr>
      <w:r w:rsidRPr="00501714">
        <w:rPr>
          <w:rFonts w:ascii="Arial" w:eastAsia="Arial Unicode MS" w:hAnsi="Arial" w:cs="Arial"/>
          <w:sz w:val="20"/>
          <w:szCs w:val="20"/>
        </w:rPr>
        <w:t>-</w:t>
      </w:r>
      <w:r w:rsidRPr="00501714">
        <w:rPr>
          <w:rFonts w:ascii="Arial" w:eastAsia="Arial Unicode MS" w:hAnsi="Arial" w:cs="Arial"/>
          <w:sz w:val="20"/>
          <w:szCs w:val="20"/>
        </w:rPr>
        <w:tab/>
        <w:t>the fair value of loans is calculated from the contractual cash flows discounted by the market interest rate.</w:t>
      </w:r>
    </w:p>
    <w:p w14:paraId="2B029BB0" w14:textId="77777777" w:rsidR="00A0393A" w:rsidRPr="001C5D2E" w:rsidRDefault="00A0393A" w:rsidP="001C5D2E">
      <w:pPr>
        <w:ind w:left="540"/>
        <w:jc w:val="thaiDistribute"/>
        <w:rPr>
          <w:rFonts w:ascii="Arial" w:eastAsia="Cordia New" w:hAnsi="Arial" w:cs="Arial"/>
          <w:sz w:val="20"/>
          <w:szCs w:val="20"/>
        </w:rPr>
      </w:pPr>
    </w:p>
    <w:p w14:paraId="1522C008" w14:textId="64E184CE" w:rsidR="00FF408A" w:rsidRPr="001C5D2E" w:rsidRDefault="005D7384" w:rsidP="001C5D2E">
      <w:pPr>
        <w:pStyle w:val="HeadSub1-5EA"/>
        <w:rPr>
          <w:rFonts w:ascii="Arial" w:hAnsi="Arial" w:cs="Arial"/>
          <w:sz w:val="20"/>
          <w:szCs w:val="20"/>
          <w:lang w:val="en-US"/>
        </w:rPr>
      </w:pPr>
      <w:r w:rsidRPr="005D7384">
        <w:rPr>
          <w:rFonts w:ascii="Arial" w:hAnsi="Arial" w:cs="Arial"/>
          <w:sz w:val="20"/>
          <w:szCs w:val="20"/>
        </w:rPr>
        <w:t>6</w:t>
      </w:r>
      <w:r w:rsidR="00FF408A" w:rsidRPr="001C5D2E">
        <w:rPr>
          <w:rFonts w:ascii="Arial" w:hAnsi="Arial" w:cs="Arial"/>
          <w:sz w:val="20"/>
          <w:szCs w:val="20"/>
          <w:cs/>
          <w:lang w:val="en-US"/>
        </w:rPr>
        <w:t>.</w:t>
      </w:r>
      <w:r w:rsidRPr="005D7384">
        <w:rPr>
          <w:rFonts w:ascii="Arial" w:hAnsi="Arial" w:cs="Arial"/>
          <w:sz w:val="20"/>
          <w:szCs w:val="20"/>
        </w:rPr>
        <w:t>2</w:t>
      </w:r>
      <w:r w:rsidR="00FF408A" w:rsidRPr="001C5D2E">
        <w:rPr>
          <w:rFonts w:ascii="Arial" w:hAnsi="Arial" w:cs="Arial"/>
          <w:sz w:val="20"/>
          <w:szCs w:val="20"/>
          <w:lang w:val="en-US"/>
        </w:rPr>
        <w:tab/>
        <w:t xml:space="preserve">Valuation technique used to measure fair value level </w:t>
      </w:r>
      <w:r w:rsidRPr="005D7384">
        <w:rPr>
          <w:rFonts w:ascii="Arial" w:hAnsi="Arial" w:cs="Arial"/>
          <w:sz w:val="20"/>
          <w:szCs w:val="20"/>
        </w:rPr>
        <w:t>3</w:t>
      </w:r>
    </w:p>
    <w:p w14:paraId="712DB358" w14:textId="77777777" w:rsidR="00FF408A" w:rsidRPr="001C5D2E" w:rsidRDefault="00FF408A" w:rsidP="001C5D2E">
      <w:pPr>
        <w:ind w:left="540"/>
        <w:jc w:val="thaiDistribute"/>
        <w:rPr>
          <w:rFonts w:ascii="Arial" w:eastAsia="Arial Unicode MS" w:hAnsi="Arial" w:cs="Arial"/>
          <w:sz w:val="20"/>
          <w:szCs w:val="20"/>
        </w:rPr>
      </w:pPr>
    </w:p>
    <w:p w14:paraId="370F830C" w14:textId="015B314C" w:rsidR="00A0393A" w:rsidRPr="001C5D2E" w:rsidRDefault="00A0393A" w:rsidP="001C5D2E">
      <w:pPr>
        <w:ind w:left="540"/>
        <w:contextualSpacing/>
        <w:jc w:val="both"/>
        <w:rPr>
          <w:rFonts w:ascii="Arial" w:eastAsia="Arial Unicode MS" w:hAnsi="Arial" w:cs="Arial"/>
          <w:sz w:val="20"/>
          <w:szCs w:val="20"/>
        </w:rPr>
      </w:pPr>
      <w:r w:rsidRPr="001C5D2E">
        <w:rPr>
          <w:rFonts w:ascii="Arial" w:eastAsia="Arial Unicode MS" w:hAnsi="Arial" w:cs="Arial"/>
          <w:sz w:val="20"/>
          <w:szCs w:val="20"/>
        </w:rPr>
        <w:t xml:space="preserve">To measure the level </w:t>
      </w:r>
      <w:r w:rsidR="005D7384" w:rsidRPr="005D7384">
        <w:rPr>
          <w:rFonts w:ascii="Arial" w:eastAsia="Arial Unicode MS" w:hAnsi="Arial" w:cs="Arial"/>
          <w:sz w:val="20"/>
          <w:szCs w:val="20"/>
        </w:rPr>
        <w:t>3</w:t>
      </w:r>
      <w:r w:rsidRPr="001C5D2E">
        <w:rPr>
          <w:rFonts w:ascii="Arial" w:eastAsia="Arial Unicode MS" w:hAnsi="Arial" w:cs="Arial"/>
          <w:sz w:val="20"/>
          <w:szCs w:val="20"/>
        </w:rPr>
        <w:t xml:space="preserve"> fair value of non-marketable equity instruments, use the business plan and market conditions or costs. This depends on which value is more appropriate and other factors which conclude the investments represent the fair value.</w:t>
      </w:r>
    </w:p>
    <w:p w14:paraId="47502EE5" w14:textId="3F925DF8" w:rsidR="00862647" w:rsidRPr="001C5D2E" w:rsidRDefault="00862647" w:rsidP="001C5D2E">
      <w:pPr>
        <w:ind w:left="540"/>
        <w:jc w:val="thaiDistribute"/>
        <w:rPr>
          <w:rFonts w:ascii="Arial" w:eastAsia="Cordia New" w:hAnsi="Arial" w:cs="Arial"/>
          <w:sz w:val="20"/>
          <w:szCs w:val="20"/>
        </w:rPr>
      </w:pPr>
    </w:p>
    <w:p w14:paraId="5C36136B" w14:textId="1E049A00" w:rsidR="00A73170" w:rsidRPr="001C5D2E" w:rsidRDefault="0079357D" w:rsidP="00A73170">
      <w:pPr>
        <w:pStyle w:val="ListParagraph"/>
        <w:spacing w:after="0" w:line="240" w:lineRule="auto"/>
        <w:ind w:left="539"/>
        <w:jc w:val="both"/>
        <w:outlineLvl w:val="2"/>
        <w:rPr>
          <w:rFonts w:ascii="Arial" w:hAnsi="Arial" w:cs="Arial"/>
          <w:b/>
          <w:bCs/>
          <w:sz w:val="20"/>
          <w:szCs w:val="20"/>
        </w:rPr>
      </w:pPr>
      <w:bookmarkStart w:id="9" w:name="_Hlk131945487"/>
      <w:r w:rsidRPr="0079357D">
        <w:rPr>
          <w:rFonts w:ascii="Arial" w:hAnsi="Arial" w:cs="Arial"/>
          <w:b/>
          <w:bCs/>
          <w:sz w:val="20"/>
          <w:szCs w:val="20"/>
        </w:rPr>
        <w:t>Transfer between fair value hierarchy</w:t>
      </w:r>
    </w:p>
    <w:p w14:paraId="2193E8E2" w14:textId="77777777" w:rsidR="00A73170" w:rsidRPr="001C5D2E" w:rsidRDefault="00A73170" w:rsidP="00A73170">
      <w:pPr>
        <w:ind w:left="540"/>
        <w:rPr>
          <w:rFonts w:ascii="Arial" w:hAnsi="Arial" w:cs="Arial"/>
          <w:sz w:val="20"/>
          <w:szCs w:val="20"/>
          <w:cs/>
        </w:rPr>
      </w:pPr>
    </w:p>
    <w:p w14:paraId="2977C9A1" w14:textId="77777777" w:rsidR="003665E7" w:rsidRPr="003665E7" w:rsidRDefault="003665E7" w:rsidP="003665E7">
      <w:pPr>
        <w:ind w:left="547"/>
        <w:contextualSpacing/>
        <w:jc w:val="both"/>
        <w:rPr>
          <w:rFonts w:ascii="Arial" w:eastAsia="Cordia New" w:hAnsi="Arial" w:cs="Arial"/>
          <w:spacing w:val="-6"/>
          <w:sz w:val="20"/>
          <w:szCs w:val="20"/>
        </w:rPr>
      </w:pPr>
      <w:r w:rsidRPr="003665E7">
        <w:rPr>
          <w:rFonts w:ascii="Arial" w:eastAsia="Cordia New" w:hAnsi="Arial" w:cs="Arial"/>
          <w:spacing w:val="-6"/>
          <w:sz w:val="20"/>
          <w:szCs w:val="20"/>
        </w:rPr>
        <w:t>The Company further assessed the need for transfers between levels in the hierarchy given the changes in economic conditions and considering whether a lack of observable information existed for factors relevant to the value of certain instruments.</w:t>
      </w:r>
    </w:p>
    <w:p w14:paraId="737EED31" w14:textId="77777777" w:rsidR="003665E7" w:rsidRPr="003665E7" w:rsidRDefault="003665E7" w:rsidP="003665E7">
      <w:pPr>
        <w:ind w:left="547"/>
        <w:contextualSpacing/>
        <w:jc w:val="both"/>
        <w:rPr>
          <w:rFonts w:ascii="Arial" w:eastAsia="Cordia New" w:hAnsi="Arial" w:cs="Arial"/>
          <w:spacing w:val="-6"/>
          <w:sz w:val="20"/>
          <w:szCs w:val="20"/>
        </w:rPr>
      </w:pPr>
    </w:p>
    <w:p w14:paraId="675E6A7B" w14:textId="77777777" w:rsidR="003665E7" w:rsidRPr="003665E7" w:rsidRDefault="003665E7" w:rsidP="003665E7">
      <w:pPr>
        <w:ind w:left="547"/>
        <w:contextualSpacing/>
        <w:jc w:val="both"/>
        <w:rPr>
          <w:rFonts w:ascii="Arial" w:eastAsia="Cordia New" w:hAnsi="Arial" w:cs="Arial"/>
          <w:spacing w:val="-6"/>
          <w:sz w:val="20"/>
          <w:szCs w:val="20"/>
        </w:rPr>
      </w:pPr>
      <w:r w:rsidRPr="003665E7">
        <w:rPr>
          <w:rFonts w:ascii="Arial" w:eastAsia="Cordia New" w:hAnsi="Arial" w:cs="Arial"/>
          <w:spacing w:val="-6"/>
          <w:sz w:val="20"/>
          <w:szCs w:val="20"/>
        </w:rPr>
        <w:t>The Company recognises transfers between fair value hierarchy levels as at the end of the reporting period.</w:t>
      </w:r>
    </w:p>
    <w:p w14:paraId="2C27F04A" w14:textId="77777777" w:rsidR="003665E7" w:rsidRPr="003665E7" w:rsidRDefault="003665E7" w:rsidP="003665E7">
      <w:pPr>
        <w:ind w:left="547"/>
        <w:contextualSpacing/>
        <w:jc w:val="both"/>
        <w:rPr>
          <w:rFonts w:ascii="Arial" w:eastAsia="Cordia New" w:hAnsi="Arial" w:cs="Arial"/>
          <w:spacing w:val="-6"/>
          <w:sz w:val="20"/>
          <w:szCs w:val="20"/>
        </w:rPr>
      </w:pPr>
    </w:p>
    <w:p w14:paraId="133A072D" w14:textId="057A73E0" w:rsidR="003665E7" w:rsidRPr="003665E7" w:rsidRDefault="003665E7" w:rsidP="003665E7">
      <w:pPr>
        <w:ind w:left="547"/>
        <w:contextualSpacing/>
        <w:jc w:val="both"/>
        <w:rPr>
          <w:rFonts w:ascii="Arial" w:eastAsia="Cordia New" w:hAnsi="Arial" w:cs="Arial"/>
          <w:spacing w:val="-6"/>
          <w:sz w:val="20"/>
          <w:szCs w:val="20"/>
        </w:rPr>
      </w:pPr>
      <w:r w:rsidRPr="003665E7">
        <w:rPr>
          <w:rFonts w:ascii="Arial" w:eastAsia="Cordia New" w:hAnsi="Arial" w:cs="Arial"/>
          <w:spacing w:val="-6"/>
          <w:sz w:val="20"/>
          <w:szCs w:val="20"/>
        </w:rPr>
        <w:t xml:space="preserve">During the </w:t>
      </w:r>
      <w:r w:rsidR="004F1A06">
        <w:rPr>
          <w:rFonts w:ascii="Arial" w:eastAsia="Cordia New" w:hAnsi="Arial" w:cs="Arial"/>
          <w:spacing w:val="-6"/>
          <w:sz w:val="20"/>
          <w:szCs w:val="20"/>
        </w:rPr>
        <w:t>year</w:t>
      </w:r>
      <w:r w:rsidRPr="003665E7">
        <w:rPr>
          <w:rFonts w:ascii="Arial" w:eastAsia="Cordia New" w:hAnsi="Arial" w:cs="Arial"/>
          <w:spacing w:val="-6"/>
          <w:sz w:val="20"/>
          <w:szCs w:val="20"/>
        </w:rPr>
        <w:t xml:space="preserve">, the Company transferred investments in marketable equity instruments in domestic market measured at fair value through profit or loss from level </w:t>
      </w:r>
      <w:r w:rsidR="005D7384" w:rsidRPr="005D7384">
        <w:rPr>
          <w:rFonts w:ascii="Arial" w:eastAsia="Cordia New" w:hAnsi="Arial" w:cs="Arial"/>
          <w:spacing w:val="-6"/>
          <w:sz w:val="20"/>
          <w:szCs w:val="20"/>
        </w:rPr>
        <w:t>2</w:t>
      </w:r>
      <w:r w:rsidRPr="003665E7">
        <w:rPr>
          <w:rFonts w:ascii="Arial" w:eastAsia="Cordia New" w:hAnsi="Arial" w:cs="Arial"/>
          <w:spacing w:val="-6"/>
          <w:sz w:val="20"/>
          <w:szCs w:val="20"/>
        </w:rPr>
        <w:t xml:space="preserve"> into level </w:t>
      </w:r>
      <w:r w:rsidR="005D7384" w:rsidRPr="005D7384">
        <w:rPr>
          <w:rFonts w:ascii="Arial" w:eastAsia="Cordia New" w:hAnsi="Arial" w:cs="Arial"/>
          <w:spacing w:val="-6"/>
          <w:sz w:val="20"/>
          <w:szCs w:val="20"/>
        </w:rPr>
        <w:t>1</w:t>
      </w:r>
      <w:r w:rsidRPr="003665E7">
        <w:rPr>
          <w:rFonts w:ascii="Arial" w:eastAsia="Cordia New" w:hAnsi="Arial" w:cs="Arial"/>
          <w:spacing w:val="-6"/>
          <w:sz w:val="20"/>
          <w:szCs w:val="20"/>
        </w:rPr>
        <w:t xml:space="preserve"> as the Stock Exchange of Thailand (SET) lifted the suspension of trading in Thai Airways International Public Company Limited shares on </w:t>
      </w:r>
      <w:r w:rsidR="00B17201">
        <w:rPr>
          <w:rFonts w:ascii="Arial" w:eastAsia="Cordia New" w:hAnsi="Arial" w:cs="Arial"/>
          <w:spacing w:val="-6"/>
          <w:sz w:val="20"/>
          <w:szCs w:val="20"/>
        </w:rPr>
        <w:br/>
      </w:r>
      <w:r w:rsidR="005D7384" w:rsidRPr="005D7384">
        <w:rPr>
          <w:rFonts w:ascii="Arial" w:eastAsia="Cordia New" w:hAnsi="Arial" w:cs="Arial"/>
          <w:spacing w:val="-6"/>
          <w:sz w:val="20"/>
          <w:szCs w:val="20"/>
        </w:rPr>
        <w:t>4</w:t>
      </w:r>
      <w:r w:rsidRPr="003665E7">
        <w:rPr>
          <w:rFonts w:ascii="Arial" w:eastAsia="Cordia New" w:hAnsi="Arial" w:cs="Arial"/>
          <w:spacing w:val="-6"/>
          <w:sz w:val="20"/>
          <w:szCs w:val="20"/>
        </w:rPr>
        <w:t xml:space="preserve"> August </w:t>
      </w:r>
      <w:r w:rsidR="005D7384" w:rsidRPr="005D7384">
        <w:rPr>
          <w:rFonts w:ascii="Arial" w:eastAsia="Cordia New" w:hAnsi="Arial" w:cs="Arial"/>
          <w:spacing w:val="-6"/>
          <w:sz w:val="20"/>
          <w:szCs w:val="20"/>
        </w:rPr>
        <w:t>2025</w:t>
      </w:r>
      <w:r w:rsidRPr="003665E7">
        <w:rPr>
          <w:rFonts w:ascii="Arial" w:eastAsia="Cordia New" w:hAnsi="Arial" w:cs="Arial"/>
          <w:spacing w:val="-6"/>
          <w:sz w:val="20"/>
          <w:szCs w:val="20"/>
        </w:rPr>
        <w:t>, resulting in the availability of quoted prices in an active market for fair value measurement.</w:t>
      </w:r>
    </w:p>
    <w:p w14:paraId="5C6BDB46" w14:textId="77777777" w:rsidR="00A73170" w:rsidRPr="001C5D2E" w:rsidRDefault="00A73170" w:rsidP="00A73170">
      <w:pPr>
        <w:ind w:left="547"/>
        <w:contextualSpacing/>
        <w:jc w:val="both"/>
        <w:rPr>
          <w:rFonts w:ascii="Arial" w:eastAsia="Cordia New" w:hAnsi="Arial" w:cs="Arial"/>
          <w:sz w:val="20"/>
          <w:szCs w:val="20"/>
        </w:rPr>
      </w:pPr>
    </w:p>
    <w:p w14:paraId="7F6DCDE2" w14:textId="4A6D79F6" w:rsidR="00FF408A" w:rsidRPr="001C5D2E" w:rsidRDefault="004B19C9" w:rsidP="001C5D2E">
      <w:pPr>
        <w:pStyle w:val="ListParagraph"/>
        <w:spacing w:after="0" w:line="240" w:lineRule="auto"/>
        <w:ind w:left="539"/>
        <w:jc w:val="both"/>
        <w:outlineLvl w:val="2"/>
        <w:rPr>
          <w:rFonts w:ascii="Arial" w:hAnsi="Arial" w:cs="Arial"/>
          <w:b/>
          <w:bCs/>
          <w:sz w:val="20"/>
          <w:szCs w:val="20"/>
        </w:rPr>
      </w:pPr>
      <w:r w:rsidRPr="001C5D2E">
        <w:rPr>
          <w:rFonts w:ascii="Arial" w:hAnsi="Arial" w:cs="Arial"/>
          <w:b/>
          <w:bCs/>
          <w:sz w:val="20"/>
          <w:szCs w:val="20"/>
        </w:rPr>
        <w:t>The Company</w:t>
      </w:r>
      <w:r w:rsidR="00FF408A" w:rsidRPr="001C5D2E">
        <w:rPr>
          <w:rFonts w:ascii="Arial" w:hAnsi="Arial" w:cs="Arial"/>
          <w:b/>
          <w:bCs/>
          <w:sz w:val="20"/>
          <w:szCs w:val="20"/>
        </w:rPr>
        <w:t>’s valuation processes</w:t>
      </w:r>
    </w:p>
    <w:p w14:paraId="32805FEC" w14:textId="77777777" w:rsidR="00FF408A" w:rsidRPr="001C5D2E" w:rsidRDefault="00FF408A" w:rsidP="001C5D2E">
      <w:pPr>
        <w:ind w:left="540"/>
        <w:rPr>
          <w:rFonts w:ascii="Arial" w:hAnsi="Arial" w:cs="Arial"/>
          <w:sz w:val="20"/>
          <w:szCs w:val="20"/>
          <w:cs/>
        </w:rPr>
      </w:pPr>
      <w:bookmarkStart w:id="10" w:name="_Hlk131945494"/>
      <w:bookmarkEnd w:id="9"/>
    </w:p>
    <w:bookmarkEnd w:id="10"/>
    <w:p w14:paraId="3D5E8F0D" w14:textId="7A7C6097" w:rsidR="00A0393A" w:rsidRPr="001C5D2E" w:rsidRDefault="00A0393A" w:rsidP="001C5D2E">
      <w:pPr>
        <w:ind w:left="547"/>
        <w:contextualSpacing/>
        <w:jc w:val="both"/>
        <w:rPr>
          <w:rFonts w:ascii="Arial" w:eastAsia="Cordia New" w:hAnsi="Arial" w:cs="Arial"/>
          <w:sz w:val="20"/>
          <w:szCs w:val="20"/>
        </w:rPr>
      </w:pPr>
      <w:r w:rsidRPr="001C5D2E">
        <w:rPr>
          <w:rFonts w:ascii="Arial" w:eastAsia="Cordia New" w:hAnsi="Arial" w:cs="Arial"/>
          <w:spacing w:val="-6"/>
          <w:sz w:val="20"/>
          <w:szCs w:val="20"/>
        </w:rPr>
        <w:t xml:space="preserve">To prepare its financial </w:t>
      </w:r>
      <w:r w:rsidR="00E10930" w:rsidRPr="001C5D2E">
        <w:rPr>
          <w:rFonts w:ascii="Arial" w:eastAsia="Cordia New" w:hAnsi="Arial" w:cs="Arial"/>
          <w:spacing w:val="-6"/>
          <w:sz w:val="20"/>
          <w:szCs w:val="20"/>
        </w:rPr>
        <w:t>statements</w:t>
      </w:r>
      <w:r w:rsidRPr="001C5D2E">
        <w:rPr>
          <w:rFonts w:ascii="Arial" w:eastAsia="Cordia New" w:hAnsi="Arial" w:cs="Arial"/>
          <w:spacing w:val="-6"/>
          <w:sz w:val="20"/>
          <w:szCs w:val="20"/>
        </w:rPr>
        <w:t>, management organises and discusses the valuation process of financial</w:t>
      </w:r>
      <w:r w:rsidRPr="001C5D2E">
        <w:rPr>
          <w:rFonts w:ascii="Arial" w:eastAsia="Cordia New" w:hAnsi="Arial" w:cs="Arial"/>
          <w:sz w:val="20"/>
          <w:szCs w:val="20"/>
        </w:rPr>
        <w:t xml:space="preserve"> </w:t>
      </w:r>
      <w:r w:rsidRPr="001C5D2E">
        <w:rPr>
          <w:rFonts w:ascii="Arial" w:eastAsia="Cordia New" w:hAnsi="Arial" w:cs="Arial"/>
          <w:spacing w:val="-2"/>
          <w:sz w:val="20"/>
          <w:szCs w:val="20"/>
        </w:rPr>
        <w:t xml:space="preserve">assets and liabilities with valuation team members, including fair value hierarchy level </w:t>
      </w:r>
      <w:r w:rsidR="005D7384" w:rsidRPr="005D7384">
        <w:rPr>
          <w:rFonts w:ascii="Arial" w:eastAsia="Cordia New" w:hAnsi="Arial" w:cs="Arial"/>
          <w:spacing w:val="-2"/>
          <w:sz w:val="20"/>
          <w:szCs w:val="20"/>
        </w:rPr>
        <w:t>3</w:t>
      </w:r>
      <w:r w:rsidRPr="001C5D2E">
        <w:rPr>
          <w:rFonts w:ascii="Arial" w:eastAsia="Cordia New" w:hAnsi="Arial" w:cs="Arial"/>
          <w:spacing w:val="-2"/>
          <w:sz w:val="20"/>
          <w:szCs w:val="20"/>
        </w:rPr>
        <w:t xml:space="preserve"> e</w:t>
      </w:r>
      <w:r w:rsidRPr="001C5D2E">
        <w:rPr>
          <w:rFonts w:ascii="Arial" w:eastAsia="Cordia New" w:hAnsi="Arial" w:cs="Arial"/>
          <w:spacing w:val="-2"/>
          <w:sz w:val="20"/>
          <w:szCs w:val="25"/>
        </w:rPr>
        <w:t>very</w:t>
      </w:r>
      <w:r w:rsidRPr="001C5D2E">
        <w:rPr>
          <w:rFonts w:ascii="Arial" w:eastAsia="Cordia New" w:hAnsi="Arial" w:cs="Arial"/>
          <w:spacing w:val="-2"/>
          <w:sz w:val="20"/>
          <w:szCs w:val="20"/>
        </w:rPr>
        <w:t xml:space="preserve"> quarter</w:t>
      </w:r>
      <w:r w:rsidRPr="001C5D2E">
        <w:rPr>
          <w:rFonts w:ascii="Arial" w:eastAsia="Cordia New" w:hAnsi="Arial" w:cs="Arial"/>
          <w:sz w:val="20"/>
          <w:szCs w:val="20"/>
        </w:rPr>
        <w:t>.</w:t>
      </w:r>
    </w:p>
    <w:p w14:paraId="7E60C2DE" w14:textId="1CEA942E" w:rsidR="00FF408A" w:rsidRPr="001C5D2E" w:rsidRDefault="00FF408A" w:rsidP="001C5D2E">
      <w:pPr>
        <w:pStyle w:val="BodyTextIndent2"/>
        <w:spacing w:line="240" w:lineRule="auto"/>
        <w:ind w:left="0"/>
        <w:jc w:val="left"/>
        <w:rPr>
          <w:rFonts w:ascii="Arial" w:hAnsi="Arial" w:cs="Arial"/>
          <w:color w:val="auto"/>
          <w:spacing w:val="-2"/>
        </w:rPr>
      </w:pPr>
    </w:p>
    <w:p w14:paraId="0B86CC85" w14:textId="123A8898" w:rsidR="00E31598" w:rsidRDefault="00E31598">
      <w:pPr>
        <w:rPr>
          <w:rFonts w:ascii="Arial" w:eastAsia="Cordia New" w:hAnsi="Arial" w:cs="Arial"/>
          <w:snapToGrid w:val="0"/>
          <w:spacing w:val="-2"/>
          <w:sz w:val="20"/>
          <w:szCs w:val="20"/>
          <w:lang w:eastAsia="th-TH"/>
        </w:rPr>
      </w:pPr>
      <w:r>
        <w:rPr>
          <w:rFonts w:ascii="Arial" w:hAnsi="Arial" w:cs="Arial"/>
          <w:spacing w:val="-2"/>
        </w:rPr>
        <w:br w:type="page"/>
      </w:r>
    </w:p>
    <w:p w14:paraId="6A96FB1E" w14:textId="77777777" w:rsidR="00E765A7" w:rsidRDefault="00E765A7" w:rsidP="001C5D2E">
      <w:pPr>
        <w:pStyle w:val="BodyTextIndent2"/>
        <w:spacing w:line="240" w:lineRule="auto"/>
        <w:ind w:left="0"/>
        <w:jc w:val="left"/>
        <w:rPr>
          <w:rFonts w:ascii="Arial" w:hAnsi="Arial" w:cs="Arial"/>
          <w:color w:val="auto"/>
          <w:spacing w:val="-2"/>
        </w:rPr>
      </w:pPr>
    </w:p>
    <w:p w14:paraId="7622CCFC" w14:textId="77777777" w:rsidR="00E31598" w:rsidRPr="001C5D2E" w:rsidRDefault="00E31598" w:rsidP="001C5D2E">
      <w:pPr>
        <w:pStyle w:val="BodyTextIndent2"/>
        <w:spacing w:line="240" w:lineRule="auto"/>
        <w:ind w:left="0"/>
        <w:jc w:val="left"/>
        <w:rPr>
          <w:rFonts w:ascii="Arial" w:hAnsi="Arial" w:cs="Arial"/>
          <w:color w:val="auto"/>
          <w:spacing w:val="-2"/>
        </w:rPr>
      </w:pPr>
    </w:p>
    <w:p w14:paraId="4D60C7E8" w14:textId="005DEDEC" w:rsidR="00FD3E8A"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7</w:t>
      </w:r>
      <w:r w:rsidR="00FD3E8A" w:rsidRPr="001C5D2E">
        <w:rPr>
          <w:rFonts w:ascii="Arial" w:hAnsi="Arial" w:cs="Arial"/>
          <w:b/>
          <w:bCs/>
          <w:kern w:val="26"/>
          <w:position w:val="-24"/>
          <w:sz w:val="20"/>
          <w:szCs w:val="20"/>
          <w:cs/>
          <w:lang w:val="en-US"/>
        </w:rPr>
        <w:tab/>
      </w:r>
      <w:r w:rsidR="00FD3E8A" w:rsidRPr="001C5D2E">
        <w:rPr>
          <w:rFonts w:ascii="Arial" w:hAnsi="Arial" w:cs="Arial"/>
          <w:b/>
          <w:bCs/>
          <w:kern w:val="26"/>
          <w:position w:val="-24"/>
          <w:sz w:val="20"/>
          <w:szCs w:val="20"/>
          <w:lang w:val="en-US"/>
        </w:rPr>
        <w:t>Critical accounting estimates and judgements</w:t>
      </w:r>
    </w:p>
    <w:p w14:paraId="14E1F4F6" w14:textId="77777777" w:rsidR="00FF408A" w:rsidRPr="001C5D2E" w:rsidRDefault="00FF408A" w:rsidP="001C5D2E">
      <w:pPr>
        <w:pStyle w:val="BodyTextIndent2"/>
        <w:spacing w:line="240" w:lineRule="auto"/>
        <w:ind w:left="0"/>
        <w:jc w:val="left"/>
        <w:rPr>
          <w:rFonts w:ascii="Arial" w:hAnsi="Arial" w:cs="Arial"/>
          <w:color w:val="auto"/>
          <w:spacing w:val="-2"/>
        </w:rPr>
      </w:pPr>
    </w:p>
    <w:p w14:paraId="7C2127E7" w14:textId="38155007" w:rsidR="00FF408A" w:rsidRPr="001C5D2E" w:rsidRDefault="007C2AD1" w:rsidP="001C5D2E">
      <w:pPr>
        <w:jc w:val="thaiDistribute"/>
        <w:rPr>
          <w:rFonts w:ascii="Arial" w:hAnsi="Arial" w:cs="Arial"/>
          <w:spacing w:val="-4"/>
          <w:sz w:val="20"/>
          <w:szCs w:val="20"/>
        </w:rPr>
      </w:pPr>
      <w:r w:rsidRPr="001C5D2E">
        <w:rPr>
          <w:rFonts w:ascii="Arial" w:hAnsi="Arial" w:cs="Arial"/>
          <w:spacing w:val="-4"/>
          <w:sz w:val="20"/>
          <w:szCs w:val="20"/>
        </w:rPr>
        <w:t>Estimates and judgements are continually evaluated and are based on historical experience and other factors, including expectations of future events that are believed to be reasonable under the circumstances</w:t>
      </w:r>
      <w:r w:rsidR="00FF408A" w:rsidRPr="001C5D2E">
        <w:rPr>
          <w:rFonts w:ascii="Arial" w:hAnsi="Arial" w:cs="Arial"/>
          <w:spacing w:val="-4"/>
          <w:sz w:val="20"/>
          <w:szCs w:val="20"/>
        </w:rPr>
        <w:t>:</w:t>
      </w:r>
    </w:p>
    <w:p w14:paraId="1F04B484" w14:textId="0A56B71D" w:rsidR="00FF408A" w:rsidRPr="001C5D2E" w:rsidRDefault="00FF408A" w:rsidP="001C5D2E">
      <w:pPr>
        <w:jc w:val="thaiDistribute"/>
        <w:rPr>
          <w:rFonts w:ascii="Arial" w:hAnsi="Arial" w:cs="Arial"/>
          <w:spacing w:val="-2"/>
          <w:sz w:val="20"/>
          <w:szCs w:val="20"/>
          <w:u w:val="single"/>
        </w:rPr>
      </w:pPr>
    </w:p>
    <w:p w14:paraId="225A253B" w14:textId="77777777" w:rsidR="00862647" w:rsidRPr="001C5D2E" w:rsidRDefault="00862647" w:rsidP="001C5D2E">
      <w:pPr>
        <w:tabs>
          <w:tab w:val="left" w:pos="1992"/>
          <w:tab w:val="left" w:pos="2352"/>
        </w:tabs>
        <w:jc w:val="thaiDistribute"/>
        <w:outlineLvl w:val="1"/>
        <w:rPr>
          <w:rFonts w:ascii="Arial" w:eastAsia="MS Mincho" w:hAnsi="Arial" w:cs="Arial"/>
          <w:b/>
          <w:bCs/>
          <w:sz w:val="20"/>
          <w:szCs w:val="20"/>
        </w:rPr>
      </w:pPr>
      <w:bookmarkStart w:id="11" w:name="_Hlk64406237"/>
      <w:r w:rsidRPr="001C5D2E">
        <w:rPr>
          <w:rFonts w:ascii="Arial" w:eastAsia="MS Mincho" w:hAnsi="Arial" w:cs="Arial"/>
          <w:b/>
          <w:bCs/>
          <w:sz w:val="20"/>
          <w:szCs w:val="20"/>
        </w:rPr>
        <w:t>Fair value measurement of equity instrument</w:t>
      </w:r>
    </w:p>
    <w:p w14:paraId="77531B60" w14:textId="77777777" w:rsidR="00862647" w:rsidRPr="001C5D2E" w:rsidRDefault="00862647" w:rsidP="001C5D2E">
      <w:pPr>
        <w:jc w:val="thaiDistribute"/>
        <w:rPr>
          <w:rFonts w:ascii="Arial" w:hAnsi="Arial" w:cs="Arial"/>
          <w:sz w:val="20"/>
          <w:szCs w:val="20"/>
        </w:rPr>
      </w:pPr>
    </w:p>
    <w:p w14:paraId="4A4E3500" w14:textId="4AC1AD01" w:rsidR="00862647" w:rsidRPr="001C5D2E" w:rsidRDefault="00862647" w:rsidP="001C5D2E">
      <w:pPr>
        <w:tabs>
          <w:tab w:val="left" w:pos="1056"/>
        </w:tabs>
        <w:jc w:val="both"/>
        <w:rPr>
          <w:rFonts w:ascii="Arial" w:hAnsi="Arial" w:cs="Arial"/>
          <w:spacing w:val="-2"/>
          <w:sz w:val="20"/>
          <w:szCs w:val="20"/>
        </w:rPr>
      </w:pPr>
      <w:r w:rsidRPr="001C5D2E">
        <w:rPr>
          <w:rFonts w:ascii="Arial" w:hAnsi="Arial" w:cs="Arial"/>
          <w:spacing w:val="-2"/>
          <w:sz w:val="20"/>
          <w:szCs w:val="20"/>
        </w:rPr>
        <w:t xml:space="preserve">Fair value of equity instrument which is not trade in the active market is measured by valuation technique. The Company uses judgement to select a variety of methods and make assumptions that are mainly based on </w:t>
      </w:r>
      <w:r w:rsidR="00465000" w:rsidRPr="001C5D2E">
        <w:rPr>
          <w:rFonts w:ascii="Arial" w:hAnsi="Arial" w:cs="Arial"/>
          <w:spacing w:val="-2"/>
          <w:sz w:val="20"/>
          <w:szCs w:val="20"/>
        </w:rPr>
        <w:t xml:space="preserve">the </w:t>
      </w:r>
      <w:r w:rsidR="00E82616" w:rsidRPr="001C5D2E">
        <w:rPr>
          <w:rFonts w:ascii="Arial" w:hAnsi="Arial" w:cs="Arial"/>
          <w:spacing w:val="-2"/>
          <w:sz w:val="20"/>
          <w:szCs w:val="25"/>
          <w:lang w:val="en-US"/>
        </w:rPr>
        <w:t xml:space="preserve">market condition and </w:t>
      </w:r>
      <w:r w:rsidR="00465000" w:rsidRPr="001C5D2E">
        <w:rPr>
          <w:rFonts w:ascii="Arial" w:hAnsi="Arial" w:cs="Arial"/>
          <w:spacing w:val="-2"/>
          <w:sz w:val="20"/>
          <w:szCs w:val="20"/>
        </w:rPr>
        <w:t xml:space="preserve">business plan </w:t>
      </w:r>
      <w:r w:rsidRPr="001C5D2E">
        <w:rPr>
          <w:rFonts w:ascii="Arial" w:hAnsi="Arial" w:cs="Arial"/>
          <w:spacing w:val="-2"/>
          <w:sz w:val="20"/>
          <w:szCs w:val="20"/>
        </w:rPr>
        <w:t>at the end of each reporting period.</w:t>
      </w:r>
    </w:p>
    <w:bookmarkEnd w:id="11"/>
    <w:p w14:paraId="3BBB7A93" w14:textId="77777777" w:rsidR="00862647" w:rsidRPr="001C5D2E" w:rsidRDefault="00862647" w:rsidP="001C5D2E">
      <w:pPr>
        <w:jc w:val="thaiDistribute"/>
        <w:rPr>
          <w:rFonts w:ascii="Arial" w:hAnsi="Arial" w:cs="Arial"/>
          <w:spacing w:val="-2"/>
          <w:sz w:val="20"/>
          <w:szCs w:val="20"/>
          <w:u w:val="single"/>
        </w:rPr>
      </w:pPr>
    </w:p>
    <w:p w14:paraId="128DFF80" w14:textId="1710F5E9" w:rsidR="00FF408A" w:rsidRPr="001C5D2E" w:rsidRDefault="007C2AD1" w:rsidP="001C5D2E">
      <w:pPr>
        <w:tabs>
          <w:tab w:val="left" w:pos="1992"/>
          <w:tab w:val="left" w:pos="2352"/>
        </w:tabs>
        <w:jc w:val="thaiDistribute"/>
        <w:outlineLvl w:val="1"/>
        <w:rPr>
          <w:rFonts w:ascii="Arial" w:eastAsia="MS Mincho" w:hAnsi="Arial" w:cs="Arial"/>
          <w:b/>
          <w:bCs/>
          <w:sz w:val="20"/>
          <w:szCs w:val="20"/>
        </w:rPr>
      </w:pPr>
      <w:r w:rsidRPr="001C5D2E">
        <w:rPr>
          <w:rFonts w:ascii="Arial" w:eastAsia="MS Mincho" w:hAnsi="Arial" w:cs="Arial"/>
          <w:b/>
          <w:bCs/>
          <w:sz w:val="20"/>
          <w:szCs w:val="20"/>
        </w:rPr>
        <w:t>I</w:t>
      </w:r>
      <w:r w:rsidR="00FF408A" w:rsidRPr="001C5D2E">
        <w:rPr>
          <w:rFonts w:ascii="Arial" w:eastAsia="MS Mincho" w:hAnsi="Arial" w:cs="Arial"/>
          <w:b/>
          <w:bCs/>
          <w:sz w:val="20"/>
          <w:szCs w:val="20"/>
        </w:rPr>
        <w:t xml:space="preserve">mpairment of </w:t>
      </w:r>
      <w:r w:rsidR="00C865C5" w:rsidRPr="001C5D2E">
        <w:rPr>
          <w:rFonts w:ascii="Arial" w:eastAsia="MS Mincho" w:hAnsi="Arial" w:cs="Arial"/>
          <w:b/>
          <w:bCs/>
          <w:sz w:val="20"/>
          <w:szCs w:val="20"/>
        </w:rPr>
        <w:t>financial assets</w:t>
      </w:r>
    </w:p>
    <w:p w14:paraId="6C8F9947" w14:textId="328A809B" w:rsidR="00FF408A" w:rsidRPr="001C5D2E" w:rsidRDefault="00FF408A" w:rsidP="001C5D2E">
      <w:pPr>
        <w:jc w:val="thaiDistribute"/>
        <w:rPr>
          <w:rFonts w:ascii="Arial" w:hAnsi="Arial" w:cs="Arial"/>
          <w:spacing w:val="-2"/>
          <w:sz w:val="20"/>
          <w:szCs w:val="20"/>
          <w:highlight w:val="yellow"/>
        </w:rPr>
      </w:pPr>
    </w:p>
    <w:p w14:paraId="1F794BDE" w14:textId="2EBC344D" w:rsidR="000D3B57" w:rsidRPr="001C5D2E" w:rsidRDefault="00465000" w:rsidP="001C5D2E">
      <w:pPr>
        <w:jc w:val="thaiDistribute"/>
        <w:rPr>
          <w:rFonts w:ascii="Arial" w:hAnsi="Arial" w:cs="Arial"/>
          <w:spacing w:val="-2"/>
          <w:sz w:val="20"/>
          <w:szCs w:val="20"/>
        </w:rPr>
      </w:pPr>
      <w:r w:rsidRPr="001C5D2E">
        <w:rPr>
          <w:rFonts w:ascii="Arial" w:hAnsi="Arial" w:cs="Arial"/>
          <w:spacing w:val="-2"/>
          <w:sz w:val="20"/>
          <w:szCs w:val="20"/>
        </w:rPr>
        <w:t xml:space="preserve">The </w:t>
      </w:r>
      <w:r w:rsidR="008A4A54">
        <w:rPr>
          <w:rFonts w:ascii="Arial" w:hAnsi="Arial" w:cs="Arial"/>
          <w:spacing w:val="-2"/>
          <w:sz w:val="20"/>
          <w:szCs w:val="20"/>
        </w:rPr>
        <w:t xml:space="preserve">impairment </w:t>
      </w:r>
      <w:r w:rsidRPr="001C5D2E">
        <w:rPr>
          <w:rFonts w:ascii="Arial" w:hAnsi="Arial" w:cs="Arial"/>
          <w:spacing w:val="-2"/>
          <w:sz w:val="20"/>
          <w:szCs w:val="20"/>
        </w:rPr>
        <w:t xml:space="preserve">loss </w:t>
      </w:r>
      <w:r w:rsidR="008A4A54">
        <w:rPr>
          <w:rFonts w:ascii="Arial" w:hAnsi="Arial" w:cs="Arial"/>
          <w:spacing w:val="-2"/>
          <w:sz w:val="20"/>
          <w:szCs w:val="20"/>
        </w:rPr>
        <w:t>on</w:t>
      </w:r>
      <w:r w:rsidRPr="001C5D2E">
        <w:rPr>
          <w:rFonts w:ascii="Arial" w:hAnsi="Arial" w:cs="Arial"/>
          <w:spacing w:val="-2"/>
          <w:sz w:val="20"/>
          <w:szCs w:val="20"/>
        </w:rPr>
        <w:t xml:space="preserve"> financial assets </w:t>
      </w:r>
      <w:r w:rsidR="008A4A54">
        <w:rPr>
          <w:rFonts w:ascii="Arial" w:hAnsi="Arial" w:cs="Arial"/>
          <w:spacing w:val="-2"/>
          <w:sz w:val="20"/>
          <w:szCs w:val="20"/>
        </w:rPr>
        <w:t>is</w:t>
      </w:r>
      <w:r w:rsidRPr="001C5D2E">
        <w:rPr>
          <w:rFonts w:ascii="Arial" w:hAnsi="Arial" w:cs="Arial"/>
          <w:spacing w:val="-2"/>
          <w:sz w:val="20"/>
          <w:szCs w:val="20"/>
        </w:rPr>
        <w:t xml:space="preserve"> based on assumptions </w:t>
      </w:r>
      <w:r w:rsidR="008A4A54">
        <w:rPr>
          <w:rFonts w:ascii="Arial" w:hAnsi="Arial" w:cs="Arial"/>
          <w:spacing w:val="-2"/>
          <w:sz w:val="20"/>
          <w:szCs w:val="20"/>
        </w:rPr>
        <w:t>regarding</w:t>
      </w:r>
      <w:r w:rsidRPr="001C5D2E">
        <w:rPr>
          <w:rFonts w:ascii="Arial" w:hAnsi="Arial" w:cs="Arial"/>
          <w:spacing w:val="-2"/>
          <w:sz w:val="20"/>
          <w:szCs w:val="20"/>
        </w:rPr>
        <w:t xml:space="preserve"> risk of default and expected loss </w:t>
      </w:r>
      <w:r w:rsidRPr="001C5D2E">
        <w:rPr>
          <w:rFonts w:ascii="Arial" w:hAnsi="Arial" w:cs="Arial"/>
          <w:spacing w:val="-4"/>
          <w:sz w:val="20"/>
          <w:szCs w:val="20"/>
        </w:rPr>
        <w:t xml:space="preserve">rates. The </w:t>
      </w:r>
      <w:r w:rsidR="008A4A54">
        <w:rPr>
          <w:rFonts w:ascii="Arial" w:hAnsi="Arial" w:cs="Arial"/>
          <w:spacing w:val="-4"/>
          <w:sz w:val="20"/>
          <w:szCs w:val="20"/>
        </w:rPr>
        <w:t>management exercises</w:t>
      </w:r>
      <w:r w:rsidRPr="001C5D2E">
        <w:rPr>
          <w:rFonts w:ascii="Arial" w:hAnsi="Arial" w:cs="Arial"/>
          <w:spacing w:val="-4"/>
          <w:sz w:val="20"/>
          <w:szCs w:val="20"/>
        </w:rPr>
        <w:t xml:space="preserve"> judgement in </w:t>
      </w:r>
      <w:r w:rsidR="008A4A54">
        <w:rPr>
          <w:rFonts w:ascii="Arial" w:hAnsi="Arial" w:cs="Arial"/>
          <w:spacing w:val="-4"/>
          <w:sz w:val="20"/>
          <w:szCs w:val="20"/>
        </w:rPr>
        <w:t>assessing</w:t>
      </w:r>
      <w:r w:rsidRPr="001C5D2E">
        <w:rPr>
          <w:rFonts w:ascii="Arial" w:hAnsi="Arial" w:cs="Arial"/>
          <w:spacing w:val="-4"/>
          <w:sz w:val="20"/>
          <w:szCs w:val="20"/>
        </w:rPr>
        <w:t xml:space="preserve"> these assumptions and </w:t>
      </w:r>
      <w:r w:rsidR="008A4A54">
        <w:rPr>
          <w:rFonts w:ascii="Arial" w:hAnsi="Arial" w:cs="Arial"/>
          <w:spacing w:val="-4"/>
          <w:sz w:val="20"/>
          <w:szCs w:val="20"/>
        </w:rPr>
        <w:t>considers factors affecting</w:t>
      </w:r>
      <w:r w:rsidRPr="001C5D2E">
        <w:rPr>
          <w:rFonts w:ascii="Arial" w:hAnsi="Arial" w:cs="Arial"/>
          <w:spacing w:val="-4"/>
          <w:sz w:val="20"/>
          <w:szCs w:val="20"/>
        </w:rPr>
        <w:t xml:space="preserve"> the impairment</w:t>
      </w:r>
      <w:r w:rsidRPr="001C5D2E">
        <w:rPr>
          <w:rFonts w:ascii="Arial" w:hAnsi="Arial" w:cs="Arial"/>
          <w:spacing w:val="-2"/>
          <w:sz w:val="20"/>
          <w:szCs w:val="20"/>
        </w:rPr>
        <w:t xml:space="preserve"> calculation, based on the Company’s histor</w:t>
      </w:r>
      <w:r w:rsidR="008A4A54">
        <w:rPr>
          <w:rFonts w:ascii="Arial" w:hAnsi="Arial" w:cs="Arial"/>
          <w:spacing w:val="-2"/>
          <w:sz w:val="20"/>
          <w:szCs w:val="20"/>
        </w:rPr>
        <w:t>ical data</w:t>
      </w:r>
      <w:r w:rsidRPr="001C5D2E">
        <w:rPr>
          <w:rFonts w:ascii="Arial" w:hAnsi="Arial" w:cs="Arial"/>
          <w:spacing w:val="-2"/>
          <w:sz w:val="20"/>
          <w:szCs w:val="20"/>
        </w:rPr>
        <w:t xml:space="preserve"> and existing market conditions, as well as forward-looking estimates at the end of each reporting period.</w:t>
      </w:r>
    </w:p>
    <w:p w14:paraId="06BA8C8F" w14:textId="77777777" w:rsidR="00B5754F" w:rsidRPr="001C5D2E" w:rsidRDefault="00B5754F" w:rsidP="001C5D2E">
      <w:pPr>
        <w:jc w:val="thaiDistribute"/>
        <w:rPr>
          <w:rFonts w:ascii="Arial" w:hAnsi="Arial" w:cs="Arial"/>
          <w:spacing w:val="-2"/>
          <w:sz w:val="20"/>
          <w:szCs w:val="20"/>
        </w:rPr>
      </w:pPr>
    </w:p>
    <w:p w14:paraId="13753136" w14:textId="09FC63BA" w:rsidR="00F221D8" w:rsidRPr="001C5D2E" w:rsidRDefault="00F221D8" w:rsidP="001C5D2E">
      <w:pPr>
        <w:tabs>
          <w:tab w:val="left" w:pos="1992"/>
          <w:tab w:val="left" w:pos="2352"/>
        </w:tabs>
        <w:jc w:val="thaiDistribute"/>
        <w:outlineLvl w:val="1"/>
        <w:rPr>
          <w:rFonts w:ascii="Arial" w:eastAsia="MS Mincho" w:hAnsi="Arial" w:cs="Arial"/>
          <w:b/>
          <w:bCs/>
          <w:sz w:val="20"/>
          <w:szCs w:val="20"/>
        </w:rPr>
      </w:pPr>
      <w:r w:rsidRPr="001C5D2E">
        <w:rPr>
          <w:rFonts w:ascii="Arial" w:eastAsia="MS Mincho" w:hAnsi="Arial" w:cs="Arial"/>
          <w:b/>
          <w:bCs/>
          <w:sz w:val="20"/>
          <w:szCs w:val="20"/>
        </w:rPr>
        <w:t>Impairment of investment in an associate</w:t>
      </w:r>
    </w:p>
    <w:p w14:paraId="2A3BFF22" w14:textId="5AB77C9D" w:rsidR="00F221D8" w:rsidRPr="001C5D2E" w:rsidRDefault="00F221D8" w:rsidP="001C5D2E">
      <w:pPr>
        <w:jc w:val="thaiDistribute"/>
        <w:rPr>
          <w:rFonts w:ascii="Arial" w:hAnsi="Arial" w:cs="Arial"/>
          <w:spacing w:val="-2"/>
          <w:sz w:val="20"/>
          <w:szCs w:val="20"/>
        </w:rPr>
      </w:pPr>
    </w:p>
    <w:p w14:paraId="7DC0CAE5" w14:textId="313DAAB3" w:rsidR="00FF7833" w:rsidRPr="001C5D2E" w:rsidRDefault="00FF7833" w:rsidP="001C5D2E">
      <w:pPr>
        <w:jc w:val="thaiDistribute"/>
        <w:rPr>
          <w:rFonts w:ascii="Arial" w:hAnsi="Arial" w:cs="Arial"/>
          <w:spacing w:val="-2"/>
          <w:sz w:val="20"/>
          <w:szCs w:val="20"/>
        </w:rPr>
      </w:pPr>
      <w:r w:rsidRPr="001C5D2E">
        <w:rPr>
          <w:rFonts w:ascii="Arial" w:hAnsi="Arial" w:cs="Arial"/>
          <w:spacing w:val="-2"/>
          <w:sz w:val="20"/>
          <w:szCs w:val="20"/>
        </w:rPr>
        <w:t xml:space="preserve">The </w:t>
      </w:r>
      <w:r w:rsidR="008A4A54">
        <w:rPr>
          <w:rFonts w:ascii="Arial" w:hAnsi="Arial" w:cs="Arial"/>
          <w:spacing w:val="-2"/>
          <w:sz w:val="20"/>
          <w:szCs w:val="20"/>
        </w:rPr>
        <w:t>management</w:t>
      </w:r>
      <w:r w:rsidRPr="001C5D2E">
        <w:rPr>
          <w:rFonts w:ascii="Arial" w:hAnsi="Arial" w:cs="Arial"/>
          <w:spacing w:val="-2"/>
          <w:sz w:val="20"/>
          <w:szCs w:val="20"/>
        </w:rPr>
        <w:t xml:space="preserve"> tests impairment of investment in an associate when events or changes in circumstances </w:t>
      </w:r>
      <w:r w:rsidRPr="001C5D2E">
        <w:rPr>
          <w:rFonts w:ascii="Arial" w:hAnsi="Arial" w:cs="Arial"/>
          <w:sz w:val="20"/>
          <w:szCs w:val="20"/>
        </w:rPr>
        <w:t xml:space="preserve">indicate that the carrying value of the investment </w:t>
      </w:r>
      <w:r w:rsidR="00E22161" w:rsidRPr="001C5D2E">
        <w:rPr>
          <w:rFonts w:ascii="Arial" w:hAnsi="Arial" w:cs="Arial"/>
          <w:sz w:val="20"/>
          <w:szCs w:val="20"/>
        </w:rPr>
        <w:t>might be</w:t>
      </w:r>
      <w:r w:rsidRPr="001C5D2E">
        <w:rPr>
          <w:rFonts w:ascii="Arial" w:hAnsi="Arial" w:cs="Arial"/>
          <w:sz w:val="20"/>
          <w:szCs w:val="20"/>
        </w:rPr>
        <w:t xml:space="preserve"> higher than its recoverable amount</w:t>
      </w:r>
      <w:r w:rsidR="00E22161" w:rsidRPr="001C5D2E">
        <w:rPr>
          <w:rFonts w:ascii="Arial" w:hAnsi="Arial" w:cs="Arial"/>
          <w:sz w:val="20"/>
          <w:szCs w:val="20"/>
        </w:rPr>
        <w:t xml:space="preserve"> which is </w:t>
      </w:r>
      <w:r w:rsidR="00E22161" w:rsidRPr="001C5D2E">
        <w:rPr>
          <w:rFonts w:ascii="Arial" w:hAnsi="Arial" w:cs="Arial"/>
          <w:spacing w:val="-2"/>
          <w:sz w:val="20"/>
          <w:szCs w:val="20"/>
        </w:rPr>
        <w:t>calculated</w:t>
      </w:r>
      <w:r w:rsidRPr="001C5D2E">
        <w:rPr>
          <w:rFonts w:ascii="Arial" w:hAnsi="Arial" w:cs="Arial"/>
          <w:spacing w:val="-2"/>
          <w:sz w:val="20"/>
          <w:szCs w:val="20"/>
        </w:rPr>
        <w:t xml:space="preserve"> by applying the</w:t>
      </w:r>
      <w:r w:rsidR="00CA5663" w:rsidRPr="001C5D2E">
        <w:rPr>
          <w:rFonts w:ascii="Arial" w:hAnsi="Arial" w:cs="Arial"/>
          <w:spacing w:val="-2"/>
          <w:sz w:val="20"/>
          <w:szCs w:val="20"/>
          <w:cs/>
        </w:rPr>
        <w:t xml:space="preserve"> </w:t>
      </w:r>
      <w:r w:rsidR="00CA5663" w:rsidRPr="001C5D2E">
        <w:rPr>
          <w:rFonts w:ascii="Arial" w:hAnsi="Arial" w:cs="Arial"/>
          <w:spacing w:val="-2"/>
          <w:sz w:val="20"/>
          <w:szCs w:val="20"/>
        </w:rPr>
        <w:t>fair value less costs of disposal model (</w:t>
      </w:r>
      <w:proofErr w:type="spellStart"/>
      <w:r w:rsidR="00CA5663" w:rsidRPr="001C5D2E">
        <w:rPr>
          <w:rFonts w:ascii="Arial" w:hAnsi="Arial" w:cs="Arial"/>
          <w:spacing w:val="-2"/>
          <w:sz w:val="20"/>
          <w:szCs w:val="20"/>
        </w:rPr>
        <w:t>FVLCOD</w:t>
      </w:r>
      <w:proofErr w:type="spellEnd"/>
      <w:r w:rsidR="00CA5663" w:rsidRPr="001C5D2E">
        <w:rPr>
          <w:rFonts w:ascii="Arial" w:hAnsi="Arial" w:cs="Arial"/>
          <w:spacing w:val="-2"/>
          <w:sz w:val="20"/>
          <w:szCs w:val="20"/>
        </w:rPr>
        <w:t>)</w:t>
      </w:r>
      <w:r w:rsidR="00A717F3" w:rsidRPr="001C5D2E">
        <w:rPr>
          <w:rFonts w:ascii="Arial" w:hAnsi="Arial" w:cs="Arial"/>
          <w:spacing w:val="-2"/>
          <w:sz w:val="20"/>
          <w:szCs w:val="20"/>
        </w:rPr>
        <w:t>.</w:t>
      </w:r>
      <w:r w:rsidRPr="001C5D2E">
        <w:rPr>
          <w:rFonts w:ascii="Arial" w:hAnsi="Arial" w:cs="Arial"/>
          <w:spacing w:val="-2"/>
          <w:sz w:val="20"/>
          <w:szCs w:val="20"/>
        </w:rPr>
        <w:t xml:space="preserve"> The</w:t>
      </w:r>
      <w:r w:rsidR="00CA5663" w:rsidRPr="001C5D2E">
        <w:rPr>
          <w:rFonts w:ascii="Arial" w:hAnsi="Arial" w:cs="Arial"/>
          <w:spacing w:val="-2"/>
          <w:sz w:val="20"/>
          <w:szCs w:val="20"/>
        </w:rPr>
        <w:t xml:space="preserve"> </w:t>
      </w:r>
      <w:proofErr w:type="spellStart"/>
      <w:r w:rsidR="00CA5663" w:rsidRPr="001C5D2E">
        <w:rPr>
          <w:rFonts w:ascii="Arial" w:hAnsi="Arial" w:cs="Arial"/>
          <w:spacing w:val="-2"/>
          <w:sz w:val="20"/>
          <w:szCs w:val="20"/>
        </w:rPr>
        <w:t>FVLCOD</w:t>
      </w:r>
      <w:proofErr w:type="spellEnd"/>
      <w:r w:rsidRPr="001C5D2E">
        <w:rPr>
          <w:rFonts w:ascii="Arial" w:hAnsi="Arial" w:cs="Arial"/>
          <w:spacing w:val="-2"/>
          <w:sz w:val="20"/>
          <w:szCs w:val="20"/>
        </w:rPr>
        <w:t xml:space="preserve"> model involve</w:t>
      </w:r>
      <w:r w:rsidR="00A717F3" w:rsidRPr="001C5D2E">
        <w:rPr>
          <w:rFonts w:ascii="Arial" w:hAnsi="Arial" w:cs="Arial"/>
          <w:spacing w:val="-2"/>
          <w:sz w:val="20"/>
          <w:szCs w:val="20"/>
        </w:rPr>
        <w:t>s</w:t>
      </w:r>
      <w:r w:rsidRPr="001C5D2E">
        <w:rPr>
          <w:rFonts w:ascii="Arial" w:hAnsi="Arial" w:cs="Arial"/>
          <w:spacing w:val="-2"/>
          <w:sz w:val="20"/>
          <w:szCs w:val="20"/>
        </w:rPr>
        <w:t xml:space="preserve"> management’s significant judgements with respect to the future operating results of business, projected cash flow and appropriate discount rate to be applied to the projected cash flow. Key assumptions applied in the </w:t>
      </w:r>
      <w:proofErr w:type="spellStart"/>
      <w:r w:rsidR="00CA5663" w:rsidRPr="001C5D2E">
        <w:rPr>
          <w:rFonts w:ascii="Arial" w:hAnsi="Arial" w:cs="Arial"/>
          <w:spacing w:val="-2"/>
          <w:sz w:val="20"/>
          <w:szCs w:val="20"/>
        </w:rPr>
        <w:t>FVLCOD</w:t>
      </w:r>
      <w:proofErr w:type="spellEnd"/>
      <w:r w:rsidRPr="001C5D2E">
        <w:rPr>
          <w:rFonts w:ascii="Arial" w:hAnsi="Arial" w:cs="Arial"/>
          <w:spacing w:val="-2"/>
          <w:sz w:val="20"/>
          <w:szCs w:val="20"/>
        </w:rPr>
        <w:t xml:space="preserve"> model are </w:t>
      </w:r>
      <w:r w:rsidR="0092674A" w:rsidRPr="001C5D2E">
        <w:rPr>
          <w:rFonts w:ascii="Arial" w:hAnsi="Arial" w:cs="Arial"/>
          <w:spacing w:val="-2"/>
          <w:sz w:val="20"/>
          <w:szCs w:val="20"/>
        </w:rPr>
        <w:t>the number of buses, the number of passengers, growth rate, expected changes to operating expenditures, and the discount rate to be applied to the projected cash flows.</w:t>
      </w:r>
    </w:p>
    <w:p w14:paraId="4E88BB2F" w14:textId="6E81E3DF" w:rsidR="00F221D8" w:rsidRPr="001C5D2E" w:rsidRDefault="00F221D8" w:rsidP="001C5D2E">
      <w:pPr>
        <w:jc w:val="thaiDistribute"/>
        <w:rPr>
          <w:rFonts w:ascii="Arial" w:hAnsi="Arial" w:cs="Arial"/>
          <w:spacing w:val="-2"/>
          <w:sz w:val="20"/>
          <w:szCs w:val="20"/>
        </w:rPr>
      </w:pPr>
    </w:p>
    <w:p w14:paraId="28F0E752" w14:textId="14919F5C" w:rsidR="00862647" w:rsidRPr="001C5D2E" w:rsidRDefault="00862647" w:rsidP="001C5D2E">
      <w:pPr>
        <w:tabs>
          <w:tab w:val="left" w:pos="1992"/>
          <w:tab w:val="left" w:pos="2352"/>
        </w:tabs>
        <w:jc w:val="thaiDistribute"/>
        <w:outlineLvl w:val="1"/>
        <w:rPr>
          <w:rFonts w:ascii="Arial" w:eastAsia="MS Mincho" w:hAnsi="Arial" w:cs="Arial"/>
          <w:b/>
          <w:bCs/>
          <w:sz w:val="20"/>
          <w:szCs w:val="20"/>
          <w:lang w:val="en-AU"/>
        </w:rPr>
      </w:pPr>
      <w:r w:rsidRPr="001C5D2E">
        <w:rPr>
          <w:rFonts w:ascii="Arial" w:eastAsia="MS Mincho" w:hAnsi="Arial" w:cs="Arial"/>
          <w:b/>
          <w:bCs/>
          <w:sz w:val="20"/>
          <w:szCs w:val="20"/>
          <w:lang w:val="en-AU"/>
        </w:rPr>
        <w:t xml:space="preserve">Provision from </w:t>
      </w:r>
      <w:r w:rsidR="00445270" w:rsidRPr="001C5D2E">
        <w:rPr>
          <w:rFonts w:ascii="Arial" w:eastAsia="MS Mincho" w:hAnsi="Arial" w:cs="Arial"/>
          <w:b/>
          <w:bCs/>
          <w:sz w:val="20"/>
          <w:szCs w:val="20"/>
          <w:lang w:val="en-AU"/>
        </w:rPr>
        <w:t>litigation claim</w:t>
      </w:r>
      <w:r w:rsidRPr="001C5D2E">
        <w:rPr>
          <w:rFonts w:ascii="Arial" w:eastAsia="MS Mincho" w:hAnsi="Arial" w:cs="Arial"/>
          <w:b/>
          <w:bCs/>
          <w:sz w:val="20"/>
          <w:szCs w:val="20"/>
          <w:lang w:val="en-AU"/>
        </w:rPr>
        <w:t>s</w:t>
      </w:r>
    </w:p>
    <w:p w14:paraId="747CE1AD" w14:textId="1F7544C5" w:rsidR="00862647" w:rsidRPr="001C5D2E" w:rsidRDefault="00862647" w:rsidP="001C5D2E">
      <w:pPr>
        <w:jc w:val="thaiDistribute"/>
        <w:rPr>
          <w:rFonts w:ascii="Arial" w:hAnsi="Arial" w:cs="Arial"/>
          <w:spacing w:val="-2"/>
          <w:sz w:val="20"/>
          <w:szCs w:val="20"/>
        </w:rPr>
      </w:pPr>
    </w:p>
    <w:p w14:paraId="46F7C18E" w14:textId="4848FF79" w:rsidR="00862647" w:rsidRPr="001C5D2E" w:rsidRDefault="00862647" w:rsidP="001C5D2E">
      <w:pPr>
        <w:jc w:val="thaiDistribute"/>
        <w:rPr>
          <w:rFonts w:ascii="Arial" w:hAnsi="Arial" w:cs="Arial"/>
          <w:spacing w:val="-2"/>
          <w:sz w:val="20"/>
          <w:szCs w:val="20"/>
          <w:lang w:val="en-AU"/>
        </w:rPr>
      </w:pPr>
      <w:r w:rsidRPr="001C5D2E">
        <w:rPr>
          <w:rFonts w:ascii="Arial" w:hAnsi="Arial" w:cs="Arial"/>
          <w:spacing w:val="-6"/>
          <w:sz w:val="20"/>
          <w:szCs w:val="20"/>
        </w:rPr>
        <w:t xml:space="preserve">Provision from </w:t>
      </w:r>
      <w:r w:rsidR="00445270" w:rsidRPr="001C5D2E">
        <w:rPr>
          <w:rFonts w:ascii="Arial" w:hAnsi="Arial" w:cs="Arial"/>
          <w:spacing w:val="-6"/>
          <w:sz w:val="20"/>
          <w:szCs w:val="20"/>
        </w:rPr>
        <w:t>litigation claim</w:t>
      </w:r>
      <w:r w:rsidRPr="001C5D2E">
        <w:rPr>
          <w:rFonts w:ascii="Arial" w:hAnsi="Arial" w:cs="Arial"/>
          <w:spacing w:val="-6"/>
          <w:sz w:val="20"/>
          <w:szCs w:val="20"/>
        </w:rPr>
        <w:t xml:space="preserve">s will be determined based on the result of the </w:t>
      </w:r>
      <w:r w:rsidRPr="001C5D2E">
        <w:rPr>
          <w:rFonts w:ascii="Arial" w:hAnsi="Arial" w:cs="Arial"/>
          <w:spacing w:val="-6"/>
          <w:sz w:val="20"/>
          <w:szCs w:val="20"/>
          <w:lang w:val="en-AU"/>
        </w:rPr>
        <w:t xml:space="preserve">filed </w:t>
      </w:r>
      <w:r w:rsidR="00445270" w:rsidRPr="001C5D2E">
        <w:rPr>
          <w:rFonts w:ascii="Arial" w:hAnsi="Arial" w:cs="Arial"/>
          <w:spacing w:val="-6"/>
          <w:sz w:val="20"/>
          <w:szCs w:val="20"/>
          <w:lang w:val="en-AU"/>
        </w:rPr>
        <w:t>litigation claim</w:t>
      </w:r>
      <w:r w:rsidRPr="001C5D2E">
        <w:rPr>
          <w:rFonts w:ascii="Arial" w:hAnsi="Arial" w:cs="Arial"/>
          <w:spacing w:val="-6"/>
          <w:sz w:val="20"/>
          <w:szCs w:val="20"/>
          <w:lang w:val="en-AU"/>
        </w:rPr>
        <w:t>s by the Company’s</w:t>
      </w:r>
      <w:r w:rsidRPr="001C5D2E">
        <w:rPr>
          <w:rFonts w:ascii="Arial" w:hAnsi="Arial" w:cs="Arial"/>
          <w:spacing w:val="-2"/>
          <w:sz w:val="20"/>
          <w:szCs w:val="20"/>
          <w:lang w:val="en-AU"/>
        </w:rPr>
        <w:t xml:space="preserve"> </w:t>
      </w:r>
      <w:r w:rsidRPr="001C5D2E">
        <w:rPr>
          <w:rFonts w:ascii="Arial" w:hAnsi="Arial" w:cs="Arial"/>
          <w:sz w:val="20"/>
          <w:szCs w:val="20"/>
          <w:lang w:val="en-AU"/>
        </w:rPr>
        <w:t xml:space="preserve">legal department or the legal’s expert of the Company. The </w:t>
      </w:r>
      <w:r w:rsidR="00373E51" w:rsidRPr="001C5D2E">
        <w:rPr>
          <w:rFonts w:ascii="Arial" w:hAnsi="Arial" w:cs="Arial"/>
          <w:sz w:val="20"/>
          <w:szCs w:val="20"/>
          <w:lang w:val="en-AU"/>
        </w:rPr>
        <w:t>amount of provision will be determined that the</w:t>
      </w:r>
      <w:r w:rsidRPr="001C5D2E">
        <w:rPr>
          <w:rFonts w:ascii="Arial" w:hAnsi="Arial" w:cs="Arial"/>
          <w:sz w:val="20"/>
          <w:szCs w:val="20"/>
          <w:lang w:val="en-AU"/>
        </w:rPr>
        <w:t xml:space="preserve"> </w:t>
      </w:r>
      <w:r w:rsidR="00445270" w:rsidRPr="001C5D2E">
        <w:rPr>
          <w:rFonts w:ascii="Arial" w:hAnsi="Arial" w:cs="Arial"/>
          <w:sz w:val="20"/>
          <w:szCs w:val="20"/>
          <w:lang w:val="en-AU"/>
        </w:rPr>
        <w:t>litigation claims</w:t>
      </w:r>
      <w:r w:rsidRPr="001C5D2E">
        <w:rPr>
          <w:rFonts w:ascii="Arial" w:hAnsi="Arial" w:cs="Arial"/>
          <w:sz w:val="20"/>
          <w:szCs w:val="20"/>
          <w:lang w:val="en-AU"/>
        </w:rPr>
        <w:t xml:space="preserve"> will be recorded upon the</w:t>
      </w:r>
      <w:r w:rsidR="00373E51" w:rsidRPr="001C5D2E">
        <w:rPr>
          <w:rFonts w:ascii="Arial" w:hAnsi="Arial" w:cs="Arial"/>
          <w:sz w:val="20"/>
          <w:szCs w:val="20"/>
          <w:lang w:val="en-AU"/>
        </w:rPr>
        <w:t xml:space="preserve"> likelihood of the event to occur the damage or contrastingly, the Company</w:t>
      </w:r>
      <w:r w:rsidR="00373E51" w:rsidRPr="001C5D2E">
        <w:rPr>
          <w:rFonts w:ascii="Arial" w:hAnsi="Arial" w:cs="Arial"/>
          <w:spacing w:val="-2"/>
          <w:sz w:val="20"/>
          <w:szCs w:val="20"/>
          <w:lang w:val="en-AU"/>
        </w:rPr>
        <w:t xml:space="preserve"> will not record the provision.</w:t>
      </w:r>
    </w:p>
    <w:p w14:paraId="337DA11F" w14:textId="19045CE4" w:rsidR="00881973" w:rsidRDefault="00881973">
      <w:pPr>
        <w:rPr>
          <w:rFonts w:ascii="Arial" w:hAnsi="Arial" w:cs="Arial"/>
          <w:spacing w:val="-2"/>
          <w:sz w:val="20"/>
          <w:szCs w:val="20"/>
          <w:lang w:val="en-AU"/>
        </w:rPr>
      </w:pPr>
      <w:r>
        <w:rPr>
          <w:rFonts w:ascii="Arial" w:hAnsi="Arial" w:cs="Arial"/>
          <w:spacing w:val="-2"/>
          <w:sz w:val="20"/>
          <w:szCs w:val="20"/>
          <w:lang w:val="en-AU"/>
        </w:rPr>
        <w:br w:type="page"/>
      </w:r>
    </w:p>
    <w:p w14:paraId="576C480E" w14:textId="77777777" w:rsidR="0092674A" w:rsidRPr="001C5D2E" w:rsidRDefault="0092674A" w:rsidP="001C5D2E">
      <w:pPr>
        <w:jc w:val="thaiDistribute"/>
        <w:rPr>
          <w:rFonts w:ascii="Arial" w:hAnsi="Arial" w:cs="Arial"/>
          <w:spacing w:val="-2"/>
          <w:sz w:val="20"/>
          <w:szCs w:val="20"/>
          <w:lang w:val="en-AU"/>
        </w:rPr>
      </w:pPr>
    </w:p>
    <w:p w14:paraId="60E614A6" w14:textId="77777777" w:rsidR="00FF408A" w:rsidRPr="001C5D2E" w:rsidRDefault="00FF408A" w:rsidP="001C5D2E">
      <w:pPr>
        <w:pStyle w:val="BodyTextIndent2"/>
        <w:spacing w:line="240" w:lineRule="auto"/>
        <w:ind w:left="0"/>
        <w:jc w:val="left"/>
        <w:rPr>
          <w:rFonts w:ascii="Arial" w:hAnsi="Arial" w:cs="Arial"/>
          <w:color w:val="auto"/>
          <w:spacing w:val="-2"/>
        </w:rPr>
      </w:pPr>
    </w:p>
    <w:p w14:paraId="0C1A5D0C" w14:textId="74846426" w:rsidR="00373E51"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8</w:t>
      </w:r>
      <w:r w:rsidR="00373E51" w:rsidRPr="001C5D2E">
        <w:rPr>
          <w:rFonts w:ascii="Arial" w:hAnsi="Arial" w:cs="Arial"/>
          <w:b/>
          <w:bCs/>
          <w:kern w:val="26"/>
          <w:position w:val="-24"/>
          <w:sz w:val="20"/>
          <w:szCs w:val="20"/>
          <w:cs/>
          <w:lang w:val="en-US"/>
        </w:rPr>
        <w:tab/>
      </w:r>
      <w:bookmarkStart w:id="12" w:name="_Hlk131945966"/>
      <w:r w:rsidR="00373E51" w:rsidRPr="001C5D2E">
        <w:rPr>
          <w:rFonts w:ascii="Arial" w:hAnsi="Arial" w:cs="Arial"/>
          <w:b/>
          <w:bCs/>
          <w:kern w:val="26"/>
          <w:position w:val="-24"/>
          <w:sz w:val="20"/>
          <w:szCs w:val="20"/>
          <w:lang w:val="en-US"/>
        </w:rPr>
        <w:t>Segment information</w:t>
      </w:r>
      <w:bookmarkEnd w:id="12"/>
    </w:p>
    <w:p w14:paraId="6A70538C" w14:textId="77777777" w:rsidR="00373E51" w:rsidRPr="001C5D2E" w:rsidRDefault="00373E51" w:rsidP="001C5D2E">
      <w:pPr>
        <w:pStyle w:val="BodyTextIndent2"/>
        <w:spacing w:line="240" w:lineRule="auto"/>
        <w:ind w:left="0"/>
        <w:jc w:val="left"/>
        <w:rPr>
          <w:rFonts w:ascii="Arial" w:hAnsi="Arial" w:cs="Arial"/>
          <w:color w:val="auto"/>
          <w:spacing w:val="-2"/>
        </w:rPr>
      </w:pPr>
    </w:p>
    <w:p w14:paraId="724218EB" w14:textId="42A2C911" w:rsidR="00373E51" w:rsidRPr="001C5D2E" w:rsidRDefault="00373E51" w:rsidP="001C5D2E">
      <w:pPr>
        <w:tabs>
          <w:tab w:val="left" w:pos="240"/>
          <w:tab w:val="left" w:pos="840"/>
        </w:tabs>
        <w:jc w:val="both"/>
        <w:rPr>
          <w:rFonts w:ascii="Arial" w:hAnsi="Arial" w:cs="Arial"/>
          <w:sz w:val="20"/>
          <w:szCs w:val="20"/>
        </w:rPr>
      </w:pPr>
      <w:bookmarkStart w:id="13" w:name="_Hlk131945972"/>
      <w:r w:rsidRPr="001C5D2E">
        <w:rPr>
          <w:rFonts w:ascii="Arial" w:hAnsi="Arial" w:cs="Arial"/>
          <w:spacing w:val="-2"/>
          <w:sz w:val="20"/>
          <w:szCs w:val="20"/>
        </w:rPr>
        <w:t>The Company has two reportable segments which comprise of securities</w:t>
      </w:r>
      <w:r w:rsidR="0092674A" w:rsidRPr="001C5D2E">
        <w:rPr>
          <w:rFonts w:ascii="Arial" w:hAnsi="Arial" w:cs="Arial"/>
          <w:spacing w:val="-2"/>
          <w:sz w:val="20"/>
          <w:szCs w:val="20"/>
        </w:rPr>
        <w:t xml:space="preserve"> and derivative</w:t>
      </w:r>
      <w:r w:rsidRPr="001C5D2E">
        <w:rPr>
          <w:rFonts w:ascii="Arial" w:hAnsi="Arial" w:cs="Arial"/>
          <w:spacing w:val="-2"/>
          <w:sz w:val="20"/>
          <w:szCs w:val="20"/>
        </w:rPr>
        <w:t xml:space="preserve"> business segment, </w:t>
      </w:r>
      <w:r w:rsidRPr="001C5D2E">
        <w:rPr>
          <w:rFonts w:ascii="Arial" w:hAnsi="Arial" w:cs="Arial"/>
          <w:sz w:val="20"/>
          <w:szCs w:val="20"/>
        </w:rPr>
        <w:t>which provide brokerage and derivative brokerage</w:t>
      </w:r>
      <w:r w:rsidR="0092674A" w:rsidRPr="001C5D2E">
        <w:rPr>
          <w:rFonts w:ascii="Arial" w:hAnsi="Arial" w:cs="Arial"/>
          <w:sz w:val="20"/>
          <w:szCs w:val="20"/>
        </w:rPr>
        <w:t xml:space="preserve"> services, including investment banking segment</w:t>
      </w:r>
      <w:r w:rsidRPr="001C5D2E">
        <w:rPr>
          <w:rFonts w:ascii="Arial" w:hAnsi="Arial" w:cs="Arial"/>
          <w:sz w:val="20"/>
          <w:szCs w:val="20"/>
        </w:rPr>
        <w:t>,</w:t>
      </w:r>
      <w:r w:rsidR="0092674A" w:rsidRPr="001C5D2E">
        <w:rPr>
          <w:rFonts w:ascii="Arial" w:hAnsi="Arial" w:cs="Arial"/>
          <w:sz w:val="20"/>
          <w:szCs w:val="20"/>
        </w:rPr>
        <w:t xml:space="preserve"> and </w:t>
      </w:r>
      <w:r w:rsidR="0092674A" w:rsidRPr="001C5D2E">
        <w:rPr>
          <w:rFonts w:ascii="Arial" w:hAnsi="Arial" w:cs="Arial"/>
          <w:spacing w:val="-2"/>
          <w:sz w:val="20"/>
          <w:szCs w:val="20"/>
        </w:rPr>
        <w:t>investment business segment, which provide services related to management of the investment in securities</w:t>
      </w:r>
      <w:r w:rsidRPr="001C5D2E">
        <w:rPr>
          <w:rFonts w:ascii="Arial" w:hAnsi="Arial" w:cs="Arial"/>
          <w:spacing w:val="-2"/>
          <w:sz w:val="20"/>
          <w:szCs w:val="20"/>
        </w:rPr>
        <w:t>.</w:t>
      </w:r>
      <w:r w:rsidRPr="001C5D2E">
        <w:rPr>
          <w:rFonts w:ascii="Arial" w:hAnsi="Arial" w:cs="Arial"/>
          <w:sz w:val="20"/>
          <w:szCs w:val="20"/>
        </w:rPr>
        <w:t xml:space="preserve"> The chief operating decision-maker evaluates the segment’s performance</w:t>
      </w:r>
      <w:r w:rsidR="0092674A" w:rsidRPr="001C5D2E">
        <w:rPr>
          <w:rFonts w:ascii="Arial" w:hAnsi="Arial" w:cs="Arial"/>
          <w:sz w:val="20"/>
          <w:szCs w:val="20"/>
        </w:rPr>
        <w:t xml:space="preserve"> for determining about resource </w:t>
      </w:r>
      <w:r w:rsidR="0092674A" w:rsidRPr="001C5D2E">
        <w:rPr>
          <w:rFonts w:ascii="Arial" w:hAnsi="Arial" w:cs="Arial"/>
          <w:spacing w:val="-2"/>
          <w:sz w:val="20"/>
          <w:szCs w:val="20"/>
        </w:rPr>
        <w:t>allocation and performance appraisal</w:t>
      </w:r>
      <w:r w:rsidRPr="001C5D2E">
        <w:rPr>
          <w:rFonts w:ascii="Arial" w:hAnsi="Arial" w:cs="Arial"/>
          <w:spacing w:val="-2"/>
          <w:sz w:val="20"/>
          <w:szCs w:val="20"/>
        </w:rPr>
        <w:t xml:space="preserve"> by using profit</w:t>
      </w:r>
      <w:r w:rsidR="0092674A" w:rsidRPr="001C5D2E">
        <w:rPr>
          <w:rFonts w:ascii="Arial" w:hAnsi="Arial" w:cs="Arial"/>
          <w:spacing w:val="-2"/>
          <w:sz w:val="20"/>
          <w:szCs w:val="20"/>
        </w:rPr>
        <w:t xml:space="preserve"> or loss</w:t>
      </w:r>
      <w:r w:rsidRPr="001C5D2E">
        <w:rPr>
          <w:rFonts w:ascii="Arial" w:hAnsi="Arial" w:cs="Arial"/>
          <w:spacing w:val="-2"/>
          <w:sz w:val="20"/>
          <w:szCs w:val="20"/>
        </w:rPr>
        <w:t xml:space="preserve"> before income tax which is measured in the same</w:t>
      </w:r>
      <w:r w:rsidRPr="001C5D2E">
        <w:rPr>
          <w:rFonts w:ascii="Arial" w:hAnsi="Arial" w:cs="Arial"/>
          <w:sz w:val="20"/>
          <w:szCs w:val="20"/>
        </w:rPr>
        <w:t xml:space="preserve"> basis as profit</w:t>
      </w:r>
      <w:r w:rsidR="0092674A" w:rsidRPr="001C5D2E">
        <w:rPr>
          <w:rFonts w:ascii="Arial" w:hAnsi="Arial" w:cs="Arial"/>
          <w:sz w:val="20"/>
          <w:szCs w:val="20"/>
        </w:rPr>
        <w:t xml:space="preserve"> or loss</w:t>
      </w:r>
      <w:r w:rsidRPr="001C5D2E">
        <w:rPr>
          <w:rFonts w:ascii="Arial" w:hAnsi="Arial" w:cs="Arial"/>
          <w:sz w:val="20"/>
          <w:szCs w:val="20"/>
        </w:rPr>
        <w:t xml:space="preserve"> before income tax in </w:t>
      </w:r>
      <w:r w:rsidR="00DA3627" w:rsidRPr="001C5D2E">
        <w:rPr>
          <w:rFonts w:ascii="Arial" w:hAnsi="Arial" w:cs="Arial"/>
          <w:sz w:val="20"/>
          <w:szCs w:val="20"/>
        </w:rPr>
        <w:t>the financial</w:t>
      </w:r>
      <w:r w:rsidRPr="001C5D2E">
        <w:rPr>
          <w:rFonts w:ascii="Arial" w:hAnsi="Arial" w:cs="Arial"/>
          <w:sz w:val="20"/>
          <w:szCs w:val="20"/>
        </w:rPr>
        <w:t xml:space="preserve"> statements.</w:t>
      </w:r>
    </w:p>
    <w:bookmarkEnd w:id="13"/>
    <w:p w14:paraId="23B58FF5" w14:textId="77777777" w:rsidR="002055C5" w:rsidRPr="001C5D2E" w:rsidRDefault="002055C5" w:rsidP="001C5D2E">
      <w:pPr>
        <w:tabs>
          <w:tab w:val="left" w:pos="240"/>
          <w:tab w:val="left" w:pos="840"/>
        </w:tabs>
        <w:jc w:val="both"/>
        <w:rPr>
          <w:rFonts w:ascii="Arial" w:hAnsi="Arial" w:cs="Arial"/>
          <w:sz w:val="20"/>
          <w:szCs w:val="20"/>
        </w:rPr>
      </w:pPr>
    </w:p>
    <w:tbl>
      <w:tblPr>
        <w:tblW w:w="0" w:type="auto"/>
        <w:tblInd w:w="108" w:type="dxa"/>
        <w:tblLayout w:type="fixed"/>
        <w:tblLook w:val="0000" w:firstRow="0" w:lastRow="0" w:firstColumn="0" w:lastColumn="0" w:noHBand="0" w:noVBand="0"/>
      </w:tblPr>
      <w:tblGrid>
        <w:gridCol w:w="3501"/>
        <w:gridCol w:w="992"/>
        <w:gridCol w:w="992"/>
        <w:gridCol w:w="993"/>
        <w:gridCol w:w="992"/>
        <w:gridCol w:w="992"/>
        <w:gridCol w:w="993"/>
      </w:tblGrid>
      <w:tr w:rsidR="001C5D2E" w:rsidRPr="001C5D2E" w14:paraId="61D3DEDB" w14:textId="77777777" w:rsidTr="001C5D2E">
        <w:trPr>
          <w:cantSplit/>
        </w:trPr>
        <w:tc>
          <w:tcPr>
            <w:tcW w:w="3501" w:type="dxa"/>
            <w:vAlign w:val="bottom"/>
          </w:tcPr>
          <w:p w14:paraId="2E05AEDA" w14:textId="77777777" w:rsidR="00C02998" w:rsidRPr="001C5D2E" w:rsidRDefault="00C02998" w:rsidP="001C5D2E">
            <w:pPr>
              <w:ind w:left="-105"/>
              <w:contextualSpacing/>
              <w:rPr>
                <w:rFonts w:ascii="Arial" w:hAnsi="Arial" w:cs="Arial"/>
                <w:sz w:val="16"/>
                <w:szCs w:val="16"/>
              </w:rPr>
            </w:pPr>
          </w:p>
        </w:tc>
        <w:tc>
          <w:tcPr>
            <w:tcW w:w="5954" w:type="dxa"/>
            <w:gridSpan w:val="6"/>
            <w:tcBorders>
              <w:bottom w:val="single" w:sz="4" w:space="0" w:color="auto"/>
            </w:tcBorders>
            <w:vAlign w:val="bottom"/>
          </w:tcPr>
          <w:p w14:paraId="2B11B830" w14:textId="6207FBF0" w:rsidR="007E6CC3" w:rsidRPr="001C5D2E" w:rsidRDefault="00C02998" w:rsidP="001C5D2E">
            <w:pPr>
              <w:ind w:right="-72"/>
              <w:contextualSpacing/>
              <w:jc w:val="right"/>
              <w:rPr>
                <w:rFonts w:ascii="Arial" w:eastAsia="Calibri" w:hAnsi="Arial" w:cs="Arial"/>
                <w:b/>
                <w:bCs/>
                <w:sz w:val="16"/>
                <w:szCs w:val="16"/>
                <w:cs/>
              </w:rPr>
            </w:pPr>
            <w:r w:rsidRPr="001C5D2E">
              <w:rPr>
                <w:rFonts w:ascii="Arial" w:eastAsia="Calibri" w:hAnsi="Arial" w:cs="Arial"/>
                <w:b/>
                <w:bCs/>
                <w:sz w:val="16"/>
                <w:szCs w:val="16"/>
              </w:rPr>
              <w:t>Financial</w:t>
            </w:r>
            <w:r w:rsidR="009A3610" w:rsidRPr="001C5D2E">
              <w:rPr>
                <w:rFonts w:ascii="Arial" w:eastAsia="Calibri" w:hAnsi="Arial" w:cs="Arial"/>
                <w:b/>
                <w:bCs/>
                <w:sz w:val="16"/>
                <w:szCs w:val="16"/>
              </w:rPr>
              <w:t xml:space="preserve"> statements</w:t>
            </w:r>
            <w:r w:rsidRPr="001C5D2E">
              <w:rPr>
                <w:rFonts w:ascii="Arial" w:eastAsia="Calibri" w:hAnsi="Arial" w:cs="Arial"/>
                <w:b/>
                <w:bCs/>
                <w:sz w:val="16"/>
                <w:szCs w:val="16"/>
              </w:rPr>
              <w:t xml:space="preserve"> in which the equity method is applied</w:t>
            </w:r>
          </w:p>
        </w:tc>
      </w:tr>
      <w:tr w:rsidR="001C5D2E" w:rsidRPr="001C5D2E" w14:paraId="2DCEA806" w14:textId="77777777" w:rsidTr="001C5D2E">
        <w:trPr>
          <w:cantSplit/>
        </w:trPr>
        <w:tc>
          <w:tcPr>
            <w:tcW w:w="3501" w:type="dxa"/>
            <w:vAlign w:val="bottom"/>
          </w:tcPr>
          <w:p w14:paraId="18195419" w14:textId="77777777" w:rsidR="00C02998" w:rsidRPr="001C5D2E" w:rsidRDefault="00C02998" w:rsidP="001C5D2E">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1EBC0313" w14:textId="600D770E" w:rsidR="00C02998" w:rsidRPr="001C5D2E" w:rsidRDefault="00C02998" w:rsidP="001C5D2E">
            <w:pPr>
              <w:ind w:right="-72"/>
              <w:contextualSpacing/>
              <w:jc w:val="right"/>
              <w:rPr>
                <w:rFonts w:ascii="Arial" w:hAnsi="Arial" w:cs="Arial"/>
                <w:b/>
                <w:bCs/>
                <w:sz w:val="16"/>
                <w:szCs w:val="16"/>
                <w:cs/>
                <w:lang w:val="en-AU"/>
              </w:rPr>
            </w:pPr>
            <w:r w:rsidRPr="001C5D2E">
              <w:rPr>
                <w:rFonts w:ascii="Arial" w:eastAsia="Calibri" w:hAnsi="Arial" w:cs="Arial"/>
                <w:b/>
                <w:bCs/>
                <w:sz w:val="16"/>
                <w:szCs w:val="16"/>
              </w:rPr>
              <w:t xml:space="preserve">For the </w:t>
            </w:r>
            <w:r w:rsidR="00A35D74" w:rsidRPr="001C5D2E">
              <w:rPr>
                <w:rFonts w:ascii="Arial" w:eastAsia="Calibri" w:hAnsi="Arial" w:cs="Arial"/>
                <w:b/>
                <w:bCs/>
                <w:sz w:val="16"/>
                <w:szCs w:val="16"/>
              </w:rPr>
              <w:t>year</w:t>
            </w:r>
            <w:r w:rsidR="003E4DFE" w:rsidRPr="001C5D2E">
              <w:rPr>
                <w:rFonts w:ascii="Arial" w:eastAsia="Calibri" w:hAnsi="Arial" w:cs="Arial"/>
                <w:b/>
                <w:bCs/>
                <w:sz w:val="16"/>
                <w:szCs w:val="16"/>
              </w:rPr>
              <w:t>s</w:t>
            </w:r>
            <w:r w:rsidRPr="001C5D2E">
              <w:rPr>
                <w:rFonts w:ascii="Arial" w:eastAsia="Calibri" w:hAnsi="Arial" w:cs="Arial"/>
                <w:b/>
                <w:bCs/>
                <w:sz w:val="16"/>
                <w:szCs w:val="16"/>
              </w:rPr>
              <w:t xml:space="preserve"> ended </w:t>
            </w:r>
            <w:r w:rsidR="005D7384" w:rsidRPr="005D7384">
              <w:rPr>
                <w:rFonts w:ascii="Arial" w:eastAsia="Calibri" w:hAnsi="Arial" w:cs="Arial"/>
                <w:b/>
                <w:bCs/>
                <w:sz w:val="16"/>
                <w:szCs w:val="16"/>
              </w:rPr>
              <w:t>31</w:t>
            </w:r>
            <w:r w:rsidR="00501383" w:rsidRPr="001C5D2E">
              <w:rPr>
                <w:rFonts w:ascii="Arial" w:eastAsia="Calibri" w:hAnsi="Arial" w:cs="Arial"/>
                <w:b/>
                <w:bCs/>
                <w:sz w:val="16"/>
                <w:szCs w:val="16"/>
              </w:rPr>
              <w:t xml:space="preserve"> December</w:t>
            </w:r>
            <w:r w:rsidRPr="001C5D2E">
              <w:rPr>
                <w:rFonts w:ascii="Arial" w:eastAsia="Calibri" w:hAnsi="Arial" w:cs="Arial"/>
                <w:b/>
                <w:bCs/>
                <w:sz w:val="16"/>
                <w:szCs w:val="16"/>
              </w:rPr>
              <w:t xml:space="preserve">   </w:t>
            </w:r>
          </w:p>
        </w:tc>
      </w:tr>
      <w:tr w:rsidR="001C5D2E" w:rsidRPr="001C5D2E" w14:paraId="0977A693" w14:textId="77777777" w:rsidTr="00BC59A8">
        <w:trPr>
          <w:cantSplit/>
        </w:trPr>
        <w:tc>
          <w:tcPr>
            <w:tcW w:w="3501" w:type="dxa"/>
            <w:vAlign w:val="bottom"/>
          </w:tcPr>
          <w:p w14:paraId="6C10C9E4" w14:textId="77777777" w:rsidR="00C02998" w:rsidRPr="001C5D2E" w:rsidRDefault="00C02998" w:rsidP="001C5D2E">
            <w:pPr>
              <w:ind w:left="-105"/>
              <w:contextualSpacing/>
              <w:rPr>
                <w:rFonts w:ascii="Arial" w:eastAsia="Arial Unicode MS" w:hAnsi="Arial" w:cs="Arial"/>
                <w:b/>
                <w:bCs/>
                <w:sz w:val="16"/>
                <w:szCs w:val="16"/>
                <w:cs/>
                <w:lang w:val="en-US"/>
              </w:rPr>
            </w:pPr>
          </w:p>
        </w:tc>
        <w:tc>
          <w:tcPr>
            <w:tcW w:w="1984" w:type="dxa"/>
            <w:gridSpan w:val="2"/>
            <w:tcBorders>
              <w:top w:val="single" w:sz="4" w:space="0" w:color="auto"/>
            </w:tcBorders>
            <w:vAlign w:val="bottom"/>
          </w:tcPr>
          <w:p w14:paraId="5B1E1641" w14:textId="77777777" w:rsidR="00C02998" w:rsidRPr="001C5D2E" w:rsidRDefault="00C02998" w:rsidP="001C5D2E">
            <w:pPr>
              <w:ind w:left="-51" w:right="-72"/>
              <w:contextualSpacing/>
              <w:jc w:val="right"/>
              <w:rPr>
                <w:rFonts w:ascii="Arial" w:hAnsi="Arial" w:cs="Arial"/>
                <w:b/>
                <w:bCs/>
                <w:sz w:val="16"/>
                <w:szCs w:val="16"/>
                <w:cs/>
                <w:lang w:val="en-AU"/>
              </w:rPr>
            </w:pPr>
            <w:r w:rsidRPr="001C5D2E">
              <w:rPr>
                <w:rFonts w:ascii="Arial" w:hAnsi="Arial" w:cs="Arial"/>
                <w:b/>
                <w:bCs/>
                <w:sz w:val="16"/>
                <w:szCs w:val="16"/>
              </w:rPr>
              <w:t>Securities and derivatives business</w:t>
            </w:r>
          </w:p>
        </w:tc>
        <w:tc>
          <w:tcPr>
            <w:tcW w:w="1985" w:type="dxa"/>
            <w:gridSpan w:val="2"/>
            <w:tcBorders>
              <w:top w:val="single" w:sz="4" w:space="0" w:color="auto"/>
            </w:tcBorders>
            <w:vAlign w:val="bottom"/>
          </w:tcPr>
          <w:p w14:paraId="2C48A125" w14:textId="77777777" w:rsidR="00C02998" w:rsidRPr="001C5D2E" w:rsidRDefault="00C02998" w:rsidP="001C5D2E">
            <w:pPr>
              <w:ind w:left="-51" w:right="-72"/>
              <w:contextualSpacing/>
              <w:jc w:val="right"/>
              <w:rPr>
                <w:rFonts w:ascii="Arial" w:hAnsi="Arial" w:cs="Arial"/>
                <w:b/>
                <w:bCs/>
                <w:sz w:val="16"/>
                <w:szCs w:val="16"/>
              </w:rPr>
            </w:pPr>
            <w:r w:rsidRPr="001C5D2E">
              <w:rPr>
                <w:rFonts w:ascii="Arial" w:hAnsi="Arial" w:cs="Arial"/>
                <w:b/>
                <w:bCs/>
                <w:sz w:val="16"/>
                <w:szCs w:val="16"/>
              </w:rPr>
              <w:t>Investment</w:t>
            </w:r>
          </w:p>
          <w:p w14:paraId="795AC0A2" w14:textId="77777777" w:rsidR="00C02998" w:rsidRPr="001C5D2E" w:rsidRDefault="00C02998" w:rsidP="001C5D2E">
            <w:pPr>
              <w:ind w:left="-51" w:right="-72"/>
              <w:contextualSpacing/>
              <w:jc w:val="right"/>
              <w:rPr>
                <w:rFonts w:ascii="Arial" w:hAnsi="Arial" w:cs="Arial"/>
                <w:b/>
                <w:bCs/>
                <w:sz w:val="16"/>
                <w:szCs w:val="16"/>
                <w:cs/>
                <w:lang w:val="en-AU"/>
              </w:rPr>
            </w:pPr>
            <w:r w:rsidRPr="001C5D2E">
              <w:rPr>
                <w:rFonts w:ascii="Arial" w:hAnsi="Arial" w:cs="Arial"/>
                <w:b/>
                <w:bCs/>
                <w:sz w:val="16"/>
                <w:szCs w:val="16"/>
              </w:rPr>
              <w:t>business</w:t>
            </w:r>
          </w:p>
        </w:tc>
        <w:tc>
          <w:tcPr>
            <w:tcW w:w="1985" w:type="dxa"/>
            <w:gridSpan w:val="2"/>
            <w:tcBorders>
              <w:top w:val="single" w:sz="4" w:space="0" w:color="auto"/>
            </w:tcBorders>
            <w:vAlign w:val="bottom"/>
          </w:tcPr>
          <w:p w14:paraId="299D0FE6" w14:textId="77777777" w:rsidR="00C02998" w:rsidRPr="001C5D2E" w:rsidRDefault="00C02998" w:rsidP="001C5D2E">
            <w:pPr>
              <w:ind w:right="-72"/>
              <w:contextualSpacing/>
              <w:jc w:val="right"/>
              <w:rPr>
                <w:rFonts w:ascii="Arial" w:hAnsi="Arial" w:cs="Arial"/>
                <w:b/>
                <w:bCs/>
                <w:sz w:val="16"/>
                <w:szCs w:val="16"/>
                <w:cs/>
              </w:rPr>
            </w:pPr>
            <w:r w:rsidRPr="001C5D2E">
              <w:rPr>
                <w:rFonts w:ascii="Arial" w:hAnsi="Arial" w:cs="Arial"/>
                <w:b/>
                <w:bCs/>
                <w:sz w:val="16"/>
                <w:szCs w:val="16"/>
              </w:rPr>
              <w:t>Total</w:t>
            </w:r>
          </w:p>
        </w:tc>
      </w:tr>
      <w:tr w:rsidR="00697733" w:rsidRPr="001C5D2E" w14:paraId="11C23C69" w14:textId="77777777" w:rsidTr="00BC59A8">
        <w:trPr>
          <w:cantSplit/>
        </w:trPr>
        <w:tc>
          <w:tcPr>
            <w:tcW w:w="3501" w:type="dxa"/>
            <w:vAlign w:val="bottom"/>
          </w:tcPr>
          <w:p w14:paraId="4E3E1BD6" w14:textId="77777777" w:rsidR="00697733" w:rsidRPr="001C5D2E" w:rsidRDefault="00697733" w:rsidP="00697733">
            <w:pPr>
              <w:ind w:left="-105"/>
              <w:contextualSpacing/>
              <w:rPr>
                <w:rFonts w:ascii="Arial" w:eastAsia="Arial Unicode MS" w:hAnsi="Arial" w:cs="Arial"/>
                <w:b/>
                <w:bCs/>
                <w:sz w:val="16"/>
                <w:szCs w:val="16"/>
                <w:cs/>
                <w:lang w:val="en-US"/>
              </w:rPr>
            </w:pPr>
          </w:p>
        </w:tc>
        <w:tc>
          <w:tcPr>
            <w:tcW w:w="992" w:type="dxa"/>
            <w:tcBorders>
              <w:top w:val="single" w:sz="4" w:space="0" w:color="auto"/>
            </w:tcBorders>
            <w:vAlign w:val="bottom"/>
          </w:tcPr>
          <w:p w14:paraId="3FBEB0B1" w14:textId="42879DBF" w:rsidR="00697733" w:rsidRPr="001C5D2E" w:rsidRDefault="005D7384" w:rsidP="00697733">
            <w:pPr>
              <w:ind w:left="-54" w:right="-81"/>
              <w:contextualSpacing/>
              <w:jc w:val="right"/>
              <w:rPr>
                <w:rFonts w:ascii="Arial" w:hAnsi="Arial" w:cs="Arial"/>
                <w:b/>
                <w:bCs/>
                <w:sz w:val="16"/>
                <w:szCs w:val="16"/>
                <w:lang w:val="en-AU"/>
              </w:rPr>
            </w:pPr>
            <w:r w:rsidRPr="005D7384">
              <w:rPr>
                <w:rFonts w:ascii="Arial" w:hAnsi="Arial" w:cs="Arial"/>
                <w:b/>
                <w:bCs/>
                <w:sz w:val="16"/>
                <w:szCs w:val="16"/>
              </w:rPr>
              <w:t>2025</w:t>
            </w:r>
          </w:p>
        </w:tc>
        <w:tc>
          <w:tcPr>
            <w:tcW w:w="992" w:type="dxa"/>
            <w:tcBorders>
              <w:top w:val="single" w:sz="4" w:space="0" w:color="auto"/>
            </w:tcBorders>
            <w:vAlign w:val="bottom"/>
          </w:tcPr>
          <w:p w14:paraId="118D48E0" w14:textId="317F1E59" w:rsidR="00697733" w:rsidRPr="001C5D2E" w:rsidRDefault="005D7384" w:rsidP="00697733">
            <w:pPr>
              <w:ind w:left="-54" w:right="-81"/>
              <w:contextualSpacing/>
              <w:jc w:val="right"/>
              <w:rPr>
                <w:rFonts w:ascii="Arial" w:hAnsi="Arial" w:cs="Arial"/>
                <w:b/>
                <w:bCs/>
                <w:sz w:val="16"/>
                <w:szCs w:val="16"/>
                <w:lang w:val="en-AU"/>
              </w:rPr>
            </w:pPr>
            <w:r w:rsidRPr="005D7384">
              <w:rPr>
                <w:rFonts w:ascii="Arial" w:hAnsi="Arial" w:cs="Arial"/>
                <w:b/>
                <w:bCs/>
                <w:sz w:val="16"/>
                <w:szCs w:val="16"/>
              </w:rPr>
              <w:t>2024</w:t>
            </w:r>
          </w:p>
        </w:tc>
        <w:tc>
          <w:tcPr>
            <w:tcW w:w="993" w:type="dxa"/>
            <w:tcBorders>
              <w:top w:val="single" w:sz="4" w:space="0" w:color="auto"/>
            </w:tcBorders>
            <w:vAlign w:val="bottom"/>
          </w:tcPr>
          <w:p w14:paraId="7431734B" w14:textId="200F81BE" w:rsidR="00697733" w:rsidRPr="001C5D2E" w:rsidRDefault="005D7384" w:rsidP="00697733">
            <w:pPr>
              <w:ind w:left="-54" w:right="-81"/>
              <w:contextualSpacing/>
              <w:jc w:val="right"/>
              <w:rPr>
                <w:rFonts w:ascii="Arial" w:hAnsi="Arial" w:cs="Arial"/>
                <w:b/>
                <w:bCs/>
                <w:sz w:val="16"/>
                <w:szCs w:val="16"/>
                <w:cs/>
              </w:rPr>
            </w:pPr>
            <w:r w:rsidRPr="005D7384">
              <w:rPr>
                <w:rFonts w:ascii="Arial" w:hAnsi="Arial" w:cs="Arial"/>
                <w:b/>
                <w:bCs/>
                <w:sz w:val="16"/>
                <w:szCs w:val="16"/>
              </w:rPr>
              <w:t>2025</w:t>
            </w:r>
          </w:p>
        </w:tc>
        <w:tc>
          <w:tcPr>
            <w:tcW w:w="992" w:type="dxa"/>
            <w:tcBorders>
              <w:top w:val="single" w:sz="4" w:space="0" w:color="auto"/>
            </w:tcBorders>
            <w:vAlign w:val="bottom"/>
          </w:tcPr>
          <w:p w14:paraId="2820EDBF" w14:textId="6DAB932A" w:rsidR="00697733" w:rsidRPr="001C5D2E" w:rsidRDefault="005D7384" w:rsidP="00697733">
            <w:pPr>
              <w:ind w:left="-54" w:right="-81"/>
              <w:contextualSpacing/>
              <w:jc w:val="right"/>
              <w:rPr>
                <w:rFonts w:ascii="Arial" w:hAnsi="Arial" w:cs="Arial"/>
                <w:b/>
                <w:bCs/>
                <w:sz w:val="16"/>
                <w:szCs w:val="16"/>
                <w:cs/>
              </w:rPr>
            </w:pPr>
            <w:r w:rsidRPr="005D7384">
              <w:rPr>
                <w:rFonts w:ascii="Arial" w:hAnsi="Arial" w:cs="Arial"/>
                <w:b/>
                <w:bCs/>
                <w:sz w:val="16"/>
                <w:szCs w:val="16"/>
              </w:rPr>
              <w:t>2024</w:t>
            </w:r>
          </w:p>
        </w:tc>
        <w:tc>
          <w:tcPr>
            <w:tcW w:w="992" w:type="dxa"/>
            <w:tcBorders>
              <w:top w:val="single" w:sz="4" w:space="0" w:color="auto"/>
            </w:tcBorders>
            <w:vAlign w:val="bottom"/>
          </w:tcPr>
          <w:p w14:paraId="124D88A3" w14:textId="755F0A24" w:rsidR="00697733" w:rsidRPr="001C5D2E" w:rsidRDefault="005D7384" w:rsidP="00697733">
            <w:pPr>
              <w:ind w:left="-54" w:right="-81"/>
              <w:contextualSpacing/>
              <w:jc w:val="right"/>
              <w:rPr>
                <w:rFonts w:ascii="Arial" w:hAnsi="Arial" w:cs="Arial"/>
                <w:b/>
                <w:bCs/>
                <w:sz w:val="16"/>
                <w:szCs w:val="16"/>
                <w:cs/>
              </w:rPr>
            </w:pPr>
            <w:r w:rsidRPr="005D7384">
              <w:rPr>
                <w:rFonts w:ascii="Arial" w:hAnsi="Arial" w:cs="Arial"/>
                <w:b/>
                <w:bCs/>
                <w:sz w:val="16"/>
                <w:szCs w:val="16"/>
              </w:rPr>
              <w:t>2025</w:t>
            </w:r>
          </w:p>
        </w:tc>
        <w:tc>
          <w:tcPr>
            <w:tcW w:w="993" w:type="dxa"/>
            <w:tcBorders>
              <w:top w:val="single" w:sz="4" w:space="0" w:color="auto"/>
            </w:tcBorders>
            <w:vAlign w:val="bottom"/>
          </w:tcPr>
          <w:p w14:paraId="437F9D4C" w14:textId="3FEB085C" w:rsidR="00697733" w:rsidRPr="001C5D2E" w:rsidRDefault="005D7384" w:rsidP="00697733">
            <w:pPr>
              <w:ind w:left="-54" w:right="-81"/>
              <w:contextualSpacing/>
              <w:jc w:val="right"/>
              <w:rPr>
                <w:rFonts w:ascii="Arial" w:hAnsi="Arial" w:cs="Arial"/>
                <w:b/>
                <w:bCs/>
                <w:sz w:val="16"/>
                <w:szCs w:val="16"/>
                <w:cs/>
              </w:rPr>
            </w:pPr>
            <w:r w:rsidRPr="005D7384">
              <w:rPr>
                <w:rFonts w:ascii="Arial" w:hAnsi="Arial" w:cs="Arial"/>
                <w:b/>
                <w:bCs/>
                <w:sz w:val="16"/>
                <w:szCs w:val="16"/>
              </w:rPr>
              <w:t>2024</w:t>
            </w:r>
          </w:p>
        </w:tc>
      </w:tr>
      <w:tr w:rsidR="00697733" w:rsidRPr="001C5D2E" w14:paraId="2F04D1D7" w14:textId="77777777" w:rsidTr="00BC59A8">
        <w:trPr>
          <w:cantSplit/>
        </w:trPr>
        <w:tc>
          <w:tcPr>
            <w:tcW w:w="3501" w:type="dxa"/>
            <w:vAlign w:val="bottom"/>
          </w:tcPr>
          <w:p w14:paraId="63944CC7" w14:textId="77777777" w:rsidR="00697733" w:rsidRPr="001C5D2E" w:rsidRDefault="00697733" w:rsidP="00697733">
            <w:pPr>
              <w:ind w:left="-105"/>
              <w:contextualSpacing/>
              <w:rPr>
                <w:rFonts w:ascii="Arial" w:hAnsi="Arial" w:cs="Arial"/>
                <w:sz w:val="16"/>
                <w:szCs w:val="16"/>
              </w:rPr>
            </w:pPr>
          </w:p>
        </w:tc>
        <w:tc>
          <w:tcPr>
            <w:tcW w:w="992" w:type="dxa"/>
            <w:tcBorders>
              <w:bottom w:val="single" w:sz="4" w:space="0" w:color="auto"/>
            </w:tcBorders>
            <w:vAlign w:val="bottom"/>
          </w:tcPr>
          <w:p w14:paraId="4B5256D1" w14:textId="1A51CC14" w:rsidR="00697733" w:rsidRPr="001C5D2E" w:rsidRDefault="00697733" w:rsidP="00697733">
            <w:pPr>
              <w:ind w:right="-72"/>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992" w:type="dxa"/>
            <w:tcBorders>
              <w:bottom w:val="single" w:sz="4" w:space="0" w:color="auto"/>
            </w:tcBorders>
            <w:vAlign w:val="bottom"/>
          </w:tcPr>
          <w:p w14:paraId="30D978AD" w14:textId="090BA8DA" w:rsidR="00697733" w:rsidRPr="001C5D2E" w:rsidRDefault="00697733" w:rsidP="00697733">
            <w:pPr>
              <w:ind w:right="-72"/>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993" w:type="dxa"/>
            <w:tcBorders>
              <w:bottom w:val="single" w:sz="4" w:space="0" w:color="auto"/>
            </w:tcBorders>
            <w:vAlign w:val="bottom"/>
          </w:tcPr>
          <w:p w14:paraId="21F75C24" w14:textId="46EC549F" w:rsidR="00697733" w:rsidRPr="001C5D2E" w:rsidRDefault="00697733" w:rsidP="00697733">
            <w:pPr>
              <w:ind w:right="-72"/>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992" w:type="dxa"/>
            <w:tcBorders>
              <w:bottom w:val="single" w:sz="4" w:space="0" w:color="auto"/>
            </w:tcBorders>
            <w:vAlign w:val="bottom"/>
          </w:tcPr>
          <w:p w14:paraId="29969C02" w14:textId="32BAF48D" w:rsidR="00697733" w:rsidRPr="001C5D2E" w:rsidRDefault="00697733" w:rsidP="00697733">
            <w:pPr>
              <w:ind w:right="-72"/>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992" w:type="dxa"/>
            <w:tcBorders>
              <w:bottom w:val="single" w:sz="4" w:space="0" w:color="auto"/>
            </w:tcBorders>
            <w:vAlign w:val="bottom"/>
          </w:tcPr>
          <w:p w14:paraId="11EBC4C8" w14:textId="1215A5E8" w:rsidR="00697733" w:rsidRPr="001C5D2E" w:rsidRDefault="00697733" w:rsidP="00697733">
            <w:pPr>
              <w:ind w:right="-72"/>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993" w:type="dxa"/>
            <w:tcBorders>
              <w:bottom w:val="single" w:sz="4" w:space="0" w:color="auto"/>
            </w:tcBorders>
            <w:vAlign w:val="bottom"/>
          </w:tcPr>
          <w:p w14:paraId="1CE8EE25" w14:textId="5CD333F0" w:rsidR="00697733" w:rsidRPr="001C5D2E" w:rsidRDefault="00697733" w:rsidP="00697733">
            <w:pPr>
              <w:ind w:right="-72"/>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r>
      <w:tr w:rsidR="00697733" w:rsidRPr="001C5D2E" w14:paraId="11258E5E" w14:textId="77777777" w:rsidTr="00BC59A8">
        <w:trPr>
          <w:cantSplit/>
          <w:trHeight w:val="70"/>
        </w:trPr>
        <w:tc>
          <w:tcPr>
            <w:tcW w:w="3501" w:type="dxa"/>
            <w:vAlign w:val="bottom"/>
          </w:tcPr>
          <w:p w14:paraId="66F2FB1F" w14:textId="77777777" w:rsidR="00697733" w:rsidRPr="001C5D2E" w:rsidRDefault="00697733" w:rsidP="00697733">
            <w:pPr>
              <w:ind w:left="-105"/>
              <w:contextualSpacing/>
              <w:rPr>
                <w:rFonts w:ascii="Arial" w:hAnsi="Arial" w:cs="Arial"/>
                <w:b/>
                <w:bCs/>
                <w:sz w:val="16"/>
                <w:szCs w:val="16"/>
                <w:cs/>
              </w:rPr>
            </w:pPr>
          </w:p>
        </w:tc>
        <w:tc>
          <w:tcPr>
            <w:tcW w:w="992" w:type="dxa"/>
            <w:tcBorders>
              <w:top w:val="single" w:sz="4" w:space="0" w:color="auto"/>
            </w:tcBorders>
            <w:vAlign w:val="bottom"/>
          </w:tcPr>
          <w:p w14:paraId="1298C22F"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095E4A76" w14:textId="77777777" w:rsidR="00697733" w:rsidRPr="001C5D2E" w:rsidRDefault="00697733" w:rsidP="00697733">
            <w:pPr>
              <w:ind w:right="-72"/>
              <w:contextualSpacing/>
              <w:jc w:val="right"/>
              <w:rPr>
                <w:rFonts w:ascii="Arial" w:hAnsi="Arial" w:cs="Arial"/>
                <w:sz w:val="16"/>
                <w:szCs w:val="16"/>
              </w:rPr>
            </w:pPr>
          </w:p>
        </w:tc>
        <w:tc>
          <w:tcPr>
            <w:tcW w:w="993" w:type="dxa"/>
            <w:tcBorders>
              <w:top w:val="single" w:sz="4" w:space="0" w:color="auto"/>
            </w:tcBorders>
            <w:vAlign w:val="bottom"/>
          </w:tcPr>
          <w:p w14:paraId="015B4BFD"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267EE874"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6DA85ED0" w14:textId="77777777" w:rsidR="00697733" w:rsidRPr="001C5D2E" w:rsidRDefault="00697733" w:rsidP="00697733">
            <w:pPr>
              <w:ind w:right="-72"/>
              <w:contextualSpacing/>
              <w:jc w:val="right"/>
              <w:rPr>
                <w:rFonts w:ascii="Arial" w:hAnsi="Arial" w:cs="Arial"/>
                <w:sz w:val="16"/>
                <w:szCs w:val="16"/>
              </w:rPr>
            </w:pPr>
          </w:p>
        </w:tc>
        <w:tc>
          <w:tcPr>
            <w:tcW w:w="993" w:type="dxa"/>
            <w:tcBorders>
              <w:top w:val="single" w:sz="4" w:space="0" w:color="auto"/>
            </w:tcBorders>
            <w:vAlign w:val="bottom"/>
          </w:tcPr>
          <w:p w14:paraId="6F4A5180" w14:textId="77777777" w:rsidR="00697733" w:rsidRPr="001C5D2E" w:rsidRDefault="00697733" w:rsidP="00697733">
            <w:pPr>
              <w:ind w:right="-72"/>
              <w:contextualSpacing/>
              <w:jc w:val="right"/>
              <w:rPr>
                <w:rFonts w:ascii="Arial" w:hAnsi="Arial" w:cs="Arial"/>
                <w:sz w:val="16"/>
                <w:szCs w:val="16"/>
              </w:rPr>
            </w:pPr>
          </w:p>
        </w:tc>
      </w:tr>
      <w:tr w:rsidR="00697733" w:rsidRPr="001C5D2E" w14:paraId="40B61605" w14:textId="77777777" w:rsidTr="00BC59A8">
        <w:trPr>
          <w:cantSplit/>
        </w:trPr>
        <w:tc>
          <w:tcPr>
            <w:tcW w:w="3501" w:type="dxa"/>
            <w:vAlign w:val="bottom"/>
          </w:tcPr>
          <w:p w14:paraId="68D37128" w14:textId="77777777" w:rsidR="00697733" w:rsidRPr="001C5D2E" w:rsidRDefault="00697733" w:rsidP="00697733">
            <w:pPr>
              <w:ind w:left="-105"/>
              <w:contextualSpacing/>
              <w:rPr>
                <w:rFonts w:ascii="Arial" w:hAnsi="Arial" w:cs="Arial"/>
                <w:b/>
                <w:bCs/>
                <w:sz w:val="16"/>
                <w:szCs w:val="16"/>
                <w:cs/>
              </w:rPr>
            </w:pPr>
            <w:r w:rsidRPr="001C5D2E">
              <w:rPr>
                <w:rFonts w:ascii="Arial" w:hAnsi="Arial" w:cs="Arial"/>
                <w:b/>
                <w:bCs/>
                <w:sz w:val="16"/>
                <w:szCs w:val="16"/>
              </w:rPr>
              <w:t>Revenues</w:t>
            </w:r>
          </w:p>
        </w:tc>
        <w:tc>
          <w:tcPr>
            <w:tcW w:w="992" w:type="dxa"/>
            <w:vAlign w:val="bottom"/>
          </w:tcPr>
          <w:p w14:paraId="12A8F08A"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76208BE9"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59A4692C"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13639CD2"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6F83E3FA"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31CDD6CC" w14:textId="77777777" w:rsidR="00697733" w:rsidRPr="001C5D2E" w:rsidRDefault="00697733" w:rsidP="00697733">
            <w:pPr>
              <w:ind w:right="-72"/>
              <w:contextualSpacing/>
              <w:jc w:val="right"/>
              <w:rPr>
                <w:rFonts w:ascii="Arial" w:hAnsi="Arial" w:cs="Arial"/>
                <w:sz w:val="16"/>
                <w:szCs w:val="16"/>
              </w:rPr>
            </w:pPr>
          </w:p>
        </w:tc>
      </w:tr>
      <w:tr w:rsidR="00697733" w:rsidRPr="001C5D2E" w14:paraId="0940B83C" w14:textId="77777777" w:rsidTr="00BC59A8">
        <w:trPr>
          <w:cantSplit/>
        </w:trPr>
        <w:tc>
          <w:tcPr>
            <w:tcW w:w="3501" w:type="dxa"/>
            <w:vAlign w:val="bottom"/>
          </w:tcPr>
          <w:p w14:paraId="2477835A" w14:textId="77777777" w:rsidR="00697733" w:rsidRPr="001C5D2E" w:rsidRDefault="00697733" w:rsidP="00697733">
            <w:pPr>
              <w:ind w:left="-105"/>
              <w:contextualSpacing/>
              <w:rPr>
                <w:rFonts w:ascii="Arial" w:hAnsi="Arial" w:cs="Arial"/>
                <w:sz w:val="16"/>
                <w:szCs w:val="16"/>
                <w:cs/>
              </w:rPr>
            </w:pPr>
            <w:r w:rsidRPr="001C5D2E">
              <w:rPr>
                <w:rFonts w:ascii="Arial" w:hAnsi="Arial" w:cs="Arial"/>
                <w:sz w:val="16"/>
                <w:szCs w:val="16"/>
              </w:rPr>
              <w:t>Brokerage fee income</w:t>
            </w:r>
          </w:p>
        </w:tc>
        <w:tc>
          <w:tcPr>
            <w:tcW w:w="992" w:type="dxa"/>
            <w:vAlign w:val="bottom"/>
          </w:tcPr>
          <w:p w14:paraId="17F6DCC1" w14:textId="22F65C9A"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170</w:t>
            </w:r>
            <w:r w:rsidR="00217266">
              <w:rPr>
                <w:rFonts w:ascii="Arial" w:hAnsi="Arial" w:cs="Arial"/>
                <w:sz w:val="16"/>
                <w:szCs w:val="16"/>
              </w:rPr>
              <w:t>,</w:t>
            </w:r>
            <w:r w:rsidRPr="005D7384">
              <w:rPr>
                <w:rFonts w:ascii="Arial" w:hAnsi="Arial" w:cs="Arial"/>
                <w:sz w:val="16"/>
                <w:szCs w:val="16"/>
              </w:rPr>
              <w:t>169</w:t>
            </w:r>
          </w:p>
        </w:tc>
        <w:tc>
          <w:tcPr>
            <w:tcW w:w="992" w:type="dxa"/>
            <w:vAlign w:val="bottom"/>
          </w:tcPr>
          <w:p w14:paraId="747F8F68" w14:textId="6823D0DC" w:rsidR="00697733" w:rsidRPr="001C5D2E" w:rsidRDefault="005D7384" w:rsidP="00697733">
            <w:pPr>
              <w:ind w:right="-72"/>
              <w:contextualSpacing/>
              <w:jc w:val="right"/>
              <w:rPr>
                <w:rFonts w:ascii="Arial" w:hAnsi="Arial" w:cs="Arial"/>
                <w:sz w:val="16"/>
                <w:szCs w:val="16"/>
                <w:lang w:val="en-US"/>
              </w:rPr>
            </w:pPr>
            <w:r w:rsidRPr="005D7384">
              <w:rPr>
                <w:rFonts w:ascii="Arial" w:hAnsi="Arial" w:cs="Arial"/>
                <w:sz w:val="16"/>
                <w:szCs w:val="16"/>
              </w:rPr>
              <w:t>163</w:t>
            </w:r>
            <w:r w:rsidR="00697733">
              <w:rPr>
                <w:rFonts w:ascii="Arial" w:hAnsi="Arial" w:cs="Arial"/>
                <w:sz w:val="16"/>
                <w:szCs w:val="16"/>
              </w:rPr>
              <w:t>,</w:t>
            </w:r>
            <w:r w:rsidRPr="005D7384">
              <w:rPr>
                <w:rFonts w:ascii="Arial" w:hAnsi="Arial" w:cs="Arial"/>
                <w:sz w:val="16"/>
                <w:szCs w:val="16"/>
              </w:rPr>
              <w:t>321</w:t>
            </w:r>
          </w:p>
        </w:tc>
        <w:tc>
          <w:tcPr>
            <w:tcW w:w="993" w:type="dxa"/>
            <w:vAlign w:val="bottom"/>
          </w:tcPr>
          <w:p w14:paraId="5CAD8AEE" w14:textId="553217E6" w:rsidR="00697733" w:rsidRPr="001C5D2E" w:rsidRDefault="00CE149D" w:rsidP="00697733">
            <w:pPr>
              <w:ind w:right="-72"/>
              <w:contextualSpacing/>
              <w:jc w:val="right"/>
              <w:rPr>
                <w:rFonts w:ascii="Arial" w:hAnsi="Arial" w:cs="Arial"/>
                <w:sz w:val="16"/>
                <w:szCs w:val="16"/>
              </w:rPr>
            </w:pPr>
            <w:r>
              <w:rPr>
                <w:rFonts w:ascii="Arial" w:hAnsi="Arial" w:cs="Arial"/>
                <w:sz w:val="16"/>
                <w:szCs w:val="16"/>
              </w:rPr>
              <w:t>-</w:t>
            </w:r>
          </w:p>
        </w:tc>
        <w:tc>
          <w:tcPr>
            <w:tcW w:w="992" w:type="dxa"/>
            <w:vAlign w:val="bottom"/>
          </w:tcPr>
          <w:p w14:paraId="08B7B9EF" w14:textId="36303D1E" w:rsidR="00697733" w:rsidRPr="001C5D2E" w:rsidRDefault="00697733" w:rsidP="00697733">
            <w:pPr>
              <w:ind w:right="-72"/>
              <w:contextualSpacing/>
              <w:jc w:val="right"/>
              <w:rPr>
                <w:rFonts w:ascii="Arial" w:hAnsi="Arial" w:cs="Arial"/>
                <w:sz w:val="16"/>
                <w:szCs w:val="16"/>
              </w:rPr>
            </w:pPr>
            <w:r>
              <w:rPr>
                <w:rFonts w:ascii="Arial" w:hAnsi="Arial" w:cs="Arial"/>
                <w:sz w:val="16"/>
                <w:szCs w:val="16"/>
              </w:rPr>
              <w:t>-</w:t>
            </w:r>
          </w:p>
        </w:tc>
        <w:tc>
          <w:tcPr>
            <w:tcW w:w="992" w:type="dxa"/>
            <w:vAlign w:val="bottom"/>
          </w:tcPr>
          <w:p w14:paraId="0B64C7C4" w14:textId="43C65C74"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170</w:t>
            </w:r>
            <w:r w:rsidR="00CE149D">
              <w:rPr>
                <w:rFonts w:ascii="Arial" w:hAnsi="Arial" w:cs="Arial"/>
                <w:sz w:val="16"/>
                <w:szCs w:val="16"/>
              </w:rPr>
              <w:t>,</w:t>
            </w:r>
            <w:r w:rsidRPr="005D7384">
              <w:rPr>
                <w:rFonts w:ascii="Arial" w:hAnsi="Arial" w:cs="Arial"/>
                <w:sz w:val="16"/>
                <w:szCs w:val="16"/>
              </w:rPr>
              <w:t>169</w:t>
            </w:r>
          </w:p>
        </w:tc>
        <w:tc>
          <w:tcPr>
            <w:tcW w:w="993" w:type="dxa"/>
            <w:vAlign w:val="bottom"/>
          </w:tcPr>
          <w:p w14:paraId="345057B0" w14:textId="64A6C343"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163</w:t>
            </w:r>
            <w:r w:rsidR="00697733">
              <w:rPr>
                <w:rFonts w:ascii="Arial" w:hAnsi="Arial" w:cs="Arial"/>
                <w:sz w:val="16"/>
                <w:szCs w:val="16"/>
              </w:rPr>
              <w:t>,</w:t>
            </w:r>
            <w:r w:rsidRPr="005D7384">
              <w:rPr>
                <w:rFonts w:ascii="Arial" w:hAnsi="Arial" w:cs="Arial"/>
                <w:sz w:val="16"/>
                <w:szCs w:val="16"/>
              </w:rPr>
              <w:t>321</w:t>
            </w:r>
          </w:p>
        </w:tc>
      </w:tr>
      <w:tr w:rsidR="00697733" w:rsidRPr="001C5D2E" w14:paraId="4D3863EB" w14:textId="77777777" w:rsidTr="00BC59A8">
        <w:trPr>
          <w:cantSplit/>
        </w:trPr>
        <w:tc>
          <w:tcPr>
            <w:tcW w:w="3501" w:type="dxa"/>
            <w:vAlign w:val="bottom"/>
          </w:tcPr>
          <w:p w14:paraId="12E8793E" w14:textId="77777777" w:rsidR="00697733" w:rsidRPr="001C5D2E" w:rsidRDefault="00697733" w:rsidP="00697733">
            <w:pPr>
              <w:ind w:left="-105"/>
              <w:contextualSpacing/>
              <w:rPr>
                <w:rFonts w:ascii="Arial" w:hAnsi="Arial" w:cs="Arial"/>
                <w:sz w:val="16"/>
                <w:szCs w:val="16"/>
                <w:cs/>
              </w:rPr>
            </w:pPr>
            <w:r w:rsidRPr="001C5D2E">
              <w:rPr>
                <w:rFonts w:ascii="Arial" w:hAnsi="Arial" w:cs="Arial"/>
                <w:sz w:val="16"/>
                <w:szCs w:val="16"/>
              </w:rPr>
              <w:t>Fees and service income</w:t>
            </w:r>
          </w:p>
        </w:tc>
        <w:tc>
          <w:tcPr>
            <w:tcW w:w="992" w:type="dxa"/>
            <w:vAlign w:val="bottom"/>
          </w:tcPr>
          <w:p w14:paraId="7B7FEFC6" w14:textId="3DFEE0D7"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212</w:t>
            </w:r>
            <w:r w:rsidR="00C66F58">
              <w:rPr>
                <w:rFonts w:ascii="Arial" w:hAnsi="Arial" w:cs="Arial"/>
                <w:sz w:val="16"/>
                <w:szCs w:val="16"/>
              </w:rPr>
              <w:t>,</w:t>
            </w:r>
            <w:r w:rsidRPr="005D7384">
              <w:rPr>
                <w:rFonts w:ascii="Arial" w:hAnsi="Arial" w:cs="Arial"/>
                <w:sz w:val="16"/>
                <w:szCs w:val="16"/>
              </w:rPr>
              <w:t>090</w:t>
            </w:r>
          </w:p>
        </w:tc>
        <w:tc>
          <w:tcPr>
            <w:tcW w:w="992" w:type="dxa"/>
            <w:vAlign w:val="bottom"/>
          </w:tcPr>
          <w:p w14:paraId="761E7E3B" w14:textId="711BE5A0"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132</w:t>
            </w:r>
            <w:r w:rsidR="00697733">
              <w:rPr>
                <w:rFonts w:ascii="Arial" w:hAnsi="Arial" w:cs="Arial"/>
                <w:sz w:val="16"/>
                <w:szCs w:val="16"/>
              </w:rPr>
              <w:t>,</w:t>
            </w:r>
            <w:r w:rsidRPr="005D7384">
              <w:rPr>
                <w:rFonts w:ascii="Arial" w:hAnsi="Arial" w:cs="Arial"/>
                <w:sz w:val="16"/>
                <w:szCs w:val="16"/>
              </w:rPr>
              <w:t>253</w:t>
            </w:r>
          </w:p>
        </w:tc>
        <w:tc>
          <w:tcPr>
            <w:tcW w:w="993" w:type="dxa"/>
            <w:vAlign w:val="bottom"/>
          </w:tcPr>
          <w:p w14:paraId="0ADD8EA7" w14:textId="35A30717" w:rsidR="00697733" w:rsidRPr="001C5D2E" w:rsidRDefault="00CE149D" w:rsidP="00697733">
            <w:pPr>
              <w:ind w:right="-72"/>
              <w:contextualSpacing/>
              <w:jc w:val="right"/>
              <w:rPr>
                <w:rFonts w:ascii="Arial" w:hAnsi="Arial" w:cs="Arial"/>
                <w:sz w:val="16"/>
                <w:szCs w:val="16"/>
              </w:rPr>
            </w:pPr>
            <w:r>
              <w:rPr>
                <w:rFonts w:ascii="Arial" w:hAnsi="Arial" w:cs="Arial"/>
                <w:sz w:val="16"/>
                <w:szCs w:val="16"/>
              </w:rPr>
              <w:t>-</w:t>
            </w:r>
          </w:p>
        </w:tc>
        <w:tc>
          <w:tcPr>
            <w:tcW w:w="992" w:type="dxa"/>
            <w:vAlign w:val="bottom"/>
          </w:tcPr>
          <w:p w14:paraId="70B661D3" w14:textId="2F0D45BB" w:rsidR="00697733" w:rsidRPr="001C5D2E" w:rsidRDefault="00697733" w:rsidP="00697733">
            <w:pPr>
              <w:ind w:right="-72"/>
              <w:contextualSpacing/>
              <w:jc w:val="right"/>
              <w:rPr>
                <w:rFonts w:ascii="Arial" w:hAnsi="Arial" w:cs="Arial"/>
                <w:sz w:val="16"/>
                <w:szCs w:val="16"/>
              </w:rPr>
            </w:pPr>
            <w:r>
              <w:rPr>
                <w:rFonts w:ascii="Arial" w:hAnsi="Arial" w:cs="Arial"/>
                <w:sz w:val="16"/>
                <w:szCs w:val="16"/>
              </w:rPr>
              <w:t>-</w:t>
            </w:r>
          </w:p>
        </w:tc>
        <w:tc>
          <w:tcPr>
            <w:tcW w:w="992" w:type="dxa"/>
            <w:vAlign w:val="bottom"/>
          </w:tcPr>
          <w:p w14:paraId="1FD3CE98" w14:textId="225DB08E"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212</w:t>
            </w:r>
            <w:r w:rsidR="002D523D">
              <w:rPr>
                <w:rFonts w:ascii="Arial" w:hAnsi="Arial" w:cs="Arial"/>
                <w:sz w:val="16"/>
                <w:szCs w:val="16"/>
              </w:rPr>
              <w:t>,</w:t>
            </w:r>
            <w:r w:rsidRPr="005D7384">
              <w:rPr>
                <w:rFonts w:ascii="Arial" w:hAnsi="Arial" w:cs="Arial"/>
                <w:sz w:val="16"/>
                <w:szCs w:val="16"/>
              </w:rPr>
              <w:t>090</w:t>
            </w:r>
          </w:p>
        </w:tc>
        <w:tc>
          <w:tcPr>
            <w:tcW w:w="993" w:type="dxa"/>
            <w:vAlign w:val="bottom"/>
          </w:tcPr>
          <w:p w14:paraId="1BA96946" w14:textId="358533E2"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132</w:t>
            </w:r>
            <w:r w:rsidR="00697733">
              <w:rPr>
                <w:rFonts w:ascii="Arial" w:hAnsi="Arial" w:cs="Arial"/>
                <w:sz w:val="16"/>
                <w:szCs w:val="16"/>
              </w:rPr>
              <w:t>,</w:t>
            </w:r>
            <w:r w:rsidRPr="005D7384">
              <w:rPr>
                <w:rFonts w:ascii="Arial" w:hAnsi="Arial" w:cs="Arial"/>
                <w:sz w:val="16"/>
                <w:szCs w:val="16"/>
              </w:rPr>
              <w:t>253</w:t>
            </w:r>
          </w:p>
        </w:tc>
      </w:tr>
      <w:tr w:rsidR="00697733" w:rsidRPr="001C5D2E" w14:paraId="4F1107EE" w14:textId="77777777" w:rsidTr="00BC59A8">
        <w:trPr>
          <w:cantSplit/>
        </w:trPr>
        <w:tc>
          <w:tcPr>
            <w:tcW w:w="3501" w:type="dxa"/>
            <w:vAlign w:val="bottom"/>
          </w:tcPr>
          <w:p w14:paraId="075DFEC6" w14:textId="77777777" w:rsidR="00697733" w:rsidRPr="001C5D2E" w:rsidRDefault="00697733" w:rsidP="00697733">
            <w:pPr>
              <w:ind w:left="-105"/>
              <w:contextualSpacing/>
              <w:rPr>
                <w:rFonts w:ascii="Arial" w:hAnsi="Arial" w:cs="Arial"/>
                <w:sz w:val="16"/>
                <w:szCs w:val="16"/>
                <w:cs/>
              </w:rPr>
            </w:pPr>
            <w:r w:rsidRPr="001C5D2E">
              <w:rPr>
                <w:rFonts w:ascii="Arial" w:hAnsi="Arial" w:cs="Arial"/>
                <w:sz w:val="16"/>
                <w:szCs w:val="16"/>
              </w:rPr>
              <w:t>Interest income</w:t>
            </w:r>
          </w:p>
        </w:tc>
        <w:tc>
          <w:tcPr>
            <w:tcW w:w="992" w:type="dxa"/>
            <w:vAlign w:val="bottom"/>
          </w:tcPr>
          <w:p w14:paraId="3C03A196" w14:textId="684DCFD9"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26</w:t>
            </w:r>
            <w:r w:rsidR="00C66F58">
              <w:rPr>
                <w:rFonts w:ascii="Arial" w:hAnsi="Arial" w:cs="Arial"/>
                <w:sz w:val="16"/>
                <w:szCs w:val="16"/>
              </w:rPr>
              <w:t>,</w:t>
            </w:r>
            <w:r w:rsidRPr="005D7384">
              <w:rPr>
                <w:rFonts w:ascii="Arial" w:hAnsi="Arial" w:cs="Arial"/>
                <w:sz w:val="16"/>
                <w:szCs w:val="16"/>
              </w:rPr>
              <w:t>732</w:t>
            </w:r>
          </w:p>
        </w:tc>
        <w:tc>
          <w:tcPr>
            <w:tcW w:w="992" w:type="dxa"/>
            <w:vAlign w:val="bottom"/>
          </w:tcPr>
          <w:p w14:paraId="725ABF0C" w14:textId="0F7A38B4"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45</w:t>
            </w:r>
            <w:r w:rsidR="00697733">
              <w:rPr>
                <w:rFonts w:ascii="Arial" w:hAnsi="Arial" w:cs="Arial"/>
                <w:sz w:val="16"/>
                <w:szCs w:val="16"/>
              </w:rPr>
              <w:t>,</w:t>
            </w:r>
            <w:r w:rsidRPr="005D7384">
              <w:rPr>
                <w:rFonts w:ascii="Arial" w:hAnsi="Arial" w:cs="Arial"/>
                <w:sz w:val="16"/>
                <w:szCs w:val="16"/>
              </w:rPr>
              <w:t>046</w:t>
            </w:r>
          </w:p>
        </w:tc>
        <w:tc>
          <w:tcPr>
            <w:tcW w:w="993" w:type="dxa"/>
            <w:vAlign w:val="bottom"/>
          </w:tcPr>
          <w:p w14:paraId="1E601B1C" w14:textId="2B8501CF" w:rsidR="00697733" w:rsidRPr="00C90B92" w:rsidRDefault="005D7384" w:rsidP="00697733">
            <w:pPr>
              <w:ind w:right="-72"/>
              <w:contextualSpacing/>
              <w:jc w:val="right"/>
              <w:rPr>
                <w:rFonts w:ascii="Arial" w:hAnsi="Arial" w:cs="Browallia New"/>
                <w:sz w:val="16"/>
                <w:szCs w:val="20"/>
              </w:rPr>
            </w:pPr>
            <w:r w:rsidRPr="005D7384">
              <w:rPr>
                <w:rFonts w:ascii="Arial" w:hAnsi="Arial" w:cs="Arial"/>
                <w:sz w:val="16"/>
                <w:szCs w:val="16"/>
              </w:rPr>
              <w:t>670</w:t>
            </w:r>
            <w:r w:rsidR="00CE149D">
              <w:rPr>
                <w:rFonts w:ascii="Arial" w:hAnsi="Arial" w:cs="Arial"/>
                <w:sz w:val="16"/>
                <w:szCs w:val="16"/>
              </w:rPr>
              <w:t>,</w:t>
            </w:r>
            <w:r w:rsidRPr="005D7384">
              <w:rPr>
                <w:rFonts w:ascii="Arial" w:hAnsi="Arial" w:cs="Browallia New"/>
                <w:sz w:val="16"/>
                <w:szCs w:val="20"/>
              </w:rPr>
              <w:t>701</w:t>
            </w:r>
          </w:p>
        </w:tc>
        <w:tc>
          <w:tcPr>
            <w:tcW w:w="992" w:type="dxa"/>
            <w:vAlign w:val="bottom"/>
          </w:tcPr>
          <w:p w14:paraId="67FCBC70" w14:textId="6CA5C4BF"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620</w:t>
            </w:r>
            <w:r w:rsidR="00697733">
              <w:rPr>
                <w:rFonts w:ascii="Arial" w:hAnsi="Arial" w:cs="Arial"/>
                <w:sz w:val="16"/>
                <w:szCs w:val="16"/>
              </w:rPr>
              <w:t>,</w:t>
            </w:r>
            <w:r w:rsidRPr="005D7384">
              <w:rPr>
                <w:rFonts w:ascii="Arial" w:hAnsi="Arial" w:cs="Arial"/>
                <w:sz w:val="16"/>
                <w:szCs w:val="16"/>
              </w:rPr>
              <w:t>516</w:t>
            </w:r>
          </w:p>
        </w:tc>
        <w:tc>
          <w:tcPr>
            <w:tcW w:w="992" w:type="dxa"/>
            <w:vAlign w:val="bottom"/>
          </w:tcPr>
          <w:p w14:paraId="65D60886" w14:textId="7B926F2A"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697</w:t>
            </w:r>
            <w:r w:rsidR="0072300E">
              <w:rPr>
                <w:rFonts w:ascii="Arial" w:hAnsi="Arial" w:cs="Arial"/>
                <w:sz w:val="16"/>
                <w:szCs w:val="16"/>
              </w:rPr>
              <w:t>,</w:t>
            </w:r>
            <w:r w:rsidRPr="005D7384">
              <w:rPr>
                <w:rFonts w:ascii="Arial" w:hAnsi="Arial" w:cs="Arial"/>
                <w:sz w:val="16"/>
                <w:szCs w:val="16"/>
              </w:rPr>
              <w:t>433</w:t>
            </w:r>
          </w:p>
        </w:tc>
        <w:tc>
          <w:tcPr>
            <w:tcW w:w="993" w:type="dxa"/>
            <w:vAlign w:val="bottom"/>
          </w:tcPr>
          <w:p w14:paraId="5F11F5D6" w14:textId="72567953"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665</w:t>
            </w:r>
            <w:r w:rsidR="00697733">
              <w:rPr>
                <w:rFonts w:ascii="Arial" w:hAnsi="Arial" w:cs="Arial"/>
                <w:sz w:val="16"/>
                <w:szCs w:val="16"/>
              </w:rPr>
              <w:t>,</w:t>
            </w:r>
            <w:r w:rsidRPr="005D7384">
              <w:rPr>
                <w:rFonts w:ascii="Arial" w:hAnsi="Arial" w:cs="Arial"/>
                <w:sz w:val="16"/>
                <w:szCs w:val="16"/>
              </w:rPr>
              <w:t>562</w:t>
            </w:r>
          </w:p>
        </w:tc>
      </w:tr>
      <w:tr w:rsidR="00697733" w:rsidRPr="001C5D2E" w14:paraId="768DEA56" w14:textId="77777777" w:rsidTr="00BC59A8">
        <w:trPr>
          <w:cantSplit/>
        </w:trPr>
        <w:tc>
          <w:tcPr>
            <w:tcW w:w="3501" w:type="dxa"/>
            <w:vAlign w:val="bottom"/>
          </w:tcPr>
          <w:p w14:paraId="5B6A1298" w14:textId="196C1FA4" w:rsidR="00697733" w:rsidRPr="001C5D2E" w:rsidRDefault="00697733" w:rsidP="00697733">
            <w:pPr>
              <w:widowControl w:val="0"/>
              <w:ind w:left="-90" w:right="-76" w:hanging="6"/>
              <w:contextualSpacing/>
              <w:rPr>
                <w:rFonts w:ascii="Arial" w:hAnsi="Arial" w:cs="Arial"/>
                <w:sz w:val="16"/>
                <w:szCs w:val="16"/>
                <w:cs/>
              </w:rPr>
            </w:pPr>
            <w:r w:rsidRPr="001C5D2E">
              <w:rPr>
                <w:rFonts w:ascii="Arial" w:hAnsi="Arial" w:cs="Arial"/>
                <w:sz w:val="16"/>
                <w:szCs w:val="16"/>
              </w:rPr>
              <w:t>Gain and returns on financial instruments</w:t>
            </w:r>
          </w:p>
        </w:tc>
        <w:tc>
          <w:tcPr>
            <w:tcW w:w="992" w:type="dxa"/>
            <w:vAlign w:val="bottom"/>
          </w:tcPr>
          <w:p w14:paraId="0F5848F5" w14:textId="23A8FE2F" w:rsidR="00697733" w:rsidRPr="001C5D2E" w:rsidRDefault="00C66F58" w:rsidP="00697733">
            <w:pPr>
              <w:ind w:right="-72"/>
              <w:contextualSpacing/>
              <w:jc w:val="right"/>
              <w:rPr>
                <w:rFonts w:ascii="Arial" w:hAnsi="Arial" w:cs="Arial"/>
                <w:sz w:val="16"/>
                <w:szCs w:val="16"/>
              </w:rPr>
            </w:pPr>
            <w:r>
              <w:rPr>
                <w:rFonts w:ascii="Arial" w:hAnsi="Arial" w:cs="Arial"/>
                <w:sz w:val="16"/>
                <w:szCs w:val="16"/>
              </w:rPr>
              <w:t>-</w:t>
            </w:r>
          </w:p>
        </w:tc>
        <w:tc>
          <w:tcPr>
            <w:tcW w:w="992" w:type="dxa"/>
            <w:vAlign w:val="bottom"/>
          </w:tcPr>
          <w:p w14:paraId="48F39C85" w14:textId="76CE9450" w:rsidR="00697733" w:rsidRPr="001C5D2E" w:rsidRDefault="00697733" w:rsidP="00697733">
            <w:pPr>
              <w:ind w:right="-72"/>
              <w:contextualSpacing/>
              <w:jc w:val="right"/>
              <w:rPr>
                <w:rFonts w:ascii="Arial" w:hAnsi="Arial" w:cs="Arial"/>
                <w:sz w:val="16"/>
                <w:szCs w:val="16"/>
              </w:rPr>
            </w:pPr>
            <w:r>
              <w:rPr>
                <w:rFonts w:ascii="Arial" w:hAnsi="Arial" w:cs="Arial"/>
                <w:sz w:val="16"/>
                <w:szCs w:val="16"/>
              </w:rPr>
              <w:t>-</w:t>
            </w:r>
          </w:p>
        </w:tc>
        <w:tc>
          <w:tcPr>
            <w:tcW w:w="993" w:type="dxa"/>
            <w:vAlign w:val="bottom"/>
          </w:tcPr>
          <w:p w14:paraId="44C87907" w14:textId="08A65EF8"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83</w:t>
            </w:r>
            <w:r w:rsidR="00CE149D">
              <w:rPr>
                <w:rFonts w:ascii="Arial" w:hAnsi="Arial" w:cs="Arial"/>
                <w:sz w:val="16"/>
                <w:szCs w:val="16"/>
              </w:rPr>
              <w:t>,</w:t>
            </w:r>
            <w:r w:rsidRPr="005D7384">
              <w:rPr>
                <w:rFonts w:ascii="Arial" w:hAnsi="Arial" w:cs="Arial"/>
                <w:sz w:val="16"/>
                <w:szCs w:val="16"/>
              </w:rPr>
              <w:t>740</w:t>
            </w:r>
          </w:p>
        </w:tc>
        <w:tc>
          <w:tcPr>
            <w:tcW w:w="992" w:type="dxa"/>
            <w:vAlign w:val="bottom"/>
          </w:tcPr>
          <w:p w14:paraId="59D7CBCC" w14:textId="3DDA665F"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47</w:t>
            </w:r>
            <w:r w:rsidR="00697733">
              <w:rPr>
                <w:rFonts w:ascii="Arial" w:hAnsi="Arial" w:cs="Arial"/>
                <w:sz w:val="16"/>
                <w:szCs w:val="16"/>
              </w:rPr>
              <w:t>,</w:t>
            </w:r>
            <w:r w:rsidRPr="005D7384">
              <w:rPr>
                <w:rFonts w:ascii="Arial" w:hAnsi="Arial" w:cs="Arial"/>
                <w:sz w:val="16"/>
                <w:szCs w:val="16"/>
              </w:rPr>
              <w:t>567</w:t>
            </w:r>
          </w:p>
        </w:tc>
        <w:tc>
          <w:tcPr>
            <w:tcW w:w="992" w:type="dxa"/>
            <w:vAlign w:val="bottom"/>
          </w:tcPr>
          <w:p w14:paraId="46B22B2C" w14:textId="23056A5C"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83</w:t>
            </w:r>
            <w:r w:rsidR="0072300E">
              <w:rPr>
                <w:rFonts w:ascii="Arial" w:hAnsi="Arial" w:cs="Arial"/>
                <w:sz w:val="16"/>
                <w:szCs w:val="16"/>
              </w:rPr>
              <w:t>,</w:t>
            </w:r>
            <w:r w:rsidRPr="005D7384">
              <w:rPr>
                <w:rFonts w:ascii="Arial" w:hAnsi="Arial" w:cs="Arial"/>
                <w:sz w:val="16"/>
                <w:szCs w:val="16"/>
              </w:rPr>
              <w:t>740</w:t>
            </w:r>
          </w:p>
        </w:tc>
        <w:tc>
          <w:tcPr>
            <w:tcW w:w="993" w:type="dxa"/>
            <w:vAlign w:val="bottom"/>
          </w:tcPr>
          <w:p w14:paraId="3C2F1D90" w14:textId="1A2026B2"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47</w:t>
            </w:r>
            <w:r w:rsidR="00697733">
              <w:rPr>
                <w:rFonts w:ascii="Arial" w:hAnsi="Arial" w:cs="Arial"/>
                <w:sz w:val="16"/>
                <w:szCs w:val="16"/>
              </w:rPr>
              <w:t>,</w:t>
            </w:r>
            <w:r w:rsidRPr="005D7384">
              <w:rPr>
                <w:rFonts w:ascii="Arial" w:hAnsi="Arial" w:cs="Arial"/>
                <w:sz w:val="16"/>
                <w:szCs w:val="16"/>
              </w:rPr>
              <w:t>567</w:t>
            </w:r>
          </w:p>
        </w:tc>
      </w:tr>
      <w:tr w:rsidR="00697733" w:rsidRPr="001C5D2E" w14:paraId="60A29F52" w14:textId="77777777" w:rsidTr="00BC59A8">
        <w:trPr>
          <w:cantSplit/>
        </w:trPr>
        <w:tc>
          <w:tcPr>
            <w:tcW w:w="3501" w:type="dxa"/>
            <w:vAlign w:val="bottom"/>
          </w:tcPr>
          <w:p w14:paraId="4CA0AC3D" w14:textId="77777777" w:rsidR="00697733" w:rsidRPr="001C5D2E" w:rsidRDefault="00697733" w:rsidP="00697733">
            <w:pPr>
              <w:ind w:left="-90" w:hanging="6"/>
              <w:contextualSpacing/>
              <w:rPr>
                <w:rFonts w:ascii="Arial" w:hAnsi="Arial" w:cs="Arial"/>
                <w:sz w:val="16"/>
                <w:szCs w:val="16"/>
              </w:rPr>
            </w:pPr>
          </w:p>
        </w:tc>
        <w:tc>
          <w:tcPr>
            <w:tcW w:w="992" w:type="dxa"/>
            <w:tcBorders>
              <w:top w:val="single" w:sz="4" w:space="0" w:color="auto"/>
            </w:tcBorders>
            <w:vAlign w:val="bottom"/>
          </w:tcPr>
          <w:p w14:paraId="4AFC70C8"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517F9394" w14:textId="77777777" w:rsidR="00697733" w:rsidRPr="001C5D2E" w:rsidRDefault="00697733" w:rsidP="00697733">
            <w:pPr>
              <w:ind w:right="-72"/>
              <w:contextualSpacing/>
              <w:jc w:val="right"/>
              <w:rPr>
                <w:rFonts w:ascii="Arial" w:hAnsi="Arial" w:cs="Arial"/>
                <w:sz w:val="16"/>
                <w:szCs w:val="16"/>
              </w:rPr>
            </w:pPr>
          </w:p>
        </w:tc>
        <w:tc>
          <w:tcPr>
            <w:tcW w:w="993" w:type="dxa"/>
            <w:tcBorders>
              <w:top w:val="single" w:sz="4" w:space="0" w:color="auto"/>
            </w:tcBorders>
            <w:vAlign w:val="bottom"/>
          </w:tcPr>
          <w:p w14:paraId="264D7653"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04C114AA"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7E426E4F" w14:textId="77777777" w:rsidR="00697733" w:rsidRPr="001C5D2E" w:rsidRDefault="00697733" w:rsidP="00697733">
            <w:pPr>
              <w:ind w:right="-72"/>
              <w:contextualSpacing/>
              <w:jc w:val="right"/>
              <w:rPr>
                <w:rFonts w:ascii="Arial" w:hAnsi="Arial" w:cs="Arial"/>
                <w:sz w:val="16"/>
                <w:szCs w:val="16"/>
              </w:rPr>
            </w:pPr>
          </w:p>
        </w:tc>
        <w:tc>
          <w:tcPr>
            <w:tcW w:w="993" w:type="dxa"/>
            <w:tcBorders>
              <w:top w:val="single" w:sz="4" w:space="0" w:color="auto"/>
            </w:tcBorders>
            <w:vAlign w:val="bottom"/>
          </w:tcPr>
          <w:p w14:paraId="558EC183" w14:textId="77777777" w:rsidR="00697733" w:rsidRPr="001C5D2E" w:rsidRDefault="00697733" w:rsidP="00697733">
            <w:pPr>
              <w:ind w:right="-72"/>
              <w:contextualSpacing/>
              <w:jc w:val="right"/>
              <w:rPr>
                <w:rFonts w:ascii="Arial" w:hAnsi="Arial" w:cs="Arial"/>
                <w:sz w:val="16"/>
                <w:szCs w:val="16"/>
              </w:rPr>
            </w:pPr>
          </w:p>
        </w:tc>
      </w:tr>
      <w:tr w:rsidR="00697733" w:rsidRPr="001C5D2E" w14:paraId="768A0700" w14:textId="77777777" w:rsidTr="00BC59A8">
        <w:trPr>
          <w:cantSplit/>
        </w:trPr>
        <w:tc>
          <w:tcPr>
            <w:tcW w:w="3501" w:type="dxa"/>
            <w:vAlign w:val="bottom"/>
          </w:tcPr>
          <w:p w14:paraId="59C6F9BC" w14:textId="77777777" w:rsidR="00697733" w:rsidRPr="001C5D2E" w:rsidRDefault="00697733" w:rsidP="00697733">
            <w:pPr>
              <w:ind w:left="-105"/>
              <w:contextualSpacing/>
              <w:rPr>
                <w:rFonts w:ascii="Arial" w:hAnsi="Arial" w:cs="Arial"/>
                <w:sz w:val="16"/>
                <w:szCs w:val="16"/>
              </w:rPr>
            </w:pPr>
            <w:r w:rsidRPr="001C5D2E">
              <w:rPr>
                <w:rFonts w:ascii="Arial" w:hAnsi="Arial" w:cs="Arial"/>
                <w:sz w:val="16"/>
                <w:szCs w:val="16"/>
              </w:rPr>
              <w:t>Total</w:t>
            </w:r>
          </w:p>
        </w:tc>
        <w:tc>
          <w:tcPr>
            <w:tcW w:w="992" w:type="dxa"/>
            <w:tcBorders>
              <w:bottom w:val="single" w:sz="4" w:space="0" w:color="auto"/>
            </w:tcBorders>
            <w:vAlign w:val="bottom"/>
          </w:tcPr>
          <w:p w14:paraId="41677F2F" w14:textId="7D85D0AB"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408</w:t>
            </w:r>
            <w:r w:rsidR="00CE149D">
              <w:rPr>
                <w:rFonts w:ascii="Arial" w:hAnsi="Arial" w:cs="Arial"/>
                <w:sz w:val="16"/>
                <w:szCs w:val="16"/>
              </w:rPr>
              <w:t>,</w:t>
            </w:r>
            <w:r w:rsidRPr="005D7384">
              <w:rPr>
                <w:rFonts w:ascii="Arial" w:hAnsi="Arial" w:cs="Arial"/>
                <w:sz w:val="16"/>
                <w:szCs w:val="16"/>
              </w:rPr>
              <w:t>991</w:t>
            </w:r>
          </w:p>
        </w:tc>
        <w:tc>
          <w:tcPr>
            <w:tcW w:w="992" w:type="dxa"/>
            <w:tcBorders>
              <w:bottom w:val="single" w:sz="4" w:space="0" w:color="auto"/>
            </w:tcBorders>
            <w:vAlign w:val="bottom"/>
          </w:tcPr>
          <w:p w14:paraId="3A86F867" w14:textId="5B90C2EA"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340</w:t>
            </w:r>
            <w:r w:rsidR="00697733">
              <w:rPr>
                <w:rFonts w:ascii="Arial" w:hAnsi="Arial" w:cs="Arial"/>
                <w:sz w:val="16"/>
                <w:szCs w:val="16"/>
              </w:rPr>
              <w:t>,</w:t>
            </w:r>
            <w:r w:rsidRPr="005D7384">
              <w:rPr>
                <w:rFonts w:ascii="Arial" w:hAnsi="Arial" w:cs="Arial"/>
                <w:sz w:val="16"/>
                <w:szCs w:val="16"/>
              </w:rPr>
              <w:t>620</w:t>
            </w:r>
          </w:p>
        </w:tc>
        <w:tc>
          <w:tcPr>
            <w:tcW w:w="993" w:type="dxa"/>
            <w:tcBorders>
              <w:bottom w:val="single" w:sz="4" w:space="0" w:color="auto"/>
            </w:tcBorders>
            <w:vAlign w:val="bottom"/>
          </w:tcPr>
          <w:p w14:paraId="66F46873" w14:textId="6D83C35D"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754</w:t>
            </w:r>
            <w:r w:rsidR="00CE149D">
              <w:rPr>
                <w:rFonts w:ascii="Arial" w:hAnsi="Arial" w:cs="Arial"/>
                <w:sz w:val="16"/>
                <w:szCs w:val="16"/>
              </w:rPr>
              <w:t>,</w:t>
            </w:r>
            <w:r w:rsidRPr="005D7384">
              <w:rPr>
                <w:rFonts w:ascii="Arial" w:hAnsi="Arial" w:cs="Arial"/>
                <w:sz w:val="16"/>
                <w:szCs w:val="16"/>
              </w:rPr>
              <w:t>441</w:t>
            </w:r>
          </w:p>
        </w:tc>
        <w:tc>
          <w:tcPr>
            <w:tcW w:w="992" w:type="dxa"/>
            <w:tcBorders>
              <w:bottom w:val="single" w:sz="4" w:space="0" w:color="auto"/>
            </w:tcBorders>
            <w:vAlign w:val="bottom"/>
          </w:tcPr>
          <w:p w14:paraId="4957E63C" w14:textId="60B9B26F"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668</w:t>
            </w:r>
            <w:r w:rsidR="00697733">
              <w:rPr>
                <w:rFonts w:ascii="Arial" w:hAnsi="Arial" w:cs="Arial"/>
                <w:sz w:val="16"/>
                <w:szCs w:val="16"/>
              </w:rPr>
              <w:t>,</w:t>
            </w:r>
            <w:r w:rsidRPr="005D7384">
              <w:rPr>
                <w:rFonts w:ascii="Arial" w:hAnsi="Arial" w:cs="Arial"/>
                <w:sz w:val="16"/>
                <w:szCs w:val="16"/>
              </w:rPr>
              <w:t>083</w:t>
            </w:r>
          </w:p>
        </w:tc>
        <w:tc>
          <w:tcPr>
            <w:tcW w:w="992" w:type="dxa"/>
            <w:tcBorders>
              <w:bottom w:val="single" w:sz="4" w:space="0" w:color="auto"/>
            </w:tcBorders>
            <w:vAlign w:val="bottom"/>
          </w:tcPr>
          <w:p w14:paraId="4C285933" w14:textId="7F09E717" w:rsidR="00697733" w:rsidRPr="001C5D2E" w:rsidRDefault="005D7384" w:rsidP="00697733">
            <w:pPr>
              <w:ind w:right="-72"/>
              <w:contextualSpacing/>
              <w:jc w:val="right"/>
              <w:rPr>
                <w:rFonts w:ascii="Arial" w:hAnsi="Arial" w:cs="Arial"/>
                <w:sz w:val="16"/>
                <w:szCs w:val="16"/>
                <w:lang w:val="en-US"/>
              </w:rPr>
            </w:pPr>
            <w:r w:rsidRPr="005D7384">
              <w:rPr>
                <w:rFonts w:ascii="Arial" w:hAnsi="Arial" w:cs="Arial"/>
                <w:sz w:val="16"/>
                <w:szCs w:val="16"/>
              </w:rPr>
              <w:t>1</w:t>
            </w:r>
            <w:r w:rsidR="0072300E">
              <w:rPr>
                <w:rFonts w:ascii="Arial" w:hAnsi="Arial" w:cs="Arial"/>
                <w:sz w:val="16"/>
                <w:szCs w:val="16"/>
                <w:lang w:val="en-US"/>
              </w:rPr>
              <w:t>,</w:t>
            </w:r>
            <w:r w:rsidRPr="005D7384">
              <w:rPr>
                <w:rFonts w:ascii="Arial" w:hAnsi="Arial" w:cs="Arial"/>
                <w:sz w:val="16"/>
                <w:szCs w:val="16"/>
              </w:rPr>
              <w:t>163</w:t>
            </w:r>
            <w:r w:rsidR="0072300E">
              <w:rPr>
                <w:rFonts w:ascii="Arial" w:hAnsi="Arial" w:cs="Arial"/>
                <w:sz w:val="16"/>
                <w:szCs w:val="16"/>
                <w:lang w:val="en-US"/>
              </w:rPr>
              <w:t>,</w:t>
            </w:r>
            <w:r w:rsidRPr="005D7384">
              <w:rPr>
                <w:rFonts w:ascii="Arial" w:hAnsi="Arial" w:cs="Arial"/>
                <w:sz w:val="16"/>
                <w:szCs w:val="16"/>
              </w:rPr>
              <w:t>432</w:t>
            </w:r>
          </w:p>
        </w:tc>
        <w:tc>
          <w:tcPr>
            <w:tcW w:w="993" w:type="dxa"/>
            <w:tcBorders>
              <w:bottom w:val="single" w:sz="4" w:space="0" w:color="auto"/>
            </w:tcBorders>
            <w:vAlign w:val="bottom"/>
          </w:tcPr>
          <w:p w14:paraId="42F2C55B" w14:textId="2EFA58D3" w:rsidR="00697733" w:rsidRPr="001C5D2E" w:rsidRDefault="005D7384" w:rsidP="00697733">
            <w:pPr>
              <w:ind w:right="-72"/>
              <w:contextualSpacing/>
              <w:jc w:val="right"/>
              <w:rPr>
                <w:rFonts w:ascii="Arial" w:hAnsi="Arial" w:cs="Arial"/>
                <w:sz w:val="16"/>
                <w:szCs w:val="16"/>
                <w:lang w:val="en-US"/>
              </w:rPr>
            </w:pPr>
            <w:r w:rsidRPr="005D7384">
              <w:rPr>
                <w:rFonts w:ascii="Arial" w:hAnsi="Arial" w:cs="Arial"/>
                <w:sz w:val="16"/>
                <w:szCs w:val="16"/>
              </w:rPr>
              <w:t>1</w:t>
            </w:r>
            <w:r w:rsidR="00697733">
              <w:rPr>
                <w:rFonts w:ascii="Arial" w:hAnsi="Arial" w:cs="Arial"/>
                <w:sz w:val="16"/>
                <w:szCs w:val="16"/>
                <w:lang w:val="en-US"/>
              </w:rPr>
              <w:t>,</w:t>
            </w:r>
            <w:r w:rsidRPr="005D7384">
              <w:rPr>
                <w:rFonts w:ascii="Arial" w:hAnsi="Arial" w:cs="Arial"/>
                <w:sz w:val="16"/>
                <w:szCs w:val="16"/>
              </w:rPr>
              <w:t>008</w:t>
            </w:r>
            <w:r w:rsidR="00697733">
              <w:rPr>
                <w:rFonts w:ascii="Arial" w:hAnsi="Arial" w:cs="Arial"/>
                <w:sz w:val="16"/>
                <w:szCs w:val="16"/>
                <w:lang w:val="en-US"/>
              </w:rPr>
              <w:t>,</w:t>
            </w:r>
            <w:r w:rsidRPr="005D7384">
              <w:rPr>
                <w:rFonts w:ascii="Arial" w:hAnsi="Arial" w:cs="Arial"/>
                <w:sz w:val="16"/>
                <w:szCs w:val="16"/>
              </w:rPr>
              <w:t>703</w:t>
            </w:r>
          </w:p>
        </w:tc>
      </w:tr>
      <w:tr w:rsidR="00697733" w:rsidRPr="001C5D2E" w14:paraId="5A547CFB" w14:textId="77777777" w:rsidTr="00BC59A8">
        <w:trPr>
          <w:cantSplit/>
        </w:trPr>
        <w:tc>
          <w:tcPr>
            <w:tcW w:w="3501" w:type="dxa"/>
            <w:vAlign w:val="bottom"/>
          </w:tcPr>
          <w:p w14:paraId="283B8E20" w14:textId="77777777" w:rsidR="00697733" w:rsidRPr="001C5D2E" w:rsidRDefault="00697733" w:rsidP="00697733">
            <w:pPr>
              <w:ind w:left="-105"/>
              <w:contextualSpacing/>
              <w:rPr>
                <w:rFonts w:ascii="Arial" w:hAnsi="Arial" w:cs="Arial"/>
                <w:sz w:val="16"/>
                <w:szCs w:val="16"/>
                <w:cs/>
              </w:rPr>
            </w:pPr>
          </w:p>
        </w:tc>
        <w:tc>
          <w:tcPr>
            <w:tcW w:w="992" w:type="dxa"/>
            <w:tcBorders>
              <w:top w:val="single" w:sz="4" w:space="0" w:color="auto"/>
            </w:tcBorders>
            <w:vAlign w:val="bottom"/>
          </w:tcPr>
          <w:p w14:paraId="0FC836AC"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0EE61E2F" w14:textId="77777777" w:rsidR="00697733" w:rsidRPr="001C5D2E" w:rsidRDefault="00697733" w:rsidP="00697733">
            <w:pPr>
              <w:ind w:right="-72"/>
              <w:contextualSpacing/>
              <w:jc w:val="right"/>
              <w:rPr>
                <w:rFonts w:ascii="Arial" w:hAnsi="Arial" w:cs="Arial"/>
                <w:sz w:val="16"/>
                <w:szCs w:val="16"/>
              </w:rPr>
            </w:pPr>
          </w:p>
        </w:tc>
        <w:tc>
          <w:tcPr>
            <w:tcW w:w="993" w:type="dxa"/>
            <w:tcBorders>
              <w:top w:val="single" w:sz="4" w:space="0" w:color="auto"/>
            </w:tcBorders>
            <w:vAlign w:val="bottom"/>
          </w:tcPr>
          <w:p w14:paraId="2D209F4E"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578C4FF2"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3CE3E43C" w14:textId="77777777" w:rsidR="00697733" w:rsidRPr="001C5D2E" w:rsidRDefault="00697733" w:rsidP="00697733">
            <w:pPr>
              <w:ind w:right="-72"/>
              <w:contextualSpacing/>
              <w:jc w:val="right"/>
              <w:rPr>
                <w:rFonts w:ascii="Arial" w:hAnsi="Arial" w:cs="Arial"/>
                <w:sz w:val="16"/>
                <w:szCs w:val="16"/>
                <w:lang w:val="en-US"/>
              </w:rPr>
            </w:pPr>
          </w:p>
        </w:tc>
        <w:tc>
          <w:tcPr>
            <w:tcW w:w="993" w:type="dxa"/>
            <w:tcBorders>
              <w:top w:val="single" w:sz="4" w:space="0" w:color="auto"/>
            </w:tcBorders>
            <w:vAlign w:val="bottom"/>
          </w:tcPr>
          <w:p w14:paraId="0DB7AC2A" w14:textId="77777777" w:rsidR="00697733" w:rsidRPr="001C5D2E" w:rsidRDefault="00697733" w:rsidP="00697733">
            <w:pPr>
              <w:ind w:right="-72"/>
              <w:contextualSpacing/>
              <w:jc w:val="right"/>
              <w:rPr>
                <w:rFonts w:ascii="Arial" w:hAnsi="Arial" w:cs="Arial"/>
                <w:sz w:val="16"/>
                <w:szCs w:val="16"/>
              </w:rPr>
            </w:pPr>
          </w:p>
        </w:tc>
      </w:tr>
      <w:tr w:rsidR="00697733" w:rsidRPr="001C5D2E" w14:paraId="0C3ECFCD" w14:textId="77777777" w:rsidTr="00BC59A8">
        <w:trPr>
          <w:cantSplit/>
        </w:trPr>
        <w:tc>
          <w:tcPr>
            <w:tcW w:w="3501" w:type="dxa"/>
            <w:vAlign w:val="bottom"/>
          </w:tcPr>
          <w:p w14:paraId="764B8C16" w14:textId="77777777" w:rsidR="00697733" w:rsidRPr="001C5D2E" w:rsidRDefault="00697733" w:rsidP="00697733">
            <w:pPr>
              <w:ind w:left="-105"/>
              <w:contextualSpacing/>
              <w:rPr>
                <w:rFonts w:ascii="Arial" w:hAnsi="Arial" w:cs="Arial"/>
                <w:b/>
                <w:bCs/>
                <w:sz w:val="16"/>
                <w:szCs w:val="16"/>
                <w:cs/>
              </w:rPr>
            </w:pPr>
            <w:r w:rsidRPr="001C5D2E">
              <w:rPr>
                <w:rFonts w:ascii="Arial" w:hAnsi="Arial" w:cs="Arial"/>
                <w:b/>
                <w:bCs/>
                <w:sz w:val="16"/>
                <w:szCs w:val="16"/>
              </w:rPr>
              <w:t>Unallocated revenues and expenses</w:t>
            </w:r>
          </w:p>
        </w:tc>
        <w:tc>
          <w:tcPr>
            <w:tcW w:w="992" w:type="dxa"/>
            <w:vAlign w:val="bottom"/>
          </w:tcPr>
          <w:p w14:paraId="4B4A1F34"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759BE76D"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790A431F"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19BDE64A"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25385942" w14:textId="48374068" w:rsidR="00697733" w:rsidRPr="001C5D2E" w:rsidRDefault="00697733" w:rsidP="00697733">
            <w:pPr>
              <w:ind w:right="-72"/>
              <w:contextualSpacing/>
              <w:jc w:val="right"/>
              <w:rPr>
                <w:rFonts w:ascii="Arial" w:hAnsi="Arial" w:cs="Arial"/>
                <w:sz w:val="16"/>
                <w:szCs w:val="16"/>
                <w:lang w:val="en-US"/>
              </w:rPr>
            </w:pPr>
          </w:p>
        </w:tc>
        <w:tc>
          <w:tcPr>
            <w:tcW w:w="993" w:type="dxa"/>
            <w:vAlign w:val="bottom"/>
          </w:tcPr>
          <w:p w14:paraId="7DC5118A" w14:textId="77777777" w:rsidR="00697733" w:rsidRPr="001C5D2E" w:rsidRDefault="00697733" w:rsidP="00697733">
            <w:pPr>
              <w:ind w:right="-72"/>
              <w:contextualSpacing/>
              <w:jc w:val="right"/>
              <w:rPr>
                <w:rFonts w:ascii="Arial" w:hAnsi="Arial" w:cs="Arial"/>
                <w:sz w:val="16"/>
                <w:szCs w:val="16"/>
                <w:lang w:val="en-US"/>
              </w:rPr>
            </w:pPr>
          </w:p>
        </w:tc>
      </w:tr>
      <w:tr w:rsidR="00697733" w:rsidRPr="001C5D2E" w14:paraId="7F4F55F8" w14:textId="77777777" w:rsidTr="00BC59A8">
        <w:trPr>
          <w:cantSplit/>
        </w:trPr>
        <w:tc>
          <w:tcPr>
            <w:tcW w:w="3501" w:type="dxa"/>
            <w:tcBorders>
              <w:top w:val="nil"/>
              <w:left w:val="nil"/>
              <w:right w:val="nil"/>
            </w:tcBorders>
            <w:vAlign w:val="bottom"/>
          </w:tcPr>
          <w:p w14:paraId="60B697E7" w14:textId="77777777" w:rsidR="00697733" w:rsidRPr="001C5D2E" w:rsidRDefault="00697733" w:rsidP="00697733">
            <w:pPr>
              <w:ind w:left="-105"/>
              <w:contextualSpacing/>
              <w:rPr>
                <w:rFonts w:ascii="Arial" w:hAnsi="Arial" w:cs="Arial"/>
                <w:sz w:val="16"/>
                <w:szCs w:val="16"/>
                <w:cs/>
              </w:rPr>
            </w:pPr>
            <w:r w:rsidRPr="001C5D2E">
              <w:rPr>
                <w:rFonts w:ascii="Arial" w:hAnsi="Arial" w:cs="Arial"/>
                <w:sz w:val="16"/>
                <w:szCs w:val="16"/>
              </w:rPr>
              <w:t>Other income</w:t>
            </w:r>
          </w:p>
        </w:tc>
        <w:tc>
          <w:tcPr>
            <w:tcW w:w="992" w:type="dxa"/>
            <w:vAlign w:val="bottom"/>
          </w:tcPr>
          <w:p w14:paraId="57EE6E1B"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7102DEF1"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162FBB4A"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4030C38D"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29CABE82" w14:textId="777733CD" w:rsidR="00697733" w:rsidRPr="001C5D2E" w:rsidRDefault="005D7384" w:rsidP="00697733">
            <w:pPr>
              <w:ind w:right="-72"/>
              <w:contextualSpacing/>
              <w:jc w:val="right"/>
              <w:rPr>
                <w:rFonts w:ascii="Arial" w:hAnsi="Arial" w:cs="Arial"/>
                <w:sz w:val="16"/>
                <w:szCs w:val="16"/>
                <w:lang w:val="en-US"/>
              </w:rPr>
            </w:pPr>
            <w:r w:rsidRPr="005D7384">
              <w:rPr>
                <w:rFonts w:ascii="Arial" w:hAnsi="Arial" w:cs="Arial"/>
                <w:sz w:val="16"/>
                <w:szCs w:val="16"/>
              </w:rPr>
              <w:t>42</w:t>
            </w:r>
            <w:r w:rsidR="0072300E">
              <w:rPr>
                <w:rFonts w:ascii="Arial" w:hAnsi="Arial" w:cs="Arial"/>
                <w:sz w:val="16"/>
                <w:szCs w:val="16"/>
                <w:lang w:val="en-US"/>
              </w:rPr>
              <w:t>,</w:t>
            </w:r>
            <w:r w:rsidRPr="005D7384">
              <w:rPr>
                <w:rFonts w:ascii="Arial" w:hAnsi="Arial" w:cs="Arial"/>
                <w:sz w:val="16"/>
                <w:szCs w:val="16"/>
              </w:rPr>
              <w:t>523</w:t>
            </w:r>
          </w:p>
        </w:tc>
        <w:tc>
          <w:tcPr>
            <w:tcW w:w="993" w:type="dxa"/>
            <w:vAlign w:val="bottom"/>
          </w:tcPr>
          <w:p w14:paraId="61FB433D" w14:textId="3BAA1B86" w:rsidR="00697733" w:rsidRPr="001C5D2E" w:rsidRDefault="005D7384" w:rsidP="00697733">
            <w:pPr>
              <w:ind w:right="-72"/>
              <w:contextualSpacing/>
              <w:jc w:val="right"/>
              <w:rPr>
                <w:rFonts w:ascii="Arial" w:hAnsi="Arial" w:cs="Arial"/>
                <w:sz w:val="16"/>
                <w:szCs w:val="16"/>
                <w:lang w:val="en-US"/>
              </w:rPr>
            </w:pPr>
            <w:r w:rsidRPr="005D7384">
              <w:rPr>
                <w:rFonts w:ascii="Arial" w:hAnsi="Arial" w:cs="Arial"/>
                <w:sz w:val="16"/>
                <w:szCs w:val="16"/>
              </w:rPr>
              <w:t>49</w:t>
            </w:r>
            <w:r w:rsidR="00697733">
              <w:rPr>
                <w:rFonts w:ascii="Arial" w:hAnsi="Arial" w:cs="Arial"/>
                <w:sz w:val="16"/>
                <w:szCs w:val="16"/>
                <w:lang w:val="en-US"/>
              </w:rPr>
              <w:t>,</w:t>
            </w:r>
            <w:r w:rsidRPr="005D7384">
              <w:rPr>
                <w:rFonts w:ascii="Arial" w:hAnsi="Arial" w:cs="Arial"/>
                <w:sz w:val="16"/>
                <w:szCs w:val="16"/>
              </w:rPr>
              <w:t>570</w:t>
            </w:r>
          </w:p>
        </w:tc>
      </w:tr>
      <w:tr w:rsidR="00697733" w:rsidRPr="001C5D2E" w14:paraId="337684E6" w14:textId="77777777" w:rsidTr="00BC59A8">
        <w:trPr>
          <w:cantSplit/>
        </w:trPr>
        <w:tc>
          <w:tcPr>
            <w:tcW w:w="3501" w:type="dxa"/>
            <w:tcBorders>
              <w:top w:val="nil"/>
              <w:left w:val="nil"/>
              <w:right w:val="nil"/>
            </w:tcBorders>
            <w:vAlign w:val="bottom"/>
          </w:tcPr>
          <w:p w14:paraId="21A210FE" w14:textId="5E6A155C" w:rsidR="00697733" w:rsidRPr="001C5D2E" w:rsidRDefault="00697733" w:rsidP="00697733">
            <w:pPr>
              <w:ind w:left="-105"/>
              <w:contextualSpacing/>
              <w:rPr>
                <w:rFonts w:ascii="Arial" w:hAnsi="Arial" w:cs="Arial"/>
                <w:sz w:val="16"/>
                <w:szCs w:val="16"/>
                <w:cs/>
              </w:rPr>
            </w:pPr>
            <w:r w:rsidRPr="001C5D2E">
              <w:rPr>
                <w:rFonts w:ascii="Arial" w:hAnsi="Arial" w:cs="Arial"/>
                <w:sz w:val="16"/>
                <w:szCs w:val="16"/>
              </w:rPr>
              <w:t>Employee benefit expenses</w:t>
            </w:r>
          </w:p>
        </w:tc>
        <w:tc>
          <w:tcPr>
            <w:tcW w:w="992" w:type="dxa"/>
            <w:vAlign w:val="bottom"/>
          </w:tcPr>
          <w:p w14:paraId="6172AA87"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0704D71C"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5FBD0D62"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72B75BFD"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7F50EE9E" w14:textId="5B7E3FFA" w:rsidR="00697733" w:rsidRPr="001C5D2E" w:rsidRDefault="008D4670" w:rsidP="00697733">
            <w:pPr>
              <w:ind w:right="-72"/>
              <w:contextualSpacing/>
              <w:jc w:val="right"/>
              <w:rPr>
                <w:rFonts w:ascii="Arial" w:hAnsi="Arial" w:cs="Arial"/>
                <w:sz w:val="16"/>
                <w:szCs w:val="16"/>
                <w:lang w:val="en-US"/>
              </w:rPr>
            </w:pPr>
            <w:r>
              <w:rPr>
                <w:rFonts w:ascii="Arial" w:hAnsi="Arial" w:cs="Arial"/>
                <w:sz w:val="16"/>
                <w:szCs w:val="16"/>
                <w:lang w:val="en-US"/>
              </w:rPr>
              <w:t>(</w:t>
            </w:r>
            <w:r w:rsidR="005D7384" w:rsidRPr="005D7384">
              <w:rPr>
                <w:rFonts w:ascii="Arial" w:hAnsi="Arial" w:cs="Arial"/>
                <w:sz w:val="16"/>
                <w:szCs w:val="16"/>
              </w:rPr>
              <w:t>388</w:t>
            </w:r>
            <w:r w:rsidR="00041602">
              <w:rPr>
                <w:rFonts w:ascii="Arial" w:hAnsi="Arial" w:cs="Arial"/>
                <w:sz w:val="16"/>
                <w:szCs w:val="16"/>
                <w:lang w:val="en-US"/>
              </w:rPr>
              <w:t>,</w:t>
            </w:r>
            <w:r w:rsidR="005D7384" w:rsidRPr="005D7384">
              <w:rPr>
                <w:rFonts w:ascii="Arial" w:hAnsi="Arial" w:cs="Arial"/>
                <w:sz w:val="16"/>
                <w:szCs w:val="16"/>
              </w:rPr>
              <w:t>784</w:t>
            </w:r>
            <w:r>
              <w:rPr>
                <w:rFonts w:ascii="Arial" w:hAnsi="Arial" w:cs="Arial"/>
                <w:sz w:val="16"/>
                <w:szCs w:val="16"/>
                <w:lang w:val="en-US"/>
              </w:rPr>
              <w:t>)</w:t>
            </w:r>
          </w:p>
        </w:tc>
        <w:tc>
          <w:tcPr>
            <w:tcW w:w="993" w:type="dxa"/>
            <w:vAlign w:val="bottom"/>
          </w:tcPr>
          <w:p w14:paraId="5EDF3163" w14:textId="7F7F911B" w:rsidR="00697733" w:rsidRPr="001C5D2E" w:rsidRDefault="00697733" w:rsidP="00697733">
            <w:pPr>
              <w:ind w:right="-72"/>
              <w:contextualSpacing/>
              <w:jc w:val="right"/>
              <w:rPr>
                <w:rFonts w:ascii="Arial" w:hAnsi="Arial" w:cs="Arial"/>
                <w:sz w:val="16"/>
                <w:szCs w:val="16"/>
                <w:lang w:val="en-US"/>
              </w:rPr>
            </w:pPr>
            <w:r>
              <w:rPr>
                <w:rFonts w:ascii="Arial" w:hAnsi="Arial" w:cs="Arial"/>
                <w:sz w:val="16"/>
                <w:szCs w:val="16"/>
                <w:lang w:val="en-US"/>
              </w:rPr>
              <w:t>(</w:t>
            </w:r>
            <w:r w:rsidR="005D7384" w:rsidRPr="005D7384">
              <w:rPr>
                <w:rFonts w:ascii="Arial" w:hAnsi="Arial" w:cs="Arial"/>
                <w:sz w:val="16"/>
                <w:szCs w:val="16"/>
              </w:rPr>
              <w:t>338</w:t>
            </w:r>
            <w:r>
              <w:rPr>
                <w:rFonts w:ascii="Arial" w:hAnsi="Arial" w:cs="Arial"/>
                <w:sz w:val="16"/>
                <w:szCs w:val="16"/>
                <w:lang w:val="en-US"/>
              </w:rPr>
              <w:t>,</w:t>
            </w:r>
            <w:r w:rsidR="005D7384" w:rsidRPr="005D7384">
              <w:rPr>
                <w:rFonts w:ascii="Arial" w:hAnsi="Arial" w:cs="Arial"/>
                <w:sz w:val="16"/>
                <w:szCs w:val="16"/>
              </w:rPr>
              <w:t>530</w:t>
            </w:r>
            <w:r>
              <w:rPr>
                <w:rFonts w:ascii="Arial" w:hAnsi="Arial" w:cs="Arial"/>
                <w:sz w:val="16"/>
                <w:szCs w:val="16"/>
                <w:lang w:val="en-US"/>
              </w:rPr>
              <w:t>)</w:t>
            </w:r>
          </w:p>
        </w:tc>
      </w:tr>
      <w:tr w:rsidR="00697733" w:rsidRPr="001C5D2E" w14:paraId="3E38D7ED" w14:textId="77777777" w:rsidTr="00BC59A8">
        <w:trPr>
          <w:cantSplit/>
        </w:trPr>
        <w:tc>
          <w:tcPr>
            <w:tcW w:w="3501" w:type="dxa"/>
            <w:tcBorders>
              <w:top w:val="nil"/>
              <w:left w:val="nil"/>
              <w:right w:val="nil"/>
            </w:tcBorders>
            <w:vAlign w:val="bottom"/>
          </w:tcPr>
          <w:p w14:paraId="64D52E8A" w14:textId="77777777" w:rsidR="00697733" w:rsidRPr="001C5D2E" w:rsidRDefault="00697733" w:rsidP="00697733">
            <w:pPr>
              <w:ind w:left="-105" w:right="-96"/>
              <w:contextualSpacing/>
              <w:rPr>
                <w:rFonts w:ascii="Arial" w:hAnsi="Arial" w:cs="Arial"/>
                <w:spacing w:val="-8"/>
                <w:sz w:val="16"/>
                <w:szCs w:val="16"/>
                <w:cs/>
              </w:rPr>
            </w:pPr>
            <w:r w:rsidRPr="001C5D2E">
              <w:rPr>
                <w:rFonts w:ascii="Arial" w:hAnsi="Arial" w:cs="Arial"/>
                <w:sz w:val="16"/>
                <w:szCs w:val="16"/>
              </w:rPr>
              <w:t>Fees and service expenses</w:t>
            </w:r>
          </w:p>
        </w:tc>
        <w:tc>
          <w:tcPr>
            <w:tcW w:w="992" w:type="dxa"/>
            <w:vAlign w:val="bottom"/>
          </w:tcPr>
          <w:p w14:paraId="61674CCE"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52FA7186"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6CE1F0BA"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32DD019D"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6393A931" w14:textId="5BF099D9" w:rsidR="00697733" w:rsidRPr="001C5D2E" w:rsidRDefault="008D4670" w:rsidP="00697733">
            <w:pPr>
              <w:ind w:right="-72"/>
              <w:contextualSpacing/>
              <w:jc w:val="right"/>
              <w:rPr>
                <w:rFonts w:ascii="Arial" w:hAnsi="Arial" w:cs="Arial"/>
                <w:sz w:val="16"/>
                <w:szCs w:val="16"/>
                <w:lang w:val="en-US"/>
              </w:rPr>
            </w:pPr>
            <w:r>
              <w:rPr>
                <w:rFonts w:ascii="Arial" w:hAnsi="Arial" w:cs="Arial"/>
                <w:sz w:val="16"/>
                <w:szCs w:val="16"/>
                <w:lang w:val="en-US"/>
              </w:rPr>
              <w:t>(</w:t>
            </w:r>
            <w:r w:rsidR="005D7384" w:rsidRPr="005D7384">
              <w:rPr>
                <w:rFonts w:ascii="Arial" w:hAnsi="Arial" w:cs="Arial"/>
                <w:sz w:val="16"/>
                <w:szCs w:val="16"/>
              </w:rPr>
              <w:t>121</w:t>
            </w:r>
            <w:r>
              <w:rPr>
                <w:rFonts w:ascii="Arial" w:hAnsi="Arial" w:cs="Arial"/>
                <w:sz w:val="16"/>
                <w:szCs w:val="16"/>
                <w:lang w:val="en-US"/>
              </w:rPr>
              <w:t>,</w:t>
            </w:r>
            <w:r w:rsidR="005D7384" w:rsidRPr="005D7384">
              <w:rPr>
                <w:rFonts w:ascii="Arial" w:hAnsi="Arial" w:cs="Arial"/>
                <w:sz w:val="16"/>
                <w:szCs w:val="16"/>
              </w:rPr>
              <w:t>351</w:t>
            </w:r>
            <w:r>
              <w:rPr>
                <w:rFonts w:ascii="Arial" w:hAnsi="Arial" w:cs="Arial"/>
                <w:sz w:val="16"/>
                <w:szCs w:val="16"/>
                <w:lang w:val="en-US"/>
              </w:rPr>
              <w:t>)</w:t>
            </w:r>
          </w:p>
        </w:tc>
        <w:tc>
          <w:tcPr>
            <w:tcW w:w="993" w:type="dxa"/>
            <w:vAlign w:val="bottom"/>
          </w:tcPr>
          <w:p w14:paraId="32CEAFBE" w14:textId="6D2B8603" w:rsidR="00697733" w:rsidRPr="001C5D2E" w:rsidRDefault="00697733" w:rsidP="00697733">
            <w:pPr>
              <w:ind w:right="-72"/>
              <w:contextualSpacing/>
              <w:jc w:val="right"/>
              <w:rPr>
                <w:rFonts w:ascii="Arial" w:hAnsi="Arial" w:cs="Arial"/>
                <w:sz w:val="16"/>
                <w:szCs w:val="16"/>
                <w:lang w:val="en-US"/>
              </w:rPr>
            </w:pPr>
            <w:r>
              <w:rPr>
                <w:rFonts w:ascii="Arial" w:hAnsi="Arial" w:cs="Arial"/>
                <w:sz w:val="16"/>
                <w:szCs w:val="16"/>
                <w:lang w:val="en-US"/>
              </w:rPr>
              <w:t>(</w:t>
            </w:r>
            <w:r w:rsidR="005D7384" w:rsidRPr="005D7384">
              <w:rPr>
                <w:rFonts w:ascii="Arial" w:hAnsi="Arial" w:cs="Arial"/>
                <w:sz w:val="16"/>
                <w:szCs w:val="16"/>
              </w:rPr>
              <w:t>92</w:t>
            </w:r>
            <w:r>
              <w:rPr>
                <w:rFonts w:ascii="Arial" w:hAnsi="Arial" w:cs="Arial"/>
                <w:sz w:val="16"/>
                <w:szCs w:val="16"/>
                <w:lang w:val="en-US"/>
              </w:rPr>
              <w:t>,</w:t>
            </w:r>
            <w:r w:rsidR="005D7384" w:rsidRPr="005D7384">
              <w:rPr>
                <w:rFonts w:ascii="Arial" w:hAnsi="Arial" w:cs="Arial"/>
                <w:sz w:val="16"/>
                <w:szCs w:val="16"/>
              </w:rPr>
              <w:t>180</w:t>
            </w:r>
            <w:r>
              <w:rPr>
                <w:rFonts w:ascii="Arial" w:hAnsi="Arial" w:cs="Arial"/>
                <w:sz w:val="16"/>
                <w:szCs w:val="16"/>
                <w:lang w:val="en-US"/>
              </w:rPr>
              <w:t>)</w:t>
            </w:r>
          </w:p>
        </w:tc>
      </w:tr>
      <w:tr w:rsidR="00697733" w:rsidRPr="001C5D2E" w14:paraId="0E682639" w14:textId="77777777" w:rsidTr="00BC59A8">
        <w:trPr>
          <w:cantSplit/>
        </w:trPr>
        <w:tc>
          <w:tcPr>
            <w:tcW w:w="3501" w:type="dxa"/>
            <w:tcBorders>
              <w:top w:val="nil"/>
              <w:left w:val="nil"/>
              <w:right w:val="nil"/>
            </w:tcBorders>
            <w:vAlign w:val="bottom"/>
          </w:tcPr>
          <w:p w14:paraId="25C07903" w14:textId="77777777" w:rsidR="00697733" w:rsidRPr="001C5D2E" w:rsidRDefault="00697733" w:rsidP="00697733">
            <w:pPr>
              <w:ind w:left="-105"/>
              <w:contextualSpacing/>
              <w:rPr>
                <w:rFonts w:ascii="Arial" w:hAnsi="Arial" w:cs="Arial"/>
                <w:sz w:val="16"/>
                <w:szCs w:val="16"/>
                <w:cs/>
              </w:rPr>
            </w:pPr>
            <w:r w:rsidRPr="001C5D2E">
              <w:rPr>
                <w:rFonts w:ascii="Arial" w:hAnsi="Arial" w:cs="Arial"/>
                <w:sz w:val="16"/>
                <w:szCs w:val="16"/>
              </w:rPr>
              <w:t xml:space="preserve">Interest expenses </w:t>
            </w:r>
          </w:p>
        </w:tc>
        <w:tc>
          <w:tcPr>
            <w:tcW w:w="992" w:type="dxa"/>
            <w:vAlign w:val="bottom"/>
          </w:tcPr>
          <w:p w14:paraId="63EF40BA"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6C931B33"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6287687D"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7FC07213"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14E54DF9" w14:textId="30B78509" w:rsidR="00697733" w:rsidRPr="001C5D2E" w:rsidRDefault="008D4670" w:rsidP="00697733">
            <w:pPr>
              <w:ind w:right="-72"/>
              <w:contextualSpacing/>
              <w:jc w:val="right"/>
              <w:rPr>
                <w:rFonts w:ascii="Arial" w:hAnsi="Arial" w:cs="Arial"/>
                <w:sz w:val="16"/>
                <w:szCs w:val="16"/>
                <w:lang w:val="en-US"/>
              </w:rPr>
            </w:pPr>
            <w:r>
              <w:rPr>
                <w:rFonts w:ascii="Arial" w:hAnsi="Arial" w:cs="Arial"/>
                <w:sz w:val="16"/>
                <w:szCs w:val="16"/>
                <w:lang w:val="en-US"/>
              </w:rPr>
              <w:t>(</w:t>
            </w:r>
            <w:r w:rsidR="005D7384" w:rsidRPr="005D7384">
              <w:rPr>
                <w:rFonts w:ascii="Arial" w:hAnsi="Arial" w:cs="Arial"/>
                <w:sz w:val="16"/>
                <w:szCs w:val="16"/>
              </w:rPr>
              <w:t>13</w:t>
            </w:r>
            <w:r>
              <w:rPr>
                <w:rFonts w:ascii="Arial" w:hAnsi="Arial" w:cs="Arial"/>
                <w:sz w:val="16"/>
                <w:szCs w:val="16"/>
                <w:lang w:val="en-US"/>
              </w:rPr>
              <w:t>,</w:t>
            </w:r>
            <w:r w:rsidR="005D7384" w:rsidRPr="005D7384">
              <w:rPr>
                <w:rFonts w:ascii="Arial" w:hAnsi="Arial" w:cs="Arial"/>
                <w:sz w:val="16"/>
                <w:szCs w:val="16"/>
              </w:rPr>
              <w:t>524</w:t>
            </w:r>
            <w:r>
              <w:rPr>
                <w:rFonts w:ascii="Arial" w:hAnsi="Arial" w:cs="Arial"/>
                <w:sz w:val="16"/>
                <w:szCs w:val="16"/>
                <w:lang w:val="en-US"/>
              </w:rPr>
              <w:t>)</w:t>
            </w:r>
          </w:p>
        </w:tc>
        <w:tc>
          <w:tcPr>
            <w:tcW w:w="993" w:type="dxa"/>
            <w:vAlign w:val="bottom"/>
          </w:tcPr>
          <w:p w14:paraId="3BED01BB" w14:textId="4C87870B" w:rsidR="00697733" w:rsidRPr="001C5D2E" w:rsidRDefault="00697733" w:rsidP="00697733">
            <w:pPr>
              <w:ind w:right="-72"/>
              <w:contextualSpacing/>
              <w:jc w:val="right"/>
              <w:rPr>
                <w:rFonts w:ascii="Arial" w:hAnsi="Arial" w:cs="Arial"/>
                <w:sz w:val="16"/>
                <w:szCs w:val="16"/>
                <w:lang w:val="en-US"/>
              </w:rPr>
            </w:pPr>
            <w:r>
              <w:rPr>
                <w:rFonts w:ascii="Arial" w:hAnsi="Arial" w:cs="Arial"/>
                <w:sz w:val="16"/>
                <w:szCs w:val="16"/>
                <w:lang w:val="en-US"/>
              </w:rPr>
              <w:t>(</w:t>
            </w:r>
            <w:r w:rsidR="005D7384" w:rsidRPr="005D7384">
              <w:rPr>
                <w:rFonts w:ascii="Arial" w:hAnsi="Arial" w:cs="Arial"/>
                <w:sz w:val="16"/>
                <w:szCs w:val="16"/>
              </w:rPr>
              <w:t>8</w:t>
            </w:r>
            <w:r>
              <w:rPr>
                <w:rFonts w:ascii="Arial" w:hAnsi="Arial" w:cs="Arial"/>
                <w:sz w:val="16"/>
                <w:szCs w:val="16"/>
                <w:lang w:val="en-US"/>
              </w:rPr>
              <w:t>,</w:t>
            </w:r>
            <w:r w:rsidR="005D7384" w:rsidRPr="005D7384">
              <w:rPr>
                <w:rFonts w:ascii="Arial" w:hAnsi="Arial" w:cs="Arial"/>
                <w:sz w:val="16"/>
                <w:szCs w:val="16"/>
              </w:rPr>
              <w:t>767</w:t>
            </w:r>
            <w:r>
              <w:rPr>
                <w:rFonts w:ascii="Arial" w:hAnsi="Arial" w:cs="Arial"/>
                <w:sz w:val="16"/>
                <w:szCs w:val="16"/>
                <w:lang w:val="en-US"/>
              </w:rPr>
              <w:t>)</w:t>
            </w:r>
          </w:p>
        </w:tc>
      </w:tr>
      <w:tr w:rsidR="00697733" w:rsidRPr="001C5D2E" w14:paraId="667BDBCD" w14:textId="77777777" w:rsidTr="00BC59A8">
        <w:trPr>
          <w:cantSplit/>
        </w:trPr>
        <w:tc>
          <w:tcPr>
            <w:tcW w:w="3501" w:type="dxa"/>
            <w:tcBorders>
              <w:top w:val="nil"/>
              <w:left w:val="nil"/>
              <w:right w:val="nil"/>
            </w:tcBorders>
            <w:vAlign w:val="bottom"/>
          </w:tcPr>
          <w:p w14:paraId="4C8F1087" w14:textId="23A7986B" w:rsidR="00697733" w:rsidRPr="001C5D2E" w:rsidRDefault="00572A61" w:rsidP="00697733">
            <w:pPr>
              <w:ind w:left="-105"/>
              <w:contextualSpacing/>
              <w:rPr>
                <w:rFonts w:ascii="Arial" w:hAnsi="Arial" w:cs="Arial"/>
                <w:sz w:val="16"/>
                <w:szCs w:val="16"/>
                <w:cs/>
              </w:rPr>
            </w:pPr>
            <w:r>
              <w:rPr>
                <w:rFonts w:ascii="Arial" w:hAnsi="Arial" w:cs="Arial"/>
                <w:sz w:val="16"/>
                <w:szCs w:val="16"/>
              </w:rPr>
              <w:t>L</w:t>
            </w:r>
            <w:r w:rsidR="00697733">
              <w:rPr>
                <w:rFonts w:ascii="Arial" w:hAnsi="Arial" w:cs="Arial"/>
                <w:sz w:val="16"/>
                <w:szCs w:val="16"/>
              </w:rPr>
              <w:t>o</w:t>
            </w:r>
            <w:r>
              <w:rPr>
                <w:rFonts w:ascii="Arial" w:hAnsi="Arial" w:cs="Arial"/>
                <w:sz w:val="16"/>
                <w:szCs w:val="16"/>
              </w:rPr>
              <w:t>ss o</w:t>
            </w:r>
            <w:r w:rsidR="00697733">
              <w:rPr>
                <w:rFonts w:ascii="Arial" w:hAnsi="Arial" w:cs="Arial"/>
                <w:sz w:val="16"/>
                <w:szCs w:val="16"/>
              </w:rPr>
              <w:t xml:space="preserve">n </w:t>
            </w:r>
            <w:r w:rsidR="00697733" w:rsidRPr="001C5D2E">
              <w:rPr>
                <w:rFonts w:ascii="Arial" w:hAnsi="Arial" w:cs="Arial"/>
                <w:sz w:val="16"/>
                <w:szCs w:val="16"/>
              </w:rPr>
              <w:t xml:space="preserve">expected credit loss </w:t>
            </w:r>
          </w:p>
        </w:tc>
        <w:tc>
          <w:tcPr>
            <w:tcW w:w="992" w:type="dxa"/>
            <w:vAlign w:val="bottom"/>
          </w:tcPr>
          <w:p w14:paraId="2779F13F"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0C28CE70"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14845C48"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34D4F579"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68D9E916" w14:textId="173E9CF2" w:rsidR="00697733" w:rsidRPr="001C5D2E" w:rsidRDefault="00572A61" w:rsidP="00697733">
            <w:pPr>
              <w:ind w:right="-72"/>
              <w:contextualSpacing/>
              <w:jc w:val="right"/>
              <w:rPr>
                <w:rFonts w:ascii="Arial" w:hAnsi="Arial" w:cs="Arial"/>
                <w:sz w:val="16"/>
                <w:szCs w:val="16"/>
                <w:lang w:val="en-US"/>
              </w:rPr>
            </w:pPr>
            <w:r>
              <w:rPr>
                <w:rFonts w:ascii="Arial" w:hAnsi="Arial" w:cs="Arial"/>
                <w:sz w:val="16"/>
                <w:szCs w:val="16"/>
                <w:lang w:val="en-US"/>
              </w:rPr>
              <w:t>(</w:t>
            </w:r>
            <w:r w:rsidR="005D7384" w:rsidRPr="005D7384">
              <w:rPr>
                <w:rFonts w:ascii="Arial" w:hAnsi="Arial" w:cs="Arial"/>
                <w:sz w:val="16"/>
                <w:szCs w:val="16"/>
              </w:rPr>
              <w:t>3</w:t>
            </w:r>
            <w:r w:rsidR="00A13AFD">
              <w:rPr>
                <w:rFonts w:ascii="Arial" w:hAnsi="Arial" w:cs="Arial"/>
                <w:sz w:val="16"/>
                <w:szCs w:val="16"/>
                <w:lang w:val="en-US"/>
              </w:rPr>
              <w:t>,</w:t>
            </w:r>
            <w:r w:rsidR="005D7384" w:rsidRPr="005D7384">
              <w:rPr>
                <w:rFonts w:ascii="Arial" w:hAnsi="Arial" w:cs="Arial"/>
                <w:sz w:val="16"/>
                <w:szCs w:val="16"/>
              </w:rPr>
              <w:t>160</w:t>
            </w:r>
            <w:r w:rsidR="00F253F3">
              <w:rPr>
                <w:rFonts w:ascii="Arial" w:hAnsi="Arial" w:cs="Arial"/>
                <w:sz w:val="16"/>
                <w:szCs w:val="16"/>
                <w:lang w:val="en-US"/>
              </w:rPr>
              <w:t>,</w:t>
            </w:r>
            <w:r w:rsidR="005D7384" w:rsidRPr="005D7384">
              <w:rPr>
                <w:rFonts w:ascii="Arial" w:hAnsi="Arial" w:cs="Arial"/>
                <w:sz w:val="16"/>
                <w:szCs w:val="16"/>
              </w:rPr>
              <w:t>074</w:t>
            </w:r>
            <w:r>
              <w:rPr>
                <w:rFonts w:ascii="Arial" w:hAnsi="Arial" w:cs="Arial"/>
                <w:sz w:val="16"/>
                <w:szCs w:val="16"/>
                <w:lang w:val="en-US"/>
              </w:rPr>
              <w:t>)</w:t>
            </w:r>
          </w:p>
        </w:tc>
        <w:tc>
          <w:tcPr>
            <w:tcW w:w="993" w:type="dxa"/>
            <w:vAlign w:val="bottom"/>
          </w:tcPr>
          <w:p w14:paraId="0ACFF1CC" w14:textId="1F2517FC" w:rsidR="00697733" w:rsidRPr="001C5D2E" w:rsidRDefault="00697733" w:rsidP="00697733">
            <w:pPr>
              <w:ind w:right="-72"/>
              <w:contextualSpacing/>
              <w:jc w:val="right"/>
              <w:rPr>
                <w:rFonts w:ascii="Arial" w:hAnsi="Arial" w:cs="Arial"/>
                <w:sz w:val="16"/>
                <w:szCs w:val="16"/>
                <w:lang w:val="en-US"/>
              </w:rPr>
            </w:pPr>
            <w:r>
              <w:rPr>
                <w:rFonts w:ascii="Arial" w:hAnsi="Arial" w:cs="Arial"/>
                <w:sz w:val="16"/>
                <w:szCs w:val="16"/>
                <w:lang w:val="en-US"/>
              </w:rPr>
              <w:t>(</w:t>
            </w:r>
            <w:r w:rsidR="005D7384" w:rsidRPr="005D7384">
              <w:rPr>
                <w:rFonts w:ascii="Arial" w:hAnsi="Arial" w:cs="Arial"/>
                <w:sz w:val="16"/>
                <w:szCs w:val="16"/>
              </w:rPr>
              <w:t>4</w:t>
            </w:r>
            <w:r>
              <w:rPr>
                <w:rFonts w:ascii="Arial" w:hAnsi="Arial" w:cs="Arial"/>
                <w:sz w:val="16"/>
                <w:szCs w:val="16"/>
                <w:lang w:val="en-US"/>
              </w:rPr>
              <w:t>,</w:t>
            </w:r>
            <w:r w:rsidR="005D7384" w:rsidRPr="005D7384">
              <w:rPr>
                <w:rFonts w:ascii="Arial" w:hAnsi="Arial" w:cs="Arial"/>
                <w:sz w:val="16"/>
                <w:szCs w:val="16"/>
              </w:rPr>
              <w:t>924</w:t>
            </w:r>
            <w:r>
              <w:rPr>
                <w:rFonts w:ascii="Arial" w:hAnsi="Arial" w:cs="Arial"/>
                <w:sz w:val="16"/>
                <w:szCs w:val="16"/>
                <w:lang w:val="en-US"/>
              </w:rPr>
              <w:t>,</w:t>
            </w:r>
            <w:r w:rsidR="005D7384" w:rsidRPr="005D7384">
              <w:rPr>
                <w:rFonts w:ascii="Arial" w:hAnsi="Arial" w:cs="Arial"/>
                <w:sz w:val="16"/>
                <w:szCs w:val="16"/>
              </w:rPr>
              <w:t>349</w:t>
            </w:r>
            <w:r>
              <w:rPr>
                <w:rFonts w:ascii="Arial" w:hAnsi="Arial" w:cs="Arial"/>
                <w:sz w:val="16"/>
                <w:szCs w:val="16"/>
                <w:lang w:val="en-US"/>
              </w:rPr>
              <w:t>)</w:t>
            </w:r>
          </w:p>
        </w:tc>
      </w:tr>
      <w:tr w:rsidR="00697733" w:rsidRPr="001C5D2E" w14:paraId="51DD2F08" w14:textId="77777777" w:rsidTr="00BC59A8">
        <w:trPr>
          <w:cantSplit/>
        </w:trPr>
        <w:tc>
          <w:tcPr>
            <w:tcW w:w="3501" w:type="dxa"/>
            <w:tcBorders>
              <w:top w:val="nil"/>
              <w:left w:val="nil"/>
              <w:right w:val="nil"/>
            </w:tcBorders>
            <w:vAlign w:val="bottom"/>
          </w:tcPr>
          <w:p w14:paraId="5F033C39" w14:textId="284B88E7" w:rsidR="00697733" w:rsidRPr="001C5D2E" w:rsidRDefault="00697733" w:rsidP="00697733">
            <w:pPr>
              <w:ind w:left="-105"/>
              <w:contextualSpacing/>
              <w:rPr>
                <w:rFonts w:ascii="Arial" w:hAnsi="Arial" w:cs="Arial"/>
                <w:sz w:val="16"/>
                <w:szCs w:val="16"/>
              </w:rPr>
            </w:pPr>
            <w:r>
              <w:rPr>
                <w:rFonts w:ascii="Arial" w:hAnsi="Arial" w:cs="Arial"/>
                <w:sz w:val="16"/>
                <w:szCs w:val="16"/>
              </w:rPr>
              <w:t>Loss on loan modification</w:t>
            </w:r>
          </w:p>
        </w:tc>
        <w:tc>
          <w:tcPr>
            <w:tcW w:w="992" w:type="dxa"/>
            <w:vAlign w:val="bottom"/>
          </w:tcPr>
          <w:p w14:paraId="1A2A3FC2"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61DCC247"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6D15FE99"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7FD5277E"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2F590CFA" w14:textId="045B4084" w:rsidR="00697733" w:rsidRDefault="00B677D5" w:rsidP="00697733">
            <w:pPr>
              <w:ind w:right="-72"/>
              <w:contextualSpacing/>
              <w:jc w:val="right"/>
              <w:rPr>
                <w:rFonts w:ascii="Arial" w:hAnsi="Arial" w:cs="Arial"/>
                <w:sz w:val="16"/>
                <w:szCs w:val="16"/>
                <w:lang w:val="en-US"/>
              </w:rPr>
            </w:pPr>
            <w:r>
              <w:rPr>
                <w:rFonts w:ascii="Arial" w:hAnsi="Arial" w:cs="Arial"/>
                <w:sz w:val="16"/>
                <w:szCs w:val="16"/>
                <w:lang w:val="en-US"/>
              </w:rPr>
              <w:t>-</w:t>
            </w:r>
          </w:p>
        </w:tc>
        <w:tc>
          <w:tcPr>
            <w:tcW w:w="993" w:type="dxa"/>
            <w:vAlign w:val="bottom"/>
          </w:tcPr>
          <w:p w14:paraId="0653A492" w14:textId="6C71157F" w:rsidR="00697733" w:rsidRPr="001C5D2E" w:rsidRDefault="00697733" w:rsidP="00697733">
            <w:pPr>
              <w:ind w:right="-72"/>
              <w:contextualSpacing/>
              <w:jc w:val="right"/>
              <w:rPr>
                <w:rFonts w:ascii="Arial" w:hAnsi="Arial" w:cs="Arial"/>
                <w:sz w:val="16"/>
                <w:szCs w:val="16"/>
                <w:lang w:val="en-US"/>
              </w:rPr>
            </w:pPr>
            <w:r>
              <w:rPr>
                <w:rFonts w:ascii="Arial" w:hAnsi="Arial" w:cs="Arial"/>
                <w:sz w:val="16"/>
                <w:szCs w:val="16"/>
                <w:lang w:val="en-US"/>
              </w:rPr>
              <w:t>(</w:t>
            </w:r>
            <w:r w:rsidR="005D7384" w:rsidRPr="005D7384">
              <w:rPr>
                <w:rFonts w:ascii="Arial" w:hAnsi="Arial" w:cs="Arial"/>
                <w:sz w:val="16"/>
                <w:szCs w:val="16"/>
              </w:rPr>
              <w:t>102</w:t>
            </w:r>
            <w:r>
              <w:rPr>
                <w:rFonts w:ascii="Arial" w:hAnsi="Arial" w:cs="Arial"/>
                <w:sz w:val="16"/>
                <w:szCs w:val="16"/>
                <w:lang w:val="en-US"/>
              </w:rPr>
              <w:t>,</w:t>
            </w:r>
            <w:r w:rsidR="005D7384" w:rsidRPr="005D7384">
              <w:rPr>
                <w:rFonts w:ascii="Arial" w:hAnsi="Arial" w:cs="Arial"/>
                <w:sz w:val="16"/>
                <w:szCs w:val="16"/>
              </w:rPr>
              <w:t>909</w:t>
            </w:r>
            <w:r>
              <w:rPr>
                <w:rFonts w:ascii="Arial" w:hAnsi="Arial" w:cs="Arial"/>
                <w:sz w:val="16"/>
                <w:szCs w:val="16"/>
                <w:lang w:val="en-US"/>
              </w:rPr>
              <w:t>)</w:t>
            </w:r>
          </w:p>
        </w:tc>
      </w:tr>
      <w:tr w:rsidR="00697733" w:rsidRPr="001C5D2E" w14:paraId="5EA797C8" w14:textId="77777777" w:rsidTr="00BC59A8">
        <w:trPr>
          <w:cantSplit/>
        </w:trPr>
        <w:tc>
          <w:tcPr>
            <w:tcW w:w="3501" w:type="dxa"/>
            <w:tcBorders>
              <w:top w:val="nil"/>
              <w:left w:val="nil"/>
              <w:right w:val="nil"/>
            </w:tcBorders>
            <w:vAlign w:val="bottom"/>
          </w:tcPr>
          <w:p w14:paraId="38AC2642" w14:textId="77777777" w:rsidR="00697733" w:rsidRPr="001C5D2E" w:rsidRDefault="00697733" w:rsidP="00697733">
            <w:pPr>
              <w:ind w:left="-105"/>
              <w:contextualSpacing/>
              <w:rPr>
                <w:rFonts w:ascii="Arial" w:hAnsi="Arial" w:cs="Arial"/>
                <w:sz w:val="16"/>
                <w:szCs w:val="16"/>
                <w:cs/>
              </w:rPr>
            </w:pPr>
            <w:r w:rsidRPr="001C5D2E">
              <w:rPr>
                <w:rFonts w:ascii="Arial" w:hAnsi="Arial" w:cs="Arial"/>
                <w:sz w:val="16"/>
                <w:szCs w:val="16"/>
              </w:rPr>
              <w:t>Other expenses</w:t>
            </w:r>
          </w:p>
        </w:tc>
        <w:tc>
          <w:tcPr>
            <w:tcW w:w="992" w:type="dxa"/>
            <w:vAlign w:val="bottom"/>
          </w:tcPr>
          <w:p w14:paraId="3F448333"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426A1178"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7A2D0F8B"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2DBA375E" w14:textId="77777777" w:rsidR="00697733" w:rsidRPr="001C5D2E" w:rsidRDefault="00697733" w:rsidP="00697733">
            <w:pPr>
              <w:ind w:right="-72"/>
              <w:contextualSpacing/>
              <w:jc w:val="right"/>
              <w:rPr>
                <w:rFonts w:ascii="Arial" w:hAnsi="Arial" w:cs="Arial"/>
                <w:sz w:val="16"/>
                <w:szCs w:val="16"/>
              </w:rPr>
            </w:pPr>
          </w:p>
        </w:tc>
        <w:tc>
          <w:tcPr>
            <w:tcW w:w="992" w:type="dxa"/>
            <w:tcBorders>
              <w:bottom w:val="single" w:sz="4" w:space="0" w:color="auto"/>
            </w:tcBorders>
            <w:vAlign w:val="bottom"/>
          </w:tcPr>
          <w:p w14:paraId="5BEACBF7" w14:textId="726DBBC9" w:rsidR="00697733" w:rsidRPr="001C5D2E" w:rsidRDefault="00B677D5" w:rsidP="00697733">
            <w:pPr>
              <w:ind w:right="-72"/>
              <w:contextualSpacing/>
              <w:jc w:val="right"/>
              <w:rPr>
                <w:rFonts w:ascii="Arial" w:hAnsi="Arial" w:cs="Arial"/>
                <w:sz w:val="16"/>
                <w:szCs w:val="16"/>
                <w:lang w:val="en-US"/>
              </w:rPr>
            </w:pPr>
            <w:r>
              <w:rPr>
                <w:rFonts w:ascii="Arial" w:hAnsi="Arial" w:cs="Arial"/>
                <w:sz w:val="16"/>
                <w:szCs w:val="16"/>
                <w:lang w:val="en-US"/>
              </w:rPr>
              <w:t>(</w:t>
            </w:r>
            <w:r w:rsidR="005D7384" w:rsidRPr="005D7384">
              <w:rPr>
                <w:rFonts w:ascii="Arial" w:hAnsi="Arial" w:cs="Arial"/>
                <w:sz w:val="16"/>
                <w:szCs w:val="16"/>
              </w:rPr>
              <w:t>180</w:t>
            </w:r>
            <w:r>
              <w:rPr>
                <w:rFonts w:ascii="Arial" w:hAnsi="Arial" w:cs="Arial"/>
                <w:sz w:val="16"/>
                <w:szCs w:val="16"/>
                <w:lang w:val="en-US"/>
              </w:rPr>
              <w:t>,</w:t>
            </w:r>
            <w:r w:rsidR="005D7384" w:rsidRPr="005D7384">
              <w:rPr>
                <w:rFonts w:ascii="Arial" w:hAnsi="Arial" w:cs="Arial"/>
                <w:sz w:val="16"/>
                <w:szCs w:val="16"/>
              </w:rPr>
              <w:t>063</w:t>
            </w:r>
            <w:r>
              <w:rPr>
                <w:rFonts w:ascii="Arial" w:hAnsi="Arial" w:cs="Arial"/>
                <w:sz w:val="16"/>
                <w:szCs w:val="16"/>
                <w:lang w:val="en-US"/>
              </w:rPr>
              <w:t>)</w:t>
            </w:r>
          </w:p>
        </w:tc>
        <w:tc>
          <w:tcPr>
            <w:tcW w:w="993" w:type="dxa"/>
            <w:tcBorders>
              <w:bottom w:val="single" w:sz="4" w:space="0" w:color="auto"/>
            </w:tcBorders>
            <w:vAlign w:val="bottom"/>
          </w:tcPr>
          <w:p w14:paraId="599FB31F" w14:textId="7F298F1C" w:rsidR="00697733" w:rsidRPr="001C5D2E" w:rsidRDefault="00697733" w:rsidP="00697733">
            <w:pPr>
              <w:ind w:right="-72"/>
              <w:contextualSpacing/>
              <w:jc w:val="right"/>
              <w:rPr>
                <w:rFonts w:ascii="Arial" w:hAnsi="Arial" w:cs="Arial"/>
                <w:sz w:val="16"/>
                <w:szCs w:val="16"/>
                <w:lang w:val="en-US"/>
              </w:rPr>
            </w:pPr>
            <w:r w:rsidRPr="00AA0CEE">
              <w:rPr>
                <w:rFonts w:ascii="Arial" w:hAnsi="Arial" w:cs="Arial"/>
                <w:sz w:val="16"/>
                <w:szCs w:val="16"/>
                <w:lang w:val="en-US"/>
              </w:rPr>
              <w:t>(</w:t>
            </w:r>
            <w:r w:rsidR="005D7384" w:rsidRPr="005D7384">
              <w:rPr>
                <w:rFonts w:ascii="Arial" w:hAnsi="Arial" w:cs="Arial"/>
                <w:sz w:val="16"/>
                <w:szCs w:val="16"/>
              </w:rPr>
              <w:t>69</w:t>
            </w:r>
            <w:r w:rsidRPr="00AA0CEE">
              <w:rPr>
                <w:rFonts w:ascii="Arial" w:hAnsi="Arial" w:cs="Arial"/>
                <w:sz w:val="16"/>
                <w:szCs w:val="16"/>
                <w:lang w:val="en-US"/>
              </w:rPr>
              <w:t>,</w:t>
            </w:r>
            <w:r w:rsidR="005D7384" w:rsidRPr="005D7384">
              <w:rPr>
                <w:rFonts w:ascii="Arial" w:hAnsi="Arial" w:cs="Arial"/>
                <w:sz w:val="16"/>
                <w:szCs w:val="16"/>
              </w:rPr>
              <w:t>666</w:t>
            </w:r>
            <w:r>
              <w:rPr>
                <w:rFonts w:ascii="Arial" w:hAnsi="Arial" w:cs="Arial"/>
                <w:sz w:val="16"/>
                <w:szCs w:val="16"/>
                <w:lang w:val="en-US"/>
              </w:rPr>
              <w:t>)</w:t>
            </w:r>
          </w:p>
        </w:tc>
      </w:tr>
      <w:tr w:rsidR="00697733" w:rsidRPr="001C5D2E" w14:paraId="0939FA12" w14:textId="77777777" w:rsidTr="00BC59A8">
        <w:trPr>
          <w:cantSplit/>
        </w:trPr>
        <w:tc>
          <w:tcPr>
            <w:tcW w:w="3501" w:type="dxa"/>
            <w:tcBorders>
              <w:top w:val="nil"/>
              <w:left w:val="nil"/>
              <w:right w:val="nil"/>
            </w:tcBorders>
            <w:vAlign w:val="bottom"/>
          </w:tcPr>
          <w:p w14:paraId="5E76C698" w14:textId="77777777" w:rsidR="00697733" w:rsidRPr="001C5D2E" w:rsidRDefault="00697733" w:rsidP="00697733">
            <w:pPr>
              <w:ind w:left="-105"/>
              <w:contextualSpacing/>
              <w:rPr>
                <w:rFonts w:ascii="Arial" w:hAnsi="Arial" w:cs="Arial"/>
                <w:sz w:val="16"/>
                <w:szCs w:val="16"/>
              </w:rPr>
            </w:pPr>
          </w:p>
        </w:tc>
        <w:tc>
          <w:tcPr>
            <w:tcW w:w="992" w:type="dxa"/>
            <w:vAlign w:val="bottom"/>
          </w:tcPr>
          <w:p w14:paraId="0DADA77D"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59FF19F6"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2A93CB02"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02DFE100"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61C7653C" w14:textId="77777777" w:rsidR="00697733" w:rsidRPr="001C5D2E" w:rsidRDefault="00697733" w:rsidP="00697733">
            <w:pPr>
              <w:ind w:right="-72"/>
              <w:contextualSpacing/>
              <w:jc w:val="right"/>
              <w:rPr>
                <w:rFonts w:ascii="Arial" w:hAnsi="Arial" w:cs="Arial"/>
                <w:sz w:val="16"/>
                <w:szCs w:val="16"/>
                <w:lang w:val="en-US"/>
              </w:rPr>
            </w:pPr>
          </w:p>
        </w:tc>
        <w:tc>
          <w:tcPr>
            <w:tcW w:w="993" w:type="dxa"/>
            <w:tcBorders>
              <w:top w:val="single" w:sz="4" w:space="0" w:color="auto"/>
            </w:tcBorders>
            <w:vAlign w:val="bottom"/>
          </w:tcPr>
          <w:p w14:paraId="39839D65" w14:textId="77777777" w:rsidR="00697733" w:rsidRPr="001C5D2E" w:rsidRDefault="00697733" w:rsidP="00697733">
            <w:pPr>
              <w:ind w:right="-72"/>
              <w:contextualSpacing/>
              <w:jc w:val="right"/>
              <w:rPr>
                <w:rFonts w:ascii="Arial" w:hAnsi="Arial" w:cs="Arial"/>
                <w:sz w:val="16"/>
                <w:szCs w:val="16"/>
                <w:lang w:val="en-US"/>
              </w:rPr>
            </w:pPr>
          </w:p>
        </w:tc>
      </w:tr>
      <w:tr w:rsidR="00697733" w:rsidRPr="001C5D2E" w14:paraId="04F5A7E4" w14:textId="77777777" w:rsidTr="00BC59A8">
        <w:trPr>
          <w:cantSplit/>
        </w:trPr>
        <w:tc>
          <w:tcPr>
            <w:tcW w:w="3501" w:type="dxa"/>
            <w:tcBorders>
              <w:top w:val="nil"/>
              <w:left w:val="nil"/>
              <w:right w:val="nil"/>
            </w:tcBorders>
            <w:vAlign w:val="bottom"/>
          </w:tcPr>
          <w:p w14:paraId="103B37DE" w14:textId="1F3F35CA" w:rsidR="00697733" w:rsidRPr="001C5D2E" w:rsidRDefault="00697733" w:rsidP="00697733">
            <w:pPr>
              <w:ind w:left="-105"/>
              <w:contextualSpacing/>
              <w:rPr>
                <w:rFonts w:ascii="Arial" w:hAnsi="Arial" w:cs="Arial"/>
                <w:sz w:val="16"/>
                <w:szCs w:val="16"/>
                <w:cs/>
              </w:rPr>
            </w:pPr>
            <w:r>
              <w:rPr>
                <w:rFonts w:ascii="Arial" w:hAnsi="Arial" w:cs="Arial"/>
                <w:b/>
                <w:bCs/>
                <w:sz w:val="16"/>
                <w:szCs w:val="16"/>
              </w:rPr>
              <w:t>L</w:t>
            </w:r>
            <w:r w:rsidRPr="001C5D2E">
              <w:rPr>
                <w:rFonts w:ascii="Arial" w:hAnsi="Arial" w:cs="Arial"/>
                <w:b/>
                <w:bCs/>
                <w:sz w:val="16"/>
                <w:szCs w:val="16"/>
              </w:rPr>
              <w:t>oss before income tax</w:t>
            </w:r>
          </w:p>
        </w:tc>
        <w:tc>
          <w:tcPr>
            <w:tcW w:w="992" w:type="dxa"/>
            <w:vAlign w:val="bottom"/>
          </w:tcPr>
          <w:p w14:paraId="4ADB0362"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4F1DA83C"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3FCBD346"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0974F73B"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673D3AE5" w14:textId="3E1AEEB4" w:rsidR="00697733" w:rsidRPr="001C5D2E" w:rsidRDefault="00B677D5" w:rsidP="00697733">
            <w:pPr>
              <w:ind w:right="-72"/>
              <w:contextualSpacing/>
              <w:jc w:val="right"/>
              <w:rPr>
                <w:rFonts w:ascii="Arial" w:hAnsi="Arial" w:cs="Arial"/>
                <w:sz w:val="16"/>
                <w:szCs w:val="16"/>
                <w:lang w:val="en-US"/>
              </w:rPr>
            </w:pPr>
            <w:r>
              <w:rPr>
                <w:rFonts w:ascii="Arial" w:hAnsi="Arial" w:cs="Arial"/>
                <w:sz w:val="16"/>
                <w:szCs w:val="16"/>
                <w:lang w:val="en-US"/>
              </w:rPr>
              <w:t>(</w:t>
            </w:r>
            <w:r w:rsidR="005D7384" w:rsidRPr="005D7384">
              <w:rPr>
                <w:rFonts w:ascii="Arial" w:hAnsi="Arial" w:cs="Arial"/>
                <w:sz w:val="16"/>
                <w:szCs w:val="16"/>
              </w:rPr>
              <w:t>2</w:t>
            </w:r>
            <w:r w:rsidR="00F253F3">
              <w:rPr>
                <w:rFonts w:ascii="Arial" w:hAnsi="Arial" w:cs="Arial"/>
                <w:sz w:val="16"/>
                <w:szCs w:val="16"/>
                <w:lang w:val="en-US"/>
              </w:rPr>
              <w:t>,</w:t>
            </w:r>
            <w:r w:rsidR="005D7384" w:rsidRPr="005D7384">
              <w:rPr>
                <w:rFonts w:ascii="Arial" w:hAnsi="Arial" w:cs="Arial"/>
                <w:sz w:val="16"/>
                <w:szCs w:val="16"/>
              </w:rPr>
              <w:t>657</w:t>
            </w:r>
            <w:r w:rsidR="00F253F3">
              <w:rPr>
                <w:rFonts w:ascii="Arial" w:hAnsi="Arial" w:cs="Arial"/>
                <w:sz w:val="16"/>
                <w:szCs w:val="16"/>
                <w:lang w:val="en-US"/>
              </w:rPr>
              <w:t>,</w:t>
            </w:r>
            <w:r w:rsidR="005D7384" w:rsidRPr="005D7384">
              <w:rPr>
                <w:rFonts w:ascii="Arial" w:hAnsi="Arial" w:cs="Arial"/>
                <w:sz w:val="16"/>
                <w:szCs w:val="16"/>
              </w:rPr>
              <w:t>841</w:t>
            </w:r>
            <w:r>
              <w:rPr>
                <w:rFonts w:ascii="Arial" w:hAnsi="Arial" w:cs="Arial"/>
                <w:sz w:val="16"/>
                <w:szCs w:val="16"/>
                <w:lang w:val="en-US"/>
              </w:rPr>
              <w:t>)</w:t>
            </w:r>
          </w:p>
        </w:tc>
        <w:tc>
          <w:tcPr>
            <w:tcW w:w="993" w:type="dxa"/>
            <w:vAlign w:val="bottom"/>
          </w:tcPr>
          <w:p w14:paraId="33094054" w14:textId="706C0F77" w:rsidR="00697733" w:rsidRPr="001C5D2E" w:rsidRDefault="00697733" w:rsidP="00697733">
            <w:pPr>
              <w:ind w:right="-72"/>
              <w:contextualSpacing/>
              <w:jc w:val="right"/>
              <w:rPr>
                <w:rFonts w:ascii="Arial" w:hAnsi="Arial" w:cs="Arial"/>
                <w:sz w:val="16"/>
                <w:szCs w:val="16"/>
                <w:lang w:val="en-US"/>
              </w:rPr>
            </w:pPr>
            <w:r>
              <w:rPr>
                <w:rFonts w:ascii="Arial" w:hAnsi="Arial" w:cs="Arial"/>
                <w:sz w:val="16"/>
                <w:szCs w:val="16"/>
                <w:lang w:val="en-US"/>
              </w:rPr>
              <w:t>(</w:t>
            </w:r>
            <w:r w:rsidR="005D7384" w:rsidRPr="005D7384">
              <w:rPr>
                <w:rFonts w:ascii="Arial" w:hAnsi="Arial" w:cs="Arial"/>
                <w:sz w:val="16"/>
                <w:szCs w:val="16"/>
              </w:rPr>
              <w:t>4</w:t>
            </w:r>
            <w:r>
              <w:rPr>
                <w:rFonts w:ascii="Arial" w:hAnsi="Arial" w:cs="Arial"/>
                <w:sz w:val="16"/>
                <w:szCs w:val="16"/>
                <w:lang w:val="en-US"/>
              </w:rPr>
              <w:t>,</w:t>
            </w:r>
            <w:r w:rsidR="005D7384" w:rsidRPr="005D7384">
              <w:rPr>
                <w:rFonts w:ascii="Arial" w:hAnsi="Arial" w:cs="Arial"/>
                <w:sz w:val="16"/>
                <w:szCs w:val="16"/>
              </w:rPr>
              <w:t>478</w:t>
            </w:r>
            <w:r>
              <w:rPr>
                <w:rFonts w:ascii="Arial" w:hAnsi="Arial" w:cs="Arial"/>
                <w:sz w:val="16"/>
                <w:szCs w:val="16"/>
                <w:lang w:val="en-US"/>
              </w:rPr>
              <w:t>,</w:t>
            </w:r>
            <w:r w:rsidR="005D7384" w:rsidRPr="005D7384">
              <w:rPr>
                <w:rFonts w:ascii="Arial" w:hAnsi="Arial" w:cs="Arial"/>
                <w:sz w:val="16"/>
                <w:szCs w:val="16"/>
              </w:rPr>
              <w:t>128</w:t>
            </w:r>
            <w:r>
              <w:rPr>
                <w:rFonts w:ascii="Arial" w:hAnsi="Arial" w:cs="Arial"/>
                <w:sz w:val="16"/>
                <w:szCs w:val="16"/>
                <w:lang w:val="en-US"/>
              </w:rPr>
              <w:t>)</w:t>
            </w:r>
          </w:p>
        </w:tc>
      </w:tr>
      <w:tr w:rsidR="00697733" w:rsidRPr="001C5D2E" w14:paraId="6CFD067F" w14:textId="77777777" w:rsidTr="00BC59A8">
        <w:trPr>
          <w:cantSplit/>
        </w:trPr>
        <w:tc>
          <w:tcPr>
            <w:tcW w:w="3501" w:type="dxa"/>
            <w:tcBorders>
              <w:top w:val="nil"/>
              <w:left w:val="nil"/>
              <w:right w:val="nil"/>
            </w:tcBorders>
            <w:vAlign w:val="bottom"/>
          </w:tcPr>
          <w:p w14:paraId="5F369358" w14:textId="4F051D0D" w:rsidR="00697733" w:rsidRPr="002A3ED2" w:rsidRDefault="00697733" w:rsidP="00697733">
            <w:pPr>
              <w:ind w:left="-105"/>
              <w:contextualSpacing/>
              <w:rPr>
                <w:rFonts w:ascii="Arial" w:hAnsi="Arial" w:cstheme="minorBidi"/>
                <w:sz w:val="16"/>
                <w:szCs w:val="16"/>
                <w:cs/>
              </w:rPr>
            </w:pPr>
            <w:r w:rsidRPr="002A3ED2">
              <w:rPr>
                <w:rFonts w:ascii="Arial" w:hAnsi="Arial" w:cs="Arial"/>
                <w:sz w:val="16"/>
                <w:szCs w:val="16"/>
              </w:rPr>
              <w:t>Income tax</w:t>
            </w:r>
            <w:r w:rsidR="00C02213" w:rsidRPr="002A3ED2">
              <w:rPr>
                <w:rFonts w:ascii="Arial" w:hAnsi="Arial" w:cs="Arial"/>
                <w:sz w:val="16"/>
                <w:szCs w:val="16"/>
              </w:rPr>
              <w:t xml:space="preserve"> expense</w:t>
            </w:r>
          </w:p>
        </w:tc>
        <w:tc>
          <w:tcPr>
            <w:tcW w:w="992" w:type="dxa"/>
            <w:vAlign w:val="bottom"/>
          </w:tcPr>
          <w:p w14:paraId="4BBF75AD"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0B125E78"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5ABED54B"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660984D2" w14:textId="77777777" w:rsidR="00697733" w:rsidRPr="001C5D2E" w:rsidRDefault="00697733" w:rsidP="00697733">
            <w:pPr>
              <w:ind w:right="-72"/>
              <w:contextualSpacing/>
              <w:jc w:val="right"/>
              <w:rPr>
                <w:rFonts w:ascii="Arial" w:hAnsi="Arial" w:cs="Arial"/>
                <w:sz w:val="16"/>
                <w:szCs w:val="16"/>
              </w:rPr>
            </w:pPr>
          </w:p>
        </w:tc>
        <w:tc>
          <w:tcPr>
            <w:tcW w:w="992" w:type="dxa"/>
            <w:tcBorders>
              <w:bottom w:val="single" w:sz="4" w:space="0" w:color="auto"/>
            </w:tcBorders>
            <w:vAlign w:val="bottom"/>
          </w:tcPr>
          <w:p w14:paraId="16395FAE" w14:textId="714AA66A" w:rsidR="00697733" w:rsidRPr="001C5D2E" w:rsidRDefault="005E6774" w:rsidP="00697733">
            <w:pPr>
              <w:ind w:right="-72"/>
              <w:contextualSpacing/>
              <w:jc w:val="right"/>
              <w:rPr>
                <w:rFonts w:ascii="Arial" w:hAnsi="Arial" w:cs="Arial"/>
                <w:sz w:val="16"/>
                <w:szCs w:val="16"/>
              </w:rPr>
            </w:pPr>
            <w:r>
              <w:rPr>
                <w:rFonts w:ascii="Arial" w:hAnsi="Arial" w:cs="Arial"/>
                <w:sz w:val="16"/>
                <w:szCs w:val="16"/>
              </w:rPr>
              <w:t>(</w:t>
            </w:r>
            <w:r w:rsidR="005D7384" w:rsidRPr="005D7384">
              <w:rPr>
                <w:rFonts w:ascii="Arial" w:hAnsi="Arial" w:cs="Arial"/>
                <w:sz w:val="16"/>
                <w:szCs w:val="16"/>
              </w:rPr>
              <w:t>104</w:t>
            </w:r>
            <w:r>
              <w:rPr>
                <w:rFonts w:ascii="Arial" w:hAnsi="Arial" w:cs="Arial"/>
                <w:sz w:val="16"/>
                <w:szCs w:val="16"/>
              </w:rPr>
              <w:t>,</w:t>
            </w:r>
            <w:r w:rsidR="005D7384" w:rsidRPr="005D7384">
              <w:rPr>
                <w:rFonts w:ascii="Arial" w:hAnsi="Arial" w:cs="Arial"/>
                <w:sz w:val="16"/>
                <w:szCs w:val="16"/>
              </w:rPr>
              <w:t>235</w:t>
            </w:r>
            <w:r>
              <w:rPr>
                <w:rFonts w:ascii="Arial" w:hAnsi="Arial" w:cs="Arial"/>
                <w:sz w:val="16"/>
                <w:szCs w:val="16"/>
              </w:rPr>
              <w:t>)</w:t>
            </w:r>
          </w:p>
        </w:tc>
        <w:tc>
          <w:tcPr>
            <w:tcW w:w="993" w:type="dxa"/>
            <w:tcBorders>
              <w:bottom w:val="single" w:sz="4" w:space="0" w:color="auto"/>
            </w:tcBorders>
            <w:vAlign w:val="bottom"/>
          </w:tcPr>
          <w:p w14:paraId="32186590" w14:textId="281C505F" w:rsidR="00697733" w:rsidRPr="001C5D2E" w:rsidRDefault="00697733" w:rsidP="00697733">
            <w:pPr>
              <w:ind w:right="-72"/>
              <w:contextualSpacing/>
              <w:jc w:val="right"/>
              <w:rPr>
                <w:rFonts w:ascii="Arial" w:hAnsi="Arial" w:cs="Arial"/>
                <w:sz w:val="16"/>
                <w:szCs w:val="16"/>
              </w:rPr>
            </w:pPr>
            <w:r>
              <w:rPr>
                <w:rFonts w:ascii="Arial" w:hAnsi="Arial" w:cs="Arial"/>
                <w:sz w:val="16"/>
                <w:szCs w:val="16"/>
              </w:rPr>
              <w:t>(</w:t>
            </w:r>
            <w:r w:rsidR="005D7384" w:rsidRPr="005D7384">
              <w:rPr>
                <w:rFonts w:ascii="Arial" w:hAnsi="Arial" w:cs="Arial"/>
                <w:sz w:val="16"/>
                <w:szCs w:val="16"/>
              </w:rPr>
              <w:t>99</w:t>
            </w:r>
            <w:r>
              <w:rPr>
                <w:rFonts w:ascii="Arial" w:hAnsi="Arial" w:cs="Arial"/>
                <w:sz w:val="16"/>
                <w:szCs w:val="16"/>
              </w:rPr>
              <w:t>,</w:t>
            </w:r>
            <w:r w:rsidR="005D7384" w:rsidRPr="005D7384">
              <w:rPr>
                <w:rFonts w:ascii="Arial" w:hAnsi="Arial" w:cs="Arial"/>
                <w:sz w:val="16"/>
                <w:szCs w:val="16"/>
              </w:rPr>
              <w:t>091</w:t>
            </w:r>
            <w:r>
              <w:rPr>
                <w:rFonts w:ascii="Arial" w:hAnsi="Arial" w:cs="Arial"/>
                <w:sz w:val="16"/>
                <w:szCs w:val="16"/>
              </w:rPr>
              <w:t>)</w:t>
            </w:r>
          </w:p>
        </w:tc>
      </w:tr>
      <w:tr w:rsidR="00697733" w:rsidRPr="001C5D2E" w14:paraId="36576AB7" w14:textId="77777777" w:rsidTr="00BC59A8">
        <w:trPr>
          <w:cantSplit/>
        </w:trPr>
        <w:tc>
          <w:tcPr>
            <w:tcW w:w="3501" w:type="dxa"/>
            <w:tcBorders>
              <w:top w:val="nil"/>
              <w:left w:val="nil"/>
              <w:right w:val="nil"/>
            </w:tcBorders>
            <w:vAlign w:val="bottom"/>
          </w:tcPr>
          <w:p w14:paraId="41EF3763" w14:textId="77777777" w:rsidR="00697733" w:rsidRPr="001C5D2E" w:rsidRDefault="00697733" w:rsidP="00697733">
            <w:pPr>
              <w:ind w:left="-105"/>
              <w:contextualSpacing/>
              <w:rPr>
                <w:rFonts w:ascii="Arial" w:hAnsi="Arial" w:cs="Arial"/>
                <w:sz w:val="16"/>
                <w:szCs w:val="16"/>
              </w:rPr>
            </w:pPr>
          </w:p>
        </w:tc>
        <w:tc>
          <w:tcPr>
            <w:tcW w:w="992" w:type="dxa"/>
            <w:vAlign w:val="bottom"/>
          </w:tcPr>
          <w:p w14:paraId="112CB78B"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7B8A1C85"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7C751007"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31F4C42C"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1616878E" w14:textId="77777777" w:rsidR="00697733" w:rsidRPr="001C5D2E" w:rsidRDefault="00697733" w:rsidP="00697733">
            <w:pPr>
              <w:ind w:right="-72"/>
              <w:contextualSpacing/>
              <w:jc w:val="right"/>
              <w:rPr>
                <w:rFonts w:ascii="Arial" w:hAnsi="Arial" w:cs="Arial"/>
                <w:sz w:val="16"/>
                <w:szCs w:val="16"/>
              </w:rPr>
            </w:pPr>
          </w:p>
        </w:tc>
        <w:tc>
          <w:tcPr>
            <w:tcW w:w="993" w:type="dxa"/>
            <w:tcBorders>
              <w:top w:val="single" w:sz="4" w:space="0" w:color="auto"/>
            </w:tcBorders>
            <w:vAlign w:val="bottom"/>
          </w:tcPr>
          <w:p w14:paraId="795B1592" w14:textId="3B4160AC" w:rsidR="00697733" w:rsidRPr="001C5D2E" w:rsidRDefault="00697733" w:rsidP="00697733">
            <w:pPr>
              <w:ind w:right="-72"/>
              <w:contextualSpacing/>
              <w:jc w:val="right"/>
              <w:rPr>
                <w:rFonts w:ascii="Arial" w:hAnsi="Arial" w:cs="Arial"/>
                <w:sz w:val="16"/>
                <w:szCs w:val="16"/>
              </w:rPr>
            </w:pPr>
          </w:p>
        </w:tc>
      </w:tr>
      <w:tr w:rsidR="00697733" w:rsidRPr="001C5D2E" w14:paraId="23A3CDE6" w14:textId="77777777" w:rsidTr="00BC59A8">
        <w:trPr>
          <w:cantSplit/>
        </w:trPr>
        <w:tc>
          <w:tcPr>
            <w:tcW w:w="3501" w:type="dxa"/>
            <w:tcBorders>
              <w:top w:val="nil"/>
              <w:left w:val="nil"/>
              <w:right w:val="nil"/>
            </w:tcBorders>
            <w:vAlign w:val="bottom"/>
          </w:tcPr>
          <w:p w14:paraId="52A5BEE1" w14:textId="0D56BEAA" w:rsidR="00697733" w:rsidRPr="001C5D2E" w:rsidRDefault="00697733" w:rsidP="00697733">
            <w:pPr>
              <w:ind w:left="-105"/>
              <w:contextualSpacing/>
              <w:rPr>
                <w:rFonts w:ascii="Arial" w:hAnsi="Arial" w:cs="Arial"/>
                <w:spacing w:val="-4"/>
                <w:sz w:val="16"/>
                <w:szCs w:val="16"/>
                <w:cs/>
              </w:rPr>
            </w:pPr>
            <w:r>
              <w:rPr>
                <w:rFonts w:ascii="Arial" w:hAnsi="Arial" w:cs="Arial"/>
                <w:b/>
                <w:bCs/>
                <w:spacing w:val="-4"/>
                <w:sz w:val="16"/>
                <w:szCs w:val="16"/>
              </w:rPr>
              <w:t>L</w:t>
            </w:r>
            <w:r w:rsidRPr="001C5D2E">
              <w:rPr>
                <w:rFonts w:ascii="Arial" w:hAnsi="Arial" w:cs="Arial"/>
                <w:b/>
                <w:bCs/>
                <w:spacing w:val="-4"/>
                <w:sz w:val="16"/>
                <w:szCs w:val="16"/>
              </w:rPr>
              <w:t>oss for the year</w:t>
            </w:r>
          </w:p>
        </w:tc>
        <w:tc>
          <w:tcPr>
            <w:tcW w:w="992" w:type="dxa"/>
            <w:vAlign w:val="bottom"/>
          </w:tcPr>
          <w:p w14:paraId="3B9893C2"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67694108"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4BF0BBA7"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6D5BD726" w14:textId="77777777" w:rsidR="00697733" w:rsidRPr="001C5D2E" w:rsidRDefault="00697733" w:rsidP="00697733">
            <w:pPr>
              <w:ind w:right="-72"/>
              <w:contextualSpacing/>
              <w:jc w:val="right"/>
              <w:rPr>
                <w:rFonts w:ascii="Arial" w:hAnsi="Arial" w:cs="Arial"/>
                <w:sz w:val="16"/>
                <w:szCs w:val="16"/>
              </w:rPr>
            </w:pPr>
          </w:p>
        </w:tc>
        <w:tc>
          <w:tcPr>
            <w:tcW w:w="992" w:type="dxa"/>
            <w:tcBorders>
              <w:bottom w:val="single" w:sz="4" w:space="0" w:color="auto"/>
            </w:tcBorders>
            <w:vAlign w:val="bottom"/>
          </w:tcPr>
          <w:p w14:paraId="7759B2B4" w14:textId="4BD2C16F" w:rsidR="00697733" w:rsidRPr="001C5D2E" w:rsidRDefault="005E6774" w:rsidP="00697733">
            <w:pPr>
              <w:ind w:right="-72"/>
              <w:contextualSpacing/>
              <w:jc w:val="right"/>
              <w:rPr>
                <w:rFonts w:ascii="Arial" w:hAnsi="Arial" w:cs="Arial"/>
                <w:sz w:val="16"/>
                <w:szCs w:val="16"/>
                <w:cs/>
              </w:rPr>
            </w:pPr>
            <w:r>
              <w:rPr>
                <w:rFonts w:ascii="Arial" w:hAnsi="Arial" w:cs="Arial"/>
                <w:sz w:val="16"/>
                <w:szCs w:val="16"/>
              </w:rPr>
              <w:t>(</w:t>
            </w:r>
            <w:r w:rsidR="005D7384" w:rsidRPr="005D7384">
              <w:rPr>
                <w:rFonts w:ascii="Arial" w:hAnsi="Arial" w:cs="Arial"/>
                <w:sz w:val="16"/>
                <w:szCs w:val="16"/>
              </w:rPr>
              <w:t>2</w:t>
            </w:r>
            <w:r>
              <w:rPr>
                <w:rFonts w:ascii="Arial" w:hAnsi="Arial" w:cs="Arial"/>
                <w:sz w:val="16"/>
                <w:szCs w:val="16"/>
              </w:rPr>
              <w:t>,</w:t>
            </w:r>
            <w:r w:rsidR="005D7384" w:rsidRPr="005D7384">
              <w:rPr>
                <w:rFonts w:ascii="Arial" w:hAnsi="Arial" w:cs="Arial"/>
                <w:sz w:val="16"/>
                <w:szCs w:val="16"/>
              </w:rPr>
              <w:t>762</w:t>
            </w:r>
            <w:r w:rsidR="00B37168">
              <w:rPr>
                <w:rFonts w:ascii="Arial" w:hAnsi="Arial" w:cs="Arial"/>
                <w:sz w:val="16"/>
                <w:szCs w:val="16"/>
              </w:rPr>
              <w:t>,</w:t>
            </w:r>
            <w:r w:rsidR="005D7384" w:rsidRPr="005D7384">
              <w:rPr>
                <w:rFonts w:ascii="Arial" w:hAnsi="Arial" w:cs="Arial"/>
                <w:sz w:val="16"/>
                <w:szCs w:val="16"/>
              </w:rPr>
              <w:t>076</w:t>
            </w:r>
            <w:r>
              <w:rPr>
                <w:rFonts w:ascii="Arial" w:hAnsi="Arial" w:cs="Arial"/>
                <w:sz w:val="16"/>
                <w:szCs w:val="16"/>
              </w:rPr>
              <w:t>)</w:t>
            </w:r>
          </w:p>
        </w:tc>
        <w:tc>
          <w:tcPr>
            <w:tcW w:w="993" w:type="dxa"/>
            <w:tcBorders>
              <w:bottom w:val="single" w:sz="4" w:space="0" w:color="auto"/>
            </w:tcBorders>
            <w:vAlign w:val="bottom"/>
          </w:tcPr>
          <w:p w14:paraId="4729A4CB" w14:textId="0A38EDA5" w:rsidR="00697733" w:rsidRPr="001C5D2E" w:rsidRDefault="00697733" w:rsidP="00697733">
            <w:pPr>
              <w:ind w:right="-72"/>
              <w:contextualSpacing/>
              <w:jc w:val="right"/>
              <w:rPr>
                <w:rFonts w:ascii="Arial" w:hAnsi="Arial" w:cs="Arial"/>
                <w:sz w:val="16"/>
                <w:szCs w:val="16"/>
              </w:rPr>
            </w:pPr>
            <w:r>
              <w:rPr>
                <w:rFonts w:ascii="Arial" w:hAnsi="Arial" w:cs="Arial"/>
                <w:sz w:val="16"/>
                <w:szCs w:val="16"/>
              </w:rPr>
              <w:t>(</w:t>
            </w:r>
            <w:r w:rsidR="005D7384" w:rsidRPr="005D7384">
              <w:rPr>
                <w:rFonts w:ascii="Arial" w:hAnsi="Arial" w:cs="Arial"/>
                <w:sz w:val="16"/>
                <w:szCs w:val="16"/>
              </w:rPr>
              <w:t>4</w:t>
            </w:r>
            <w:r>
              <w:rPr>
                <w:rFonts w:ascii="Arial" w:hAnsi="Arial" w:cs="Arial"/>
                <w:sz w:val="16"/>
                <w:szCs w:val="16"/>
              </w:rPr>
              <w:t>,</w:t>
            </w:r>
            <w:r w:rsidR="005D7384" w:rsidRPr="005D7384">
              <w:rPr>
                <w:rFonts w:ascii="Arial" w:hAnsi="Arial" w:cs="Arial"/>
                <w:sz w:val="16"/>
                <w:szCs w:val="16"/>
              </w:rPr>
              <w:t>577</w:t>
            </w:r>
            <w:r>
              <w:rPr>
                <w:rFonts w:ascii="Arial" w:hAnsi="Arial" w:cs="Arial"/>
                <w:sz w:val="16"/>
                <w:szCs w:val="16"/>
              </w:rPr>
              <w:t>,</w:t>
            </w:r>
            <w:r w:rsidR="005D7384" w:rsidRPr="005D7384">
              <w:rPr>
                <w:rFonts w:ascii="Arial" w:hAnsi="Arial" w:cs="Arial"/>
                <w:sz w:val="16"/>
                <w:szCs w:val="16"/>
              </w:rPr>
              <w:t>219</w:t>
            </w:r>
            <w:r>
              <w:rPr>
                <w:rFonts w:ascii="Arial" w:hAnsi="Arial" w:cs="Arial"/>
                <w:sz w:val="16"/>
                <w:szCs w:val="16"/>
              </w:rPr>
              <w:t>)</w:t>
            </w:r>
          </w:p>
        </w:tc>
      </w:tr>
      <w:tr w:rsidR="00697733" w:rsidRPr="001C5D2E" w14:paraId="0E37234D" w14:textId="77777777" w:rsidTr="00BC59A8">
        <w:trPr>
          <w:cantSplit/>
        </w:trPr>
        <w:tc>
          <w:tcPr>
            <w:tcW w:w="3501" w:type="dxa"/>
            <w:vAlign w:val="bottom"/>
          </w:tcPr>
          <w:p w14:paraId="5E1EB556" w14:textId="77777777" w:rsidR="00697733" w:rsidRPr="001C5D2E" w:rsidRDefault="00697733" w:rsidP="00697733">
            <w:pPr>
              <w:contextualSpacing/>
              <w:rPr>
                <w:rFonts w:ascii="Arial" w:hAnsi="Arial" w:cs="Arial"/>
                <w:sz w:val="16"/>
                <w:szCs w:val="16"/>
              </w:rPr>
            </w:pPr>
          </w:p>
        </w:tc>
        <w:tc>
          <w:tcPr>
            <w:tcW w:w="992" w:type="dxa"/>
            <w:vAlign w:val="bottom"/>
          </w:tcPr>
          <w:p w14:paraId="5B1F9AB4"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667ECBE5"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29610E99"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0B79C778"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59E60FCC" w14:textId="77777777" w:rsidR="00697733" w:rsidRPr="001C5D2E" w:rsidRDefault="00697733" w:rsidP="00697733">
            <w:pPr>
              <w:ind w:right="-72"/>
              <w:contextualSpacing/>
              <w:jc w:val="right"/>
              <w:rPr>
                <w:rFonts w:ascii="Arial" w:hAnsi="Arial" w:cs="Arial"/>
                <w:sz w:val="16"/>
                <w:szCs w:val="16"/>
              </w:rPr>
            </w:pPr>
          </w:p>
        </w:tc>
        <w:tc>
          <w:tcPr>
            <w:tcW w:w="993" w:type="dxa"/>
            <w:tcBorders>
              <w:top w:val="single" w:sz="4" w:space="0" w:color="auto"/>
            </w:tcBorders>
            <w:vAlign w:val="bottom"/>
          </w:tcPr>
          <w:p w14:paraId="69F8F0B4" w14:textId="77777777" w:rsidR="00697733" w:rsidRPr="001C5D2E" w:rsidRDefault="00697733" w:rsidP="00697733">
            <w:pPr>
              <w:ind w:right="-72"/>
              <w:contextualSpacing/>
              <w:jc w:val="right"/>
              <w:rPr>
                <w:rFonts w:ascii="Arial" w:hAnsi="Arial" w:cs="Arial"/>
                <w:sz w:val="16"/>
                <w:szCs w:val="16"/>
              </w:rPr>
            </w:pPr>
          </w:p>
        </w:tc>
      </w:tr>
      <w:tr w:rsidR="00697733" w:rsidRPr="001C5D2E" w14:paraId="7FDD72CB" w14:textId="77777777" w:rsidTr="00BC59A8">
        <w:trPr>
          <w:cantSplit/>
        </w:trPr>
        <w:tc>
          <w:tcPr>
            <w:tcW w:w="3501" w:type="dxa"/>
            <w:vAlign w:val="bottom"/>
          </w:tcPr>
          <w:p w14:paraId="745208C0" w14:textId="77777777" w:rsidR="00697733" w:rsidRPr="001C5D2E" w:rsidRDefault="00697733" w:rsidP="00697733">
            <w:pPr>
              <w:ind w:left="-105"/>
              <w:contextualSpacing/>
              <w:rPr>
                <w:rFonts w:ascii="Arial" w:hAnsi="Arial" w:cs="Arial"/>
                <w:b/>
                <w:bCs/>
                <w:spacing w:val="-2"/>
                <w:sz w:val="16"/>
                <w:szCs w:val="16"/>
                <w:u w:val="single"/>
                <w:cs/>
              </w:rPr>
            </w:pPr>
            <w:r w:rsidRPr="001C5D2E">
              <w:rPr>
                <w:rFonts w:ascii="Arial" w:hAnsi="Arial" w:cs="Arial"/>
                <w:b/>
                <w:bCs/>
                <w:spacing w:val="-2"/>
                <w:sz w:val="16"/>
                <w:szCs w:val="16"/>
                <w:u w:val="single"/>
              </w:rPr>
              <w:t>Timing of revenue recognition</w:t>
            </w:r>
          </w:p>
        </w:tc>
        <w:tc>
          <w:tcPr>
            <w:tcW w:w="992" w:type="dxa"/>
            <w:vAlign w:val="bottom"/>
          </w:tcPr>
          <w:p w14:paraId="0A26AE68"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08FD7A9D"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7F55A0AA"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13018C7A" w14:textId="77777777" w:rsidR="00697733" w:rsidRPr="001C5D2E" w:rsidRDefault="00697733" w:rsidP="00697733">
            <w:pPr>
              <w:ind w:right="-72"/>
              <w:contextualSpacing/>
              <w:jc w:val="right"/>
              <w:rPr>
                <w:rFonts w:ascii="Arial" w:hAnsi="Arial" w:cs="Arial"/>
                <w:sz w:val="16"/>
                <w:szCs w:val="16"/>
              </w:rPr>
            </w:pPr>
          </w:p>
        </w:tc>
        <w:tc>
          <w:tcPr>
            <w:tcW w:w="992" w:type="dxa"/>
            <w:vAlign w:val="bottom"/>
          </w:tcPr>
          <w:p w14:paraId="3D76DB65" w14:textId="77777777" w:rsidR="00697733" w:rsidRPr="001C5D2E" w:rsidRDefault="00697733" w:rsidP="00697733">
            <w:pPr>
              <w:ind w:right="-72"/>
              <w:contextualSpacing/>
              <w:jc w:val="right"/>
              <w:rPr>
                <w:rFonts w:ascii="Arial" w:hAnsi="Arial" w:cs="Arial"/>
                <w:sz w:val="16"/>
                <w:szCs w:val="16"/>
              </w:rPr>
            </w:pPr>
          </w:p>
        </w:tc>
        <w:tc>
          <w:tcPr>
            <w:tcW w:w="993" w:type="dxa"/>
            <w:vAlign w:val="bottom"/>
          </w:tcPr>
          <w:p w14:paraId="13CB7894" w14:textId="77777777" w:rsidR="00697733" w:rsidRPr="001C5D2E" w:rsidRDefault="00697733" w:rsidP="00697733">
            <w:pPr>
              <w:ind w:right="-72"/>
              <w:contextualSpacing/>
              <w:jc w:val="right"/>
              <w:rPr>
                <w:rFonts w:ascii="Arial" w:hAnsi="Arial" w:cs="Arial"/>
                <w:sz w:val="16"/>
                <w:szCs w:val="16"/>
              </w:rPr>
            </w:pPr>
          </w:p>
        </w:tc>
      </w:tr>
      <w:tr w:rsidR="00697733" w:rsidRPr="001C5D2E" w14:paraId="66A5CE99" w14:textId="77777777" w:rsidTr="00BC59A8">
        <w:trPr>
          <w:cantSplit/>
        </w:trPr>
        <w:tc>
          <w:tcPr>
            <w:tcW w:w="3501" w:type="dxa"/>
            <w:vAlign w:val="bottom"/>
          </w:tcPr>
          <w:p w14:paraId="6D89DC51" w14:textId="77777777" w:rsidR="00697733" w:rsidRPr="001C5D2E" w:rsidRDefault="00697733" w:rsidP="00697733">
            <w:pPr>
              <w:ind w:left="-105"/>
              <w:contextualSpacing/>
              <w:rPr>
                <w:rFonts w:ascii="Arial" w:hAnsi="Arial" w:cs="Arial"/>
                <w:sz w:val="16"/>
                <w:szCs w:val="16"/>
                <w:cs/>
              </w:rPr>
            </w:pPr>
            <w:r w:rsidRPr="001C5D2E">
              <w:rPr>
                <w:rFonts w:ascii="Arial" w:hAnsi="Arial" w:cs="Arial"/>
                <w:spacing w:val="-2"/>
                <w:sz w:val="16"/>
                <w:szCs w:val="16"/>
              </w:rPr>
              <w:t>At a point in time</w:t>
            </w:r>
          </w:p>
        </w:tc>
        <w:tc>
          <w:tcPr>
            <w:tcW w:w="992" w:type="dxa"/>
            <w:vAlign w:val="bottom"/>
          </w:tcPr>
          <w:p w14:paraId="5CD5F1F4" w14:textId="3D0B9CF5"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219</w:t>
            </w:r>
            <w:r w:rsidR="008379CD">
              <w:rPr>
                <w:rFonts w:ascii="Arial" w:hAnsi="Arial" w:cs="Arial"/>
                <w:sz w:val="16"/>
                <w:szCs w:val="16"/>
              </w:rPr>
              <w:t>,</w:t>
            </w:r>
            <w:r w:rsidRPr="005D7384">
              <w:rPr>
                <w:rFonts w:ascii="Arial" w:hAnsi="Arial" w:cs="Arial"/>
                <w:sz w:val="16"/>
                <w:szCs w:val="16"/>
              </w:rPr>
              <w:t>599</w:t>
            </w:r>
          </w:p>
        </w:tc>
        <w:tc>
          <w:tcPr>
            <w:tcW w:w="992" w:type="dxa"/>
            <w:vAlign w:val="bottom"/>
          </w:tcPr>
          <w:p w14:paraId="16B01873" w14:textId="5C15BE1F"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203</w:t>
            </w:r>
            <w:r w:rsidR="00697733">
              <w:rPr>
                <w:rFonts w:ascii="Arial" w:hAnsi="Arial" w:cs="Arial"/>
                <w:sz w:val="16"/>
                <w:szCs w:val="16"/>
              </w:rPr>
              <w:t>,</w:t>
            </w:r>
            <w:r w:rsidRPr="005D7384">
              <w:rPr>
                <w:rFonts w:ascii="Arial" w:hAnsi="Arial" w:cs="Arial"/>
                <w:sz w:val="16"/>
                <w:szCs w:val="16"/>
              </w:rPr>
              <w:t>991</w:t>
            </w:r>
          </w:p>
        </w:tc>
        <w:tc>
          <w:tcPr>
            <w:tcW w:w="993" w:type="dxa"/>
            <w:vAlign w:val="bottom"/>
          </w:tcPr>
          <w:p w14:paraId="7CA6C273" w14:textId="69CE984A" w:rsidR="00697733" w:rsidRPr="001C5D2E" w:rsidRDefault="008379CD" w:rsidP="00697733">
            <w:pPr>
              <w:ind w:right="-72"/>
              <w:contextualSpacing/>
              <w:jc w:val="right"/>
              <w:rPr>
                <w:rFonts w:ascii="Arial" w:hAnsi="Arial" w:cs="Arial"/>
                <w:sz w:val="16"/>
                <w:szCs w:val="16"/>
              </w:rPr>
            </w:pPr>
            <w:r>
              <w:rPr>
                <w:rFonts w:ascii="Arial" w:hAnsi="Arial" w:cs="Arial"/>
                <w:sz w:val="16"/>
                <w:szCs w:val="16"/>
              </w:rPr>
              <w:t>-</w:t>
            </w:r>
          </w:p>
        </w:tc>
        <w:tc>
          <w:tcPr>
            <w:tcW w:w="992" w:type="dxa"/>
            <w:vAlign w:val="bottom"/>
          </w:tcPr>
          <w:p w14:paraId="247EAB58" w14:textId="54E87DE1" w:rsidR="00697733" w:rsidRPr="001C5D2E" w:rsidRDefault="00697733" w:rsidP="00697733">
            <w:pPr>
              <w:ind w:right="-72"/>
              <w:contextualSpacing/>
              <w:jc w:val="right"/>
              <w:rPr>
                <w:rFonts w:ascii="Arial" w:hAnsi="Arial" w:cs="Arial"/>
                <w:sz w:val="16"/>
                <w:szCs w:val="16"/>
              </w:rPr>
            </w:pPr>
            <w:r>
              <w:rPr>
                <w:rFonts w:ascii="Arial" w:hAnsi="Arial" w:cs="Arial"/>
                <w:sz w:val="16"/>
                <w:szCs w:val="16"/>
              </w:rPr>
              <w:t>-</w:t>
            </w:r>
          </w:p>
        </w:tc>
        <w:tc>
          <w:tcPr>
            <w:tcW w:w="992" w:type="dxa"/>
            <w:vAlign w:val="bottom"/>
          </w:tcPr>
          <w:p w14:paraId="2A80024C" w14:textId="760FE323"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219</w:t>
            </w:r>
            <w:r w:rsidR="005E6774">
              <w:rPr>
                <w:rFonts w:ascii="Arial" w:hAnsi="Arial" w:cs="Arial"/>
                <w:sz w:val="16"/>
                <w:szCs w:val="16"/>
              </w:rPr>
              <w:t>,</w:t>
            </w:r>
            <w:r w:rsidRPr="005D7384">
              <w:rPr>
                <w:rFonts w:ascii="Arial" w:hAnsi="Arial" w:cs="Arial"/>
                <w:sz w:val="16"/>
                <w:szCs w:val="16"/>
              </w:rPr>
              <w:t>599</w:t>
            </w:r>
          </w:p>
        </w:tc>
        <w:tc>
          <w:tcPr>
            <w:tcW w:w="993" w:type="dxa"/>
            <w:vAlign w:val="bottom"/>
          </w:tcPr>
          <w:p w14:paraId="0BE4E159" w14:textId="69E0292A"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203</w:t>
            </w:r>
            <w:r w:rsidR="00697733">
              <w:rPr>
                <w:rFonts w:ascii="Arial" w:hAnsi="Arial" w:cs="Arial"/>
                <w:sz w:val="16"/>
                <w:szCs w:val="16"/>
              </w:rPr>
              <w:t>,</w:t>
            </w:r>
            <w:r w:rsidRPr="005D7384">
              <w:rPr>
                <w:rFonts w:ascii="Arial" w:hAnsi="Arial" w:cs="Arial"/>
                <w:sz w:val="16"/>
                <w:szCs w:val="16"/>
              </w:rPr>
              <w:t>991</w:t>
            </w:r>
          </w:p>
        </w:tc>
      </w:tr>
      <w:tr w:rsidR="00697733" w:rsidRPr="001C5D2E" w14:paraId="46CFC104" w14:textId="77777777" w:rsidTr="00BC59A8">
        <w:trPr>
          <w:cantSplit/>
        </w:trPr>
        <w:tc>
          <w:tcPr>
            <w:tcW w:w="3501" w:type="dxa"/>
            <w:vAlign w:val="bottom"/>
          </w:tcPr>
          <w:p w14:paraId="01F3B76D" w14:textId="77777777" w:rsidR="00697733" w:rsidRPr="001C5D2E" w:rsidRDefault="00697733" w:rsidP="00697733">
            <w:pPr>
              <w:ind w:left="-105"/>
              <w:contextualSpacing/>
              <w:rPr>
                <w:rFonts w:ascii="Arial" w:hAnsi="Arial" w:cs="Arial"/>
                <w:sz w:val="16"/>
                <w:szCs w:val="16"/>
                <w:cs/>
              </w:rPr>
            </w:pPr>
            <w:r w:rsidRPr="001C5D2E">
              <w:rPr>
                <w:rFonts w:ascii="Arial" w:hAnsi="Arial" w:cs="Arial"/>
                <w:spacing w:val="-2"/>
                <w:sz w:val="16"/>
                <w:szCs w:val="16"/>
              </w:rPr>
              <w:t>Over time</w:t>
            </w:r>
          </w:p>
        </w:tc>
        <w:tc>
          <w:tcPr>
            <w:tcW w:w="992" w:type="dxa"/>
            <w:tcBorders>
              <w:bottom w:val="single" w:sz="4" w:space="0" w:color="auto"/>
            </w:tcBorders>
            <w:vAlign w:val="bottom"/>
          </w:tcPr>
          <w:p w14:paraId="7DD07D07" w14:textId="24EC927F"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189</w:t>
            </w:r>
            <w:r w:rsidR="008379CD">
              <w:rPr>
                <w:rFonts w:ascii="Arial" w:hAnsi="Arial" w:cs="Arial"/>
                <w:sz w:val="16"/>
                <w:szCs w:val="16"/>
              </w:rPr>
              <w:t>,</w:t>
            </w:r>
            <w:r w:rsidRPr="005D7384">
              <w:rPr>
                <w:rFonts w:ascii="Arial" w:hAnsi="Arial" w:cs="Arial"/>
                <w:sz w:val="16"/>
                <w:szCs w:val="16"/>
              </w:rPr>
              <w:t>392</w:t>
            </w:r>
          </w:p>
        </w:tc>
        <w:tc>
          <w:tcPr>
            <w:tcW w:w="992" w:type="dxa"/>
            <w:tcBorders>
              <w:bottom w:val="single" w:sz="4" w:space="0" w:color="auto"/>
            </w:tcBorders>
            <w:vAlign w:val="bottom"/>
          </w:tcPr>
          <w:p w14:paraId="42596ABC" w14:textId="43B8B2DF"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136</w:t>
            </w:r>
            <w:r w:rsidR="00697733">
              <w:rPr>
                <w:rFonts w:ascii="Arial" w:hAnsi="Arial" w:cs="Arial"/>
                <w:sz w:val="16"/>
                <w:szCs w:val="16"/>
              </w:rPr>
              <w:t>,</w:t>
            </w:r>
            <w:r w:rsidRPr="005D7384">
              <w:rPr>
                <w:rFonts w:ascii="Arial" w:hAnsi="Arial" w:cs="Arial"/>
                <w:sz w:val="16"/>
                <w:szCs w:val="16"/>
              </w:rPr>
              <w:t>629</w:t>
            </w:r>
          </w:p>
        </w:tc>
        <w:tc>
          <w:tcPr>
            <w:tcW w:w="993" w:type="dxa"/>
            <w:tcBorders>
              <w:bottom w:val="single" w:sz="4" w:space="0" w:color="auto"/>
            </w:tcBorders>
            <w:vAlign w:val="bottom"/>
          </w:tcPr>
          <w:p w14:paraId="7B607C25" w14:textId="7B077058"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670</w:t>
            </w:r>
            <w:r w:rsidR="008379CD">
              <w:rPr>
                <w:rFonts w:ascii="Arial" w:hAnsi="Arial" w:cs="Arial"/>
                <w:sz w:val="16"/>
                <w:szCs w:val="16"/>
              </w:rPr>
              <w:t>,</w:t>
            </w:r>
            <w:r w:rsidRPr="005D7384">
              <w:rPr>
                <w:rFonts w:ascii="Arial" w:hAnsi="Arial" w:cs="Arial"/>
                <w:sz w:val="16"/>
                <w:szCs w:val="16"/>
              </w:rPr>
              <w:t>701</w:t>
            </w:r>
          </w:p>
        </w:tc>
        <w:tc>
          <w:tcPr>
            <w:tcW w:w="992" w:type="dxa"/>
            <w:tcBorders>
              <w:bottom w:val="single" w:sz="4" w:space="0" w:color="auto"/>
            </w:tcBorders>
            <w:vAlign w:val="bottom"/>
          </w:tcPr>
          <w:p w14:paraId="3F878D14" w14:textId="7E369EF5"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620</w:t>
            </w:r>
            <w:r w:rsidR="00697733">
              <w:rPr>
                <w:rFonts w:ascii="Arial" w:hAnsi="Arial" w:cs="Arial"/>
                <w:sz w:val="16"/>
                <w:szCs w:val="16"/>
              </w:rPr>
              <w:t>,</w:t>
            </w:r>
            <w:r w:rsidRPr="005D7384">
              <w:rPr>
                <w:rFonts w:ascii="Arial" w:hAnsi="Arial" w:cs="Arial"/>
                <w:sz w:val="16"/>
                <w:szCs w:val="16"/>
              </w:rPr>
              <w:t>516</w:t>
            </w:r>
          </w:p>
        </w:tc>
        <w:tc>
          <w:tcPr>
            <w:tcW w:w="992" w:type="dxa"/>
            <w:tcBorders>
              <w:bottom w:val="single" w:sz="4" w:space="0" w:color="auto"/>
            </w:tcBorders>
            <w:vAlign w:val="bottom"/>
          </w:tcPr>
          <w:p w14:paraId="4E3C18FF" w14:textId="310B95A4"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860</w:t>
            </w:r>
            <w:r w:rsidR="005E6774">
              <w:rPr>
                <w:rFonts w:ascii="Arial" w:hAnsi="Arial" w:cs="Arial"/>
                <w:sz w:val="16"/>
                <w:szCs w:val="16"/>
              </w:rPr>
              <w:t>,</w:t>
            </w:r>
            <w:r w:rsidRPr="005D7384">
              <w:rPr>
                <w:rFonts w:ascii="Arial" w:hAnsi="Arial" w:cs="Arial"/>
                <w:sz w:val="16"/>
                <w:szCs w:val="16"/>
              </w:rPr>
              <w:t>093</w:t>
            </w:r>
          </w:p>
        </w:tc>
        <w:tc>
          <w:tcPr>
            <w:tcW w:w="993" w:type="dxa"/>
            <w:tcBorders>
              <w:bottom w:val="single" w:sz="4" w:space="0" w:color="auto"/>
            </w:tcBorders>
            <w:vAlign w:val="bottom"/>
          </w:tcPr>
          <w:p w14:paraId="7297DB94" w14:textId="0F61E820"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757</w:t>
            </w:r>
            <w:r w:rsidR="00697733">
              <w:rPr>
                <w:rFonts w:ascii="Arial" w:hAnsi="Arial" w:cs="Arial"/>
                <w:sz w:val="16"/>
                <w:szCs w:val="16"/>
              </w:rPr>
              <w:t>,</w:t>
            </w:r>
            <w:r w:rsidRPr="005D7384">
              <w:rPr>
                <w:rFonts w:ascii="Arial" w:hAnsi="Arial" w:cs="Arial"/>
                <w:sz w:val="16"/>
                <w:szCs w:val="16"/>
              </w:rPr>
              <w:t>145</w:t>
            </w:r>
          </w:p>
        </w:tc>
      </w:tr>
      <w:tr w:rsidR="00697733" w:rsidRPr="001C5D2E" w14:paraId="67020279" w14:textId="77777777" w:rsidTr="00BC59A8">
        <w:trPr>
          <w:cantSplit/>
        </w:trPr>
        <w:tc>
          <w:tcPr>
            <w:tcW w:w="3501" w:type="dxa"/>
            <w:vAlign w:val="bottom"/>
          </w:tcPr>
          <w:p w14:paraId="2B2C80DC" w14:textId="77777777" w:rsidR="00697733" w:rsidRPr="001C5D2E" w:rsidRDefault="00697733" w:rsidP="00697733">
            <w:pPr>
              <w:ind w:left="-105"/>
              <w:contextualSpacing/>
              <w:rPr>
                <w:rFonts w:ascii="Arial" w:hAnsi="Arial" w:cs="Arial"/>
                <w:sz w:val="16"/>
                <w:szCs w:val="16"/>
                <w:cs/>
              </w:rPr>
            </w:pPr>
          </w:p>
        </w:tc>
        <w:tc>
          <w:tcPr>
            <w:tcW w:w="992" w:type="dxa"/>
            <w:tcBorders>
              <w:top w:val="single" w:sz="4" w:space="0" w:color="auto"/>
            </w:tcBorders>
            <w:vAlign w:val="bottom"/>
          </w:tcPr>
          <w:p w14:paraId="6558398F"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04A5014A" w14:textId="77777777" w:rsidR="00697733" w:rsidRPr="001C5D2E" w:rsidRDefault="00697733" w:rsidP="00697733">
            <w:pPr>
              <w:ind w:right="-72"/>
              <w:contextualSpacing/>
              <w:jc w:val="right"/>
              <w:rPr>
                <w:rFonts w:ascii="Arial" w:hAnsi="Arial" w:cs="Arial"/>
                <w:sz w:val="16"/>
                <w:szCs w:val="16"/>
              </w:rPr>
            </w:pPr>
          </w:p>
        </w:tc>
        <w:tc>
          <w:tcPr>
            <w:tcW w:w="993" w:type="dxa"/>
            <w:tcBorders>
              <w:top w:val="single" w:sz="4" w:space="0" w:color="auto"/>
            </w:tcBorders>
            <w:vAlign w:val="bottom"/>
          </w:tcPr>
          <w:p w14:paraId="492F1B4B"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2F36FAEB" w14:textId="77777777" w:rsidR="00697733" w:rsidRPr="001C5D2E" w:rsidRDefault="00697733" w:rsidP="00697733">
            <w:pPr>
              <w:ind w:right="-72"/>
              <w:contextualSpacing/>
              <w:jc w:val="right"/>
              <w:rPr>
                <w:rFonts w:ascii="Arial" w:hAnsi="Arial" w:cs="Arial"/>
                <w:sz w:val="16"/>
                <w:szCs w:val="16"/>
              </w:rPr>
            </w:pPr>
          </w:p>
        </w:tc>
        <w:tc>
          <w:tcPr>
            <w:tcW w:w="992" w:type="dxa"/>
            <w:tcBorders>
              <w:top w:val="single" w:sz="4" w:space="0" w:color="auto"/>
            </w:tcBorders>
            <w:vAlign w:val="bottom"/>
          </w:tcPr>
          <w:p w14:paraId="6B44C7B6" w14:textId="77777777" w:rsidR="00697733" w:rsidRPr="001C5D2E" w:rsidRDefault="00697733" w:rsidP="00697733">
            <w:pPr>
              <w:ind w:right="-72"/>
              <w:contextualSpacing/>
              <w:jc w:val="right"/>
              <w:rPr>
                <w:rFonts w:ascii="Arial" w:hAnsi="Arial" w:cs="Arial"/>
                <w:sz w:val="16"/>
                <w:szCs w:val="16"/>
              </w:rPr>
            </w:pPr>
          </w:p>
        </w:tc>
        <w:tc>
          <w:tcPr>
            <w:tcW w:w="993" w:type="dxa"/>
            <w:tcBorders>
              <w:top w:val="single" w:sz="4" w:space="0" w:color="auto"/>
            </w:tcBorders>
            <w:vAlign w:val="bottom"/>
          </w:tcPr>
          <w:p w14:paraId="48AE6FC0" w14:textId="77777777" w:rsidR="00697733" w:rsidRPr="001C5D2E" w:rsidRDefault="00697733" w:rsidP="00697733">
            <w:pPr>
              <w:ind w:right="-72"/>
              <w:contextualSpacing/>
              <w:jc w:val="right"/>
              <w:rPr>
                <w:rFonts w:ascii="Arial" w:hAnsi="Arial" w:cs="Arial"/>
                <w:sz w:val="16"/>
                <w:szCs w:val="16"/>
              </w:rPr>
            </w:pPr>
          </w:p>
        </w:tc>
      </w:tr>
      <w:tr w:rsidR="00697733" w:rsidRPr="001C5D2E" w14:paraId="27610A88" w14:textId="77777777" w:rsidTr="00BC59A8">
        <w:trPr>
          <w:cantSplit/>
        </w:trPr>
        <w:tc>
          <w:tcPr>
            <w:tcW w:w="3501" w:type="dxa"/>
            <w:vAlign w:val="bottom"/>
          </w:tcPr>
          <w:p w14:paraId="5325C11C" w14:textId="77777777" w:rsidR="00697733" w:rsidRPr="001C5D2E" w:rsidRDefault="00697733" w:rsidP="00697733">
            <w:pPr>
              <w:ind w:left="-105"/>
              <w:contextualSpacing/>
              <w:rPr>
                <w:rFonts w:ascii="Arial" w:hAnsi="Arial" w:cs="Arial"/>
                <w:sz w:val="16"/>
                <w:szCs w:val="16"/>
                <w:cs/>
              </w:rPr>
            </w:pPr>
            <w:r w:rsidRPr="001C5D2E">
              <w:rPr>
                <w:rFonts w:ascii="Arial" w:hAnsi="Arial" w:cs="Arial"/>
                <w:spacing w:val="-2"/>
                <w:sz w:val="16"/>
                <w:szCs w:val="16"/>
              </w:rPr>
              <w:t>Total segment revenues</w:t>
            </w:r>
          </w:p>
        </w:tc>
        <w:tc>
          <w:tcPr>
            <w:tcW w:w="992" w:type="dxa"/>
            <w:tcBorders>
              <w:bottom w:val="single" w:sz="4" w:space="0" w:color="auto"/>
            </w:tcBorders>
            <w:vAlign w:val="bottom"/>
          </w:tcPr>
          <w:p w14:paraId="6A6E3140" w14:textId="39DE3DAE"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408</w:t>
            </w:r>
            <w:r w:rsidR="008379CD">
              <w:rPr>
                <w:rFonts w:ascii="Arial" w:hAnsi="Arial" w:cs="Arial"/>
                <w:sz w:val="16"/>
                <w:szCs w:val="16"/>
              </w:rPr>
              <w:t>,</w:t>
            </w:r>
            <w:r w:rsidRPr="005D7384">
              <w:rPr>
                <w:rFonts w:ascii="Arial" w:hAnsi="Arial" w:cs="Arial"/>
                <w:sz w:val="16"/>
                <w:szCs w:val="16"/>
              </w:rPr>
              <w:t>991</w:t>
            </w:r>
          </w:p>
        </w:tc>
        <w:tc>
          <w:tcPr>
            <w:tcW w:w="992" w:type="dxa"/>
            <w:tcBorders>
              <w:bottom w:val="single" w:sz="4" w:space="0" w:color="auto"/>
            </w:tcBorders>
            <w:vAlign w:val="bottom"/>
          </w:tcPr>
          <w:p w14:paraId="20645B8A" w14:textId="0FE5EA13"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340</w:t>
            </w:r>
            <w:r w:rsidR="00697733">
              <w:rPr>
                <w:rFonts w:ascii="Arial" w:hAnsi="Arial" w:cs="Arial"/>
                <w:sz w:val="16"/>
                <w:szCs w:val="16"/>
              </w:rPr>
              <w:t>,</w:t>
            </w:r>
            <w:r w:rsidRPr="005D7384">
              <w:rPr>
                <w:rFonts w:ascii="Arial" w:hAnsi="Arial" w:cs="Arial"/>
                <w:sz w:val="16"/>
                <w:szCs w:val="16"/>
              </w:rPr>
              <w:t>620</w:t>
            </w:r>
          </w:p>
        </w:tc>
        <w:tc>
          <w:tcPr>
            <w:tcW w:w="993" w:type="dxa"/>
            <w:tcBorders>
              <w:bottom w:val="single" w:sz="4" w:space="0" w:color="auto"/>
            </w:tcBorders>
            <w:vAlign w:val="bottom"/>
          </w:tcPr>
          <w:p w14:paraId="45187734" w14:textId="40F4FB4B"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670</w:t>
            </w:r>
            <w:r w:rsidR="008379CD">
              <w:rPr>
                <w:rFonts w:ascii="Arial" w:hAnsi="Arial" w:cs="Arial"/>
                <w:sz w:val="16"/>
                <w:szCs w:val="16"/>
              </w:rPr>
              <w:t>,</w:t>
            </w:r>
            <w:r w:rsidRPr="005D7384">
              <w:rPr>
                <w:rFonts w:ascii="Arial" w:hAnsi="Arial" w:cs="Arial"/>
                <w:sz w:val="16"/>
                <w:szCs w:val="16"/>
              </w:rPr>
              <w:t>701</w:t>
            </w:r>
          </w:p>
        </w:tc>
        <w:tc>
          <w:tcPr>
            <w:tcW w:w="992" w:type="dxa"/>
            <w:tcBorders>
              <w:bottom w:val="single" w:sz="4" w:space="0" w:color="auto"/>
            </w:tcBorders>
            <w:vAlign w:val="bottom"/>
          </w:tcPr>
          <w:p w14:paraId="56A1D6F6" w14:textId="0C3F0942"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620</w:t>
            </w:r>
            <w:r w:rsidR="00697733">
              <w:rPr>
                <w:rFonts w:ascii="Arial" w:hAnsi="Arial" w:cs="Arial"/>
                <w:sz w:val="16"/>
                <w:szCs w:val="16"/>
              </w:rPr>
              <w:t>,</w:t>
            </w:r>
            <w:r w:rsidRPr="005D7384">
              <w:rPr>
                <w:rFonts w:ascii="Arial" w:hAnsi="Arial" w:cs="Arial"/>
                <w:sz w:val="16"/>
                <w:szCs w:val="16"/>
              </w:rPr>
              <w:t>516</w:t>
            </w:r>
          </w:p>
        </w:tc>
        <w:tc>
          <w:tcPr>
            <w:tcW w:w="992" w:type="dxa"/>
            <w:tcBorders>
              <w:bottom w:val="single" w:sz="4" w:space="0" w:color="auto"/>
            </w:tcBorders>
            <w:vAlign w:val="bottom"/>
          </w:tcPr>
          <w:p w14:paraId="19C089BD" w14:textId="7F36E88F"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1</w:t>
            </w:r>
            <w:r w:rsidR="005E6774">
              <w:rPr>
                <w:rFonts w:ascii="Arial" w:hAnsi="Arial" w:cs="Arial"/>
                <w:sz w:val="16"/>
                <w:szCs w:val="16"/>
              </w:rPr>
              <w:t>,</w:t>
            </w:r>
            <w:r w:rsidRPr="005D7384">
              <w:rPr>
                <w:rFonts w:ascii="Arial" w:hAnsi="Arial" w:cs="Arial"/>
                <w:sz w:val="16"/>
                <w:szCs w:val="16"/>
              </w:rPr>
              <w:t>079</w:t>
            </w:r>
            <w:r w:rsidR="008379CD">
              <w:rPr>
                <w:rFonts w:ascii="Arial" w:hAnsi="Arial" w:cs="Arial"/>
                <w:sz w:val="16"/>
                <w:szCs w:val="16"/>
              </w:rPr>
              <w:t>,</w:t>
            </w:r>
            <w:r w:rsidRPr="005D7384">
              <w:rPr>
                <w:rFonts w:ascii="Arial" w:hAnsi="Arial" w:cs="Arial"/>
                <w:sz w:val="16"/>
                <w:szCs w:val="16"/>
              </w:rPr>
              <w:t>692</w:t>
            </w:r>
          </w:p>
        </w:tc>
        <w:tc>
          <w:tcPr>
            <w:tcW w:w="993" w:type="dxa"/>
            <w:tcBorders>
              <w:bottom w:val="single" w:sz="4" w:space="0" w:color="auto"/>
            </w:tcBorders>
            <w:vAlign w:val="bottom"/>
          </w:tcPr>
          <w:p w14:paraId="0A70E07E" w14:textId="185230A4" w:rsidR="00697733" w:rsidRPr="001C5D2E" w:rsidRDefault="005D7384" w:rsidP="00697733">
            <w:pPr>
              <w:ind w:right="-72"/>
              <w:contextualSpacing/>
              <w:jc w:val="right"/>
              <w:rPr>
                <w:rFonts w:ascii="Arial" w:hAnsi="Arial" w:cs="Arial"/>
                <w:sz w:val="16"/>
                <w:szCs w:val="16"/>
              </w:rPr>
            </w:pPr>
            <w:r w:rsidRPr="005D7384">
              <w:rPr>
                <w:rFonts w:ascii="Arial" w:hAnsi="Arial" w:cs="Arial"/>
                <w:sz w:val="16"/>
                <w:szCs w:val="16"/>
              </w:rPr>
              <w:t>961</w:t>
            </w:r>
            <w:r w:rsidR="00697733">
              <w:rPr>
                <w:rFonts w:ascii="Arial" w:hAnsi="Arial" w:cs="Arial"/>
                <w:sz w:val="16"/>
                <w:szCs w:val="16"/>
              </w:rPr>
              <w:t>,</w:t>
            </w:r>
            <w:r w:rsidRPr="005D7384">
              <w:rPr>
                <w:rFonts w:ascii="Arial" w:hAnsi="Arial" w:cs="Arial"/>
                <w:sz w:val="16"/>
                <w:szCs w:val="16"/>
              </w:rPr>
              <w:t>136</w:t>
            </w:r>
          </w:p>
        </w:tc>
      </w:tr>
    </w:tbl>
    <w:p w14:paraId="590F483E" w14:textId="77777777" w:rsidR="00B5754F" w:rsidRPr="001C5D2E" w:rsidRDefault="00B5754F" w:rsidP="001C5D2E">
      <w:pPr>
        <w:pStyle w:val="BodyTextIndent2"/>
        <w:spacing w:line="240" w:lineRule="auto"/>
        <w:ind w:left="0"/>
        <w:jc w:val="thaiDistribute"/>
        <w:rPr>
          <w:rFonts w:ascii="Arial" w:hAnsi="Arial" w:cs="Arial"/>
          <w:color w:val="auto"/>
        </w:rPr>
      </w:pPr>
    </w:p>
    <w:p w14:paraId="08AB9411" w14:textId="1C266A85" w:rsidR="00C445AF" w:rsidRPr="001C5D2E" w:rsidRDefault="004B19C9" w:rsidP="001C5D2E">
      <w:pPr>
        <w:pStyle w:val="BodyTextIndent2"/>
        <w:spacing w:line="240" w:lineRule="auto"/>
        <w:ind w:left="0"/>
        <w:jc w:val="thaiDistribute"/>
        <w:rPr>
          <w:rFonts w:ascii="Arial" w:hAnsi="Arial" w:cs="Arial"/>
          <w:color w:val="auto"/>
        </w:rPr>
      </w:pPr>
      <w:bookmarkStart w:id="14" w:name="_Hlk131946160"/>
      <w:r w:rsidRPr="001C5D2E">
        <w:rPr>
          <w:rFonts w:ascii="Arial" w:hAnsi="Arial" w:cs="Arial"/>
          <w:color w:val="auto"/>
        </w:rPr>
        <w:t>The Company</w:t>
      </w:r>
      <w:r w:rsidR="00C445AF" w:rsidRPr="001C5D2E">
        <w:rPr>
          <w:rFonts w:ascii="Arial" w:hAnsi="Arial" w:cs="Arial"/>
          <w:color w:val="auto"/>
        </w:rPr>
        <w:t xml:space="preserve"> generates </w:t>
      </w:r>
      <w:r w:rsidR="00373E51" w:rsidRPr="001C5D2E">
        <w:rPr>
          <w:rFonts w:ascii="Arial" w:hAnsi="Arial" w:cs="Arial"/>
          <w:color w:val="auto"/>
        </w:rPr>
        <w:t xml:space="preserve">totally operating </w:t>
      </w:r>
      <w:r w:rsidR="00C445AF" w:rsidRPr="001C5D2E">
        <w:rPr>
          <w:rFonts w:ascii="Arial" w:hAnsi="Arial" w:cs="Arial"/>
          <w:color w:val="auto"/>
        </w:rPr>
        <w:t>revenue in Thailand.</w:t>
      </w:r>
      <w:r w:rsidR="00373E51" w:rsidRPr="001C5D2E">
        <w:rPr>
          <w:rFonts w:ascii="Arial" w:hAnsi="Arial" w:cs="Arial"/>
          <w:color w:val="auto"/>
        </w:rPr>
        <w:t xml:space="preserve"> As a result, all the revenues and assets as reflected in </w:t>
      </w:r>
      <w:r w:rsidR="001B79F7" w:rsidRPr="001C5D2E">
        <w:rPr>
          <w:rFonts w:ascii="Arial" w:hAnsi="Arial" w:cs="Arial"/>
          <w:color w:val="auto"/>
        </w:rPr>
        <w:t>these financial</w:t>
      </w:r>
      <w:r w:rsidR="00373E51" w:rsidRPr="001C5D2E">
        <w:rPr>
          <w:rFonts w:ascii="Arial" w:hAnsi="Arial" w:cs="Arial"/>
          <w:color w:val="auto"/>
        </w:rPr>
        <w:t xml:space="preserve"> statements </w:t>
      </w:r>
      <w:r w:rsidR="00E8243B" w:rsidRPr="001C5D2E">
        <w:rPr>
          <w:rFonts w:ascii="Arial" w:hAnsi="Arial" w:cs="Arial"/>
          <w:color w:val="auto"/>
        </w:rPr>
        <w:t xml:space="preserve">and notes </w:t>
      </w:r>
      <w:r w:rsidR="00373E51" w:rsidRPr="001C5D2E">
        <w:rPr>
          <w:rFonts w:ascii="Arial" w:hAnsi="Arial" w:cs="Arial"/>
          <w:color w:val="auto"/>
        </w:rPr>
        <w:t>pertain exclusive to this geographical reportable segment.</w:t>
      </w:r>
    </w:p>
    <w:p w14:paraId="4688AD84" w14:textId="77777777" w:rsidR="00023C51" w:rsidRPr="001C5D2E" w:rsidRDefault="00023C51" w:rsidP="001C5D2E">
      <w:pPr>
        <w:pStyle w:val="BodyTextIndent2"/>
        <w:spacing w:line="240" w:lineRule="auto"/>
        <w:ind w:left="0"/>
        <w:jc w:val="thaiDistribute"/>
        <w:rPr>
          <w:rFonts w:ascii="Arial" w:hAnsi="Arial" w:cs="Arial"/>
          <w:color w:val="auto"/>
        </w:rPr>
      </w:pPr>
    </w:p>
    <w:p w14:paraId="68A2DF57" w14:textId="0BE8BF50" w:rsidR="00B22467" w:rsidRPr="001C5D2E" w:rsidRDefault="00B22467" w:rsidP="001C5D2E">
      <w:pPr>
        <w:pStyle w:val="BodyTextIndent2"/>
        <w:spacing w:line="240" w:lineRule="auto"/>
        <w:ind w:left="0"/>
        <w:jc w:val="thaiDistribute"/>
        <w:rPr>
          <w:rFonts w:ascii="Arial" w:hAnsi="Arial" w:cs="Arial"/>
          <w:b/>
          <w:bCs/>
          <w:color w:val="auto"/>
        </w:rPr>
      </w:pPr>
      <w:r w:rsidRPr="001C5D2E">
        <w:rPr>
          <w:rFonts w:ascii="Arial" w:hAnsi="Arial" w:cs="Arial"/>
          <w:b/>
          <w:bCs/>
          <w:color w:val="auto"/>
        </w:rPr>
        <w:t>Major Customers</w:t>
      </w:r>
    </w:p>
    <w:p w14:paraId="17A39C93" w14:textId="77777777" w:rsidR="00B22467" w:rsidRPr="001C5D2E" w:rsidRDefault="00B22467" w:rsidP="001C5D2E">
      <w:pPr>
        <w:pStyle w:val="BodyTextIndent2"/>
        <w:spacing w:line="240" w:lineRule="auto"/>
        <w:ind w:left="0"/>
        <w:jc w:val="thaiDistribute"/>
        <w:rPr>
          <w:rFonts w:ascii="Arial" w:hAnsi="Arial" w:cs="Arial"/>
          <w:color w:val="auto"/>
        </w:rPr>
      </w:pPr>
    </w:p>
    <w:p w14:paraId="569C60D1" w14:textId="1529F0A0" w:rsidR="00373E51" w:rsidRPr="001C5D2E" w:rsidRDefault="00F74659" w:rsidP="001C5D2E">
      <w:pPr>
        <w:pStyle w:val="BodyTextIndent2"/>
        <w:spacing w:line="240" w:lineRule="auto"/>
        <w:ind w:left="0"/>
        <w:jc w:val="thaiDistribute"/>
        <w:rPr>
          <w:rFonts w:ascii="Arial" w:hAnsi="Arial" w:cs="Arial"/>
          <w:color w:val="auto"/>
        </w:rPr>
      </w:pPr>
      <w:r w:rsidRPr="001C5D2E">
        <w:rPr>
          <w:rFonts w:ascii="Arial" w:hAnsi="Arial" w:cs="Arial"/>
          <w:color w:val="auto"/>
          <w:spacing w:val="-4"/>
        </w:rPr>
        <w:t xml:space="preserve">During </w:t>
      </w:r>
      <w:r w:rsidR="005D7384" w:rsidRPr="005D7384">
        <w:rPr>
          <w:rFonts w:ascii="Arial" w:hAnsi="Arial" w:cs="Arial"/>
          <w:color w:val="auto"/>
          <w:spacing w:val="-4"/>
        </w:rPr>
        <w:t>2025</w:t>
      </w:r>
      <w:r w:rsidRPr="001C5D2E">
        <w:rPr>
          <w:rFonts w:ascii="Arial" w:hAnsi="Arial" w:cs="Arial"/>
          <w:color w:val="auto"/>
          <w:spacing w:val="-4"/>
        </w:rPr>
        <w:t>, the Company ha</w:t>
      </w:r>
      <w:r w:rsidR="0000304D" w:rsidRPr="001C5D2E">
        <w:rPr>
          <w:rFonts w:ascii="Arial" w:hAnsi="Arial" w:cs="Arial"/>
          <w:color w:val="auto"/>
          <w:spacing w:val="-4"/>
        </w:rPr>
        <w:t>d</w:t>
      </w:r>
      <w:r w:rsidRPr="001C5D2E">
        <w:rPr>
          <w:rFonts w:ascii="Arial" w:hAnsi="Arial" w:cs="Arial"/>
          <w:color w:val="auto"/>
          <w:spacing w:val="-4"/>
        </w:rPr>
        <w:t xml:space="preserve"> transactions with </w:t>
      </w:r>
      <w:r w:rsidR="005D7384" w:rsidRPr="005D7384">
        <w:rPr>
          <w:rFonts w:ascii="Arial" w:hAnsi="Arial" w:cs="Arial"/>
          <w:color w:val="auto"/>
          <w:spacing w:val="-4"/>
        </w:rPr>
        <w:t>1</w:t>
      </w:r>
      <w:r w:rsidRPr="001C5D2E">
        <w:rPr>
          <w:rFonts w:ascii="Arial" w:hAnsi="Arial" w:cs="Arial"/>
          <w:color w:val="auto"/>
          <w:spacing w:val="-4"/>
        </w:rPr>
        <w:t xml:space="preserve"> major customer of which the revenue represented </w:t>
      </w:r>
      <w:r w:rsidR="005D7384" w:rsidRPr="005D7384">
        <w:rPr>
          <w:rFonts w:ascii="Arial" w:hAnsi="Arial" w:cs="Arial"/>
          <w:color w:val="auto"/>
          <w:spacing w:val="-4"/>
        </w:rPr>
        <w:t>52</w:t>
      </w:r>
      <w:r w:rsidR="00CA1879">
        <w:rPr>
          <w:rFonts w:ascii="Arial" w:hAnsi="Arial" w:cs="Arial"/>
          <w:color w:val="auto"/>
          <w:spacing w:val="-4"/>
        </w:rPr>
        <w:t>.</w:t>
      </w:r>
      <w:r w:rsidR="005D7384" w:rsidRPr="005D7384">
        <w:rPr>
          <w:rFonts w:ascii="Arial" w:hAnsi="Arial" w:cs="Arial"/>
          <w:color w:val="auto"/>
          <w:spacing w:val="-4"/>
        </w:rPr>
        <w:t>38</w:t>
      </w:r>
      <w:r w:rsidRPr="001C5D2E">
        <w:rPr>
          <w:rFonts w:ascii="Arial" w:hAnsi="Arial" w:cs="Arial"/>
          <w:color w:val="auto"/>
          <w:spacing w:val="-4"/>
        </w:rPr>
        <w:t>%</w:t>
      </w:r>
      <w:r w:rsidRPr="001C5D2E">
        <w:rPr>
          <w:rFonts w:ascii="Arial" w:hAnsi="Arial" w:cs="Arial"/>
          <w:color w:val="auto"/>
        </w:rPr>
        <w:t xml:space="preserve"> </w:t>
      </w:r>
      <w:r w:rsidRPr="001C5D2E">
        <w:rPr>
          <w:rFonts w:ascii="Arial" w:hAnsi="Arial" w:cs="Arial"/>
          <w:color w:val="auto"/>
          <w:spacing w:val="-4"/>
        </w:rPr>
        <w:t xml:space="preserve">of the Company’s total revenues or approximately Baht </w:t>
      </w:r>
      <w:r w:rsidR="005D7384" w:rsidRPr="005D7384">
        <w:rPr>
          <w:rFonts w:ascii="Arial" w:hAnsi="Arial" w:cs="Arial"/>
          <w:color w:val="auto"/>
          <w:spacing w:val="-4"/>
        </w:rPr>
        <w:t>631</w:t>
      </w:r>
      <w:r w:rsidR="00CA1879">
        <w:rPr>
          <w:rFonts w:ascii="Arial" w:hAnsi="Arial" w:cs="Arial"/>
          <w:color w:val="auto"/>
          <w:spacing w:val="-4"/>
        </w:rPr>
        <w:t>.</w:t>
      </w:r>
      <w:r w:rsidR="005D7384" w:rsidRPr="005D7384">
        <w:rPr>
          <w:rFonts w:ascii="Arial" w:hAnsi="Arial" w:cs="Arial"/>
          <w:color w:val="auto"/>
          <w:spacing w:val="-4"/>
        </w:rPr>
        <w:t>73</w:t>
      </w:r>
      <w:r w:rsidR="006E2D4B" w:rsidRPr="001C5D2E">
        <w:rPr>
          <w:rFonts w:ascii="Arial" w:hAnsi="Arial" w:cs="Arial"/>
          <w:color w:val="auto"/>
          <w:spacing w:val="-4"/>
        </w:rPr>
        <w:t xml:space="preserve"> </w:t>
      </w:r>
      <w:r w:rsidRPr="001C5D2E">
        <w:rPr>
          <w:rFonts w:ascii="Arial" w:hAnsi="Arial" w:cs="Arial"/>
          <w:color w:val="auto"/>
          <w:spacing w:val="-4"/>
        </w:rPr>
        <w:t>million</w:t>
      </w:r>
      <w:r w:rsidR="00373E51" w:rsidRPr="001C5D2E">
        <w:rPr>
          <w:rFonts w:ascii="Arial" w:hAnsi="Arial" w:cs="Arial"/>
          <w:color w:val="auto"/>
          <w:spacing w:val="-4"/>
        </w:rPr>
        <w:t>.</w:t>
      </w:r>
      <w:r w:rsidR="00B22467" w:rsidRPr="001C5D2E">
        <w:rPr>
          <w:rFonts w:ascii="Arial" w:hAnsi="Arial" w:cs="Arial"/>
          <w:color w:val="auto"/>
          <w:spacing w:val="-4"/>
        </w:rPr>
        <w:t xml:space="preserve"> (</w:t>
      </w:r>
      <w:r w:rsidR="005D7384" w:rsidRPr="005D7384">
        <w:rPr>
          <w:rFonts w:ascii="Arial" w:hAnsi="Arial" w:cs="Arial"/>
          <w:color w:val="auto"/>
          <w:spacing w:val="-4"/>
        </w:rPr>
        <w:t>2024</w:t>
      </w:r>
      <w:r w:rsidR="00B22467" w:rsidRPr="001C5D2E">
        <w:rPr>
          <w:rFonts w:ascii="Arial" w:hAnsi="Arial" w:cs="Arial"/>
          <w:color w:val="auto"/>
          <w:spacing w:val="-4"/>
        </w:rPr>
        <w:t xml:space="preserve">: the Company had transactions </w:t>
      </w:r>
      <w:r w:rsidR="00B22467" w:rsidRPr="001C5D2E">
        <w:rPr>
          <w:rFonts w:ascii="Arial" w:hAnsi="Arial" w:cs="Arial"/>
          <w:color w:val="auto"/>
          <w:spacing w:val="-8"/>
        </w:rPr>
        <w:t>with</w:t>
      </w:r>
      <w:r w:rsidR="00CA1879">
        <w:rPr>
          <w:rFonts w:ascii="Arial" w:hAnsi="Arial" w:cs="Arial"/>
          <w:color w:val="auto"/>
          <w:spacing w:val="-8"/>
        </w:rPr>
        <w:t xml:space="preserve"> </w:t>
      </w:r>
      <w:r w:rsidR="005D7384" w:rsidRPr="005D7384">
        <w:rPr>
          <w:rFonts w:ascii="Arial" w:hAnsi="Arial" w:cs="Arial"/>
          <w:color w:val="auto"/>
          <w:spacing w:val="-8"/>
        </w:rPr>
        <w:t>1</w:t>
      </w:r>
      <w:r w:rsidR="00534B47" w:rsidRPr="001C5D2E">
        <w:rPr>
          <w:rFonts w:ascii="Arial" w:hAnsi="Arial" w:cs="Arial"/>
          <w:color w:val="auto"/>
          <w:spacing w:val="-8"/>
        </w:rPr>
        <w:t xml:space="preserve"> major customer of which the revenue represented </w:t>
      </w:r>
      <w:r w:rsidR="005D7384" w:rsidRPr="005D7384">
        <w:rPr>
          <w:rFonts w:ascii="Arial" w:hAnsi="Arial" w:cs="Arial"/>
          <w:color w:val="auto"/>
          <w:spacing w:val="-4"/>
        </w:rPr>
        <w:t>56</w:t>
      </w:r>
      <w:r w:rsidR="00697733">
        <w:rPr>
          <w:rFonts w:ascii="Arial" w:hAnsi="Arial" w:cs="Arial"/>
          <w:color w:val="auto"/>
          <w:spacing w:val="-4"/>
        </w:rPr>
        <w:t>.</w:t>
      </w:r>
      <w:r w:rsidR="005D7384" w:rsidRPr="005D7384">
        <w:rPr>
          <w:rFonts w:ascii="Arial" w:hAnsi="Arial" w:cs="Arial"/>
          <w:color w:val="auto"/>
          <w:spacing w:val="-4"/>
        </w:rPr>
        <w:t>82</w:t>
      </w:r>
      <w:r w:rsidR="00697733" w:rsidRPr="001C5D2E">
        <w:rPr>
          <w:rFonts w:ascii="Arial" w:hAnsi="Arial" w:cs="Arial"/>
          <w:color w:val="auto"/>
          <w:spacing w:val="-4"/>
        </w:rPr>
        <w:t>%</w:t>
      </w:r>
      <w:r w:rsidR="00697733" w:rsidRPr="001C5D2E">
        <w:rPr>
          <w:rFonts w:ascii="Arial" w:hAnsi="Arial" w:cs="Arial"/>
          <w:color w:val="auto"/>
        </w:rPr>
        <w:t xml:space="preserve"> </w:t>
      </w:r>
      <w:r w:rsidR="00534B47" w:rsidRPr="001C5D2E">
        <w:rPr>
          <w:rFonts w:ascii="Arial" w:hAnsi="Arial" w:cs="Arial"/>
          <w:color w:val="auto"/>
          <w:spacing w:val="-8"/>
        </w:rPr>
        <w:t>of the Company’s total revenues or approximately</w:t>
      </w:r>
      <w:r w:rsidR="00534B47" w:rsidRPr="001C5D2E">
        <w:rPr>
          <w:rFonts w:ascii="Arial" w:hAnsi="Arial" w:cs="Arial"/>
          <w:color w:val="auto"/>
        </w:rPr>
        <w:t xml:space="preserve"> Baht </w:t>
      </w:r>
      <w:r w:rsidR="005D7384" w:rsidRPr="005D7384">
        <w:rPr>
          <w:rFonts w:ascii="Arial" w:hAnsi="Arial" w:cs="Arial"/>
          <w:color w:val="auto"/>
          <w:spacing w:val="-4"/>
        </w:rPr>
        <w:t>601</w:t>
      </w:r>
      <w:r w:rsidR="00697733">
        <w:rPr>
          <w:rFonts w:ascii="Arial" w:hAnsi="Arial" w:cs="Arial"/>
          <w:color w:val="auto"/>
          <w:spacing w:val="-4"/>
        </w:rPr>
        <w:t>.</w:t>
      </w:r>
      <w:r w:rsidR="005D7384" w:rsidRPr="005D7384">
        <w:rPr>
          <w:rFonts w:ascii="Arial" w:hAnsi="Arial" w:cs="Arial"/>
          <w:color w:val="auto"/>
          <w:spacing w:val="-4"/>
        </w:rPr>
        <w:t>29</w:t>
      </w:r>
      <w:r w:rsidR="00697733" w:rsidRPr="001C5D2E">
        <w:rPr>
          <w:rFonts w:ascii="Arial" w:hAnsi="Arial" w:cs="Arial"/>
          <w:color w:val="auto"/>
          <w:spacing w:val="-4"/>
        </w:rPr>
        <w:t xml:space="preserve"> </w:t>
      </w:r>
      <w:r w:rsidR="00534B47" w:rsidRPr="001C5D2E">
        <w:rPr>
          <w:rFonts w:ascii="Arial" w:hAnsi="Arial" w:cs="Arial"/>
          <w:color w:val="auto"/>
        </w:rPr>
        <w:t>million.)</w:t>
      </w:r>
    </w:p>
    <w:bookmarkEnd w:id="14"/>
    <w:p w14:paraId="3DB10BF9" w14:textId="04756E82" w:rsidR="006F29B6" w:rsidRPr="001C5D2E" w:rsidRDefault="006F29B6" w:rsidP="001C5D2E">
      <w:pPr>
        <w:pStyle w:val="BodyTextIndent2"/>
        <w:spacing w:line="240" w:lineRule="auto"/>
        <w:ind w:left="0"/>
        <w:jc w:val="left"/>
        <w:rPr>
          <w:rFonts w:ascii="Arial" w:hAnsi="Arial" w:cs="Arial"/>
          <w:color w:val="auto"/>
          <w:spacing w:val="-2"/>
        </w:rPr>
      </w:pPr>
    </w:p>
    <w:p w14:paraId="281D24A1" w14:textId="796FDF52" w:rsidR="00881973" w:rsidRDefault="00881973">
      <w:pPr>
        <w:rPr>
          <w:rFonts w:ascii="Arial" w:eastAsia="Cordia New" w:hAnsi="Arial" w:cs="Arial"/>
          <w:snapToGrid w:val="0"/>
          <w:spacing w:val="-2"/>
          <w:sz w:val="20"/>
          <w:szCs w:val="20"/>
          <w:lang w:eastAsia="th-TH"/>
        </w:rPr>
      </w:pPr>
      <w:r>
        <w:rPr>
          <w:rFonts w:ascii="Arial" w:hAnsi="Arial" w:cs="Arial"/>
          <w:spacing w:val="-2"/>
        </w:rPr>
        <w:br w:type="page"/>
      </w:r>
    </w:p>
    <w:p w14:paraId="53D73BAF" w14:textId="77777777" w:rsidR="00023C51" w:rsidRDefault="00023C51" w:rsidP="001C5D2E">
      <w:pPr>
        <w:pStyle w:val="BodyTextIndent2"/>
        <w:spacing w:line="240" w:lineRule="auto"/>
        <w:ind w:left="0"/>
        <w:jc w:val="left"/>
        <w:rPr>
          <w:rFonts w:ascii="Arial" w:hAnsi="Arial" w:cs="Arial"/>
          <w:color w:val="auto"/>
          <w:spacing w:val="-2"/>
        </w:rPr>
      </w:pPr>
    </w:p>
    <w:p w14:paraId="78510F9E" w14:textId="77777777" w:rsidR="00B17201" w:rsidRPr="001C5D2E" w:rsidRDefault="00B17201" w:rsidP="001C5D2E">
      <w:pPr>
        <w:pStyle w:val="BodyTextIndent2"/>
        <w:spacing w:line="240" w:lineRule="auto"/>
        <w:ind w:left="0"/>
        <w:jc w:val="left"/>
        <w:rPr>
          <w:rFonts w:ascii="Arial" w:hAnsi="Arial" w:cs="Arial"/>
          <w:color w:val="auto"/>
          <w:spacing w:val="-2"/>
        </w:rPr>
      </w:pPr>
    </w:p>
    <w:p w14:paraId="38945782" w14:textId="40C2EE94" w:rsidR="001845CC"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9</w:t>
      </w:r>
      <w:r w:rsidR="001845CC" w:rsidRPr="001C5D2E">
        <w:rPr>
          <w:rFonts w:ascii="Arial" w:hAnsi="Arial" w:cs="Arial"/>
          <w:b/>
          <w:bCs/>
          <w:kern w:val="26"/>
          <w:position w:val="-24"/>
          <w:sz w:val="20"/>
          <w:szCs w:val="20"/>
          <w:cs/>
          <w:lang w:val="en-US"/>
        </w:rPr>
        <w:tab/>
      </w:r>
      <w:bookmarkStart w:id="15" w:name="_Hlk131946279"/>
      <w:r w:rsidR="001845CC" w:rsidRPr="001C5D2E">
        <w:rPr>
          <w:rFonts w:ascii="Arial" w:hAnsi="Arial" w:cs="Arial"/>
          <w:b/>
          <w:bCs/>
          <w:kern w:val="26"/>
          <w:position w:val="-24"/>
          <w:sz w:val="20"/>
          <w:szCs w:val="20"/>
          <w:lang w:val="en-US"/>
        </w:rPr>
        <w:t>Cash and cash equivalents</w:t>
      </w:r>
      <w:bookmarkEnd w:id="15"/>
    </w:p>
    <w:p w14:paraId="2DEDDD7C" w14:textId="77777777" w:rsidR="00FF408A" w:rsidRPr="001C5D2E" w:rsidRDefault="00FF408A" w:rsidP="001C5D2E">
      <w:pPr>
        <w:pStyle w:val="BodyTextIndent2"/>
        <w:spacing w:line="240" w:lineRule="auto"/>
        <w:ind w:left="0"/>
        <w:jc w:val="left"/>
        <w:rPr>
          <w:rFonts w:ascii="Arial" w:hAnsi="Arial" w:cs="Arial"/>
          <w:color w:val="auto"/>
          <w:spacing w:val="-2"/>
        </w:rPr>
      </w:pPr>
    </w:p>
    <w:tbl>
      <w:tblPr>
        <w:tblW w:w="9463" w:type="dxa"/>
        <w:tblInd w:w="108" w:type="dxa"/>
        <w:tblLayout w:type="fixed"/>
        <w:tblLook w:val="0000" w:firstRow="0" w:lastRow="0" w:firstColumn="0" w:lastColumn="0" w:noHBand="0" w:noVBand="0"/>
      </w:tblPr>
      <w:tblGrid>
        <w:gridCol w:w="5387"/>
        <w:gridCol w:w="2038"/>
        <w:gridCol w:w="2038"/>
      </w:tblGrid>
      <w:tr w:rsidR="001C5D2E" w:rsidRPr="001C5D2E" w14:paraId="5FB489C0" w14:textId="77777777" w:rsidTr="001C5D2E">
        <w:trPr>
          <w:cantSplit/>
        </w:trPr>
        <w:tc>
          <w:tcPr>
            <w:tcW w:w="5387" w:type="dxa"/>
          </w:tcPr>
          <w:p w14:paraId="4BEA95BA" w14:textId="77777777" w:rsidR="00F67C0F" w:rsidRPr="001C5D2E" w:rsidRDefault="00F67C0F" w:rsidP="001C5D2E">
            <w:pPr>
              <w:pStyle w:val="BodyTextIndent2"/>
              <w:spacing w:line="240" w:lineRule="auto"/>
              <w:ind w:left="-105"/>
              <w:rPr>
                <w:rFonts w:ascii="Arial" w:hAnsi="Arial" w:cs="Arial"/>
                <w:b/>
                <w:bCs/>
                <w:color w:val="auto"/>
              </w:rPr>
            </w:pPr>
          </w:p>
        </w:tc>
        <w:tc>
          <w:tcPr>
            <w:tcW w:w="4076" w:type="dxa"/>
            <w:gridSpan w:val="2"/>
            <w:tcBorders>
              <w:bottom w:val="single" w:sz="4" w:space="0" w:color="auto"/>
            </w:tcBorders>
          </w:tcPr>
          <w:p w14:paraId="262E7908" w14:textId="77777777" w:rsidR="00441256" w:rsidRDefault="00F67C0F" w:rsidP="001C5D2E">
            <w:pPr>
              <w:pStyle w:val="BodyTextIndent2"/>
              <w:ind w:right="-72"/>
              <w:jc w:val="right"/>
              <w:rPr>
                <w:rFonts w:ascii="Arial" w:hAnsi="Arial" w:cs="Arial"/>
                <w:b/>
                <w:bCs/>
                <w:color w:val="auto"/>
              </w:rPr>
            </w:pPr>
            <w:r w:rsidRPr="001C5D2E">
              <w:rPr>
                <w:rFonts w:ascii="Arial" w:hAnsi="Arial" w:cs="Arial"/>
                <w:b/>
                <w:bCs/>
                <w:color w:val="auto"/>
              </w:rPr>
              <w:t>Financial statements in which</w:t>
            </w:r>
          </w:p>
          <w:p w14:paraId="283CB37C" w14:textId="5D1C6A7F" w:rsidR="00F67C0F" w:rsidRPr="001C5D2E" w:rsidRDefault="00F67C0F" w:rsidP="001C5D2E">
            <w:pPr>
              <w:pStyle w:val="BodyTextIndent2"/>
              <w:ind w:right="-72"/>
              <w:jc w:val="right"/>
              <w:rPr>
                <w:rFonts w:ascii="Arial" w:hAnsi="Arial" w:cs="Arial"/>
                <w:b/>
                <w:bCs/>
                <w:color w:val="auto"/>
              </w:rPr>
            </w:pPr>
            <w:r w:rsidRPr="001C5D2E">
              <w:rPr>
                <w:rFonts w:ascii="Arial" w:hAnsi="Arial" w:cs="Arial"/>
                <w:b/>
                <w:bCs/>
                <w:color w:val="auto"/>
              </w:rPr>
              <w:t xml:space="preserve">the equity method is applied </w:t>
            </w:r>
          </w:p>
          <w:p w14:paraId="7B42D7AA" w14:textId="3BBE5B5D" w:rsidR="00F67C0F" w:rsidRPr="001C5D2E" w:rsidRDefault="00F67C0F" w:rsidP="001C5D2E">
            <w:pPr>
              <w:pStyle w:val="BodyTextIndent2"/>
              <w:spacing w:line="240" w:lineRule="auto"/>
              <w:ind w:left="0" w:right="-72"/>
              <w:jc w:val="right"/>
              <w:rPr>
                <w:rFonts w:ascii="Arial" w:hAnsi="Arial" w:cs="Arial"/>
                <w:b/>
                <w:bCs/>
                <w:color w:val="auto"/>
              </w:rPr>
            </w:pPr>
            <w:r w:rsidRPr="001C5D2E">
              <w:rPr>
                <w:rFonts w:ascii="Arial" w:hAnsi="Arial" w:cs="Arial"/>
                <w:b/>
                <w:bCs/>
                <w:color w:val="auto"/>
              </w:rPr>
              <w:t>and separate financial statements</w:t>
            </w:r>
          </w:p>
        </w:tc>
      </w:tr>
      <w:tr w:rsidR="00697733" w:rsidRPr="001C5D2E" w14:paraId="0ED38F6E" w14:textId="77777777" w:rsidTr="00BC59A8">
        <w:trPr>
          <w:cantSplit/>
        </w:trPr>
        <w:tc>
          <w:tcPr>
            <w:tcW w:w="5387" w:type="dxa"/>
          </w:tcPr>
          <w:p w14:paraId="624643D3" w14:textId="465E4EE6" w:rsidR="00697733" w:rsidRPr="001C5D2E" w:rsidRDefault="00697733" w:rsidP="00697733">
            <w:pPr>
              <w:pStyle w:val="BodyTextIndent2"/>
              <w:spacing w:line="240" w:lineRule="auto"/>
              <w:ind w:left="-105"/>
              <w:rPr>
                <w:rFonts w:ascii="Arial" w:eastAsia="Arial Unicode MS" w:hAnsi="Arial" w:cs="Arial"/>
                <w:b/>
                <w:bCs/>
                <w:color w:val="auto"/>
              </w:rPr>
            </w:pPr>
            <w:r w:rsidRPr="001C5D2E">
              <w:rPr>
                <w:rFonts w:ascii="Arial" w:eastAsia="Arial Unicode MS" w:hAnsi="Arial" w:cs="Arial"/>
                <w:b/>
                <w:bCs/>
                <w:color w:val="auto"/>
              </w:rPr>
              <w:t>As at</w:t>
            </w:r>
          </w:p>
        </w:tc>
        <w:tc>
          <w:tcPr>
            <w:tcW w:w="2038" w:type="dxa"/>
            <w:tcBorders>
              <w:top w:val="single" w:sz="4" w:space="0" w:color="auto"/>
            </w:tcBorders>
          </w:tcPr>
          <w:p w14:paraId="3CA4CDB2" w14:textId="7411C1B8" w:rsidR="00697733" w:rsidRPr="001C5D2E" w:rsidRDefault="005D7384" w:rsidP="00697733">
            <w:pPr>
              <w:ind w:right="-72"/>
              <w:jc w:val="right"/>
              <w:rPr>
                <w:rFonts w:ascii="Arial" w:hAnsi="Arial" w:cs="Arial"/>
                <w:b/>
                <w:bCs/>
                <w:sz w:val="20"/>
                <w:szCs w:val="20"/>
              </w:rPr>
            </w:pPr>
            <w:r w:rsidRPr="005D7384">
              <w:rPr>
                <w:rFonts w:ascii="Arial" w:hAnsi="Arial" w:cs="Arial"/>
                <w:b/>
                <w:bCs/>
                <w:sz w:val="20"/>
                <w:szCs w:val="20"/>
              </w:rPr>
              <w:t>31</w:t>
            </w:r>
            <w:r w:rsidR="00697733" w:rsidRPr="001C5D2E">
              <w:rPr>
                <w:rFonts w:ascii="Arial" w:hAnsi="Arial" w:cs="Arial"/>
                <w:b/>
                <w:bCs/>
                <w:sz w:val="20"/>
                <w:szCs w:val="20"/>
              </w:rPr>
              <w:t xml:space="preserve"> December</w:t>
            </w:r>
          </w:p>
        </w:tc>
        <w:tc>
          <w:tcPr>
            <w:tcW w:w="2038" w:type="dxa"/>
            <w:tcBorders>
              <w:top w:val="single" w:sz="4" w:space="0" w:color="auto"/>
            </w:tcBorders>
          </w:tcPr>
          <w:p w14:paraId="1973E98D" w14:textId="3A2E3824" w:rsidR="00697733" w:rsidRPr="001C5D2E" w:rsidRDefault="005D7384" w:rsidP="00697733">
            <w:pPr>
              <w:ind w:right="-72"/>
              <w:jc w:val="right"/>
              <w:rPr>
                <w:rFonts w:ascii="Arial" w:hAnsi="Arial" w:cs="Arial"/>
                <w:b/>
                <w:bCs/>
                <w:sz w:val="20"/>
                <w:szCs w:val="20"/>
              </w:rPr>
            </w:pPr>
            <w:r w:rsidRPr="005D7384">
              <w:rPr>
                <w:rFonts w:ascii="Arial" w:hAnsi="Arial" w:cs="Arial"/>
                <w:b/>
                <w:bCs/>
                <w:sz w:val="20"/>
                <w:szCs w:val="20"/>
              </w:rPr>
              <w:t>31</w:t>
            </w:r>
            <w:r w:rsidR="00697733" w:rsidRPr="001C5D2E">
              <w:rPr>
                <w:rFonts w:ascii="Arial" w:hAnsi="Arial" w:cs="Arial"/>
                <w:b/>
                <w:bCs/>
                <w:sz w:val="20"/>
                <w:szCs w:val="20"/>
              </w:rPr>
              <w:t xml:space="preserve"> December</w:t>
            </w:r>
          </w:p>
        </w:tc>
      </w:tr>
      <w:tr w:rsidR="00697733" w:rsidRPr="001C5D2E" w14:paraId="6D657872" w14:textId="77777777" w:rsidTr="00BC59A8">
        <w:trPr>
          <w:cantSplit/>
        </w:trPr>
        <w:tc>
          <w:tcPr>
            <w:tcW w:w="5387" w:type="dxa"/>
          </w:tcPr>
          <w:p w14:paraId="2C156E7B" w14:textId="3CDC0785" w:rsidR="00697733" w:rsidRPr="001C5D2E" w:rsidRDefault="00697733" w:rsidP="00697733">
            <w:pPr>
              <w:pStyle w:val="BodyTextIndent2"/>
              <w:spacing w:line="240" w:lineRule="auto"/>
              <w:ind w:left="-105"/>
              <w:rPr>
                <w:rFonts w:ascii="Arial" w:hAnsi="Arial" w:cs="Arial"/>
                <w:b/>
                <w:bCs/>
                <w:color w:val="auto"/>
              </w:rPr>
            </w:pPr>
          </w:p>
        </w:tc>
        <w:tc>
          <w:tcPr>
            <w:tcW w:w="2038" w:type="dxa"/>
          </w:tcPr>
          <w:p w14:paraId="4D3C3575" w14:textId="194BD468" w:rsidR="00697733" w:rsidRPr="001C5D2E" w:rsidRDefault="005D7384" w:rsidP="00697733">
            <w:pPr>
              <w:ind w:right="-72"/>
              <w:jc w:val="right"/>
              <w:rPr>
                <w:rFonts w:ascii="Arial" w:hAnsi="Arial" w:cs="Arial"/>
                <w:b/>
                <w:bCs/>
                <w:sz w:val="20"/>
                <w:szCs w:val="20"/>
                <w:cs/>
              </w:rPr>
            </w:pPr>
            <w:r w:rsidRPr="005D7384">
              <w:rPr>
                <w:rFonts w:ascii="Arial" w:hAnsi="Arial" w:cs="Arial"/>
                <w:b/>
                <w:bCs/>
                <w:sz w:val="20"/>
                <w:szCs w:val="20"/>
              </w:rPr>
              <w:t>2025</w:t>
            </w:r>
          </w:p>
        </w:tc>
        <w:tc>
          <w:tcPr>
            <w:tcW w:w="2038" w:type="dxa"/>
          </w:tcPr>
          <w:p w14:paraId="19DB9C01" w14:textId="121ED464" w:rsidR="00697733" w:rsidRPr="001C5D2E" w:rsidRDefault="005D7384" w:rsidP="00697733">
            <w:pPr>
              <w:ind w:right="-72"/>
              <w:jc w:val="right"/>
              <w:rPr>
                <w:rFonts w:ascii="Arial" w:hAnsi="Arial" w:cs="Arial"/>
                <w:b/>
                <w:bCs/>
                <w:sz w:val="20"/>
                <w:szCs w:val="20"/>
              </w:rPr>
            </w:pPr>
            <w:r w:rsidRPr="005D7384">
              <w:rPr>
                <w:rFonts w:ascii="Arial" w:hAnsi="Arial" w:cs="Arial"/>
                <w:b/>
                <w:bCs/>
                <w:sz w:val="20"/>
                <w:szCs w:val="20"/>
              </w:rPr>
              <w:t>2024</w:t>
            </w:r>
          </w:p>
        </w:tc>
      </w:tr>
      <w:tr w:rsidR="00697733" w:rsidRPr="001C5D2E" w14:paraId="229DE76D" w14:textId="77777777" w:rsidTr="00BC59A8">
        <w:trPr>
          <w:cantSplit/>
        </w:trPr>
        <w:tc>
          <w:tcPr>
            <w:tcW w:w="5387" w:type="dxa"/>
          </w:tcPr>
          <w:p w14:paraId="68CA9F61" w14:textId="77777777" w:rsidR="00697733" w:rsidRPr="001C5D2E" w:rsidRDefault="00697733" w:rsidP="00697733">
            <w:pPr>
              <w:pStyle w:val="BodyTextIndent2"/>
              <w:spacing w:line="240" w:lineRule="auto"/>
              <w:ind w:left="-105"/>
              <w:rPr>
                <w:rFonts w:ascii="Arial" w:hAnsi="Arial" w:cs="Arial"/>
                <w:b/>
                <w:bCs/>
                <w:color w:val="auto"/>
              </w:rPr>
            </w:pPr>
          </w:p>
        </w:tc>
        <w:tc>
          <w:tcPr>
            <w:tcW w:w="2038" w:type="dxa"/>
            <w:tcBorders>
              <w:bottom w:val="single" w:sz="4" w:space="0" w:color="auto"/>
            </w:tcBorders>
            <w:vAlign w:val="bottom"/>
          </w:tcPr>
          <w:p w14:paraId="405130B8" w14:textId="7A13BA85" w:rsidR="00697733" w:rsidRPr="001C5D2E" w:rsidRDefault="00697733" w:rsidP="00697733">
            <w:pPr>
              <w:ind w:right="-72"/>
              <w:jc w:val="right"/>
              <w:rPr>
                <w:rFonts w:ascii="Arial" w:hAnsi="Arial" w:cs="Arial"/>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2038" w:type="dxa"/>
            <w:tcBorders>
              <w:bottom w:val="single" w:sz="4" w:space="0" w:color="auto"/>
            </w:tcBorders>
            <w:vAlign w:val="bottom"/>
          </w:tcPr>
          <w:p w14:paraId="05C6CC94" w14:textId="12968851" w:rsidR="00697733" w:rsidRPr="001C5D2E" w:rsidRDefault="00697733" w:rsidP="00697733">
            <w:pPr>
              <w:ind w:right="-72"/>
              <w:jc w:val="right"/>
              <w:rPr>
                <w:rFonts w:ascii="Arial" w:hAnsi="Arial" w:cs="Arial"/>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697733" w:rsidRPr="001C5D2E" w14:paraId="6B6C43E9" w14:textId="77777777" w:rsidTr="00BC59A8">
        <w:trPr>
          <w:cantSplit/>
        </w:trPr>
        <w:tc>
          <w:tcPr>
            <w:tcW w:w="5387" w:type="dxa"/>
          </w:tcPr>
          <w:p w14:paraId="1EC4023D" w14:textId="77777777" w:rsidR="00697733" w:rsidRPr="001C5D2E" w:rsidRDefault="00697733" w:rsidP="00697733">
            <w:pPr>
              <w:pStyle w:val="BodyTextIndent2"/>
              <w:spacing w:line="240" w:lineRule="auto"/>
              <w:ind w:left="-105"/>
              <w:rPr>
                <w:rFonts w:ascii="Arial" w:hAnsi="Arial" w:cs="Arial"/>
                <w:color w:val="auto"/>
                <w:cs/>
              </w:rPr>
            </w:pPr>
          </w:p>
        </w:tc>
        <w:tc>
          <w:tcPr>
            <w:tcW w:w="2038" w:type="dxa"/>
            <w:tcBorders>
              <w:top w:val="single" w:sz="4" w:space="0" w:color="auto"/>
            </w:tcBorders>
            <w:vAlign w:val="bottom"/>
          </w:tcPr>
          <w:p w14:paraId="60969621" w14:textId="77777777" w:rsidR="00697733" w:rsidRPr="001C5D2E" w:rsidRDefault="00697733" w:rsidP="00697733">
            <w:pPr>
              <w:pStyle w:val="BodyTextIndent2"/>
              <w:spacing w:line="240" w:lineRule="auto"/>
              <w:ind w:left="0" w:right="-72"/>
              <w:jc w:val="right"/>
              <w:rPr>
                <w:rFonts w:ascii="Arial" w:hAnsi="Arial" w:cs="Arial"/>
                <w:color w:val="auto"/>
              </w:rPr>
            </w:pPr>
          </w:p>
        </w:tc>
        <w:tc>
          <w:tcPr>
            <w:tcW w:w="2038" w:type="dxa"/>
            <w:tcBorders>
              <w:top w:val="single" w:sz="4" w:space="0" w:color="auto"/>
            </w:tcBorders>
            <w:vAlign w:val="bottom"/>
          </w:tcPr>
          <w:p w14:paraId="0C0A6421" w14:textId="77777777" w:rsidR="00697733" w:rsidRPr="001C5D2E" w:rsidRDefault="00697733" w:rsidP="00697733">
            <w:pPr>
              <w:pStyle w:val="BodyTextIndent2"/>
              <w:spacing w:line="240" w:lineRule="auto"/>
              <w:ind w:left="0" w:right="-72"/>
              <w:jc w:val="right"/>
              <w:rPr>
                <w:rFonts w:ascii="Arial" w:hAnsi="Arial" w:cs="Arial"/>
                <w:color w:val="auto"/>
              </w:rPr>
            </w:pPr>
          </w:p>
        </w:tc>
      </w:tr>
      <w:tr w:rsidR="00697733" w:rsidRPr="001C5D2E" w14:paraId="21B54ACD" w14:textId="77777777" w:rsidTr="00BC59A8">
        <w:trPr>
          <w:cantSplit/>
        </w:trPr>
        <w:tc>
          <w:tcPr>
            <w:tcW w:w="5387" w:type="dxa"/>
          </w:tcPr>
          <w:p w14:paraId="33762B4B" w14:textId="01F79D7D" w:rsidR="00697733" w:rsidRPr="001C5D2E" w:rsidRDefault="00697733" w:rsidP="00697733">
            <w:pPr>
              <w:pStyle w:val="BodyTextIndent2"/>
              <w:spacing w:line="240" w:lineRule="auto"/>
              <w:ind w:left="-105"/>
              <w:rPr>
                <w:rFonts w:ascii="Arial" w:hAnsi="Arial" w:cs="Arial"/>
                <w:color w:val="auto"/>
              </w:rPr>
            </w:pPr>
            <w:r w:rsidRPr="001C5D2E">
              <w:rPr>
                <w:rFonts w:ascii="Arial" w:eastAsia="Times New Roman" w:hAnsi="Arial" w:cs="Arial"/>
                <w:color w:val="auto"/>
              </w:rPr>
              <w:t>Cash on hand</w:t>
            </w:r>
          </w:p>
        </w:tc>
        <w:tc>
          <w:tcPr>
            <w:tcW w:w="2038" w:type="dxa"/>
            <w:vAlign w:val="bottom"/>
          </w:tcPr>
          <w:p w14:paraId="5767BA94" w14:textId="397BC001"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30</w:t>
            </w:r>
          </w:p>
        </w:tc>
        <w:tc>
          <w:tcPr>
            <w:tcW w:w="2038" w:type="dxa"/>
            <w:vAlign w:val="bottom"/>
          </w:tcPr>
          <w:p w14:paraId="416DB3E8" w14:textId="074724D8"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20</w:t>
            </w:r>
          </w:p>
        </w:tc>
      </w:tr>
      <w:tr w:rsidR="00697733" w:rsidRPr="001C5D2E" w14:paraId="65C96506" w14:textId="77777777" w:rsidTr="00BC59A8">
        <w:trPr>
          <w:cantSplit/>
        </w:trPr>
        <w:tc>
          <w:tcPr>
            <w:tcW w:w="5387" w:type="dxa"/>
          </w:tcPr>
          <w:p w14:paraId="2D208A4D" w14:textId="77777777" w:rsidR="00697733" w:rsidRPr="001C5D2E" w:rsidRDefault="00697733" w:rsidP="00697733">
            <w:pPr>
              <w:pStyle w:val="BodyTextIndent2"/>
              <w:spacing w:line="240" w:lineRule="auto"/>
              <w:ind w:left="-105"/>
              <w:rPr>
                <w:rFonts w:ascii="Arial" w:eastAsia="Times New Roman" w:hAnsi="Arial" w:cs="Arial"/>
                <w:color w:val="auto"/>
              </w:rPr>
            </w:pPr>
            <w:r w:rsidRPr="001C5D2E">
              <w:rPr>
                <w:rFonts w:ascii="Arial" w:eastAsia="Times New Roman" w:hAnsi="Arial" w:cs="Arial"/>
                <w:color w:val="auto"/>
              </w:rPr>
              <w:t xml:space="preserve">Short-term deposits and short-term note receivables </w:t>
            </w:r>
          </w:p>
          <w:p w14:paraId="43035DD5" w14:textId="1A1C4F0F" w:rsidR="00697733" w:rsidRPr="001C5D2E" w:rsidRDefault="00697733" w:rsidP="00697733">
            <w:pPr>
              <w:pStyle w:val="BodyTextIndent2"/>
              <w:spacing w:line="240" w:lineRule="auto"/>
              <w:ind w:left="-105"/>
              <w:rPr>
                <w:rFonts w:ascii="Arial" w:eastAsia="Times New Roman" w:hAnsi="Arial" w:cs="Arial"/>
                <w:color w:val="auto"/>
              </w:rPr>
            </w:pPr>
            <w:r w:rsidRPr="001C5D2E">
              <w:rPr>
                <w:rFonts w:ascii="Arial" w:eastAsia="Times New Roman" w:hAnsi="Arial" w:cs="Arial"/>
                <w:color w:val="auto"/>
              </w:rPr>
              <w:t xml:space="preserve">   with original maturity periods of less than </w:t>
            </w:r>
            <w:r w:rsidR="005D7384" w:rsidRPr="005D7384">
              <w:rPr>
                <w:rFonts w:ascii="Arial" w:eastAsia="Times New Roman" w:hAnsi="Arial" w:cs="Arial"/>
                <w:color w:val="auto"/>
              </w:rPr>
              <w:t>3</w:t>
            </w:r>
            <w:r w:rsidRPr="001C5D2E">
              <w:rPr>
                <w:rFonts w:ascii="Arial" w:eastAsia="Times New Roman" w:hAnsi="Arial" w:cs="Arial"/>
                <w:color w:val="auto"/>
              </w:rPr>
              <w:t xml:space="preserve"> months</w:t>
            </w:r>
          </w:p>
        </w:tc>
        <w:tc>
          <w:tcPr>
            <w:tcW w:w="2038" w:type="dxa"/>
            <w:vAlign w:val="bottom"/>
          </w:tcPr>
          <w:p w14:paraId="73339988" w14:textId="0EA0B66D"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953</w:t>
            </w:r>
            <w:r w:rsidR="005408FB">
              <w:rPr>
                <w:rFonts w:ascii="Arial" w:hAnsi="Arial" w:cs="Arial"/>
                <w:color w:val="auto"/>
              </w:rPr>
              <w:t>,</w:t>
            </w:r>
            <w:r w:rsidRPr="005D7384">
              <w:rPr>
                <w:rFonts w:ascii="Arial" w:hAnsi="Arial" w:cs="Arial"/>
                <w:color w:val="auto"/>
              </w:rPr>
              <w:t>22</w:t>
            </w:r>
            <w:r w:rsidR="00516B92">
              <w:rPr>
                <w:rFonts w:ascii="Arial" w:hAnsi="Arial" w:cs="Arial"/>
                <w:color w:val="auto"/>
              </w:rPr>
              <w:t>8</w:t>
            </w:r>
          </w:p>
        </w:tc>
        <w:tc>
          <w:tcPr>
            <w:tcW w:w="2038" w:type="dxa"/>
            <w:vAlign w:val="bottom"/>
          </w:tcPr>
          <w:p w14:paraId="1D95D87D" w14:textId="47DFB00F"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1</w:t>
            </w:r>
            <w:r w:rsidR="00697733">
              <w:rPr>
                <w:rFonts w:ascii="Arial" w:hAnsi="Arial" w:cs="Arial"/>
                <w:color w:val="auto"/>
              </w:rPr>
              <w:t>,</w:t>
            </w:r>
            <w:r w:rsidRPr="005D7384">
              <w:rPr>
                <w:rFonts w:ascii="Arial" w:hAnsi="Arial" w:cs="Arial"/>
                <w:color w:val="auto"/>
              </w:rPr>
              <w:t>983</w:t>
            </w:r>
            <w:r w:rsidR="00697733">
              <w:rPr>
                <w:rFonts w:ascii="Arial" w:hAnsi="Arial" w:cs="Arial"/>
                <w:color w:val="auto"/>
              </w:rPr>
              <w:t>,</w:t>
            </w:r>
            <w:r w:rsidRPr="005D7384">
              <w:rPr>
                <w:rFonts w:ascii="Arial" w:hAnsi="Arial" w:cs="Arial"/>
                <w:color w:val="auto"/>
              </w:rPr>
              <w:t>193</w:t>
            </w:r>
          </w:p>
        </w:tc>
      </w:tr>
      <w:tr w:rsidR="00697733" w:rsidRPr="001C5D2E" w14:paraId="2F40E7A0" w14:textId="77777777" w:rsidTr="00BC59A8">
        <w:trPr>
          <w:cantSplit/>
        </w:trPr>
        <w:tc>
          <w:tcPr>
            <w:tcW w:w="5387" w:type="dxa"/>
          </w:tcPr>
          <w:p w14:paraId="7A3585EC" w14:textId="00020A48" w:rsidR="00697733" w:rsidRPr="001C5D2E" w:rsidRDefault="00697733" w:rsidP="00697733">
            <w:pPr>
              <w:pStyle w:val="BodyTextIndent2"/>
              <w:spacing w:line="240" w:lineRule="auto"/>
              <w:ind w:left="-105"/>
              <w:jc w:val="left"/>
              <w:rPr>
                <w:rFonts w:ascii="Arial" w:hAnsi="Arial" w:cs="Arial"/>
                <w:color w:val="auto"/>
              </w:rPr>
            </w:pPr>
            <w:proofErr w:type="gramStart"/>
            <w:r w:rsidRPr="001C5D2E">
              <w:rPr>
                <w:rFonts w:ascii="Arial" w:hAnsi="Arial" w:cs="Arial"/>
                <w:color w:val="auto"/>
                <w:u w:val="single"/>
              </w:rPr>
              <w:t>Less</w:t>
            </w:r>
            <w:r w:rsidRPr="001C5D2E">
              <w:rPr>
                <w:rFonts w:ascii="Arial" w:hAnsi="Arial" w:cs="Arial"/>
                <w:color w:val="auto"/>
              </w:rPr>
              <w:t xml:space="preserve">  Cash</w:t>
            </w:r>
            <w:proofErr w:type="gramEnd"/>
            <w:r w:rsidRPr="001C5D2E">
              <w:rPr>
                <w:rFonts w:ascii="Arial" w:hAnsi="Arial" w:cs="Arial"/>
                <w:color w:val="auto"/>
              </w:rPr>
              <w:t xml:space="preserve"> deposits held for customers</w:t>
            </w:r>
          </w:p>
        </w:tc>
        <w:tc>
          <w:tcPr>
            <w:tcW w:w="2038" w:type="dxa"/>
            <w:tcBorders>
              <w:bottom w:val="single" w:sz="4" w:space="0" w:color="auto"/>
            </w:tcBorders>
            <w:vAlign w:val="bottom"/>
          </w:tcPr>
          <w:p w14:paraId="725F9A67" w14:textId="2EFDB268" w:rsidR="00697733" w:rsidRPr="001C5D2E" w:rsidRDefault="005408FB" w:rsidP="00697733">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524</w:t>
            </w:r>
            <w:r>
              <w:rPr>
                <w:rFonts w:ascii="Arial" w:hAnsi="Arial" w:cs="Arial"/>
                <w:color w:val="auto"/>
              </w:rPr>
              <w:t>,</w:t>
            </w:r>
            <w:r w:rsidR="005D7384" w:rsidRPr="005D7384">
              <w:rPr>
                <w:rFonts w:ascii="Arial" w:hAnsi="Arial" w:cs="Arial"/>
                <w:color w:val="auto"/>
              </w:rPr>
              <w:t>29</w:t>
            </w:r>
            <w:r w:rsidR="00516B92">
              <w:rPr>
                <w:rFonts w:ascii="Arial" w:hAnsi="Arial" w:cs="Arial"/>
                <w:color w:val="auto"/>
              </w:rPr>
              <w:t>9</w:t>
            </w:r>
            <w:r>
              <w:rPr>
                <w:rFonts w:ascii="Arial" w:hAnsi="Arial" w:cs="Arial"/>
                <w:color w:val="auto"/>
              </w:rPr>
              <w:t>)</w:t>
            </w:r>
          </w:p>
        </w:tc>
        <w:tc>
          <w:tcPr>
            <w:tcW w:w="2038" w:type="dxa"/>
            <w:tcBorders>
              <w:bottom w:val="single" w:sz="4" w:space="0" w:color="auto"/>
            </w:tcBorders>
            <w:vAlign w:val="bottom"/>
          </w:tcPr>
          <w:p w14:paraId="58B3625E" w14:textId="30BA4330" w:rsidR="00697733" w:rsidRPr="001C5D2E" w:rsidRDefault="00697733" w:rsidP="00697733">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937</w:t>
            </w:r>
            <w:r>
              <w:rPr>
                <w:rFonts w:ascii="Arial" w:hAnsi="Arial" w:cs="Arial"/>
                <w:color w:val="auto"/>
              </w:rPr>
              <w:t>,</w:t>
            </w:r>
            <w:r w:rsidR="005D7384" w:rsidRPr="005D7384">
              <w:rPr>
                <w:rFonts w:ascii="Arial" w:hAnsi="Arial" w:cs="Arial"/>
                <w:color w:val="auto"/>
              </w:rPr>
              <w:t>583</w:t>
            </w:r>
            <w:r>
              <w:rPr>
                <w:rFonts w:ascii="Arial" w:hAnsi="Arial" w:cs="Arial"/>
                <w:color w:val="auto"/>
              </w:rPr>
              <w:t>)</w:t>
            </w:r>
          </w:p>
        </w:tc>
      </w:tr>
      <w:tr w:rsidR="00697733" w:rsidRPr="001C5D2E" w14:paraId="523C844E" w14:textId="77777777" w:rsidTr="00BC59A8">
        <w:trPr>
          <w:cantSplit/>
        </w:trPr>
        <w:tc>
          <w:tcPr>
            <w:tcW w:w="5387" w:type="dxa"/>
          </w:tcPr>
          <w:p w14:paraId="0DC324D7" w14:textId="77777777" w:rsidR="00697733" w:rsidRPr="001C5D2E" w:rsidRDefault="00697733" w:rsidP="00697733">
            <w:pPr>
              <w:pStyle w:val="BodyTextIndent2"/>
              <w:spacing w:line="240" w:lineRule="auto"/>
              <w:ind w:left="-105"/>
              <w:jc w:val="left"/>
              <w:rPr>
                <w:rFonts w:ascii="Arial" w:hAnsi="Arial" w:cs="Arial"/>
                <w:color w:val="auto"/>
                <w:u w:val="single"/>
              </w:rPr>
            </w:pPr>
          </w:p>
        </w:tc>
        <w:tc>
          <w:tcPr>
            <w:tcW w:w="2038" w:type="dxa"/>
            <w:tcBorders>
              <w:top w:val="single" w:sz="4" w:space="0" w:color="auto"/>
            </w:tcBorders>
            <w:vAlign w:val="bottom"/>
          </w:tcPr>
          <w:p w14:paraId="126908E0" w14:textId="77777777" w:rsidR="00697733" w:rsidRPr="001C5D2E" w:rsidRDefault="00697733" w:rsidP="00697733">
            <w:pPr>
              <w:pStyle w:val="BodyTextIndent2"/>
              <w:spacing w:line="240" w:lineRule="auto"/>
              <w:ind w:left="0" w:right="-72"/>
              <w:jc w:val="right"/>
              <w:rPr>
                <w:rFonts w:ascii="Arial" w:hAnsi="Arial" w:cs="Arial"/>
                <w:color w:val="auto"/>
              </w:rPr>
            </w:pPr>
          </w:p>
        </w:tc>
        <w:tc>
          <w:tcPr>
            <w:tcW w:w="2038" w:type="dxa"/>
            <w:tcBorders>
              <w:top w:val="single" w:sz="4" w:space="0" w:color="auto"/>
            </w:tcBorders>
            <w:vAlign w:val="bottom"/>
          </w:tcPr>
          <w:p w14:paraId="628638C3" w14:textId="77777777" w:rsidR="00697733" w:rsidRPr="001C5D2E" w:rsidRDefault="00697733" w:rsidP="00697733">
            <w:pPr>
              <w:pStyle w:val="BodyTextIndent2"/>
              <w:spacing w:line="240" w:lineRule="auto"/>
              <w:ind w:left="0" w:right="-72"/>
              <w:jc w:val="right"/>
              <w:rPr>
                <w:rFonts w:ascii="Arial" w:hAnsi="Arial" w:cs="Arial"/>
                <w:color w:val="auto"/>
                <w:szCs w:val="26"/>
              </w:rPr>
            </w:pPr>
          </w:p>
        </w:tc>
      </w:tr>
      <w:tr w:rsidR="00697733" w:rsidRPr="001C5D2E" w14:paraId="61FE86CB" w14:textId="77777777" w:rsidTr="00BC59A8">
        <w:trPr>
          <w:cantSplit/>
          <w:trHeight w:val="63"/>
        </w:trPr>
        <w:tc>
          <w:tcPr>
            <w:tcW w:w="5387" w:type="dxa"/>
          </w:tcPr>
          <w:p w14:paraId="007179E0" w14:textId="77777777" w:rsidR="00697733" w:rsidRPr="001C5D2E" w:rsidRDefault="00697733" w:rsidP="00697733">
            <w:pPr>
              <w:pStyle w:val="BodyTextIndent2"/>
              <w:spacing w:line="240" w:lineRule="auto"/>
              <w:ind w:left="-105"/>
              <w:jc w:val="left"/>
              <w:rPr>
                <w:rFonts w:ascii="Arial" w:hAnsi="Arial" w:cs="Arial"/>
                <w:color w:val="auto"/>
                <w:sz w:val="12"/>
                <w:szCs w:val="12"/>
              </w:rPr>
            </w:pPr>
          </w:p>
        </w:tc>
        <w:tc>
          <w:tcPr>
            <w:tcW w:w="2038" w:type="dxa"/>
            <w:vAlign w:val="bottom"/>
          </w:tcPr>
          <w:p w14:paraId="1C5D44A5" w14:textId="287B6538"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428</w:t>
            </w:r>
            <w:r w:rsidR="005408FB">
              <w:rPr>
                <w:rFonts w:ascii="Arial" w:hAnsi="Arial" w:cs="Arial"/>
                <w:color w:val="auto"/>
              </w:rPr>
              <w:t>,</w:t>
            </w:r>
            <w:r w:rsidRPr="005D7384">
              <w:rPr>
                <w:rFonts w:ascii="Arial" w:hAnsi="Arial" w:cs="Arial"/>
                <w:color w:val="auto"/>
              </w:rPr>
              <w:t>959</w:t>
            </w:r>
          </w:p>
        </w:tc>
        <w:tc>
          <w:tcPr>
            <w:tcW w:w="2038" w:type="dxa"/>
            <w:vAlign w:val="bottom"/>
          </w:tcPr>
          <w:p w14:paraId="411F1F3F" w14:textId="7521B5FE"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1</w:t>
            </w:r>
            <w:r w:rsidR="00697733">
              <w:rPr>
                <w:rFonts w:ascii="Arial" w:hAnsi="Arial" w:cs="Arial"/>
                <w:color w:val="auto"/>
              </w:rPr>
              <w:t>,</w:t>
            </w:r>
            <w:r w:rsidRPr="005D7384">
              <w:rPr>
                <w:rFonts w:ascii="Arial" w:hAnsi="Arial" w:cs="Arial"/>
                <w:color w:val="auto"/>
              </w:rPr>
              <w:t>045</w:t>
            </w:r>
            <w:r w:rsidR="00697733">
              <w:rPr>
                <w:rFonts w:ascii="Arial" w:hAnsi="Arial" w:cs="Arial"/>
                <w:color w:val="auto"/>
              </w:rPr>
              <w:t>,</w:t>
            </w:r>
            <w:r w:rsidRPr="005D7384">
              <w:rPr>
                <w:rFonts w:ascii="Arial" w:hAnsi="Arial" w:cs="Arial"/>
                <w:color w:val="auto"/>
              </w:rPr>
              <w:t>630</w:t>
            </w:r>
          </w:p>
        </w:tc>
      </w:tr>
      <w:tr w:rsidR="00697733" w:rsidRPr="001C5D2E" w14:paraId="003969AB" w14:textId="77777777" w:rsidTr="00BC59A8">
        <w:trPr>
          <w:cantSplit/>
          <w:trHeight w:val="63"/>
        </w:trPr>
        <w:tc>
          <w:tcPr>
            <w:tcW w:w="5387" w:type="dxa"/>
          </w:tcPr>
          <w:p w14:paraId="4F258897" w14:textId="3EE8D118" w:rsidR="00697733" w:rsidRPr="001C5D2E" w:rsidRDefault="00697733" w:rsidP="00697733">
            <w:pPr>
              <w:pStyle w:val="BodyTextIndent2"/>
              <w:spacing w:line="240" w:lineRule="auto"/>
              <w:ind w:left="-105"/>
              <w:jc w:val="left"/>
              <w:rPr>
                <w:rFonts w:ascii="Arial" w:hAnsi="Arial" w:cs="Arial"/>
                <w:color w:val="auto"/>
              </w:rPr>
            </w:pPr>
            <w:proofErr w:type="gramStart"/>
            <w:r w:rsidRPr="001C5D2E">
              <w:rPr>
                <w:rFonts w:ascii="Arial" w:hAnsi="Arial" w:cs="Arial"/>
                <w:color w:val="auto"/>
                <w:u w:val="single"/>
              </w:rPr>
              <w:t>Less</w:t>
            </w:r>
            <w:r w:rsidRPr="001C5D2E">
              <w:rPr>
                <w:rFonts w:ascii="Arial" w:hAnsi="Arial" w:cs="Arial"/>
                <w:color w:val="auto"/>
              </w:rPr>
              <w:t xml:space="preserve">  Allowance</w:t>
            </w:r>
            <w:proofErr w:type="gramEnd"/>
            <w:r w:rsidRPr="001C5D2E">
              <w:rPr>
                <w:rFonts w:ascii="Arial" w:hAnsi="Arial" w:cs="Arial"/>
                <w:color w:val="auto"/>
              </w:rPr>
              <w:t xml:space="preserve"> for expected credit loss</w:t>
            </w:r>
          </w:p>
        </w:tc>
        <w:tc>
          <w:tcPr>
            <w:tcW w:w="2038" w:type="dxa"/>
            <w:tcBorders>
              <w:bottom w:val="single" w:sz="4" w:space="0" w:color="auto"/>
            </w:tcBorders>
            <w:vAlign w:val="bottom"/>
          </w:tcPr>
          <w:p w14:paraId="6DF5DDF9" w14:textId="53761225" w:rsidR="00697733" w:rsidRPr="001C5D2E" w:rsidRDefault="005408FB" w:rsidP="00697733">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1</w:t>
            </w:r>
            <w:r>
              <w:rPr>
                <w:rFonts w:ascii="Arial" w:hAnsi="Arial" w:cs="Arial"/>
                <w:color w:val="auto"/>
              </w:rPr>
              <w:t>,</w:t>
            </w:r>
            <w:r w:rsidR="005D7384" w:rsidRPr="005D7384">
              <w:rPr>
                <w:rFonts w:ascii="Arial" w:hAnsi="Arial" w:cs="Arial"/>
                <w:color w:val="auto"/>
              </w:rPr>
              <w:t>293</w:t>
            </w:r>
            <w:r>
              <w:rPr>
                <w:rFonts w:ascii="Arial" w:hAnsi="Arial" w:cs="Arial"/>
                <w:color w:val="auto"/>
              </w:rPr>
              <w:t>)</w:t>
            </w:r>
          </w:p>
        </w:tc>
        <w:tc>
          <w:tcPr>
            <w:tcW w:w="2038" w:type="dxa"/>
            <w:tcBorders>
              <w:bottom w:val="single" w:sz="4" w:space="0" w:color="auto"/>
            </w:tcBorders>
            <w:vAlign w:val="bottom"/>
          </w:tcPr>
          <w:p w14:paraId="0C51807D" w14:textId="4FFE4995" w:rsidR="00697733" w:rsidRPr="001C5D2E" w:rsidRDefault="00697733" w:rsidP="00697733">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1</w:t>
            </w:r>
            <w:r>
              <w:rPr>
                <w:rFonts w:ascii="Arial" w:hAnsi="Arial" w:cs="Arial"/>
                <w:color w:val="auto"/>
              </w:rPr>
              <w:t>,</w:t>
            </w:r>
            <w:r w:rsidR="005D7384" w:rsidRPr="005D7384">
              <w:rPr>
                <w:rFonts w:ascii="Arial" w:hAnsi="Arial" w:cs="Arial"/>
                <w:color w:val="auto"/>
              </w:rPr>
              <w:t>293</w:t>
            </w:r>
            <w:r>
              <w:rPr>
                <w:rFonts w:ascii="Arial" w:hAnsi="Arial" w:cs="Arial"/>
                <w:color w:val="auto"/>
              </w:rPr>
              <w:t>)</w:t>
            </w:r>
          </w:p>
        </w:tc>
      </w:tr>
      <w:tr w:rsidR="00697733" w:rsidRPr="001C5D2E" w14:paraId="60050B3E" w14:textId="77777777" w:rsidTr="00BC59A8">
        <w:trPr>
          <w:cantSplit/>
          <w:trHeight w:val="251"/>
        </w:trPr>
        <w:tc>
          <w:tcPr>
            <w:tcW w:w="5387" w:type="dxa"/>
          </w:tcPr>
          <w:p w14:paraId="64A4553B" w14:textId="77777777" w:rsidR="00697733" w:rsidRPr="001C5D2E" w:rsidRDefault="00697733" w:rsidP="00697733">
            <w:pPr>
              <w:pStyle w:val="BodyTextIndent2"/>
              <w:spacing w:line="240" w:lineRule="auto"/>
              <w:ind w:left="-105"/>
              <w:jc w:val="left"/>
              <w:rPr>
                <w:rFonts w:ascii="Arial" w:hAnsi="Arial" w:cs="Arial"/>
                <w:color w:val="auto"/>
              </w:rPr>
            </w:pPr>
          </w:p>
        </w:tc>
        <w:tc>
          <w:tcPr>
            <w:tcW w:w="2038" w:type="dxa"/>
            <w:tcBorders>
              <w:top w:val="single" w:sz="4" w:space="0" w:color="auto"/>
            </w:tcBorders>
            <w:vAlign w:val="bottom"/>
          </w:tcPr>
          <w:p w14:paraId="0F66AD5D" w14:textId="77777777" w:rsidR="00697733" w:rsidRPr="001C5D2E" w:rsidRDefault="00697733" w:rsidP="00697733">
            <w:pPr>
              <w:pStyle w:val="BodyTextIndent2"/>
              <w:spacing w:line="240" w:lineRule="auto"/>
              <w:ind w:left="0" w:right="-72"/>
              <w:jc w:val="right"/>
              <w:rPr>
                <w:rFonts w:ascii="Arial" w:hAnsi="Arial" w:cs="Arial"/>
                <w:color w:val="auto"/>
              </w:rPr>
            </w:pPr>
          </w:p>
        </w:tc>
        <w:tc>
          <w:tcPr>
            <w:tcW w:w="2038" w:type="dxa"/>
            <w:tcBorders>
              <w:top w:val="single" w:sz="4" w:space="0" w:color="auto"/>
            </w:tcBorders>
            <w:vAlign w:val="bottom"/>
          </w:tcPr>
          <w:p w14:paraId="71157A63" w14:textId="77777777" w:rsidR="00697733" w:rsidRPr="001C5D2E" w:rsidRDefault="00697733" w:rsidP="00697733">
            <w:pPr>
              <w:pStyle w:val="BodyTextIndent2"/>
              <w:spacing w:line="240" w:lineRule="auto"/>
              <w:ind w:left="0" w:right="-72"/>
              <w:jc w:val="right"/>
              <w:rPr>
                <w:rFonts w:ascii="Arial" w:hAnsi="Arial" w:cs="Arial"/>
                <w:color w:val="auto"/>
              </w:rPr>
            </w:pPr>
          </w:p>
        </w:tc>
      </w:tr>
      <w:tr w:rsidR="00697733" w:rsidRPr="001C5D2E" w14:paraId="17B3C1C6" w14:textId="77777777" w:rsidTr="00BC59A8">
        <w:trPr>
          <w:cantSplit/>
          <w:trHeight w:val="251"/>
        </w:trPr>
        <w:tc>
          <w:tcPr>
            <w:tcW w:w="5387" w:type="dxa"/>
          </w:tcPr>
          <w:p w14:paraId="3F5AFA93" w14:textId="0F6B6E92" w:rsidR="00697733" w:rsidRPr="001C5D2E" w:rsidRDefault="00697733" w:rsidP="00697733">
            <w:pPr>
              <w:pStyle w:val="BodyTextIndent2"/>
              <w:spacing w:line="240" w:lineRule="auto"/>
              <w:ind w:left="-105"/>
              <w:jc w:val="left"/>
              <w:rPr>
                <w:rFonts w:ascii="Arial" w:hAnsi="Arial" w:cs="Arial"/>
                <w:color w:val="auto"/>
              </w:rPr>
            </w:pPr>
            <w:r w:rsidRPr="001C5D2E">
              <w:rPr>
                <w:rFonts w:ascii="Arial" w:hAnsi="Arial" w:cs="Arial"/>
                <w:color w:val="auto"/>
              </w:rPr>
              <w:t>Total cash and cash equivalents</w:t>
            </w:r>
          </w:p>
        </w:tc>
        <w:tc>
          <w:tcPr>
            <w:tcW w:w="2038" w:type="dxa"/>
            <w:tcBorders>
              <w:bottom w:val="single" w:sz="4" w:space="0" w:color="auto"/>
            </w:tcBorders>
            <w:vAlign w:val="bottom"/>
          </w:tcPr>
          <w:p w14:paraId="204BAE4C" w14:textId="022360F2"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427</w:t>
            </w:r>
            <w:r w:rsidR="00521033">
              <w:rPr>
                <w:rFonts w:ascii="Arial" w:hAnsi="Arial" w:cs="Arial"/>
                <w:color w:val="auto"/>
              </w:rPr>
              <w:t>,</w:t>
            </w:r>
            <w:r w:rsidRPr="005D7384">
              <w:rPr>
                <w:rFonts w:ascii="Arial" w:hAnsi="Arial" w:cs="Arial"/>
                <w:color w:val="auto"/>
              </w:rPr>
              <w:t>666</w:t>
            </w:r>
          </w:p>
        </w:tc>
        <w:tc>
          <w:tcPr>
            <w:tcW w:w="2038" w:type="dxa"/>
            <w:tcBorders>
              <w:bottom w:val="single" w:sz="4" w:space="0" w:color="auto"/>
            </w:tcBorders>
            <w:vAlign w:val="bottom"/>
          </w:tcPr>
          <w:p w14:paraId="126A6BBC" w14:textId="2E1033AA"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1</w:t>
            </w:r>
            <w:r w:rsidR="00697733">
              <w:rPr>
                <w:rFonts w:ascii="Arial" w:hAnsi="Arial" w:cs="Arial"/>
                <w:color w:val="auto"/>
              </w:rPr>
              <w:t>,</w:t>
            </w:r>
            <w:r w:rsidRPr="005D7384">
              <w:rPr>
                <w:rFonts w:ascii="Arial" w:hAnsi="Arial" w:cs="Arial"/>
                <w:color w:val="auto"/>
              </w:rPr>
              <w:t>044</w:t>
            </w:r>
            <w:r w:rsidR="00697733">
              <w:rPr>
                <w:rFonts w:ascii="Arial" w:hAnsi="Arial" w:cs="Arial"/>
                <w:color w:val="auto"/>
              </w:rPr>
              <w:t>,</w:t>
            </w:r>
            <w:r w:rsidRPr="005D7384">
              <w:rPr>
                <w:rFonts w:ascii="Arial" w:hAnsi="Arial" w:cs="Arial"/>
                <w:color w:val="auto"/>
              </w:rPr>
              <w:t>337</w:t>
            </w:r>
          </w:p>
        </w:tc>
      </w:tr>
    </w:tbl>
    <w:p w14:paraId="359764F7" w14:textId="77777777" w:rsidR="00917F81" w:rsidRPr="001C5D2E" w:rsidRDefault="00917F81" w:rsidP="001C5D2E">
      <w:pPr>
        <w:jc w:val="thaiDistribute"/>
        <w:rPr>
          <w:rFonts w:ascii="Arial" w:hAnsi="Arial" w:cs="Arial"/>
          <w:spacing w:val="-2"/>
          <w:sz w:val="20"/>
          <w:szCs w:val="20"/>
        </w:rPr>
      </w:pPr>
    </w:p>
    <w:p w14:paraId="587E01FA" w14:textId="31842225" w:rsidR="00AF557C" w:rsidRPr="001C5D2E" w:rsidRDefault="00AF557C" w:rsidP="001C5D2E">
      <w:pPr>
        <w:contextualSpacing/>
        <w:jc w:val="thaiDistribute"/>
        <w:rPr>
          <w:rFonts w:ascii="Arial" w:hAnsi="Arial" w:cs="Arial"/>
          <w:sz w:val="20"/>
          <w:szCs w:val="20"/>
        </w:rPr>
      </w:pPr>
      <w:bookmarkStart w:id="16" w:name="_Hlk131946331"/>
      <w:r w:rsidRPr="001C5D2E">
        <w:rPr>
          <w:rFonts w:ascii="Arial" w:hAnsi="Arial" w:cs="Arial"/>
          <w:sz w:val="20"/>
          <w:szCs w:val="20"/>
        </w:rPr>
        <w:t xml:space="preserve">The deposits on behalf of customers are related to cash deposited by customers which the Company has </w:t>
      </w:r>
      <w:r w:rsidRPr="001C5D2E">
        <w:rPr>
          <w:rFonts w:ascii="Arial" w:hAnsi="Arial" w:cs="Arial"/>
          <w:spacing w:val="-2"/>
          <w:sz w:val="20"/>
          <w:szCs w:val="20"/>
        </w:rPr>
        <w:t xml:space="preserve">the obligation to repay to the customers on demand. In accordance with the notification No. Sor Tor </w:t>
      </w:r>
      <w:r w:rsidR="005D7384" w:rsidRPr="005D7384">
        <w:rPr>
          <w:rFonts w:ascii="Arial" w:hAnsi="Arial" w:cs="Arial"/>
          <w:spacing w:val="-2"/>
          <w:sz w:val="20"/>
          <w:szCs w:val="20"/>
        </w:rPr>
        <w:t>6</w:t>
      </w:r>
      <w:r w:rsidRPr="001C5D2E">
        <w:rPr>
          <w:rFonts w:ascii="Arial" w:hAnsi="Arial" w:cs="Arial"/>
          <w:spacing w:val="-2"/>
          <w:sz w:val="20"/>
          <w:szCs w:val="20"/>
        </w:rPr>
        <w:t>/</w:t>
      </w:r>
      <w:r w:rsidR="005D7384" w:rsidRPr="005D7384">
        <w:rPr>
          <w:rFonts w:ascii="Arial" w:hAnsi="Arial" w:cs="Arial"/>
          <w:spacing w:val="-2"/>
          <w:sz w:val="20"/>
          <w:szCs w:val="20"/>
        </w:rPr>
        <w:t>2562</w:t>
      </w:r>
      <w:r w:rsidRPr="001C5D2E">
        <w:rPr>
          <w:rFonts w:ascii="Arial" w:hAnsi="Arial" w:cs="Arial"/>
          <w:sz w:val="20"/>
          <w:szCs w:val="20"/>
        </w:rPr>
        <w:t xml:space="preserve"> dated </w:t>
      </w:r>
      <w:r w:rsidR="005D7384" w:rsidRPr="005D7384">
        <w:rPr>
          <w:rFonts w:ascii="Arial" w:hAnsi="Arial" w:cs="Arial"/>
          <w:sz w:val="20"/>
          <w:szCs w:val="20"/>
        </w:rPr>
        <w:t>8</w:t>
      </w:r>
      <w:r w:rsidRPr="001C5D2E">
        <w:rPr>
          <w:rFonts w:ascii="Arial" w:hAnsi="Arial" w:cs="Arial"/>
          <w:sz w:val="20"/>
          <w:szCs w:val="20"/>
        </w:rPr>
        <w:t xml:space="preserve"> January </w:t>
      </w:r>
      <w:r w:rsidR="005D7384" w:rsidRPr="005D7384">
        <w:rPr>
          <w:rFonts w:ascii="Arial" w:hAnsi="Arial" w:cs="Arial"/>
          <w:sz w:val="20"/>
          <w:szCs w:val="20"/>
        </w:rPr>
        <w:t>2019</w:t>
      </w:r>
      <w:r w:rsidRPr="001C5D2E">
        <w:rPr>
          <w:rFonts w:ascii="Arial" w:hAnsi="Arial" w:cs="Arial"/>
          <w:sz w:val="20"/>
          <w:szCs w:val="20"/>
        </w:rPr>
        <w:t>, issued by the Office of the Securities and Exchange Commission. Therefore,</w:t>
      </w:r>
      <w:r w:rsidR="0000304D" w:rsidRPr="001C5D2E">
        <w:rPr>
          <w:rFonts w:ascii="Arial" w:hAnsi="Arial" w:cs="Arial"/>
          <w:sz w:val="20"/>
          <w:szCs w:val="20"/>
        </w:rPr>
        <w:t xml:space="preserve"> </w:t>
      </w:r>
      <w:r w:rsidRPr="001C5D2E">
        <w:rPr>
          <w:rFonts w:ascii="Arial" w:hAnsi="Arial" w:cs="Arial"/>
          <w:sz w:val="20"/>
          <w:szCs w:val="20"/>
        </w:rPr>
        <w:t xml:space="preserve">these deposits are excluded from </w:t>
      </w:r>
      <w:r w:rsidR="00E8243B" w:rsidRPr="001C5D2E">
        <w:rPr>
          <w:rFonts w:ascii="Arial" w:hAnsi="Arial" w:cs="Arial"/>
          <w:sz w:val="20"/>
          <w:szCs w:val="20"/>
        </w:rPr>
        <w:t xml:space="preserve">the </w:t>
      </w:r>
      <w:r w:rsidR="00BD05A2" w:rsidRPr="001C5D2E">
        <w:rPr>
          <w:rFonts w:ascii="Arial" w:hAnsi="Arial" w:cs="Arial"/>
          <w:sz w:val="20"/>
          <w:szCs w:val="25"/>
          <w:lang w:val="en-US"/>
        </w:rPr>
        <w:t>Company’s</w:t>
      </w:r>
      <w:r w:rsidR="00E8243B" w:rsidRPr="001C5D2E">
        <w:rPr>
          <w:rFonts w:ascii="Arial" w:hAnsi="Arial" w:cs="Arial"/>
          <w:sz w:val="20"/>
          <w:szCs w:val="20"/>
        </w:rPr>
        <w:t xml:space="preserve"> </w:t>
      </w:r>
      <w:r w:rsidRPr="001C5D2E">
        <w:rPr>
          <w:rFonts w:ascii="Arial" w:hAnsi="Arial" w:cs="Arial"/>
          <w:sz w:val="20"/>
          <w:szCs w:val="20"/>
        </w:rPr>
        <w:t>cash and cash equivalents.</w:t>
      </w:r>
    </w:p>
    <w:p w14:paraId="58E1E109" w14:textId="77777777" w:rsidR="00FF408A" w:rsidRPr="001C5D2E" w:rsidRDefault="00FF408A" w:rsidP="001C5D2E">
      <w:pPr>
        <w:ind w:right="36"/>
        <w:jc w:val="thaiDistribute"/>
        <w:rPr>
          <w:rFonts w:ascii="Arial" w:hAnsi="Arial" w:cs="Arial"/>
          <w:sz w:val="20"/>
          <w:szCs w:val="20"/>
        </w:rPr>
      </w:pPr>
    </w:p>
    <w:bookmarkEnd w:id="16"/>
    <w:p w14:paraId="312B4B85" w14:textId="49EE59AB" w:rsidR="00FF408A" w:rsidRPr="001C5D2E" w:rsidRDefault="00FF408A" w:rsidP="001C5D2E">
      <w:pPr>
        <w:pStyle w:val="BodyTextIndent2"/>
        <w:spacing w:line="240" w:lineRule="auto"/>
        <w:ind w:left="0"/>
        <w:jc w:val="left"/>
        <w:rPr>
          <w:rFonts w:ascii="Arial" w:hAnsi="Arial" w:cs="Arial"/>
          <w:color w:val="auto"/>
          <w:spacing w:val="-2"/>
        </w:rPr>
      </w:pPr>
    </w:p>
    <w:p w14:paraId="64FCFF10" w14:textId="53D635BB" w:rsidR="001845CC"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10</w:t>
      </w:r>
      <w:r w:rsidR="001845CC" w:rsidRPr="001C5D2E">
        <w:rPr>
          <w:rFonts w:ascii="Arial" w:hAnsi="Arial" w:cs="Arial"/>
          <w:b/>
          <w:bCs/>
          <w:kern w:val="26"/>
          <w:position w:val="-24"/>
          <w:sz w:val="20"/>
          <w:szCs w:val="20"/>
          <w:cs/>
          <w:lang w:val="en-US"/>
        </w:rPr>
        <w:tab/>
      </w:r>
      <w:r w:rsidR="00D25D66" w:rsidRPr="001C5D2E">
        <w:rPr>
          <w:rFonts w:ascii="Arial" w:hAnsi="Arial" w:cs="Arial"/>
          <w:b/>
          <w:bCs/>
          <w:kern w:val="26"/>
          <w:position w:val="-24"/>
          <w:sz w:val="20"/>
          <w:szCs w:val="20"/>
          <w:lang w:val="en-US"/>
        </w:rPr>
        <w:t xml:space="preserve">Receivables from </w:t>
      </w:r>
      <w:r w:rsidR="00F221D8" w:rsidRPr="001C5D2E">
        <w:rPr>
          <w:rFonts w:ascii="Arial" w:hAnsi="Arial" w:cs="Arial"/>
          <w:b/>
          <w:bCs/>
          <w:kern w:val="26"/>
          <w:position w:val="-24"/>
          <w:sz w:val="20"/>
          <w:szCs w:val="20"/>
          <w:lang w:val="en-US"/>
        </w:rPr>
        <w:t>C</w:t>
      </w:r>
      <w:r w:rsidR="00D25D66" w:rsidRPr="001C5D2E">
        <w:rPr>
          <w:rFonts w:ascii="Arial" w:hAnsi="Arial" w:cs="Arial"/>
          <w:b/>
          <w:bCs/>
          <w:kern w:val="26"/>
          <w:position w:val="-24"/>
          <w:sz w:val="20"/>
          <w:szCs w:val="20"/>
          <w:lang w:val="en-US"/>
        </w:rPr>
        <w:t xml:space="preserve">learing </w:t>
      </w:r>
      <w:r w:rsidR="00F221D8" w:rsidRPr="001C5D2E">
        <w:rPr>
          <w:rFonts w:ascii="Arial" w:hAnsi="Arial" w:cs="Arial"/>
          <w:b/>
          <w:bCs/>
          <w:kern w:val="26"/>
          <w:position w:val="-24"/>
          <w:sz w:val="20"/>
          <w:szCs w:val="20"/>
          <w:lang w:val="en-US"/>
        </w:rPr>
        <w:t>H</w:t>
      </w:r>
      <w:r w:rsidR="00D25D66" w:rsidRPr="001C5D2E">
        <w:rPr>
          <w:rFonts w:ascii="Arial" w:hAnsi="Arial" w:cs="Arial"/>
          <w:b/>
          <w:bCs/>
          <w:kern w:val="26"/>
          <w:position w:val="-24"/>
          <w:sz w:val="20"/>
          <w:szCs w:val="20"/>
          <w:lang w:val="en-US"/>
        </w:rPr>
        <w:t>ouse and brokers</w:t>
      </w:r>
    </w:p>
    <w:p w14:paraId="7E5D06D4" w14:textId="77777777" w:rsidR="00FF408A" w:rsidRPr="001C5D2E" w:rsidRDefault="00FF408A" w:rsidP="001C5D2E">
      <w:pPr>
        <w:pStyle w:val="BodyTextIndent2"/>
        <w:spacing w:line="240" w:lineRule="auto"/>
        <w:ind w:left="0"/>
        <w:jc w:val="left"/>
        <w:rPr>
          <w:rFonts w:ascii="Arial" w:hAnsi="Arial" w:cs="Arial"/>
          <w:color w:val="auto"/>
          <w:spacing w:val="-2"/>
        </w:rPr>
      </w:pPr>
    </w:p>
    <w:tbl>
      <w:tblPr>
        <w:tblW w:w="9463" w:type="dxa"/>
        <w:tblInd w:w="108" w:type="dxa"/>
        <w:tblLayout w:type="fixed"/>
        <w:tblLook w:val="0000" w:firstRow="0" w:lastRow="0" w:firstColumn="0" w:lastColumn="0" w:noHBand="0" w:noVBand="0"/>
      </w:tblPr>
      <w:tblGrid>
        <w:gridCol w:w="6096"/>
        <w:gridCol w:w="1683"/>
        <w:gridCol w:w="1684"/>
      </w:tblGrid>
      <w:tr w:rsidR="001C5D2E" w:rsidRPr="001C5D2E" w14:paraId="01F1FDAD" w14:textId="77777777" w:rsidTr="001C5D2E">
        <w:trPr>
          <w:cantSplit/>
        </w:trPr>
        <w:tc>
          <w:tcPr>
            <w:tcW w:w="6096" w:type="dxa"/>
          </w:tcPr>
          <w:p w14:paraId="3E5E4ECF" w14:textId="77777777" w:rsidR="00D25D66" w:rsidRPr="001C5D2E" w:rsidRDefault="00D25D66" w:rsidP="001C5D2E">
            <w:pPr>
              <w:pStyle w:val="BodyTextIndent2"/>
              <w:spacing w:line="240" w:lineRule="auto"/>
              <w:ind w:left="-105"/>
              <w:rPr>
                <w:rFonts w:ascii="Arial" w:hAnsi="Arial" w:cs="Arial"/>
                <w:b/>
                <w:bCs/>
                <w:color w:val="auto"/>
              </w:rPr>
            </w:pPr>
          </w:p>
        </w:tc>
        <w:tc>
          <w:tcPr>
            <w:tcW w:w="3367" w:type="dxa"/>
            <w:gridSpan w:val="2"/>
            <w:tcBorders>
              <w:bottom w:val="single" w:sz="4" w:space="0" w:color="auto"/>
            </w:tcBorders>
          </w:tcPr>
          <w:p w14:paraId="11028877" w14:textId="77777777" w:rsidR="00441256" w:rsidRDefault="00D25D66" w:rsidP="001C5D2E">
            <w:pPr>
              <w:pStyle w:val="BodyTextIndent2"/>
              <w:ind w:left="-111" w:right="-72"/>
              <w:jc w:val="right"/>
              <w:rPr>
                <w:rFonts w:ascii="Arial" w:hAnsi="Arial" w:cs="Arial"/>
                <w:b/>
                <w:bCs/>
                <w:color w:val="auto"/>
              </w:rPr>
            </w:pPr>
            <w:r w:rsidRPr="001C5D2E">
              <w:rPr>
                <w:rFonts w:ascii="Arial" w:hAnsi="Arial" w:cs="Arial"/>
                <w:b/>
                <w:bCs/>
                <w:color w:val="auto"/>
              </w:rPr>
              <w:t>Financial statements in which</w:t>
            </w:r>
          </w:p>
          <w:p w14:paraId="430224A1" w14:textId="14E0D971" w:rsidR="00D25D66" w:rsidRPr="001C5D2E" w:rsidRDefault="00D25D66" w:rsidP="001C5D2E">
            <w:pPr>
              <w:pStyle w:val="BodyTextIndent2"/>
              <w:ind w:left="-111" w:right="-72"/>
              <w:jc w:val="right"/>
              <w:rPr>
                <w:rFonts w:ascii="Arial" w:hAnsi="Arial" w:cs="Arial"/>
                <w:b/>
                <w:bCs/>
                <w:color w:val="auto"/>
              </w:rPr>
            </w:pPr>
            <w:r w:rsidRPr="001C5D2E">
              <w:rPr>
                <w:rFonts w:ascii="Arial" w:hAnsi="Arial" w:cs="Arial"/>
                <w:b/>
                <w:bCs/>
                <w:color w:val="auto"/>
              </w:rPr>
              <w:t xml:space="preserve">the equity method is applied </w:t>
            </w:r>
          </w:p>
          <w:p w14:paraId="44440EA1" w14:textId="77777777" w:rsidR="00D25D66" w:rsidRPr="001C5D2E" w:rsidRDefault="00D25D66" w:rsidP="001C5D2E">
            <w:pPr>
              <w:pStyle w:val="BodyTextIndent2"/>
              <w:spacing w:line="240" w:lineRule="auto"/>
              <w:ind w:left="0" w:right="-72"/>
              <w:jc w:val="right"/>
              <w:rPr>
                <w:rFonts w:ascii="Arial" w:hAnsi="Arial" w:cs="Arial"/>
                <w:b/>
                <w:bCs/>
                <w:color w:val="auto"/>
              </w:rPr>
            </w:pPr>
            <w:r w:rsidRPr="001C5D2E">
              <w:rPr>
                <w:rFonts w:ascii="Arial" w:hAnsi="Arial" w:cs="Arial"/>
                <w:b/>
                <w:bCs/>
                <w:color w:val="auto"/>
              </w:rPr>
              <w:t>and separate financial statements</w:t>
            </w:r>
          </w:p>
        </w:tc>
      </w:tr>
      <w:tr w:rsidR="00697733" w:rsidRPr="001C5D2E" w14:paraId="09AA5F83" w14:textId="77777777" w:rsidTr="00BC59A8">
        <w:trPr>
          <w:cantSplit/>
        </w:trPr>
        <w:tc>
          <w:tcPr>
            <w:tcW w:w="6096" w:type="dxa"/>
          </w:tcPr>
          <w:p w14:paraId="3F2DC43A" w14:textId="466E12A0" w:rsidR="00697733" w:rsidRPr="001C5D2E" w:rsidRDefault="00697733" w:rsidP="00697733">
            <w:pPr>
              <w:pStyle w:val="BodyTextIndent2"/>
              <w:spacing w:line="240" w:lineRule="auto"/>
              <w:ind w:left="-105"/>
              <w:rPr>
                <w:rFonts w:ascii="Arial" w:eastAsia="Arial Unicode MS" w:hAnsi="Arial" w:cs="Arial"/>
                <w:b/>
                <w:bCs/>
                <w:color w:val="auto"/>
              </w:rPr>
            </w:pPr>
            <w:r w:rsidRPr="001C5D2E">
              <w:rPr>
                <w:rFonts w:ascii="Arial" w:eastAsia="Arial Unicode MS" w:hAnsi="Arial" w:cs="Arial"/>
                <w:b/>
                <w:bCs/>
                <w:color w:val="auto"/>
              </w:rPr>
              <w:t>As at</w:t>
            </w:r>
          </w:p>
        </w:tc>
        <w:tc>
          <w:tcPr>
            <w:tcW w:w="1683" w:type="dxa"/>
            <w:tcBorders>
              <w:top w:val="single" w:sz="4" w:space="0" w:color="auto"/>
            </w:tcBorders>
          </w:tcPr>
          <w:p w14:paraId="59CDC966" w14:textId="127681F6" w:rsidR="00697733" w:rsidRPr="001C5D2E" w:rsidRDefault="005D7384" w:rsidP="00697733">
            <w:pPr>
              <w:ind w:right="-72"/>
              <w:jc w:val="right"/>
              <w:rPr>
                <w:rFonts w:ascii="Arial" w:hAnsi="Arial" w:cs="Arial"/>
                <w:b/>
                <w:bCs/>
                <w:sz w:val="20"/>
                <w:szCs w:val="20"/>
              </w:rPr>
            </w:pPr>
            <w:r w:rsidRPr="005D7384">
              <w:rPr>
                <w:rFonts w:ascii="Arial" w:hAnsi="Arial" w:cs="Arial"/>
                <w:b/>
                <w:bCs/>
                <w:sz w:val="20"/>
                <w:szCs w:val="20"/>
              </w:rPr>
              <w:t>31</w:t>
            </w:r>
            <w:r w:rsidR="00697733" w:rsidRPr="001C5D2E">
              <w:rPr>
                <w:rFonts w:ascii="Arial" w:hAnsi="Arial" w:cs="Arial"/>
                <w:b/>
                <w:bCs/>
                <w:sz w:val="20"/>
                <w:szCs w:val="20"/>
              </w:rPr>
              <w:t xml:space="preserve"> December</w:t>
            </w:r>
          </w:p>
        </w:tc>
        <w:tc>
          <w:tcPr>
            <w:tcW w:w="1684" w:type="dxa"/>
            <w:tcBorders>
              <w:top w:val="single" w:sz="4" w:space="0" w:color="auto"/>
            </w:tcBorders>
          </w:tcPr>
          <w:p w14:paraId="46B43036" w14:textId="161863A4" w:rsidR="00697733" w:rsidRPr="001C5D2E" w:rsidRDefault="005D7384" w:rsidP="00697733">
            <w:pPr>
              <w:ind w:right="-72"/>
              <w:jc w:val="right"/>
              <w:rPr>
                <w:rFonts w:ascii="Arial" w:hAnsi="Arial" w:cs="Arial"/>
                <w:b/>
                <w:bCs/>
                <w:sz w:val="20"/>
                <w:szCs w:val="20"/>
              </w:rPr>
            </w:pPr>
            <w:r w:rsidRPr="005D7384">
              <w:rPr>
                <w:rFonts w:ascii="Arial" w:hAnsi="Arial" w:cs="Arial"/>
                <w:b/>
                <w:bCs/>
                <w:sz w:val="20"/>
                <w:szCs w:val="20"/>
              </w:rPr>
              <w:t>31</w:t>
            </w:r>
            <w:r w:rsidR="00697733" w:rsidRPr="001C5D2E">
              <w:rPr>
                <w:rFonts w:ascii="Arial" w:hAnsi="Arial" w:cs="Arial"/>
                <w:b/>
                <w:bCs/>
                <w:sz w:val="20"/>
                <w:szCs w:val="20"/>
              </w:rPr>
              <w:t xml:space="preserve"> December</w:t>
            </w:r>
          </w:p>
        </w:tc>
      </w:tr>
      <w:tr w:rsidR="00697733" w:rsidRPr="001C5D2E" w14:paraId="41066CB1" w14:textId="77777777" w:rsidTr="00BC59A8">
        <w:trPr>
          <w:cantSplit/>
        </w:trPr>
        <w:tc>
          <w:tcPr>
            <w:tcW w:w="6096" w:type="dxa"/>
          </w:tcPr>
          <w:p w14:paraId="3B9D7864" w14:textId="4F56B370" w:rsidR="00697733" w:rsidRPr="001C5D2E" w:rsidRDefault="00697733" w:rsidP="00697733">
            <w:pPr>
              <w:pStyle w:val="BodyTextIndent2"/>
              <w:spacing w:line="240" w:lineRule="auto"/>
              <w:ind w:left="-105"/>
              <w:rPr>
                <w:rFonts w:ascii="Arial" w:hAnsi="Arial" w:cs="Arial"/>
                <w:b/>
                <w:bCs/>
                <w:color w:val="auto"/>
              </w:rPr>
            </w:pPr>
          </w:p>
        </w:tc>
        <w:tc>
          <w:tcPr>
            <w:tcW w:w="1683" w:type="dxa"/>
          </w:tcPr>
          <w:p w14:paraId="2320640E" w14:textId="315A1A6E" w:rsidR="00697733" w:rsidRPr="001C5D2E" w:rsidRDefault="005D7384" w:rsidP="00697733">
            <w:pPr>
              <w:ind w:right="-72"/>
              <w:jc w:val="right"/>
              <w:rPr>
                <w:rFonts w:ascii="Arial" w:hAnsi="Arial" w:cs="Arial"/>
                <w:b/>
                <w:bCs/>
                <w:sz w:val="20"/>
                <w:szCs w:val="20"/>
                <w:cs/>
              </w:rPr>
            </w:pPr>
            <w:r w:rsidRPr="005D7384">
              <w:rPr>
                <w:rFonts w:ascii="Arial" w:hAnsi="Arial" w:cs="Arial"/>
                <w:b/>
                <w:bCs/>
                <w:sz w:val="20"/>
                <w:szCs w:val="20"/>
              </w:rPr>
              <w:t>2025</w:t>
            </w:r>
          </w:p>
        </w:tc>
        <w:tc>
          <w:tcPr>
            <w:tcW w:w="1684" w:type="dxa"/>
          </w:tcPr>
          <w:p w14:paraId="2CAB41C2" w14:textId="4A8938BD" w:rsidR="00697733" w:rsidRPr="001C5D2E" w:rsidRDefault="005D7384" w:rsidP="00697733">
            <w:pPr>
              <w:ind w:right="-72"/>
              <w:jc w:val="right"/>
              <w:rPr>
                <w:rFonts w:ascii="Arial" w:hAnsi="Arial" w:cs="Arial"/>
                <w:b/>
                <w:bCs/>
                <w:sz w:val="20"/>
                <w:szCs w:val="20"/>
              </w:rPr>
            </w:pPr>
            <w:r w:rsidRPr="005D7384">
              <w:rPr>
                <w:rFonts w:ascii="Arial" w:hAnsi="Arial" w:cs="Arial"/>
                <w:b/>
                <w:bCs/>
                <w:sz w:val="20"/>
                <w:szCs w:val="20"/>
              </w:rPr>
              <w:t>2024</w:t>
            </w:r>
          </w:p>
        </w:tc>
      </w:tr>
      <w:tr w:rsidR="00697733" w:rsidRPr="001C5D2E" w14:paraId="5E88A1DE" w14:textId="77777777" w:rsidTr="00BC59A8">
        <w:trPr>
          <w:cantSplit/>
        </w:trPr>
        <w:tc>
          <w:tcPr>
            <w:tcW w:w="6096" w:type="dxa"/>
          </w:tcPr>
          <w:p w14:paraId="2E84AB80" w14:textId="77777777" w:rsidR="00697733" w:rsidRPr="001C5D2E" w:rsidRDefault="00697733" w:rsidP="00697733">
            <w:pPr>
              <w:pStyle w:val="BodyTextIndent2"/>
              <w:spacing w:line="240" w:lineRule="auto"/>
              <w:ind w:left="-105"/>
              <w:rPr>
                <w:rFonts w:ascii="Arial" w:hAnsi="Arial" w:cs="Arial"/>
                <w:b/>
                <w:bCs/>
                <w:color w:val="auto"/>
              </w:rPr>
            </w:pPr>
          </w:p>
        </w:tc>
        <w:tc>
          <w:tcPr>
            <w:tcW w:w="1683" w:type="dxa"/>
            <w:tcBorders>
              <w:bottom w:val="single" w:sz="4" w:space="0" w:color="auto"/>
            </w:tcBorders>
            <w:vAlign w:val="bottom"/>
          </w:tcPr>
          <w:p w14:paraId="32B4283D" w14:textId="2F7E06DE" w:rsidR="00697733" w:rsidRPr="001C5D2E" w:rsidRDefault="00697733" w:rsidP="00697733">
            <w:pPr>
              <w:ind w:right="-72"/>
              <w:jc w:val="right"/>
              <w:rPr>
                <w:rFonts w:ascii="Arial" w:hAnsi="Arial" w:cs="Arial"/>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684" w:type="dxa"/>
            <w:tcBorders>
              <w:bottom w:val="single" w:sz="4" w:space="0" w:color="auto"/>
            </w:tcBorders>
            <w:vAlign w:val="bottom"/>
          </w:tcPr>
          <w:p w14:paraId="447884BA" w14:textId="102F6EDC" w:rsidR="00697733" w:rsidRPr="001C5D2E" w:rsidRDefault="00697733" w:rsidP="00697733">
            <w:pPr>
              <w:ind w:right="-72"/>
              <w:jc w:val="right"/>
              <w:rPr>
                <w:rFonts w:ascii="Arial" w:hAnsi="Arial" w:cs="Arial"/>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697733" w:rsidRPr="001C5D2E" w14:paraId="088D9199" w14:textId="77777777" w:rsidTr="00BC59A8">
        <w:trPr>
          <w:cantSplit/>
        </w:trPr>
        <w:tc>
          <w:tcPr>
            <w:tcW w:w="6096" w:type="dxa"/>
          </w:tcPr>
          <w:p w14:paraId="3AB6BABC" w14:textId="77777777" w:rsidR="00697733" w:rsidRPr="001C5D2E" w:rsidRDefault="00697733" w:rsidP="00697733">
            <w:pPr>
              <w:pStyle w:val="BodyTextIndent2"/>
              <w:spacing w:line="240" w:lineRule="auto"/>
              <w:ind w:left="-105"/>
              <w:rPr>
                <w:rFonts w:ascii="Arial" w:hAnsi="Arial" w:cs="Arial"/>
                <w:color w:val="auto"/>
                <w:cs/>
              </w:rPr>
            </w:pPr>
          </w:p>
        </w:tc>
        <w:tc>
          <w:tcPr>
            <w:tcW w:w="1683" w:type="dxa"/>
            <w:tcBorders>
              <w:top w:val="single" w:sz="4" w:space="0" w:color="auto"/>
            </w:tcBorders>
            <w:vAlign w:val="bottom"/>
          </w:tcPr>
          <w:p w14:paraId="0F268628" w14:textId="77777777" w:rsidR="00697733" w:rsidRPr="001C5D2E" w:rsidRDefault="00697733" w:rsidP="00697733">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bottom"/>
          </w:tcPr>
          <w:p w14:paraId="53F5676D" w14:textId="77777777" w:rsidR="00697733" w:rsidRPr="001C5D2E" w:rsidRDefault="00697733" w:rsidP="00697733">
            <w:pPr>
              <w:pStyle w:val="BodyTextIndent2"/>
              <w:spacing w:line="240" w:lineRule="auto"/>
              <w:ind w:left="0" w:right="-72"/>
              <w:jc w:val="right"/>
              <w:rPr>
                <w:rFonts w:ascii="Arial" w:hAnsi="Arial" w:cs="Arial"/>
                <w:color w:val="auto"/>
              </w:rPr>
            </w:pPr>
          </w:p>
        </w:tc>
      </w:tr>
      <w:tr w:rsidR="00697733" w:rsidRPr="001C5D2E" w14:paraId="0CEF2E99" w14:textId="77777777" w:rsidTr="00BC59A8">
        <w:trPr>
          <w:cantSplit/>
        </w:trPr>
        <w:tc>
          <w:tcPr>
            <w:tcW w:w="6096" w:type="dxa"/>
          </w:tcPr>
          <w:p w14:paraId="3A175B9F" w14:textId="0B898620" w:rsidR="00697733" w:rsidRPr="001C5D2E" w:rsidRDefault="00697733" w:rsidP="00697733">
            <w:pPr>
              <w:pStyle w:val="BodyTextIndent2"/>
              <w:spacing w:line="240" w:lineRule="auto"/>
              <w:ind w:left="-105"/>
              <w:rPr>
                <w:rFonts w:ascii="Arial" w:hAnsi="Arial" w:cs="Arial"/>
                <w:color w:val="auto"/>
              </w:rPr>
            </w:pPr>
            <w:r w:rsidRPr="001C5D2E">
              <w:rPr>
                <w:rFonts w:ascii="Arial" w:eastAsia="Times New Roman" w:hAnsi="Arial" w:cs="Arial"/>
                <w:color w:val="auto"/>
              </w:rPr>
              <w:t>Receivables from Clearing House</w:t>
            </w:r>
          </w:p>
        </w:tc>
        <w:tc>
          <w:tcPr>
            <w:tcW w:w="1683" w:type="dxa"/>
            <w:vAlign w:val="bottom"/>
          </w:tcPr>
          <w:p w14:paraId="2D22AFB7" w14:textId="76812C72"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405</w:t>
            </w:r>
            <w:r w:rsidR="000E1CBB">
              <w:rPr>
                <w:rFonts w:ascii="Arial" w:hAnsi="Arial" w:cs="Arial"/>
                <w:color w:val="auto"/>
              </w:rPr>
              <w:t>,</w:t>
            </w:r>
            <w:r w:rsidRPr="005D7384">
              <w:rPr>
                <w:rFonts w:ascii="Arial" w:hAnsi="Arial" w:cs="Arial"/>
                <w:color w:val="auto"/>
              </w:rPr>
              <w:t>179</w:t>
            </w:r>
          </w:p>
        </w:tc>
        <w:tc>
          <w:tcPr>
            <w:tcW w:w="1684" w:type="dxa"/>
            <w:vAlign w:val="bottom"/>
          </w:tcPr>
          <w:p w14:paraId="26BBC7DD" w14:textId="2A4B3E62"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267</w:t>
            </w:r>
            <w:r w:rsidR="00697733">
              <w:rPr>
                <w:rFonts w:ascii="Arial" w:hAnsi="Arial" w:cs="Arial"/>
                <w:color w:val="auto"/>
              </w:rPr>
              <w:t>,</w:t>
            </w:r>
            <w:r w:rsidRPr="005D7384">
              <w:rPr>
                <w:rFonts w:ascii="Arial" w:hAnsi="Arial" w:cs="Arial"/>
                <w:color w:val="auto"/>
              </w:rPr>
              <w:t>986</w:t>
            </w:r>
          </w:p>
        </w:tc>
      </w:tr>
      <w:tr w:rsidR="00697733" w:rsidRPr="001C5D2E" w14:paraId="4E74FD44" w14:textId="77777777" w:rsidTr="00BC59A8">
        <w:trPr>
          <w:cantSplit/>
        </w:trPr>
        <w:tc>
          <w:tcPr>
            <w:tcW w:w="6096" w:type="dxa"/>
          </w:tcPr>
          <w:p w14:paraId="4FC18AF5" w14:textId="53062B8B" w:rsidR="00697733" w:rsidRPr="001C5D2E" w:rsidRDefault="00697733" w:rsidP="00697733">
            <w:pPr>
              <w:pStyle w:val="BodyTextIndent2"/>
              <w:ind w:left="-105"/>
              <w:rPr>
                <w:rFonts w:ascii="Arial" w:eastAsia="Times New Roman" w:hAnsi="Arial" w:cs="Arial"/>
                <w:color w:val="auto"/>
              </w:rPr>
            </w:pPr>
            <w:proofErr w:type="gramStart"/>
            <w:r w:rsidRPr="001C5D2E">
              <w:rPr>
                <w:rFonts w:ascii="Arial" w:eastAsia="Times New Roman" w:hAnsi="Arial" w:cs="Arial"/>
                <w:color w:val="auto"/>
                <w:u w:val="single"/>
              </w:rPr>
              <w:t>Less</w:t>
            </w:r>
            <w:r w:rsidRPr="001C5D2E">
              <w:rPr>
                <w:rFonts w:ascii="Arial" w:eastAsia="Times New Roman" w:hAnsi="Arial" w:cs="Arial"/>
                <w:color w:val="auto"/>
              </w:rPr>
              <w:t xml:space="preserve">  Receivables</w:t>
            </w:r>
            <w:proofErr w:type="gramEnd"/>
            <w:r w:rsidRPr="001C5D2E">
              <w:rPr>
                <w:rFonts w:ascii="Arial" w:eastAsia="Times New Roman" w:hAnsi="Arial" w:cs="Arial"/>
                <w:color w:val="auto"/>
              </w:rPr>
              <w:t xml:space="preserve"> from Clearing House held for customers</w:t>
            </w:r>
          </w:p>
        </w:tc>
        <w:tc>
          <w:tcPr>
            <w:tcW w:w="1683" w:type="dxa"/>
            <w:tcBorders>
              <w:bottom w:val="single" w:sz="4" w:space="0" w:color="auto"/>
            </w:tcBorders>
            <w:vAlign w:val="bottom"/>
          </w:tcPr>
          <w:p w14:paraId="4EFCB3AB" w14:textId="17878EAA" w:rsidR="00697733" w:rsidRPr="001C5D2E" w:rsidRDefault="00DD41C9" w:rsidP="00697733">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314</w:t>
            </w:r>
            <w:r>
              <w:rPr>
                <w:rFonts w:ascii="Arial" w:hAnsi="Arial" w:cs="Arial"/>
                <w:color w:val="auto"/>
              </w:rPr>
              <w:t>,</w:t>
            </w:r>
            <w:r w:rsidR="005D7384" w:rsidRPr="005D7384">
              <w:rPr>
                <w:rFonts w:ascii="Arial" w:hAnsi="Arial" w:cs="Arial"/>
                <w:color w:val="auto"/>
              </w:rPr>
              <w:t>045</w:t>
            </w:r>
            <w:r>
              <w:rPr>
                <w:rFonts w:ascii="Arial" w:hAnsi="Arial" w:cs="Arial"/>
                <w:color w:val="auto"/>
              </w:rPr>
              <w:t>)</w:t>
            </w:r>
          </w:p>
        </w:tc>
        <w:tc>
          <w:tcPr>
            <w:tcW w:w="1684" w:type="dxa"/>
            <w:tcBorders>
              <w:bottom w:val="single" w:sz="4" w:space="0" w:color="auto"/>
            </w:tcBorders>
            <w:vAlign w:val="bottom"/>
          </w:tcPr>
          <w:p w14:paraId="4F8578B8" w14:textId="0D7C5D2B" w:rsidR="00697733" w:rsidRPr="001C5D2E" w:rsidRDefault="00697733" w:rsidP="00697733">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220</w:t>
            </w:r>
            <w:r>
              <w:rPr>
                <w:rFonts w:ascii="Arial" w:hAnsi="Arial" w:cs="Arial"/>
                <w:color w:val="auto"/>
              </w:rPr>
              <w:t>,</w:t>
            </w:r>
            <w:r w:rsidR="005D7384" w:rsidRPr="005D7384">
              <w:rPr>
                <w:rFonts w:ascii="Arial" w:hAnsi="Arial" w:cs="Arial"/>
                <w:color w:val="auto"/>
              </w:rPr>
              <w:t>913</w:t>
            </w:r>
            <w:r>
              <w:rPr>
                <w:rFonts w:ascii="Arial" w:hAnsi="Arial" w:cs="Arial"/>
                <w:color w:val="auto"/>
              </w:rPr>
              <w:t>)</w:t>
            </w:r>
          </w:p>
        </w:tc>
      </w:tr>
      <w:tr w:rsidR="00697733" w:rsidRPr="001C5D2E" w14:paraId="5EBC6F6D" w14:textId="77777777" w:rsidTr="00BC59A8">
        <w:trPr>
          <w:cantSplit/>
          <w:trHeight w:val="251"/>
        </w:trPr>
        <w:tc>
          <w:tcPr>
            <w:tcW w:w="6096" w:type="dxa"/>
          </w:tcPr>
          <w:p w14:paraId="653E394D" w14:textId="77777777" w:rsidR="00697733" w:rsidRPr="001C5D2E" w:rsidRDefault="00697733" w:rsidP="00697733">
            <w:pPr>
              <w:pStyle w:val="BodyTextIndent2"/>
              <w:spacing w:line="240" w:lineRule="auto"/>
              <w:ind w:left="-105"/>
              <w:jc w:val="left"/>
              <w:rPr>
                <w:rFonts w:ascii="Arial" w:hAnsi="Arial" w:cs="Arial"/>
                <w:color w:val="auto"/>
              </w:rPr>
            </w:pPr>
          </w:p>
        </w:tc>
        <w:tc>
          <w:tcPr>
            <w:tcW w:w="1683" w:type="dxa"/>
            <w:tcBorders>
              <w:top w:val="single" w:sz="4" w:space="0" w:color="auto"/>
            </w:tcBorders>
            <w:vAlign w:val="bottom"/>
          </w:tcPr>
          <w:p w14:paraId="1F2922EE" w14:textId="77777777" w:rsidR="00697733" w:rsidRPr="001C5D2E" w:rsidRDefault="00697733" w:rsidP="00697733">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bottom"/>
          </w:tcPr>
          <w:p w14:paraId="082DC3C7" w14:textId="77777777" w:rsidR="00697733" w:rsidRPr="001C5D2E" w:rsidRDefault="00697733" w:rsidP="00697733">
            <w:pPr>
              <w:pStyle w:val="BodyTextIndent2"/>
              <w:spacing w:line="240" w:lineRule="auto"/>
              <w:ind w:left="0" w:right="-72"/>
              <w:jc w:val="right"/>
              <w:rPr>
                <w:rFonts w:ascii="Arial" w:hAnsi="Arial" w:cs="Arial"/>
                <w:color w:val="auto"/>
              </w:rPr>
            </w:pPr>
          </w:p>
        </w:tc>
      </w:tr>
      <w:tr w:rsidR="00697733" w:rsidRPr="001C5D2E" w14:paraId="27068927" w14:textId="77777777" w:rsidTr="00BC59A8">
        <w:trPr>
          <w:cantSplit/>
          <w:trHeight w:val="251"/>
        </w:trPr>
        <w:tc>
          <w:tcPr>
            <w:tcW w:w="6096" w:type="dxa"/>
          </w:tcPr>
          <w:p w14:paraId="7E0B8308" w14:textId="65BADB74" w:rsidR="00697733" w:rsidRPr="001C5D2E" w:rsidRDefault="00697733" w:rsidP="00697733">
            <w:pPr>
              <w:pStyle w:val="BodyTextIndent2"/>
              <w:spacing w:line="240" w:lineRule="auto"/>
              <w:ind w:left="-105"/>
              <w:jc w:val="left"/>
              <w:rPr>
                <w:rFonts w:ascii="Arial" w:hAnsi="Arial" w:cs="Arial"/>
                <w:color w:val="auto"/>
              </w:rPr>
            </w:pPr>
            <w:r w:rsidRPr="001C5D2E">
              <w:rPr>
                <w:rFonts w:ascii="Arial" w:hAnsi="Arial" w:cs="Arial"/>
                <w:color w:val="auto"/>
              </w:rPr>
              <w:t>Total receivables from Clearing House and brokers</w:t>
            </w:r>
          </w:p>
        </w:tc>
        <w:tc>
          <w:tcPr>
            <w:tcW w:w="1683" w:type="dxa"/>
            <w:tcBorders>
              <w:bottom w:val="single" w:sz="4" w:space="0" w:color="auto"/>
            </w:tcBorders>
            <w:vAlign w:val="bottom"/>
          </w:tcPr>
          <w:p w14:paraId="1AAED354" w14:textId="11D6F202"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91</w:t>
            </w:r>
            <w:r w:rsidR="00DD41C9">
              <w:rPr>
                <w:rFonts w:ascii="Arial" w:hAnsi="Arial" w:cs="Arial"/>
                <w:color w:val="auto"/>
              </w:rPr>
              <w:t>,</w:t>
            </w:r>
            <w:r w:rsidRPr="005D7384">
              <w:rPr>
                <w:rFonts w:ascii="Arial" w:hAnsi="Arial" w:cs="Arial"/>
                <w:color w:val="auto"/>
              </w:rPr>
              <w:t>134</w:t>
            </w:r>
          </w:p>
        </w:tc>
        <w:tc>
          <w:tcPr>
            <w:tcW w:w="1684" w:type="dxa"/>
            <w:tcBorders>
              <w:bottom w:val="single" w:sz="4" w:space="0" w:color="auto"/>
            </w:tcBorders>
            <w:vAlign w:val="bottom"/>
          </w:tcPr>
          <w:p w14:paraId="3FEDF616" w14:textId="7B96743A"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47</w:t>
            </w:r>
            <w:r w:rsidR="00697733">
              <w:rPr>
                <w:rFonts w:ascii="Arial" w:hAnsi="Arial" w:cs="Arial"/>
                <w:color w:val="auto"/>
              </w:rPr>
              <w:t>,</w:t>
            </w:r>
            <w:r w:rsidRPr="005D7384">
              <w:rPr>
                <w:rFonts w:ascii="Arial" w:hAnsi="Arial" w:cs="Arial"/>
                <w:color w:val="auto"/>
              </w:rPr>
              <w:t>073</w:t>
            </w:r>
          </w:p>
        </w:tc>
      </w:tr>
    </w:tbl>
    <w:p w14:paraId="14C0FCC8" w14:textId="77777777" w:rsidR="00697733" w:rsidRPr="001C5D2E" w:rsidRDefault="00697733" w:rsidP="001C5D2E">
      <w:pPr>
        <w:pStyle w:val="BodyTextIndent2"/>
        <w:spacing w:line="240" w:lineRule="auto"/>
        <w:ind w:left="0"/>
        <w:jc w:val="left"/>
        <w:rPr>
          <w:rFonts w:ascii="Arial" w:hAnsi="Arial" w:cs="Arial"/>
          <w:color w:val="auto"/>
          <w:spacing w:val="-2"/>
        </w:rPr>
      </w:pPr>
    </w:p>
    <w:p w14:paraId="282F82C3" w14:textId="402EB8D6" w:rsidR="00773E43" w:rsidRDefault="00773E43">
      <w:pPr>
        <w:rPr>
          <w:rFonts w:ascii="Arial" w:eastAsia="Cordia New" w:hAnsi="Arial" w:cs="Arial"/>
          <w:snapToGrid w:val="0"/>
          <w:spacing w:val="-2"/>
          <w:sz w:val="20"/>
          <w:szCs w:val="20"/>
          <w:lang w:eastAsia="th-TH"/>
        </w:rPr>
      </w:pPr>
      <w:r>
        <w:rPr>
          <w:rFonts w:ascii="Arial" w:hAnsi="Arial" w:cs="Arial"/>
          <w:spacing w:val="-2"/>
        </w:rPr>
        <w:br w:type="page"/>
      </w:r>
    </w:p>
    <w:p w14:paraId="5B75C9A6" w14:textId="77777777" w:rsidR="00B5754F" w:rsidRDefault="00B5754F" w:rsidP="001C5D2E">
      <w:pPr>
        <w:pStyle w:val="BodyTextIndent2"/>
        <w:spacing w:line="240" w:lineRule="auto"/>
        <w:ind w:left="0"/>
        <w:jc w:val="left"/>
        <w:rPr>
          <w:rFonts w:ascii="Arial" w:hAnsi="Arial" w:cs="Arial"/>
          <w:color w:val="auto"/>
          <w:spacing w:val="-2"/>
        </w:rPr>
      </w:pPr>
    </w:p>
    <w:p w14:paraId="50229F01" w14:textId="77777777" w:rsidR="00773E43" w:rsidRPr="001C5D2E" w:rsidRDefault="00773E43" w:rsidP="001C5D2E">
      <w:pPr>
        <w:pStyle w:val="BodyTextIndent2"/>
        <w:spacing w:line="240" w:lineRule="auto"/>
        <w:ind w:left="0"/>
        <w:jc w:val="left"/>
        <w:rPr>
          <w:rFonts w:ascii="Arial" w:hAnsi="Arial" w:cs="Arial"/>
          <w:color w:val="auto"/>
          <w:spacing w:val="-2"/>
        </w:rPr>
      </w:pPr>
    </w:p>
    <w:p w14:paraId="1EEE51C6" w14:textId="5F17C26B" w:rsidR="001845CC"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11</w:t>
      </w:r>
      <w:r w:rsidR="001845CC" w:rsidRPr="001C5D2E">
        <w:rPr>
          <w:rFonts w:ascii="Arial" w:hAnsi="Arial" w:cs="Arial"/>
          <w:b/>
          <w:bCs/>
          <w:kern w:val="26"/>
          <w:position w:val="-24"/>
          <w:sz w:val="20"/>
          <w:szCs w:val="20"/>
          <w:cs/>
          <w:lang w:val="en-US"/>
        </w:rPr>
        <w:tab/>
      </w:r>
      <w:bookmarkStart w:id="17" w:name="_Hlk131946413"/>
      <w:r w:rsidR="00D25D66" w:rsidRPr="001C5D2E">
        <w:rPr>
          <w:rFonts w:ascii="Arial" w:hAnsi="Arial" w:cs="Arial"/>
          <w:b/>
          <w:bCs/>
          <w:kern w:val="26"/>
          <w:position w:val="-24"/>
          <w:sz w:val="20"/>
          <w:szCs w:val="20"/>
          <w:lang w:val="en-US"/>
        </w:rPr>
        <w:t>Securities and derivatives business receivables</w:t>
      </w:r>
      <w:bookmarkEnd w:id="17"/>
    </w:p>
    <w:p w14:paraId="18FA66C4" w14:textId="0725FE07" w:rsidR="00FF408A" w:rsidRPr="001C5D2E" w:rsidRDefault="00FF408A" w:rsidP="001C5D2E">
      <w:pPr>
        <w:jc w:val="both"/>
        <w:rPr>
          <w:rFonts w:ascii="Arial" w:hAnsi="Arial" w:cs="Arial"/>
          <w:sz w:val="20"/>
          <w:szCs w:val="20"/>
        </w:rPr>
      </w:pPr>
    </w:p>
    <w:tbl>
      <w:tblPr>
        <w:tblW w:w="9463" w:type="dxa"/>
        <w:tblInd w:w="108" w:type="dxa"/>
        <w:tblLayout w:type="fixed"/>
        <w:tblLook w:val="0000" w:firstRow="0" w:lastRow="0" w:firstColumn="0" w:lastColumn="0" w:noHBand="0" w:noVBand="0"/>
      </w:tblPr>
      <w:tblGrid>
        <w:gridCol w:w="6096"/>
        <w:gridCol w:w="1683"/>
        <w:gridCol w:w="1684"/>
      </w:tblGrid>
      <w:tr w:rsidR="001C5D2E" w:rsidRPr="001C5D2E" w14:paraId="240B0EAB" w14:textId="77777777" w:rsidTr="001C5D2E">
        <w:trPr>
          <w:cantSplit/>
        </w:trPr>
        <w:tc>
          <w:tcPr>
            <w:tcW w:w="6096" w:type="dxa"/>
          </w:tcPr>
          <w:p w14:paraId="23B60D33" w14:textId="77777777" w:rsidR="00D25D66" w:rsidRPr="001C5D2E" w:rsidRDefault="00D25D66" w:rsidP="001C5D2E">
            <w:pPr>
              <w:pStyle w:val="BodyTextIndent2"/>
              <w:spacing w:line="240" w:lineRule="auto"/>
              <w:ind w:left="-105"/>
              <w:rPr>
                <w:rFonts w:ascii="Arial" w:hAnsi="Arial" w:cs="Arial"/>
                <w:b/>
                <w:bCs/>
                <w:color w:val="auto"/>
              </w:rPr>
            </w:pPr>
          </w:p>
        </w:tc>
        <w:tc>
          <w:tcPr>
            <w:tcW w:w="3367" w:type="dxa"/>
            <w:gridSpan w:val="2"/>
            <w:tcBorders>
              <w:bottom w:val="single" w:sz="4" w:space="0" w:color="auto"/>
            </w:tcBorders>
          </w:tcPr>
          <w:p w14:paraId="5DA2FC3E" w14:textId="77777777" w:rsidR="00F4486E" w:rsidRDefault="0022178D" w:rsidP="001C5D2E">
            <w:pPr>
              <w:pStyle w:val="BodyTextIndent2"/>
              <w:ind w:left="-104" w:right="-72"/>
              <w:jc w:val="right"/>
              <w:rPr>
                <w:rFonts w:ascii="Arial" w:hAnsi="Arial" w:cs="Arial"/>
                <w:b/>
                <w:bCs/>
                <w:color w:val="auto"/>
              </w:rPr>
            </w:pPr>
            <w:r w:rsidRPr="001C5D2E">
              <w:rPr>
                <w:rFonts w:ascii="Arial" w:hAnsi="Arial" w:cs="Arial"/>
                <w:b/>
                <w:bCs/>
                <w:color w:val="auto"/>
              </w:rPr>
              <w:t>Financial</w:t>
            </w:r>
            <w:r w:rsidR="00D25D66" w:rsidRPr="001C5D2E">
              <w:rPr>
                <w:rFonts w:ascii="Arial" w:hAnsi="Arial" w:cs="Arial"/>
                <w:b/>
                <w:bCs/>
                <w:color w:val="auto"/>
              </w:rPr>
              <w:t xml:space="preserve"> statements in which</w:t>
            </w:r>
          </w:p>
          <w:p w14:paraId="1A251F64" w14:textId="23610FAC" w:rsidR="00D25D66" w:rsidRPr="001C5D2E" w:rsidRDefault="00D25D66" w:rsidP="001C5D2E">
            <w:pPr>
              <w:pStyle w:val="BodyTextIndent2"/>
              <w:ind w:left="-104" w:right="-72"/>
              <w:jc w:val="right"/>
              <w:rPr>
                <w:rFonts w:ascii="Arial" w:hAnsi="Arial" w:cs="Arial"/>
                <w:b/>
                <w:bCs/>
                <w:color w:val="auto"/>
              </w:rPr>
            </w:pPr>
            <w:r w:rsidRPr="001C5D2E">
              <w:rPr>
                <w:rFonts w:ascii="Arial" w:hAnsi="Arial" w:cs="Arial"/>
                <w:b/>
                <w:bCs/>
                <w:color w:val="auto"/>
              </w:rPr>
              <w:t xml:space="preserve">the equity method is applied </w:t>
            </w:r>
          </w:p>
          <w:p w14:paraId="1D320C35" w14:textId="77777777" w:rsidR="00D25D66" w:rsidRPr="001C5D2E" w:rsidRDefault="00D25D66" w:rsidP="001C5D2E">
            <w:pPr>
              <w:pStyle w:val="BodyTextIndent2"/>
              <w:spacing w:line="240" w:lineRule="auto"/>
              <w:ind w:left="-104" w:right="-72"/>
              <w:jc w:val="right"/>
              <w:rPr>
                <w:rFonts w:ascii="Arial" w:hAnsi="Arial" w:cs="Arial"/>
                <w:b/>
                <w:bCs/>
                <w:color w:val="auto"/>
              </w:rPr>
            </w:pPr>
            <w:r w:rsidRPr="001C5D2E">
              <w:rPr>
                <w:rFonts w:ascii="Arial" w:hAnsi="Arial" w:cs="Arial"/>
                <w:b/>
                <w:bCs/>
                <w:color w:val="auto"/>
              </w:rPr>
              <w:t>and separate financial statements</w:t>
            </w:r>
          </w:p>
        </w:tc>
      </w:tr>
      <w:tr w:rsidR="00697733" w:rsidRPr="001C5D2E" w14:paraId="2C66FD4B" w14:textId="77777777" w:rsidTr="00BC59A8">
        <w:trPr>
          <w:cantSplit/>
        </w:trPr>
        <w:tc>
          <w:tcPr>
            <w:tcW w:w="6096" w:type="dxa"/>
          </w:tcPr>
          <w:p w14:paraId="69E300FE" w14:textId="1FB33680" w:rsidR="00697733" w:rsidRPr="001C5D2E" w:rsidRDefault="00697733" w:rsidP="00697733">
            <w:pPr>
              <w:pStyle w:val="BodyTextIndent2"/>
              <w:spacing w:line="240" w:lineRule="auto"/>
              <w:ind w:left="-105"/>
              <w:rPr>
                <w:rFonts w:ascii="Arial" w:eastAsia="Arial Unicode MS" w:hAnsi="Arial" w:cs="Arial"/>
                <w:b/>
                <w:bCs/>
                <w:color w:val="auto"/>
              </w:rPr>
            </w:pPr>
            <w:r w:rsidRPr="001C5D2E">
              <w:rPr>
                <w:rFonts w:ascii="Arial" w:eastAsia="Arial Unicode MS" w:hAnsi="Arial" w:cs="Arial"/>
                <w:b/>
                <w:bCs/>
                <w:color w:val="auto"/>
              </w:rPr>
              <w:t>As at</w:t>
            </w:r>
          </w:p>
        </w:tc>
        <w:tc>
          <w:tcPr>
            <w:tcW w:w="1683" w:type="dxa"/>
            <w:tcBorders>
              <w:top w:val="single" w:sz="4" w:space="0" w:color="auto"/>
            </w:tcBorders>
          </w:tcPr>
          <w:p w14:paraId="44A9F760" w14:textId="480F79FC" w:rsidR="00697733" w:rsidRPr="001C5D2E" w:rsidRDefault="005D7384" w:rsidP="00697733">
            <w:pPr>
              <w:ind w:right="-72"/>
              <w:jc w:val="right"/>
              <w:rPr>
                <w:rFonts w:ascii="Arial" w:hAnsi="Arial" w:cs="Arial"/>
                <w:b/>
                <w:bCs/>
                <w:sz w:val="20"/>
                <w:szCs w:val="20"/>
              </w:rPr>
            </w:pPr>
            <w:r w:rsidRPr="005D7384">
              <w:rPr>
                <w:rFonts w:ascii="Arial" w:hAnsi="Arial" w:cs="Arial"/>
                <w:b/>
                <w:bCs/>
                <w:sz w:val="20"/>
                <w:szCs w:val="20"/>
              </w:rPr>
              <w:t>31</w:t>
            </w:r>
            <w:r w:rsidR="00697733" w:rsidRPr="001C5D2E">
              <w:rPr>
                <w:rFonts w:ascii="Arial" w:hAnsi="Arial" w:cs="Arial"/>
                <w:b/>
                <w:bCs/>
                <w:sz w:val="20"/>
                <w:szCs w:val="20"/>
              </w:rPr>
              <w:t xml:space="preserve"> December</w:t>
            </w:r>
          </w:p>
        </w:tc>
        <w:tc>
          <w:tcPr>
            <w:tcW w:w="1684" w:type="dxa"/>
            <w:tcBorders>
              <w:top w:val="single" w:sz="4" w:space="0" w:color="auto"/>
            </w:tcBorders>
          </w:tcPr>
          <w:p w14:paraId="4783F551" w14:textId="44F1CC89" w:rsidR="00697733" w:rsidRPr="001C5D2E" w:rsidRDefault="005D7384" w:rsidP="00697733">
            <w:pPr>
              <w:ind w:right="-72"/>
              <w:jc w:val="right"/>
              <w:rPr>
                <w:rFonts w:ascii="Arial" w:hAnsi="Arial" w:cs="Arial"/>
                <w:b/>
                <w:bCs/>
                <w:sz w:val="20"/>
                <w:szCs w:val="20"/>
              </w:rPr>
            </w:pPr>
            <w:r w:rsidRPr="005D7384">
              <w:rPr>
                <w:rFonts w:ascii="Arial" w:hAnsi="Arial" w:cs="Arial"/>
                <w:b/>
                <w:bCs/>
                <w:sz w:val="20"/>
                <w:szCs w:val="20"/>
              </w:rPr>
              <w:t>31</w:t>
            </w:r>
            <w:r w:rsidR="00697733" w:rsidRPr="001C5D2E">
              <w:rPr>
                <w:rFonts w:ascii="Arial" w:hAnsi="Arial" w:cs="Arial"/>
                <w:b/>
                <w:bCs/>
                <w:sz w:val="20"/>
                <w:szCs w:val="20"/>
              </w:rPr>
              <w:t xml:space="preserve"> December</w:t>
            </w:r>
          </w:p>
        </w:tc>
      </w:tr>
      <w:tr w:rsidR="00697733" w:rsidRPr="001C5D2E" w14:paraId="48579F00" w14:textId="77777777" w:rsidTr="00BC59A8">
        <w:trPr>
          <w:cantSplit/>
        </w:trPr>
        <w:tc>
          <w:tcPr>
            <w:tcW w:w="6096" w:type="dxa"/>
          </w:tcPr>
          <w:p w14:paraId="573E7F8D" w14:textId="060FEA0F" w:rsidR="00697733" w:rsidRPr="001C5D2E" w:rsidRDefault="00697733" w:rsidP="00697733">
            <w:pPr>
              <w:pStyle w:val="BodyTextIndent2"/>
              <w:spacing w:line="240" w:lineRule="auto"/>
              <w:ind w:left="-105"/>
              <w:rPr>
                <w:rFonts w:ascii="Arial" w:hAnsi="Arial" w:cs="Arial"/>
                <w:b/>
                <w:bCs/>
                <w:color w:val="auto"/>
              </w:rPr>
            </w:pPr>
          </w:p>
        </w:tc>
        <w:tc>
          <w:tcPr>
            <w:tcW w:w="1683" w:type="dxa"/>
          </w:tcPr>
          <w:p w14:paraId="13B01E5D" w14:textId="21D28760" w:rsidR="00697733" w:rsidRPr="001C5D2E" w:rsidRDefault="005D7384" w:rsidP="00697733">
            <w:pPr>
              <w:ind w:right="-72"/>
              <w:jc w:val="right"/>
              <w:rPr>
                <w:rFonts w:ascii="Arial" w:hAnsi="Arial" w:cs="Arial"/>
                <w:b/>
                <w:bCs/>
                <w:sz w:val="20"/>
                <w:szCs w:val="20"/>
                <w:cs/>
              </w:rPr>
            </w:pPr>
            <w:r w:rsidRPr="005D7384">
              <w:rPr>
                <w:rFonts w:ascii="Arial" w:hAnsi="Arial" w:cs="Arial"/>
                <w:b/>
                <w:bCs/>
                <w:sz w:val="20"/>
                <w:szCs w:val="20"/>
              </w:rPr>
              <w:t>2025</w:t>
            </w:r>
          </w:p>
        </w:tc>
        <w:tc>
          <w:tcPr>
            <w:tcW w:w="1684" w:type="dxa"/>
          </w:tcPr>
          <w:p w14:paraId="66899CF7" w14:textId="103D2D9A" w:rsidR="00697733" w:rsidRPr="001C5D2E" w:rsidRDefault="005D7384" w:rsidP="00697733">
            <w:pPr>
              <w:ind w:right="-72"/>
              <w:jc w:val="right"/>
              <w:rPr>
                <w:rFonts w:ascii="Arial" w:hAnsi="Arial" w:cs="Arial"/>
                <w:b/>
                <w:bCs/>
                <w:sz w:val="20"/>
                <w:szCs w:val="20"/>
              </w:rPr>
            </w:pPr>
            <w:r w:rsidRPr="005D7384">
              <w:rPr>
                <w:rFonts w:ascii="Arial" w:hAnsi="Arial" w:cs="Arial"/>
                <w:b/>
                <w:bCs/>
                <w:sz w:val="20"/>
                <w:szCs w:val="20"/>
              </w:rPr>
              <w:t>2024</w:t>
            </w:r>
          </w:p>
        </w:tc>
      </w:tr>
      <w:tr w:rsidR="00697733" w:rsidRPr="001C5D2E" w14:paraId="7B15F893" w14:textId="77777777" w:rsidTr="00BC59A8">
        <w:trPr>
          <w:cantSplit/>
        </w:trPr>
        <w:tc>
          <w:tcPr>
            <w:tcW w:w="6096" w:type="dxa"/>
          </w:tcPr>
          <w:p w14:paraId="647B92B9" w14:textId="77777777" w:rsidR="00697733" w:rsidRPr="001C5D2E" w:rsidRDefault="00697733" w:rsidP="00697733">
            <w:pPr>
              <w:pStyle w:val="BodyTextIndent2"/>
              <w:spacing w:line="240" w:lineRule="auto"/>
              <w:ind w:left="-105"/>
              <w:rPr>
                <w:rFonts w:ascii="Arial" w:hAnsi="Arial" w:cs="Arial"/>
                <w:b/>
                <w:bCs/>
                <w:color w:val="auto"/>
              </w:rPr>
            </w:pPr>
          </w:p>
        </w:tc>
        <w:tc>
          <w:tcPr>
            <w:tcW w:w="1683" w:type="dxa"/>
            <w:tcBorders>
              <w:bottom w:val="single" w:sz="4" w:space="0" w:color="auto"/>
            </w:tcBorders>
            <w:vAlign w:val="bottom"/>
          </w:tcPr>
          <w:p w14:paraId="73B8A73C" w14:textId="43359406" w:rsidR="00697733" w:rsidRPr="001C5D2E" w:rsidRDefault="00697733" w:rsidP="00697733">
            <w:pPr>
              <w:ind w:right="-72"/>
              <w:jc w:val="right"/>
              <w:rPr>
                <w:rFonts w:ascii="Arial" w:hAnsi="Arial" w:cs="Arial"/>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684" w:type="dxa"/>
            <w:tcBorders>
              <w:bottom w:val="single" w:sz="4" w:space="0" w:color="auto"/>
            </w:tcBorders>
            <w:vAlign w:val="bottom"/>
          </w:tcPr>
          <w:p w14:paraId="0DF49572" w14:textId="14584F99" w:rsidR="00697733" w:rsidRPr="001C5D2E" w:rsidRDefault="00697733" w:rsidP="00697733">
            <w:pPr>
              <w:ind w:right="-72"/>
              <w:jc w:val="right"/>
              <w:rPr>
                <w:rFonts w:ascii="Arial" w:hAnsi="Arial" w:cs="Arial"/>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697733" w:rsidRPr="001C5D2E" w14:paraId="6C84B5F1" w14:textId="77777777" w:rsidTr="00BC59A8">
        <w:trPr>
          <w:cantSplit/>
        </w:trPr>
        <w:tc>
          <w:tcPr>
            <w:tcW w:w="6096" w:type="dxa"/>
          </w:tcPr>
          <w:p w14:paraId="14EE0828" w14:textId="77777777" w:rsidR="00697733" w:rsidRPr="001C5D2E" w:rsidRDefault="00697733" w:rsidP="00697733">
            <w:pPr>
              <w:pStyle w:val="BodyTextIndent2"/>
              <w:spacing w:line="240" w:lineRule="auto"/>
              <w:ind w:left="-105"/>
              <w:rPr>
                <w:rFonts w:ascii="Arial" w:hAnsi="Arial" w:cs="Arial"/>
                <w:color w:val="auto"/>
                <w:cs/>
              </w:rPr>
            </w:pPr>
          </w:p>
        </w:tc>
        <w:tc>
          <w:tcPr>
            <w:tcW w:w="1683" w:type="dxa"/>
            <w:tcBorders>
              <w:top w:val="single" w:sz="4" w:space="0" w:color="auto"/>
            </w:tcBorders>
            <w:vAlign w:val="bottom"/>
          </w:tcPr>
          <w:p w14:paraId="0ABB979D" w14:textId="77777777" w:rsidR="00697733" w:rsidRPr="001C5D2E" w:rsidRDefault="00697733" w:rsidP="00697733">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bottom"/>
          </w:tcPr>
          <w:p w14:paraId="59B41489" w14:textId="77777777" w:rsidR="00697733" w:rsidRPr="001C5D2E" w:rsidRDefault="00697733" w:rsidP="00697733">
            <w:pPr>
              <w:pStyle w:val="BodyTextIndent2"/>
              <w:spacing w:line="240" w:lineRule="auto"/>
              <w:ind w:left="0" w:right="-72"/>
              <w:jc w:val="right"/>
              <w:rPr>
                <w:rFonts w:ascii="Arial" w:hAnsi="Arial" w:cs="Arial"/>
                <w:color w:val="auto"/>
              </w:rPr>
            </w:pPr>
          </w:p>
        </w:tc>
      </w:tr>
      <w:tr w:rsidR="00697733" w:rsidRPr="001C5D2E" w14:paraId="5DB8ADA6" w14:textId="77777777" w:rsidTr="00BC59A8">
        <w:trPr>
          <w:cantSplit/>
        </w:trPr>
        <w:tc>
          <w:tcPr>
            <w:tcW w:w="6096" w:type="dxa"/>
          </w:tcPr>
          <w:p w14:paraId="3A44C727" w14:textId="67DCE969" w:rsidR="00697733" w:rsidRPr="001C5D2E" w:rsidRDefault="00697733" w:rsidP="00697733">
            <w:pPr>
              <w:pStyle w:val="BodyTextIndent2"/>
              <w:spacing w:line="240" w:lineRule="auto"/>
              <w:ind w:left="-105"/>
              <w:rPr>
                <w:rFonts w:ascii="Arial" w:hAnsi="Arial" w:cs="Arial"/>
                <w:color w:val="auto"/>
              </w:rPr>
            </w:pPr>
            <w:r w:rsidRPr="001C5D2E">
              <w:rPr>
                <w:rFonts w:ascii="Arial" w:hAnsi="Arial" w:cs="Arial"/>
                <w:b/>
                <w:bCs/>
                <w:color w:val="auto"/>
              </w:rPr>
              <w:t>Securities business receivables</w:t>
            </w:r>
          </w:p>
        </w:tc>
        <w:tc>
          <w:tcPr>
            <w:tcW w:w="1683" w:type="dxa"/>
            <w:vAlign w:val="bottom"/>
          </w:tcPr>
          <w:p w14:paraId="7B98EC85" w14:textId="77777777" w:rsidR="00697733" w:rsidRPr="001C5D2E" w:rsidRDefault="00697733" w:rsidP="00697733">
            <w:pPr>
              <w:pStyle w:val="BodyTextIndent2"/>
              <w:spacing w:line="240" w:lineRule="auto"/>
              <w:ind w:left="0" w:right="-72"/>
              <w:jc w:val="right"/>
              <w:rPr>
                <w:rFonts w:ascii="Arial" w:hAnsi="Arial" w:cs="Arial"/>
                <w:color w:val="auto"/>
              </w:rPr>
            </w:pPr>
          </w:p>
        </w:tc>
        <w:tc>
          <w:tcPr>
            <w:tcW w:w="1684" w:type="dxa"/>
            <w:vAlign w:val="bottom"/>
          </w:tcPr>
          <w:p w14:paraId="34B6A3DA" w14:textId="7DF3D258" w:rsidR="00697733" w:rsidRPr="001C5D2E" w:rsidRDefault="00697733" w:rsidP="00697733">
            <w:pPr>
              <w:pStyle w:val="BodyTextIndent2"/>
              <w:spacing w:line="240" w:lineRule="auto"/>
              <w:ind w:left="0" w:right="-72"/>
              <w:jc w:val="right"/>
              <w:rPr>
                <w:rFonts w:ascii="Arial" w:hAnsi="Arial" w:cs="Arial"/>
                <w:color w:val="auto"/>
              </w:rPr>
            </w:pPr>
          </w:p>
        </w:tc>
      </w:tr>
      <w:tr w:rsidR="00697733" w:rsidRPr="001C5D2E" w14:paraId="00303DC4" w14:textId="77777777" w:rsidTr="00BC59A8">
        <w:trPr>
          <w:cantSplit/>
        </w:trPr>
        <w:tc>
          <w:tcPr>
            <w:tcW w:w="6096" w:type="dxa"/>
            <w:vAlign w:val="bottom"/>
          </w:tcPr>
          <w:p w14:paraId="3DA0C18F" w14:textId="4F1F7043" w:rsidR="00697733" w:rsidRPr="001C5D2E" w:rsidRDefault="00697733" w:rsidP="00697733">
            <w:pPr>
              <w:pStyle w:val="BodyTextIndent2"/>
              <w:spacing w:line="240" w:lineRule="auto"/>
              <w:ind w:left="-105"/>
              <w:rPr>
                <w:rFonts w:ascii="Arial" w:hAnsi="Arial" w:cs="Arial"/>
                <w:color w:val="auto"/>
              </w:rPr>
            </w:pPr>
            <w:r w:rsidRPr="001C5D2E">
              <w:rPr>
                <w:rFonts w:ascii="Arial" w:hAnsi="Arial" w:cs="Arial"/>
                <w:color w:val="auto"/>
              </w:rPr>
              <w:t xml:space="preserve">Cash accounts </w:t>
            </w:r>
          </w:p>
        </w:tc>
        <w:tc>
          <w:tcPr>
            <w:tcW w:w="1683" w:type="dxa"/>
            <w:vAlign w:val="bottom"/>
          </w:tcPr>
          <w:p w14:paraId="5B2E5008" w14:textId="25C9B7EE"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64</w:t>
            </w:r>
            <w:r w:rsidR="008B41BF">
              <w:rPr>
                <w:rFonts w:ascii="Arial" w:hAnsi="Arial" w:cs="Arial"/>
                <w:color w:val="auto"/>
              </w:rPr>
              <w:t>,</w:t>
            </w:r>
            <w:r w:rsidRPr="005D7384">
              <w:rPr>
                <w:rFonts w:ascii="Arial" w:hAnsi="Arial" w:cs="Arial"/>
                <w:color w:val="auto"/>
              </w:rPr>
              <w:t>660</w:t>
            </w:r>
          </w:p>
        </w:tc>
        <w:tc>
          <w:tcPr>
            <w:tcW w:w="1684" w:type="dxa"/>
            <w:vAlign w:val="bottom"/>
          </w:tcPr>
          <w:p w14:paraId="1AC12EE1" w14:textId="20619F1F"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71</w:t>
            </w:r>
            <w:r w:rsidR="00697733">
              <w:rPr>
                <w:rFonts w:ascii="Arial" w:hAnsi="Arial" w:cs="Arial"/>
                <w:color w:val="auto"/>
              </w:rPr>
              <w:t>,</w:t>
            </w:r>
            <w:r w:rsidRPr="005D7384">
              <w:rPr>
                <w:rFonts w:ascii="Arial" w:hAnsi="Arial" w:cs="Arial"/>
                <w:color w:val="auto"/>
              </w:rPr>
              <w:t>486</w:t>
            </w:r>
          </w:p>
        </w:tc>
      </w:tr>
      <w:tr w:rsidR="00697733" w:rsidRPr="001C5D2E" w14:paraId="542DAE3C" w14:textId="77777777" w:rsidTr="00BC59A8">
        <w:trPr>
          <w:cantSplit/>
        </w:trPr>
        <w:tc>
          <w:tcPr>
            <w:tcW w:w="6096" w:type="dxa"/>
            <w:vAlign w:val="bottom"/>
          </w:tcPr>
          <w:p w14:paraId="67A20459" w14:textId="0422929C" w:rsidR="00697733" w:rsidRPr="001C5D2E" w:rsidRDefault="00697733" w:rsidP="00697733">
            <w:pPr>
              <w:pStyle w:val="BodyTextIndent2"/>
              <w:spacing w:line="240" w:lineRule="auto"/>
              <w:ind w:left="-105"/>
              <w:rPr>
                <w:rFonts w:ascii="Arial" w:hAnsi="Arial" w:cs="Arial"/>
                <w:color w:val="auto"/>
              </w:rPr>
            </w:pPr>
            <w:r w:rsidRPr="001C5D2E">
              <w:rPr>
                <w:rFonts w:ascii="Arial" w:hAnsi="Arial" w:cs="Arial"/>
                <w:color w:val="auto"/>
              </w:rPr>
              <w:t xml:space="preserve">Credit balance accounts </w:t>
            </w:r>
          </w:p>
        </w:tc>
        <w:tc>
          <w:tcPr>
            <w:tcW w:w="1683" w:type="dxa"/>
            <w:vAlign w:val="bottom"/>
          </w:tcPr>
          <w:p w14:paraId="4D8DAA77" w14:textId="3E84EF35"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451</w:t>
            </w:r>
            <w:r w:rsidR="008B41BF">
              <w:rPr>
                <w:rFonts w:ascii="Arial" w:hAnsi="Arial" w:cs="Arial"/>
                <w:color w:val="auto"/>
              </w:rPr>
              <w:t>,</w:t>
            </w:r>
            <w:r w:rsidRPr="005D7384">
              <w:rPr>
                <w:rFonts w:ascii="Arial" w:hAnsi="Arial" w:cs="Arial"/>
                <w:color w:val="auto"/>
              </w:rPr>
              <w:t>513</w:t>
            </w:r>
          </w:p>
        </w:tc>
        <w:tc>
          <w:tcPr>
            <w:tcW w:w="1684" w:type="dxa"/>
            <w:vAlign w:val="bottom"/>
          </w:tcPr>
          <w:p w14:paraId="4ED172CB" w14:textId="1F2A0852"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602</w:t>
            </w:r>
            <w:r w:rsidR="00697733">
              <w:rPr>
                <w:rFonts w:ascii="Arial" w:hAnsi="Arial" w:cs="Arial"/>
                <w:color w:val="auto"/>
              </w:rPr>
              <w:t>,</w:t>
            </w:r>
            <w:r w:rsidRPr="005D7384">
              <w:rPr>
                <w:rFonts w:ascii="Arial" w:hAnsi="Arial" w:cs="Arial"/>
                <w:color w:val="auto"/>
              </w:rPr>
              <w:t>009</w:t>
            </w:r>
          </w:p>
        </w:tc>
      </w:tr>
      <w:tr w:rsidR="00697733" w:rsidRPr="001C5D2E" w14:paraId="480379E5" w14:textId="77777777" w:rsidTr="00BC59A8">
        <w:trPr>
          <w:cantSplit/>
        </w:trPr>
        <w:tc>
          <w:tcPr>
            <w:tcW w:w="6096" w:type="dxa"/>
            <w:vAlign w:val="bottom"/>
          </w:tcPr>
          <w:p w14:paraId="2C707830" w14:textId="7D26B352" w:rsidR="00697733" w:rsidRPr="001C5D2E" w:rsidRDefault="00697733" w:rsidP="00697733">
            <w:pPr>
              <w:pStyle w:val="BodyTextIndent2"/>
              <w:spacing w:line="240" w:lineRule="auto"/>
              <w:ind w:left="-105"/>
              <w:rPr>
                <w:rFonts w:ascii="Arial" w:hAnsi="Arial" w:cs="Arial"/>
                <w:color w:val="auto"/>
              </w:rPr>
            </w:pPr>
            <w:r w:rsidRPr="001C5D2E">
              <w:rPr>
                <w:rFonts w:ascii="Arial" w:hAnsi="Arial" w:cs="Arial"/>
                <w:color w:val="auto"/>
              </w:rPr>
              <w:t>Instalment account receivables</w:t>
            </w:r>
          </w:p>
        </w:tc>
        <w:tc>
          <w:tcPr>
            <w:tcW w:w="1683" w:type="dxa"/>
            <w:vAlign w:val="bottom"/>
          </w:tcPr>
          <w:p w14:paraId="71BFA3E0" w14:textId="4FEC0E34" w:rsidR="00697733" w:rsidRPr="001C5D2E" w:rsidRDefault="008B41BF" w:rsidP="00697733">
            <w:pPr>
              <w:pStyle w:val="BodyTextIndent2"/>
              <w:spacing w:line="240" w:lineRule="auto"/>
              <w:ind w:left="0" w:right="-72"/>
              <w:jc w:val="right"/>
              <w:rPr>
                <w:rFonts w:ascii="Arial" w:hAnsi="Arial" w:cs="Arial"/>
                <w:color w:val="auto"/>
              </w:rPr>
            </w:pPr>
            <w:r>
              <w:rPr>
                <w:rFonts w:ascii="Arial" w:hAnsi="Arial" w:cs="Arial"/>
                <w:color w:val="auto"/>
              </w:rPr>
              <w:t>-</w:t>
            </w:r>
          </w:p>
        </w:tc>
        <w:tc>
          <w:tcPr>
            <w:tcW w:w="1684" w:type="dxa"/>
            <w:vAlign w:val="bottom"/>
          </w:tcPr>
          <w:p w14:paraId="5FFEAB6E" w14:textId="2398113C"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489</w:t>
            </w:r>
          </w:p>
        </w:tc>
      </w:tr>
      <w:tr w:rsidR="00697733" w:rsidRPr="001C5D2E" w14:paraId="065388EF" w14:textId="77777777" w:rsidTr="00BC59A8">
        <w:trPr>
          <w:cantSplit/>
        </w:trPr>
        <w:tc>
          <w:tcPr>
            <w:tcW w:w="6096" w:type="dxa"/>
            <w:vAlign w:val="bottom"/>
          </w:tcPr>
          <w:p w14:paraId="121A2EE9" w14:textId="3D5F1D19" w:rsidR="00697733" w:rsidRPr="001C5D2E" w:rsidRDefault="00697733" w:rsidP="00697733">
            <w:pPr>
              <w:pStyle w:val="BodyTextIndent2"/>
              <w:spacing w:line="240" w:lineRule="auto"/>
              <w:ind w:left="-105"/>
              <w:rPr>
                <w:rFonts w:ascii="Arial" w:hAnsi="Arial" w:cs="Arial"/>
                <w:color w:val="auto"/>
              </w:rPr>
            </w:pPr>
            <w:r w:rsidRPr="001C5D2E">
              <w:rPr>
                <w:rFonts w:ascii="Arial" w:hAnsi="Arial" w:cs="Arial"/>
                <w:color w:val="auto"/>
              </w:rPr>
              <w:t>Other receivables</w:t>
            </w:r>
          </w:p>
        </w:tc>
        <w:tc>
          <w:tcPr>
            <w:tcW w:w="1683" w:type="dxa"/>
            <w:tcBorders>
              <w:bottom w:val="single" w:sz="4" w:space="0" w:color="auto"/>
            </w:tcBorders>
            <w:vAlign w:val="bottom"/>
          </w:tcPr>
          <w:p w14:paraId="11866DAD" w14:textId="12A9FADE"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121</w:t>
            </w:r>
            <w:r w:rsidR="008B41BF">
              <w:rPr>
                <w:rFonts w:ascii="Arial" w:hAnsi="Arial" w:cs="Arial"/>
                <w:color w:val="auto"/>
              </w:rPr>
              <w:t>,</w:t>
            </w:r>
            <w:r w:rsidRPr="005D7384">
              <w:rPr>
                <w:rFonts w:ascii="Arial" w:hAnsi="Arial" w:cs="Arial"/>
                <w:color w:val="auto"/>
              </w:rPr>
              <w:t>235</w:t>
            </w:r>
          </w:p>
        </w:tc>
        <w:tc>
          <w:tcPr>
            <w:tcW w:w="1684" w:type="dxa"/>
            <w:tcBorders>
              <w:bottom w:val="single" w:sz="4" w:space="0" w:color="auto"/>
            </w:tcBorders>
            <w:vAlign w:val="bottom"/>
          </w:tcPr>
          <w:p w14:paraId="6D2A2ED5" w14:textId="7C92B1A4"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121</w:t>
            </w:r>
            <w:r w:rsidR="00697733">
              <w:rPr>
                <w:rFonts w:ascii="Arial" w:hAnsi="Arial" w:cs="Arial"/>
                <w:color w:val="auto"/>
              </w:rPr>
              <w:t>,</w:t>
            </w:r>
            <w:r w:rsidRPr="005D7384">
              <w:rPr>
                <w:rFonts w:ascii="Arial" w:hAnsi="Arial" w:cs="Arial"/>
                <w:color w:val="auto"/>
              </w:rPr>
              <w:t>235</w:t>
            </w:r>
          </w:p>
        </w:tc>
      </w:tr>
      <w:tr w:rsidR="00697733" w:rsidRPr="001C5D2E" w14:paraId="45574438" w14:textId="77777777" w:rsidTr="00BC59A8">
        <w:trPr>
          <w:cantSplit/>
        </w:trPr>
        <w:tc>
          <w:tcPr>
            <w:tcW w:w="6096" w:type="dxa"/>
            <w:vAlign w:val="bottom"/>
          </w:tcPr>
          <w:p w14:paraId="002F89DB" w14:textId="77777777" w:rsidR="00697733" w:rsidRPr="001C5D2E" w:rsidRDefault="00697733" w:rsidP="00697733">
            <w:pPr>
              <w:pStyle w:val="BodyTextIndent2"/>
              <w:spacing w:line="240" w:lineRule="auto"/>
              <w:ind w:left="-105"/>
              <w:rPr>
                <w:rFonts w:ascii="Arial" w:hAnsi="Arial" w:cs="Arial"/>
                <w:color w:val="auto"/>
              </w:rPr>
            </w:pPr>
          </w:p>
        </w:tc>
        <w:tc>
          <w:tcPr>
            <w:tcW w:w="1683" w:type="dxa"/>
            <w:tcBorders>
              <w:top w:val="single" w:sz="4" w:space="0" w:color="auto"/>
            </w:tcBorders>
            <w:vAlign w:val="bottom"/>
          </w:tcPr>
          <w:p w14:paraId="3AC84EE8" w14:textId="6C7AB1EA" w:rsidR="00697733" w:rsidRPr="001C5D2E" w:rsidRDefault="00697733" w:rsidP="00697733">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bottom"/>
          </w:tcPr>
          <w:p w14:paraId="3187E48A" w14:textId="77777777" w:rsidR="00697733" w:rsidRPr="001C5D2E" w:rsidRDefault="00697733" w:rsidP="00697733">
            <w:pPr>
              <w:pStyle w:val="BodyTextIndent2"/>
              <w:spacing w:line="240" w:lineRule="auto"/>
              <w:ind w:left="0" w:right="-72"/>
              <w:jc w:val="right"/>
              <w:rPr>
                <w:rFonts w:ascii="Arial" w:hAnsi="Arial" w:cs="Arial"/>
                <w:color w:val="auto"/>
              </w:rPr>
            </w:pPr>
          </w:p>
        </w:tc>
      </w:tr>
      <w:tr w:rsidR="00697733" w:rsidRPr="001C5D2E" w14:paraId="2A8BF6AC" w14:textId="77777777" w:rsidTr="00BC59A8">
        <w:trPr>
          <w:cantSplit/>
        </w:trPr>
        <w:tc>
          <w:tcPr>
            <w:tcW w:w="6096" w:type="dxa"/>
            <w:vAlign w:val="bottom"/>
          </w:tcPr>
          <w:p w14:paraId="2B4DBFDD" w14:textId="1A6E2A3D" w:rsidR="00697733" w:rsidRPr="001C5D2E" w:rsidRDefault="00697733" w:rsidP="00697733">
            <w:pPr>
              <w:pStyle w:val="BodyTextIndent2"/>
              <w:spacing w:line="240" w:lineRule="auto"/>
              <w:ind w:left="-105"/>
              <w:rPr>
                <w:rFonts w:ascii="Arial" w:hAnsi="Arial" w:cs="Arial"/>
                <w:color w:val="auto"/>
              </w:rPr>
            </w:pPr>
          </w:p>
        </w:tc>
        <w:tc>
          <w:tcPr>
            <w:tcW w:w="1683" w:type="dxa"/>
            <w:vAlign w:val="bottom"/>
          </w:tcPr>
          <w:p w14:paraId="60C65B59" w14:textId="00C6CA5E"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637</w:t>
            </w:r>
            <w:r w:rsidR="00787C88">
              <w:rPr>
                <w:rFonts w:ascii="Arial" w:hAnsi="Arial" w:cs="Arial"/>
                <w:color w:val="auto"/>
              </w:rPr>
              <w:t>,</w:t>
            </w:r>
            <w:r w:rsidRPr="005D7384">
              <w:rPr>
                <w:rFonts w:ascii="Arial" w:hAnsi="Arial" w:cs="Arial"/>
                <w:color w:val="auto"/>
              </w:rPr>
              <w:t>408</w:t>
            </w:r>
          </w:p>
        </w:tc>
        <w:tc>
          <w:tcPr>
            <w:tcW w:w="1684" w:type="dxa"/>
            <w:vAlign w:val="bottom"/>
          </w:tcPr>
          <w:p w14:paraId="34AB4BE9" w14:textId="38C42442"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795</w:t>
            </w:r>
            <w:r w:rsidR="00697733">
              <w:rPr>
                <w:rFonts w:ascii="Arial" w:hAnsi="Arial" w:cs="Arial"/>
                <w:color w:val="auto"/>
              </w:rPr>
              <w:t>,</w:t>
            </w:r>
            <w:r w:rsidRPr="005D7384">
              <w:rPr>
                <w:rFonts w:ascii="Arial" w:hAnsi="Arial" w:cs="Arial"/>
                <w:color w:val="auto"/>
              </w:rPr>
              <w:t>219</w:t>
            </w:r>
          </w:p>
        </w:tc>
      </w:tr>
      <w:tr w:rsidR="00697733" w:rsidRPr="001C5D2E" w14:paraId="326A2ADA" w14:textId="77777777" w:rsidTr="00BC59A8">
        <w:trPr>
          <w:cantSplit/>
        </w:trPr>
        <w:tc>
          <w:tcPr>
            <w:tcW w:w="6096" w:type="dxa"/>
            <w:vAlign w:val="bottom"/>
          </w:tcPr>
          <w:p w14:paraId="0F98AB1E" w14:textId="64280346" w:rsidR="00697733" w:rsidRPr="001C5D2E" w:rsidRDefault="00697733" w:rsidP="00697733">
            <w:pPr>
              <w:pStyle w:val="BodyTextIndent2"/>
              <w:spacing w:line="240" w:lineRule="auto"/>
              <w:ind w:left="-105"/>
              <w:rPr>
                <w:rFonts w:ascii="Arial" w:hAnsi="Arial" w:cs="Arial"/>
                <w:color w:val="auto"/>
              </w:rPr>
            </w:pPr>
            <w:r w:rsidRPr="001C5D2E">
              <w:rPr>
                <w:rFonts w:ascii="Arial" w:hAnsi="Arial" w:cs="Arial"/>
                <w:color w:val="auto"/>
                <w:u w:val="single"/>
              </w:rPr>
              <w:t>Add</w:t>
            </w:r>
            <w:r w:rsidRPr="001C5D2E">
              <w:rPr>
                <w:rFonts w:ascii="Arial" w:hAnsi="Arial" w:cs="Arial"/>
                <w:color w:val="auto"/>
              </w:rPr>
              <w:t xml:space="preserve">   Interest receivables</w:t>
            </w:r>
          </w:p>
        </w:tc>
        <w:tc>
          <w:tcPr>
            <w:tcW w:w="1683" w:type="dxa"/>
            <w:vAlign w:val="bottom"/>
          </w:tcPr>
          <w:p w14:paraId="6EE967A0" w14:textId="247DC9E9"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223</w:t>
            </w:r>
          </w:p>
        </w:tc>
        <w:tc>
          <w:tcPr>
            <w:tcW w:w="1684" w:type="dxa"/>
            <w:vAlign w:val="bottom"/>
          </w:tcPr>
          <w:p w14:paraId="0B395B24" w14:textId="09415F32"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223</w:t>
            </w:r>
          </w:p>
        </w:tc>
      </w:tr>
      <w:tr w:rsidR="00697733" w:rsidRPr="001C5D2E" w14:paraId="0470DEA4" w14:textId="77777777" w:rsidTr="00BC59A8">
        <w:trPr>
          <w:cantSplit/>
        </w:trPr>
        <w:tc>
          <w:tcPr>
            <w:tcW w:w="6096" w:type="dxa"/>
            <w:vAlign w:val="bottom"/>
          </w:tcPr>
          <w:p w14:paraId="2C161B37" w14:textId="036C171D" w:rsidR="00697733" w:rsidRPr="001C5D2E" w:rsidRDefault="00697733" w:rsidP="00697733">
            <w:pPr>
              <w:pStyle w:val="BodyTextIndent2"/>
              <w:spacing w:line="240" w:lineRule="auto"/>
              <w:ind w:left="-105"/>
              <w:rPr>
                <w:rFonts w:ascii="Arial" w:hAnsi="Arial" w:cs="Arial"/>
                <w:color w:val="auto"/>
              </w:rPr>
            </w:pPr>
            <w:proofErr w:type="gramStart"/>
            <w:r w:rsidRPr="001C5D2E">
              <w:rPr>
                <w:rFonts w:ascii="Arial" w:hAnsi="Arial" w:cs="Arial"/>
                <w:color w:val="auto"/>
                <w:u w:val="single"/>
              </w:rPr>
              <w:t>Less</w:t>
            </w:r>
            <w:r w:rsidRPr="001C5D2E">
              <w:rPr>
                <w:rFonts w:ascii="Arial" w:hAnsi="Arial" w:cs="Arial"/>
                <w:color w:val="auto"/>
              </w:rPr>
              <w:t xml:space="preserve">  Allowance</w:t>
            </w:r>
            <w:proofErr w:type="gramEnd"/>
            <w:r w:rsidRPr="001C5D2E">
              <w:rPr>
                <w:rFonts w:ascii="Arial" w:hAnsi="Arial" w:cs="Arial"/>
                <w:color w:val="auto"/>
              </w:rPr>
              <w:t xml:space="preserve"> for expected credit loss</w:t>
            </w:r>
          </w:p>
        </w:tc>
        <w:tc>
          <w:tcPr>
            <w:tcW w:w="1683" w:type="dxa"/>
            <w:tcBorders>
              <w:bottom w:val="single" w:sz="4" w:space="0" w:color="auto"/>
            </w:tcBorders>
            <w:vAlign w:val="bottom"/>
          </w:tcPr>
          <w:p w14:paraId="671ECEEA" w14:textId="7FB92FA7" w:rsidR="00697733" w:rsidRPr="001C5D2E" w:rsidRDefault="00787C88" w:rsidP="00697733">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121</w:t>
            </w:r>
            <w:r>
              <w:rPr>
                <w:rFonts w:ascii="Arial" w:hAnsi="Arial" w:cs="Arial"/>
                <w:color w:val="auto"/>
              </w:rPr>
              <w:t>,</w:t>
            </w:r>
            <w:r w:rsidR="005D7384" w:rsidRPr="005D7384">
              <w:rPr>
                <w:rFonts w:ascii="Arial" w:hAnsi="Arial" w:cs="Arial"/>
                <w:color w:val="auto"/>
              </w:rPr>
              <w:t>458</w:t>
            </w:r>
            <w:r>
              <w:rPr>
                <w:rFonts w:ascii="Arial" w:hAnsi="Arial" w:cs="Arial"/>
                <w:color w:val="auto"/>
              </w:rPr>
              <w:t>)</w:t>
            </w:r>
          </w:p>
        </w:tc>
        <w:tc>
          <w:tcPr>
            <w:tcW w:w="1684" w:type="dxa"/>
            <w:tcBorders>
              <w:bottom w:val="single" w:sz="4" w:space="0" w:color="auto"/>
            </w:tcBorders>
            <w:vAlign w:val="bottom"/>
          </w:tcPr>
          <w:p w14:paraId="23F4E138" w14:textId="2D6B983A" w:rsidR="00697733" w:rsidRPr="001C5D2E" w:rsidRDefault="00697733" w:rsidP="00697733">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121</w:t>
            </w:r>
            <w:r>
              <w:rPr>
                <w:rFonts w:ascii="Arial" w:hAnsi="Arial" w:cs="Arial"/>
                <w:color w:val="auto"/>
              </w:rPr>
              <w:t>,</w:t>
            </w:r>
            <w:r w:rsidR="005D7384" w:rsidRPr="005D7384">
              <w:rPr>
                <w:rFonts w:ascii="Arial" w:hAnsi="Arial" w:cs="Arial"/>
                <w:color w:val="auto"/>
              </w:rPr>
              <w:t>458</w:t>
            </w:r>
            <w:r>
              <w:rPr>
                <w:rFonts w:ascii="Arial" w:hAnsi="Arial" w:cs="Arial"/>
                <w:color w:val="auto"/>
              </w:rPr>
              <w:t>)</w:t>
            </w:r>
          </w:p>
        </w:tc>
      </w:tr>
      <w:tr w:rsidR="00697733" w:rsidRPr="001C5D2E" w14:paraId="6A937AAB" w14:textId="77777777" w:rsidTr="00BC59A8">
        <w:trPr>
          <w:cantSplit/>
        </w:trPr>
        <w:tc>
          <w:tcPr>
            <w:tcW w:w="6096" w:type="dxa"/>
            <w:vAlign w:val="bottom"/>
          </w:tcPr>
          <w:p w14:paraId="011CE404" w14:textId="77777777" w:rsidR="00697733" w:rsidRPr="001C5D2E" w:rsidRDefault="00697733" w:rsidP="00697733">
            <w:pPr>
              <w:pStyle w:val="BodyTextIndent2"/>
              <w:spacing w:line="240" w:lineRule="auto"/>
              <w:ind w:left="-105"/>
              <w:rPr>
                <w:rFonts w:ascii="Arial" w:hAnsi="Arial" w:cs="Arial"/>
                <w:color w:val="auto"/>
              </w:rPr>
            </w:pPr>
          </w:p>
        </w:tc>
        <w:tc>
          <w:tcPr>
            <w:tcW w:w="1683" w:type="dxa"/>
            <w:tcBorders>
              <w:top w:val="single" w:sz="4" w:space="0" w:color="auto"/>
            </w:tcBorders>
            <w:vAlign w:val="bottom"/>
          </w:tcPr>
          <w:p w14:paraId="4C641D2F" w14:textId="77777777" w:rsidR="00697733" w:rsidRPr="001C5D2E" w:rsidRDefault="00697733" w:rsidP="00697733">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bottom"/>
          </w:tcPr>
          <w:p w14:paraId="37C0629A" w14:textId="77777777" w:rsidR="00697733" w:rsidRPr="001C5D2E" w:rsidRDefault="00697733" w:rsidP="00697733">
            <w:pPr>
              <w:pStyle w:val="BodyTextIndent2"/>
              <w:spacing w:line="240" w:lineRule="auto"/>
              <w:ind w:left="0" w:right="-72"/>
              <w:jc w:val="right"/>
              <w:rPr>
                <w:rFonts w:ascii="Arial" w:hAnsi="Arial" w:cs="Arial"/>
                <w:color w:val="auto"/>
              </w:rPr>
            </w:pPr>
          </w:p>
        </w:tc>
      </w:tr>
      <w:tr w:rsidR="00697733" w:rsidRPr="001C5D2E" w14:paraId="30160B04" w14:textId="77777777" w:rsidTr="00BC59A8">
        <w:trPr>
          <w:cantSplit/>
        </w:trPr>
        <w:tc>
          <w:tcPr>
            <w:tcW w:w="6096" w:type="dxa"/>
            <w:vAlign w:val="bottom"/>
          </w:tcPr>
          <w:p w14:paraId="2258F558" w14:textId="101B9ED8" w:rsidR="00697733" w:rsidRPr="001C5D2E" w:rsidRDefault="00697733" w:rsidP="00697733">
            <w:pPr>
              <w:pStyle w:val="BodyTextIndent2"/>
              <w:spacing w:line="240" w:lineRule="auto"/>
              <w:ind w:left="-105"/>
              <w:rPr>
                <w:rFonts w:ascii="Arial" w:hAnsi="Arial" w:cs="Arial"/>
                <w:color w:val="auto"/>
              </w:rPr>
            </w:pPr>
            <w:r w:rsidRPr="001C5D2E">
              <w:rPr>
                <w:rFonts w:ascii="Arial" w:hAnsi="Arial" w:cs="Arial"/>
                <w:color w:val="auto"/>
              </w:rPr>
              <w:t xml:space="preserve">Total securities business receivables </w:t>
            </w:r>
          </w:p>
        </w:tc>
        <w:tc>
          <w:tcPr>
            <w:tcW w:w="1683" w:type="dxa"/>
            <w:tcBorders>
              <w:bottom w:val="single" w:sz="4" w:space="0" w:color="auto"/>
            </w:tcBorders>
            <w:vAlign w:val="bottom"/>
          </w:tcPr>
          <w:p w14:paraId="49C8F5D4" w14:textId="2C92329C"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516</w:t>
            </w:r>
            <w:r w:rsidR="00E07EB3">
              <w:rPr>
                <w:rFonts w:ascii="Arial" w:hAnsi="Arial" w:cs="Arial"/>
                <w:color w:val="auto"/>
              </w:rPr>
              <w:t>,</w:t>
            </w:r>
            <w:r w:rsidRPr="005D7384">
              <w:rPr>
                <w:rFonts w:ascii="Arial" w:hAnsi="Arial" w:cs="Arial"/>
                <w:color w:val="auto"/>
              </w:rPr>
              <w:t>173</w:t>
            </w:r>
          </w:p>
        </w:tc>
        <w:tc>
          <w:tcPr>
            <w:tcW w:w="1684" w:type="dxa"/>
            <w:tcBorders>
              <w:bottom w:val="single" w:sz="4" w:space="0" w:color="auto"/>
            </w:tcBorders>
            <w:vAlign w:val="bottom"/>
          </w:tcPr>
          <w:p w14:paraId="3D8B9D15" w14:textId="0F840B6E"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673</w:t>
            </w:r>
            <w:r w:rsidR="00697733">
              <w:rPr>
                <w:rFonts w:ascii="Arial" w:hAnsi="Arial" w:cs="Arial"/>
                <w:color w:val="auto"/>
              </w:rPr>
              <w:t>,</w:t>
            </w:r>
            <w:r w:rsidRPr="005D7384">
              <w:rPr>
                <w:rFonts w:ascii="Arial" w:hAnsi="Arial" w:cs="Arial"/>
                <w:color w:val="auto"/>
              </w:rPr>
              <w:t>984</w:t>
            </w:r>
          </w:p>
        </w:tc>
      </w:tr>
      <w:tr w:rsidR="00697733" w:rsidRPr="001C5D2E" w14:paraId="11DEA9AE" w14:textId="77777777" w:rsidTr="00BC59A8">
        <w:trPr>
          <w:cantSplit/>
        </w:trPr>
        <w:tc>
          <w:tcPr>
            <w:tcW w:w="6096" w:type="dxa"/>
            <w:vAlign w:val="bottom"/>
          </w:tcPr>
          <w:p w14:paraId="21033EB7" w14:textId="77777777" w:rsidR="00697733" w:rsidRPr="001C5D2E" w:rsidRDefault="00697733" w:rsidP="00697733">
            <w:pPr>
              <w:pStyle w:val="BodyTextIndent2"/>
              <w:spacing w:line="240" w:lineRule="auto"/>
              <w:ind w:left="-105"/>
              <w:rPr>
                <w:rFonts w:ascii="Arial" w:hAnsi="Arial" w:cs="Arial"/>
                <w:color w:val="auto"/>
              </w:rPr>
            </w:pPr>
          </w:p>
        </w:tc>
        <w:tc>
          <w:tcPr>
            <w:tcW w:w="1683" w:type="dxa"/>
            <w:tcBorders>
              <w:top w:val="single" w:sz="4" w:space="0" w:color="auto"/>
            </w:tcBorders>
            <w:vAlign w:val="bottom"/>
          </w:tcPr>
          <w:p w14:paraId="1489C68E" w14:textId="77777777" w:rsidR="00697733" w:rsidRPr="001C5D2E" w:rsidRDefault="00697733" w:rsidP="00697733">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bottom"/>
          </w:tcPr>
          <w:p w14:paraId="0492E16C" w14:textId="77777777" w:rsidR="00697733" w:rsidRPr="001C5D2E" w:rsidRDefault="00697733" w:rsidP="00697733">
            <w:pPr>
              <w:pStyle w:val="BodyTextIndent2"/>
              <w:spacing w:line="240" w:lineRule="auto"/>
              <w:ind w:left="0" w:right="-72"/>
              <w:jc w:val="right"/>
              <w:rPr>
                <w:rFonts w:ascii="Arial" w:hAnsi="Arial" w:cs="Arial"/>
                <w:color w:val="auto"/>
              </w:rPr>
            </w:pPr>
          </w:p>
        </w:tc>
      </w:tr>
      <w:tr w:rsidR="00697733" w:rsidRPr="001C5D2E" w14:paraId="53CAFADF" w14:textId="77777777" w:rsidTr="00BC59A8">
        <w:trPr>
          <w:cantSplit/>
        </w:trPr>
        <w:tc>
          <w:tcPr>
            <w:tcW w:w="6096" w:type="dxa"/>
            <w:vAlign w:val="bottom"/>
          </w:tcPr>
          <w:p w14:paraId="685DBAD3" w14:textId="36D0DD3D" w:rsidR="00697733" w:rsidRPr="001C5D2E" w:rsidRDefault="00697733" w:rsidP="00697733">
            <w:pPr>
              <w:pStyle w:val="BodyTextIndent2"/>
              <w:spacing w:line="240" w:lineRule="auto"/>
              <w:ind w:left="-105"/>
              <w:rPr>
                <w:rFonts w:ascii="Arial" w:hAnsi="Arial" w:cs="Arial"/>
                <w:b/>
                <w:bCs/>
                <w:color w:val="auto"/>
              </w:rPr>
            </w:pPr>
            <w:r w:rsidRPr="001C5D2E">
              <w:rPr>
                <w:rFonts w:ascii="Arial" w:hAnsi="Arial" w:cs="Arial"/>
                <w:b/>
                <w:bCs/>
                <w:color w:val="auto"/>
              </w:rPr>
              <w:t>Derivatives business receivables</w:t>
            </w:r>
          </w:p>
        </w:tc>
        <w:tc>
          <w:tcPr>
            <w:tcW w:w="1683" w:type="dxa"/>
            <w:vAlign w:val="bottom"/>
          </w:tcPr>
          <w:p w14:paraId="6ED51CFF" w14:textId="77777777" w:rsidR="00697733" w:rsidRPr="001C5D2E" w:rsidRDefault="00697733" w:rsidP="00697733">
            <w:pPr>
              <w:pStyle w:val="BodyTextIndent2"/>
              <w:spacing w:line="240" w:lineRule="auto"/>
              <w:ind w:left="0" w:right="-72"/>
              <w:jc w:val="right"/>
              <w:rPr>
                <w:rFonts w:ascii="Arial" w:hAnsi="Arial" w:cs="Arial"/>
                <w:color w:val="auto"/>
              </w:rPr>
            </w:pPr>
          </w:p>
        </w:tc>
        <w:tc>
          <w:tcPr>
            <w:tcW w:w="1684" w:type="dxa"/>
            <w:vAlign w:val="bottom"/>
          </w:tcPr>
          <w:p w14:paraId="00C65582" w14:textId="77777777" w:rsidR="00697733" w:rsidRPr="001C5D2E" w:rsidRDefault="00697733" w:rsidP="00697733">
            <w:pPr>
              <w:pStyle w:val="BodyTextIndent2"/>
              <w:spacing w:line="240" w:lineRule="auto"/>
              <w:ind w:left="0" w:right="-72"/>
              <w:jc w:val="right"/>
              <w:rPr>
                <w:rFonts w:ascii="Arial" w:hAnsi="Arial" w:cs="Arial"/>
                <w:color w:val="auto"/>
              </w:rPr>
            </w:pPr>
          </w:p>
        </w:tc>
      </w:tr>
      <w:tr w:rsidR="00697733" w:rsidRPr="001C5D2E" w14:paraId="44507DBF" w14:textId="77777777" w:rsidTr="00BC59A8">
        <w:trPr>
          <w:cantSplit/>
        </w:trPr>
        <w:tc>
          <w:tcPr>
            <w:tcW w:w="6096" w:type="dxa"/>
            <w:vAlign w:val="bottom"/>
          </w:tcPr>
          <w:p w14:paraId="60C7B7D8" w14:textId="05C42B94" w:rsidR="00697733" w:rsidRPr="001C5D2E" w:rsidRDefault="00697733" w:rsidP="00697733">
            <w:pPr>
              <w:pStyle w:val="BodyTextIndent2"/>
              <w:spacing w:line="240" w:lineRule="auto"/>
              <w:ind w:left="-105"/>
              <w:rPr>
                <w:rFonts w:ascii="Arial" w:hAnsi="Arial" w:cs="Arial"/>
                <w:color w:val="auto"/>
              </w:rPr>
            </w:pPr>
            <w:r w:rsidRPr="001C5D2E">
              <w:rPr>
                <w:rFonts w:ascii="Arial" w:hAnsi="Arial" w:cs="Arial"/>
                <w:color w:val="auto"/>
              </w:rPr>
              <w:t xml:space="preserve">Derivatives business receivables </w:t>
            </w:r>
          </w:p>
        </w:tc>
        <w:tc>
          <w:tcPr>
            <w:tcW w:w="1683" w:type="dxa"/>
            <w:tcBorders>
              <w:bottom w:val="single" w:sz="4" w:space="0" w:color="auto"/>
            </w:tcBorders>
            <w:vAlign w:val="bottom"/>
          </w:tcPr>
          <w:p w14:paraId="68E4D240" w14:textId="176CA882"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6</w:t>
            </w:r>
            <w:r w:rsidR="00E07EB3">
              <w:rPr>
                <w:rFonts w:ascii="Arial" w:hAnsi="Arial" w:cs="Arial"/>
                <w:color w:val="auto"/>
              </w:rPr>
              <w:t>,</w:t>
            </w:r>
            <w:r w:rsidRPr="005D7384">
              <w:rPr>
                <w:rFonts w:ascii="Arial" w:hAnsi="Arial" w:cs="Arial"/>
                <w:color w:val="auto"/>
              </w:rPr>
              <w:t>104</w:t>
            </w:r>
          </w:p>
        </w:tc>
        <w:tc>
          <w:tcPr>
            <w:tcW w:w="1684" w:type="dxa"/>
            <w:tcBorders>
              <w:bottom w:val="single" w:sz="4" w:space="0" w:color="auto"/>
            </w:tcBorders>
            <w:vAlign w:val="bottom"/>
          </w:tcPr>
          <w:p w14:paraId="2D62D9F6" w14:textId="27B724CB"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6</w:t>
            </w:r>
            <w:r w:rsidR="00697733">
              <w:rPr>
                <w:rFonts w:ascii="Arial" w:hAnsi="Arial" w:cs="Arial"/>
                <w:color w:val="auto"/>
              </w:rPr>
              <w:t>,</w:t>
            </w:r>
            <w:r w:rsidRPr="005D7384">
              <w:rPr>
                <w:rFonts w:ascii="Arial" w:hAnsi="Arial" w:cs="Arial"/>
                <w:color w:val="auto"/>
              </w:rPr>
              <w:t>918</w:t>
            </w:r>
          </w:p>
        </w:tc>
      </w:tr>
      <w:tr w:rsidR="00697733" w:rsidRPr="001C5D2E" w14:paraId="04A1481D" w14:textId="77777777" w:rsidTr="00BC59A8">
        <w:trPr>
          <w:cantSplit/>
        </w:trPr>
        <w:tc>
          <w:tcPr>
            <w:tcW w:w="6096" w:type="dxa"/>
            <w:vAlign w:val="bottom"/>
          </w:tcPr>
          <w:p w14:paraId="1CA6D05D" w14:textId="77777777" w:rsidR="00697733" w:rsidRPr="001C5D2E" w:rsidRDefault="00697733" w:rsidP="00697733">
            <w:pPr>
              <w:pStyle w:val="BodyTextIndent2"/>
              <w:spacing w:line="240" w:lineRule="auto"/>
              <w:ind w:left="-105"/>
              <w:rPr>
                <w:rFonts w:ascii="Arial" w:hAnsi="Arial" w:cs="Arial"/>
                <w:color w:val="auto"/>
              </w:rPr>
            </w:pPr>
          </w:p>
        </w:tc>
        <w:tc>
          <w:tcPr>
            <w:tcW w:w="1683" w:type="dxa"/>
            <w:tcBorders>
              <w:top w:val="single" w:sz="4" w:space="0" w:color="auto"/>
            </w:tcBorders>
            <w:vAlign w:val="bottom"/>
          </w:tcPr>
          <w:p w14:paraId="46943B0E" w14:textId="77777777" w:rsidR="00697733" w:rsidRPr="001C5D2E" w:rsidRDefault="00697733" w:rsidP="00697733">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bottom"/>
          </w:tcPr>
          <w:p w14:paraId="3FAA5590" w14:textId="77777777" w:rsidR="00697733" w:rsidRPr="001C5D2E" w:rsidRDefault="00697733" w:rsidP="00697733">
            <w:pPr>
              <w:pStyle w:val="BodyTextIndent2"/>
              <w:spacing w:line="240" w:lineRule="auto"/>
              <w:ind w:left="0" w:right="-72"/>
              <w:jc w:val="right"/>
              <w:rPr>
                <w:rFonts w:ascii="Arial" w:hAnsi="Arial" w:cs="Arial"/>
                <w:color w:val="auto"/>
              </w:rPr>
            </w:pPr>
          </w:p>
        </w:tc>
      </w:tr>
      <w:tr w:rsidR="00697733" w:rsidRPr="001C5D2E" w14:paraId="15E47761" w14:textId="77777777" w:rsidTr="00BC59A8">
        <w:trPr>
          <w:cantSplit/>
        </w:trPr>
        <w:tc>
          <w:tcPr>
            <w:tcW w:w="6096" w:type="dxa"/>
            <w:vAlign w:val="center"/>
          </w:tcPr>
          <w:p w14:paraId="119A69F0" w14:textId="25B077E2" w:rsidR="00697733" w:rsidRPr="001C5D2E" w:rsidRDefault="00697733" w:rsidP="00697733">
            <w:pPr>
              <w:pStyle w:val="BodyTextIndent2"/>
              <w:ind w:left="-105"/>
              <w:rPr>
                <w:rFonts w:ascii="Arial" w:eastAsia="Times New Roman" w:hAnsi="Arial" w:cs="Arial"/>
                <w:color w:val="auto"/>
              </w:rPr>
            </w:pPr>
            <w:r w:rsidRPr="001C5D2E">
              <w:rPr>
                <w:rFonts w:ascii="Arial" w:hAnsi="Arial" w:cs="Arial"/>
                <w:color w:val="auto"/>
              </w:rPr>
              <w:br w:type="page"/>
              <w:t>Total securities and derivatives business receivables</w:t>
            </w:r>
          </w:p>
        </w:tc>
        <w:tc>
          <w:tcPr>
            <w:tcW w:w="1683" w:type="dxa"/>
            <w:tcBorders>
              <w:bottom w:val="single" w:sz="4" w:space="0" w:color="auto"/>
            </w:tcBorders>
            <w:vAlign w:val="bottom"/>
          </w:tcPr>
          <w:p w14:paraId="6BDEC8D8" w14:textId="04C1BE01"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522</w:t>
            </w:r>
            <w:r w:rsidR="00E07EB3">
              <w:rPr>
                <w:rFonts w:ascii="Arial" w:hAnsi="Arial" w:cs="Arial"/>
                <w:color w:val="auto"/>
              </w:rPr>
              <w:t>,</w:t>
            </w:r>
            <w:r w:rsidRPr="005D7384">
              <w:rPr>
                <w:rFonts w:ascii="Arial" w:hAnsi="Arial" w:cs="Arial"/>
                <w:color w:val="auto"/>
              </w:rPr>
              <w:t>277</w:t>
            </w:r>
          </w:p>
        </w:tc>
        <w:tc>
          <w:tcPr>
            <w:tcW w:w="1684" w:type="dxa"/>
            <w:tcBorders>
              <w:bottom w:val="single" w:sz="4" w:space="0" w:color="auto"/>
            </w:tcBorders>
            <w:vAlign w:val="bottom"/>
          </w:tcPr>
          <w:p w14:paraId="5CCBEA32" w14:textId="263F23C1" w:rsidR="00697733" w:rsidRPr="001C5D2E" w:rsidRDefault="005D7384" w:rsidP="00697733">
            <w:pPr>
              <w:pStyle w:val="BodyTextIndent2"/>
              <w:spacing w:line="240" w:lineRule="auto"/>
              <w:ind w:left="0" w:right="-72"/>
              <w:jc w:val="right"/>
              <w:rPr>
                <w:rFonts w:ascii="Arial" w:hAnsi="Arial" w:cs="Arial"/>
                <w:color w:val="auto"/>
              </w:rPr>
            </w:pPr>
            <w:r w:rsidRPr="005D7384">
              <w:rPr>
                <w:rFonts w:ascii="Arial" w:hAnsi="Arial" w:cs="Arial"/>
                <w:color w:val="auto"/>
              </w:rPr>
              <w:t>680</w:t>
            </w:r>
            <w:r w:rsidR="00697733">
              <w:rPr>
                <w:rFonts w:ascii="Arial" w:hAnsi="Arial" w:cs="Arial"/>
                <w:color w:val="auto"/>
              </w:rPr>
              <w:t>,</w:t>
            </w:r>
            <w:r w:rsidRPr="005D7384">
              <w:rPr>
                <w:rFonts w:ascii="Arial" w:hAnsi="Arial" w:cs="Arial"/>
                <w:color w:val="auto"/>
              </w:rPr>
              <w:t>902</w:t>
            </w:r>
          </w:p>
        </w:tc>
      </w:tr>
    </w:tbl>
    <w:p w14:paraId="578EFE13" w14:textId="77777777" w:rsidR="00D25D66" w:rsidRPr="001C5D2E" w:rsidRDefault="00D25D66" w:rsidP="001C5D2E">
      <w:pPr>
        <w:jc w:val="both"/>
        <w:rPr>
          <w:rFonts w:ascii="Arial" w:hAnsi="Arial" w:cs="Arial"/>
          <w:sz w:val="20"/>
          <w:szCs w:val="20"/>
        </w:rPr>
      </w:pPr>
    </w:p>
    <w:p w14:paraId="72DA8797" w14:textId="0151F98D" w:rsidR="00554EFA" w:rsidRPr="001C5D2E" w:rsidRDefault="00554EFA" w:rsidP="001C5D2E">
      <w:pPr>
        <w:pStyle w:val="BodyTextIndent2"/>
        <w:spacing w:line="240" w:lineRule="auto"/>
        <w:ind w:left="0"/>
        <w:jc w:val="left"/>
        <w:rPr>
          <w:rFonts w:ascii="Arial" w:hAnsi="Arial" w:cs="Arial"/>
          <w:color w:val="auto"/>
        </w:rPr>
      </w:pPr>
    </w:p>
    <w:p w14:paraId="4BAF7743" w14:textId="77777777" w:rsidR="0097592E" w:rsidRPr="001C5D2E" w:rsidRDefault="0097592E" w:rsidP="001C5D2E">
      <w:pPr>
        <w:pStyle w:val="BodyTextIndent2"/>
        <w:spacing w:line="240" w:lineRule="auto"/>
        <w:ind w:left="0"/>
        <w:jc w:val="left"/>
        <w:rPr>
          <w:rFonts w:ascii="Arial" w:hAnsi="Arial" w:cs="Arial"/>
          <w:color w:val="auto"/>
        </w:rPr>
        <w:sectPr w:rsidR="0097592E" w:rsidRPr="001C5D2E" w:rsidSect="00F055CE">
          <w:pgSz w:w="11906" w:h="16838" w:code="9"/>
          <w:pgMar w:top="1440" w:right="720" w:bottom="720" w:left="1728" w:header="706" w:footer="706" w:gutter="0"/>
          <w:cols w:space="720"/>
        </w:sectPr>
      </w:pPr>
    </w:p>
    <w:p w14:paraId="73A59027" w14:textId="246C937F" w:rsidR="0097592E" w:rsidRPr="001C5D2E" w:rsidRDefault="0097592E" w:rsidP="001C5D2E">
      <w:pPr>
        <w:pStyle w:val="BodyTextIndent2"/>
        <w:spacing w:line="240" w:lineRule="auto"/>
        <w:ind w:left="0"/>
        <w:jc w:val="left"/>
        <w:rPr>
          <w:rFonts w:ascii="Arial" w:hAnsi="Arial" w:cs="Arial"/>
          <w:color w:val="auto"/>
        </w:rPr>
      </w:pPr>
    </w:p>
    <w:p w14:paraId="74633BEF" w14:textId="77777777" w:rsidR="00B5754F" w:rsidRPr="001C5D2E" w:rsidRDefault="00B5754F" w:rsidP="001C5D2E">
      <w:pPr>
        <w:pStyle w:val="BodyTextIndent2"/>
        <w:spacing w:line="240" w:lineRule="auto"/>
        <w:ind w:left="0"/>
        <w:jc w:val="left"/>
        <w:rPr>
          <w:rFonts w:ascii="Arial" w:hAnsi="Arial" w:cs="Arial"/>
          <w:color w:val="auto"/>
        </w:rPr>
      </w:pPr>
    </w:p>
    <w:p w14:paraId="30E7E929" w14:textId="052C66B6" w:rsidR="0097592E" w:rsidRPr="001C5D2E" w:rsidRDefault="00990A52" w:rsidP="001C5D2E">
      <w:pPr>
        <w:pStyle w:val="BodyTextIndent2"/>
        <w:spacing w:line="240" w:lineRule="auto"/>
        <w:ind w:left="0"/>
        <w:jc w:val="left"/>
        <w:rPr>
          <w:rFonts w:ascii="Arial" w:hAnsi="Arial" w:cs="Arial"/>
          <w:color w:val="auto"/>
          <w:spacing w:val="-2"/>
        </w:rPr>
      </w:pPr>
      <w:r w:rsidRPr="001C5D2E">
        <w:rPr>
          <w:rFonts w:ascii="Arial" w:hAnsi="Arial" w:cs="Arial"/>
          <w:color w:val="auto"/>
          <w:spacing w:val="-2"/>
        </w:rPr>
        <w:t>C</w:t>
      </w:r>
      <w:r w:rsidR="0097592E" w:rsidRPr="001C5D2E">
        <w:rPr>
          <w:rFonts w:ascii="Arial" w:hAnsi="Arial" w:cs="Arial"/>
          <w:color w:val="auto"/>
          <w:spacing w:val="-2"/>
        </w:rPr>
        <w:t>lassification of securities and derivatives business receivables are as follows:</w:t>
      </w:r>
    </w:p>
    <w:p w14:paraId="1D34154A" w14:textId="72217A57" w:rsidR="0097592E" w:rsidRPr="001C5D2E" w:rsidRDefault="0097592E" w:rsidP="001C5D2E">
      <w:pPr>
        <w:pStyle w:val="BodyTextIndent2"/>
        <w:spacing w:line="240" w:lineRule="auto"/>
        <w:ind w:left="0"/>
        <w:jc w:val="left"/>
        <w:rPr>
          <w:rFonts w:ascii="Arial" w:hAnsi="Arial" w:cs="Arial"/>
          <w:color w:val="auto"/>
          <w:spacing w:val="-2"/>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1C5D2E" w:rsidRPr="001C5D2E" w14:paraId="77A24070" w14:textId="77777777" w:rsidTr="001C5D2E">
        <w:trPr>
          <w:cantSplit/>
        </w:trPr>
        <w:tc>
          <w:tcPr>
            <w:tcW w:w="4617" w:type="dxa"/>
          </w:tcPr>
          <w:p w14:paraId="0ED320BE" w14:textId="77777777" w:rsidR="00990A52" w:rsidRPr="001C5D2E" w:rsidRDefault="00990A52" w:rsidP="001C5D2E">
            <w:pPr>
              <w:ind w:left="-105"/>
              <w:contextualSpacing/>
              <w:rPr>
                <w:rFonts w:ascii="Arial" w:hAnsi="Arial" w:cs="Arial"/>
                <w:sz w:val="20"/>
                <w:szCs w:val="20"/>
              </w:rPr>
            </w:pPr>
          </w:p>
        </w:tc>
        <w:tc>
          <w:tcPr>
            <w:tcW w:w="10776" w:type="dxa"/>
            <w:gridSpan w:val="6"/>
            <w:tcBorders>
              <w:bottom w:val="single" w:sz="4" w:space="0" w:color="auto"/>
            </w:tcBorders>
          </w:tcPr>
          <w:p w14:paraId="549BCA07" w14:textId="12797DED" w:rsidR="00990A52" w:rsidRPr="001C5D2E" w:rsidRDefault="00990A52" w:rsidP="001C5D2E">
            <w:pPr>
              <w:pStyle w:val="BodyTextIndent2"/>
              <w:ind w:right="-72"/>
              <w:jc w:val="right"/>
              <w:rPr>
                <w:rFonts w:ascii="Arial" w:hAnsi="Arial" w:cs="Arial"/>
                <w:b/>
                <w:bCs/>
                <w:color w:val="auto"/>
                <w:cs/>
              </w:rPr>
            </w:pPr>
            <w:r w:rsidRPr="001C5D2E">
              <w:rPr>
                <w:rFonts w:ascii="Arial" w:hAnsi="Arial" w:cs="Arial"/>
                <w:b/>
                <w:bCs/>
                <w:color w:val="auto"/>
              </w:rPr>
              <w:t>Financial statements in which the equity method is applied and separate financial statements</w:t>
            </w:r>
          </w:p>
        </w:tc>
      </w:tr>
      <w:tr w:rsidR="001C5D2E" w:rsidRPr="001C5D2E" w14:paraId="5D852EC3" w14:textId="77777777" w:rsidTr="00BC59A8">
        <w:trPr>
          <w:cantSplit/>
        </w:trPr>
        <w:tc>
          <w:tcPr>
            <w:tcW w:w="4617" w:type="dxa"/>
          </w:tcPr>
          <w:p w14:paraId="132574D0" w14:textId="4B349B24" w:rsidR="00990A52" w:rsidRPr="001C5D2E" w:rsidRDefault="00990A52" w:rsidP="001C5D2E">
            <w:pPr>
              <w:ind w:left="-105"/>
              <w:contextualSpacing/>
              <w:rPr>
                <w:rFonts w:ascii="Arial" w:eastAsia="Arial Unicode MS" w:hAnsi="Arial" w:cs="Arial"/>
                <w:b/>
                <w:bCs/>
                <w:sz w:val="20"/>
                <w:szCs w:val="20"/>
                <w:lang w:val="en-US"/>
              </w:rPr>
            </w:pPr>
            <w:r w:rsidRPr="001C5D2E">
              <w:rPr>
                <w:rFonts w:ascii="Arial" w:eastAsia="Arial Unicode MS" w:hAnsi="Arial" w:cs="Arial"/>
                <w:b/>
                <w:bCs/>
                <w:sz w:val="20"/>
                <w:szCs w:val="20"/>
                <w:lang w:val="en-US"/>
              </w:rPr>
              <w:t>As at</w:t>
            </w:r>
          </w:p>
        </w:tc>
        <w:tc>
          <w:tcPr>
            <w:tcW w:w="5388" w:type="dxa"/>
            <w:gridSpan w:val="3"/>
            <w:tcBorders>
              <w:top w:val="single" w:sz="4" w:space="0" w:color="auto"/>
            </w:tcBorders>
          </w:tcPr>
          <w:p w14:paraId="1EFF12C7" w14:textId="212843EA" w:rsidR="00990A52" w:rsidRPr="001C5D2E" w:rsidRDefault="005D7384" w:rsidP="001C5D2E">
            <w:pPr>
              <w:ind w:right="-72"/>
              <w:contextualSpacing/>
              <w:jc w:val="right"/>
              <w:rPr>
                <w:rFonts w:ascii="Arial" w:hAnsi="Arial" w:cs="Arial"/>
                <w:b/>
                <w:bCs/>
                <w:sz w:val="20"/>
                <w:szCs w:val="20"/>
              </w:rPr>
            </w:pPr>
            <w:r w:rsidRPr="005D7384">
              <w:rPr>
                <w:rFonts w:ascii="Arial" w:hAnsi="Arial" w:cs="Arial"/>
                <w:b/>
                <w:bCs/>
                <w:sz w:val="20"/>
                <w:szCs w:val="20"/>
              </w:rPr>
              <w:t>31</w:t>
            </w:r>
            <w:r w:rsidR="00501383" w:rsidRPr="001C5D2E">
              <w:rPr>
                <w:rFonts w:ascii="Arial" w:hAnsi="Arial" w:cs="Arial"/>
                <w:b/>
                <w:bCs/>
                <w:sz w:val="20"/>
                <w:szCs w:val="20"/>
              </w:rPr>
              <w:t xml:space="preserve"> December</w:t>
            </w:r>
            <w:r w:rsidR="004A6050" w:rsidRPr="001C5D2E">
              <w:rPr>
                <w:rFonts w:ascii="Arial" w:hAnsi="Arial" w:cs="Arial"/>
                <w:b/>
                <w:bCs/>
                <w:sz w:val="20"/>
                <w:szCs w:val="20"/>
              </w:rPr>
              <w:t xml:space="preserve"> </w:t>
            </w:r>
            <w:r w:rsidRPr="005D7384">
              <w:rPr>
                <w:rFonts w:ascii="Arial" w:hAnsi="Arial" w:cs="Arial"/>
                <w:b/>
                <w:bCs/>
                <w:sz w:val="20"/>
                <w:szCs w:val="20"/>
              </w:rPr>
              <w:t>2025</w:t>
            </w:r>
          </w:p>
        </w:tc>
        <w:tc>
          <w:tcPr>
            <w:tcW w:w="5388" w:type="dxa"/>
            <w:gridSpan w:val="3"/>
            <w:tcBorders>
              <w:top w:val="single" w:sz="4" w:space="0" w:color="auto"/>
            </w:tcBorders>
          </w:tcPr>
          <w:p w14:paraId="3A800D26" w14:textId="0B3C784F" w:rsidR="00990A52" w:rsidRPr="001C5D2E" w:rsidRDefault="005D7384" w:rsidP="001C5D2E">
            <w:pPr>
              <w:ind w:right="-72"/>
              <w:contextualSpacing/>
              <w:jc w:val="right"/>
              <w:rPr>
                <w:rFonts w:ascii="Arial" w:hAnsi="Arial" w:cs="Arial"/>
                <w:b/>
                <w:bCs/>
                <w:sz w:val="20"/>
                <w:szCs w:val="20"/>
              </w:rPr>
            </w:pPr>
            <w:r w:rsidRPr="005D7384">
              <w:rPr>
                <w:rFonts w:ascii="Arial" w:hAnsi="Arial" w:cs="Arial"/>
                <w:b/>
                <w:bCs/>
                <w:sz w:val="20"/>
                <w:szCs w:val="20"/>
              </w:rPr>
              <w:t>31</w:t>
            </w:r>
            <w:r w:rsidR="00990A52" w:rsidRPr="001C5D2E">
              <w:rPr>
                <w:rFonts w:ascii="Arial" w:hAnsi="Arial" w:cs="Arial"/>
                <w:b/>
                <w:bCs/>
                <w:sz w:val="20"/>
                <w:szCs w:val="20"/>
              </w:rPr>
              <w:t xml:space="preserve"> December</w:t>
            </w:r>
            <w:r w:rsidR="004A6050" w:rsidRPr="001C5D2E">
              <w:rPr>
                <w:rFonts w:ascii="Arial" w:hAnsi="Arial" w:cs="Arial"/>
                <w:b/>
                <w:bCs/>
                <w:sz w:val="20"/>
                <w:szCs w:val="20"/>
              </w:rPr>
              <w:t xml:space="preserve"> </w:t>
            </w:r>
            <w:r w:rsidRPr="005D7384">
              <w:rPr>
                <w:rFonts w:ascii="Arial" w:hAnsi="Arial" w:cs="Arial"/>
                <w:b/>
                <w:bCs/>
                <w:sz w:val="20"/>
                <w:szCs w:val="20"/>
              </w:rPr>
              <w:t>2024</w:t>
            </w:r>
          </w:p>
        </w:tc>
      </w:tr>
      <w:tr w:rsidR="001C5D2E" w:rsidRPr="001C5D2E" w14:paraId="3B92AA88" w14:textId="77777777" w:rsidTr="00BC59A8">
        <w:trPr>
          <w:cantSplit/>
        </w:trPr>
        <w:tc>
          <w:tcPr>
            <w:tcW w:w="4617" w:type="dxa"/>
          </w:tcPr>
          <w:p w14:paraId="66053BA5" w14:textId="77777777" w:rsidR="00990A52" w:rsidRPr="001C5D2E" w:rsidRDefault="00990A52" w:rsidP="001C5D2E">
            <w:pPr>
              <w:ind w:left="-105"/>
              <w:contextualSpacing/>
              <w:rPr>
                <w:rFonts w:ascii="Arial" w:eastAsia="Arial Unicode MS" w:hAnsi="Arial" w:cs="Arial"/>
                <w:b/>
                <w:bCs/>
                <w:sz w:val="20"/>
                <w:szCs w:val="20"/>
                <w:cs/>
                <w:lang w:val="en-US"/>
              </w:rPr>
            </w:pPr>
          </w:p>
        </w:tc>
        <w:tc>
          <w:tcPr>
            <w:tcW w:w="1796" w:type="dxa"/>
            <w:tcBorders>
              <w:top w:val="single" w:sz="4" w:space="0" w:color="auto"/>
            </w:tcBorders>
            <w:vAlign w:val="bottom"/>
          </w:tcPr>
          <w:p w14:paraId="0D18C199" w14:textId="0EA98450" w:rsidR="00990A52" w:rsidRPr="001C5D2E" w:rsidRDefault="00990A52" w:rsidP="001C5D2E">
            <w:pPr>
              <w:ind w:left="-51" w:right="-72"/>
              <w:contextualSpacing/>
              <w:jc w:val="right"/>
              <w:rPr>
                <w:rFonts w:ascii="Arial" w:hAnsi="Arial" w:cs="Arial"/>
                <w:b/>
                <w:bCs/>
                <w:sz w:val="20"/>
                <w:szCs w:val="20"/>
                <w:cs/>
              </w:rPr>
            </w:pPr>
            <w:r w:rsidRPr="001C5D2E">
              <w:rPr>
                <w:rFonts w:ascii="Arial" w:hAnsi="Arial" w:cs="Arial"/>
                <w:b/>
                <w:bCs/>
                <w:sz w:val="20"/>
                <w:szCs w:val="20"/>
              </w:rPr>
              <w:t>Securities and derivatives business receivables and interest receivables</w:t>
            </w:r>
          </w:p>
        </w:tc>
        <w:tc>
          <w:tcPr>
            <w:tcW w:w="1796" w:type="dxa"/>
            <w:tcBorders>
              <w:top w:val="single" w:sz="4" w:space="0" w:color="auto"/>
            </w:tcBorders>
            <w:vAlign w:val="bottom"/>
          </w:tcPr>
          <w:p w14:paraId="2261FA2A" w14:textId="182FC574" w:rsidR="00990A52" w:rsidRPr="001C5D2E" w:rsidRDefault="00990A52" w:rsidP="001C5D2E">
            <w:pPr>
              <w:ind w:left="-51" w:right="-72"/>
              <w:contextualSpacing/>
              <w:jc w:val="right"/>
              <w:rPr>
                <w:rFonts w:ascii="Arial" w:hAnsi="Arial" w:cs="Arial"/>
                <w:b/>
                <w:bCs/>
                <w:sz w:val="20"/>
                <w:szCs w:val="20"/>
                <w:cs/>
              </w:rPr>
            </w:pPr>
            <w:r w:rsidRPr="001C5D2E">
              <w:rPr>
                <w:rFonts w:ascii="Arial" w:hAnsi="Arial" w:cs="Arial"/>
                <w:b/>
                <w:bCs/>
                <w:sz w:val="20"/>
                <w:szCs w:val="20"/>
              </w:rPr>
              <w:t>Exposure at default</w:t>
            </w:r>
          </w:p>
        </w:tc>
        <w:tc>
          <w:tcPr>
            <w:tcW w:w="1796" w:type="dxa"/>
            <w:tcBorders>
              <w:top w:val="single" w:sz="4" w:space="0" w:color="auto"/>
            </w:tcBorders>
            <w:vAlign w:val="bottom"/>
          </w:tcPr>
          <w:p w14:paraId="0B1731F3" w14:textId="321A48A1" w:rsidR="00990A52" w:rsidRPr="001C5D2E" w:rsidRDefault="00990A52" w:rsidP="001C5D2E">
            <w:pPr>
              <w:ind w:left="-51" w:right="-72"/>
              <w:contextualSpacing/>
              <w:jc w:val="right"/>
              <w:rPr>
                <w:rFonts w:ascii="Arial" w:hAnsi="Arial" w:cs="Arial"/>
                <w:b/>
                <w:bCs/>
                <w:sz w:val="20"/>
                <w:szCs w:val="20"/>
                <w:cs/>
              </w:rPr>
            </w:pPr>
            <w:r w:rsidRPr="001C5D2E">
              <w:rPr>
                <w:rFonts w:ascii="Arial" w:hAnsi="Arial" w:cs="Arial"/>
                <w:b/>
                <w:bCs/>
                <w:sz w:val="20"/>
                <w:szCs w:val="20"/>
              </w:rPr>
              <w:t>Allowance for expected                   credit loss</w:t>
            </w:r>
          </w:p>
        </w:tc>
        <w:tc>
          <w:tcPr>
            <w:tcW w:w="1796" w:type="dxa"/>
            <w:tcBorders>
              <w:top w:val="single" w:sz="4" w:space="0" w:color="auto"/>
            </w:tcBorders>
            <w:vAlign w:val="bottom"/>
          </w:tcPr>
          <w:p w14:paraId="2B1BEF7E" w14:textId="18459B40" w:rsidR="00990A52" w:rsidRPr="001C5D2E" w:rsidRDefault="00990A52" w:rsidP="001C5D2E">
            <w:pPr>
              <w:ind w:right="-72"/>
              <w:contextualSpacing/>
              <w:jc w:val="right"/>
              <w:rPr>
                <w:rFonts w:ascii="Arial" w:hAnsi="Arial" w:cs="Arial"/>
                <w:sz w:val="20"/>
                <w:szCs w:val="20"/>
                <w:lang w:val="en-US"/>
              </w:rPr>
            </w:pPr>
            <w:r w:rsidRPr="001C5D2E">
              <w:rPr>
                <w:rFonts w:ascii="Arial" w:hAnsi="Arial" w:cs="Arial"/>
                <w:b/>
                <w:bCs/>
                <w:sz w:val="20"/>
                <w:szCs w:val="20"/>
              </w:rPr>
              <w:t>Securities and derivatives business receivables and interest receivables</w:t>
            </w:r>
          </w:p>
        </w:tc>
        <w:tc>
          <w:tcPr>
            <w:tcW w:w="1796" w:type="dxa"/>
            <w:tcBorders>
              <w:top w:val="single" w:sz="4" w:space="0" w:color="auto"/>
            </w:tcBorders>
            <w:vAlign w:val="bottom"/>
          </w:tcPr>
          <w:p w14:paraId="24A49DC2" w14:textId="389CDF95" w:rsidR="00990A52" w:rsidRPr="001C5D2E" w:rsidRDefault="00990A52" w:rsidP="001C5D2E">
            <w:pPr>
              <w:ind w:right="-72"/>
              <w:contextualSpacing/>
              <w:jc w:val="right"/>
              <w:rPr>
                <w:rFonts w:ascii="Arial" w:hAnsi="Arial" w:cs="Arial"/>
                <w:sz w:val="20"/>
                <w:szCs w:val="20"/>
              </w:rPr>
            </w:pPr>
            <w:r w:rsidRPr="001C5D2E">
              <w:rPr>
                <w:rFonts w:ascii="Arial" w:hAnsi="Arial" w:cs="Arial"/>
                <w:b/>
                <w:bCs/>
                <w:sz w:val="20"/>
                <w:szCs w:val="20"/>
              </w:rPr>
              <w:t>Exposure at default</w:t>
            </w:r>
          </w:p>
        </w:tc>
        <w:tc>
          <w:tcPr>
            <w:tcW w:w="1796" w:type="dxa"/>
            <w:tcBorders>
              <w:top w:val="single" w:sz="4" w:space="0" w:color="auto"/>
            </w:tcBorders>
            <w:vAlign w:val="bottom"/>
          </w:tcPr>
          <w:p w14:paraId="7A918470" w14:textId="54DCE71C" w:rsidR="00990A52" w:rsidRPr="001C5D2E" w:rsidRDefault="00990A52" w:rsidP="001C5D2E">
            <w:pPr>
              <w:ind w:right="-72"/>
              <w:contextualSpacing/>
              <w:jc w:val="right"/>
              <w:rPr>
                <w:rFonts w:ascii="Arial" w:hAnsi="Arial" w:cs="Arial"/>
                <w:b/>
                <w:bCs/>
                <w:sz w:val="20"/>
                <w:szCs w:val="20"/>
                <w:cs/>
              </w:rPr>
            </w:pPr>
            <w:r w:rsidRPr="001C5D2E">
              <w:rPr>
                <w:rFonts w:ascii="Arial" w:hAnsi="Arial" w:cs="Arial"/>
                <w:b/>
                <w:bCs/>
                <w:sz w:val="20"/>
                <w:szCs w:val="20"/>
              </w:rPr>
              <w:t>Allowance for expected                   credit loss</w:t>
            </w:r>
          </w:p>
        </w:tc>
      </w:tr>
      <w:tr w:rsidR="001C5D2E" w:rsidRPr="001C5D2E" w14:paraId="412F5D31" w14:textId="77777777" w:rsidTr="00BC59A8">
        <w:trPr>
          <w:cantSplit/>
        </w:trPr>
        <w:tc>
          <w:tcPr>
            <w:tcW w:w="4617" w:type="dxa"/>
          </w:tcPr>
          <w:p w14:paraId="04A50857" w14:textId="77777777" w:rsidR="00990A52" w:rsidRPr="001C5D2E" w:rsidRDefault="00990A52" w:rsidP="001C5D2E">
            <w:pPr>
              <w:ind w:left="-105"/>
              <w:contextualSpacing/>
              <w:rPr>
                <w:rFonts w:ascii="Arial" w:hAnsi="Arial" w:cs="Arial"/>
                <w:sz w:val="20"/>
                <w:szCs w:val="20"/>
              </w:rPr>
            </w:pPr>
          </w:p>
        </w:tc>
        <w:tc>
          <w:tcPr>
            <w:tcW w:w="1796" w:type="dxa"/>
            <w:tcBorders>
              <w:bottom w:val="single" w:sz="4" w:space="0" w:color="auto"/>
            </w:tcBorders>
          </w:tcPr>
          <w:p w14:paraId="4A3D986B" w14:textId="1308AF6C"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96" w:type="dxa"/>
            <w:tcBorders>
              <w:bottom w:val="single" w:sz="4" w:space="0" w:color="auto"/>
            </w:tcBorders>
          </w:tcPr>
          <w:p w14:paraId="380D1E28" w14:textId="4F6C55F9"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96" w:type="dxa"/>
            <w:tcBorders>
              <w:bottom w:val="single" w:sz="4" w:space="0" w:color="auto"/>
            </w:tcBorders>
          </w:tcPr>
          <w:p w14:paraId="6A4AC3D6" w14:textId="5ECD5D79"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96" w:type="dxa"/>
            <w:tcBorders>
              <w:bottom w:val="single" w:sz="4" w:space="0" w:color="auto"/>
            </w:tcBorders>
          </w:tcPr>
          <w:p w14:paraId="5147EABE" w14:textId="1C6A8740"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96" w:type="dxa"/>
            <w:tcBorders>
              <w:bottom w:val="single" w:sz="4" w:space="0" w:color="auto"/>
            </w:tcBorders>
          </w:tcPr>
          <w:p w14:paraId="4F055A7B" w14:textId="2ACD837C"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96" w:type="dxa"/>
            <w:tcBorders>
              <w:bottom w:val="single" w:sz="4" w:space="0" w:color="auto"/>
            </w:tcBorders>
          </w:tcPr>
          <w:p w14:paraId="1B6D0A43" w14:textId="622916B1"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r>
      <w:tr w:rsidR="001C5D2E" w:rsidRPr="001C5D2E" w14:paraId="27D78568" w14:textId="77777777" w:rsidTr="00BC59A8">
        <w:trPr>
          <w:cantSplit/>
        </w:trPr>
        <w:tc>
          <w:tcPr>
            <w:tcW w:w="4617" w:type="dxa"/>
          </w:tcPr>
          <w:p w14:paraId="51170B20" w14:textId="77777777" w:rsidR="006E2D4B" w:rsidRPr="001C5D2E" w:rsidRDefault="006E2D4B" w:rsidP="001C5D2E">
            <w:pPr>
              <w:ind w:left="-105"/>
              <w:contextualSpacing/>
              <w:rPr>
                <w:rFonts w:ascii="Arial" w:hAnsi="Arial" w:cs="Arial"/>
                <w:sz w:val="20"/>
                <w:szCs w:val="20"/>
                <w:cs/>
              </w:rPr>
            </w:pPr>
          </w:p>
        </w:tc>
        <w:tc>
          <w:tcPr>
            <w:tcW w:w="1796" w:type="dxa"/>
            <w:tcBorders>
              <w:top w:val="single" w:sz="4" w:space="0" w:color="auto"/>
            </w:tcBorders>
            <w:vAlign w:val="bottom"/>
          </w:tcPr>
          <w:p w14:paraId="7C129ACC" w14:textId="77777777" w:rsidR="006E2D4B" w:rsidRPr="001C5D2E" w:rsidRDefault="006E2D4B" w:rsidP="001C5D2E">
            <w:pPr>
              <w:ind w:right="-72"/>
              <w:contextualSpacing/>
              <w:jc w:val="right"/>
              <w:rPr>
                <w:rFonts w:ascii="Arial" w:hAnsi="Arial" w:cs="Arial"/>
                <w:sz w:val="20"/>
                <w:szCs w:val="20"/>
              </w:rPr>
            </w:pPr>
          </w:p>
        </w:tc>
        <w:tc>
          <w:tcPr>
            <w:tcW w:w="1796" w:type="dxa"/>
            <w:tcBorders>
              <w:top w:val="single" w:sz="4" w:space="0" w:color="auto"/>
            </w:tcBorders>
            <w:vAlign w:val="bottom"/>
          </w:tcPr>
          <w:p w14:paraId="70C96B95" w14:textId="77777777" w:rsidR="006E2D4B" w:rsidRPr="001C5D2E" w:rsidRDefault="006E2D4B" w:rsidP="001C5D2E">
            <w:pPr>
              <w:ind w:right="-72"/>
              <w:contextualSpacing/>
              <w:jc w:val="right"/>
              <w:rPr>
                <w:rFonts w:ascii="Arial" w:hAnsi="Arial" w:cs="Arial"/>
                <w:sz w:val="20"/>
                <w:szCs w:val="20"/>
              </w:rPr>
            </w:pPr>
          </w:p>
        </w:tc>
        <w:tc>
          <w:tcPr>
            <w:tcW w:w="1796" w:type="dxa"/>
            <w:tcBorders>
              <w:top w:val="single" w:sz="4" w:space="0" w:color="auto"/>
            </w:tcBorders>
            <w:vAlign w:val="bottom"/>
          </w:tcPr>
          <w:p w14:paraId="7A312D7C" w14:textId="77777777" w:rsidR="006E2D4B" w:rsidRPr="001C5D2E" w:rsidRDefault="006E2D4B" w:rsidP="001C5D2E">
            <w:pPr>
              <w:ind w:right="-72"/>
              <w:contextualSpacing/>
              <w:jc w:val="right"/>
              <w:rPr>
                <w:rFonts w:ascii="Arial" w:hAnsi="Arial" w:cs="Arial"/>
                <w:sz w:val="20"/>
                <w:szCs w:val="20"/>
              </w:rPr>
            </w:pPr>
          </w:p>
        </w:tc>
        <w:tc>
          <w:tcPr>
            <w:tcW w:w="1796" w:type="dxa"/>
            <w:tcBorders>
              <w:top w:val="single" w:sz="4" w:space="0" w:color="auto"/>
            </w:tcBorders>
            <w:vAlign w:val="bottom"/>
          </w:tcPr>
          <w:p w14:paraId="4BAADFB6" w14:textId="77777777" w:rsidR="006E2D4B" w:rsidRPr="001C5D2E" w:rsidRDefault="006E2D4B" w:rsidP="001C5D2E">
            <w:pPr>
              <w:ind w:right="-72"/>
              <w:contextualSpacing/>
              <w:jc w:val="right"/>
              <w:rPr>
                <w:rFonts w:ascii="Arial" w:hAnsi="Arial" w:cs="Arial"/>
                <w:sz w:val="20"/>
                <w:szCs w:val="20"/>
              </w:rPr>
            </w:pPr>
          </w:p>
        </w:tc>
        <w:tc>
          <w:tcPr>
            <w:tcW w:w="1796" w:type="dxa"/>
            <w:tcBorders>
              <w:top w:val="single" w:sz="4" w:space="0" w:color="auto"/>
            </w:tcBorders>
            <w:vAlign w:val="bottom"/>
          </w:tcPr>
          <w:p w14:paraId="75553815" w14:textId="77777777" w:rsidR="006E2D4B" w:rsidRPr="001C5D2E" w:rsidRDefault="006E2D4B" w:rsidP="001C5D2E">
            <w:pPr>
              <w:ind w:right="-72"/>
              <w:contextualSpacing/>
              <w:jc w:val="right"/>
              <w:rPr>
                <w:rFonts w:ascii="Arial" w:hAnsi="Arial" w:cs="Arial"/>
                <w:sz w:val="20"/>
                <w:szCs w:val="20"/>
              </w:rPr>
            </w:pPr>
          </w:p>
        </w:tc>
        <w:tc>
          <w:tcPr>
            <w:tcW w:w="1796" w:type="dxa"/>
            <w:tcBorders>
              <w:top w:val="single" w:sz="4" w:space="0" w:color="auto"/>
            </w:tcBorders>
            <w:vAlign w:val="bottom"/>
          </w:tcPr>
          <w:p w14:paraId="61557E34" w14:textId="77777777" w:rsidR="006E2D4B" w:rsidRPr="001C5D2E" w:rsidRDefault="006E2D4B" w:rsidP="001C5D2E">
            <w:pPr>
              <w:ind w:right="-72"/>
              <w:contextualSpacing/>
              <w:jc w:val="right"/>
              <w:rPr>
                <w:rFonts w:ascii="Arial" w:hAnsi="Arial" w:cs="Arial"/>
                <w:sz w:val="20"/>
                <w:szCs w:val="20"/>
              </w:rPr>
            </w:pPr>
          </w:p>
        </w:tc>
      </w:tr>
      <w:tr w:rsidR="001C5D2E" w:rsidRPr="001C5D2E" w14:paraId="5FC53C0E" w14:textId="77777777" w:rsidTr="00BC59A8">
        <w:trPr>
          <w:cantSplit/>
        </w:trPr>
        <w:tc>
          <w:tcPr>
            <w:tcW w:w="4617" w:type="dxa"/>
          </w:tcPr>
          <w:p w14:paraId="1225AB92" w14:textId="52C6D791" w:rsidR="006E2D4B" w:rsidRPr="001C5D2E" w:rsidRDefault="006E2D4B" w:rsidP="001C5D2E">
            <w:pPr>
              <w:ind w:left="-105"/>
              <w:contextualSpacing/>
              <w:rPr>
                <w:rFonts w:ascii="Arial" w:hAnsi="Arial" w:cs="Arial"/>
                <w:sz w:val="20"/>
                <w:szCs w:val="20"/>
                <w:cs/>
              </w:rPr>
            </w:pPr>
            <w:r w:rsidRPr="001C5D2E">
              <w:rPr>
                <w:rFonts w:ascii="Arial" w:hAnsi="Arial" w:cs="Arial"/>
                <w:b/>
                <w:bCs/>
                <w:sz w:val="20"/>
                <w:szCs w:val="20"/>
              </w:rPr>
              <w:t>Securities business receivables</w:t>
            </w:r>
          </w:p>
        </w:tc>
        <w:tc>
          <w:tcPr>
            <w:tcW w:w="1796" w:type="dxa"/>
            <w:vAlign w:val="bottom"/>
          </w:tcPr>
          <w:p w14:paraId="4A33A9C6" w14:textId="77777777" w:rsidR="006E2D4B" w:rsidRPr="001C5D2E" w:rsidRDefault="006E2D4B" w:rsidP="001C5D2E">
            <w:pPr>
              <w:ind w:right="-72"/>
              <w:contextualSpacing/>
              <w:jc w:val="right"/>
              <w:rPr>
                <w:rFonts w:ascii="Arial" w:hAnsi="Arial" w:cs="Arial"/>
                <w:sz w:val="20"/>
                <w:szCs w:val="20"/>
              </w:rPr>
            </w:pPr>
          </w:p>
        </w:tc>
        <w:tc>
          <w:tcPr>
            <w:tcW w:w="1796" w:type="dxa"/>
            <w:vAlign w:val="bottom"/>
          </w:tcPr>
          <w:p w14:paraId="3B04F170" w14:textId="77777777" w:rsidR="006E2D4B" w:rsidRPr="001C5D2E" w:rsidRDefault="006E2D4B" w:rsidP="001C5D2E">
            <w:pPr>
              <w:ind w:right="-72"/>
              <w:contextualSpacing/>
              <w:jc w:val="right"/>
              <w:rPr>
                <w:rFonts w:ascii="Arial" w:hAnsi="Arial" w:cs="Arial"/>
                <w:sz w:val="20"/>
                <w:szCs w:val="20"/>
              </w:rPr>
            </w:pPr>
          </w:p>
        </w:tc>
        <w:tc>
          <w:tcPr>
            <w:tcW w:w="1796" w:type="dxa"/>
            <w:vAlign w:val="bottom"/>
          </w:tcPr>
          <w:p w14:paraId="47AF2DBA" w14:textId="77777777" w:rsidR="006E2D4B" w:rsidRPr="001C5D2E" w:rsidRDefault="006E2D4B" w:rsidP="001C5D2E">
            <w:pPr>
              <w:ind w:right="-72"/>
              <w:contextualSpacing/>
              <w:jc w:val="right"/>
              <w:rPr>
                <w:rFonts w:ascii="Arial" w:hAnsi="Arial" w:cs="Arial"/>
                <w:sz w:val="20"/>
                <w:szCs w:val="20"/>
              </w:rPr>
            </w:pPr>
          </w:p>
        </w:tc>
        <w:tc>
          <w:tcPr>
            <w:tcW w:w="1796" w:type="dxa"/>
            <w:vAlign w:val="bottom"/>
          </w:tcPr>
          <w:p w14:paraId="267A22D2" w14:textId="77777777" w:rsidR="006E2D4B" w:rsidRPr="001C5D2E" w:rsidRDefault="006E2D4B" w:rsidP="001C5D2E">
            <w:pPr>
              <w:ind w:right="-72"/>
              <w:contextualSpacing/>
              <w:jc w:val="right"/>
              <w:rPr>
                <w:rFonts w:ascii="Arial" w:hAnsi="Arial" w:cs="Arial"/>
                <w:sz w:val="20"/>
                <w:szCs w:val="20"/>
              </w:rPr>
            </w:pPr>
          </w:p>
        </w:tc>
        <w:tc>
          <w:tcPr>
            <w:tcW w:w="1796" w:type="dxa"/>
            <w:vAlign w:val="bottom"/>
          </w:tcPr>
          <w:p w14:paraId="36969B7F" w14:textId="77777777" w:rsidR="006E2D4B" w:rsidRPr="001C5D2E" w:rsidRDefault="006E2D4B" w:rsidP="001C5D2E">
            <w:pPr>
              <w:ind w:right="-72"/>
              <w:contextualSpacing/>
              <w:jc w:val="right"/>
              <w:rPr>
                <w:rFonts w:ascii="Arial" w:hAnsi="Arial" w:cs="Arial"/>
                <w:sz w:val="20"/>
                <w:szCs w:val="20"/>
              </w:rPr>
            </w:pPr>
          </w:p>
        </w:tc>
        <w:tc>
          <w:tcPr>
            <w:tcW w:w="1796" w:type="dxa"/>
            <w:vAlign w:val="bottom"/>
          </w:tcPr>
          <w:p w14:paraId="4AD81C5F" w14:textId="77777777" w:rsidR="006E2D4B" w:rsidRPr="001C5D2E" w:rsidRDefault="006E2D4B" w:rsidP="001C5D2E">
            <w:pPr>
              <w:ind w:right="-72"/>
              <w:contextualSpacing/>
              <w:jc w:val="right"/>
              <w:rPr>
                <w:rFonts w:ascii="Arial" w:hAnsi="Arial" w:cs="Arial"/>
                <w:sz w:val="20"/>
                <w:szCs w:val="20"/>
              </w:rPr>
            </w:pPr>
          </w:p>
        </w:tc>
      </w:tr>
      <w:tr w:rsidR="00226533" w:rsidRPr="001C5D2E" w14:paraId="741412AF" w14:textId="77777777" w:rsidTr="00BC59A8">
        <w:trPr>
          <w:cantSplit/>
        </w:trPr>
        <w:tc>
          <w:tcPr>
            <w:tcW w:w="4617" w:type="dxa"/>
            <w:vAlign w:val="bottom"/>
          </w:tcPr>
          <w:p w14:paraId="14C06D54" w14:textId="77777777" w:rsidR="00226533" w:rsidRPr="001C5D2E" w:rsidRDefault="00226533" w:rsidP="00226533">
            <w:pPr>
              <w:ind w:left="-105"/>
              <w:contextualSpacing/>
              <w:rPr>
                <w:rFonts w:ascii="Arial" w:hAnsi="Arial" w:cs="Arial"/>
                <w:sz w:val="20"/>
                <w:szCs w:val="20"/>
              </w:rPr>
            </w:pPr>
            <w:r w:rsidRPr="001C5D2E">
              <w:rPr>
                <w:rFonts w:ascii="Arial" w:hAnsi="Arial" w:cs="Arial"/>
                <w:sz w:val="20"/>
                <w:szCs w:val="20"/>
              </w:rPr>
              <w:t xml:space="preserve">Receivables where there has not been </w:t>
            </w:r>
          </w:p>
          <w:p w14:paraId="3DBD58B9" w14:textId="5947DE6A" w:rsidR="00226533" w:rsidRPr="001C5D2E" w:rsidRDefault="00226533" w:rsidP="00226533">
            <w:pPr>
              <w:ind w:left="-105"/>
              <w:contextualSpacing/>
              <w:rPr>
                <w:rFonts w:ascii="Arial" w:hAnsi="Arial" w:cs="Arial"/>
                <w:sz w:val="20"/>
                <w:szCs w:val="20"/>
              </w:rPr>
            </w:pPr>
            <w:r w:rsidRPr="001C5D2E">
              <w:rPr>
                <w:rFonts w:ascii="Arial" w:hAnsi="Arial" w:cs="Arial"/>
                <w:sz w:val="20"/>
                <w:szCs w:val="20"/>
              </w:rPr>
              <w:t xml:space="preserve">   a significant increase in credit risk (Performing)</w:t>
            </w:r>
          </w:p>
        </w:tc>
        <w:tc>
          <w:tcPr>
            <w:tcW w:w="1796" w:type="dxa"/>
            <w:vAlign w:val="bottom"/>
          </w:tcPr>
          <w:p w14:paraId="24018654" w14:textId="5C6CA40E"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516</w:t>
            </w:r>
            <w:r w:rsidR="00043CC9">
              <w:rPr>
                <w:rFonts w:ascii="Arial" w:hAnsi="Arial" w:cs="Arial"/>
                <w:sz w:val="20"/>
                <w:szCs w:val="20"/>
              </w:rPr>
              <w:t>,</w:t>
            </w:r>
            <w:r w:rsidRPr="005D7384">
              <w:rPr>
                <w:rFonts w:ascii="Arial" w:hAnsi="Arial" w:cs="Arial"/>
                <w:sz w:val="20"/>
                <w:szCs w:val="20"/>
              </w:rPr>
              <w:t>173</w:t>
            </w:r>
          </w:p>
        </w:tc>
        <w:tc>
          <w:tcPr>
            <w:tcW w:w="1796" w:type="dxa"/>
            <w:vAlign w:val="bottom"/>
          </w:tcPr>
          <w:p w14:paraId="698B052D" w14:textId="4BC82E4D"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516</w:t>
            </w:r>
            <w:r w:rsidR="00724F63">
              <w:rPr>
                <w:rFonts w:ascii="Arial" w:hAnsi="Arial" w:cs="Arial"/>
                <w:sz w:val="20"/>
                <w:szCs w:val="20"/>
              </w:rPr>
              <w:t>,</w:t>
            </w:r>
            <w:r w:rsidRPr="005D7384">
              <w:rPr>
                <w:rFonts w:ascii="Arial" w:hAnsi="Arial" w:cs="Arial"/>
                <w:sz w:val="20"/>
                <w:szCs w:val="20"/>
              </w:rPr>
              <w:t>173</w:t>
            </w:r>
          </w:p>
        </w:tc>
        <w:tc>
          <w:tcPr>
            <w:tcW w:w="1796" w:type="dxa"/>
            <w:vAlign w:val="bottom"/>
          </w:tcPr>
          <w:p w14:paraId="15528630" w14:textId="420C9544" w:rsidR="00226533" w:rsidRPr="001C5D2E" w:rsidRDefault="008A5673" w:rsidP="00226533">
            <w:pPr>
              <w:ind w:right="-72"/>
              <w:contextualSpacing/>
              <w:jc w:val="right"/>
              <w:rPr>
                <w:rFonts w:ascii="Arial" w:hAnsi="Arial" w:cs="Arial"/>
                <w:sz w:val="20"/>
                <w:szCs w:val="20"/>
              </w:rPr>
            </w:pPr>
            <w:r>
              <w:rPr>
                <w:rFonts w:ascii="Arial" w:hAnsi="Arial" w:cs="Arial"/>
                <w:sz w:val="20"/>
                <w:szCs w:val="20"/>
              </w:rPr>
              <w:t>-</w:t>
            </w:r>
          </w:p>
        </w:tc>
        <w:tc>
          <w:tcPr>
            <w:tcW w:w="1796" w:type="dxa"/>
            <w:vAlign w:val="bottom"/>
          </w:tcPr>
          <w:p w14:paraId="19F29610" w14:textId="690EE779" w:rsidR="00226533" w:rsidRPr="001C5D2E" w:rsidRDefault="005D7384" w:rsidP="00226533">
            <w:pPr>
              <w:ind w:right="-72"/>
              <w:contextualSpacing/>
              <w:jc w:val="right"/>
              <w:rPr>
                <w:rFonts w:ascii="Arial" w:hAnsi="Arial" w:cs="Arial"/>
                <w:sz w:val="20"/>
                <w:szCs w:val="20"/>
                <w:lang w:val="en-US"/>
              </w:rPr>
            </w:pPr>
            <w:r w:rsidRPr="005D7384">
              <w:rPr>
                <w:rFonts w:ascii="Arial" w:hAnsi="Arial" w:cs="Arial"/>
                <w:sz w:val="20"/>
                <w:szCs w:val="20"/>
              </w:rPr>
              <w:t>673</w:t>
            </w:r>
            <w:r w:rsidR="00226533">
              <w:rPr>
                <w:rFonts w:ascii="Arial" w:hAnsi="Arial" w:cs="Arial"/>
                <w:sz w:val="20"/>
                <w:szCs w:val="20"/>
              </w:rPr>
              <w:t>,</w:t>
            </w:r>
            <w:r w:rsidRPr="005D7384">
              <w:rPr>
                <w:rFonts w:ascii="Arial" w:hAnsi="Arial" w:cs="Arial"/>
                <w:sz w:val="20"/>
                <w:szCs w:val="20"/>
              </w:rPr>
              <w:t>984</w:t>
            </w:r>
          </w:p>
        </w:tc>
        <w:tc>
          <w:tcPr>
            <w:tcW w:w="1796" w:type="dxa"/>
            <w:vAlign w:val="bottom"/>
          </w:tcPr>
          <w:p w14:paraId="0A73A740" w14:textId="679ED2BE" w:rsidR="00226533" w:rsidRPr="001C5D2E" w:rsidRDefault="005D7384" w:rsidP="00226533">
            <w:pPr>
              <w:ind w:right="-72"/>
              <w:contextualSpacing/>
              <w:jc w:val="right"/>
              <w:rPr>
                <w:rFonts w:ascii="Arial" w:hAnsi="Arial" w:cs="Arial"/>
                <w:sz w:val="20"/>
                <w:szCs w:val="20"/>
                <w:lang w:val="en-US"/>
              </w:rPr>
            </w:pPr>
            <w:r w:rsidRPr="005D7384">
              <w:rPr>
                <w:rFonts w:ascii="Arial" w:hAnsi="Arial" w:cs="Arial"/>
                <w:sz w:val="20"/>
                <w:szCs w:val="20"/>
              </w:rPr>
              <w:t>673</w:t>
            </w:r>
            <w:r w:rsidR="00226533">
              <w:rPr>
                <w:rFonts w:ascii="Arial" w:hAnsi="Arial" w:cs="Arial"/>
                <w:sz w:val="20"/>
                <w:szCs w:val="20"/>
              </w:rPr>
              <w:t>,</w:t>
            </w:r>
            <w:r w:rsidRPr="005D7384">
              <w:rPr>
                <w:rFonts w:ascii="Arial" w:hAnsi="Arial" w:cs="Arial"/>
                <w:sz w:val="20"/>
                <w:szCs w:val="20"/>
              </w:rPr>
              <w:t>984</w:t>
            </w:r>
          </w:p>
        </w:tc>
        <w:tc>
          <w:tcPr>
            <w:tcW w:w="1796" w:type="dxa"/>
            <w:vAlign w:val="bottom"/>
          </w:tcPr>
          <w:p w14:paraId="11E40803" w14:textId="7F83D59C" w:rsidR="00226533" w:rsidRPr="001C5D2E" w:rsidRDefault="00226533" w:rsidP="00226533">
            <w:pPr>
              <w:ind w:right="-72"/>
              <w:contextualSpacing/>
              <w:jc w:val="right"/>
              <w:rPr>
                <w:rFonts w:ascii="Arial" w:hAnsi="Arial" w:cs="Arial"/>
                <w:sz w:val="20"/>
                <w:szCs w:val="20"/>
                <w:lang w:val="en-US"/>
              </w:rPr>
            </w:pPr>
            <w:r>
              <w:rPr>
                <w:rFonts w:ascii="Arial" w:hAnsi="Arial" w:cs="Arial"/>
                <w:sz w:val="20"/>
                <w:szCs w:val="20"/>
              </w:rPr>
              <w:t>-</w:t>
            </w:r>
          </w:p>
        </w:tc>
      </w:tr>
      <w:tr w:rsidR="00226533" w:rsidRPr="001C5D2E" w14:paraId="316564A7" w14:textId="77777777" w:rsidTr="00BC59A8">
        <w:trPr>
          <w:cantSplit/>
        </w:trPr>
        <w:tc>
          <w:tcPr>
            <w:tcW w:w="4617" w:type="dxa"/>
            <w:vAlign w:val="bottom"/>
          </w:tcPr>
          <w:p w14:paraId="00D402E7" w14:textId="77777777" w:rsidR="00226533" w:rsidRPr="001C5D2E" w:rsidRDefault="00226533" w:rsidP="00226533">
            <w:pPr>
              <w:ind w:left="-105"/>
              <w:contextualSpacing/>
              <w:rPr>
                <w:rFonts w:ascii="Arial" w:hAnsi="Arial" w:cs="Arial"/>
                <w:sz w:val="20"/>
                <w:szCs w:val="20"/>
              </w:rPr>
            </w:pPr>
            <w:r w:rsidRPr="001C5D2E">
              <w:rPr>
                <w:rFonts w:ascii="Arial" w:hAnsi="Arial" w:cs="Arial"/>
                <w:sz w:val="20"/>
                <w:szCs w:val="20"/>
              </w:rPr>
              <w:t xml:space="preserve">Receivables that are credit-impaired  </w:t>
            </w:r>
          </w:p>
          <w:p w14:paraId="411DBB3C" w14:textId="3F9BB188" w:rsidR="00226533" w:rsidRPr="001C5D2E" w:rsidRDefault="00226533" w:rsidP="00226533">
            <w:pPr>
              <w:ind w:left="-105"/>
              <w:contextualSpacing/>
              <w:rPr>
                <w:rFonts w:ascii="Arial" w:hAnsi="Arial" w:cs="Arial"/>
                <w:sz w:val="20"/>
                <w:szCs w:val="20"/>
              </w:rPr>
            </w:pPr>
            <w:r w:rsidRPr="001C5D2E">
              <w:rPr>
                <w:rFonts w:ascii="Arial" w:hAnsi="Arial" w:cs="Arial"/>
                <w:sz w:val="20"/>
                <w:szCs w:val="20"/>
              </w:rPr>
              <w:t xml:space="preserve">   (Non-Performing)</w:t>
            </w:r>
          </w:p>
        </w:tc>
        <w:tc>
          <w:tcPr>
            <w:tcW w:w="1796" w:type="dxa"/>
            <w:tcBorders>
              <w:bottom w:val="single" w:sz="4" w:space="0" w:color="auto"/>
            </w:tcBorders>
            <w:vAlign w:val="bottom"/>
          </w:tcPr>
          <w:p w14:paraId="2CA4C9C9" w14:textId="033431F9"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121</w:t>
            </w:r>
            <w:r w:rsidR="00043CC9">
              <w:rPr>
                <w:rFonts w:ascii="Arial" w:hAnsi="Arial" w:cs="Arial"/>
                <w:sz w:val="20"/>
                <w:szCs w:val="20"/>
              </w:rPr>
              <w:t>,</w:t>
            </w:r>
            <w:r w:rsidRPr="005D7384">
              <w:rPr>
                <w:rFonts w:ascii="Arial" w:hAnsi="Arial" w:cs="Arial"/>
                <w:sz w:val="20"/>
                <w:szCs w:val="20"/>
              </w:rPr>
              <w:t>458</w:t>
            </w:r>
          </w:p>
        </w:tc>
        <w:tc>
          <w:tcPr>
            <w:tcW w:w="1796" w:type="dxa"/>
            <w:tcBorders>
              <w:bottom w:val="single" w:sz="4" w:space="0" w:color="auto"/>
            </w:tcBorders>
            <w:vAlign w:val="bottom"/>
          </w:tcPr>
          <w:p w14:paraId="48DDE774" w14:textId="0520250D"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121</w:t>
            </w:r>
            <w:r w:rsidR="00724F63">
              <w:rPr>
                <w:rFonts w:ascii="Arial" w:hAnsi="Arial" w:cs="Arial"/>
                <w:sz w:val="20"/>
                <w:szCs w:val="20"/>
              </w:rPr>
              <w:t>,</w:t>
            </w:r>
            <w:r w:rsidRPr="005D7384">
              <w:rPr>
                <w:rFonts w:ascii="Arial" w:hAnsi="Arial" w:cs="Arial"/>
                <w:sz w:val="20"/>
                <w:szCs w:val="20"/>
              </w:rPr>
              <w:t>458</w:t>
            </w:r>
          </w:p>
        </w:tc>
        <w:tc>
          <w:tcPr>
            <w:tcW w:w="1796" w:type="dxa"/>
            <w:tcBorders>
              <w:bottom w:val="single" w:sz="4" w:space="0" w:color="auto"/>
            </w:tcBorders>
            <w:vAlign w:val="bottom"/>
          </w:tcPr>
          <w:p w14:paraId="04053944" w14:textId="7AFCB9AA" w:rsidR="00226533" w:rsidRPr="001C5D2E" w:rsidRDefault="008A5673" w:rsidP="00226533">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121</w:t>
            </w:r>
            <w:r>
              <w:rPr>
                <w:rFonts w:ascii="Arial" w:hAnsi="Arial" w:cs="Arial"/>
                <w:sz w:val="20"/>
                <w:szCs w:val="20"/>
              </w:rPr>
              <w:t>,</w:t>
            </w:r>
            <w:r w:rsidR="005D7384" w:rsidRPr="005D7384">
              <w:rPr>
                <w:rFonts w:ascii="Arial" w:hAnsi="Arial" w:cs="Arial"/>
                <w:sz w:val="20"/>
                <w:szCs w:val="20"/>
              </w:rPr>
              <w:t>458</w:t>
            </w:r>
            <w:r>
              <w:rPr>
                <w:rFonts w:ascii="Arial" w:hAnsi="Arial" w:cs="Arial"/>
                <w:sz w:val="20"/>
                <w:szCs w:val="20"/>
              </w:rPr>
              <w:t>)</w:t>
            </w:r>
          </w:p>
        </w:tc>
        <w:tc>
          <w:tcPr>
            <w:tcW w:w="1796" w:type="dxa"/>
            <w:tcBorders>
              <w:bottom w:val="single" w:sz="4" w:space="0" w:color="auto"/>
            </w:tcBorders>
            <w:vAlign w:val="bottom"/>
          </w:tcPr>
          <w:p w14:paraId="57729D4C" w14:textId="5B8E14D1"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121</w:t>
            </w:r>
            <w:r w:rsidR="00226533">
              <w:rPr>
                <w:rFonts w:ascii="Arial" w:hAnsi="Arial" w:cs="Arial"/>
                <w:sz w:val="20"/>
                <w:szCs w:val="20"/>
              </w:rPr>
              <w:t>,</w:t>
            </w:r>
            <w:r w:rsidRPr="005D7384">
              <w:rPr>
                <w:rFonts w:ascii="Arial" w:hAnsi="Arial" w:cs="Arial"/>
                <w:sz w:val="20"/>
                <w:szCs w:val="20"/>
              </w:rPr>
              <w:t>458</w:t>
            </w:r>
          </w:p>
        </w:tc>
        <w:tc>
          <w:tcPr>
            <w:tcW w:w="1796" w:type="dxa"/>
            <w:tcBorders>
              <w:bottom w:val="single" w:sz="4" w:space="0" w:color="auto"/>
            </w:tcBorders>
            <w:vAlign w:val="bottom"/>
          </w:tcPr>
          <w:p w14:paraId="63096445" w14:textId="3F8FB9D8"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121</w:t>
            </w:r>
            <w:r w:rsidR="00226533">
              <w:rPr>
                <w:rFonts w:ascii="Arial" w:hAnsi="Arial" w:cs="Arial"/>
                <w:sz w:val="20"/>
                <w:szCs w:val="20"/>
              </w:rPr>
              <w:t>,</w:t>
            </w:r>
            <w:r w:rsidRPr="005D7384">
              <w:rPr>
                <w:rFonts w:ascii="Arial" w:hAnsi="Arial" w:cs="Arial"/>
                <w:sz w:val="20"/>
                <w:szCs w:val="20"/>
              </w:rPr>
              <w:t>458</w:t>
            </w:r>
          </w:p>
        </w:tc>
        <w:tc>
          <w:tcPr>
            <w:tcW w:w="1796" w:type="dxa"/>
            <w:tcBorders>
              <w:bottom w:val="single" w:sz="4" w:space="0" w:color="auto"/>
            </w:tcBorders>
            <w:vAlign w:val="bottom"/>
          </w:tcPr>
          <w:p w14:paraId="7A5887F9" w14:textId="3BB63C33" w:rsidR="00226533" w:rsidRPr="001C5D2E" w:rsidRDefault="00226533" w:rsidP="00226533">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121</w:t>
            </w:r>
            <w:r>
              <w:rPr>
                <w:rFonts w:ascii="Arial" w:hAnsi="Arial" w:cs="Arial"/>
                <w:sz w:val="20"/>
                <w:szCs w:val="20"/>
              </w:rPr>
              <w:t>,</w:t>
            </w:r>
            <w:r w:rsidR="005D7384" w:rsidRPr="005D7384">
              <w:rPr>
                <w:rFonts w:ascii="Arial" w:hAnsi="Arial" w:cs="Arial"/>
                <w:sz w:val="20"/>
                <w:szCs w:val="20"/>
              </w:rPr>
              <w:t>458</w:t>
            </w:r>
            <w:r>
              <w:rPr>
                <w:rFonts w:ascii="Arial" w:hAnsi="Arial" w:cs="Arial"/>
                <w:sz w:val="20"/>
                <w:szCs w:val="20"/>
              </w:rPr>
              <w:t>)</w:t>
            </w:r>
          </w:p>
        </w:tc>
      </w:tr>
      <w:tr w:rsidR="00226533" w:rsidRPr="001C5D2E" w14:paraId="1DB3707F" w14:textId="77777777" w:rsidTr="00BC59A8">
        <w:trPr>
          <w:cantSplit/>
        </w:trPr>
        <w:tc>
          <w:tcPr>
            <w:tcW w:w="4617" w:type="dxa"/>
            <w:vAlign w:val="bottom"/>
          </w:tcPr>
          <w:p w14:paraId="0F206237" w14:textId="77777777" w:rsidR="00226533" w:rsidRPr="001C5D2E" w:rsidRDefault="00226533" w:rsidP="00226533">
            <w:pPr>
              <w:ind w:left="-105"/>
              <w:contextualSpacing/>
              <w:rPr>
                <w:rFonts w:ascii="Arial" w:hAnsi="Arial" w:cs="Arial"/>
                <w:sz w:val="20"/>
                <w:szCs w:val="20"/>
              </w:rPr>
            </w:pPr>
          </w:p>
        </w:tc>
        <w:tc>
          <w:tcPr>
            <w:tcW w:w="1796" w:type="dxa"/>
            <w:tcBorders>
              <w:top w:val="single" w:sz="4" w:space="0" w:color="auto"/>
            </w:tcBorders>
            <w:vAlign w:val="bottom"/>
          </w:tcPr>
          <w:p w14:paraId="68648443"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7332E597"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029EB73D"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1DE8497F"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735858AA"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1F4E6633" w14:textId="77777777" w:rsidR="00226533" w:rsidRPr="001C5D2E" w:rsidRDefault="00226533" w:rsidP="00226533">
            <w:pPr>
              <w:ind w:right="-72"/>
              <w:contextualSpacing/>
              <w:jc w:val="right"/>
              <w:rPr>
                <w:rFonts w:ascii="Arial" w:hAnsi="Arial" w:cs="Arial"/>
                <w:sz w:val="20"/>
                <w:szCs w:val="20"/>
              </w:rPr>
            </w:pPr>
          </w:p>
        </w:tc>
      </w:tr>
      <w:tr w:rsidR="00226533" w:rsidRPr="001C5D2E" w14:paraId="7DC2D042" w14:textId="77777777" w:rsidTr="00BC59A8">
        <w:trPr>
          <w:cantSplit/>
        </w:trPr>
        <w:tc>
          <w:tcPr>
            <w:tcW w:w="4617" w:type="dxa"/>
            <w:vAlign w:val="bottom"/>
          </w:tcPr>
          <w:p w14:paraId="19D324A0" w14:textId="138FCA17" w:rsidR="00226533" w:rsidRPr="001C5D2E" w:rsidRDefault="00226533" w:rsidP="00226533">
            <w:pPr>
              <w:ind w:left="-105"/>
              <w:contextualSpacing/>
              <w:rPr>
                <w:rFonts w:ascii="Arial" w:hAnsi="Arial" w:cs="Arial"/>
                <w:sz w:val="20"/>
                <w:szCs w:val="20"/>
                <w:cs/>
              </w:rPr>
            </w:pPr>
            <w:r w:rsidRPr="001C5D2E">
              <w:rPr>
                <w:rFonts w:ascii="Arial" w:hAnsi="Arial" w:cs="Arial"/>
                <w:sz w:val="20"/>
                <w:szCs w:val="20"/>
              </w:rPr>
              <w:t>Total</w:t>
            </w:r>
            <w:r w:rsidRPr="001C5D2E">
              <w:rPr>
                <w:rFonts w:ascii="Arial" w:hAnsi="Arial" w:cs="Arial"/>
                <w:b/>
                <w:bCs/>
                <w:sz w:val="20"/>
                <w:szCs w:val="20"/>
              </w:rPr>
              <w:t xml:space="preserve"> </w:t>
            </w:r>
            <w:r w:rsidRPr="001C5D2E">
              <w:rPr>
                <w:rFonts w:ascii="Arial" w:hAnsi="Arial" w:cs="Arial"/>
                <w:sz w:val="20"/>
                <w:szCs w:val="20"/>
              </w:rPr>
              <w:t>securities business receivables</w:t>
            </w:r>
          </w:p>
        </w:tc>
        <w:tc>
          <w:tcPr>
            <w:tcW w:w="1796" w:type="dxa"/>
            <w:tcBorders>
              <w:bottom w:val="single" w:sz="4" w:space="0" w:color="auto"/>
            </w:tcBorders>
            <w:vAlign w:val="bottom"/>
          </w:tcPr>
          <w:p w14:paraId="5430CC51" w14:textId="157E8316"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637</w:t>
            </w:r>
            <w:r w:rsidR="00043CC9">
              <w:rPr>
                <w:rFonts w:ascii="Arial" w:hAnsi="Arial" w:cs="Arial"/>
                <w:sz w:val="20"/>
                <w:szCs w:val="20"/>
              </w:rPr>
              <w:t>,</w:t>
            </w:r>
            <w:r w:rsidRPr="005D7384">
              <w:rPr>
                <w:rFonts w:ascii="Arial" w:hAnsi="Arial" w:cs="Arial"/>
                <w:sz w:val="20"/>
                <w:szCs w:val="20"/>
              </w:rPr>
              <w:t>631</w:t>
            </w:r>
          </w:p>
        </w:tc>
        <w:tc>
          <w:tcPr>
            <w:tcW w:w="1796" w:type="dxa"/>
            <w:tcBorders>
              <w:bottom w:val="single" w:sz="4" w:space="0" w:color="auto"/>
            </w:tcBorders>
            <w:vAlign w:val="bottom"/>
          </w:tcPr>
          <w:p w14:paraId="6F1B101F" w14:textId="545E450F"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637</w:t>
            </w:r>
            <w:r w:rsidR="00724F63">
              <w:rPr>
                <w:rFonts w:ascii="Arial" w:hAnsi="Arial" w:cs="Arial"/>
                <w:sz w:val="20"/>
                <w:szCs w:val="20"/>
              </w:rPr>
              <w:t>,</w:t>
            </w:r>
            <w:r w:rsidRPr="005D7384">
              <w:rPr>
                <w:rFonts w:ascii="Arial" w:hAnsi="Arial" w:cs="Arial"/>
                <w:sz w:val="20"/>
                <w:szCs w:val="20"/>
              </w:rPr>
              <w:t>631</w:t>
            </w:r>
          </w:p>
        </w:tc>
        <w:tc>
          <w:tcPr>
            <w:tcW w:w="1796" w:type="dxa"/>
            <w:tcBorders>
              <w:bottom w:val="single" w:sz="4" w:space="0" w:color="auto"/>
            </w:tcBorders>
            <w:vAlign w:val="bottom"/>
          </w:tcPr>
          <w:p w14:paraId="7C466726" w14:textId="2ADB9E41" w:rsidR="00226533" w:rsidRPr="001C5D2E" w:rsidRDefault="008A5673" w:rsidP="00226533">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121</w:t>
            </w:r>
            <w:r>
              <w:rPr>
                <w:rFonts w:ascii="Arial" w:hAnsi="Arial" w:cs="Arial"/>
                <w:sz w:val="20"/>
                <w:szCs w:val="20"/>
              </w:rPr>
              <w:t>,</w:t>
            </w:r>
            <w:r w:rsidR="005D7384" w:rsidRPr="005D7384">
              <w:rPr>
                <w:rFonts w:ascii="Arial" w:hAnsi="Arial" w:cs="Arial"/>
                <w:sz w:val="20"/>
                <w:szCs w:val="20"/>
              </w:rPr>
              <w:t>458</w:t>
            </w:r>
            <w:r>
              <w:rPr>
                <w:rFonts w:ascii="Arial" w:hAnsi="Arial" w:cs="Arial"/>
                <w:sz w:val="20"/>
                <w:szCs w:val="20"/>
              </w:rPr>
              <w:t>)</w:t>
            </w:r>
          </w:p>
        </w:tc>
        <w:tc>
          <w:tcPr>
            <w:tcW w:w="1796" w:type="dxa"/>
            <w:tcBorders>
              <w:bottom w:val="single" w:sz="4" w:space="0" w:color="auto"/>
            </w:tcBorders>
            <w:vAlign w:val="bottom"/>
          </w:tcPr>
          <w:p w14:paraId="33F0209B" w14:textId="67500DFD" w:rsidR="00226533" w:rsidRPr="001C5D2E" w:rsidRDefault="005D7384" w:rsidP="00226533">
            <w:pPr>
              <w:ind w:right="-72"/>
              <w:contextualSpacing/>
              <w:jc w:val="right"/>
              <w:rPr>
                <w:rFonts w:ascii="Arial" w:hAnsi="Arial" w:cs="Arial"/>
                <w:sz w:val="20"/>
                <w:szCs w:val="20"/>
                <w:lang w:val="en-US"/>
              </w:rPr>
            </w:pPr>
            <w:r w:rsidRPr="005D7384">
              <w:rPr>
                <w:rFonts w:ascii="Arial" w:hAnsi="Arial" w:cs="Arial"/>
                <w:sz w:val="20"/>
                <w:szCs w:val="20"/>
              </w:rPr>
              <w:t>795</w:t>
            </w:r>
            <w:r w:rsidR="00226533">
              <w:rPr>
                <w:rFonts w:ascii="Arial" w:hAnsi="Arial" w:cs="Arial"/>
                <w:sz w:val="20"/>
                <w:szCs w:val="20"/>
              </w:rPr>
              <w:t>,</w:t>
            </w:r>
            <w:r w:rsidRPr="005D7384">
              <w:rPr>
                <w:rFonts w:ascii="Arial" w:hAnsi="Arial" w:cs="Arial"/>
                <w:sz w:val="20"/>
                <w:szCs w:val="20"/>
              </w:rPr>
              <w:t>442</w:t>
            </w:r>
          </w:p>
        </w:tc>
        <w:tc>
          <w:tcPr>
            <w:tcW w:w="1796" w:type="dxa"/>
            <w:tcBorders>
              <w:bottom w:val="single" w:sz="4" w:space="0" w:color="auto"/>
            </w:tcBorders>
            <w:vAlign w:val="bottom"/>
          </w:tcPr>
          <w:p w14:paraId="1E1FA145" w14:textId="7238C9D0" w:rsidR="00226533" w:rsidRPr="001C5D2E" w:rsidRDefault="005D7384" w:rsidP="00226533">
            <w:pPr>
              <w:ind w:right="-72"/>
              <w:contextualSpacing/>
              <w:jc w:val="right"/>
              <w:rPr>
                <w:rFonts w:ascii="Arial" w:hAnsi="Arial" w:cs="Arial"/>
                <w:sz w:val="20"/>
                <w:szCs w:val="20"/>
                <w:lang w:val="en-US"/>
              </w:rPr>
            </w:pPr>
            <w:r w:rsidRPr="005D7384">
              <w:rPr>
                <w:rFonts w:ascii="Arial" w:hAnsi="Arial" w:cs="Arial"/>
                <w:sz w:val="20"/>
                <w:szCs w:val="20"/>
              </w:rPr>
              <w:t>795</w:t>
            </w:r>
            <w:r w:rsidR="00226533">
              <w:rPr>
                <w:rFonts w:ascii="Arial" w:hAnsi="Arial" w:cs="Arial"/>
                <w:sz w:val="20"/>
                <w:szCs w:val="20"/>
              </w:rPr>
              <w:t>,</w:t>
            </w:r>
            <w:r w:rsidRPr="005D7384">
              <w:rPr>
                <w:rFonts w:ascii="Arial" w:hAnsi="Arial" w:cs="Arial"/>
                <w:sz w:val="20"/>
                <w:szCs w:val="20"/>
              </w:rPr>
              <w:t>442</w:t>
            </w:r>
          </w:p>
        </w:tc>
        <w:tc>
          <w:tcPr>
            <w:tcW w:w="1796" w:type="dxa"/>
            <w:tcBorders>
              <w:bottom w:val="single" w:sz="4" w:space="0" w:color="auto"/>
            </w:tcBorders>
            <w:vAlign w:val="bottom"/>
          </w:tcPr>
          <w:p w14:paraId="3E7A8811" w14:textId="78989F65" w:rsidR="00226533" w:rsidRPr="001C5D2E" w:rsidRDefault="00226533" w:rsidP="00226533">
            <w:pPr>
              <w:ind w:right="-72"/>
              <w:contextualSpacing/>
              <w:jc w:val="right"/>
              <w:rPr>
                <w:rFonts w:ascii="Arial" w:hAnsi="Arial" w:cs="Arial"/>
                <w:sz w:val="20"/>
                <w:szCs w:val="20"/>
                <w:lang w:val="en-US"/>
              </w:rPr>
            </w:pPr>
            <w:r>
              <w:rPr>
                <w:rFonts w:ascii="Arial" w:hAnsi="Arial" w:cs="Arial"/>
                <w:sz w:val="20"/>
                <w:szCs w:val="20"/>
              </w:rPr>
              <w:t>(</w:t>
            </w:r>
            <w:r w:rsidR="005D7384" w:rsidRPr="005D7384">
              <w:rPr>
                <w:rFonts w:ascii="Arial" w:hAnsi="Arial" w:cs="Arial"/>
                <w:sz w:val="20"/>
                <w:szCs w:val="20"/>
              </w:rPr>
              <w:t>121</w:t>
            </w:r>
            <w:r>
              <w:rPr>
                <w:rFonts w:ascii="Arial" w:hAnsi="Arial" w:cs="Arial"/>
                <w:sz w:val="20"/>
                <w:szCs w:val="20"/>
              </w:rPr>
              <w:t>,</w:t>
            </w:r>
            <w:r w:rsidR="005D7384" w:rsidRPr="005D7384">
              <w:rPr>
                <w:rFonts w:ascii="Arial" w:hAnsi="Arial" w:cs="Arial"/>
                <w:sz w:val="20"/>
                <w:szCs w:val="20"/>
              </w:rPr>
              <w:t>458</w:t>
            </w:r>
            <w:r>
              <w:rPr>
                <w:rFonts w:ascii="Arial" w:hAnsi="Arial" w:cs="Arial"/>
                <w:sz w:val="20"/>
                <w:szCs w:val="20"/>
              </w:rPr>
              <w:t>)</w:t>
            </w:r>
          </w:p>
        </w:tc>
      </w:tr>
      <w:tr w:rsidR="00226533" w:rsidRPr="001C5D2E" w14:paraId="59A8A2E0" w14:textId="77777777" w:rsidTr="00BC59A8">
        <w:trPr>
          <w:cantSplit/>
        </w:trPr>
        <w:tc>
          <w:tcPr>
            <w:tcW w:w="4617" w:type="dxa"/>
            <w:vAlign w:val="bottom"/>
          </w:tcPr>
          <w:p w14:paraId="35BC7D3F" w14:textId="77777777" w:rsidR="00226533" w:rsidRPr="001C5D2E" w:rsidRDefault="00226533" w:rsidP="00226533">
            <w:pPr>
              <w:ind w:left="-105"/>
              <w:contextualSpacing/>
              <w:rPr>
                <w:rFonts w:ascii="Arial" w:hAnsi="Arial" w:cs="Arial"/>
                <w:sz w:val="20"/>
                <w:szCs w:val="20"/>
                <w:cs/>
              </w:rPr>
            </w:pPr>
          </w:p>
        </w:tc>
        <w:tc>
          <w:tcPr>
            <w:tcW w:w="1796" w:type="dxa"/>
            <w:tcBorders>
              <w:top w:val="single" w:sz="4" w:space="0" w:color="auto"/>
            </w:tcBorders>
            <w:vAlign w:val="bottom"/>
          </w:tcPr>
          <w:p w14:paraId="1B1DAABD"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5C2BC7C3"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169B5909"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60B375E6"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5FBEEB45"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3A54936D" w14:textId="77777777" w:rsidR="00226533" w:rsidRPr="001C5D2E" w:rsidRDefault="00226533" w:rsidP="00226533">
            <w:pPr>
              <w:ind w:right="-72"/>
              <w:contextualSpacing/>
              <w:jc w:val="right"/>
              <w:rPr>
                <w:rFonts w:ascii="Arial" w:hAnsi="Arial" w:cs="Arial"/>
                <w:sz w:val="20"/>
                <w:szCs w:val="20"/>
              </w:rPr>
            </w:pPr>
          </w:p>
        </w:tc>
      </w:tr>
      <w:tr w:rsidR="00226533" w:rsidRPr="001C5D2E" w14:paraId="392CE34D" w14:textId="77777777" w:rsidTr="00BC59A8">
        <w:trPr>
          <w:cantSplit/>
        </w:trPr>
        <w:tc>
          <w:tcPr>
            <w:tcW w:w="4617" w:type="dxa"/>
            <w:vAlign w:val="bottom"/>
          </w:tcPr>
          <w:p w14:paraId="357D42E4" w14:textId="7EEDDE01" w:rsidR="00226533" w:rsidRPr="001C5D2E" w:rsidRDefault="00226533" w:rsidP="00226533">
            <w:pPr>
              <w:ind w:left="-105"/>
              <w:contextualSpacing/>
              <w:rPr>
                <w:rFonts w:ascii="Arial" w:hAnsi="Arial" w:cs="Arial"/>
                <w:sz w:val="20"/>
                <w:szCs w:val="20"/>
                <w:cs/>
              </w:rPr>
            </w:pPr>
            <w:r w:rsidRPr="001C5D2E">
              <w:rPr>
                <w:rFonts w:ascii="Arial" w:hAnsi="Arial" w:cs="Arial"/>
                <w:b/>
                <w:bCs/>
                <w:sz w:val="20"/>
                <w:szCs w:val="20"/>
              </w:rPr>
              <w:t>Derivative business receivables</w:t>
            </w:r>
          </w:p>
        </w:tc>
        <w:tc>
          <w:tcPr>
            <w:tcW w:w="1796" w:type="dxa"/>
            <w:vAlign w:val="bottom"/>
          </w:tcPr>
          <w:p w14:paraId="217C04AA" w14:textId="77777777" w:rsidR="00226533" w:rsidRPr="001C5D2E" w:rsidRDefault="00226533" w:rsidP="00226533">
            <w:pPr>
              <w:ind w:right="-72"/>
              <w:contextualSpacing/>
              <w:jc w:val="right"/>
              <w:rPr>
                <w:rFonts w:ascii="Arial" w:hAnsi="Arial" w:cs="Arial"/>
                <w:sz w:val="20"/>
                <w:szCs w:val="20"/>
              </w:rPr>
            </w:pPr>
          </w:p>
        </w:tc>
        <w:tc>
          <w:tcPr>
            <w:tcW w:w="1796" w:type="dxa"/>
            <w:vAlign w:val="bottom"/>
          </w:tcPr>
          <w:p w14:paraId="2DCBAD73" w14:textId="77777777" w:rsidR="00226533" w:rsidRPr="001C5D2E" w:rsidRDefault="00226533" w:rsidP="00226533">
            <w:pPr>
              <w:ind w:right="-72"/>
              <w:contextualSpacing/>
              <w:jc w:val="right"/>
              <w:rPr>
                <w:rFonts w:ascii="Arial" w:hAnsi="Arial" w:cs="Arial"/>
                <w:sz w:val="20"/>
                <w:szCs w:val="20"/>
              </w:rPr>
            </w:pPr>
          </w:p>
        </w:tc>
        <w:tc>
          <w:tcPr>
            <w:tcW w:w="1796" w:type="dxa"/>
            <w:vAlign w:val="bottom"/>
          </w:tcPr>
          <w:p w14:paraId="79C9D763" w14:textId="77777777" w:rsidR="00226533" w:rsidRPr="001C5D2E" w:rsidRDefault="00226533" w:rsidP="00226533">
            <w:pPr>
              <w:ind w:right="-72"/>
              <w:contextualSpacing/>
              <w:jc w:val="right"/>
              <w:rPr>
                <w:rFonts w:ascii="Arial" w:hAnsi="Arial" w:cs="Arial"/>
                <w:sz w:val="20"/>
                <w:szCs w:val="20"/>
              </w:rPr>
            </w:pPr>
          </w:p>
        </w:tc>
        <w:tc>
          <w:tcPr>
            <w:tcW w:w="1796" w:type="dxa"/>
            <w:vAlign w:val="bottom"/>
          </w:tcPr>
          <w:p w14:paraId="4F58DD29" w14:textId="77777777" w:rsidR="00226533" w:rsidRPr="001C5D2E" w:rsidRDefault="00226533" w:rsidP="00226533">
            <w:pPr>
              <w:ind w:right="-72"/>
              <w:contextualSpacing/>
              <w:jc w:val="right"/>
              <w:rPr>
                <w:rFonts w:ascii="Arial" w:hAnsi="Arial" w:cs="Arial"/>
                <w:sz w:val="20"/>
                <w:szCs w:val="20"/>
              </w:rPr>
            </w:pPr>
          </w:p>
        </w:tc>
        <w:tc>
          <w:tcPr>
            <w:tcW w:w="1796" w:type="dxa"/>
            <w:vAlign w:val="bottom"/>
          </w:tcPr>
          <w:p w14:paraId="1F2952D3" w14:textId="77777777" w:rsidR="00226533" w:rsidRPr="001C5D2E" w:rsidRDefault="00226533" w:rsidP="00226533">
            <w:pPr>
              <w:ind w:right="-72"/>
              <w:contextualSpacing/>
              <w:jc w:val="right"/>
              <w:rPr>
                <w:rFonts w:ascii="Arial" w:hAnsi="Arial" w:cs="Arial"/>
                <w:sz w:val="20"/>
                <w:szCs w:val="20"/>
              </w:rPr>
            </w:pPr>
          </w:p>
        </w:tc>
        <w:tc>
          <w:tcPr>
            <w:tcW w:w="1796" w:type="dxa"/>
            <w:vAlign w:val="bottom"/>
          </w:tcPr>
          <w:p w14:paraId="0F5B35D5" w14:textId="77777777" w:rsidR="00226533" w:rsidRPr="001C5D2E" w:rsidRDefault="00226533" w:rsidP="00226533">
            <w:pPr>
              <w:ind w:right="-72"/>
              <w:contextualSpacing/>
              <w:jc w:val="right"/>
              <w:rPr>
                <w:rFonts w:ascii="Arial" w:hAnsi="Arial" w:cs="Arial"/>
                <w:sz w:val="20"/>
                <w:szCs w:val="20"/>
              </w:rPr>
            </w:pPr>
          </w:p>
        </w:tc>
      </w:tr>
      <w:tr w:rsidR="00226533" w:rsidRPr="001C5D2E" w14:paraId="0C7EA5B4" w14:textId="77777777" w:rsidTr="00BC59A8">
        <w:trPr>
          <w:cantSplit/>
        </w:trPr>
        <w:tc>
          <w:tcPr>
            <w:tcW w:w="4617" w:type="dxa"/>
            <w:vAlign w:val="bottom"/>
          </w:tcPr>
          <w:p w14:paraId="22909CFB" w14:textId="77777777" w:rsidR="00226533" w:rsidRPr="001C5D2E" w:rsidRDefault="00226533" w:rsidP="00226533">
            <w:pPr>
              <w:ind w:left="-105"/>
              <w:contextualSpacing/>
              <w:rPr>
                <w:rFonts w:ascii="Arial" w:hAnsi="Arial" w:cs="Arial"/>
                <w:sz w:val="20"/>
                <w:szCs w:val="20"/>
              </w:rPr>
            </w:pPr>
            <w:r w:rsidRPr="001C5D2E">
              <w:rPr>
                <w:rFonts w:ascii="Arial" w:hAnsi="Arial" w:cs="Arial"/>
                <w:sz w:val="20"/>
                <w:szCs w:val="20"/>
              </w:rPr>
              <w:t xml:space="preserve">Receivables where there has not been </w:t>
            </w:r>
          </w:p>
          <w:p w14:paraId="776105CA" w14:textId="7A4067E4" w:rsidR="00226533" w:rsidRPr="001C5D2E" w:rsidRDefault="00226533" w:rsidP="00226533">
            <w:pPr>
              <w:ind w:left="-105"/>
              <w:contextualSpacing/>
              <w:rPr>
                <w:rFonts w:ascii="Arial" w:hAnsi="Arial" w:cs="Arial"/>
                <w:sz w:val="20"/>
                <w:szCs w:val="20"/>
                <w:cs/>
              </w:rPr>
            </w:pPr>
            <w:r w:rsidRPr="001C5D2E">
              <w:rPr>
                <w:rFonts w:ascii="Arial" w:hAnsi="Arial" w:cs="Arial"/>
                <w:sz w:val="20"/>
                <w:szCs w:val="20"/>
              </w:rPr>
              <w:t xml:space="preserve">   a significant increase in credit risk (Performing)</w:t>
            </w:r>
          </w:p>
        </w:tc>
        <w:tc>
          <w:tcPr>
            <w:tcW w:w="1796" w:type="dxa"/>
            <w:tcBorders>
              <w:bottom w:val="single" w:sz="4" w:space="0" w:color="auto"/>
            </w:tcBorders>
            <w:vAlign w:val="bottom"/>
          </w:tcPr>
          <w:p w14:paraId="60281C34" w14:textId="0E9D366A"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6</w:t>
            </w:r>
            <w:r w:rsidR="00806375">
              <w:rPr>
                <w:rFonts w:ascii="Arial" w:hAnsi="Arial" w:cs="Arial"/>
                <w:sz w:val="20"/>
                <w:szCs w:val="20"/>
              </w:rPr>
              <w:t>,</w:t>
            </w:r>
            <w:r w:rsidRPr="005D7384">
              <w:rPr>
                <w:rFonts w:ascii="Arial" w:hAnsi="Arial" w:cs="Arial"/>
                <w:sz w:val="20"/>
                <w:szCs w:val="20"/>
              </w:rPr>
              <w:t>104</w:t>
            </w:r>
          </w:p>
        </w:tc>
        <w:tc>
          <w:tcPr>
            <w:tcW w:w="1796" w:type="dxa"/>
            <w:tcBorders>
              <w:bottom w:val="single" w:sz="4" w:space="0" w:color="auto"/>
            </w:tcBorders>
            <w:vAlign w:val="bottom"/>
          </w:tcPr>
          <w:p w14:paraId="7DCEE09C" w14:textId="05104288"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6</w:t>
            </w:r>
            <w:r w:rsidR="00724F63">
              <w:rPr>
                <w:rFonts w:ascii="Arial" w:hAnsi="Arial" w:cs="Arial"/>
                <w:sz w:val="20"/>
                <w:szCs w:val="20"/>
              </w:rPr>
              <w:t>,</w:t>
            </w:r>
            <w:r w:rsidRPr="005D7384">
              <w:rPr>
                <w:rFonts w:ascii="Arial" w:hAnsi="Arial" w:cs="Arial"/>
                <w:sz w:val="20"/>
                <w:szCs w:val="20"/>
              </w:rPr>
              <w:t>104</w:t>
            </w:r>
          </w:p>
        </w:tc>
        <w:tc>
          <w:tcPr>
            <w:tcW w:w="1796" w:type="dxa"/>
            <w:tcBorders>
              <w:bottom w:val="single" w:sz="4" w:space="0" w:color="auto"/>
            </w:tcBorders>
            <w:vAlign w:val="bottom"/>
          </w:tcPr>
          <w:p w14:paraId="048BCC31" w14:textId="245D7393" w:rsidR="00226533" w:rsidRPr="001C5D2E" w:rsidRDefault="008A5673" w:rsidP="00226533">
            <w:pPr>
              <w:ind w:right="-72"/>
              <w:contextualSpacing/>
              <w:jc w:val="right"/>
              <w:rPr>
                <w:rFonts w:ascii="Arial" w:hAnsi="Arial" w:cs="Arial"/>
                <w:sz w:val="20"/>
                <w:szCs w:val="20"/>
              </w:rPr>
            </w:pPr>
            <w:r>
              <w:rPr>
                <w:rFonts w:ascii="Arial" w:hAnsi="Arial" w:cs="Arial"/>
                <w:sz w:val="20"/>
                <w:szCs w:val="20"/>
              </w:rPr>
              <w:t>-</w:t>
            </w:r>
          </w:p>
        </w:tc>
        <w:tc>
          <w:tcPr>
            <w:tcW w:w="1796" w:type="dxa"/>
            <w:tcBorders>
              <w:bottom w:val="single" w:sz="4" w:space="0" w:color="auto"/>
            </w:tcBorders>
            <w:vAlign w:val="bottom"/>
          </w:tcPr>
          <w:p w14:paraId="02252FAC" w14:textId="18F4B393"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6</w:t>
            </w:r>
            <w:r w:rsidR="00226533">
              <w:rPr>
                <w:rFonts w:ascii="Arial" w:hAnsi="Arial" w:cs="Arial"/>
                <w:sz w:val="20"/>
                <w:szCs w:val="20"/>
              </w:rPr>
              <w:t>,</w:t>
            </w:r>
            <w:r w:rsidRPr="005D7384">
              <w:rPr>
                <w:rFonts w:ascii="Arial" w:hAnsi="Arial" w:cs="Arial"/>
                <w:sz w:val="20"/>
                <w:szCs w:val="20"/>
              </w:rPr>
              <w:t>918</w:t>
            </w:r>
          </w:p>
        </w:tc>
        <w:tc>
          <w:tcPr>
            <w:tcW w:w="1796" w:type="dxa"/>
            <w:tcBorders>
              <w:bottom w:val="single" w:sz="4" w:space="0" w:color="auto"/>
            </w:tcBorders>
            <w:vAlign w:val="bottom"/>
          </w:tcPr>
          <w:p w14:paraId="67A291FA" w14:textId="6F5B9C1E"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6</w:t>
            </w:r>
            <w:r w:rsidR="00226533">
              <w:rPr>
                <w:rFonts w:ascii="Arial" w:hAnsi="Arial" w:cs="Arial"/>
                <w:sz w:val="20"/>
                <w:szCs w:val="20"/>
              </w:rPr>
              <w:t>,</w:t>
            </w:r>
            <w:r w:rsidRPr="005D7384">
              <w:rPr>
                <w:rFonts w:ascii="Arial" w:hAnsi="Arial" w:cs="Arial"/>
                <w:sz w:val="20"/>
                <w:szCs w:val="20"/>
              </w:rPr>
              <w:t>918</w:t>
            </w:r>
          </w:p>
        </w:tc>
        <w:tc>
          <w:tcPr>
            <w:tcW w:w="1796" w:type="dxa"/>
            <w:tcBorders>
              <w:bottom w:val="single" w:sz="4" w:space="0" w:color="auto"/>
            </w:tcBorders>
            <w:vAlign w:val="bottom"/>
          </w:tcPr>
          <w:p w14:paraId="62C72260" w14:textId="7C7E6B1C" w:rsidR="00226533" w:rsidRPr="001C5D2E" w:rsidRDefault="00226533" w:rsidP="00226533">
            <w:pPr>
              <w:ind w:right="-72"/>
              <w:contextualSpacing/>
              <w:jc w:val="right"/>
              <w:rPr>
                <w:rFonts w:ascii="Arial" w:hAnsi="Arial" w:cs="Arial"/>
                <w:sz w:val="20"/>
                <w:szCs w:val="20"/>
              </w:rPr>
            </w:pPr>
            <w:r>
              <w:rPr>
                <w:rFonts w:ascii="Arial" w:hAnsi="Arial" w:cs="Arial"/>
                <w:sz w:val="20"/>
                <w:szCs w:val="20"/>
              </w:rPr>
              <w:t>-</w:t>
            </w:r>
          </w:p>
        </w:tc>
      </w:tr>
      <w:tr w:rsidR="00226533" w:rsidRPr="001C5D2E" w14:paraId="5F53856C" w14:textId="77777777" w:rsidTr="00BC59A8">
        <w:trPr>
          <w:cantSplit/>
        </w:trPr>
        <w:tc>
          <w:tcPr>
            <w:tcW w:w="4617" w:type="dxa"/>
            <w:vAlign w:val="bottom"/>
          </w:tcPr>
          <w:p w14:paraId="01B6F84E" w14:textId="77777777" w:rsidR="00226533" w:rsidRPr="001C5D2E" w:rsidRDefault="00226533" w:rsidP="00226533">
            <w:pPr>
              <w:ind w:left="-105"/>
              <w:contextualSpacing/>
              <w:rPr>
                <w:rFonts w:ascii="Arial" w:hAnsi="Arial" w:cs="Arial"/>
                <w:sz w:val="20"/>
                <w:szCs w:val="20"/>
              </w:rPr>
            </w:pPr>
          </w:p>
        </w:tc>
        <w:tc>
          <w:tcPr>
            <w:tcW w:w="1796" w:type="dxa"/>
            <w:tcBorders>
              <w:top w:val="single" w:sz="4" w:space="0" w:color="auto"/>
            </w:tcBorders>
            <w:vAlign w:val="bottom"/>
          </w:tcPr>
          <w:p w14:paraId="63608B18"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09C511DC"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684ACBE2" w14:textId="508D7EEA"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187C8854"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7C86AF37"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55FCD3BB" w14:textId="77777777" w:rsidR="00226533" w:rsidRPr="001C5D2E" w:rsidRDefault="00226533" w:rsidP="00226533">
            <w:pPr>
              <w:ind w:right="-72"/>
              <w:contextualSpacing/>
              <w:jc w:val="right"/>
              <w:rPr>
                <w:rFonts w:ascii="Arial" w:hAnsi="Arial" w:cs="Arial"/>
                <w:sz w:val="20"/>
                <w:szCs w:val="20"/>
              </w:rPr>
            </w:pPr>
          </w:p>
        </w:tc>
      </w:tr>
      <w:tr w:rsidR="00226533" w:rsidRPr="001C5D2E" w14:paraId="786ABFFC" w14:textId="77777777" w:rsidTr="00BC59A8">
        <w:trPr>
          <w:cantSplit/>
        </w:trPr>
        <w:tc>
          <w:tcPr>
            <w:tcW w:w="4617" w:type="dxa"/>
            <w:vAlign w:val="bottom"/>
          </w:tcPr>
          <w:p w14:paraId="71A7A249" w14:textId="63B10F93" w:rsidR="00226533" w:rsidRPr="001C5D2E" w:rsidRDefault="00226533" w:rsidP="00226533">
            <w:pPr>
              <w:ind w:left="-105"/>
              <w:contextualSpacing/>
              <w:rPr>
                <w:rFonts w:ascii="Arial" w:hAnsi="Arial" w:cs="Arial"/>
                <w:sz w:val="20"/>
                <w:szCs w:val="20"/>
                <w:cs/>
              </w:rPr>
            </w:pPr>
            <w:r w:rsidRPr="001C5D2E">
              <w:rPr>
                <w:rFonts w:ascii="Arial" w:hAnsi="Arial" w:cs="Arial"/>
                <w:sz w:val="20"/>
                <w:szCs w:val="20"/>
              </w:rPr>
              <w:t>Total derivative business receivables</w:t>
            </w:r>
          </w:p>
        </w:tc>
        <w:tc>
          <w:tcPr>
            <w:tcW w:w="1796" w:type="dxa"/>
            <w:tcBorders>
              <w:bottom w:val="single" w:sz="4" w:space="0" w:color="auto"/>
            </w:tcBorders>
            <w:vAlign w:val="bottom"/>
          </w:tcPr>
          <w:p w14:paraId="4709B7B1" w14:textId="63BD0E63"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6</w:t>
            </w:r>
            <w:r w:rsidR="00806375">
              <w:rPr>
                <w:rFonts w:ascii="Arial" w:hAnsi="Arial" w:cs="Arial"/>
                <w:sz w:val="20"/>
                <w:szCs w:val="20"/>
              </w:rPr>
              <w:t>,</w:t>
            </w:r>
            <w:r w:rsidRPr="005D7384">
              <w:rPr>
                <w:rFonts w:ascii="Arial" w:hAnsi="Arial" w:cs="Arial"/>
                <w:sz w:val="20"/>
                <w:szCs w:val="20"/>
              </w:rPr>
              <w:t>104</w:t>
            </w:r>
          </w:p>
        </w:tc>
        <w:tc>
          <w:tcPr>
            <w:tcW w:w="1796" w:type="dxa"/>
            <w:tcBorders>
              <w:bottom w:val="single" w:sz="4" w:space="0" w:color="auto"/>
            </w:tcBorders>
            <w:vAlign w:val="bottom"/>
          </w:tcPr>
          <w:p w14:paraId="5AD8CDCD" w14:textId="688F3840"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6</w:t>
            </w:r>
            <w:r w:rsidR="00724F63">
              <w:rPr>
                <w:rFonts w:ascii="Arial" w:hAnsi="Arial" w:cs="Arial"/>
                <w:sz w:val="20"/>
                <w:szCs w:val="20"/>
              </w:rPr>
              <w:t>,</w:t>
            </w:r>
            <w:r w:rsidRPr="005D7384">
              <w:rPr>
                <w:rFonts w:ascii="Arial" w:hAnsi="Arial" w:cs="Arial"/>
                <w:sz w:val="20"/>
                <w:szCs w:val="20"/>
              </w:rPr>
              <w:t>104</w:t>
            </w:r>
          </w:p>
        </w:tc>
        <w:tc>
          <w:tcPr>
            <w:tcW w:w="1796" w:type="dxa"/>
            <w:tcBorders>
              <w:bottom w:val="single" w:sz="4" w:space="0" w:color="auto"/>
            </w:tcBorders>
            <w:vAlign w:val="bottom"/>
          </w:tcPr>
          <w:p w14:paraId="4A5C1CC5" w14:textId="30278B78" w:rsidR="00226533" w:rsidRPr="001C5D2E" w:rsidRDefault="008A5673" w:rsidP="00226533">
            <w:pPr>
              <w:ind w:right="-72"/>
              <w:contextualSpacing/>
              <w:jc w:val="right"/>
              <w:rPr>
                <w:rFonts w:ascii="Arial" w:hAnsi="Arial" w:cs="Arial"/>
                <w:sz w:val="20"/>
                <w:szCs w:val="20"/>
              </w:rPr>
            </w:pPr>
            <w:r>
              <w:rPr>
                <w:rFonts w:ascii="Arial" w:hAnsi="Arial" w:cs="Arial"/>
                <w:sz w:val="20"/>
                <w:szCs w:val="20"/>
              </w:rPr>
              <w:t>-</w:t>
            </w:r>
          </w:p>
        </w:tc>
        <w:tc>
          <w:tcPr>
            <w:tcW w:w="1796" w:type="dxa"/>
            <w:tcBorders>
              <w:bottom w:val="single" w:sz="4" w:space="0" w:color="auto"/>
            </w:tcBorders>
            <w:vAlign w:val="bottom"/>
          </w:tcPr>
          <w:p w14:paraId="4AC88F9A" w14:textId="7D961F3E"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6</w:t>
            </w:r>
            <w:r w:rsidR="00226533">
              <w:rPr>
                <w:rFonts w:ascii="Arial" w:hAnsi="Arial" w:cs="Arial"/>
                <w:sz w:val="20"/>
                <w:szCs w:val="20"/>
              </w:rPr>
              <w:t>,</w:t>
            </w:r>
            <w:r w:rsidRPr="005D7384">
              <w:rPr>
                <w:rFonts w:ascii="Arial" w:hAnsi="Arial" w:cs="Arial"/>
                <w:sz w:val="20"/>
                <w:szCs w:val="20"/>
              </w:rPr>
              <w:t>918</w:t>
            </w:r>
          </w:p>
        </w:tc>
        <w:tc>
          <w:tcPr>
            <w:tcW w:w="1796" w:type="dxa"/>
            <w:tcBorders>
              <w:bottom w:val="single" w:sz="4" w:space="0" w:color="auto"/>
            </w:tcBorders>
            <w:vAlign w:val="bottom"/>
          </w:tcPr>
          <w:p w14:paraId="0B39DF37" w14:textId="5035DECE"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6</w:t>
            </w:r>
            <w:r w:rsidR="00226533">
              <w:rPr>
                <w:rFonts w:ascii="Arial" w:hAnsi="Arial" w:cs="Arial"/>
                <w:sz w:val="20"/>
                <w:szCs w:val="20"/>
              </w:rPr>
              <w:t>,</w:t>
            </w:r>
            <w:r w:rsidRPr="005D7384">
              <w:rPr>
                <w:rFonts w:ascii="Arial" w:hAnsi="Arial" w:cs="Arial"/>
                <w:sz w:val="20"/>
                <w:szCs w:val="20"/>
              </w:rPr>
              <w:t>918</w:t>
            </w:r>
          </w:p>
        </w:tc>
        <w:tc>
          <w:tcPr>
            <w:tcW w:w="1796" w:type="dxa"/>
            <w:tcBorders>
              <w:bottom w:val="single" w:sz="4" w:space="0" w:color="auto"/>
            </w:tcBorders>
            <w:vAlign w:val="bottom"/>
          </w:tcPr>
          <w:p w14:paraId="4634F368" w14:textId="0C2F6BAC" w:rsidR="00226533" w:rsidRPr="001C5D2E" w:rsidRDefault="00226533" w:rsidP="00226533">
            <w:pPr>
              <w:ind w:right="-72"/>
              <w:contextualSpacing/>
              <w:jc w:val="right"/>
              <w:rPr>
                <w:rFonts w:ascii="Arial" w:hAnsi="Arial" w:cs="Arial"/>
                <w:sz w:val="20"/>
                <w:szCs w:val="20"/>
              </w:rPr>
            </w:pPr>
            <w:r>
              <w:rPr>
                <w:rFonts w:ascii="Arial" w:hAnsi="Arial" w:cs="Arial"/>
                <w:sz w:val="20"/>
                <w:szCs w:val="20"/>
              </w:rPr>
              <w:t>-</w:t>
            </w:r>
          </w:p>
        </w:tc>
      </w:tr>
      <w:tr w:rsidR="00226533" w:rsidRPr="001C5D2E" w14:paraId="51F5BB4D" w14:textId="77777777" w:rsidTr="00BC59A8">
        <w:trPr>
          <w:cantSplit/>
        </w:trPr>
        <w:tc>
          <w:tcPr>
            <w:tcW w:w="4617" w:type="dxa"/>
            <w:vAlign w:val="bottom"/>
          </w:tcPr>
          <w:p w14:paraId="32541345" w14:textId="77777777" w:rsidR="00226533" w:rsidRPr="001C5D2E" w:rsidRDefault="00226533" w:rsidP="00226533">
            <w:pPr>
              <w:ind w:left="-105"/>
              <w:contextualSpacing/>
              <w:rPr>
                <w:rFonts w:ascii="Arial" w:hAnsi="Arial" w:cs="Arial"/>
                <w:sz w:val="20"/>
                <w:szCs w:val="20"/>
                <w:cs/>
              </w:rPr>
            </w:pPr>
          </w:p>
        </w:tc>
        <w:tc>
          <w:tcPr>
            <w:tcW w:w="1796" w:type="dxa"/>
            <w:tcBorders>
              <w:top w:val="single" w:sz="4" w:space="0" w:color="auto"/>
            </w:tcBorders>
            <w:vAlign w:val="bottom"/>
          </w:tcPr>
          <w:p w14:paraId="5E74071F"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24420DED"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151CF286"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1290C5B7"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56FDB873" w14:textId="77777777" w:rsidR="00226533" w:rsidRPr="001C5D2E" w:rsidRDefault="00226533" w:rsidP="00226533">
            <w:pPr>
              <w:ind w:right="-72"/>
              <w:contextualSpacing/>
              <w:jc w:val="right"/>
              <w:rPr>
                <w:rFonts w:ascii="Arial" w:hAnsi="Arial" w:cs="Arial"/>
                <w:sz w:val="20"/>
                <w:szCs w:val="20"/>
              </w:rPr>
            </w:pPr>
          </w:p>
        </w:tc>
        <w:tc>
          <w:tcPr>
            <w:tcW w:w="1796" w:type="dxa"/>
            <w:tcBorders>
              <w:top w:val="single" w:sz="4" w:space="0" w:color="auto"/>
            </w:tcBorders>
            <w:vAlign w:val="bottom"/>
          </w:tcPr>
          <w:p w14:paraId="5E99EBBE" w14:textId="77777777" w:rsidR="00226533" w:rsidRPr="001C5D2E" w:rsidRDefault="00226533" w:rsidP="00226533">
            <w:pPr>
              <w:ind w:right="-72"/>
              <w:contextualSpacing/>
              <w:jc w:val="right"/>
              <w:rPr>
                <w:rFonts w:ascii="Arial" w:hAnsi="Arial" w:cs="Arial"/>
                <w:sz w:val="20"/>
                <w:szCs w:val="20"/>
              </w:rPr>
            </w:pPr>
          </w:p>
        </w:tc>
      </w:tr>
      <w:tr w:rsidR="00226533" w:rsidRPr="001C5D2E" w14:paraId="617C8324" w14:textId="77777777" w:rsidTr="00BC59A8">
        <w:trPr>
          <w:cantSplit/>
        </w:trPr>
        <w:tc>
          <w:tcPr>
            <w:tcW w:w="4617" w:type="dxa"/>
            <w:vAlign w:val="bottom"/>
          </w:tcPr>
          <w:p w14:paraId="0D8A0E9C" w14:textId="77777777" w:rsidR="00226533" w:rsidRPr="001C5D2E" w:rsidRDefault="00226533" w:rsidP="00226533">
            <w:pPr>
              <w:ind w:left="-105"/>
              <w:contextualSpacing/>
              <w:rPr>
                <w:rFonts w:ascii="Arial" w:hAnsi="Arial" w:cs="Arial"/>
                <w:sz w:val="20"/>
                <w:szCs w:val="20"/>
              </w:rPr>
            </w:pPr>
            <w:r w:rsidRPr="001C5D2E">
              <w:rPr>
                <w:rFonts w:ascii="Arial" w:hAnsi="Arial" w:cs="Arial"/>
                <w:sz w:val="20"/>
                <w:szCs w:val="20"/>
              </w:rPr>
              <w:t>Total securities and derivatives business</w:t>
            </w:r>
          </w:p>
          <w:p w14:paraId="5B1F6CA9" w14:textId="08C77989" w:rsidR="00226533" w:rsidRPr="001C5D2E" w:rsidRDefault="00226533" w:rsidP="00226533">
            <w:pPr>
              <w:ind w:left="-105"/>
              <w:contextualSpacing/>
              <w:rPr>
                <w:rFonts w:ascii="Arial" w:hAnsi="Arial" w:cs="Arial"/>
                <w:sz w:val="20"/>
                <w:szCs w:val="20"/>
                <w:cs/>
              </w:rPr>
            </w:pPr>
            <w:r w:rsidRPr="001C5D2E">
              <w:rPr>
                <w:rFonts w:ascii="Arial" w:hAnsi="Arial" w:cs="Arial"/>
                <w:sz w:val="20"/>
                <w:szCs w:val="20"/>
              </w:rPr>
              <w:t xml:space="preserve">   receivables</w:t>
            </w:r>
          </w:p>
        </w:tc>
        <w:tc>
          <w:tcPr>
            <w:tcW w:w="1796" w:type="dxa"/>
            <w:tcBorders>
              <w:bottom w:val="single" w:sz="4" w:space="0" w:color="auto"/>
            </w:tcBorders>
            <w:vAlign w:val="bottom"/>
          </w:tcPr>
          <w:p w14:paraId="5F987A9E" w14:textId="45656373"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643</w:t>
            </w:r>
            <w:r w:rsidR="00806375">
              <w:rPr>
                <w:rFonts w:ascii="Arial" w:hAnsi="Arial" w:cs="Arial"/>
                <w:sz w:val="20"/>
                <w:szCs w:val="20"/>
              </w:rPr>
              <w:t>,</w:t>
            </w:r>
            <w:r w:rsidRPr="005D7384">
              <w:rPr>
                <w:rFonts w:ascii="Arial" w:hAnsi="Arial" w:cs="Arial"/>
                <w:sz w:val="20"/>
                <w:szCs w:val="20"/>
              </w:rPr>
              <w:t>735</w:t>
            </w:r>
          </w:p>
        </w:tc>
        <w:tc>
          <w:tcPr>
            <w:tcW w:w="1796" w:type="dxa"/>
            <w:tcBorders>
              <w:bottom w:val="single" w:sz="4" w:space="0" w:color="auto"/>
            </w:tcBorders>
            <w:vAlign w:val="bottom"/>
          </w:tcPr>
          <w:p w14:paraId="77A4D676" w14:textId="1FD93B76"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643</w:t>
            </w:r>
            <w:r w:rsidR="00724F63">
              <w:rPr>
                <w:rFonts w:ascii="Arial" w:hAnsi="Arial" w:cs="Arial"/>
                <w:sz w:val="20"/>
                <w:szCs w:val="20"/>
              </w:rPr>
              <w:t>,</w:t>
            </w:r>
            <w:r w:rsidRPr="005D7384">
              <w:rPr>
                <w:rFonts w:ascii="Arial" w:hAnsi="Arial" w:cs="Arial"/>
                <w:sz w:val="20"/>
                <w:szCs w:val="20"/>
              </w:rPr>
              <w:t>735</w:t>
            </w:r>
          </w:p>
        </w:tc>
        <w:tc>
          <w:tcPr>
            <w:tcW w:w="1796" w:type="dxa"/>
            <w:tcBorders>
              <w:bottom w:val="single" w:sz="4" w:space="0" w:color="auto"/>
            </w:tcBorders>
            <w:vAlign w:val="bottom"/>
          </w:tcPr>
          <w:p w14:paraId="09C46F9F" w14:textId="6F73ACC5" w:rsidR="00226533" w:rsidRPr="001C5D2E" w:rsidRDefault="008A5673" w:rsidP="00226533">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121</w:t>
            </w:r>
            <w:r>
              <w:rPr>
                <w:rFonts w:ascii="Arial" w:hAnsi="Arial" w:cs="Arial"/>
                <w:sz w:val="20"/>
                <w:szCs w:val="20"/>
              </w:rPr>
              <w:t>,</w:t>
            </w:r>
            <w:r w:rsidR="005D7384" w:rsidRPr="005D7384">
              <w:rPr>
                <w:rFonts w:ascii="Arial" w:hAnsi="Arial" w:cs="Arial"/>
                <w:sz w:val="20"/>
                <w:szCs w:val="20"/>
              </w:rPr>
              <w:t>458</w:t>
            </w:r>
            <w:r>
              <w:rPr>
                <w:rFonts w:ascii="Arial" w:hAnsi="Arial" w:cs="Arial"/>
                <w:sz w:val="20"/>
                <w:szCs w:val="20"/>
              </w:rPr>
              <w:t>)</w:t>
            </w:r>
          </w:p>
        </w:tc>
        <w:tc>
          <w:tcPr>
            <w:tcW w:w="1796" w:type="dxa"/>
            <w:tcBorders>
              <w:bottom w:val="single" w:sz="4" w:space="0" w:color="auto"/>
            </w:tcBorders>
            <w:vAlign w:val="bottom"/>
          </w:tcPr>
          <w:p w14:paraId="4FFAD8E3" w14:textId="025A14A6"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802</w:t>
            </w:r>
            <w:r w:rsidR="00226533">
              <w:rPr>
                <w:rFonts w:ascii="Arial" w:hAnsi="Arial" w:cs="Arial"/>
                <w:sz w:val="20"/>
                <w:szCs w:val="20"/>
              </w:rPr>
              <w:t>,</w:t>
            </w:r>
            <w:r w:rsidRPr="005D7384">
              <w:rPr>
                <w:rFonts w:ascii="Arial" w:hAnsi="Arial" w:cs="Arial"/>
                <w:sz w:val="20"/>
                <w:szCs w:val="20"/>
              </w:rPr>
              <w:t>360</w:t>
            </w:r>
          </w:p>
        </w:tc>
        <w:tc>
          <w:tcPr>
            <w:tcW w:w="1796" w:type="dxa"/>
            <w:tcBorders>
              <w:bottom w:val="single" w:sz="4" w:space="0" w:color="auto"/>
            </w:tcBorders>
            <w:vAlign w:val="bottom"/>
          </w:tcPr>
          <w:p w14:paraId="655F6A28" w14:textId="514643A6"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802</w:t>
            </w:r>
            <w:r w:rsidR="00226533">
              <w:rPr>
                <w:rFonts w:ascii="Arial" w:hAnsi="Arial" w:cs="Arial"/>
                <w:sz w:val="20"/>
                <w:szCs w:val="20"/>
              </w:rPr>
              <w:t>,</w:t>
            </w:r>
            <w:r w:rsidRPr="005D7384">
              <w:rPr>
                <w:rFonts w:ascii="Arial" w:hAnsi="Arial" w:cs="Arial"/>
                <w:sz w:val="20"/>
                <w:szCs w:val="20"/>
              </w:rPr>
              <w:t>360</w:t>
            </w:r>
          </w:p>
        </w:tc>
        <w:tc>
          <w:tcPr>
            <w:tcW w:w="1796" w:type="dxa"/>
            <w:tcBorders>
              <w:bottom w:val="single" w:sz="4" w:space="0" w:color="auto"/>
            </w:tcBorders>
            <w:vAlign w:val="bottom"/>
          </w:tcPr>
          <w:p w14:paraId="18787DBD" w14:textId="3F1E3D71" w:rsidR="00226533" w:rsidRPr="001C5D2E" w:rsidRDefault="00226533" w:rsidP="00226533">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121</w:t>
            </w:r>
            <w:r>
              <w:rPr>
                <w:rFonts w:ascii="Arial" w:hAnsi="Arial" w:cs="Arial"/>
                <w:sz w:val="20"/>
                <w:szCs w:val="20"/>
              </w:rPr>
              <w:t>,</w:t>
            </w:r>
            <w:r w:rsidR="005D7384" w:rsidRPr="005D7384">
              <w:rPr>
                <w:rFonts w:ascii="Arial" w:hAnsi="Arial" w:cs="Arial"/>
                <w:sz w:val="20"/>
                <w:szCs w:val="20"/>
              </w:rPr>
              <w:t>458</w:t>
            </w:r>
            <w:r>
              <w:rPr>
                <w:rFonts w:ascii="Arial" w:hAnsi="Arial" w:cs="Arial"/>
                <w:sz w:val="20"/>
                <w:szCs w:val="20"/>
              </w:rPr>
              <w:t>)</w:t>
            </w:r>
          </w:p>
        </w:tc>
      </w:tr>
    </w:tbl>
    <w:p w14:paraId="095F603B" w14:textId="2AFB7E64" w:rsidR="0097592E" w:rsidRPr="001C5D2E" w:rsidRDefault="0097592E" w:rsidP="001C5D2E">
      <w:pPr>
        <w:pStyle w:val="BodyTextIndent2"/>
        <w:spacing w:line="240" w:lineRule="auto"/>
        <w:ind w:left="0"/>
        <w:contextualSpacing/>
        <w:jc w:val="left"/>
        <w:rPr>
          <w:rFonts w:ascii="Arial" w:hAnsi="Arial" w:cs="Arial"/>
          <w:color w:val="auto"/>
          <w:spacing w:val="-2"/>
        </w:rPr>
      </w:pPr>
    </w:p>
    <w:p w14:paraId="257F2447" w14:textId="77777777" w:rsidR="0097592E" w:rsidRPr="001C5D2E" w:rsidRDefault="0097592E" w:rsidP="001C5D2E">
      <w:pPr>
        <w:pStyle w:val="HeadSub6EA"/>
        <w:spacing w:line="324" w:lineRule="auto"/>
        <w:ind w:left="0" w:firstLine="0"/>
        <w:outlineLvl w:val="0"/>
        <w:rPr>
          <w:rFonts w:ascii="Arial" w:hAnsi="Arial" w:cs="Arial"/>
          <w:b/>
          <w:bCs/>
          <w:kern w:val="26"/>
          <w:position w:val="-24"/>
          <w:sz w:val="20"/>
          <w:szCs w:val="20"/>
          <w:lang w:val="en-US"/>
        </w:rPr>
        <w:sectPr w:rsidR="0097592E" w:rsidRPr="001C5D2E" w:rsidSect="0097592E">
          <w:pgSz w:w="16838" w:h="11906" w:orient="landscape" w:code="9"/>
          <w:pgMar w:top="1440" w:right="720" w:bottom="720" w:left="720" w:header="709" w:footer="709" w:gutter="0"/>
          <w:cols w:space="720"/>
        </w:sectPr>
      </w:pPr>
    </w:p>
    <w:p w14:paraId="15666EAC" w14:textId="4145A67B" w:rsidR="00E10C36" w:rsidRPr="001C5D2E" w:rsidRDefault="00E10C36" w:rsidP="001C5D2E">
      <w:pPr>
        <w:pStyle w:val="BodyTextIndent2"/>
        <w:spacing w:line="240" w:lineRule="auto"/>
        <w:ind w:left="0"/>
        <w:jc w:val="left"/>
        <w:rPr>
          <w:rFonts w:ascii="Arial" w:hAnsi="Arial" w:cs="Arial"/>
          <w:color w:val="auto"/>
          <w:spacing w:val="-2"/>
        </w:rPr>
      </w:pPr>
    </w:p>
    <w:p w14:paraId="2810983F" w14:textId="77777777" w:rsidR="00DB46C9" w:rsidRPr="001C5D2E" w:rsidRDefault="00DB46C9" w:rsidP="001C5D2E">
      <w:pPr>
        <w:pStyle w:val="BodyTextIndent2"/>
        <w:spacing w:line="240" w:lineRule="auto"/>
        <w:ind w:left="0"/>
        <w:jc w:val="left"/>
        <w:rPr>
          <w:rFonts w:ascii="Arial" w:hAnsi="Arial" w:cs="Arial"/>
          <w:color w:val="auto"/>
          <w:spacing w:val="-2"/>
        </w:rPr>
      </w:pPr>
    </w:p>
    <w:p w14:paraId="4419BBA9" w14:textId="171BA49E" w:rsidR="003708A5"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12</w:t>
      </w:r>
      <w:r w:rsidR="003708A5" w:rsidRPr="001C5D2E">
        <w:rPr>
          <w:rFonts w:ascii="Arial" w:hAnsi="Arial" w:cs="Arial"/>
          <w:b/>
          <w:bCs/>
          <w:kern w:val="26"/>
          <w:position w:val="-24"/>
          <w:sz w:val="20"/>
          <w:szCs w:val="20"/>
          <w:cs/>
          <w:lang w:val="en-US"/>
        </w:rPr>
        <w:tab/>
      </w:r>
      <w:r w:rsidR="003708A5" w:rsidRPr="001C5D2E">
        <w:rPr>
          <w:rFonts w:ascii="Arial" w:hAnsi="Arial" w:cs="Arial"/>
          <w:b/>
          <w:bCs/>
          <w:kern w:val="26"/>
          <w:position w:val="-24"/>
          <w:sz w:val="20"/>
          <w:szCs w:val="20"/>
          <w:lang w:val="en-US"/>
        </w:rPr>
        <w:t>Derivative assets and liabilities</w:t>
      </w:r>
    </w:p>
    <w:p w14:paraId="2A410AB4" w14:textId="77777777" w:rsidR="003708A5" w:rsidRPr="00773E43" w:rsidRDefault="003708A5" w:rsidP="001C5D2E">
      <w:pPr>
        <w:jc w:val="both"/>
        <w:rPr>
          <w:rFonts w:ascii="Arial" w:hAnsi="Arial" w:cs="Arial"/>
          <w:sz w:val="16"/>
          <w:szCs w:val="16"/>
          <w:lang w:eastAsia="en-US"/>
        </w:rPr>
      </w:pPr>
    </w:p>
    <w:p w14:paraId="1809C13B" w14:textId="0692233E" w:rsidR="003708A5" w:rsidRPr="001C5D2E" w:rsidRDefault="004C12A3" w:rsidP="001C5D2E">
      <w:pPr>
        <w:jc w:val="both"/>
        <w:rPr>
          <w:rFonts w:ascii="Arial" w:hAnsi="Arial" w:cs="Arial"/>
          <w:sz w:val="20"/>
          <w:szCs w:val="16"/>
        </w:rPr>
      </w:pPr>
      <w:r w:rsidRPr="001C5D2E">
        <w:rPr>
          <w:rFonts w:ascii="Arial" w:hAnsi="Arial" w:cs="Arial"/>
          <w:sz w:val="20"/>
          <w:szCs w:val="20"/>
        </w:rPr>
        <w:t>T</w:t>
      </w:r>
      <w:r w:rsidR="003708A5" w:rsidRPr="001C5D2E">
        <w:rPr>
          <w:rFonts w:ascii="Arial" w:hAnsi="Arial" w:cs="Arial"/>
          <w:sz w:val="20"/>
          <w:szCs w:val="16"/>
        </w:rPr>
        <w:t>he Company ha</w:t>
      </w:r>
      <w:r w:rsidR="000150B8" w:rsidRPr="001C5D2E">
        <w:rPr>
          <w:rFonts w:ascii="Arial" w:hAnsi="Arial" w:cs="Arial"/>
          <w:sz w:val="20"/>
          <w:szCs w:val="16"/>
        </w:rPr>
        <w:t>d</w:t>
      </w:r>
      <w:r w:rsidR="003708A5" w:rsidRPr="001C5D2E">
        <w:rPr>
          <w:rFonts w:ascii="Arial" w:hAnsi="Arial" w:cs="Arial"/>
          <w:sz w:val="20"/>
          <w:szCs w:val="16"/>
        </w:rPr>
        <w:t xml:space="preserve"> derivative assets and liabilities classified by type of risk as follows</w:t>
      </w:r>
      <w:r w:rsidR="003708A5" w:rsidRPr="001C5D2E">
        <w:rPr>
          <w:rFonts w:ascii="Arial" w:hAnsi="Arial" w:cs="Arial"/>
          <w:sz w:val="20"/>
          <w:szCs w:val="20"/>
          <w:cs/>
        </w:rPr>
        <w:t>:</w:t>
      </w:r>
    </w:p>
    <w:p w14:paraId="4946A06B" w14:textId="77777777" w:rsidR="003708A5" w:rsidRPr="00773E43" w:rsidRDefault="003708A5" w:rsidP="001C5D2E">
      <w:pPr>
        <w:jc w:val="both"/>
        <w:rPr>
          <w:rFonts w:ascii="Arial" w:hAnsi="Arial" w:cs="Arial"/>
          <w:sz w:val="16"/>
          <w:szCs w:val="16"/>
          <w:lang w:eastAsia="en-US"/>
        </w:rPr>
      </w:pPr>
    </w:p>
    <w:tbl>
      <w:tblPr>
        <w:tblW w:w="9465" w:type="dxa"/>
        <w:tblInd w:w="108" w:type="dxa"/>
        <w:tblLayout w:type="fixed"/>
        <w:tblLook w:val="04A0" w:firstRow="1" w:lastRow="0" w:firstColumn="1" w:lastColumn="0" w:noHBand="0" w:noVBand="1"/>
      </w:tblPr>
      <w:tblGrid>
        <w:gridCol w:w="3341"/>
        <w:gridCol w:w="1531"/>
        <w:gridCol w:w="1531"/>
        <w:gridCol w:w="1531"/>
        <w:gridCol w:w="1531"/>
      </w:tblGrid>
      <w:tr w:rsidR="001C5D2E" w:rsidRPr="001C5D2E" w14:paraId="135E0206" w14:textId="77777777" w:rsidTr="00BC59A8">
        <w:tc>
          <w:tcPr>
            <w:tcW w:w="3341" w:type="dxa"/>
            <w:vAlign w:val="bottom"/>
          </w:tcPr>
          <w:p w14:paraId="3584F440" w14:textId="77777777" w:rsidR="003708A5" w:rsidRPr="001C5D2E" w:rsidRDefault="003708A5" w:rsidP="001C5D2E">
            <w:pPr>
              <w:ind w:left="-105" w:right="-117"/>
              <w:rPr>
                <w:rFonts w:ascii="Arial" w:hAnsi="Arial" w:cs="Arial"/>
                <w:sz w:val="20"/>
                <w:szCs w:val="20"/>
                <w:lang w:val="en-US"/>
              </w:rPr>
            </w:pPr>
          </w:p>
        </w:tc>
        <w:tc>
          <w:tcPr>
            <w:tcW w:w="3062" w:type="dxa"/>
            <w:gridSpan w:val="2"/>
            <w:tcBorders>
              <w:left w:val="nil"/>
              <w:bottom w:val="single" w:sz="4" w:space="0" w:color="auto"/>
              <w:right w:val="nil"/>
            </w:tcBorders>
            <w:vAlign w:val="bottom"/>
            <w:hideMark/>
          </w:tcPr>
          <w:p w14:paraId="489B0AC0" w14:textId="77777777" w:rsidR="003708A5" w:rsidRPr="001C5D2E" w:rsidRDefault="003708A5" w:rsidP="001C5D2E">
            <w:pPr>
              <w:ind w:right="-72"/>
              <w:jc w:val="center"/>
              <w:rPr>
                <w:rFonts w:ascii="Arial" w:hAnsi="Arial" w:cs="Arial"/>
                <w:b/>
                <w:bCs/>
                <w:sz w:val="20"/>
                <w:szCs w:val="20"/>
              </w:rPr>
            </w:pPr>
            <w:r w:rsidRPr="001C5D2E">
              <w:rPr>
                <w:rFonts w:ascii="Arial" w:hAnsi="Arial" w:cs="Arial"/>
                <w:b/>
                <w:bCs/>
                <w:sz w:val="20"/>
                <w:szCs w:val="20"/>
              </w:rPr>
              <w:t>Assets</w:t>
            </w:r>
          </w:p>
        </w:tc>
        <w:tc>
          <w:tcPr>
            <w:tcW w:w="3062" w:type="dxa"/>
            <w:gridSpan w:val="2"/>
            <w:tcBorders>
              <w:left w:val="nil"/>
              <w:bottom w:val="single" w:sz="4" w:space="0" w:color="auto"/>
              <w:right w:val="nil"/>
            </w:tcBorders>
            <w:vAlign w:val="bottom"/>
            <w:hideMark/>
          </w:tcPr>
          <w:p w14:paraId="7EF836DF" w14:textId="77777777" w:rsidR="003708A5" w:rsidRPr="001C5D2E" w:rsidRDefault="003708A5" w:rsidP="001C5D2E">
            <w:pPr>
              <w:ind w:right="-72"/>
              <w:jc w:val="center"/>
              <w:rPr>
                <w:rFonts w:ascii="Arial" w:hAnsi="Arial" w:cs="Arial"/>
                <w:b/>
                <w:bCs/>
                <w:sz w:val="20"/>
                <w:szCs w:val="20"/>
              </w:rPr>
            </w:pPr>
            <w:r w:rsidRPr="001C5D2E">
              <w:rPr>
                <w:rFonts w:ascii="Arial" w:hAnsi="Arial" w:cs="Arial"/>
                <w:b/>
                <w:bCs/>
                <w:sz w:val="20"/>
                <w:szCs w:val="20"/>
              </w:rPr>
              <w:t>Liabilities</w:t>
            </w:r>
          </w:p>
        </w:tc>
      </w:tr>
      <w:tr w:rsidR="001C5D2E" w:rsidRPr="001C5D2E" w14:paraId="35AFD2B2" w14:textId="77777777" w:rsidTr="00BC59A8">
        <w:tc>
          <w:tcPr>
            <w:tcW w:w="3341" w:type="dxa"/>
            <w:vAlign w:val="bottom"/>
          </w:tcPr>
          <w:p w14:paraId="18806125" w14:textId="77777777" w:rsidR="003708A5" w:rsidRPr="001C5D2E" w:rsidRDefault="003708A5" w:rsidP="001C5D2E">
            <w:pPr>
              <w:ind w:left="-105" w:right="-117"/>
              <w:rPr>
                <w:rFonts w:ascii="Arial" w:hAnsi="Arial" w:cs="Arial"/>
                <w:sz w:val="20"/>
                <w:szCs w:val="20"/>
              </w:rPr>
            </w:pPr>
          </w:p>
        </w:tc>
        <w:tc>
          <w:tcPr>
            <w:tcW w:w="1531" w:type="dxa"/>
            <w:tcBorders>
              <w:top w:val="single" w:sz="4" w:space="0" w:color="auto"/>
              <w:left w:val="nil"/>
              <w:right w:val="nil"/>
            </w:tcBorders>
            <w:vAlign w:val="bottom"/>
            <w:hideMark/>
          </w:tcPr>
          <w:p w14:paraId="101B8E6D" w14:textId="77777777"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Fair value</w:t>
            </w:r>
          </w:p>
        </w:tc>
        <w:tc>
          <w:tcPr>
            <w:tcW w:w="1531" w:type="dxa"/>
            <w:tcBorders>
              <w:top w:val="single" w:sz="4" w:space="0" w:color="auto"/>
              <w:left w:val="nil"/>
              <w:right w:val="nil"/>
            </w:tcBorders>
            <w:vAlign w:val="bottom"/>
            <w:hideMark/>
          </w:tcPr>
          <w:p w14:paraId="0C33B81A" w14:textId="77777777"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Notional amount</w:t>
            </w:r>
          </w:p>
        </w:tc>
        <w:tc>
          <w:tcPr>
            <w:tcW w:w="1531" w:type="dxa"/>
            <w:tcBorders>
              <w:top w:val="single" w:sz="4" w:space="0" w:color="auto"/>
              <w:left w:val="nil"/>
              <w:right w:val="nil"/>
            </w:tcBorders>
            <w:vAlign w:val="bottom"/>
            <w:hideMark/>
          </w:tcPr>
          <w:p w14:paraId="372A8261" w14:textId="77777777"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Fair value</w:t>
            </w:r>
          </w:p>
        </w:tc>
        <w:tc>
          <w:tcPr>
            <w:tcW w:w="1531" w:type="dxa"/>
            <w:tcBorders>
              <w:top w:val="single" w:sz="4" w:space="0" w:color="auto"/>
              <w:left w:val="nil"/>
              <w:right w:val="nil"/>
            </w:tcBorders>
            <w:vAlign w:val="bottom"/>
            <w:hideMark/>
          </w:tcPr>
          <w:p w14:paraId="74D8A145" w14:textId="77777777"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Notional amount</w:t>
            </w:r>
          </w:p>
        </w:tc>
      </w:tr>
      <w:tr w:rsidR="001C5D2E" w:rsidRPr="001C5D2E" w14:paraId="70AEFF71" w14:textId="77777777" w:rsidTr="00BC59A8">
        <w:tc>
          <w:tcPr>
            <w:tcW w:w="3341" w:type="dxa"/>
            <w:vAlign w:val="bottom"/>
            <w:hideMark/>
          </w:tcPr>
          <w:p w14:paraId="3532CF9B" w14:textId="77777777" w:rsidR="003708A5" w:rsidRPr="001C5D2E" w:rsidRDefault="003708A5" w:rsidP="001C5D2E">
            <w:pPr>
              <w:ind w:left="-105" w:right="-117"/>
              <w:rPr>
                <w:rFonts w:ascii="Arial" w:hAnsi="Arial" w:cs="Arial"/>
                <w:sz w:val="20"/>
                <w:szCs w:val="20"/>
              </w:rPr>
            </w:pPr>
            <w:r w:rsidRPr="001C5D2E">
              <w:rPr>
                <w:rFonts w:ascii="Arial" w:hAnsi="Arial" w:cs="Arial"/>
                <w:b/>
                <w:bCs/>
                <w:sz w:val="20"/>
                <w:szCs w:val="20"/>
              </w:rPr>
              <w:t>Type of risk</w:t>
            </w:r>
          </w:p>
        </w:tc>
        <w:tc>
          <w:tcPr>
            <w:tcW w:w="1531" w:type="dxa"/>
            <w:tcBorders>
              <w:top w:val="nil"/>
              <w:left w:val="nil"/>
              <w:bottom w:val="single" w:sz="4" w:space="0" w:color="auto"/>
              <w:right w:val="nil"/>
            </w:tcBorders>
            <w:vAlign w:val="bottom"/>
            <w:hideMark/>
          </w:tcPr>
          <w:p w14:paraId="79533815" w14:textId="052B5974"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Baht</w:t>
            </w:r>
            <w:r w:rsidR="007D412F" w:rsidRPr="001C5D2E">
              <w:rPr>
                <w:rFonts w:ascii="Arial" w:hAnsi="Arial" w:cs="Arial"/>
                <w:b/>
                <w:bCs/>
                <w:sz w:val="20"/>
                <w:szCs w:val="20"/>
              </w:rPr>
              <w:t>’</w:t>
            </w:r>
            <w:r w:rsidR="005D7384" w:rsidRPr="005D7384">
              <w:rPr>
                <w:rFonts w:ascii="Arial" w:hAnsi="Arial" w:cs="Arial"/>
                <w:b/>
                <w:bCs/>
                <w:sz w:val="20"/>
                <w:szCs w:val="20"/>
              </w:rPr>
              <w:t>000</w:t>
            </w:r>
          </w:p>
        </w:tc>
        <w:tc>
          <w:tcPr>
            <w:tcW w:w="1531" w:type="dxa"/>
            <w:tcBorders>
              <w:top w:val="nil"/>
              <w:left w:val="nil"/>
              <w:bottom w:val="single" w:sz="4" w:space="0" w:color="auto"/>
              <w:right w:val="nil"/>
            </w:tcBorders>
            <w:vAlign w:val="bottom"/>
            <w:hideMark/>
          </w:tcPr>
          <w:p w14:paraId="089B887A" w14:textId="6CAEF4E9"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Baht</w:t>
            </w:r>
            <w:r w:rsidR="007D412F" w:rsidRPr="001C5D2E">
              <w:rPr>
                <w:rFonts w:ascii="Arial" w:hAnsi="Arial" w:cs="Arial"/>
                <w:b/>
                <w:bCs/>
                <w:sz w:val="20"/>
                <w:szCs w:val="20"/>
              </w:rPr>
              <w:t>’</w:t>
            </w:r>
            <w:r w:rsidR="005D7384" w:rsidRPr="005D7384">
              <w:rPr>
                <w:rFonts w:ascii="Arial" w:hAnsi="Arial" w:cs="Arial"/>
                <w:b/>
                <w:bCs/>
                <w:sz w:val="20"/>
                <w:szCs w:val="20"/>
              </w:rPr>
              <w:t>000</w:t>
            </w:r>
          </w:p>
        </w:tc>
        <w:tc>
          <w:tcPr>
            <w:tcW w:w="1531" w:type="dxa"/>
            <w:tcBorders>
              <w:top w:val="nil"/>
              <w:left w:val="nil"/>
              <w:bottom w:val="single" w:sz="4" w:space="0" w:color="auto"/>
              <w:right w:val="nil"/>
            </w:tcBorders>
            <w:vAlign w:val="bottom"/>
            <w:hideMark/>
          </w:tcPr>
          <w:p w14:paraId="51CF53C3" w14:textId="0FE16870" w:rsidR="003708A5" w:rsidRPr="001C5D2E" w:rsidRDefault="003708A5" w:rsidP="001C5D2E">
            <w:pPr>
              <w:ind w:right="-72"/>
              <w:jc w:val="right"/>
              <w:rPr>
                <w:rFonts w:ascii="Arial" w:hAnsi="Arial" w:cs="Arial"/>
                <w:sz w:val="20"/>
                <w:szCs w:val="20"/>
              </w:rPr>
            </w:pPr>
            <w:r w:rsidRPr="001C5D2E">
              <w:rPr>
                <w:rFonts w:ascii="Arial" w:hAnsi="Arial" w:cs="Arial"/>
                <w:b/>
                <w:bCs/>
                <w:sz w:val="20"/>
                <w:szCs w:val="20"/>
              </w:rPr>
              <w:t>Baht</w:t>
            </w:r>
            <w:r w:rsidR="007D412F" w:rsidRPr="001C5D2E">
              <w:rPr>
                <w:rFonts w:ascii="Arial" w:hAnsi="Arial" w:cs="Arial"/>
                <w:b/>
                <w:bCs/>
                <w:sz w:val="20"/>
                <w:szCs w:val="20"/>
              </w:rPr>
              <w:t>’</w:t>
            </w:r>
            <w:r w:rsidR="005D7384" w:rsidRPr="005D7384">
              <w:rPr>
                <w:rFonts w:ascii="Arial" w:hAnsi="Arial" w:cs="Arial"/>
                <w:b/>
                <w:bCs/>
                <w:sz w:val="20"/>
                <w:szCs w:val="20"/>
              </w:rPr>
              <w:t>000</w:t>
            </w:r>
          </w:p>
        </w:tc>
        <w:tc>
          <w:tcPr>
            <w:tcW w:w="1531" w:type="dxa"/>
            <w:tcBorders>
              <w:top w:val="nil"/>
              <w:left w:val="nil"/>
              <w:bottom w:val="single" w:sz="4" w:space="0" w:color="auto"/>
              <w:right w:val="nil"/>
            </w:tcBorders>
            <w:vAlign w:val="bottom"/>
            <w:hideMark/>
          </w:tcPr>
          <w:p w14:paraId="19CD3676" w14:textId="600D9945"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Baht</w:t>
            </w:r>
            <w:r w:rsidR="007D412F" w:rsidRPr="001C5D2E">
              <w:rPr>
                <w:rFonts w:ascii="Arial" w:hAnsi="Arial" w:cs="Arial"/>
                <w:b/>
                <w:bCs/>
                <w:sz w:val="20"/>
                <w:szCs w:val="20"/>
              </w:rPr>
              <w:t>’</w:t>
            </w:r>
            <w:r w:rsidR="005D7384" w:rsidRPr="005D7384">
              <w:rPr>
                <w:rFonts w:ascii="Arial" w:hAnsi="Arial" w:cs="Arial"/>
                <w:b/>
                <w:bCs/>
                <w:sz w:val="20"/>
                <w:szCs w:val="20"/>
              </w:rPr>
              <w:t>000</w:t>
            </w:r>
          </w:p>
        </w:tc>
      </w:tr>
      <w:tr w:rsidR="001C5D2E" w:rsidRPr="00DC5108" w14:paraId="733254B7" w14:textId="77777777" w:rsidTr="00BC59A8">
        <w:tc>
          <w:tcPr>
            <w:tcW w:w="3341" w:type="dxa"/>
            <w:vAlign w:val="bottom"/>
          </w:tcPr>
          <w:p w14:paraId="048A8332" w14:textId="77777777" w:rsidR="003708A5" w:rsidRPr="00DC5108" w:rsidRDefault="003708A5" w:rsidP="00DC5108">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50D7D36E" w14:textId="77777777" w:rsidR="003708A5" w:rsidRPr="00DC5108" w:rsidRDefault="003708A5" w:rsidP="00DC5108">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02D6FAA2" w14:textId="77777777" w:rsidR="003708A5" w:rsidRPr="00DC5108" w:rsidRDefault="003708A5" w:rsidP="00DC5108">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0C59B9E6" w14:textId="77777777" w:rsidR="003708A5" w:rsidRPr="00DC5108" w:rsidRDefault="003708A5" w:rsidP="00DC5108">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693D6400" w14:textId="77777777" w:rsidR="003708A5" w:rsidRPr="00DC5108" w:rsidRDefault="003708A5" w:rsidP="00DC5108">
            <w:pPr>
              <w:jc w:val="both"/>
              <w:rPr>
                <w:rFonts w:ascii="Arial" w:hAnsi="Arial" w:cs="Arial"/>
                <w:sz w:val="12"/>
                <w:szCs w:val="12"/>
                <w:lang w:eastAsia="en-US"/>
              </w:rPr>
            </w:pPr>
          </w:p>
        </w:tc>
      </w:tr>
      <w:tr w:rsidR="001C5D2E" w:rsidRPr="001C5D2E" w14:paraId="1C20F8DF" w14:textId="77777777" w:rsidTr="00BC59A8">
        <w:tc>
          <w:tcPr>
            <w:tcW w:w="3341" w:type="dxa"/>
            <w:vAlign w:val="bottom"/>
            <w:hideMark/>
          </w:tcPr>
          <w:p w14:paraId="6CE8E3A5" w14:textId="071E68EA" w:rsidR="003708A5" w:rsidRPr="001C5D2E" w:rsidRDefault="003708A5" w:rsidP="001C5D2E">
            <w:pPr>
              <w:ind w:left="-105" w:right="-117"/>
              <w:rPr>
                <w:rFonts w:ascii="Arial" w:hAnsi="Arial" w:cs="Arial"/>
                <w:b/>
                <w:bCs/>
                <w:sz w:val="20"/>
                <w:szCs w:val="20"/>
              </w:rPr>
            </w:pPr>
            <w:r w:rsidRPr="001C5D2E">
              <w:rPr>
                <w:rFonts w:ascii="Arial" w:hAnsi="Arial" w:cs="Arial"/>
                <w:b/>
                <w:bCs/>
                <w:sz w:val="20"/>
                <w:szCs w:val="20"/>
              </w:rPr>
              <w:t xml:space="preserve">As </w:t>
            </w:r>
            <w:proofErr w:type="gramStart"/>
            <w:r w:rsidRPr="001C5D2E">
              <w:rPr>
                <w:rFonts w:ascii="Arial" w:hAnsi="Arial" w:cs="Arial"/>
                <w:b/>
                <w:bCs/>
                <w:sz w:val="20"/>
                <w:szCs w:val="20"/>
              </w:rPr>
              <w:t>at</w:t>
            </w:r>
            <w:proofErr w:type="gramEnd"/>
            <w:r w:rsidRPr="001C5D2E">
              <w:rPr>
                <w:rFonts w:ascii="Arial" w:hAnsi="Arial" w:cs="Arial"/>
                <w:b/>
                <w:bCs/>
                <w:sz w:val="20"/>
                <w:szCs w:val="20"/>
              </w:rPr>
              <w:t xml:space="preserve"> </w:t>
            </w:r>
            <w:r w:rsidR="005D7384" w:rsidRPr="005D7384">
              <w:rPr>
                <w:rFonts w:ascii="Arial" w:hAnsi="Arial" w:cs="Arial"/>
                <w:b/>
                <w:bCs/>
                <w:sz w:val="20"/>
                <w:szCs w:val="20"/>
              </w:rPr>
              <w:t>31</w:t>
            </w:r>
            <w:r w:rsidRPr="001C5D2E">
              <w:rPr>
                <w:rFonts w:ascii="Arial" w:hAnsi="Arial" w:cs="Arial"/>
                <w:b/>
                <w:bCs/>
                <w:sz w:val="20"/>
                <w:szCs w:val="20"/>
              </w:rPr>
              <w:t xml:space="preserve"> December </w:t>
            </w:r>
            <w:r w:rsidR="005D7384" w:rsidRPr="005D7384">
              <w:rPr>
                <w:rFonts w:ascii="Arial" w:hAnsi="Arial" w:cs="Arial"/>
                <w:b/>
                <w:bCs/>
                <w:sz w:val="20"/>
                <w:szCs w:val="20"/>
              </w:rPr>
              <w:t>2025</w:t>
            </w:r>
          </w:p>
        </w:tc>
        <w:tc>
          <w:tcPr>
            <w:tcW w:w="1531" w:type="dxa"/>
            <w:vAlign w:val="bottom"/>
          </w:tcPr>
          <w:p w14:paraId="3D7211D3" w14:textId="77777777" w:rsidR="003708A5" w:rsidRPr="001C5D2E" w:rsidRDefault="003708A5" w:rsidP="001C5D2E">
            <w:pPr>
              <w:ind w:right="-117"/>
              <w:jc w:val="right"/>
              <w:rPr>
                <w:rFonts w:ascii="Arial" w:hAnsi="Arial" w:cs="Arial"/>
                <w:sz w:val="20"/>
                <w:szCs w:val="20"/>
              </w:rPr>
            </w:pPr>
          </w:p>
        </w:tc>
        <w:tc>
          <w:tcPr>
            <w:tcW w:w="1531" w:type="dxa"/>
            <w:vAlign w:val="bottom"/>
          </w:tcPr>
          <w:p w14:paraId="5C22A03F" w14:textId="77777777" w:rsidR="003708A5" w:rsidRPr="001C5D2E" w:rsidRDefault="003708A5" w:rsidP="001C5D2E">
            <w:pPr>
              <w:ind w:right="-117"/>
              <w:jc w:val="right"/>
              <w:rPr>
                <w:rFonts w:ascii="Arial" w:hAnsi="Arial" w:cs="Arial"/>
                <w:sz w:val="20"/>
                <w:szCs w:val="20"/>
              </w:rPr>
            </w:pPr>
          </w:p>
        </w:tc>
        <w:tc>
          <w:tcPr>
            <w:tcW w:w="1531" w:type="dxa"/>
            <w:vAlign w:val="bottom"/>
          </w:tcPr>
          <w:p w14:paraId="376A6D80" w14:textId="77777777" w:rsidR="003708A5" w:rsidRPr="001C5D2E" w:rsidRDefault="003708A5" w:rsidP="001C5D2E">
            <w:pPr>
              <w:ind w:right="-117"/>
              <w:jc w:val="right"/>
              <w:rPr>
                <w:rFonts w:ascii="Arial" w:hAnsi="Arial" w:cs="Arial"/>
                <w:sz w:val="20"/>
                <w:szCs w:val="20"/>
              </w:rPr>
            </w:pPr>
          </w:p>
        </w:tc>
        <w:tc>
          <w:tcPr>
            <w:tcW w:w="1531" w:type="dxa"/>
            <w:vAlign w:val="bottom"/>
          </w:tcPr>
          <w:p w14:paraId="08F78E76" w14:textId="77777777" w:rsidR="003708A5" w:rsidRPr="001C5D2E" w:rsidRDefault="003708A5" w:rsidP="001C5D2E">
            <w:pPr>
              <w:ind w:right="-117"/>
              <w:jc w:val="right"/>
              <w:rPr>
                <w:rFonts w:ascii="Arial" w:hAnsi="Arial" w:cs="Arial"/>
                <w:sz w:val="20"/>
                <w:szCs w:val="20"/>
              </w:rPr>
            </w:pPr>
          </w:p>
        </w:tc>
      </w:tr>
      <w:tr w:rsidR="001C5D2E" w:rsidRPr="001C5D2E" w14:paraId="381C09EC" w14:textId="77777777" w:rsidTr="00BC59A8">
        <w:tc>
          <w:tcPr>
            <w:tcW w:w="3341" w:type="dxa"/>
            <w:vAlign w:val="bottom"/>
            <w:hideMark/>
          </w:tcPr>
          <w:p w14:paraId="37F838BC" w14:textId="77777777" w:rsidR="003708A5" w:rsidRPr="001C5D2E" w:rsidRDefault="003708A5" w:rsidP="001C5D2E">
            <w:pPr>
              <w:ind w:left="-105" w:right="-117"/>
              <w:rPr>
                <w:rFonts w:ascii="Arial" w:hAnsi="Arial" w:cs="Arial"/>
                <w:sz w:val="20"/>
                <w:szCs w:val="20"/>
              </w:rPr>
            </w:pPr>
            <w:r w:rsidRPr="001C5D2E">
              <w:rPr>
                <w:rFonts w:ascii="Arial" w:hAnsi="Arial" w:cs="Arial"/>
                <w:sz w:val="20"/>
                <w:szCs w:val="20"/>
              </w:rPr>
              <w:t>Equity price</w:t>
            </w:r>
          </w:p>
        </w:tc>
        <w:tc>
          <w:tcPr>
            <w:tcW w:w="1531" w:type="dxa"/>
            <w:vAlign w:val="bottom"/>
          </w:tcPr>
          <w:p w14:paraId="48A56734" w14:textId="77777777" w:rsidR="003708A5" w:rsidRPr="001C5D2E" w:rsidRDefault="003708A5" w:rsidP="001C5D2E">
            <w:pPr>
              <w:ind w:right="-83"/>
              <w:jc w:val="right"/>
              <w:rPr>
                <w:rFonts w:ascii="Arial" w:hAnsi="Arial" w:cs="Arial"/>
                <w:sz w:val="20"/>
                <w:szCs w:val="20"/>
              </w:rPr>
            </w:pPr>
          </w:p>
        </w:tc>
        <w:tc>
          <w:tcPr>
            <w:tcW w:w="1531" w:type="dxa"/>
            <w:vAlign w:val="bottom"/>
          </w:tcPr>
          <w:p w14:paraId="0C7506BE" w14:textId="77777777" w:rsidR="003708A5" w:rsidRPr="001C5D2E" w:rsidRDefault="003708A5" w:rsidP="001C5D2E">
            <w:pPr>
              <w:ind w:right="-83"/>
              <w:jc w:val="right"/>
              <w:rPr>
                <w:rFonts w:ascii="Arial" w:hAnsi="Arial" w:cs="Arial"/>
                <w:sz w:val="20"/>
                <w:szCs w:val="20"/>
              </w:rPr>
            </w:pPr>
          </w:p>
        </w:tc>
        <w:tc>
          <w:tcPr>
            <w:tcW w:w="1531" w:type="dxa"/>
            <w:vAlign w:val="bottom"/>
          </w:tcPr>
          <w:p w14:paraId="00905A21" w14:textId="77777777" w:rsidR="003708A5" w:rsidRPr="001C5D2E" w:rsidRDefault="003708A5" w:rsidP="001C5D2E">
            <w:pPr>
              <w:ind w:right="-83"/>
              <w:jc w:val="right"/>
              <w:rPr>
                <w:rFonts w:ascii="Arial" w:hAnsi="Arial" w:cs="Arial"/>
                <w:sz w:val="20"/>
                <w:szCs w:val="20"/>
              </w:rPr>
            </w:pPr>
          </w:p>
        </w:tc>
        <w:tc>
          <w:tcPr>
            <w:tcW w:w="1531" w:type="dxa"/>
            <w:vAlign w:val="bottom"/>
          </w:tcPr>
          <w:p w14:paraId="3CDE52D2" w14:textId="77777777" w:rsidR="003708A5" w:rsidRPr="001C5D2E" w:rsidRDefault="003708A5" w:rsidP="001C5D2E">
            <w:pPr>
              <w:ind w:right="-83"/>
              <w:jc w:val="right"/>
              <w:rPr>
                <w:rFonts w:ascii="Arial" w:hAnsi="Arial" w:cs="Arial"/>
                <w:sz w:val="20"/>
                <w:szCs w:val="20"/>
              </w:rPr>
            </w:pPr>
          </w:p>
        </w:tc>
      </w:tr>
      <w:tr w:rsidR="001C5D2E" w:rsidRPr="001C5D2E" w14:paraId="56FD2E9F" w14:textId="77777777" w:rsidTr="00BC59A8">
        <w:tc>
          <w:tcPr>
            <w:tcW w:w="3341" w:type="dxa"/>
            <w:vAlign w:val="bottom"/>
            <w:hideMark/>
          </w:tcPr>
          <w:p w14:paraId="26B57A8D" w14:textId="77777777" w:rsidR="003708A5" w:rsidRPr="001C5D2E" w:rsidRDefault="003708A5" w:rsidP="001C5D2E">
            <w:pPr>
              <w:ind w:left="-105" w:right="-117"/>
              <w:rPr>
                <w:rFonts w:ascii="Arial" w:hAnsi="Arial" w:cs="Arial"/>
                <w:sz w:val="20"/>
                <w:szCs w:val="20"/>
              </w:rPr>
            </w:pPr>
            <w:r w:rsidRPr="001C5D2E">
              <w:rPr>
                <w:rFonts w:ascii="Arial" w:hAnsi="Arial" w:cs="Arial"/>
                <w:sz w:val="20"/>
                <w:szCs w:val="20"/>
                <w:cs/>
              </w:rPr>
              <w:t xml:space="preserve">   - </w:t>
            </w:r>
            <w:r w:rsidRPr="001C5D2E">
              <w:rPr>
                <w:rFonts w:ascii="Arial" w:hAnsi="Arial" w:cs="Arial"/>
                <w:sz w:val="20"/>
                <w:szCs w:val="20"/>
              </w:rPr>
              <w:t>Future contracts</w:t>
            </w:r>
          </w:p>
        </w:tc>
        <w:tc>
          <w:tcPr>
            <w:tcW w:w="1531" w:type="dxa"/>
            <w:tcBorders>
              <w:bottom w:val="single" w:sz="4" w:space="0" w:color="auto"/>
            </w:tcBorders>
            <w:vAlign w:val="bottom"/>
          </w:tcPr>
          <w:p w14:paraId="1B2B4892" w14:textId="2D664A3A" w:rsidR="003708A5" w:rsidRPr="001C5D2E" w:rsidRDefault="005D7384" w:rsidP="001C5D2E">
            <w:pPr>
              <w:ind w:right="-72"/>
              <w:jc w:val="right"/>
              <w:rPr>
                <w:rFonts w:ascii="Arial" w:hAnsi="Arial" w:cs="Arial"/>
                <w:sz w:val="20"/>
                <w:szCs w:val="20"/>
              </w:rPr>
            </w:pPr>
            <w:r w:rsidRPr="005D7384">
              <w:rPr>
                <w:rFonts w:ascii="Arial" w:hAnsi="Arial" w:cs="Arial"/>
                <w:sz w:val="20"/>
                <w:szCs w:val="20"/>
              </w:rPr>
              <w:t>121</w:t>
            </w:r>
          </w:p>
        </w:tc>
        <w:tc>
          <w:tcPr>
            <w:tcW w:w="1531" w:type="dxa"/>
            <w:tcBorders>
              <w:bottom w:val="single" w:sz="4" w:space="0" w:color="auto"/>
            </w:tcBorders>
            <w:vAlign w:val="bottom"/>
          </w:tcPr>
          <w:p w14:paraId="668BB83E" w14:textId="6096FA13" w:rsidR="003708A5" w:rsidRPr="001C5D2E" w:rsidRDefault="005D7384" w:rsidP="001C5D2E">
            <w:pPr>
              <w:ind w:right="-72"/>
              <w:jc w:val="right"/>
              <w:rPr>
                <w:rFonts w:ascii="Arial" w:hAnsi="Arial" w:cs="Arial"/>
                <w:sz w:val="20"/>
                <w:szCs w:val="20"/>
              </w:rPr>
            </w:pPr>
            <w:r w:rsidRPr="005D7384">
              <w:rPr>
                <w:rFonts w:ascii="Arial" w:hAnsi="Arial" w:cs="Arial"/>
                <w:sz w:val="20"/>
                <w:szCs w:val="20"/>
              </w:rPr>
              <w:t>6</w:t>
            </w:r>
            <w:r w:rsidR="00261D52">
              <w:rPr>
                <w:rFonts w:ascii="Arial" w:hAnsi="Arial" w:cs="Arial"/>
                <w:sz w:val="20"/>
                <w:szCs w:val="20"/>
              </w:rPr>
              <w:t>,</w:t>
            </w:r>
            <w:r w:rsidRPr="005D7384">
              <w:rPr>
                <w:rFonts w:ascii="Arial" w:hAnsi="Arial" w:cs="Arial"/>
                <w:sz w:val="20"/>
                <w:szCs w:val="20"/>
              </w:rPr>
              <w:t>710</w:t>
            </w:r>
          </w:p>
        </w:tc>
        <w:tc>
          <w:tcPr>
            <w:tcW w:w="1531" w:type="dxa"/>
            <w:tcBorders>
              <w:bottom w:val="single" w:sz="4" w:space="0" w:color="auto"/>
            </w:tcBorders>
            <w:vAlign w:val="bottom"/>
          </w:tcPr>
          <w:p w14:paraId="19280D00" w14:textId="3184EB51" w:rsidR="003708A5" w:rsidRPr="001C5D2E" w:rsidRDefault="005D7384" w:rsidP="001C5D2E">
            <w:pPr>
              <w:ind w:right="-72"/>
              <w:jc w:val="right"/>
              <w:rPr>
                <w:rFonts w:ascii="Arial" w:hAnsi="Arial" w:cs="Arial"/>
                <w:sz w:val="20"/>
                <w:szCs w:val="20"/>
              </w:rPr>
            </w:pPr>
            <w:r w:rsidRPr="005D7384">
              <w:rPr>
                <w:rFonts w:ascii="Arial" w:hAnsi="Arial" w:cs="Arial"/>
                <w:sz w:val="20"/>
                <w:szCs w:val="20"/>
              </w:rPr>
              <w:t>100</w:t>
            </w:r>
          </w:p>
        </w:tc>
        <w:tc>
          <w:tcPr>
            <w:tcW w:w="1531" w:type="dxa"/>
            <w:tcBorders>
              <w:bottom w:val="single" w:sz="4" w:space="0" w:color="auto"/>
            </w:tcBorders>
            <w:vAlign w:val="bottom"/>
          </w:tcPr>
          <w:p w14:paraId="308770BF" w14:textId="47BDB280" w:rsidR="003708A5" w:rsidRPr="001C5D2E" w:rsidRDefault="005D7384" w:rsidP="001C5D2E">
            <w:pPr>
              <w:ind w:right="-72"/>
              <w:jc w:val="right"/>
              <w:rPr>
                <w:rFonts w:ascii="Arial" w:hAnsi="Arial" w:cs="Arial"/>
                <w:sz w:val="20"/>
                <w:szCs w:val="20"/>
                <w:cs/>
              </w:rPr>
            </w:pPr>
            <w:r w:rsidRPr="005D7384">
              <w:rPr>
                <w:rFonts w:ascii="Arial" w:hAnsi="Arial" w:cs="Arial"/>
                <w:sz w:val="20"/>
                <w:szCs w:val="20"/>
              </w:rPr>
              <w:t>2</w:t>
            </w:r>
            <w:r w:rsidR="008111B0">
              <w:rPr>
                <w:rFonts w:ascii="Arial" w:hAnsi="Arial" w:cs="Arial"/>
                <w:sz w:val="20"/>
                <w:szCs w:val="20"/>
              </w:rPr>
              <w:t>,</w:t>
            </w:r>
            <w:r w:rsidRPr="005D7384">
              <w:rPr>
                <w:rFonts w:ascii="Arial" w:hAnsi="Arial" w:cs="Arial"/>
                <w:sz w:val="20"/>
                <w:szCs w:val="20"/>
              </w:rPr>
              <w:t>660</w:t>
            </w:r>
          </w:p>
        </w:tc>
      </w:tr>
      <w:tr w:rsidR="001C5D2E" w:rsidRPr="00DC5108" w14:paraId="5247F815" w14:textId="77777777" w:rsidTr="00BC59A8">
        <w:tc>
          <w:tcPr>
            <w:tcW w:w="3341" w:type="dxa"/>
            <w:vAlign w:val="bottom"/>
          </w:tcPr>
          <w:p w14:paraId="6F4302FD" w14:textId="77777777" w:rsidR="003708A5" w:rsidRPr="00DC5108" w:rsidRDefault="003708A5" w:rsidP="00DC5108">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78D6859D" w14:textId="77777777" w:rsidR="003708A5" w:rsidRPr="00DC5108" w:rsidRDefault="003708A5" w:rsidP="00DC5108">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58D0D2D7" w14:textId="77777777" w:rsidR="003708A5" w:rsidRPr="00DC5108" w:rsidRDefault="003708A5" w:rsidP="00DC5108">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5E357738" w14:textId="77777777" w:rsidR="003708A5" w:rsidRPr="00DC5108" w:rsidRDefault="003708A5" w:rsidP="00DC5108">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442B7583" w14:textId="77777777" w:rsidR="003708A5" w:rsidRPr="00DC5108" w:rsidRDefault="003708A5" w:rsidP="00DC5108">
            <w:pPr>
              <w:jc w:val="both"/>
              <w:rPr>
                <w:rFonts w:ascii="Arial" w:hAnsi="Arial" w:cs="Arial"/>
                <w:sz w:val="12"/>
                <w:szCs w:val="12"/>
                <w:lang w:eastAsia="en-US"/>
              </w:rPr>
            </w:pPr>
          </w:p>
        </w:tc>
      </w:tr>
      <w:tr w:rsidR="00640BEB" w:rsidRPr="001C5D2E" w14:paraId="1C668608" w14:textId="77777777" w:rsidTr="00BC59A8">
        <w:tc>
          <w:tcPr>
            <w:tcW w:w="3341" w:type="dxa"/>
            <w:vAlign w:val="bottom"/>
            <w:hideMark/>
          </w:tcPr>
          <w:p w14:paraId="2E052123" w14:textId="77777777" w:rsidR="00640BEB" w:rsidRPr="001C5D2E" w:rsidRDefault="00640BEB" w:rsidP="00640BEB">
            <w:pPr>
              <w:ind w:left="-105" w:right="-117"/>
              <w:rPr>
                <w:rFonts w:ascii="Arial" w:hAnsi="Arial" w:cs="Arial"/>
                <w:sz w:val="20"/>
                <w:szCs w:val="20"/>
              </w:rPr>
            </w:pPr>
            <w:r w:rsidRPr="001C5D2E">
              <w:rPr>
                <w:rFonts w:ascii="Arial" w:hAnsi="Arial" w:cs="Arial"/>
                <w:sz w:val="20"/>
                <w:szCs w:val="20"/>
              </w:rPr>
              <w:t>Total</w:t>
            </w:r>
          </w:p>
        </w:tc>
        <w:tc>
          <w:tcPr>
            <w:tcW w:w="1531" w:type="dxa"/>
            <w:tcBorders>
              <w:top w:val="nil"/>
              <w:left w:val="nil"/>
              <w:bottom w:val="single" w:sz="4" w:space="0" w:color="auto"/>
              <w:right w:val="nil"/>
            </w:tcBorders>
            <w:vAlign w:val="bottom"/>
          </w:tcPr>
          <w:p w14:paraId="15D4F796" w14:textId="0B841CC8" w:rsidR="00640BEB" w:rsidRPr="001C5D2E" w:rsidRDefault="005D7384" w:rsidP="00640BEB">
            <w:pPr>
              <w:ind w:right="-72"/>
              <w:jc w:val="right"/>
              <w:rPr>
                <w:rFonts w:ascii="Arial" w:hAnsi="Arial" w:cs="Arial"/>
                <w:sz w:val="20"/>
                <w:szCs w:val="20"/>
              </w:rPr>
            </w:pPr>
            <w:r w:rsidRPr="005D7384">
              <w:rPr>
                <w:rFonts w:ascii="Arial" w:hAnsi="Arial" w:cs="Arial"/>
                <w:sz w:val="20"/>
                <w:szCs w:val="20"/>
              </w:rPr>
              <w:t>121</w:t>
            </w:r>
          </w:p>
        </w:tc>
        <w:tc>
          <w:tcPr>
            <w:tcW w:w="1531" w:type="dxa"/>
            <w:tcBorders>
              <w:top w:val="nil"/>
              <w:left w:val="nil"/>
              <w:bottom w:val="single" w:sz="4" w:space="0" w:color="auto"/>
              <w:right w:val="nil"/>
            </w:tcBorders>
            <w:vAlign w:val="bottom"/>
          </w:tcPr>
          <w:p w14:paraId="262AEDFD" w14:textId="1CA0C26F" w:rsidR="00640BEB" w:rsidRPr="001C5D2E" w:rsidRDefault="005D7384" w:rsidP="00640BEB">
            <w:pPr>
              <w:ind w:right="-72"/>
              <w:jc w:val="right"/>
              <w:rPr>
                <w:rFonts w:ascii="Arial" w:hAnsi="Arial" w:cs="Arial"/>
                <w:sz w:val="20"/>
                <w:szCs w:val="20"/>
              </w:rPr>
            </w:pPr>
            <w:r w:rsidRPr="005D7384">
              <w:rPr>
                <w:rFonts w:ascii="Arial" w:hAnsi="Arial" w:cs="Arial"/>
                <w:sz w:val="20"/>
                <w:szCs w:val="20"/>
              </w:rPr>
              <w:t>6</w:t>
            </w:r>
            <w:r w:rsidR="00261D52">
              <w:rPr>
                <w:rFonts w:ascii="Arial" w:hAnsi="Arial" w:cs="Arial"/>
                <w:sz w:val="20"/>
                <w:szCs w:val="20"/>
              </w:rPr>
              <w:t>,</w:t>
            </w:r>
            <w:r w:rsidRPr="005D7384">
              <w:rPr>
                <w:rFonts w:ascii="Arial" w:hAnsi="Arial" w:cs="Arial"/>
                <w:sz w:val="20"/>
                <w:szCs w:val="20"/>
              </w:rPr>
              <w:t>710</w:t>
            </w:r>
          </w:p>
        </w:tc>
        <w:tc>
          <w:tcPr>
            <w:tcW w:w="1531" w:type="dxa"/>
            <w:tcBorders>
              <w:top w:val="nil"/>
              <w:left w:val="nil"/>
              <w:bottom w:val="single" w:sz="4" w:space="0" w:color="auto"/>
              <w:right w:val="nil"/>
            </w:tcBorders>
            <w:vAlign w:val="bottom"/>
          </w:tcPr>
          <w:p w14:paraId="57F8DB1A" w14:textId="310839BB" w:rsidR="00640BEB" w:rsidRPr="001C5D2E" w:rsidRDefault="005D7384" w:rsidP="00640BEB">
            <w:pPr>
              <w:ind w:right="-72"/>
              <w:jc w:val="right"/>
              <w:rPr>
                <w:rFonts w:ascii="Arial" w:hAnsi="Arial" w:cs="Arial"/>
                <w:sz w:val="20"/>
                <w:szCs w:val="20"/>
              </w:rPr>
            </w:pPr>
            <w:r w:rsidRPr="005D7384">
              <w:rPr>
                <w:rFonts w:ascii="Arial" w:hAnsi="Arial" w:cs="Arial"/>
                <w:sz w:val="20"/>
                <w:szCs w:val="20"/>
              </w:rPr>
              <w:t>100</w:t>
            </w:r>
          </w:p>
        </w:tc>
        <w:tc>
          <w:tcPr>
            <w:tcW w:w="1531" w:type="dxa"/>
            <w:tcBorders>
              <w:top w:val="nil"/>
              <w:left w:val="nil"/>
              <w:bottom w:val="single" w:sz="4" w:space="0" w:color="auto"/>
              <w:right w:val="nil"/>
            </w:tcBorders>
            <w:vAlign w:val="bottom"/>
          </w:tcPr>
          <w:p w14:paraId="00FA4645" w14:textId="1DE1A451" w:rsidR="00640BEB" w:rsidRPr="001C5D2E" w:rsidRDefault="005D7384" w:rsidP="00640BEB">
            <w:pPr>
              <w:ind w:right="-72"/>
              <w:jc w:val="right"/>
              <w:rPr>
                <w:rFonts w:ascii="Arial" w:hAnsi="Arial" w:cs="Arial"/>
                <w:spacing w:val="-2"/>
                <w:sz w:val="20"/>
                <w:szCs w:val="20"/>
              </w:rPr>
            </w:pPr>
            <w:r w:rsidRPr="005D7384">
              <w:rPr>
                <w:rFonts w:ascii="Arial" w:hAnsi="Arial" w:cs="Arial"/>
                <w:spacing w:val="-2"/>
                <w:sz w:val="20"/>
                <w:szCs w:val="20"/>
              </w:rPr>
              <w:t>2</w:t>
            </w:r>
            <w:r w:rsidR="008111B0">
              <w:rPr>
                <w:rFonts w:ascii="Arial" w:hAnsi="Arial" w:cs="Arial"/>
                <w:spacing w:val="-2"/>
                <w:sz w:val="20"/>
                <w:szCs w:val="20"/>
              </w:rPr>
              <w:t>,</w:t>
            </w:r>
            <w:r w:rsidRPr="005D7384">
              <w:rPr>
                <w:rFonts w:ascii="Arial" w:hAnsi="Arial" w:cs="Arial"/>
                <w:spacing w:val="-2"/>
                <w:sz w:val="20"/>
                <w:szCs w:val="20"/>
              </w:rPr>
              <w:t>660</w:t>
            </w:r>
          </w:p>
        </w:tc>
      </w:tr>
      <w:tr w:rsidR="00640BEB" w:rsidRPr="00DC5108" w14:paraId="532831B5" w14:textId="77777777" w:rsidTr="00BC59A8">
        <w:tc>
          <w:tcPr>
            <w:tcW w:w="3341" w:type="dxa"/>
            <w:vAlign w:val="bottom"/>
          </w:tcPr>
          <w:p w14:paraId="2430A6E4" w14:textId="77777777" w:rsidR="00640BEB" w:rsidRPr="00DC5108" w:rsidRDefault="00640BEB" w:rsidP="00DC5108">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797F50D4" w14:textId="77777777" w:rsidR="00640BEB" w:rsidRPr="00DC5108" w:rsidRDefault="00640BEB" w:rsidP="00DC5108">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244CCEF7" w14:textId="77777777" w:rsidR="00640BEB" w:rsidRPr="00DC5108" w:rsidRDefault="00640BEB" w:rsidP="00DC5108">
            <w:pPr>
              <w:jc w:val="both"/>
              <w:rPr>
                <w:rFonts w:ascii="Arial" w:hAnsi="Arial" w:cs="Arial"/>
                <w:sz w:val="12"/>
                <w:szCs w:val="12"/>
                <w:lang w:eastAsia="en-US"/>
              </w:rPr>
            </w:pPr>
          </w:p>
        </w:tc>
        <w:tc>
          <w:tcPr>
            <w:tcW w:w="1531" w:type="dxa"/>
            <w:tcBorders>
              <w:top w:val="single" w:sz="4" w:space="0" w:color="auto"/>
              <w:left w:val="nil"/>
              <w:right w:val="nil"/>
            </w:tcBorders>
          </w:tcPr>
          <w:p w14:paraId="31AC91DA" w14:textId="77777777" w:rsidR="00640BEB" w:rsidRPr="00DC5108" w:rsidRDefault="00640BEB" w:rsidP="00DC5108">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446433E8" w14:textId="77777777" w:rsidR="00640BEB" w:rsidRPr="00DC5108" w:rsidRDefault="00640BEB" w:rsidP="00DC5108">
            <w:pPr>
              <w:jc w:val="both"/>
              <w:rPr>
                <w:rFonts w:ascii="Arial" w:hAnsi="Arial" w:cs="Arial"/>
                <w:sz w:val="12"/>
                <w:szCs w:val="12"/>
                <w:lang w:eastAsia="en-US"/>
              </w:rPr>
            </w:pPr>
          </w:p>
        </w:tc>
      </w:tr>
      <w:tr w:rsidR="00226533" w:rsidRPr="001C5D2E" w14:paraId="2BA0F239" w14:textId="77777777" w:rsidTr="00BC59A8">
        <w:tc>
          <w:tcPr>
            <w:tcW w:w="3341" w:type="dxa"/>
            <w:vAlign w:val="bottom"/>
            <w:hideMark/>
          </w:tcPr>
          <w:p w14:paraId="4807D235" w14:textId="02975814" w:rsidR="00226533" w:rsidRPr="001C5D2E" w:rsidRDefault="00226533" w:rsidP="00226533">
            <w:pPr>
              <w:ind w:left="-105" w:right="-117"/>
              <w:rPr>
                <w:rFonts w:ascii="Arial" w:hAnsi="Arial" w:cs="Arial"/>
                <w:sz w:val="20"/>
                <w:szCs w:val="20"/>
              </w:rPr>
            </w:pPr>
            <w:r w:rsidRPr="001C5D2E">
              <w:rPr>
                <w:rFonts w:ascii="Arial" w:hAnsi="Arial" w:cs="Arial"/>
                <w:b/>
                <w:bCs/>
                <w:sz w:val="20"/>
                <w:szCs w:val="20"/>
              </w:rPr>
              <w:t xml:space="preserve">As </w:t>
            </w:r>
            <w:proofErr w:type="gramStart"/>
            <w:r w:rsidRPr="001C5D2E">
              <w:rPr>
                <w:rFonts w:ascii="Arial" w:hAnsi="Arial" w:cs="Arial"/>
                <w:b/>
                <w:bCs/>
                <w:sz w:val="20"/>
                <w:szCs w:val="20"/>
              </w:rPr>
              <w:t>at</w:t>
            </w:r>
            <w:proofErr w:type="gramEnd"/>
            <w:r w:rsidRPr="001C5D2E">
              <w:rPr>
                <w:rFonts w:ascii="Arial" w:hAnsi="Arial" w:cs="Arial"/>
                <w:b/>
                <w:bCs/>
                <w:sz w:val="20"/>
                <w:szCs w:val="20"/>
              </w:rPr>
              <w:t xml:space="preserve"> </w:t>
            </w:r>
            <w:r w:rsidR="005D7384" w:rsidRPr="005D7384">
              <w:rPr>
                <w:rFonts w:ascii="Arial" w:hAnsi="Arial" w:cs="Arial"/>
                <w:b/>
                <w:bCs/>
                <w:sz w:val="20"/>
                <w:szCs w:val="20"/>
              </w:rPr>
              <w:t>31</w:t>
            </w:r>
            <w:r w:rsidRPr="001C5D2E">
              <w:rPr>
                <w:rFonts w:ascii="Arial" w:hAnsi="Arial" w:cs="Arial"/>
                <w:b/>
                <w:bCs/>
                <w:sz w:val="20"/>
                <w:szCs w:val="20"/>
              </w:rPr>
              <w:t xml:space="preserve"> December </w:t>
            </w:r>
            <w:r w:rsidR="005D7384" w:rsidRPr="005D7384">
              <w:rPr>
                <w:rFonts w:ascii="Arial" w:hAnsi="Arial" w:cs="Arial"/>
                <w:b/>
                <w:bCs/>
                <w:sz w:val="20"/>
                <w:szCs w:val="20"/>
              </w:rPr>
              <w:t>2024</w:t>
            </w:r>
          </w:p>
        </w:tc>
        <w:tc>
          <w:tcPr>
            <w:tcW w:w="1531" w:type="dxa"/>
            <w:vAlign w:val="bottom"/>
          </w:tcPr>
          <w:p w14:paraId="6F1812D8" w14:textId="77777777" w:rsidR="00226533" w:rsidRPr="001C5D2E" w:rsidRDefault="00226533" w:rsidP="00226533">
            <w:pPr>
              <w:ind w:right="-83"/>
              <w:jc w:val="right"/>
              <w:rPr>
                <w:rFonts w:ascii="Arial" w:hAnsi="Arial" w:cs="Arial"/>
                <w:b/>
                <w:bCs/>
                <w:sz w:val="20"/>
                <w:szCs w:val="20"/>
              </w:rPr>
            </w:pPr>
          </w:p>
        </w:tc>
        <w:tc>
          <w:tcPr>
            <w:tcW w:w="1531" w:type="dxa"/>
            <w:vAlign w:val="bottom"/>
          </w:tcPr>
          <w:p w14:paraId="0997CF46" w14:textId="77777777" w:rsidR="00226533" w:rsidRPr="001C5D2E" w:rsidRDefault="00226533" w:rsidP="00226533">
            <w:pPr>
              <w:ind w:right="-83"/>
              <w:jc w:val="right"/>
              <w:rPr>
                <w:rFonts w:ascii="Arial" w:hAnsi="Arial" w:cs="Arial"/>
                <w:b/>
                <w:bCs/>
                <w:sz w:val="20"/>
                <w:szCs w:val="20"/>
                <w:cs/>
              </w:rPr>
            </w:pPr>
          </w:p>
        </w:tc>
        <w:tc>
          <w:tcPr>
            <w:tcW w:w="1531" w:type="dxa"/>
            <w:vAlign w:val="bottom"/>
          </w:tcPr>
          <w:p w14:paraId="1FF76C00" w14:textId="77777777" w:rsidR="00226533" w:rsidRPr="001C5D2E" w:rsidRDefault="00226533" w:rsidP="00226533">
            <w:pPr>
              <w:ind w:right="-83"/>
              <w:jc w:val="right"/>
              <w:rPr>
                <w:rFonts w:ascii="Arial" w:hAnsi="Arial" w:cs="Arial"/>
                <w:b/>
                <w:bCs/>
                <w:sz w:val="20"/>
                <w:szCs w:val="20"/>
                <w:cs/>
              </w:rPr>
            </w:pPr>
          </w:p>
        </w:tc>
        <w:tc>
          <w:tcPr>
            <w:tcW w:w="1531" w:type="dxa"/>
            <w:vAlign w:val="bottom"/>
          </w:tcPr>
          <w:p w14:paraId="71F6FEFC" w14:textId="77777777" w:rsidR="00226533" w:rsidRPr="001C5D2E" w:rsidRDefault="00226533" w:rsidP="00226533">
            <w:pPr>
              <w:ind w:right="-83"/>
              <w:jc w:val="right"/>
              <w:rPr>
                <w:rFonts w:ascii="Arial" w:hAnsi="Arial" w:cs="Arial"/>
                <w:b/>
                <w:bCs/>
                <w:sz w:val="20"/>
                <w:szCs w:val="20"/>
                <w:cs/>
              </w:rPr>
            </w:pPr>
          </w:p>
        </w:tc>
      </w:tr>
      <w:tr w:rsidR="00226533" w:rsidRPr="001C5D2E" w14:paraId="28314E25" w14:textId="77777777" w:rsidTr="00BC59A8">
        <w:tc>
          <w:tcPr>
            <w:tcW w:w="3341" w:type="dxa"/>
            <w:vAlign w:val="bottom"/>
            <w:hideMark/>
          </w:tcPr>
          <w:p w14:paraId="5879451B" w14:textId="37EADC9F" w:rsidR="00226533" w:rsidRPr="001C5D2E" w:rsidRDefault="00226533" w:rsidP="00226533">
            <w:pPr>
              <w:ind w:left="-105" w:right="-117"/>
              <w:rPr>
                <w:rFonts w:ascii="Arial" w:hAnsi="Arial" w:cs="Arial"/>
                <w:b/>
                <w:bCs/>
                <w:sz w:val="20"/>
                <w:szCs w:val="20"/>
                <w:cs/>
              </w:rPr>
            </w:pPr>
            <w:r w:rsidRPr="001C5D2E">
              <w:rPr>
                <w:rFonts w:ascii="Arial" w:hAnsi="Arial" w:cs="Arial"/>
                <w:sz w:val="20"/>
                <w:szCs w:val="20"/>
              </w:rPr>
              <w:t>Equity price</w:t>
            </w:r>
          </w:p>
        </w:tc>
        <w:tc>
          <w:tcPr>
            <w:tcW w:w="1531" w:type="dxa"/>
            <w:vAlign w:val="bottom"/>
          </w:tcPr>
          <w:p w14:paraId="3F5CF2D4" w14:textId="325A1803" w:rsidR="00226533" w:rsidRPr="001C5D2E" w:rsidRDefault="00226533" w:rsidP="00226533">
            <w:pPr>
              <w:ind w:right="-83"/>
              <w:jc w:val="right"/>
              <w:rPr>
                <w:rFonts w:ascii="Arial" w:hAnsi="Arial" w:cs="Arial"/>
                <w:sz w:val="20"/>
                <w:szCs w:val="20"/>
              </w:rPr>
            </w:pPr>
          </w:p>
        </w:tc>
        <w:tc>
          <w:tcPr>
            <w:tcW w:w="1531" w:type="dxa"/>
            <w:vAlign w:val="bottom"/>
          </w:tcPr>
          <w:p w14:paraId="6BDC7692" w14:textId="4557EA08" w:rsidR="00226533" w:rsidRPr="001C5D2E" w:rsidRDefault="00226533" w:rsidP="00226533">
            <w:pPr>
              <w:ind w:right="-83"/>
              <w:jc w:val="right"/>
              <w:rPr>
                <w:rFonts w:ascii="Arial" w:hAnsi="Arial" w:cs="Arial"/>
                <w:sz w:val="20"/>
                <w:szCs w:val="20"/>
              </w:rPr>
            </w:pPr>
          </w:p>
        </w:tc>
        <w:tc>
          <w:tcPr>
            <w:tcW w:w="1531" w:type="dxa"/>
            <w:vAlign w:val="bottom"/>
          </w:tcPr>
          <w:p w14:paraId="03BDAACA" w14:textId="58B9FE8F" w:rsidR="00226533" w:rsidRPr="001C5D2E" w:rsidRDefault="00226533" w:rsidP="00226533">
            <w:pPr>
              <w:ind w:right="-83"/>
              <w:jc w:val="right"/>
              <w:rPr>
                <w:rFonts w:ascii="Arial" w:hAnsi="Arial" w:cs="Arial"/>
                <w:sz w:val="20"/>
                <w:szCs w:val="20"/>
              </w:rPr>
            </w:pPr>
          </w:p>
        </w:tc>
        <w:tc>
          <w:tcPr>
            <w:tcW w:w="1531" w:type="dxa"/>
            <w:vAlign w:val="bottom"/>
          </w:tcPr>
          <w:p w14:paraId="1E4DC2A7" w14:textId="7267A2FD" w:rsidR="00226533" w:rsidRPr="001C5D2E" w:rsidRDefault="00226533" w:rsidP="00226533">
            <w:pPr>
              <w:ind w:right="-83"/>
              <w:jc w:val="right"/>
              <w:rPr>
                <w:rFonts w:ascii="Arial" w:hAnsi="Arial" w:cs="Arial"/>
                <w:sz w:val="20"/>
                <w:szCs w:val="20"/>
              </w:rPr>
            </w:pPr>
          </w:p>
        </w:tc>
      </w:tr>
      <w:tr w:rsidR="00226533" w:rsidRPr="001C5D2E" w14:paraId="7B58A574" w14:textId="77777777" w:rsidTr="00BC59A8">
        <w:tc>
          <w:tcPr>
            <w:tcW w:w="3341" w:type="dxa"/>
            <w:vAlign w:val="bottom"/>
            <w:hideMark/>
          </w:tcPr>
          <w:p w14:paraId="068FB43E" w14:textId="572E6F2E" w:rsidR="00226533" w:rsidRPr="001C5D2E" w:rsidRDefault="00226533" w:rsidP="00226533">
            <w:pPr>
              <w:ind w:left="-105" w:right="-117"/>
              <w:rPr>
                <w:rFonts w:ascii="Arial" w:hAnsi="Arial" w:cs="Arial"/>
                <w:sz w:val="20"/>
                <w:szCs w:val="20"/>
              </w:rPr>
            </w:pPr>
            <w:r w:rsidRPr="001C5D2E">
              <w:rPr>
                <w:rFonts w:ascii="Arial" w:hAnsi="Arial" w:cs="Arial"/>
                <w:sz w:val="20"/>
                <w:szCs w:val="20"/>
                <w:cs/>
              </w:rPr>
              <w:t xml:space="preserve">   - </w:t>
            </w:r>
            <w:r w:rsidRPr="001C5D2E">
              <w:rPr>
                <w:rFonts w:ascii="Arial" w:hAnsi="Arial" w:cs="Arial"/>
                <w:sz w:val="20"/>
                <w:szCs w:val="20"/>
              </w:rPr>
              <w:t>Future contracts</w:t>
            </w:r>
          </w:p>
        </w:tc>
        <w:tc>
          <w:tcPr>
            <w:tcW w:w="1531" w:type="dxa"/>
            <w:tcBorders>
              <w:bottom w:val="single" w:sz="4" w:space="0" w:color="auto"/>
            </w:tcBorders>
            <w:vAlign w:val="bottom"/>
          </w:tcPr>
          <w:p w14:paraId="520256FC" w14:textId="58EE96FF" w:rsidR="00226533" w:rsidRPr="001C5D2E" w:rsidRDefault="005D7384" w:rsidP="00226533">
            <w:pPr>
              <w:ind w:right="-83"/>
              <w:jc w:val="right"/>
              <w:rPr>
                <w:rFonts w:ascii="Arial" w:hAnsi="Arial" w:cs="Arial"/>
                <w:sz w:val="20"/>
                <w:szCs w:val="20"/>
              </w:rPr>
            </w:pPr>
            <w:r w:rsidRPr="005D7384">
              <w:rPr>
                <w:rFonts w:ascii="Arial" w:hAnsi="Arial" w:cs="Arial"/>
                <w:sz w:val="20"/>
                <w:szCs w:val="20"/>
              </w:rPr>
              <w:t>596</w:t>
            </w:r>
          </w:p>
        </w:tc>
        <w:tc>
          <w:tcPr>
            <w:tcW w:w="1531" w:type="dxa"/>
            <w:tcBorders>
              <w:bottom w:val="single" w:sz="4" w:space="0" w:color="auto"/>
            </w:tcBorders>
            <w:vAlign w:val="bottom"/>
          </w:tcPr>
          <w:p w14:paraId="3ECFDEAF" w14:textId="425E2D32" w:rsidR="00226533" w:rsidRPr="001C5D2E" w:rsidRDefault="005D7384" w:rsidP="00226533">
            <w:pPr>
              <w:ind w:right="-83"/>
              <w:jc w:val="right"/>
              <w:rPr>
                <w:rFonts w:ascii="Arial" w:hAnsi="Arial" w:cs="Arial"/>
                <w:sz w:val="20"/>
                <w:szCs w:val="20"/>
              </w:rPr>
            </w:pPr>
            <w:r w:rsidRPr="005D7384">
              <w:rPr>
                <w:rFonts w:ascii="Arial" w:hAnsi="Arial" w:cs="Arial"/>
                <w:sz w:val="20"/>
                <w:szCs w:val="20"/>
              </w:rPr>
              <w:t>14</w:t>
            </w:r>
            <w:r w:rsidR="00226533">
              <w:rPr>
                <w:rFonts w:ascii="Arial" w:hAnsi="Arial" w:cs="Arial"/>
                <w:sz w:val="20"/>
                <w:szCs w:val="20"/>
              </w:rPr>
              <w:t>,</w:t>
            </w:r>
            <w:r w:rsidRPr="005D7384">
              <w:rPr>
                <w:rFonts w:ascii="Arial" w:hAnsi="Arial" w:cs="Arial"/>
                <w:sz w:val="20"/>
                <w:szCs w:val="20"/>
              </w:rPr>
              <w:t>080</w:t>
            </w:r>
          </w:p>
        </w:tc>
        <w:tc>
          <w:tcPr>
            <w:tcW w:w="1531" w:type="dxa"/>
            <w:tcBorders>
              <w:bottom w:val="single" w:sz="4" w:space="0" w:color="auto"/>
            </w:tcBorders>
            <w:vAlign w:val="bottom"/>
          </w:tcPr>
          <w:p w14:paraId="479EB0F2" w14:textId="367C41CD" w:rsidR="00226533" w:rsidRPr="001C5D2E" w:rsidRDefault="005D7384" w:rsidP="00226533">
            <w:pPr>
              <w:ind w:right="-83"/>
              <w:jc w:val="right"/>
              <w:rPr>
                <w:rFonts w:ascii="Arial" w:hAnsi="Arial" w:cs="Arial"/>
                <w:sz w:val="20"/>
                <w:szCs w:val="20"/>
              </w:rPr>
            </w:pPr>
            <w:r w:rsidRPr="005D7384">
              <w:rPr>
                <w:rFonts w:ascii="Arial" w:hAnsi="Arial" w:cs="Arial"/>
                <w:sz w:val="20"/>
                <w:szCs w:val="20"/>
              </w:rPr>
              <w:t>571</w:t>
            </w:r>
          </w:p>
        </w:tc>
        <w:tc>
          <w:tcPr>
            <w:tcW w:w="1531" w:type="dxa"/>
            <w:tcBorders>
              <w:bottom w:val="single" w:sz="4" w:space="0" w:color="auto"/>
            </w:tcBorders>
            <w:vAlign w:val="bottom"/>
          </w:tcPr>
          <w:p w14:paraId="2DF717CB" w14:textId="73502B4D" w:rsidR="00226533" w:rsidRPr="001C5D2E" w:rsidRDefault="005D7384" w:rsidP="00226533">
            <w:pPr>
              <w:ind w:right="-83"/>
              <w:jc w:val="right"/>
              <w:rPr>
                <w:rFonts w:ascii="Arial" w:hAnsi="Arial" w:cs="Arial"/>
                <w:sz w:val="20"/>
                <w:szCs w:val="20"/>
              </w:rPr>
            </w:pPr>
            <w:r w:rsidRPr="005D7384">
              <w:rPr>
                <w:rFonts w:ascii="Arial" w:hAnsi="Arial" w:cs="Arial"/>
                <w:sz w:val="20"/>
                <w:szCs w:val="20"/>
              </w:rPr>
              <w:t>17</w:t>
            </w:r>
            <w:r w:rsidR="00226533">
              <w:rPr>
                <w:rFonts w:ascii="Arial" w:hAnsi="Arial" w:cs="Arial"/>
                <w:sz w:val="20"/>
                <w:szCs w:val="20"/>
              </w:rPr>
              <w:t>,</w:t>
            </w:r>
            <w:r w:rsidRPr="005D7384">
              <w:rPr>
                <w:rFonts w:ascii="Arial" w:hAnsi="Arial" w:cs="Arial"/>
                <w:sz w:val="20"/>
                <w:szCs w:val="20"/>
              </w:rPr>
              <w:t>350</w:t>
            </w:r>
          </w:p>
        </w:tc>
      </w:tr>
      <w:tr w:rsidR="00226533" w:rsidRPr="00DC5108" w14:paraId="6BE08A3D" w14:textId="77777777" w:rsidTr="00BC59A8">
        <w:tc>
          <w:tcPr>
            <w:tcW w:w="3341" w:type="dxa"/>
            <w:vAlign w:val="bottom"/>
          </w:tcPr>
          <w:p w14:paraId="0D2473CA" w14:textId="77777777" w:rsidR="00226533" w:rsidRPr="00DC5108" w:rsidRDefault="00226533" w:rsidP="00226533">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4A7ACB9F" w14:textId="77777777" w:rsidR="00226533" w:rsidRPr="00DC5108" w:rsidRDefault="00226533" w:rsidP="00226533">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63E2784A" w14:textId="77777777" w:rsidR="00226533" w:rsidRPr="00DC5108" w:rsidRDefault="00226533" w:rsidP="00226533">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022D8D72" w14:textId="77777777" w:rsidR="00226533" w:rsidRPr="00DC5108" w:rsidRDefault="00226533" w:rsidP="00226533">
            <w:pPr>
              <w:jc w:val="both"/>
              <w:rPr>
                <w:rFonts w:ascii="Arial" w:hAnsi="Arial" w:cs="Arial"/>
                <w:sz w:val="12"/>
                <w:szCs w:val="12"/>
                <w:lang w:eastAsia="en-US"/>
              </w:rPr>
            </w:pPr>
          </w:p>
        </w:tc>
        <w:tc>
          <w:tcPr>
            <w:tcW w:w="1531" w:type="dxa"/>
            <w:tcBorders>
              <w:top w:val="single" w:sz="4" w:space="0" w:color="auto"/>
              <w:left w:val="nil"/>
              <w:right w:val="nil"/>
            </w:tcBorders>
            <w:vAlign w:val="bottom"/>
          </w:tcPr>
          <w:p w14:paraId="28980ABC" w14:textId="77777777" w:rsidR="00226533" w:rsidRPr="00DC5108" w:rsidRDefault="00226533" w:rsidP="00226533">
            <w:pPr>
              <w:jc w:val="both"/>
              <w:rPr>
                <w:rFonts w:ascii="Arial" w:hAnsi="Arial" w:cs="Arial"/>
                <w:sz w:val="12"/>
                <w:szCs w:val="12"/>
                <w:lang w:eastAsia="en-US"/>
              </w:rPr>
            </w:pPr>
          </w:p>
        </w:tc>
      </w:tr>
      <w:tr w:rsidR="00226533" w:rsidRPr="001C5D2E" w14:paraId="061B510E" w14:textId="77777777" w:rsidTr="00BC59A8">
        <w:tc>
          <w:tcPr>
            <w:tcW w:w="3341" w:type="dxa"/>
            <w:vAlign w:val="bottom"/>
            <w:hideMark/>
          </w:tcPr>
          <w:p w14:paraId="202442FE" w14:textId="432A932A" w:rsidR="00226533" w:rsidRPr="001C5D2E" w:rsidRDefault="00226533" w:rsidP="00226533">
            <w:pPr>
              <w:ind w:left="-105" w:right="-117"/>
              <w:rPr>
                <w:rFonts w:ascii="Arial" w:hAnsi="Arial" w:cs="Arial"/>
                <w:sz w:val="20"/>
                <w:szCs w:val="20"/>
              </w:rPr>
            </w:pPr>
            <w:r w:rsidRPr="001C5D2E">
              <w:rPr>
                <w:rFonts w:ascii="Arial" w:hAnsi="Arial" w:cs="Arial"/>
                <w:sz w:val="20"/>
                <w:szCs w:val="20"/>
              </w:rPr>
              <w:t>Total</w:t>
            </w:r>
          </w:p>
        </w:tc>
        <w:tc>
          <w:tcPr>
            <w:tcW w:w="1531" w:type="dxa"/>
            <w:tcBorders>
              <w:top w:val="nil"/>
              <w:left w:val="nil"/>
              <w:bottom w:val="single" w:sz="4" w:space="0" w:color="auto"/>
              <w:right w:val="nil"/>
            </w:tcBorders>
            <w:vAlign w:val="bottom"/>
          </w:tcPr>
          <w:p w14:paraId="2A2AD56E" w14:textId="73123082" w:rsidR="00226533" w:rsidRPr="001C5D2E" w:rsidRDefault="005D7384" w:rsidP="00226533">
            <w:pPr>
              <w:ind w:right="-72"/>
              <w:jc w:val="right"/>
              <w:rPr>
                <w:rFonts w:ascii="Arial" w:hAnsi="Arial" w:cs="Arial"/>
                <w:sz w:val="20"/>
                <w:szCs w:val="20"/>
              </w:rPr>
            </w:pPr>
            <w:r w:rsidRPr="005D7384">
              <w:rPr>
                <w:rFonts w:ascii="Arial" w:hAnsi="Arial" w:cs="Arial"/>
                <w:sz w:val="20"/>
                <w:szCs w:val="20"/>
              </w:rPr>
              <w:t>596</w:t>
            </w:r>
          </w:p>
        </w:tc>
        <w:tc>
          <w:tcPr>
            <w:tcW w:w="1531" w:type="dxa"/>
            <w:tcBorders>
              <w:top w:val="nil"/>
              <w:left w:val="nil"/>
              <w:bottom w:val="single" w:sz="4" w:space="0" w:color="auto"/>
              <w:right w:val="nil"/>
            </w:tcBorders>
            <w:vAlign w:val="bottom"/>
          </w:tcPr>
          <w:p w14:paraId="484A978E" w14:textId="2A949D17" w:rsidR="00226533" w:rsidRPr="001C5D2E" w:rsidRDefault="005D7384" w:rsidP="00226533">
            <w:pPr>
              <w:ind w:right="-72"/>
              <w:jc w:val="right"/>
              <w:rPr>
                <w:rFonts w:ascii="Arial" w:hAnsi="Arial" w:cs="Arial"/>
                <w:sz w:val="20"/>
                <w:szCs w:val="20"/>
              </w:rPr>
            </w:pPr>
            <w:r w:rsidRPr="005D7384">
              <w:rPr>
                <w:rFonts w:ascii="Arial" w:hAnsi="Arial" w:cs="Arial"/>
                <w:sz w:val="20"/>
                <w:szCs w:val="20"/>
              </w:rPr>
              <w:t>14</w:t>
            </w:r>
            <w:r w:rsidR="00226533">
              <w:rPr>
                <w:rFonts w:ascii="Arial" w:hAnsi="Arial" w:cs="Arial"/>
                <w:sz w:val="20"/>
                <w:szCs w:val="20"/>
              </w:rPr>
              <w:t>,</w:t>
            </w:r>
            <w:r w:rsidRPr="005D7384">
              <w:rPr>
                <w:rFonts w:ascii="Arial" w:hAnsi="Arial" w:cs="Arial"/>
                <w:sz w:val="20"/>
                <w:szCs w:val="20"/>
              </w:rPr>
              <w:t>080</w:t>
            </w:r>
          </w:p>
        </w:tc>
        <w:tc>
          <w:tcPr>
            <w:tcW w:w="1531" w:type="dxa"/>
            <w:tcBorders>
              <w:top w:val="nil"/>
              <w:left w:val="nil"/>
              <w:bottom w:val="single" w:sz="4" w:space="0" w:color="auto"/>
              <w:right w:val="nil"/>
            </w:tcBorders>
            <w:vAlign w:val="bottom"/>
          </w:tcPr>
          <w:p w14:paraId="70A4FE12" w14:textId="65CE793B" w:rsidR="00226533" w:rsidRPr="001C5D2E" w:rsidRDefault="005D7384" w:rsidP="00226533">
            <w:pPr>
              <w:ind w:right="-72"/>
              <w:jc w:val="right"/>
              <w:rPr>
                <w:rFonts w:ascii="Arial" w:hAnsi="Arial" w:cs="Arial"/>
                <w:sz w:val="20"/>
                <w:szCs w:val="20"/>
              </w:rPr>
            </w:pPr>
            <w:r w:rsidRPr="005D7384">
              <w:rPr>
                <w:rFonts w:ascii="Arial" w:hAnsi="Arial" w:cs="Arial"/>
                <w:sz w:val="20"/>
                <w:szCs w:val="20"/>
              </w:rPr>
              <w:t>571</w:t>
            </w:r>
          </w:p>
        </w:tc>
        <w:tc>
          <w:tcPr>
            <w:tcW w:w="1531" w:type="dxa"/>
            <w:tcBorders>
              <w:top w:val="nil"/>
              <w:left w:val="nil"/>
              <w:bottom w:val="single" w:sz="4" w:space="0" w:color="auto"/>
              <w:right w:val="nil"/>
            </w:tcBorders>
            <w:vAlign w:val="bottom"/>
          </w:tcPr>
          <w:p w14:paraId="04B3F06E" w14:textId="532E94E1" w:rsidR="00226533" w:rsidRPr="001C5D2E" w:rsidRDefault="005D7384" w:rsidP="00226533">
            <w:pPr>
              <w:ind w:right="-72"/>
              <w:jc w:val="right"/>
              <w:rPr>
                <w:rFonts w:ascii="Arial" w:hAnsi="Arial" w:cs="Arial"/>
                <w:sz w:val="20"/>
                <w:szCs w:val="20"/>
              </w:rPr>
            </w:pPr>
            <w:r w:rsidRPr="005D7384">
              <w:rPr>
                <w:rFonts w:ascii="Arial" w:hAnsi="Arial" w:cs="Arial"/>
                <w:sz w:val="20"/>
                <w:szCs w:val="20"/>
              </w:rPr>
              <w:t>17</w:t>
            </w:r>
            <w:r w:rsidR="00226533">
              <w:rPr>
                <w:rFonts w:ascii="Arial" w:hAnsi="Arial" w:cs="Arial"/>
                <w:sz w:val="20"/>
                <w:szCs w:val="20"/>
              </w:rPr>
              <w:t>,</w:t>
            </w:r>
            <w:r w:rsidRPr="005D7384">
              <w:rPr>
                <w:rFonts w:ascii="Arial" w:hAnsi="Arial" w:cs="Arial"/>
                <w:sz w:val="20"/>
                <w:szCs w:val="20"/>
              </w:rPr>
              <w:t>350</w:t>
            </w:r>
          </w:p>
        </w:tc>
      </w:tr>
    </w:tbl>
    <w:p w14:paraId="61013630" w14:textId="77777777" w:rsidR="003708A5" w:rsidRPr="00773E43" w:rsidRDefault="003708A5" w:rsidP="001C5D2E">
      <w:pPr>
        <w:jc w:val="both"/>
        <w:rPr>
          <w:rFonts w:ascii="Arial" w:hAnsi="Arial" w:cs="Arial"/>
          <w:sz w:val="16"/>
          <w:szCs w:val="16"/>
          <w:lang w:eastAsia="en-US"/>
        </w:rPr>
      </w:pPr>
    </w:p>
    <w:p w14:paraId="50D4D850" w14:textId="164E1D7D" w:rsidR="00023C51" w:rsidRPr="00DC5108" w:rsidRDefault="003E4DFE" w:rsidP="001C5D2E">
      <w:pPr>
        <w:jc w:val="both"/>
        <w:rPr>
          <w:rFonts w:ascii="Arial" w:hAnsi="Arial" w:cs="Arial"/>
          <w:spacing w:val="-8"/>
          <w:sz w:val="20"/>
          <w:szCs w:val="22"/>
        </w:rPr>
      </w:pPr>
      <w:r w:rsidRPr="00DC5108">
        <w:rPr>
          <w:rFonts w:ascii="Arial" w:hAnsi="Arial" w:cs="Arial"/>
          <w:spacing w:val="-8"/>
          <w:sz w:val="20"/>
          <w:szCs w:val="22"/>
        </w:rPr>
        <w:t xml:space="preserve">As </w:t>
      </w:r>
      <w:proofErr w:type="gramStart"/>
      <w:r w:rsidRPr="00DC5108">
        <w:rPr>
          <w:rFonts w:ascii="Arial" w:hAnsi="Arial" w:cs="Arial"/>
          <w:spacing w:val="-8"/>
          <w:sz w:val="20"/>
          <w:szCs w:val="22"/>
        </w:rPr>
        <w:t>at</w:t>
      </w:r>
      <w:proofErr w:type="gramEnd"/>
      <w:r w:rsidRPr="00DC5108">
        <w:rPr>
          <w:rFonts w:ascii="Arial" w:hAnsi="Arial" w:cs="Arial"/>
          <w:spacing w:val="-8"/>
          <w:sz w:val="20"/>
          <w:szCs w:val="22"/>
        </w:rPr>
        <w:t xml:space="preserve"> </w:t>
      </w:r>
      <w:r w:rsidR="005D7384" w:rsidRPr="005D7384">
        <w:rPr>
          <w:rFonts w:ascii="Arial" w:hAnsi="Arial" w:cs="Arial"/>
          <w:spacing w:val="-8"/>
          <w:sz w:val="20"/>
          <w:szCs w:val="22"/>
        </w:rPr>
        <w:t>31</w:t>
      </w:r>
      <w:r w:rsidRPr="00DC5108">
        <w:rPr>
          <w:rFonts w:ascii="Arial" w:hAnsi="Arial" w:cs="Arial"/>
          <w:spacing w:val="-8"/>
          <w:sz w:val="20"/>
          <w:szCs w:val="22"/>
        </w:rPr>
        <w:t xml:space="preserve"> December </w:t>
      </w:r>
      <w:r w:rsidR="005D7384" w:rsidRPr="005D7384">
        <w:rPr>
          <w:rFonts w:ascii="Arial" w:hAnsi="Arial" w:cs="Arial"/>
          <w:spacing w:val="-8"/>
          <w:sz w:val="20"/>
          <w:szCs w:val="22"/>
        </w:rPr>
        <w:t>2025</w:t>
      </w:r>
      <w:r w:rsidR="00A97D26" w:rsidRPr="00DC5108">
        <w:rPr>
          <w:rFonts w:ascii="Arial" w:hAnsi="Arial" w:cs="Arial"/>
          <w:spacing w:val="-8"/>
          <w:sz w:val="20"/>
          <w:szCs w:val="22"/>
        </w:rPr>
        <w:t xml:space="preserve"> and </w:t>
      </w:r>
      <w:r w:rsidR="005D7384" w:rsidRPr="005D7384">
        <w:rPr>
          <w:rFonts w:ascii="Arial" w:hAnsi="Arial" w:cs="Arial"/>
          <w:spacing w:val="-8"/>
          <w:sz w:val="20"/>
          <w:szCs w:val="22"/>
        </w:rPr>
        <w:t>2024</w:t>
      </w:r>
      <w:r w:rsidRPr="00DC5108">
        <w:rPr>
          <w:rFonts w:ascii="Arial" w:hAnsi="Arial" w:cs="Arial"/>
          <w:spacing w:val="-8"/>
          <w:sz w:val="20"/>
          <w:szCs w:val="22"/>
        </w:rPr>
        <w:t>,</w:t>
      </w:r>
      <w:r w:rsidR="00307B5C" w:rsidRPr="00DC5108">
        <w:rPr>
          <w:rFonts w:ascii="Arial" w:hAnsi="Arial" w:cs="Arial"/>
          <w:spacing w:val="-8"/>
          <w:sz w:val="20"/>
          <w:szCs w:val="22"/>
        </w:rPr>
        <w:t xml:space="preserve"> the Company ha</w:t>
      </w:r>
      <w:r w:rsidR="000150B8" w:rsidRPr="00DC5108">
        <w:rPr>
          <w:rFonts w:ascii="Arial" w:hAnsi="Arial" w:cs="Arial"/>
          <w:spacing w:val="-8"/>
          <w:sz w:val="20"/>
          <w:szCs w:val="22"/>
        </w:rPr>
        <w:t>d</w:t>
      </w:r>
      <w:r w:rsidR="00307B5C" w:rsidRPr="00DC5108">
        <w:rPr>
          <w:rFonts w:ascii="Arial" w:hAnsi="Arial" w:cs="Arial"/>
          <w:spacing w:val="-8"/>
          <w:sz w:val="20"/>
          <w:szCs w:val="22"/>
        </w:rPr>
        <w:t xml:space="preserve"> derivative assets and liabilities </w:t>
      </w:r>
      <w:r w:rsidR="000150B8" w:rsidRPr="00DC5108">
        <w:rPr>
          <w:rFonts w:ascii="Arial" w:hAnsi="Arial" w:cs="Arial"/>
          <w:spacing w:val="-8"/>
          <w:sz w:val="20"/>
          <w:szCs w:val="22"/>
        </w:rPr>
        <w:t xml:space="preserve">only </w:t>
      </w:r>
      <w:r w:rsidR="00307B5C" w:rsidRPr="00DC5108">
        <w:rPr>
          <w:rFonts w:ascii="Arial" w:hAnsi="Arial" w:cs="Arial"/>
          <w:spacing w:val="-8"/>
          <w:sz w:val="20"/>
          <w:szCs w:val="22"/>
        </w:rPr>
        <w:t>with third party customers.</w:t>
      </w:r>
    </w:p>
    <w:p w14:paraId="3AF8A31B" w14:textId="1A636165" w:rsidR="003708A5" w:rsidRPr="00773E43" w:rsidRDefault="003708A5" w:rsidP="00DC5108">
      <w:pPr>
        <w:jc w:val="both"/>
        <w:rPr>
          <w:rFonts w:ascii="Arial" w:hAnsi="Arial" w:cs="Arial"/>
          <w:sz w:val="16"/>
          <w:szCs w:val="16"/>
          <w:lang w:eastAsia="en-US"/>
        </w:rPr>
      </w:pPr>
    </w:p>
    <w:p w14:paraId="719C0F58" w14:textId="77777777" w:rsidR="00883AA1" w:rsidRPr="00773E43" w:rsidRDefault="00883AA1" w:rsidP="00DC5108">
      <w:pPr>
        <w:jc w:val="both"/>
        <w:rPr>
          <w:rFonts w:ascii="Arial" w:hAnsi="Arial" w:cs="Arial"/>
          <w:sz w:val="16"/>
          <w:szCs w:val="16"/>
          <w:lang w:eastAsia="en-US"/>
        </w:rPr>
      </w:pPr>
    </w:p>
    <w:p w14:paraId="4490A89C" w14:textId="2D92EC36" w:rsidR="001845CC"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13</w:t>
      </w:r>
      <w:r w:rsidR="001845CC" w:rsidRPr="001C5D2E">
        <w:rPr>
          <w:rFonts w:ascii="Arial" w:hAnsi="Arial" w:cs="Arial"/>
          <w:b/>
          <w:bCs/>
          <w:kern w:val="26"/>
          <w:position w:val="-24"/>
          <w:sz w:val="20"/>
          <w:szCs w:val="20"/>
          <w:cs/>
          <w:lang w:val="en-US"/>
        </w:rPr>
        <w:tab/>
      </w:r>
      <w:r w:rsidR="00430A37" w:rsidRPr="001C5D2E">
        <w:rPr>
          <w:rFonts w:ascii="Arial" w:hAnsi="Arial" w:cs="Arial"/>
          <w:b/>
          <w:bCs/>
          <w:kern w:val="26"/>
          <w:position w:val="-24"/>
          <w:sz w:val="20"/>
          <w:szCs w:val="20"/>
          <w:lang w:val="en-US"/>
        </w:rPr>
        <w:t>Investments</w:t>
      </w:r>
    </w:p>
    <w:p w14:paraId="7CA15324" w14:textId="59C9B1D3" w:rsidR="00B64FB6" w:rsidRPr="00773E43" w:rsidRDefault="00B64FB6" w:rsidP="00DC5108">
      <w:pPr>
        <w:jc w:val="both"/>
        <w:rPr>
          <w:rFonts w:ascii="Arial" w:hAnsi="Arial" w:cs="Arial"/>
          <w:sz w:val="16"/>
          <w:szCs w:val="16"/>
          <w:lang w:eastAsia="en-US"/>
        </w:rPr>
      </w:pPr>
    </w:p>
    <w:p w14:paraId="4A22AB3D" w14:textId="5EF25763" w:rsidR="0097592E" w:rsidRPr="001C5D2E" w:rsidRDefault="005D7384" w:rsidP="001C5D2E">
      <w:pPr>
        <w:pStyle w:val="HeadSub1-5EA"/>
        <w:rPr>
          <w:rFonts w:ascii="Arial" w:hAnsi="Arial" w:cs="Arial"/>
          <w:sz w:val="20"/>
          <w:szCs w:val="20"/>
          <w:lang w:val="en-US"/>
        </w:rPr>
      </w:pPr>
      <w:r w:rsidRPr="005D7384">
        <w:rPr>
          <w:rFonts w:ascii="Arial" w:hAnsi="Arial" w:cs="Arial"/>
          <w:sz w:val="20"/>
          <w:szCs w:val="20"/>
        </w:rPr>
        <w:t>13</w:t>
      </w:r>
      <w:r w:rsidR="0097592E" w:rsidRPr="001C5D2E">
        <w:rPr>
          <w:rFonts w:ascii="Arial" w:hAnsi="Arial" w:cs="Arial"/>
          <w:sz w:val="20"/>
          <w:szCs w:val="20"/>
          <w:cs/>
          <w:lang w:val="en-US"/>
        </w:rPr>
        <w:t>.</w:t>
      </w:r>
      <w:r w:rsidRPr="005D7384">
        <w:rPr>
          <w:rFonts w:ascii="Arial" w:hAnsi="Arial" w:cs="Arial"/>
          <w:sz w:val="20"/>
          <w:szCs w:val="20"/>
        </w:rPr>
        <w:t>1</w:t>
      </w:r>
      <w:r w:rsidR="0097592E" w:rsidRPr="001C5D2E">
        <w:rPr>
          <w:rFonts w:ascii="Arial" w:hAnsi="Arial" w:cs="Arial"/>
          <w:sz w:val="20"/>
          <w:szCs w:val="20"/>
          <w:lang w:val="en-US"/>
        </w:rPr>
        <w:tab/>
        <w:t>Cost and fair value</w:t>
      </w:r>
    </w:p>
    <w:p w14:paraId="3C359852" w14:textId="77777777" w:rsidR="0097592E" w:rsidRPr="00773E43" w:rsidRDefault="0097592E" w:rsidP="00DC5108">
      <w:pPr>
        <w:jc w:val="both"/>
        <w:rPr>
          <w:rFonts w:ascii="Arial" w:hAnsi="Arial" w:cs="Arial"/>
          <w:sz w:val="16"/>
          <w:szCs w:val="16"/>
          <w:lang w:eastAsia="en-US"/>
        </w:rPr>
      </w:pPr>
    </w:p>
    <w:tbl>
      <w:tblPr>
        <w:tblW w:w="9458" w:type="dxa"/>
        <w:tblInd w:w="108" w:type="dxa"/>
        <w:tblLayout w:type="fixed"/>
        <w:tblLook w:val="0000" w:firstRow="0" w:lastRow="0" w:firstColumn="0" w:lastColumn="0" w:noHBand="0" w:noVBand="0"/>
      </w:tblPr>
      <w:tblGrid>
        <w:gridCol w:w="2333"/>
        <w:gridCol w:w="1187"/>
        <w:gridCol w:w="1188"/>
        <w:gridCol w:w="1187"/>
        <w:gridCol w:w="1188"/>
        <w:gridCol w:w="1187"/>
        <w:gridCol w:w="1188"/>
      </w:tblGrid>
      <w:tr w:rsidR="001C5D2E" w:rsidRPr="001C5D2E" w14:paraId="0BA4A7AE" w14:textId="77777777" w:rsidTr="001C5D2E">
        <w:trPr>
          <w:cantSplit/>
        </w:trPr>
        <w:tc>
          <w:tcPr>
            <w:tcW w:w="2333" w:type="dxa"/>
          </w:tcPr>
          <w:p w14:paraId="442A843A" w14:textId="77777777" w:rsidR="00430A37" w:rsidRPr="001C5D2E" w:rsidRDefault="00430A37" w:rsidP="001C5D2E">
            <w:pPr>
              <w:ind w:left="-105"/>
              <w:contextualSpacing/>
              <w:rPr>
                <w:rFonts w:ascii="Arial" w:hAnsi="Arial" w:cs="Arial"/>
                <w:sz w:val="16"/>
                <w:szCs w:val="16"/>
              </w:rPr>
            </w:pPr>
          </w:p>
        </w:tc>
        <w:tc>
          <w:tcPr>
            <w:tcW w:w="7125" w:type="dxa"/>
            <w:gridSpan w:val="6"/>
            <w:tcBorders>
              <w:bottom w:val="single" w:sz="4" w:space="0" w:color="auto"/>
            </w:tcBorders>
          </w:tcPr>
          <w:p w14:paraId="1EC325D0" w14:textId="77777777"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 xml:space="preserve">Financial statements in which the equity method is applied </w:t>
            </w:r>
          </w:p>
          <w:p w14:paraId="2E1F8E59" w14:textId="1F586FBB" w:rsidR="00430A37" w:rsidRPr="001C5D2E" w:rsidRDefault="00430A37" w:rsidP="001C5D2E">
            <w:pPr>
              <w:ind w:right="-72"/>
              <w:contextualSpacing/>
              <w:jc w:val="right"/>
              <w:rPr>
                <w:rFonts w:ascii="Arial" w:hAnsi="Arial" w:cs="Arial"/>
                <w:b/>
                <w:bCs/>
                <w:sz w:val="16"/>
                <w:szCs w:val="16"/>
                <w:cs/>
              </w:rPr>
            </w:pPr>
            <w:r w:rsidRPr="001C5D2E">
              <w:rPr>
                <w:rFonts w:ascii="Arial" w:hAnsi="Arial" w:cs="Arial"/>
                <w:b/>
                <w:bCs/>
                <w:sz w:val="16"/>
                <w:szCs w:val="16"/>
              </w:rPr>
              <w:t>and separate financial statements</w:t>
            </w:r>
          </w:p>
        </w:tc>
      </w:tr>
      <w:tr w:rsidR="001C5D2E" w:rsidRPr="001C5D2E" w14:paraId="15991F63" w14:textId="77777777" w:rsidTr="00BC59A8">
        <w:trPr>
          <w:cantSplit/>
        </w:trPr>
        <w:tc>
          <w:tcPr>
            <w:tcW w:w="2333" w:type="dxa"/>
          </w:tcPr>
          <w:p w14:paraId="16D895B5" w14:textId="1990BE84" w:rsidR="00990A52" w:rsidRPr="001C5D2E" w:rsidRDefault="00990A52" w:rsidP="001C5D2E">
            <w:pPr>
              <w:ind w:left="-105"/>
              <w:contextualSpacing/>
              <w:rPr>
                <w:rFonts w:ascii="Arial" w:eastAsia="Arial Unicode MS" w:hAnsi="Arial" w:cs="Arial"/>
                <w:b/>
                <w:bCs/>
                <w:sz w:val="16"/>
                <w:szCs w:val="16"/>
                <w:lang w:val="en-US"/>
              </w:rPr>
            </w:pPr>
            <w:r w:rsidRPr="001C5D2E">
              <w:rPr>
                <w:rFonts w:ascii="Arial" w:eastAsia="Arial Unicode MS" w:hAnsi="Arial" w:cs="Arial"/>
                <w:b/>
                <w:bCs/>
                <w:sz w:val="16"/>
                <w:szCs w:val="16"/>
                <w:lang w:val="en-US"/>
              </w:rPr>
              <w:t xml:space="preserve">As at </w:t>
            </w:r>
          </w:p>
        </w:tc>
        <w:tc>
          <w:tcPr>
            <w:tcW w:w="3562" w:type="dxa"/>
            <w:gridSpan w:val="3"/>
            <w:tcBorders>
              <w:top w:val="single" w:sz="4" w:space="0" w:color="auto"/>
              <w:bottom w:val="single" w:sz="4" w:space="0" w:color="auto"/>
            </w:tcBorders>
            <w:vAlign w:val="bottom"/>
          </w:tcPr>
          <w:p w14:paraId="0DF3EDF0" w14:textId="741E34F1" w:rsidR="00990A52" w:rsidRPr="001C5D2E" w:rsidRDefault="005D7384" w:rsidP="001C5D2E">
            <w:pPr>
              <w:ind w:right="-72"/>
              <w:contextualSpacing/>
              <w:jc w:val="right"/>
              <w:rPr>
                <w:rFonts w:ascii="Arial" w:hAnsi="Arial" w:cs="Arial"/>
                <w:b/>
                <w:bCs/>
                <w:sz w:val="16"/>
                <w:szCs w:val="16"/>
              </w:rPr>
            </w:pPr>
            <w:r w:rsidRPr="005D7384">
              <w:rPr>
                <w:rFonts w:ascii="Arial" w:hAnsi="Arial" w:cs="Arial"/>
                <w:b/>
                <w:bCs/>
                <w:sz w:val="16"/>
                <w:szCs w:val="16"/>
              </w:rPr>
              <w:t>31</w:t>
            </w:r>
            <w:r w:rsidR="00501383" w:rsidRPr="001C5D2E">
              <w:rPr>
                <w:rFonts w:ascii="Arial" w:hAnsi="Arial" w:cs="Arial"/>
                <w:b/>
                <w:bCs/>
                <w:sz w:val="16"/>
                <w:szCs w:val="16"/>
              </w:rPr>
              <w:t xml:space="preserve"> December</w:t>
            </w:r>
            <w:r w:rsidR="004A6050" w:rsidRPr="001C5D2E">
              <w:rPr>
                <w:rFonts w:ascii="Arial" w:hAnsi="Arial" w:cs="Arial"/>
                <w:b/>
                <w:bCs/>
                <w:sz w:val="16"/>
                <w:szCs w:val="16"/>
              </w:rPr>
              <w:t xml:space="preserve"> </w:t>
            </w:r>
            <w:r w:rsidRPr="005D7384">
              <w:rPr>
                <w:rFonts w:ascii="Arial" w:hAnsi="Arial" w:cs="Arial"/>
                <w:b/>
                <w:bCs/>
                <w:sz w:val="16"/>
                <w:szCs w:val="16"/>
              </w:rPr>
              <w:t>2025</w:t>
            </w:r>
          </w:p>
        </w:tc>
        <w:tc>
          <w:tcPr>
            <w:tcW w:w="3563" w:type="dxa"/>
            <w:gridSpan w:val="3"/>
            <w:tcBorders>
              <w:top w:val="single" w:sz="4" w:space="0" w:color="auto"/>
            </w:tcBorders>
            <w:vAlign w:val="bottom"/>
          </w:tcPr>
          <w:p w14:paraId="61FBD7F8" w14:textId="07C37818" w:rsidR="00990A52" w:rsidRPr="001C5D2E" w:rsidRDefault="005D7384" w:rsidP="001C5D2E">
            <w:pPr>
              <w:ind w:right="-72"/>
              <w:contextualSpacing/>
              <w:jc w:val="right"/>
              <w:rPr>
                <w:rFonts w:ascii="Arial" w:hAnsi="Arial" w:cs="Arial"/>
                <w:b/>
                <w:bCs/>
                <w:sz w:val="16"/>
                <w:szCs w:val="16"/>
              </w:rPr>
            </w:pPr>
            <w:r w:rsidRPr="005D7384">
              <w:rPr>
                <w:rFonts w:ascii="Arial" w:eastAsia="Arial Unicode MS" w:hAnsi="Arial" w:cs="Arial"/>
                <w:b/>
                <w:bCs/>
                <w:sz w:val="16"/>
                <w:szCs w:val="16"/>
              </w:rPr>
              <w:t>31</w:t>
            </w:r>
            <w:r w:rsidR="00990A52" w:rsidRPr="001C5D2E">
              <w:rPr>
                <w:rFonts w:ascii="Arial" w:eastAsia="Arial Unicode MS" w:hAnsi="Arial" w:cs="Arial"/>
                <w:b/>
                <w:bCs/>
                <w:sz w:val="16"/>
                <w:szCs w:val="16"/>
                <w:lang w:val="en-US"/>
              </w:rPr>
              <w:t xml:space="preserve"> December</w:t>
            </w:r>
            <w:r w:rsidR="004A6050" w:rsidRPr="001C5D2E">
              <w:rPr>
                <w:rFonts w:ascii="Arial" w:eastAsia="Arial Unicode MS" w:hAnsi="Arial" w:cs="Arial"/>
                <w:b/>
                <w:bCs/>
                <w:sz w:val="16"/>
                <w:szCs w:val="16"/>
                <w:lang w:val="en-US"/>
              </w:rPr>
              <w:t xml:space="preserve"> </w:t>
            </w:r>
            <w:r w:rsidRPr="005D7384">
              <w:rPr>
                <w:rFonts w:ascii="Arial" w:hAnsi="Arial" w:cs="Arial"/>
                <w:b/>
                <w:bCs/>
                <w:sz w:val="16"/>
                <w:szCs w:val="16"/>
              </w:rPr>
              <w:t>2024</w:t>
            </w:r>
          </w:p>
        </w:tc>
      </w:tr>
      <w:tr w:rsidR="001C5D2E" w:rsidRPr="001C5D2E" w14:paraId="35BF88D1" w14:textId="77777777" w:rsidTr="00BC59A8">
        <w:trPr>
          <w:cantSplit/>
        </w:trPr>
        <w:tc>
          <w:tcPr>
            <w:tcW w:w="2333" w:type="dxa"/>
          </w:tcPr>
          <w:p w14:paraId="69C35CD1" w14:textId="77777777" w:rsidR="00430A37" w:rsidRPr="001C5D2E" w:rsidRDefault="00430A37" w:rsidP="001C5D2E">
            <w:pPr>
              <w:ind w:left="-105"/>
              <w:contextualSpacing/>
              <w:rPr>
                <w:rFonts w:ascii="Arial" w:eastAsia="Arial Unicode MS" w:hAnsi="Arial" w:cs="Arial"/>
                <w:b/>
                <w:bCs/>
                <w:sz w:val="16"/>
                <w:szCs w:val="16"/>
                <w:cs/>
                <w:lang w:val="en-US"/>
              </w:rPr>
            </w:pPr>
          </w:p>
        </w:tc>
        <w:tc>
          <w:tcPr>
            <w:tcW w:w="1187" w:type="dxa"/>
            <w:tcBorders>
              <w:top w:val="single" w:sz="4" w:space="0" w:color="auto"/>
            </w:tcBorders>
            <w:vAlign w:val="bottom"/>
          </w:tcPr>
          <w:p w14:paraId="457B2E61" w14:textId="024F8E94" w:rsidR="00430A37" w:rsidRPr="001C5D2E" w:rsidRDefault="00430A37" w:rsidP="001C5D2E">
            <w:pPr>
              <w:ind w:left="-51" w:right="-72"/>
              <w:contextualSpacing/>
              <w:jc w:val="right"/>
              <w:rPr>
                <w:rFonts w:ascii="Arial" w:hAnsi="Arial" w:cs="Arial"/>
                <w:b/>
                <w:bCs/>
                <w:sz w:val="16"/>
                <w:szCs w:val="16"/>
                <w:cs/>
                <w:lang w:val="en-AU"/>
              </w:rPr>
            </w:pPr>
            <w:r w:rsidRPr="001C5D2E">
              <w:rPr>
                <w:rFonts w:ascii="Arial" w:hAnsi="Arial" w:cs="Arial"/>
                <w:b/>
                <w:bCs/>
                <w:sz w:val="16"/>
                <w:szCs w:val="16"/>
              </w:rPr>
              <w:t>Non-Collateralised investments</w:t>
            </w:r>
          </w:p>
        </w:tc>
        <w:tc>
          <w:tcPr>
            <w:tcW w:w="1188" w:type="dxa"/>
            <w:tcBorders>
              <w:top w:val="single" w:sz="4" w:space="0" w:color="auto"/>
            </w:tcBorders>
            <w:vAlign w:val="bottom"/>
          </w:tcPr>
          <w:p w14:paraId="4AF3F395" w14:textId="216EC2F8" w:rsidR="00430A37" w:rsidRPr="001C5D2E" w:rsidRDefault="00430A37" w:rsidP="001C5D2E">
            <w:pPr>
              <w:ind w:left="-51" w:right="-72"/>
              <w:contextualSpacing/>
              <w:jc w:val="right"/>
              <w:rPr>
                <w:rFonts w:ascii="Arial" w:hAnsi="Arial" w:cs="Arial"/>
                <w:b/>
                <w:bCs/>
                <w:sz w:val="16"/>
                <w:szCs w:val="16"/>
                <w:cs/>
                <w:lang w:val="en-AU"/>
              </w:rPr>
            </w:pPr>
            <w:r w:rsidRPr="001C5D2E">
              <w:rPr>
                <w:rFonts w:ascii="Arial" w:hAnsi="Arial" w:cs="Arial"/>
                <w:b/>
                <w:bCs/>
                <w:sz w:val="16"/>
                <w:szCs w:val="16"/>
              </w:rPr>
              <w:t>Collateralised investments</w:t>
            </w:r>
          </w:p>
        </w:tc>
        <w:tc>
          <w:tcPr>
            <w:tcW w:w="1187" w:type="dxa"/>
            <w:tcBorders>
              <w:top w:val="single" w:sz="4" w:space="0" w:color="auto"/>
            </w:tcBorders>
            <w:vAlign w:val="bottom"/>
          </w:tcPr>
          <w:p w14:paraId="0BD472F3" w14:textId="2854F5A8" w:rsidR="00430A37" w:rsidRPr="001C5D2E" w:rsidRDefault="00430A37" w:rsidP="001C5D2E">
            <w:pPr>
              <w:ind w:left="-51" w:right="-72"/>
              <w:contextualSpacing/>
              <w:jc w:val="right"/>
              <w:rPr>
                <w:rFonts w:ascii="Arial" w:hAnsi="Arial" w:cs="Arial"/>
                <w:b/>
                <w:bCs/>
                <w:sz w:val="16"/>
                <w:szCs w:val="16"/>
                <w:cs/>
              </w:rPr>
            </w:pPr>
            <w:r w:rsidRPr="001C5D2E">
              <w:rPr>
                <w:rFonts w:ascii="Arial" w:hAnsi="Arial" w:cs="Arial"/>
                <w:b/>
                <w:bCs/>
                <w:sz w:val="16"/>
                <w:szCs w:val="16"/>
              </w:rPr>
              <w:t>Total</w:t>
            </w:r>
          </w:p>
        </w:tc>
        <w:tc>
          <w:tcPr>
            <w:tcW w:w="1188" w:type="dxa"/>
            <w:tcBorders>
              <w:top w:val="single" w:sz="4" w:space="0" w:color="auto"/>
            </w:tcBorders>
            <w:vAlign w:val="bottom"/>
          </w:tcPr>
          <w:p w14:paraId="3C10CF1F" w14:textId="4B83472A" w:rsidR="00430A37" w:rsidRPr="001C5D2E" w:rsidRDefault="00430A37" w:rsidP="001C5D2E">
            <w:pPr>
              <w:ind w:left="-87" w:right="-72"/>
              <w:contextualSpacing/>
              <w:jc w:val="right"/>
              <w:rPr>
                <w:rFonts w:ascii="Arial" w:hAnsi="Arial" w:cs="Arial"/>
                <w:b/>
                <w:bCs/>
                <w:sz w:val="16"/>
                <w:szCs w:val="16"/>
                <w:lang w:val="en-US"/>
              </w:rPr>
            </w:pPr>
            <w:r w:rsidRPr="001C5D2E">
              <w:rPr>
                <w:rFonts w:ascii="Arial" w:hAnsi="Arial" w:cs="Arial"/>
                <w:b/>
                <w:bCs/>
                <w:sz w:val="16"/>
                <w:szCs w:val="16"/>
              </w:rPr>
              <w:t>Non-Collateralised investments</w:t>
            </w:r>
          </w:p>
        </w:tc>
        <w:tc>
          <w:tcPr>
            <w:tcW w:w="1187" w:type="dxa"/>
            <w:tcBorders>
              <w:top w:val="single" w:sz="4" w:space="0" w:color="auto"/>
            </w:tcBorders>
            <w:vAlign w:val="bottom"/>
          </w:tcPr>
          <w:p w14:paraId="5122BABD" w14:textId="7A36DBC3" w:rsidR="00430A37" w:rsidRPr="001C5D2E" w:rsidRDefault="00430A37" w:rsidP="001C5D2E">
            <w:pPr>
              <w:ind w:left="-87" w:right="-72"/>
              <w:contextualSpacing/>
              <w:jc w:val="right"/>
              <w:rPr>
                <w:rFonts w:ascii="Arial" w:hAnsi="Arial" w:cs="Arial"/>
                <w:b/>
                <w:bCs/>
                <w:sz w:val="16"/>
                <w:szCs w:val="16"/>
              </w:rPr>
            </w:pPr>
            <w:r w:rsidRPr="001C5D2E">
              <w:rPr>
                <w:rFonts w:ascii="Arial" w:hAnsi="Arial" w:cs="Arial"/>
                <w:b/>
                <w:bCs/>
                <w:sz w:val="16"/>
                <w:szCs w:val="16"/>
              </w:rPr>
              <w:t>Collateralised investments</w:t>
            </w:r>
          </w:p>
        </w:tc>
        <w:tc>
          <w:tcPr>
            <w:tcW w:w="1188" w:type="dxa"/>
            <w:tcBorders>
              <w:top w:val="single" w:sz="4" w:space="0" w:color="auto"/>
            </w:tcBorders>
            <w:vAlign w:val="bottom"/>
          </w:tcPr>
          <w:p w14:paraId="3C62CF82" w14:textId="19230E28" w:rsidR="00430A37" w:rsidRPr="001C5D2E" w:rsidRDefault="00430A37" w:rsidP="001C5D2E">
            <w:pPr>
              <w:ind w:left="-87" w:right="-72"/>
              <w:contextualSpacing/>
              <w:jc w:val="right"/>
              <w:rPr>
                <w:rFonts w:ascii="Arial" w:hAnsi="Arial" w:cs="Arial"/>
                <w:b/>
                <w:bCs/>
                <w:sz w:val="16"/>
                <w:szCs w:val="16"/>
                <w:cs/>
              </w:rPr>
            </w:pPr>
            <w:r w:rsidRPr="001C5D2E">
              <w:rPr>
                <w:rFonts w:ascii="Arial" w:hAnsi="Arial" w:cs="Arial"/>
                <w:b/>
                <w:bCs/>
                <w:sz w:val="16"/>
                <w:szCs w:val="16"/>
              </w:rPr>
              <w:t>Total</w:t>
            </w:r>
          </w:p>
        </w:tc>
      </w:tr>
      <w:tr w:rsidR="001C5D2E" w:rsidRPr="001C5D2E" w14:paraId="26D7A919" w14:textId="77777777" w:rsidTr="00BC59A8">
        <w:trPr>
          <w:cantSplit/>
        </w:trPr>
        <w:tc>
          <w:tcPr>
            <w:tcW w:w="2333" w:type="dxa"/>
          </w:tcPr>
          <w:p w14:paraId="0FF0848F" w14:textId="77777777" w:rsidR="00430A37" w:rsidRPr="001C5D2E" w:rsidRDefault="00430A37" w:rsidP="001C5D2E">
            <w:pPr>
              <w:ind w:left="-105"/>
              <w:contextualSpacing/>
              <w:rPr>
                <w:rFonts w:ascii="Arial" w:hAnsi="Arial" w:cs="Arial"/>
                <w:sz w:val="16"/>
                <w:szCs w:val="16"/>
              </w:rPr>
            </w:pPr>
          </w:p>
        </w:tc>
        <w:tc>
          <w:tcPr>
            <w:tcW w:w="1187" w:type="dxa"/>
            <w:tcBorders>
              <w:bottom w:val="single" w:sz="4" w:space="0" w:color="auto"/>
            </w:tcBorders>
            <w:vAlign w:val="bottom"/>
          </w:tcPr>
          <w:p w14:paraId="191A1221" w14:textId="4085F01E"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1188" w:type="dxa"/>
            <w:tcBorders>
              <w:bottom w:val="single" w:sz="4" w:space="0" w:color="auto"/>
            </w:tcBorders>
            <w:vAlign w:val="bottom"/>
          </w:tcPr>
          <w:p w14:paraId="18364DF6" w14:textId="75B63282"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1187" w:type="dxa"/>
            <w:tcBorders>
              <w:bottom w:val="single" w:sz="4" w:space="0" w:color="auto"/>
            </w:tcBorders>
            <w:vAlign w:val="bottom"/>
          </w:tcPr>
          <w:p w14:paraId="7659A544" w14:textId="4B179855"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1188" w:type="dxa"/>
            <w:tcBorders>
              <w:bottom w:val="single" w:sz="4" w:space="0" w:color="auto"/>
            </w:tcBorders>
            <w:vAlign w:val="bottom"/>
          </w:tcPr>
          <w:p w14:paraId="682605CE" w14:textId="24FB8F73"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1187" w:type="dxa"/>
            <w:tcBorders>
              <w:bottom w:val="single" w:sz="4" w:space="0" w:color="auto"/>
            </w:tcBorders>
            <w:vAlign w:val="bottom"/>
          </w:tcPr>
          <w:p w14:paraId="15B9A374" w14:textId="1DB6B7B0"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1188" w:type="dxa"/>
            <w:tcBorders>
              <w:bottom w:val="single" w:sz="4" w:space="0" w:color="auto"/>
            </w:tcBorders>
            <w:vAlign w:val="bottom"/>
          </w:tcPr>
          <w:p w14:paraId="0DC05709" w14:textId="652F8153"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r>
      <w:tr w:rsidR="001C5D2E" w:rsidRPr="001C5D2E" w14:paraId="7A2393E7" w14:textId="77777777" w:rsidTr="00BC59A8">
        <w:trPr>
          <w:cantSplit/>
        </w:trPr>
        <w:tc>
          <w:tcPr>
            <w:tcW w:w="2333" w:type="dxa"/>
          </w:tcPr>
          <w:p w14:paraId="3A7ED9BB" w14:textId="4D92B0C8" w:rsidR="006E2D4B" w:rsidRPr="001C5D2E" w:rsidRDefault="006E2D4B" w:rsidP="001C5D2E">
            <w:pPr>
              <w:ind w:left="-105"/>
              <w:contextualSpacing/>
              <w:rPr>
                <w:rFonts w:ascii="Arial" w:hAnsi="Arial" w:cs="Arial"/>
                <w:b/>
                <w:bCs/>
                <w:sz w:val="16"/>
                <w:szCs w:val="16"/>
                <w:u w:val="single"/>
                <w:cs/>
              </w:rPr>
            </w:pPr>
            <w:r w:rsidRPr="001C5D2E">
              <w:rPr>
                <w:rFonts w:ascii="Arial" w:hAnsi="Arial" w:cs="Arial"/>
                <w:b/>
                <w:bCs/>
                <w:sz w:val="16"/>
                <w:szCs w:val="16"/>
                <w:u w:val="single"/>
              </w:rPr>
              <w:t>Fair value</w:t>
            </w:r>
          </w:p>
        </w:tc>
        <w:tc>
          <w:tcPr>
            <w:tcW w:w="1187" w:type="dxa"/>
            <w:tcBorders>
              <w:top w:val="single" w:sz="4" w:space="0" w:color="auto"/>
            </w:tcBorders>
            <w:vAlign w:val="bottom"/>
          </w:tcPr>
          <w:p w14:paraId="2F73B6DF" w14:textId="77777777" w:rsidR="006E2D4B" w:rsidRPr="001C5D2E" w:rsidRDefault="006E2D4B" w:rsidP="001C5D2E">
            <w:pPr>
              <w:ind w:right="-72"/>
              <w:contextualSpacing/>
              <w:jc w:val="right"/>
              <w:rPr>
                <w:rFonts w:ascii="Arial" w:hAnsi="Arial" w:cs="Arial"/>
                <w:sz w:val="16"/>
                <w:szCs w:val="16"/>
              </w:rPr>
            </w:pPr>
          </w:p>
        </w:tc>
        <w:tc>
          <w:tcPr>
            <w:tcW w:w="1188" w:type="dxa"/>
            <w:tcBorders>
              <w:top w:val="single" w:sz="4" w:space="0" w:color="auto"/>
            </w:tcBorders>
            <w:vAlign w:val="bottom"/>
          </w:tcPr>
          <w:p w14:paraId="053B5DFC" w14:textId="77777777" w:rsidR="006E2D4B" w:rsidRPr="001C5D2E" w:rsidRDefault="006E2D4B" w:rsidP="001C5D2E">
            <w:pPr>
              <w:ind w:right="-72"/>
              <w:contextualSpacing/>
              <w:jc w:val="right"/>
              <w:rPr>
                <w:rFonts w:ascii="Arial" w:hAnsi="Arial" w:cs="Arial"/>
                <w:sz w:val="16"/>
                <w:szCs w:val="16"/>
              </w:rPr>
            </w:pPr>
          </w:p>
        </w:tc>
        <w:tc>
          <w:tcPr>
            <w:tcW w:w="1187" w:type="dxa"/>
            <w:tcBorders>
              <w:top w:val="single" w:sz="4" w:space="0" w:color="auto"/>
            </w:tcBorders>
            <w:vAlign w:val="bottom"/>
          </w:tcPr>
          <w:p w14:paraId="51913F46" w14:textId="77777777" w:rsidR="006E2D4B" w:rsidRPr="001C5D2E" w:rsidRDefault="006E2D4B" w:rsidP="001C5D2E">
            <w:pPr>
              <w:ind w:right="-72"/>
              <w:contextualSpacing/>
              <w:jc w:val="right"/>
              <w:rPr>
                <w:rFonts w:ascii="Arial" w:hAnsi="Arial" w:cs="Arial"/>
                <w:sz w:val="16"/>
                <w:szCs w:val="16"/>
              </w:rPr>
            </w:pPr>
          </w:p>
        </w:tc>
        <w:tc>
          <w:tcPr>
            <w:tcW w:w="1188" w:type="dxa"/>
            <w:tcBorders>
              <w:top w:val="single" w:sz="4" w:space="0" w:color="auto"/>
            </w:tcBorders>
            <w:vAlign w:val="bottom"/>
          </w:tcPr>
          <w:p w14:paraId="4C353925" w14:textId="77777777" w:rsidR="006E2D4B" w:rsidRPr="001C5D2E" w:rsidRDefault="006E2D4B" w:rsidP="001C5D2E">
            <w:pPr>
              <w:ind w:right="-72"/>
              <w:contextualSpacing/>
              <w:jc w:val="right"/>
              <w:rPr>
                <w:rFonts w:ascii="Arial" w:hAnsi="Arial" w:cs="Arial"/>
                <w:sz w:val="16"/>
                <w:szCs w:val="16"/>
              </w:rPr>
            </w:pPr>
          </w:p>
        </w:tc>
        <w:tc>
          <w:tcPr>
            <w:tcW w:w="1187" w:type="dxa"/>
            <w:tcBorders>
              <w:top w:val="single" w:sz="4" w:space="0" w:color="auto"/>
            </w:tcBorders>
            <w:vAlign w:val="bottom"/>
          </w:tcPr>
          <w:p w14:paraId="30DE1CAE" w14:textId="77777777" w:rsidR="006E2D4B" w:rsidRPr="001C5D2E" w:rsidRDefault="006E2D4B" w:rsidP="001C5D2E">
            <w:pPr>
              <w:ind w:right="-72"/>
              <w:contextualSpacing/>
              <w:jc w:val="right"/>
              <w:rPr>
                <w:rFonts w:ascii="Arial" w:hAnsi="Arial" w:cs="Arial"/>
                <w:sz w:val="16"/>
                <w:szCs w:val="16"/>
              </w:rPr>
            </w:pPr>
          </w:p>
        </w:tc>
        <w:tc>
          <w:tcPr>
            <w:tcW w:w="1188" w:type="dxa"/>
            <w:tcBorders>
              <w:top w:val="single" w:sz="4" w:space="0" w:color="auto"/>
            </w:tcBorders>
            <w:vAlign w:val="bottom"/>
          </w:tcPr>
          <w:p w14:paraId="53FF09B0" w14:textId="77777777" w:rsidR="006E2D4B" w:rsidRPr="001C5D2E" w:rsidRDefault="006E2D4B" w:rsidP="001C5D2E">
            <w:pPr>
              <w:ind w:right="-72"/>
              <w:contextualSpacing/>
              <w:jc w:val="right"/>
              <w:rPr>
                <w:rFonts w:ascii="Arial" w:hAnsi="Arial" w:cs="Arial"/>
                <w:sz w:val="16"/>
                <w:szCs w:val="16"/>
              </w:rPr>
            </w:pPr>
          </w:p>
        </w:tc>
      </w:tr>
      <w:tr w:rsidR="001C5D2E" w:rsidRPr="001C5D2E" w14:paraId="4DD3F548" w14:textId="77777777" w:rsidTr="00BC59A8">
        <w:trPr>
          <w:cantSplit/>
        </w:trPr>
        <w:tc>
          <w:tcPr>
            <w:tcW w:w="2333" w:type="dxa"/>
            <w:vAlign w:val="bottom"/>
          </w:tcPr>
          <w:p w14:paraId="77854F11" w14:textId="77777777" w:rsidR="006E2D4B" w:rsidRPr="001C5D2E" w:rsidRDefault="006E2D4B" w:rsidP="001C5D2E">
            <w:pPr>
              <w:ind w:left="-105"/>
              <w:contextualSpacing/>
              <w:rPr>
                <w:rFonts w:ascii="Arial" w:hAnsi="Arial" w:cs="Arial"/>
                <w:b/>
                <w:bCs/>
                <w:sz w:val="16"/>
                <w:szCs w:val="16"/>
              </w:rPr>
            </w:pPr>
            <w:r w:rsidRPr="001C5D2E">
              <w:rPr>
                <w:rFonts w:ascii="Arial" w:hAnsi="Arial" w:cs="Arial"/>
                <w:b/>
                <w:bCs/>
                <w:sz w:val="16"/>
                <w:szCs w:val="16"/>
              </w:rPr>
              <w:t xml:space="preserve">Investments measured </w:t>
            </w:r>
          </w:p>
          <w:p w14:paraId="416C34E9" w14:textId="0C8A79F7" w:rsidR="006E2D4B" w:rsidRPr="001C5D2E" w:rsidRDefault="006E2D4B" w:rsidP="001C5D2E">
            <w:pPr>
              <w:ind w:left="-105"/>
              <w:contextualSpacing/>
              <w:rPr>
                <w:rFonts w:ascii="Arial" w:hAnsi="Arial" w:cs="Arial"/>
                <w:b/>
                <w:bCs/>
                <w:sz w:val="16"/>
                <w:szCs w:val="16"/>
              </w:rPr>
            </w:pPr>
            <w:r w:rsidRPr="001C5D2E">
              <w:rPr>
                <w:rFonts w:ascii="Arial" w:hAnsi="Arial" w:cs="Arial"/>
                <w:b/>
                <w:bCs/>
                <w:sz w:val="16"/>
                <w:szCs w:val="16"/>
              </w:rPr>
              <w:t xml:space="preserve">   at fair value through </w:t>
            </w:r>
          </w:p>
          <w:p w14:paraId="67FF86AA" w14:textId="22490AFD" w:rsidR="006E2D4B" w:rsidRPr="001C5D2E" w:rsidRDefault="006E2D4B" w:rsidP="001C5D2E">
            <w:pPr>
              <w:ind w:left="-105"/>
              <w:contextualSpacing/>
              <w:rPr>
                <w:rFonts w:ascii="Arial" w:hAnsi="Arial" w:cs="Arial"/>
                <w:sz w:val="16"/>
                <w:szCs w:val="16"/>
              </w:rPr>
            </w:pPr>
            <w:r w:rsidRPr="001C5D2E">
              <w:rPr>
                <w:rFonts w:ascii="Arial" w:hAnsi="Arial" w:cs="Arial"/>
                <w:b/>
                <w:bCs/>
                <w:sz w:val="16"/>
                <w:szCs w:val="16"/>
              </w:rPr>
              <w:t xml:space="preserve">   profit or loss</w:t>
            </w:r>
          </w:p>
        </w:tc>
        <w:tc>
          <w:tcPr>
            <w:tcW w:w="1187" w:type="dxa"/>
            <w:vAlign w:val="bottom"/>
          </w:tcPr>
          <w:p w14:paraId="50DE1E38" w14:textId="77777777" w:rsidR="006E2D4B" w:rsidRPr="001C5D2E" w:rsidRDefault="006E2D4B" w:rsidP="001C5D2E">
            <w:pPr>
              <w:ind w:right="-72"/>
              <w:contextualSpacing/>
              <w:jc w:val="right"/>
              <w:rPr>
                <w:rFonts w:ascii="Arial" w:hAnsi="Arial" w:cs="Arial"/>
                <w:sz w:val="16"/>
                <w:szCs w:val="16"/>
              </w:rPr>
            </w:pPr>
          </w:p>
        </w:tc>
        <w:tc>
          <w:tcPr>
            <w:tcW w:w="1188" w:type="dxa"/>
            <w:vAlign w:val="bottom"/>
          </w:tcPr>
          <w:p w14:paraId="743A2AD9" w14:textId="77777777" w:rsidR="006E2D4B" w:rsidRPr="001C5D2E" w:rsidRDefault="006E2D4B" w:rsidP="001C5D2E">
            <w:pPr>
              <w:ind w:right="-72"/>
              <w:contextualSpacing/>
              <w:jc w:val="right"/>
              <w:rPr>
                <w:rFonts w:ascii="Arial" w:hAnsi="Arial" w:cs="Arial"/>
                <w:sz w:val="16"/>
                <w:szCs w:val="16"/>
              </w:rPr>
            </w:pPr>
          </w:p>
        </w:tc>
        <w:tc>
          <w:tcPr>
            <w:tcW w:w="1187" w:type="dxa"/>
            <w:vAlign w:val="bottom"/>
          </w:tcPr>
          <w:p w14:paraId="768AC53C" w14:textId="77777777" w:rsidR="006E2D4B" w:rsidRPr="001C5D2E" w:rsidRDefault="006E2D4B" w:rsidP="001C5D2E">
            <w:pPr>
              <w:ind w:right="-72"/>
              <w:contextualSpacing/>
              <w:jc w:val="right"/>
              <w:rPr>
                <w:rFonts w:ascii="Arial" w:hAnsi="Arial" w:cs="Arial"/>
                <w:sz w:val="16"/>
                <w:szCs w:val="16"/>
              </w:rPr>
            </w:pPr>
          </w:p>
        </w:tc>
        <w:tc>
          <w:tcPr>
            <w:tcW w:w="1188" w:type="dxa"/>
            <w:vAlign w:val="bottom"/>
          </w:tcPr>
          <w:p w14:paraId="44BD791F" w14:textId="77777777" w:rsidR="006E2D4B" w:rsidRPr="001C5D2E" w:rsidRDefault="006E2D4B" w:rsidP="001C5D2E">
            <w:pPr>
              <w:ind w:right="-72"/>
              <w:contextualSpacing/>
              <w:jc w:val="right"/>
              <w:rPr>
                <w:rFonts w:ascii="Arial" w:hAnsi="Arial" w:cs="Arial"/>
                <w:sz w:val="16"/>
                <w:szCs w:val="16"/>
                <w:lang w:val="en-US"/>
              </w:rPr>
            </w:pPr>
          </w:p>
        </w:tc>
        <w:tc>
          <w:tcPr>
            <w:tcW w:w="1187" w:type="dxa"/>
            <w:vAlign w:val="bottom"/>
          </w:tcPr>
          <w:p w14:paraId="33DC6A83" w14:textId="77777777" w:rsidR="006E2D4B" w:rsidRPr="001C5D2E" w:rsidRDefault="006E2D4B" w:rsidP="001C5D2E">
            <w:pPr>
              <w:ind w:right="-72"/>
              <w:contextualSpacing/>
              <w:jc w:val="right"/>
              <w:rPr>
                <w:rFonts w:ascii="Arial" w:hAnsi="Arial" w:cs="Arial"/>
                <w:sz w:val="16"/>
                <w:szCs w:val="16"/>
                <w:lang w:val="en-US"/>
              </w:rPr>
            </w:pPr>
          </w:p>
        </w:tc>
        <w:tc>
          <w:tcPr>
            <w:tcW w:w="1188" w:type="dxa"/>
            <w:vAlign w:val="bottom"/>
          </w:tcPr>
          <w:p w14:paraId="29EEEBAC" w14:textId="77777777" w:rsidR="006E2D4B" w:rsidRPr="001C5D2E" w:rsidRDefault="006E2D4B" w:rsidP="001C5D2E">
            <w:pPr>
              <w:ind w:right="-72"/>
              <w:contextualSpacing/>
              <w:jc w:val="right"/>
              <w:rPr>
                <w:rFonts w:ascii="Arial" w:hAnsi="Arial" w:cs="Arial"/>
                <w:sz w:val="16"/>
                <w:szCs w:val="16"/>
                <w:lang w:val="en-US"/>
              </w:rPr>
            </w:pPr>
          </w:p>
        </w:tc>
      </w:tr>
      <w:tr w:rsidR="001C5D2E" w:rsidRPr="001C5D2E" w14:paraId="500716B7" w14:textId="77777777" w:rsidTr="00BC59A8">
        <w:trPr>
          <w:cantSplit/>
        </w:trPr>
        <w:tc>
          <w:tcPr>
            <w:tcW w:w="2333" w:type="dxa"/>
            <w:vAlign w:val="bottom"/>
          </w:tcPr>
          <w:p w14:paraId="5775B627" w14:textId="3C3F7032" w:rsidR="006E2D4B" w:rsidRPr="001C5D2E" w:rsidRDefault="006E2D4B" w:rsidP="001C5D2E">
            <w:pPr>
              <w:ind w:left="-105"/>
              <w:contextualSpacing/>
              <w:rPr>
                <w:rFonts w:ascii="Arial" w:hAnsi="Arial" w:cs="Arial"/>
                <w:sz w:val="16"/>
                <w:szCs w:val="16"/>
              </w:rPr>
            </w:pPr>
            <w:r w:rsidRPr="001C5D2E">
              <w:rPr>
                <w:rFonts w:ascii="Arial" w:hAnsi="Arial" w:cs="Arial"/>
                <w:b/>
                <w:bCs/>
                <w:sz w:val="16"/>
                <w:szCs w:val="16"/>
              </w:rPr>
              <w:t>Trading securities</w:t>
            </w:r>
          </w:p>
        </w:tc>
        <w:tc>
          <w:tcPr>
            <w:tcW w:w="1187" w:type="dxa"/>
            <w:vAlign w:val="bottom"/>
          </w:tcPr>
          <w:p w14:paraId="59D9DEB1" w14:textId="77777777" w:rsidR="006E2D4B" w:rsidRPr="001C5D2E" w:rsidRDefault="006E2D4B" w:rsidP="001C5D2E">
            <w:pPr>
              <w:ind w:right="-72"/>
              <w:contextualSpacing/>
              <w:jc w:val="right"/>
              <w:rPr>
                <w:rFonts w:ascii="Arial" w:hAnsi="Arial" w:cs="Arial"/>
                <w:sz w:val="16"/>
                <w:szCs w:val="16"/>
              </w:rPr>
            </w:pPr>
          </w:p>
        </w:tc>
        <w:tc>
          <w:tcPr>
            <w:tcW w:w="1188" w:type="dxa"/>
            <w:vAlign w:val="bottom"/>
          </w:tcPr>
          <w:p w14:paraId="1641150E" w14:textId="77777777" w:rsidR="006E2D4B" w:rsidRPr="001C5D2E" w:rsidRDefault="006E2D4B" w:rsidP="001C5D2E">
            <w:pPr>
              <w:ind w:right="-72"/>
              <w:contextualSpacing/>
              <w:jc w:val="right"/>
              <w:rPr>
                <w:rFonts w:ascii="Arial" w:hAnsi="Arial" w:cs="Arial"/>
                <w:sz w:val="16"/>
                <w:szCs w:val="16"/>
              </w:rPr>
            </w:pPr>
          </w:p>
        </w:tc>
        <w:tc>
          <w:tcPr>
            <w:tcW w:w="1187" w:type="dxa"/>
            <w:vAlign w:val="bottom"/>
          </w:tcPr>
          <w:p w14:paraId="59D16B03" w14:textId="77777777" w:rsidR="006E2D4B" w:rsidRPr="001C5D2E" w:rsidRDefault="006E2D4B" w:rsidP="001C5D2E">
            <w:pPr>
              <w:ind w:right="-72"/>
              <w:contextualSpacing/>
              <w:jc w:val="right"/>
              <w:rPr>
                <w:rFonts w:ascii="Arial" w:hAnsi="Arial" w:cs="Arial"/>
                <w:sz w:val="16"/>
                <w:szCs w:val="16"/>
              </w:rPr>
            </w:pPr>
          </w:p>
        </w:tc>
        <w:tc>
          <w:tcPr>
            <w:tcW w:w="1188" w:type="dxa"/>
            <w:vAlign w:val="bottom"/>
          </w:tcPr>
          <w:p w14:paraId="52034361" w14:textId="77777777" w:rsidR="006E2D4B" w:rsidRPr="001C5D2E" w:rsidRDefault="006E2D4B" w:rsidP="001C5D2E">
            <w:pPr>
              <w:ind w:right="-72"/>
              <w:contextualSpacing/>
              <w:jc w:val="right"/>
              <w:rPr>
                <w:rFonts w:ascii="Arial" w:hAnsi="Arial" w:cs="Arial"/>
                <w:sz w:val="16"/>
                <w:szCs w:val="16"/>
              </w:rPr>
            </w:pPr>
          </w:p>
        </w:tc>
        <w:tc>
          <w:tcPr>
            <w:tcW w:w="1187" w:type="dxa"/>
            <w:vAlign w:val="bottom"/>
          </w:tcPr>
          <w:p w14:paraId="623CD2A7" w14:textId="77777777" w:rsidR="006E2D4B" w:rsidRPr="001C5D2E" w:rsidRDefault="006E2D4B" w:rsidP="001C5D2E">
            <w:pPr>
              <w:ind w:right="-72"/>
              <w:contextualSpacing/>
              <w:jc w:val="right"/>
              <w:rPr>
                <w:rFonts w:ascii="Arial" w:hAnsi="Arial" w:cs="Arial"/>
                <w:sz w:val="16"/>
                <w:szCs w:val="16"/>
              </w:rPr>
            </w:pPr>
          </w:p>
        </w:tc>
        <w:tc>
          <w:tcPr>
            <w:tcW w:w="1188" w:type="dxa"/>
            <w:vAlign w:val="bottom"/>
          </w:tcPr>
          <w:p w14:paraId="526A3885" w14:textId="77777777" w:rsidR="006E2D4B" w:rsidRPr="001C5D2E" w:rsidRDefault="006E2D4B" w:rsidP="001C5D2E">
            <w:pPr>
              <w:ind w:right="-72"/>
              <w:contextualSpacing/>
              <w:jc w:val="right"/>
              <w:rPr>
                <w:rFonts w:ascii="Arial" w:hAnsi="Arial" w:cs="Arial"/>
                <w:sz w:val="16"/>
                <w:szCs w:val="16"/>
              </w:rPr>
            </w:pPr>
          </w:p>
        </w:tc>
      </w:tr>
      <w:tr w:rsidR="00226533" w:rsidRPr="001C5D2E" w14:paraId="4F06AA1E" w14:textId="77777777" w:rsidTr="00BC59A8">
        <w:trPr>
          <w:cantSplit/>
        </w:trPr>
        <w:tc>
          <w:tcPr>
            <w:tcW w:w="2333" w:type="dxa"/>
            <w:vAlign w:val="bottom"/>
          </w:tcPr>
          <w:p w14:paraId="0A9EC1E8" w14:textId="77777777" w:rsidR="00226533" w:rsidRPr="001C5D2E" w:rsidRDefault="00226533" w:rsidP="00226533">
            <w:pPr>
              <w:ind w:left="-105"/>
              <w:contextualSpacing/>
              <w:rPr>
                <w:rFonts w:ascii="Arial" w:hAnsi="Arial" w:cs="Arial"/>
                <w:sz w:val="16"/>
                <w:szCs w:val="16"/>
              </w:rPr>
            </w:pPr>
            <w:r w:rsidRPr="001C5D2E">
              <w:rPr>
                <w:rFonts w:ascii="Arial" w:hAnsi="Arial" w:cs="Arial"/>
                <w:sz w:val="16"/>
                <w:szCs w:val="16"/>
              </w:rPr>
              <w:t xml:space="preserve">Marketable equity instruments </w:t>
            </w:r>
          </w:p>
          <w:p w14:paraId="6D5A360E" w14:textId="07D543BC" w:rsidR="00226533" w:rsidRPr="001C5D2E" w:rsidRDefault="00226533" w:rsidP="00226533">
            <w:pPr>
              <w:ind w:left="-105"/>
              <w:contextualSpacing/>
              <w:rPr>
                <w:rFonts w:ascii="Arial" w:hAnsi="Arial" w:cs="Arial"/>
                <w:sz w:val="16"/>
                <w:szCs w:val="16"/>
                <w:cs/>
              </w:rPr>
            </w:pPr>
            <w:r w:rsidRPr="001C5D2E">
              <w:rPr>
                <w:rFonts w:ascii="Arial" w:hAnsi="Arial" w:cs="Arial"/>
                <w:sz w:val="16"/>
                <w:szCs w:val="16"/>
              </w:rPr>
              <w:t xml:space="preserve">   in domestic market</w:t>
            </w:r>
          </w:p>
        </w:tc>
        <w:tc>
          <w:tcPr>
            <w:tcW w:w="1187" w:type="dxa"/>
            <w:vAlign w:val="bottom"/>
          </w:tcPr>
          <w:p w14:paraId="38D8A2D5" w14:textId="57A2E701"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116</w:t>
            </w:r>
            <w:r w:rsidR="008111B0">
              <w:rPr>
                <w:rFonts w:ascii="Arial" w:hAnsi="Arial" w:cs="Arial"/>
                <w:sz w:val="16"/>
                <w:szCs w:val="16"/>
              </w:rPr>
              <w:t>,</w:t>
            </w:r>
            <w:r w:rsidRPr="005D7384">
              <w:rPr>
                <w:rFonts w:ascii="Arial" w:hAnsi="Arial" w:cs="Arial"/>
                <w:sz w:val="16"/>
                <w:szCs w:val="16"/>
              </w:rPr>
              <w:t>031</w:t>
            </w:r>
          </w:p>
        </w:tc>
        <w:tc>
          <w:tcPr>
            <w:tcW w:w="1188" w:type="dxa"/>
            <w:vAlign w:val="bottom"/>
          </w:tcPr>
          <w:p w14:paraId="69EBA702" w14:textId="4512B9BA" w:rsidR="00226533" w:rsidRPr="001C5D2E" w:rsidRDefault="005F1459" w:rsidP="00226533">
            <w:pPr>
              <w:ind w:right="-72"/>
              <w:contextualSpacing/>
              <w:jc w:val="right"/>
              <w:rPr>
                <w:rFonts w:ascii="Arial" w:hAnsi="Arial" w:cs="Arial"/>
                <w:sz w:val="16"/>
                <w:szCs w:val="16"/>
              </w:rPr>
            </w:pPr>
            <w:r>
              <w:rPr>
                <w:rFonts w:ascii="Arial" w:hAnsi="Arial" w:cs="Arial"/>
                <w:sz w:val="16"/>
                <w:szCs w:val="16"/>
              </w:rPr>
              <w:t>-</w:t>
            </w:r>
          </w:p>
        </w:tc>
        <w:tc>
          <w:tcPr>
            <w:tcW w:w="1187" w:type="dxa"/>
            <w:vAlign w:val="bottom"/>
          </w:tcPr>
          <w:p w14:paraId="1072EB92" w14:textId="4928FC99"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116</w:t>
            </w:r>
            <w:r w:rsidR="008061F4">
              <w:rPr>
                <w:rFonts w:ascii="Arial" w:hAnsi="Arial" w:cs="Arial"/>
                <w:sz w:val="16"/>
                <w:szCs w:val="16"/>
              </w:rPr>
              <w:t>,</w:t>
            </w:r>
            <w:r w:rsidRPr="005D7384">
              <w:rPr>
                <w:rFonts w:ascii="Arial" w:hAnsi="Arial" w:cs="Arial"/>
                <w:sz w:val="16"/>
                <w:szCs w:val="16"/>
              </w:rPr>
              <w:t>031</w:t>
            </w:r>
          </w:p>
        </w:tc>
        <w:tc>
          <w:tcPr>
            <w:tcW w:w="1188" w:type="dxa"/>
            <w:vAlign w:val="bottom"/>
          </w:tcPr>
          <w:p w14:paraId="23C3EC79" w14:textId="7CFFF1FE" w:rsidR="00226533" w:rsidRPr="001C5D2E" w:rsidRDefault="005D7384" w:rsidP="00226533">
            <w:pPr>
              <w:ind w:right="-72"/>
              <w:contextualSpacing/>
              <w:jc w:val="right"/>
              <w:rPr>
                <w:rFonts w:ascii="Arial" w:hAnsi="Arial" w:cs="Arial"/>
                <w:sz w:val="16"/>
                <w:szCs w:val="16"/>
                <w:lang w:val="en-US"/>
              </w:rPr>
            </w:pPr>
            <w:r w:rsidRPr="005D7384">
              <w:rPr>
                <w:rFonts w:ascii="Arial" w:hAnsi="Arial" w:cs="Arial"/>
                <w:sz w:val="16"/>
                <w:szCs w:val="16"/>
              </w:rPr>
              <w:t>101</w:t>
            </w:r>
            <w:r w:rsidR="00226533">
              <w:rPr>
                <w:rFonts w:ascii="Arial" w:hAnsi="Arial" w:cs="Arial"/>
                <w:sz w:val="16"/>
                <w:szCs w:val="16"/>
              </w:rPr>
              <w:t>,</w:t>
            </w:r>
            <w:r w:rsidRPr="005D7384">
              <w:rPr>
                <w:rFonts w:ascii="Arial" w:hAnsi="Arial" w:cs="Arial"/>
                <w:sz w:val="16"/>
                <w:szCs w:val="16"/>
              </w:rPr>
              <w:t>613</w:t>
            </w:r>
          </w:p>
        </w:tc>
        <w:tc>
          <w:tcPr>
            <w:tcW w:w="1187" w:type="dxa"/>
            <w:vAlign w:val="bottom"/>
          </w:tcPr>
          <w:p w14:paraId="2E53ACC8" w14:textId="4343298F" w:rsidR="00226533" w:rsidRPr="001C5D2E" w:rsidRDefault="00226533" w:rsidP="00226533">
            <w:pPr>
              <w:ind w:right="-72"/>
              <w:contextualSpacing/>
              <w:jc w:val="right"/>
              <w:rPr>
                <w:rFonts w:ascii="Arial" w:hAnsi="Arial" w:cs="Arial"/>
                <w:sz w:val="16"/>
                <w:szCs w:val="16"/>
                <w:lang w:val="en-US"/>
              </w:rPr>
            </w:pPr>
            <w:r>
              <w:rPr>
                <w:rFonts w:ascii="Arial" w:hAnsi="Arial" w:cs="Arial"/>
                <w:sz w:val="16"/>
                <w:szCs w:val="16"/>
              </w:rPr>
              <w:t>-</w:t>
            </w:r>
          </w:p>
        </w:tc>
        <w:tc>
          <w:tcPr>
            <w:tcW w:w="1188" w:type="dxa"/>
            <w:vAlign w:val="bottom"/>
          </w:tcPr>
          <w:p w14:paraId="5B1851CA" w14:textId="7649CCF7" w:rsidR="00226533" w:rsidRPr="001C5D2E" w:rsidRDefault="005D7384" w:rsidP="00226533">
            <w:pPr>
              <w:ind w:right="-72"/>
              <w:contextualSpacing/>
              <w:jc w:val="right"/>
              <w:rPr>
                <w:rFonts w:ascii="Arial" w:hAnsi="Arial" w:cs="Arial"/>
                <w:sz w:val="16"/>
                <w:szCs w:val="16"/>
                <w:lang w:val="en-US"/>
              </w:rPr>
            </w:pPr>
            <w:r w:rsidRPr="005D7384">
              <w:rPr>
                <w:rFonts w:ascii="Arial" w:hAnsi="Arial" w:cs="Arial"/>
                <w:sz w:val="16"/>
                <w:szCs w:val="16"/>
              </w:rPr>
              <w:t>101</w:t>
            </w:r>
            <w:r w:rsidR="00226533">
              <w:rPr>
                <w:rFonts w:ascii="Arial" w:hAnsi="Arial" w:cs="Arial"/>
                <w:sz w:val="16"/>
                <w:szCs w:val="16"/>
              </w:rPr>
              <w:t>,</w:t>
            </w:r>
            <w:r w:rsidRPr="005D7384">
              <w:rPr>
                <w:rFonts w:ascii="Arial" w:hAnsi="Arial" w:cs="Arial"/>
                <w:sz w:val="16"/>
                <w:szCs w:val="16"/>
              </w:rPr>
              <w:t>613</w:t>
            </w:r>
          </w:p>
        </w:tc>
      </w:tr>
      <w:tr w:rsidR="00226533" w:rsidRPr="001C5D2E" w14:paraId="4714359B" w14:textId="77777777" w:rsidTr="00BC59A8">
        <w:trPr>
          <w:cantSplit/>
        </w:trPr>
        <w:tc>
          <w:tcPr>
            <w:tcW w:w="2333" w:type="dxa"/>
            <w:vAlign w:val="bottom"/>
          </w:tcPr>
          <w:p w14:paraId="4DB924C7" w14:textId="50B3D0A8" w:rsidR="00226533" w:rsidRPr="001C5D2E" w:rsidRDefault="00226533" w:rsidP="00226533">
            <w:pPr>
              <w:ind w:left="-105"/>
              <w:contextualSpacing/>
              <w:rPr>
                <w:rFonts w:ascii="Arial" w:hAnsi="Arial" w:cs="Arial"/>
                <w:sz w:val="16"/>
                <w:szCs w:val="16"/>
                <w:cs/>
              </w:rPr>
            </w:pPr>
            <w:r w:rsidRPr="001C5D2E">
              <w:rPr>
                <w:rFonts w:ascii="Arial" w:hAnsi="Arial" w:cs="Arial"/>
                <w:sz w:val="16"/>
                <w:szCs w:val="16"/>
              </w:rPr>
              <w:t>Fixed income fund</w:t>
            </w:r>
            <w:r w:rsidR="00F4486E">
              <w:rPr>
                <w:rFonts w:ascii="Arial" w:hAnsi="Arial" w:cs="Arial"/>
                <w:sz w:val="16"/>
                <w:szCs w:val="16"/>
              </w:rPr>
              <w:t>s</w:t>
            </w:r>
          </w:p>
        </w:tc>
        <w:tc>
          <w:tcPr>
            <w:tcW w:w="1187" w:type="dxa"/>
            <w:vAlign w:val="bottom"/>
          </w:tcPr>
          <w:p w14:paraId="52C4C500" w14:textId="06BF9A08"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760</w:t>
            </w:r>
          </w:p>
        </w:tc>
        <w:tc>
          <w:tcPr>
            <w:tcW w:w="1188" w:type="dxa"/>
            <w:vAlign w:val="bottom"/>
          </w:tcPr>
          <w:p w14:paraId="61C6819E" w14:textId="7A6BE377" w:rsidR="00226533" w:rsidRPr="001C5D2E" w:rsidRDefault="005F1459" w:rsidP="00226533">
            <w:pPr>
              <w:ind w:right="-72"/>
              <w:contextualSpacing/>
              <w:jc w:val="right"/>
              <w:rPr>
                <w:rFonts w:ascii="Arial" w:hAnsi="Arial" w:cs="Arial"/>
                <w:sz w:val="16"/>
                <w:szCs w:val="16"/>
              </w:rPr>
            </w:pPr>
            <w:r>
              <w:rPr>
                <w:rFonts w:ascii="Arial" w:hAnsi="Arial" w:cs="Arial"/>
                <w:sz w:val="16"/>
                <w:szCs w:val="16"/>
              </w:rPr>
              <w:t>-</w:t>
            </w:r>
          </w:p>
        </w:tc>
        <w:tc>
          <w:tcPr>
            <w:tcW w:w="1187" w:type="dxa"/>
            <w:vAlign w:val="bottom"/>
          </w:tcPr>
          <w:p w14:paraId="17676477" w14:textId="26E993B7"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760</w:t>
            </w:r>
          </w:p>
        </w:tc>
        <w:tc>
          <w:tcPr>
            <w:tcW w:w="1188" w:type="dxa"/>
            <w:vAlign w:val="bottom"/>
          </w:tcPr>
          <w:p w14:paraId="7485E971" w14:textId="5B8B133F"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5</w:t>
            </w:r>
            <w:r w:rsidR="00226533">
              <w:rPr>
                <w:rFonts w:ascii="Arial" w:hAnsi="Arial" w:cs="Arial"/>
                <w:sz w:val="16"/>
                <w:szCs w:val="16"/>
              </w:rPr>
              <w:t>,</w:t>
            </w:r>
            <w:r w:rsidRPr="005D7384">
              <w:rPr>
                <w:rFonts w:ascii="Arial" w:hAnsi="Arial" w:cs="Arial"/>
                <w:sz w:val="16"/>
                <w:szCs w:val="16"/>
              </w:rPr>
              <w:t>934</w:t>
            </w:r>
          </w:p>
        </w:tc>
        <w:tc>
          <w:tcPr>
            <w:tcW w:w="1187" w:type="dxa"/>
            <w:vAlign w:val="bottom"/>
          </w:tcPr>
          <w:p w14:paraId="50598771" w14:textId="299B458B"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p>
        </w:tc>
        <w:tc>
          <w:tcPr>
            <w:tcW w:w="1188" w:type="dxa"/>
            <w:vAlign w:val="bottom"/>
          </w:tcPr>
          <w:p w14:paraId="15ADC967" w14:textId="7C81D236"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5</w:t>
            </w:r>
            <w:r w:rsidR="00226533">
              <w:rPr>
                <w:rFonts w:ascii="Arial" w:hAnsi="Arial" w:cs="Arial"/>
                <w:sz w:val="16"/>
                <w:szCs w:val="16"/>
              </w:rPr>
              <w:t>,</w:t>
            </w:r>
            <w:r w:rsidRPr="005D7384">
              <w:rPr>
                <w:rFonts w:ascii="Arial" w:hAnsi="Arial" w:cs="Arial"/>
                <w:sz w:val="16"/>
                <w:szCs w:val="16"/>
              </w:rPr>
              <w:t>934</w:t>
            </w:r>
          </w:p>
        </w:tc>
      </w:tr>
      <w:tr w:rsidR="00226533" w:rsidRPr="001C5D2E" w14:paraId="2E04B898" w14:textId="77777777" w:rsidTr="00BC59A8">
        <w:trPr>
          <w:cantSplit/>
        </w:trPr>
        <w:tc>
          <w:tcPr>
            <w:tcW w:w="2333" w:type="dxa"/>
          </w:tcPr>
          <w:p w14:paraId="6D595632" w14:textId="316BC5FA" w:rsidR="00226533" w:rsidRPr="001C5D2E" w:rsidRDefault="00226533" w:rsidP="00226533">
            <w:pPr>
              <w:ind w:left="-105"/>
              <w:contextualSpacing/>
              <w:rPr>
                <w:rFonts w:ascii="Arial" w:hAnsi="Arial" w:cs="Arial"/>
                <w:sz w:val="16"/>
                <w:szCs w:val="16"/>
                <w:cs/>
              </w:rPr>
            </w:pPr>
            <w:r w:rsidRPr="001C5D2E">
              <w:rPr>
                <w:rFonts w:ascii="Arial" w:hAnsi="Arial" w:cs="Arial"/>
                <w:sz w:val="16"/>
                <w:szCs w:val="16"/>
              </w:rPr>
              <w:t>Private debt securities</w:t>
            </w:r>
          </w:p>
        </w:tc>
        <w:tc>
          <w:tcPr>
            <w:tcW w:w="1187" w:type="dxa"/>
            <w:tcBorders>
              <w:bottom w:val="single" w:sz="4" w:space="0" w:color="auto"/>
            </w:tcBorders>
            <w:vAlign w:val="bottom"/>
          </w:tcPr>
          <w:p w14:paraId="174CA2AB" w14:textId="43486761"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36</w:t>
            </w:r>
            <w:r w:rsidR="0051539F">
              <w:rPr>
                <w:rFonts w:ascii="Arial" w:hAnsi="Arial" w:cs="Arial"/>
                <w:sz w:val="16"/>
                <w:szCs w:val="16"/>
              </w:rPr>
              <w:t>,</w:t>
            </w:r>
            <w:r w:rsidRPr="005D7384">
              <w:rPr>
                <w:rFonts w:ascii="Arial" w:hAnsi="Arial" w:cs="Arial"/>
                <w:sz w:val="16"/>
                <w:szCs w:val="16"/>
              </w:rPr>
              <w:t>63</w:t>
            </w:r>
            <w:r w:rsidR="00D4238B">
              <w:rPr>
                <w:rFonts w:ascii="Arial" w:hAnsi="Arial" w:cs="Arial"/>
                <w:sz w:val="16"/>
                <w:szCs w:val="16"/>
              </w:rPr>
              <w:t>7</w:t>
            </w:r>
          </w:p>
        </w:tc>
        <w:tc>
          <w:tcPr>
            <w:tcW w:w="1188" w:type="dxa"/>
            <w:tcBorders>
              <w:bottom w:val="single" w:sz="4" w:space="0" w:color="auto"/>
            </w:tcBorders>
            <w:vAlign w:val="bottom"/>
          </w:tcPr>
          <w:p w14:paraId="7209402D" w14:textId="180256B3" w:rsidR="00226533" w:rsidRPr="001C5D2E" w:rsidRDefault="005F1459" w:rsidP="00226533">
            <w:pPr>
              <w:ind w:right="-72"/>
              <w:contextualSpacing/>
              <w:jc w:val="right"/>
              <w:rPr>
                <w:rFonts w:ascii="Arial" w:hAnsi="Arial" w:cs="Arial"/>
                <w:sz w:val="16"/>
                <w:szCs w:val="16"/>
              </w:rPr>
            </w:pPr>
            <w:r>
              <w:rPr>
                <w:rFonts w:ascii="Arial" w:hAnsi="Arial" w:cs="Arial"/>
                <w:sz w:val="16"/>
                <w:szCs w:val="16"/>
              </w:rPr>
              <w:t>-</w:t>
            </w:r>
          </w:p>
        </w:tc>
        <w:tc>
          <w:tcPr>
            <w:tcW w:w="1187" w:type="dxa"/>
            <w:tcBorders>
              <w:bottom w:val="single" w:sz="4" w:space="0" w:color="auto"/>
            </w:tcBorders>
            <w:vAlign w:val="bottom"/>
          </w:tcPr>
          <w:p w14:paraId="67EFF82E" w14:textId="002074AB"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36</w:t>
            </w:r>
            <w:r w:rsidR="008061F4">
              <w:rPr>
                <w:rFonts w:ascii="Arial" w:hAnsi="Arial" w:cs="Arial"/>
                <w:sz w:val="16"/>
                <w:szCs w:val="16"/>
              </w:rPr>
              <w:t>,</w:t>
            </w:r>
            <w:r w:rsidRPr="005D7384">
              <w:rPr>
                <w:rFonts w:ascii="Arial" w:hAnsi="Arial" w:cs="Arial"/>
                <w:sz w:val="16"/>
                <w:szCs w:val="16"/>
              </w:rPr>
              <w:t>63</w:t>
            </w:r>
            <w:r w:rsidR="00D4238B">
              <w:rPr>
                <w:rFonts w:ascii="Arial" w:hAnsi="Arial" w:cs="Arial"/>
                <w:sz w:val="16"/>
                <w:szCs w:val="16"/>
              </w:rPr>
              <w:t>7</w:t>
            </w:r>
          </w:p>
        </w:tc>
        <w:tc>
          <w:tcPr>
            <w:tcW w:w="1188" w:type="dxa"/>
            <w:tcBorders>
              <w:bottom w:val="single" w:sz="4" w:space="0" w:color="auto"/>
            </w:tcBorders>
            <w:vAlign w:val="bottom"/>
          </w:tcPr>
          <w:p w14:paraId="7C10E409" w14:textId="09CEA8A3"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33</w:t>
            </w:r>
            <w:r w:rsidR="00226533">
              <w:rPr>
                <w:rFonts w:ascii="Arial" w:hAnsi="Arial" w:cs="Arial"/>
                <w:sz w:val="16"/>
                <w:szCs w:val="16"/>
              </w:rPr>
              <w:t>,</w:t>
            </w:r>
            <w:r w:rsidRPr="005D7384">
              <w:rPr>
                <w:rFonts w:ascii="Arial" w:hAnsi="Arial" w:cs="Arial"/>
                <w:sz w:val="16"/>
                <w:szCs w:val="16"/>
              </w:rPr>
              <w:t>251</w:t>
            </w:r>
          </w:p>
        </w:tc>
        <w:tc>
          <w:tcPr>
            <w:tcW w:w="1187" w:type="dxa"/>
            <w:tcBorders>
              <w:bottom w:val="single" w:sz="4" w:space="0" w:color="auto"/>
            </w:tcBorders>
            <w:vAlign w:val="bottom"/>
          </w:tcPr>
          <w:p w14:paraId="2F09199E" w14:textId="115F2325"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p>
        </w:tc>
        <w:tc>
          <w:tcPr>
            <w:tcW w:w="1188" w:type="dxa"/>
            <w:tcBorders>
              <w:bottom w:val="single" w:sz="4" w:space="0" w:color="auto"/>
            </w:tcBorders>
            <w:vAlign w:val="bottom"/>
          </w:tcPr>
          <w:p w14:paraId="0B288F0E" w14:textId="17210650"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33</w:t>
            </w:r>
            <w:r w:rsidR="00226533">
              <w:rPr>
                <w:rFonts w:ascii="Arial" w:hAnsi="Arial" w:cs="Arial"/>
                <w:sz w:val="16"/>
                <w:szCs w:val="16"/>
              </w:rPr>
              <w:t>,</w:t>
            </w:r>
            <w:r w:rsidRPr="005D7384">
              <w:rPr>
                <w:rFonts w:ascii="Arial" w:hAnsi="Arial" w:cs="Arial"/>
                <w:sz w:val="16"/>
                <w:szCs w:val="16"/>
              </w:rPr>
              <w:t>251</w:t>
            </w:r>
          </w:p>
        </w:tc>
      </w:tr>
      <w:tr w:rsidR="00226533" w:rsidRPr="00DC5108" w14:paraId="27586291" w14:textId="77777777" w:rsidTr="00BC59A8">
        <w:trPr>
          <w:cantSplit/>
        </w:trPr>
        <w:tc>
          <w:tcPr>
            <w:tcW w:w="2333" w:type="dxa"/>
          </w:tcPr>
          <w:p w14:paraId="08B354FC"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62CFF686"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5F316E9C"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066D4126"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2869068E"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602D2E74"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405C132C" w14:textId="77777777" w:rsidR="00226533" w:rsidRPr="00DC5108" w:rsidRDefault="00226533" w:rsidP="00226533">
            <w:pPr>
              <w:jc w:val="both"/>
              <w:rPr>
                <w:rFonts w:ascii="Arial" w:hAnsi="Arial" w:cs="Arial"/>
                <w:sz w:val="12"/>
                <w:szCs w:val="12"/>
                <w:lang w:eastAsia="en-US"/>
              </w:rPr>
            </w:pPr>
          </w:p>
        </w:tc>
      </w:tr>
      <w:tr w:rsidR="00226533" w:rsidRPr="001C5D2E" w14:paraId="7E428C8C" w14:textId="77777777" w:rsidTr="00BC59A8">
        <w:trPr>
          <w:cantSplit/>
        </w:trPr>
        <w:tc>
          <w:tcPr>
            <w:tcW w:w="2333" w:type="dxa"/>
          </w:tcPr>
          <w:p w14:paraId="062A7504" w14:textId="1B61394A" w:rsidR="00226533" w:rsidRPr="001C5D2E" w:rsidRDefault="00226533" w:rsidP="00226533">
            <w:pPr>
              <w:ind w:left="-105"/>
              <w:contextualSpacing/>
              <w:rPr>
                <w:rFonts w:ascii="Arial" w:hAnsi="Arial" w:cs="Arial"/>
                <w:sz w:val="16"/>
                <w:szCs w:val="16"/>
                <w:cs/>
              </w:rPr>
            </w:pPr>
            <w:r w:rsidRPr="001C5D2E">
              <w:rPr>
                <w:rFonts w:ascii="Arial" w:hAnsi="Arial" w:cs="Arial"/>
                <w:sz w:val="16"/>
                <w:szCs w:val="16"/>
              </w:rPr>
              <w:t>Total</w:t>
            </w:r>
          </w:p>
        </w:tc>
        <w:tc>
          <w:tcPr>
            <w:tcW w:w="1187" w:type="dxa"/>
            <w:tcBorders>
              <w:bottom w:val="single" w:sz="4" w:space="0" w:color="auto"/>
            </w:tcBorders>
            <w:vAlign w:val="bottom"/>
          </w:tcPr>
          <w:p w14:paraId="25D7CD1B" w14:textId="278430D3"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153</w:t>
            </w:r>
            <w:r w:rsidR="0051539F">
              <w:rPr>
                <w:rFonts w:ascii="Arial" w:hAnsi="Arial" w:cs="Arial"/>
                <w:sz w:val="16"/>
                <w:szCs w:val="16"/>
              </w:rPr>
              <w:t>,</w:t>
            </w:r>
            <w:r w:rsidRPr="005D7384">
              <w:rPr>
                <w:rFonts w:ascii="Arial" w:hAnsi="Arial" w:cs="Arial"/>
                <w:sz w:val="16"/>
                <w:szCs w:val="16"/>
              </w:rPr>
              <w:t>42</w:t>
            </w:r>
            <w:r w:rsidR="00D4238B">
              <w:rPr>
                <w:rFonts w:ascii="Arial" w:hAnsi="Arial" w:cs="Arial"/>
                <w:sz w:val="16"/>
                <w:szCs w:val="16"/>
              </w:rPr>
              <w:t>8</w:t>
            </w:r>
          </w:p>
        </w:tc>
        <w:tc>
          <w:tcPr>
            <w:tcW w:w="1188" w:type="dxa"/>
            <w:tcBorders>
              <w:bottom w:val="single" w:sz="4" w:space="0" w:color="auto"/>
            </w:tcBorders>
            <w:vAlign w:val="bottom"/>
          </w:tcPr>
          <w:p w14:paraId="62E4568E" w14:textId="2CC4DE48" w:rsidR="00226533" w:rsidRPr="001C5D2E" w:rsidRDefault="005F1459" w:rsidP="00226533">
            <w:pPr>
              <w:ind w:right="-72"/>
              <w:contextualSpacing/>
              <w:jc w:val="right"/>
              <w:rPr>
                <w:rFonts w:ascii="Arial" w:hAnsi="Arial" w:cs="Arial"/>
                <w:sz w:val="16"/>
                <w:szCs w:val="16"/>
              </w:rPr>
            </w:pPr>
            <w:r>
              <w:rPr>
                <w:rFonts w:ascii="Arial" w:hAnsi="Arial" w:cs="Arial"/>
                <w:sz w:val="16"/>
                <w:szCs w:val="16"/>
              </w:rPr>
              <w:t>-</w:t>
            </w:r>
          </w:p>
        </w:tc>
        <w:tc>
          <w:tcPr>
            <w:tcW w:w="1187" w:type="dxa"/>
            <w:tcBorders>
              <w:bottom w:val="single" w:sz="4" w:space="0" w:color="auto"/>
            </w:tcBorders>
            <w:vAlign w:val="bottom"/>
          </w:tcPr>
          <w:p w14:paraId="6CD965F1" w14:textId="43221E86"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153</w:t>
            </w:r>
            <w:r w:rsidR="008061F4">
              <w:rPr>
                <w:rFonts w:ascii="Arial" w:hAnsi="Arial" w:cs="Arial"/>
                <w:sz w:val="16"/>
                <w:szCs w:val="16"/>
              </w:rPr>
              <w:t>,</w:t>
            </w:r>
            <w:r w:rsidRPr="005D7384">
              <w:rPr>
                <w:rFonts w:ascii="Arial" w:hAnsi="Arial" w:cs="Arial"/>
                <w:sz w:val="16"/>
                <w:szCs w:val="16"/>
              </w:rPr>
              <w:t>42</w:t>
            </w:r>
            <w:r w:rsidR="00D4238B">
              <w:rPr>
                <w:rFonts w:ascii="Arial" w:hAnsi="Arial" w:cs="Arial"/>
                <w:sz w:val="16"/>
                <w:szCs w:val="16"/>
              </w:rPr>
              <w:t>8</w:t>
            </w:r>
          </w:p>
        </w:tc>
        <w:tc>
          <w:tcPr>
            <w:tcW w:w="1188" w:type="dxa"/>
            <w:tcBorders>
              <w:bottom w:val="single" w:sz="4" w:space="0" w:color="auto"/>
            </w:tcBorders>
            <w:vAlign w:val="bottom"/>
          </w:tcPr>
          <w:p w14:paraId="6B28BF04" w14:textId="5B34B2A1"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140</w:t>
            </w:r>
            <w:r w:rsidR="00226533">
              <w:rPr>
                <w:rFonts w:ascii="Arial" w:hAnsi="Arial" w:cs="Arial"/>
                <w:sz w:val="16"/>
                <w:szCs w:val="16"/>
              </w:rPr>
              <w:t>,</w:t>
            </w:r>
            <w:r w:rsidRPr="005D7384">
              <w:rPr>
                <w:rFonts w:ascii="Arial" w:hAnsi="Arial" w:cs="Arial"/>
                <w:sz w:val="16"/>
                <w:szCs w:val="16"/>
              </w:rPr>
              <w:t>798</w:t>
            </w:r>
          </w:p>
        </w:tc>
        <w:tc>
          <w:tcPr>
            <w:tcW w:w="1187" w:type="dxa"/>
            <w:tcBorders>
              <w:bottom w:val="single" w:sz="4" w:space="0" w:color="auto"/>
            </w:tcBorders>
            <w:vAlign w:val="bottom"/>
          </w:tcPr>
          <w:p w14:paraId="1534EF05" w14:textId="6B70EA7E"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p>
        </w:tc>
        <w:tc>
          <w:tcPr>
            <w:tcW w:w="1188" w:type="dxa"/>
            <w:tcBorders>
              <w:bottom w:val="single" w:sz="4" w:space="0" w:color="auto"/>
            </w:tcBorders>
            <w:vAlign w:val="bottom"/>
          </w:tcPr>
          <w:p w14:paraId="2AC26251" w14:textId="46D297A9"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140</w:t>
            </w:r>
            <w:r w:rsidR="00226533">
              <w:rPr>
                <w:rFonts w:ascii="Arial" w:hAnsi="Arial" w:cs="Arial"/>
                <w:sz w:val="16"/>
                <w:szCs w:val="16"/>
              </w:rPr>
              <w:t>,</w:t>
            </w:r>
            <w:r w:rsidRPr="005D7384">
              <w:rPr>
                <w:rFonts w:ascii="Arial" w:hAnsi="Arial" w:cs="Arial"/>
                <w:sz w:val="16"/>
                <w:szCs w:val="16"/>
              </w:rPr>
              <w:t>798</w:t>
            </w:r>
          </w:p>
        </w:tc>
      </w:tr>
      <w:tr w:rsidR="00226533" w:rsidRPr="00DC5108" w14:paraId="3761A941" w14:textId="77777777" w:rsidTr="00BC59A8">
        <w:trPr>
          <w:cantSplit/>
        </w:trPr>
        <w:tc>
          <w:tcPr>
            <w:tcW w:w="2333" w:type="dxa"/>
          </w:tcPr>
          <w:p w14:paraId="5A16CFDE" w14:textId="77777777" w:rsidR="00226533" w:rsidRPr="00DC5108" w:rsidRDefault="00226533" w:rsidP="00226533">
            <w:pPr>
              <w:jc w:val="both"/>
              <w:rPr>
                <w:rFonts w:ascii="Arial" w:hAnsi="Arial" w:cs="Arial"/>
                <w:sz w:val="12"/>
                <w:szCs w:val="12"/>
                <w:cs/>
                <w:lang w:eastAsia="en-US"/>
              </w:rPr>
            </w:pPr>
          </w:p>
        </w:tc>
        <w:tc>
          <w:tcPr>
            <w:tcW w:w="1187" w:type="dxa"/>
            <w:tcBorders>
              <w:top w:val="single" w:sz="4" w:space="0" w:color="auto"/>
            </w:tcBorders>
            <w:vAlign w:val="bottom"/>
          </w:tcPr>
          <w:p w14:paraId="38315EFA"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591562CD"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247C4557"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4E7CDF8A"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27988F2B"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22B93CE4" w14:textId="77777777" w:rsidR="00226533" w:rsidRPr="00DC5108" w:rsidRDefault="00226533" w:rsidP="00226533">
            <w:pPr>
              <w:jc w:val="both"/>
              <w:rPr>
                <w:rFonts w:ascii="Arial" w:hAnsi="Arial" w:cs="Arial"/>
                <w:sz w:val="12"/>
                <w:szCs w:val="12"/>
                <w:lang w:eastAsia="en-US"/>
              </w:rPr>
            </w:pPr>
          </w:p>
        </w:tc>
      </w:tr>
      <w:tr w:rsidR="00226533" w:rsidRPr="001C5D2E" w14:paraId="7D512140" w14:textId="77777777" w:rsidTr="00BC59A8">
        <w:trPr>
          <w:cantSplit/>
        </w:trPr>
        <w:tc>
          <w:tcPr>
            <w:tcW w:w="2333" w:type="dxa"/>
          </w:tcPr>
          <w:p w14:paraId="3656D635" w14:textId="1CC0515D" w:rsidR="00226533" w:rsidRPr="001C5D2E" w:rsidRDefault="00226533" w:rsidP="00226533">
            <w:pPr>
              <w:ind w:left="-105"/>
              <w:contextualSpacing/>
              <w:rPr>
                <w:rFonts w:ascii="Arial" w:hAnsi="Arial" w:cs="Arial"/>
                <w:b/>
                <w:bCs/>
                <w:sz w:val="16"/>
                <w:szCs w:val="16"/>
              </w:rPr>
            </w:pPr>
            <w:r w:rsidRPr="001C5D2E">
              <w:rPr>
                <w:rFonts w:ascii="Arial" w:hAnsi="Arial" w:cs="Arial"/>
                <w:b/>
                <w:bCs/>
                <w:sz w:val="16"/>
                <w:szCs w:val="16"/>
              </w:rPr>
              <w:t xml:space="preserve">Investments measured </w:t>
            </w:r>
          </w:p>
          <w:p w14:paraId="5B30AD7D" w14:textId="77777777" w:rsidR="00226533" w:rsidRPr="001C5D2E" w:rsidRDefault="00226533" w:rsidP="00226533">
            <w:pPr>
              <w:ind w:left="-105"/>
              <w:contextualSpacing/>
              <w:rPr>
                <w:rFonts w:ascii="Arial" w:hAnsi="Arial" w:cs="Arial"/>
                <w:b/>
                <w:bCs/>
                <w:sz w:val="16"/>
                <w:szCs w:val="16"/>
              </w:rPr>
            </w:pPr>
            <w:r w:rsidRPr="001C5D2E">
              <w:rPr>
                <w:rFonts w:ascii="Arial" w:hAnsi="Arial" w:cs="Arial"/>
                <w:b/>
                <w:bCs/>
                <w:sz w:val="16"/>
                <w:szCs w:val="16"/>
              </w:rPr>
              <w:t xml:space="preserve">   at fair value through other </w:t>
            </w:r>
          </w:p>
          <w:p w14:paraId="10401C4A" w14:textId="4BEEF459" w:rsidR="00226533" w:rsidRPr="001C5D2E" w:rsidRDefault="00226533" w:rsidP="00226533">
            <w:pPr>
              <w:ind w:left="-105"/>
              <w:contextualSpacing/>
              <w:rPr>
                <w:rFonts w:ascii="Arial" w:hAnsi="Arial" w:cs="Arial"/>
                <w:sz w:val="16"/>
                <w:szCs w:val="16"/>
                <w:cs/>
              </w:rPr>
            </w:pPr>
            <w:r w:rsidRPr="001C5D2E">
              <w:rPr>
                <w:rFonts w:ascii="Arial" w:hAnsi="Arial" w:cs="Arial"/>
                <w:b/>
                <w:bCs/>
                <w:sz w:val="16"/>
                <w:szCs w:val="16"/>
              </w:rPr>
              <w:t xml:space="preserve">   comprehensive income</w:t>
            </w:r>
          </w:p>
        </w:tc>
        <w:tc>
          <w:tcPr>
            <w:tcW w:w="1187" w:type="dxa"/>
            <w:vAlign w:val="bottom"/>
          </w:tcPr>
          <w:p w14:paraId="0689F35E" w14:textId="77777777" w:rsidR="00226533" w:rsidRPr="001C5D2E" w:rsidRDefault="00226533" w:rsidP="00226533">
            <w:pPr>
              <w:ind w:right="-72"/>
              <w:contextualSpacing/>
              <w:jc w:val="right"/>
              <w:rPr>
                <w:rFonts w:ascii="Arial" w:hAnsi="Arial" w:cs="Arial"/>
                <w:sz w:val="16"/>
                <w:szCs w:val="16"/>
              </w:rPr>
            </w:pPr>
          </w:p>
        </w:tc>
        <w:tc>
          <w:tcPr>
            <w:tcW w:w="1188" w:type="dxa"/>
            <w:vAlign w:val="bottom"/>
          </w:tcPr>
          <w:p w14:paraId="7549FE44" w14:textId="77777777" w:rsidR="00226533" w:rsidRPr="001C5D2E" w:rsidRDefault="00226533" w:rsidP="00226533">
            <w:pPr>
              <w:ind w:right="-72"/>
              <w:contextualSpacing/>
              <w:jc w:val="right"/>
              <w:rPr>
                <w:rFonts w:ascii="Arial" w:hAnsi="Arial" w:cs="Arial"/>
                <w:sz w:val="16"/>
                <w:szCs w:val="16"/>
              </w:rPr>
            </w:pPr>
          </w:p>
        </w:tc>
        <w:tc>
          <w:tcPr>
            <w:tcW w:w="1187" w:type="dxa"/>
            <w:vAlign w:val="bottom"/>
          </w:tcPr>
          <w:p w14:paraId="32AC5B7C" w14:textId="77777777" w:rsidR="00226533" w:rsidRPr="001C5D2E" w:rsidRDefault="00226533" w:rsidP="00226533">
            <w:pPr>
              <w:ind w:right="-72"/>
              <w:contextualSpacing/>
              <w:jc w:val="right"/>
              <w:rPr>
                <w:rFonts w:ascii="Arial" w:hAnsi="Arial" w:cs="Arial"/>
                <w:sz w:val="16"/>
                <w:szCs w:val="16"/>
              </w:rPr>
            </w:pPr>
          </w:p>
        </w:tc>
        <w:tc>
          <w:tcPr>
            <w:tcW w:w="1188" w:type="dxa"/>
            <w:vAlign w:val="bottom"/>
          </w:tcPr>
          <w:p w14:paraId="193E635D" w14:textId="77777777" w:rsidR="00226533" w:rsidRPr="001C5D2E" w:rsidRDefault="00226533" w:rsidP="00226533">
            <w:pPr>
              <w:ind w:right="-72"/>
              <w:contextualSpacing/>
              <w:jc w:val="right"/>
              <w:rPr>
                <w:rFonts w:ascii="Arial" w:hAnsi="Arial" w:cs="Arial"/>
                <w:sz w:val="16"/>
                <w:szCs w:val="16"/>
              </w:rPr>
            </w:pPr>
          </w:p>
        </w:tc>
        <w:tc>
          <w:tcPr>
            <w:tcW w:w="1187" w:type="dxa"/>
            <w:vAlign w:val="bottom"/>
          </w:tcPr>
          <w:p w14:paraId="0976ACEC" w14:textId="77777777" w:rsidR="00226533" w:rsidRPr="001C5D2E" w:rsidRDefault="00226533" w:rsidP="00226533">
            <w:pPr>
              <w:ind w:right="-72"/>
              <w:contextualSpacing/>
              <w:jc w:val="right"/>
              <w:rPr>
                <w:rFonts w:ascii="Arial" w:hAnsi="Arial" w:cs="Arial"/>
                <w:sz w:val="16"/>
                <w:szCs w:val="16"/>
              </w:rPr>
            </w:pPr>
          </w:p>
        </w:tc>
        <w:tc>
          <w:tcPr>
            <w:tcW w:w="1188" w:type="dxa"/>
            <w:vAlign w:val="bottom"/>
          </w:tcPr>
          <w:p w14:paraId="28D48DD0" w14:textId="77777777" w:rsidR="00226533" w:rsidRPr="001C5D2E" w:rsidRDefault="00226533" w:rsidP="00226533">
            <w:pPr>
              <w:ind w:right="-72"/>
              <w:contextualSpacing/>
              <w:jc w:val="right"/>
              <w:rPr>
                <w:rFonts w:ascii="Arial" w:hAnsi="Arial" w:cs="Arial"/>
                <w:sz w:val="16"/>
                <w:szCs w:val="16"/>
              </w:rPr>
            </w:pPr>
          </w:p>
        </w:tc>
      </w:tr>
      <w:tr w:rsidR="00226533" w:rsidRPr="001C5D2E" w14:paraId="0ED97405" w14:textId="77777777" w:rsidTr="00BC59A8">
        <w:trPr>
          <w:cantSplit/>
        </w:trPr>
        <w:tc>
          <w:tcPr>
            <w:tcW w:w="2333" w:type="dxa"/>
          </w:tcPr>
          <w:p w14:paraId="182CE183" w14:textId="77777777" w:rsidR="00226533" w:rsidRPr="001C5D2E" w:rsidRDefault="00226533" w:rsidP="00226533">
            <w:pPr>
              <w:ind w:left="-105"/>
              <w:contextualSpacing/>
              <w:rPr>
                <w:rFonts w:ascii="Arial" w:hAnsi="Arial" w:cs="Arial"/>
                <w:sz w:val="16"/>
                <w:szCs w:val="16"/>
              </w:rPr>
            </w:pPr>
            <w:r w:rsidRPr="001C5D2E">
              <w:rPr>
                <w:rFonts w:ascii="Arial" w:hAnsi="Arial" w:cs="Arial"/>
                <w:sz w:val="16"/>
                <w:szCs w:val="16"/>
              </w:rPr>
              <w:t xml:space="preserve">Marketable equity instruments </w:t>
            </w:r>
          </w:p>
          <w:p w14:paraId="368AAF5A" w14:textId="7C0695F3" w:rsidR="00226533" w:rsidRPr="001C5D2E" w:rsidRDefault="00226533" w:rsidP="00226533">
            <w:pPr>
              <w:ind w:left="-105"/>
              <w:contextualSpacing/>
              <w:rPr>
                <w:rFonts w:ascii="Arial" w:hAnsi="Arial" w:cs="Arial"/>
                <w:sz w:val="16"/>
                <w:szCs w:val="16"/>
                <w:cs/>
              </w:rPr>
            </w:pPr>
            <w:r w:rsidRPr="001C5D2E">
              <w:rPr>
                <w:rFonts w:ascii="Arial" w:hAnsi="Arial" w:cs="Arial"/>
                <w:sz w:val="16"/>
                <w:szCs w:val="16"/>
              </w:rPr>
              <w:t xml:space="preserve">   in domestic market</w:t>
            </w:r>
          </w:p>
        </w:tc>
        <w:tc>
          <w:tcPr>
            <w:tcW w:w="1187" w:type="dxa"/>
            <w:vAlign w:val="bottom"/>
          </w:tcPr>
          <w:p w14:paraId="0175EC9C" w14:textId="20D689F1"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21</w:t>
            </w:r>
            <w:r w:rsidR="00D4238B">
              <w:rPr>
                <w:rFonts w:ascii="Arial" w:hAnsi="Arial" w:cs="Arial"/>
                <w:sz w:val="16"/>
                <w:szCs w:val="16"/>
              </w:rPr>
              <w:t>2</w:t>
            </w:r>
          </w:p>
        </w:tc>
        <w:tc>
          <w:tcPr>
            <w:tcW w:w="1188" w:type="dxa"/>
            <w:vAlign w:val="bottom"/>
          </w:tcPr>
          <w:p w14:paraId="2402D924" w14:textId="17902E0D" w:rsidR="00226533" w:rsidRPr="001C5D2E" w:rsidRDefault="005F1459" w:rsidP="00226533">
            <w:pPr>
              <w:ind w:right="-72"/>
              <w:contextualSpacing/>
              <w:jc w:val="right"/>
              <w:rPr>
                <w:rFonts w:ascii="Arial" w:hAnsi="Arial" w:cs="Arial"/>
                <w:sz w:val="16"/>
                <w:szCs w:val="16"/>
              </w:rPr>
            </w:pPr>
            <w:r>
              <w:rPr>
                <w:rFonts w:ascii="Arial" w:hAnsi="Arial" w:cs="Arial"/>
                <w:sz w:val="16"/>
                <w:szCs w:val="16"/>
              </w:rPr>
              <w:t>-</w:t>
            </w:r>
          </w:p>
        </w:tc>
        <w:tc>
          <w:tcPr>
            <w:tcW w:w="1187" w:type="dxa"/>
            <w:vAlign w:val="bottom"/>
          </w:tcPr>
          <w:p w14:paraId="1C5103F6" w14:textId="1CFEE0DF"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21</w:t>
            </w:r>
            <w:r w:rsidR="00D4238B">
              <w:rPr>
                <w:rFonts w:ascii="Arial" w:hAnsi="Arial" w:cs="Arial"/>
                <w:sz w:val="16"/>
                <w:szCs w:val="16"/>
              </w:rPr>
              <w:t>2</w:t>
            </w:r>
          </w:p>
        </w:tc>
        <w:tc>
          <w:tcPr>
            <w:tcW w:w="1188" w:type="dxa"/>
            <w:vAlign w:val="bottom"/>
          </w:tcPr>
          <w:p w14:paraId="6B11B717" w14:textId="6F8B64C1"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p>
        </w:tc>
        <w:tc>
          <w:tcPr>
            <w:tcW w:w="1187" w:type="dxa"/>
            <w:vAlign w:val="bottom"/>
          </w:tcPr>
          <w:p w14:paraId="21A9D0D3" w14:textId="4AACE03D"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p>
        </w:tc>
        <w:tc>
          <w:tcPr>
            <w:tcW w:w="1188" w:type="dxa"/>
            <w:vAlign w:val="bottom"/>
          </w:tcPr>
          <w:p w14:paraId="0ABCFA42" w14:textId="1B9FF7BB"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p>
        </w:tc>
      </w:tr>
      <w:tr w:rsidR="00226533" w:rsidRPr="001C5D2E" w14:paraId="37EF515A" w14:textId="77777777" w:rsidTr="00BC59A8">
        <w:trPr>
          <w:cantSplit/>
        </w:trPr>
        <w:tc>
          <w:tcPr>
            <w:tcW w:w="2333" w:type="dxa"/>
          </w:tcPr>
          <w:p w14:paraId="1DF25387" w14:textId="77777777" w:rsidR="00226533" w:rsidRPr="001C5D2E" w:rsidRDefault="00226533" w:rsidP="00226533">
            <w:pPr>
              <w:ind w:left="-105"/>
              <w:contextualSpacing/>
              <w:rPr>
                <w:rFonts w:ascii="Arial" w:hAnsi="Arial" w:cs="Arial"/>
                <w:sz w:val="16"/>
                <w:szCs w:val="16"/>
              </w:rPr>
            </w:pPr>
            <w:r w:rsidRPr="001C5D2E">
              <w:rPr>
                <w:rFonts w:ascii="Arial" w:hAnsi="Arial" w:cs="Arial"/>
                <w:sz w:val="16"/>
                <w:szCs w:val="16"/>
              </w:rPr>
              <w:t xml:space="preserve">Non-marketable equity </w:t>
            </w:r>
          </w:p>
          <w:p w14:paraId="02F2CEE7" w14:textId="77777777" w:rsidR="00226533" w:rsidRPr="001C5D2E" w:rsidRDefault="00226533" w:rsidP="00226533">
            <w:pPr>
              <w:ind w:left="-105"/>
              <w:contextualSpacing/>
              <w:rPr>
                <w:rFonts w:ascii="Arial" w:hAnsi="Arial" w:cs="Arial"/>
                <w:sz w:val="16"/>
                <w:szCs w:val="16"/>
              </w:rPr>
            </w:pPr>
            <w:r w:rsidRPr="001C5D2E">
              <w:rPr>
                <w:rFonts w:ascii="Arial" w:hAnsi="Arial" w:cs="Arial"/>
                <w:sz w:val="16"/>
                <w:szCs w:val="16"/>
              </w:rPr>
              <w:t xml:space="preserve">   instruments in domestic </w:t>
            </w:r>
          </w:p>
          <w:p w14:paraId="2FB74F89" w14:textId="77DAA334" w:rsidR="00226533" w:rsidRPr="001C5D2E" w:rsidRDefault="00226533" w:rsidP="00226533">
            <w:pPr>
              <w:ind w:left="-105"/>
              <w:contextualSpacing/>
              <w:rPr>
                <w:rFonts w:ascii="Arial" w:hAnsi="Arial" w:cs="Arial"/>
                <w:sz w:val="16"/>
                <w:szCs w:val="16"/>
                <w:cs/>
              </w:rPr>
            </w:pPr>
            <w:r w:rsidRPr="001C5D2E">
              <w:rPr>
                <w:rFonts w:ascii="Arial" w:hAnsi="Arial" w:cs="Arial"/>
                <w:sz w:val="16"/>
                <w:szCs w:val="16"/>
              </w:rPr>
              <w:t xml:space="preserve">   market</w:t>
            </w:r>
          </w:p>
        </w:tc>
        <w:tc>
          <w:tcPr>
            <w:tcW w:w="1187" w:type="dxa"/>
            <w:tcBorders>
              <w:bottom w:val="single" w:sz="4" w:space="0" w:color="auto"/>
            </w:tcBorders>
            <w:vAlign w:val="bottom"/>
          </w:tcPr>
          <w:p w14:paraId="26731775" w14:textId="52125DCA"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21</w:t>
            </w:r>
            <w:r w:rsidR="008E3221">
              <w:rPr>
                <w:rFonts w:ascii="Arial" w:hAnsi="Arial" w:cs="Arial"/>
                <w:sz w:val="16"/>
                <w:szCs w:val="16"/>
              </w:rPr>
              <w:t>,</w:t>
            </w:r>
            <w:r w:rsidRPr="005D7384">
              <w:rPr>
                <w:rFonts w:ascii="Arial" w:hAnsi="Arial" w:cs="Arial"/>
                <w:sz w:val="16"/>
                <w:szCs w:val="16"/>
              </w:rPr>
              <w:t>608</w:t>
            </w:r>
          </w:p>
        </w:tc>
        <w:tc>
          <w:tcPr>
            <w:tcW w:w="1188" w:type="dxa"/>
            <w:tcBorders>
              <w:bottom w:val="single" w:sz="4" w:space="0" w:color="auto"/>
            </w:tcBorders>
            <w:vAlign w:val="bottom"/>
          </w:tcPr>
          <w:p w14:paraId="2857B16E" w14:textId="11435D8D" w:rsidR="00226533" w:rsidRPr="001C5D2E" w:rsidRDefault="005F1459" w:rsidP="00226533">
            <w:pPr>
              <w:ind w:right="-72"/>
              <w:contextualSpacing/>
              <w:jc w:val="right"/>
              <w:rPr>
                <w:rFonts w:ascii="Arial" w:hAnsi="Arial" w:cs="Arial"/>
                <w:sz w:val="16"/>
                <w:szCs w:val="16"/>
              </w:rPr>
            </w:pPr>
            <w:r>
              <w:rPr>
                <w:rFonts w:ascii="Arial" w:hAnsi="Arial" w:cs="Arial"/>
                <w:sz w:val="16"/>
                <w:szCs w:val="16"/>
              </w:rPr>
              <w:t>-</w:t>
            </w:r>
          </w:p>
        </w:tc>
        <w:tc>
          <w:tcPr>
            <w:tcW w:w="1187" w:type="dxa"/>
            <w:tcBorders>
              <w:bottom w:val="single" w:sz="4" w:space="0" w:color="auto"/>
            </w:tcBorders>
            <w:vAlign w:val="bottom"/>
          </w:tcPr>
          <w:p w14:paraId="473E9F34" w14:textId="44C3897B"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21</w:t>
            </w:r>
            <w:r w:rsidR="008E3221">
              <w:rPr>
                <w:rFonts w:ascii="Arial" w:hAnsi="Arial" w:cs="Arial"/>
                <w:sz w:val="16"/>
                <w:szCs w:val="16"/>
              </w:rPr>
              <w:t>,</w:t>
            </w:r>
            <w:r w:rsidRPr="005D7384">
              <w:rPr>
                <w:rFonts w:ascii="Arial" w:hAnsi="Arial" w:cs="Arial"/>
                <w:sz w:val="16"/>
                <w:szCs w:val="16"/>
              </w:rPr>
              <w:t>608</w:t>
            </w:r>
          </w:p>
        </w:tc>
        <w:tc>
          <w:tcPr>
            <w:tcW w:w="1188" w:type="dxa"/>
            <w:tcBorders>
              <w:bottom w:val="single" w:sz="4" w:space="0" w:color="auto"/>
            </w:tcBorders>
            <w:vAlign w:val="bottom"/>
          </w:tcPr>
          <w:p w14:paraId="486E6A5A" w14:textId="396E74A2"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24</w:t>
            </w:r>
            <w:r w:rsidR="00226533">
              <w:rPr>
                <w:rFonts w:ascii="Arial" w:hAnsi="Arial" w:cs="Arial"/>
                <w:sz w:val="16"/>
                <w:szCs w:val="16"/>
              </w:rPr>
              <w:t>,</w:t>
            </w:r>
            <w:r w:rsidRPr="005D7384">
              <w:rPr>
                <w:rFonts w:ascii="Arial" w:hAnsi="Arial" w:cs="Arial"/>
                <w:sz w:val="16"/>
                <w:szCs w:val="16"/>
              </w:rPr>
              <w:t>752</w:t>
            </w:r>
          </w:p>
        </w:tc>
        <w:tc>
          <w:tcPr>
            <w:tcW w:w="1187" w:type="dxa"/>
            <w:tcBorders>
              <w:bottom w:val="single" w:sz="4" w:space="0" w:color="auto"/>
            </w:tcBorders>
            <w:vAlign w:val="bottom"/>
          </w:tcPr>
          <w:p w14:paraId="4EF2DE14" w14:textId="36CC88E5"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p>
        </w:tc>
        <w:tc>
          <w:tcPr>
            <w:tcW w:w="1188" w:type="dxa"/>
            <w:tcBorders>
              <w:bottom w:val="single" w:sz="4" w:space="0" w:color="auto"/>
            </w:tcBorders>
            <w:vAlign w:val="bottom"/>
          </w:tcPr>
          <w:p w14:paraId="563E87DF" w14:textId="29930E0B"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24</w:t>
            </w:r>
            <w:r w:rsidR="00226533">
              <w:rPr>
                <w:rFonts w:ascii="Arial" w:hAnsi="Arial" w:cs="Arial"/>
                <w:sz w:val="16"/>
                <w:szCs w:val="16"/>
              </w:rPr>
              <w:t>,</w:t>
            </w:r>
            <w:r w:rsidRPr="005D7384">
              <w:rPr>
                <w:rFonts w:ascii="Arial" w:hAnsi="Arial" w:cs="Arial"/>
                <w:sz w:val="16"/>
                <w:szCs w:val="16"/>
              </w:rPr>
              <w:t>752</w:t>
            </w:r>
          </w:p>
        </w:tc>
      </w:tr>
      <w:tr w:rsidR="00226533" w:rsidRPr="00DC5108" w14:paraId="2B076CFE" w14:textId="77777777" w:rsidTr="00BC59A8">
        <w:trPr>
          <w:cantSplit/>
        </w:trPr>
        <w:tc>
          <w:tcPr>
            <w:tcW w:w="2333" w:type="dxa"/>
          </w:tcPr>
          <w:p w14:paraId="5FDBCA3B"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0DEA2436"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6A7BD8DF"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2C3BD820"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0EDF19CC"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1FED563E"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6F1245AA" w14:textId="77777777" w:rsidR="00226533" w:rsidRPr="00DC5108" w:rsidRDefault="00226533" w:rsidP="00226533">
            <w:pPr>
              <w:jc w:val="both"/>
              <w:rPr>
                <w:rFonts w:ascii="Arial" w:hAnsi="Arial" w:cs="Arial"/>
                <w:sz w:val="12"/>
                <w:szCs w:val="12"/>
                <w:lang w:eastAsia="en-US"/>
              </w:rPr>
            </w:pPr>
          </w:p>
        </w:tc>
      </w:tr>
      <w:tr w:rsidR="00226533" w:rsidRPr="001C5D2E" w14:paraId="4DA48D47" w14:textId="77777777" w:rsidTr="00BC59A8">
        <w:trPr>
          <w:cantSplit/>
        </w:trPr>
        <w:tc>
          <w:tcPr>
            <w:tcW w:w="2333" w:type="dxa"/>
          </w:tcPr>
          <w:p w14:paraId="7310AD47" w14:textId="499F6DD9" w:rsidR="00226533" w:rsidRPr="001C5D2E" w:rsidRDefault="00226533" w:rsidP="00226533">
            <w:pPr>
              <w:ind w:left="-105"/>
              <w:contextualSpacing/>
              <w:rPr>
                <w:rFonts w:ascii="Arial" w:hAnsi="Arial" w:cs="Arial"/>
                <w:sz w:val="16"/>
                <w:szCs w:val="16"/>
                <w:cs/>
              </w:rPr>
            </w:pPr>
            <w:r w:rsidRPr="001C5D2E">
              <w:rPr>
                <w:rFonts w:ascii="Arial" w:hAnsi="Arial" w:cs="Arial"/>
                <w:sz w:val="16"/>
                <w:szCs w:val="16"/>
              </w:rPr>
              <w:t>Total</w:t>
            </w:r>
          </w:p>
        </w:tc>
        <w:tc>
          <w:tcPr>
            <w:tcW w:w="1187" w:type="dxa"/>
            <w:tcBorders>
              <w:bottom w:val="single" w:sz="4" w:space="0" w:color="auto"/>
            </w:tcBorders>
            <w:vAlign w:val="bottom"/>
          </w:tcPr>
          <w:p w14:paraId="61D476D9" w14:textId="3FB294DB"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21</w:t>
            </w:r>
            <w:r w:rsidR="008E3221">
              <w:rPr>
                <w:rFonts w:ascii="Arial" w:hAnsi="Arial" w:cs="Arial"/>
                <w:sz w:val="16"/>
                <w:szCs w:val="16"/>
              </w:rPr>
              <w:t>,</w:t>
            </w:r>
            <w:r w:rsidRPr="005D7384">
              <w:rPr>
                <w:rFonts w:ascii="Arial" w:hAnsi="Arial" w:cs="Arial"/>
                <w:sz w:val="16"/>
                <w:szCs w:val="16"/>
              </w:rPr>
              <w:t>82</w:t>
            </w:r>
            <w:r w:rsidR="00D4238B">
              <w:rPr>
                <w:rFonts w:ascii="Arial" w:hAnsi="Arial" w:cs="Arial"/>
                <w:sz w:val="16"/>
                <w:szCs w:val="16"/>
              </w:rPr>
              <w:t>0</w:t>
            </w:r>
          </w:p>
        </w:tc>
        <w:tc>
          <w:tcPr>
            <w:tcW w:w="1188" w:type="dxa"/>
            <w:tcBorders>
              <w:bottom w:val="single" w:sz="4" w:space="0" w:color="auto"/>
            </w:tcBorders>
            <w:vAlign w:val="bottom"/>
          </w:tcPr>
          <w:p w14:paraId="2EE05EFD" w14:textId="60689FDF" w:rsidR="00226533" w:rsidRPr="001C5D2E" w:rsidRDefault="005F1459" w:rsidP="00226533">
            <w:pPr>
              <w:ind w:right="-72"/>
              <w:contextualSpacing/>
              <w:jc w:val="right"/>
              <w:rPr>
                <w:rFonts w:ascii="Arial" w:hAnsi="Arial" w:cs="Arial"/>
                <w:sz w:val="16"/>
                <w:szCs w:val="16"/>
              </w:rPr>
            </w:pPr>
            <w:r>
              <w:rPr>
                <w:rFonts w:ascii="Arial" w:hAnsi="Arial" w:cs="Arial"/>
                <w:sz w:val="16"/>
                <w:szCs w:val="16"/>
              </w:rPr>
              <w:t>-</w:t>
            </w:r>
          </w:p>
        </w:tc>
        <w:tc>
          <w:tcPr>
            <w:tcW w:w="1187" w:type="dxa"/>
            <w:tcBorders>
              <w:bottom w:val="single" w:sz="4" w:space="0" w:color="auto"/>
            </w:tcBorders>
            <w:vAlign w:val="bottom"/>
          </w:tcPr>
          <w:p w14:paraId="70A8E8EC" w14:textId="67BD5A6F"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21</w:t>
            </w:r>
            <w:r w:rsidR="008E3221">
              <w:rPr>
                <w:rFonts w:ascii="Arial" w:hAnsi="Arial" w:cs="Arial"/>
                <w:sz w:val="16"/>
                <w:szCs w:val="16"/>
              </w:rPr>
              <w:t>,</w:t>
            </w:r>
            <w:r w:rsidRPr="005D7384">
              <w:rPr>
                <w:rFonts w:ascii="Arial" w:hAnsi="Arial" w:cs="Arial"/>
                <w:sz w:val="16"/>
                <w:szCs w:val="16"/>
              </w:rPr>
              <w:t>82</w:t>
            </w:r>
            <w:r w:rsidR="00D4238B">
              <w:rPr>
                <w:rFonts w:ascii="Arial" w:hAnsi="Arial" w:cs="Arial"/>
                <w:sz w:val="16"/>
                <w:szCs w:val="16"/>
              </w:rPr>
              <w:t>0</w:t>
            </w:r>
          </w:p>
        </w:tc>
        <w:tc>
          <w:tcPr>
            <w:tcW w:w="1188" w:type="dxa"/>
            <w:tcBorders>
              <w:bottom w:val="single" w:sz="4" w:space="0" w:color="auto"/>
            </w:tcBorders>
            <w:vAlign w:val="bottom"/>
          </w:tcPr>
          <w:p w14:paraId="1AFC9DD9" w14:textId="3C67D7D0"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24</w:t>
            </w:r>
            <w:r w:rsidR="00226533">
              <w:rPr>
                <w:rFonts w:ascii="Arial" w:hAnsi="Arial" w:cs="Arial"/>
                <w:sz w:val="16"/>
                <w:szCs w:val="16"/>
              </w:rPr>
              <w:t>,</w:t>
            </w:r>
            <w:r w:rsidRPr="005D7384">
              <w:rPr>
                <w:rFonts w:ascii="Arial" w:hAnsi="Arial" w:cs="Arial"/>
                <w:sz w:val="16"/>
                <w:szCs w:val="16"/>
              </w:rPr>
              <w:t>752</w:t>
            </w:r>
          </w:p>
        </w:tc>
        <w:tc>
          <w:tcPr>
            <w:tcW w:w="1187" w:type="dxa"/>
            <w:tcBorders>
              <w:bottom w:val="single" w:sz="4" w:space="0" w:color="auto"/>
            </w:tcBorders>
            <w:vAlign w:val="bottom"/>
          </w:tcPr>
          <w:p w14:paraId="684047E6" w14:textId="5A05727F"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p>
        </w:tc>
        <w:tc>
          <w:tcPr>
            <w:tcW w:w="1188" w:type="dxa"/>
            <w:tcBorders>
              <w:bottom w:val="single" w:sz="4" w:space="0" w:color="auto"/>
            </w:tcBorders>
            <w:vAlign w:val="bottom"/>
          </w:tcPr>
          <w:p w14:paraId="051339FF" w14:textId="03B05A5E"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24</w:t>
            </w:r>
            <w:r w:rsidR="00226533">
              <w:rPr>
                <w:rFonts w:ascii="Arial" w:hAnsi="Arial" w:cs="Arial"/>
                <w:sz w:val="16"/>
                <w:szCs w:val="16"/>
              </w:rPr>
              <w:t>,</w:t>
            </w:r>
            <w:r w:rsidRPr="005D7384">
              <w:rPr>
                <w:rFonts w:ascii="Arial" w:hAnsi="Arial" w:cs="Arial"/>
                <w:sz w:val="16"/>
                <w:szCs w:val="16"/>
              </w:rPr>
              <w:t>752</w:t>
            </w:r>
          </w:p>
        </w:tc>
      </w:tr>
      <w:tr w:rsidR="00226533" w:rsidRPr="00DC5108" w14:paraId="568AA9C7" w14:textId="77777777" w:rsidTr="00BC59A8">
        <w:trPr>
          <w:cantSplit/>
        </w:trPr>
        <w:tc>
          <w:tcPr>
            <w:tcW w:w="2333" w:type="dxa"/>
          </w:tcPr>
          <w:p w14:paraId="3CCCCBFD" w14:textId="77777777" w:rsidR="00226533" w:rsidRPr="00DC5108" w:rsidRDefault="00226533" w:rsidP="00226533">
            <w:pPr>
              <w:jc w:val="both"/>
              <w:rPr>
                <w:rFonts w:ascii="Arial" w:hAnsi="Arial" w:cs="Arial"/>
                <w:sz w:val="12"/>
                <w:szCs w:val="12"/>
                <w:cs/>
                <w:lang w:eastAsia="en-US"/>
              </w:rPr>
            </w:pPr>
          </w:p>
        </w:tc>
        <w:tc>
          <w:tcPr>
            <w:tcW w:w="1187" w:type="dxa"/>
            <w:tcBorders>
              <w:top w:val="single" w:sz="4" w:space="0" w:color="auto"/>
            </w:tcBorders>
            <w:vAlign w:val="bottom"/>
          </w:tcPr>
          <w:p w14:paraId="17BA71AB"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66A76EE8"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4056A68E"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57405B1E"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5AF47D51"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70786A15" w14:textId="77777777" w:rsidR="00226533" w:rsidRPr="00DC5108" w:rsidRDefault="00226533" w:rsidP="00226533">
            <w:pPr>
              <w:jc w:val="both"/>
              <w:rPr>
                <w:rFonts w:ascii="Arial" w:hAnsi="Arial" w:cs="Arial"/>
                <w:sz w:val="12"/>
                <w:szCs w:val="12"/>
                <w:lang w:eastAsia="en-US"/>
              </w:rPr>
            </w:pPr>
          </w:p>
        </w:tc>
      </w:tr>
      <w:tr w:rsidR="00226533" w:rsidRPr="001C5D2E" w14:paraId="47FEAD87" w14:textId="77777777" w:rsidTr="00BC59A8">
        <w:trPr>
          <w:cantSplit/>
        </w:trPr>
        <w:tc>
          <w:tcPr>
            <w:tcW w:w="2333" w:type="dxa"/>
          </w:tcPr>
          <w:p w14:paraId="20A024C4" w14:textId="7E3F1500" w:rsidR="00226533" w:rsidRPr="001C5D2E" w:rsidRDefault="00226533" w:rsidP="00226533">
            <w:pPr>
              <w:ind w:left="-105"/>
              <w:contextualSpacing/>
              <w:rPr>
                <w:rFonts w:ascii="Arial" w:hAnsi="Arial" w:cs="Arial"/>
                <w:sz w:val="16"/>
                <w:szCs w:val="16"/>
                <w:cs/>
              </w:rPr>
            </w:pPr>
            <w:r w:rsidRPr="001C5D2E">
              <w:rPr>
                <w:rFonts w:ascii="Arial" w:hAnsi="Arial" w:cs="Arial"/>
                <w:b/>
                <w:bCs/>
                <w:sz w:val="16"/>
                <w:szCs w:val="16"/>
                <w:u w:val="single"/>
              </w:rPr>
              <w:t>Amortised cost</w:t>
            </w:r>
          </w:p>
        </w:tc>
        <w:tc>
          <w:tcPr>
            <w:tcW w:w="1187" w:type="dxa"/>
            <w:vAlign w:val="bottom"/>
          </w:tcPr>
          <w:p w14:paraId="3AAF3524" w14:textId="77777777" w:rsidR="00226533" w:rsidRPr="001C5D2E" w:rsidRDefault="00226533" w:rsidP="00226533">
            <w:pPr>
              <w:ind w:right="-72"/>
              <w:contextualSpacing/>
              <w:jc w:val="right"/>
              <w:rPr>
                <w:rFonts w:ascii="Arial" w:hAnsi="Arial" w:cs="Arial"/>
                <w:sz w:val="16"/>
                <w:szCs w:val="16"/>
              </w:rPr>
            </w:pPr>
          </w:p>
        </w:tc>
        <w:tc>
          <w:tcPr>
            <w:tcW w:w="1188" w:type="dxa"/>
            <w:vAlign w:val="bottom"/>
          </w:tcPr>
          <w:p w14:paraId="6E9679EC" w14:textId="77777777" w:rsidR="00226533" w:rsidRPr="001C5D2E" w:rsidRDefault="00226533" w:rsidP="00226533">
            <w:pPr>
              <w:ind w:right="-72"/>
              <w:contextualSpacing/>
              <w:jc w:val="right"/>
              <w:rPr>
                <w:rFonts w:ascii="Arial" w:hAnsi="Arial" w:cs="Arial"/>
                <w:sz w:val="16"/>
                <w:szCs w:val="16"/>
              </w:rPr>
            </w:pPr>
          </w:p>
        </w:tc>
        <w:tc>
          <w:tcPr>
            <w:tcW w:w="1187" w:type="dxa"/>
            <w:vAlign w:val="bottom"/>
          </w:tcPr>
          <w:p w14:paraId="1DD03664" w14:textId="77777777" w:rsidR="00226533" w:rsidRPr="001C5D2E" w:rsidRDefault="00226533" w:rsidP="00226533">
            <w:pPr>
              <w:ind w:right="-72"/>
              <w:contextualSpacing/>
              <w:jc w:val="right"/>
              <w:rPr>
                <w:rFonts w:ascii="Arial" w:hAnsi="Arial" w:cs="Arial"/>
                <w:sz w:val="16"/>
                <w:szCs w:val="16"/>
              </w:rPr>
            </w:pPr>
          </w:p>
        </w:tc>
        <w:tc>
          <w:tcPr>
            <w:tcW w:w="1188" w:type="dxa"/>
            <w:vAlign w:val="bottom"/>
          </w:tcPr>
          <w:p w14:paraId="57C36448" w14:textId="77777777" w:rsidR="00226533" w:rsidRPr="001C5D2E" w:rsidRDefault="00226533" w:rsidP="00226533">
            <w:pPr>
              <w:ind w:right="-72"/>
              <w:contextualSpacing/>
              <w:jc w:val="right"/>
              <w:rPr>
                <w:rFonts w:ascii="Arial" w:hAnsi="Arial" w:cs="Arial"/>
                <w:sz w:val="16"/>
                <w:szCs w:val="16"/>
              </w:rPr>
            </w:pPr>
          </w:p>
        </w:tc>
        <w:tc>
          <w:tcPr>
            <w:tcW w:w="1187" w:type="dxa"/>
            <w:vAlign w:val="bottom"/>
          </w:tcPr>
          <w:p w14:paraId="7DEB02B5" w14:textId="77777777" w:rsidR="00226533" w:rsidRPr="001C5D2E" w:rsidRDefault="00226533" w:rsidP="00226533">
            <w:pPr>
              <w:ind w:right="-72"/>
              <w:contextualSpacing/>
              <w:jc w:val="right"/>
              <w:rPr>
                <w:rFonts w:ascii="Arial" w:hAnsi="Arial" w:cs="Arial"/>
                <w:sz w:val="16"/>
                <w:szCs w:val="16"/>
              </w:rPr>
            </w:pPr>
          </w:p>
        </w:tc>
        <w:tc>
          <w:tcPr>
            <w:tcW w:w="1188" w:type="dxa"/>
            <w:vAlign w:val="bottom"/>
          </w:tcPr>
          <w:p w14:paraId="3BD3D0D1" w14:textId="77777777" w:rsidR="00226533" w:rsidRPr="001C5D2E" w:rsidRDefault="00226533" w:rsidP="00226533">
            <w:pPr>
              <w:ind w:right="-72"/>
              <w:contextualSpacing/>
              <w:jc w:val="right"/>
              <w:rPr>
                <w:rFonts w:ascii="Arial" w:hAnsi="Arial" w:cs="Arial"/>
                <w:sz w:val="16"/>
                <w:szCs w:val="16"/>
              </w:rPr>
            </w:pPr>
          </w:p>
        </w:tc>
      </w:tr>
      <w:tr w:rsidR="00226533" w:rsidRPr="001C5D2E" w14:paraId="76675881" w14:textId="77777777" w:rsidTr="00BC59A8">
        <w:trPr>
          <w:cantSplit/>
        </w:trPr>
        <w:tc>
          <w:tcPr>
            <w:tcW w:w="2333" w:type="dxa"/>
          </w:tcPr>
          <w:p w14:paraId="263A8D13" w14:textId="77777777" w:rsidR="00226533" w:rsidRPr="001C5D2E" w:rsidRDefault="00226533" w:rsidP="00226533">
            <w:pPr>
              <w:ind w:left="-105"/>
              <w:contextualSpacing/>
              <w:rPr>
                <w:rFonts w:ascii="Arial" w:hAnsi="Arial" w:cs="Arial"/>
                <w:b/>
                <w:bCs/>
                <w:sz w:val="16"/>
                <w:szCs w:val="16"/>
              </w:rPr>
            </w:pPr>
            <w:r w:rsidRPr="001C5D2E">
              <w:rPr>
                <w:rFonts w:ascii="Arial" w:hAnsi="Arial" w:cs="Arial"/>
                <w:b/>
                <w:bCs/>
                <w:sz w:val="16"/>
                <w:szCs w:val="16"/>
              </w:rPr>
              <w:t xml:space="preserve">Investments measured </w:t>
            </w:r>
          </w:p>
          <w:p w14:paraId="006F168B" w14:textId="7A25D2A0" w:rsidR="00226533" w:rsidRPr="001C5D2E" w:rsidRDefault="00226533" w:rsidP="00226533">
            <w:pPr>
              <w:ind w:left="-105"/>
              <w:contextualSpacing/>
              <w:rPr>
                <w:rFonts w:ascii="Arial" w:hAnsi="Arial" w:cs="Arial"/>
                <w:sz w:val="16"/>
                <w:szCs w:val="16"/>
                <w:cs/>
              </w:rPr>
            </w:pPr>
            <w:r w:rsidRPr="001C5D2E">
              <w:rPr>
                <w:rFonts w:ascii="Arial" w:hAnsi="Arial" w:cs="Arial"/>
                <w:b/>
                <w:bCs/>
                <w:sz w:val="16"/>
                <w:szCs w:val="16"/>
              </w:rPr>
              <w:t xml:space="preserve">   at amortised cost</w:t>
            </w:r>
          </w:p>
        </w:tc>
        <w:tc>
          <w:tcPr>
            <w:tcW w:w="1187" w:type="dxa"/>
            <w:vAlign w:val="bottom"/>
          </w:tcPr>
          <w:p w14:paraId="40C07FE7" w14:textId="77777777" w:rsidR="00226533" w:rsidRPr="001C5D2E" w:rsidRDefault="00226533" w:rsidP="00226533">
            <w:pPr>
              <w:ind w:right="-72"/>
              <w:contextualSpacing/>
              <w:jc w:val="right"/>
              <w:rPr>
                <w:rFonts w:ascii="Arial" w:hAnsi="Arial" w:cs="Arial"/>
                <w:sz w:val="16"/>
                <w:szCs w:val="16"/>
              </w:rPr>
            </w:pPr>
          </w:p>
        </w:tc>
        <w:tc>
          <w:tcPr>
            <w:tcW w:w="1188" w:type="dxa"/>
            <w:vAlign w:val="bottom"/>
          </w:tcPr>
          <w:p w14:paraId="33F79D9B" w14:textId="77777777" w:rsidR="00226533" w:rsidRPr="001C5D2E" w:rsidRDefault="00226533" w:rsidP="00226533">
            <w:pPr>
              <w:ind w:right="-72"/>
              <w:contextualSpacing/>
              <w:jc w:val="right"/>
              <w:rPr>
                <w:rFonts w:ascii="Arial" w:hAnsi="Arial" w:cs="Arial"/>
                <w:sz w:val="16"/>
                <w:szCs w:val="16"/>
              </w:rPr>
            </w:pPr>
          </w:p>
        </w:tc>
        <w:tc>
          <w:tcPr>
            <w:tcW w:w="1187" w:type="dxa"/>
            <w:vAlign w:val="bottom"/>
          </w:tcPr>
          <w:p w14:paraId="3D661CB3" w14:textId="77777777" w:rsidR="00226533" w:rsidRPr="001C5D2E" w:rsidRDefault="00226533" w:rsidP="00226533">
            <w:pPr>
              <w:ind w:right="-72"/>
              <w:contextualSpacing/>
              <w:jc w:val="right"/>
              <w:rPr>
                <w:rFonts w:ascii="Arial" w:hAnsi="Arial" w:cs="Arial"/>
                <w:sz w:val="16"/>
                <w:szCs w:val="16"/>
              </w:rPr>
            </w:pPr>
          </w:p>
        </w:tc>
        <w:tc>
          <w:tcPr>
            <w:tcW w:w="1188" w:type="dxa"/>
            <w:vAlign w:val="bottom"/>
          </w:tcPr>
          <w:p w14:paraId="1167CD41" w14:textId="77777777" w:rsidR="00226533" w:rsidRPr="001C5D2E" w:rsidRDefault="00226533" w:rsidP="00226533">
            <w:pPr>
              <w:ind w:right="-72"/>
              <w:contextualSpacing/>
              <w:jc w:val="right"/>
              <w:rPr>
                <w:rFonts w:ascii="Arial" w:hAnsi="Arial" w:cs="Arial"/>
                <w:sz w:val="16"/>
                <w:szCs w:val="16"/>
              </w:rPr>
            </w:pPr>
          </w:p>
        </w:tc>
        <w:tc>
          <w:tcPr>
            <w:tcW w:w="1187" w:type="dxa"/>
            <w:vAlign w:val="bottom"/>
          </w:tcPr>
          <w:p w14:paraId="563A025D" w14:textId="77777777" w:rsidR="00226533" w:rsidRPr="001C5D2E" w:rsidRDefault="00226533" w:rsidP="00226533">
            <w:pPr>
              <w:ind w:right="-72"/>
              <w:contextualSpacing/>
              <w:jc w:val="right"/>
              <w:rPr>
                <w:rFonts w:ascii="Arial" w:hAnsi="Arial" w:cs="Arial"/>
                <w:sz w:val="16"/>
                <w:szCs w:val="16"/>
              </w:rPr>
            </w:pPr>
          </w:p>
        </w:tc>
        <w:tc>
          <w:tcPr>
            <w:tcW w:w="1188" w:type="dxa"/>
            <w:vAlign w:val="bottom"/>
          </w:tcPr>
          <w:p w14:paraId="0A799C21" w14:textId="77777777" w:rsidR="00226533" w:rsidRPr="001C5D2E" w:rsidRDefault="00226533" w:rsidP="00226533">
            <w:pPr>
              <w:ind w:right="-72"/>
              <w:contextualSpacing/>
              <w:jc w:val="right"/>
              <w:rPr>
                <w:rFonts w:ascii="Arial" w:hAnsi="Arial" w:cs="Arial"/>
                <w:sz w:val="16"/>
                <w:szCs w:val="16"/>
              </w:rPr>
            </w:pPr>
          </w:p>
        </w:tc>
      </w:tr>
      <w:tr w:rsidR="00226533" w:rsidRPr="001C5D2E" w14:paraId="07A30C2C" w14:textId="77777777" w:rsidTr="00BC59A8">
        <w:trPr>
          <w:cantSplit/>
        </w:trPr>
        <w:tc>
          <w:tcPr>
            <w:tcW w:w="2333" w:type="dxa"/>
          </w:tcPr>
          <w:p w14:paraId="75BB47BE" w14:textId="6771D89C" w:rsidR="00226533" w:rsidRPr="001C5D2E" w:rsidRDefault="00226533" w:rsidP="00226533">
            <w:pPr>
              <w:ind w:left="-105"/>
              <w:contextualSpacing/>
              <w:rPr>
                <w:rFonts w:ascii="Arial" w:hAnsi="Arial" w:cs="Arial"/>
                <w:sz w:val="16"/>
                <w:szCs w:val="16"/>
                <w:cs/>
              </w:rPr>
            </w:pPr>
            <w:r w:rsidRPr="001C5D2E">
              <w:rPr>
                <w:rFonts w:ascii="Arial" w:hAnsi="Arial" w:cs="Arial"/>
                <w:sz w:val="16"/>
                <w:szCs w:val="16"/>
              </w:rPr>
              <w:t>Certificate of deposits</w:t>
            </w:r>
          </w:p>
        </w:tc>
        <w:tc>
          <w:tcPr>
            <w:tcW w:w="1187" w:type="dxa"/>
            <w:vAlign w:val="bottom"/>
          </w:tcPr>
          <w:p w14:paraId="2CBC4008" w14:textId="0F19B2FD" w:rsidR="00226533" w:rsidRPr="001C5D2E" w:rsidRDefault="0051539F" w:rsidP="00226533">
            <w:pPr>
              <w:ind w:right="-72"/>
              <w:contextualSpacing/>
              <w:jc w:val="right"/>
              <w:rPr>
                <w:rFonts w:ascii="Arial" w:hAnsi="Arial" w:cs="Arial"/>
                <w:sz w:val="16"/>
                <w:szCs w:val="16"/>
              </w:rPr>
            </w:pPr>
            <w:r>
              <w:rPr>
                <w:rFonts w:ascii="Arial" w:hAnsi="Arial" w:cs="Arial"/>
                <w:sz w:val="16"/>
                <w:szCs w:val="16"/>
              </w:rPr>
              <w:t>-</w:t>
            </w:r>
          </w:p>
        </w:tc>
        <w:tc>
          <w:tcPr>
            <w:tcW w:w="1188" w:type="dxa"/>
            <w:vAlign w:val="bottom"/>
          </w:tcPr>
          <w:p w14:paraId="4CF13E0F" w14:textId="28CA09F3" w:rsidR="00226533" w:rsidRPr="001C5D2E" w:rsidRDefault="005F1459" w:rsidP="00226533">
            <w:pPr>
              <w:ind w:right="-72"/>
              <w:contextualSpacing/>
              <w:jc w:val="right"/>
              <w:rPr>
                <w:rFonts w:ascii="Arial" w:hAnsi="Arial" w:cs="Arial"/>
                <w:sz w:val="16"/>
                <w:szCs w:val="16"/>
              </w:rPr>
            </w:pPr>
            <w:r>
              <w:rPr>
                <w:rFonts w:ascii="Arial" w:hAnsi="Arial" w:cs="Arial"/>
                <w:sz w:val="16"/>
                <w:szCs w:val="16"/>
              </w:rPr>
              <w:t>-</w:t>
            </w:r>
          </w:p>
        </w:tc>
        <w:tc>
          <w:tcPr>
            <w:tcW w:w="1187" w:type="dxa"/>
            <w:vAlign w:val="bottom"/>
          </w:tcPr>
          <w:p w14:paraId="5DE6A668" w14:textId="26C8496D" w:rsidR="00226533" w:rsidRPr="001C5D2E" w:rsidRDefault="001F00E6" w:rsidP="00226533">
            <w:pPr>
              <w:ind w:right="-72"/>
              <w:contextualSpacing/>
              <w:jc w:val="right"/>
              <w:rPr>
                <w:rFonts w:ascii="Arial" w:hAnsi="Arial" w:cs="Arial"/>
                <w:sz w:val="16"/>
                <w:szCs w:val="16"/>
              </w:rPr>
            </w:pPr>
            <w:r>
              <w:rPr>
                <w:rFonts w:ascii="Arial" w:hAnsi="Arial" w:cs="Arial"/>
                <w:sz w:val="16"/>
                <w:szCs w:val="16"/>
              </w:rPr>
              <w:t>-</w:t>
            </w:r>
          </w:p>
        </w:tc>
        <w:tc>
          <w:tcPr>
            <w:tcW w:w="1188" w:type="dxa"/>
            <w:vAlign w:val="bottom"/>
          </w:tcPr>
          <w:p w14:paraId="748ABF44" w14:textId="6885414C"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50</w:t>
            </w:r>
            <w:r w:rsidR="00226533">
              <w:rPr>
                <w:rFonts w:ascii="Arial" w:hAnsi="Arial" w:cs="Arial"/>
                <w:sz w:val="16"/>
                <w:szCs w:val="16"/>
              </w:rPr>
              <w:t>,</w:t>
            </w:r>
            <w:r w:rsidRPr="005D7384">
              <w:rPr>
                <w:rFonts w:ascii="Arial" w:hAnsi="Arial" w:cs="Arial"/>
                <w:sz w:val="16"/>
                <w:szCs w:val="16"/>
              </w:rPr>
              <w:t>000</w:t>
            </w:r>
          </w:p>
        </w:tc>
        <w:tc>
          <w:tcPr>
            <w:tcW w:w="1187" w:type="dxa"/>
            <w:vAlign w:val="bottom"/>
          </w:tcPr>
          <w:p w14:paraId="09D88B98" w14:textId="2A2BBF8B"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p>
        </w:tc>
        <w:tc>
          <w:tcPr>
            <w:tcW w:w="1188" w:type="dxa"/>
            <w:vAlign w:val="bottom"/>
          </w:tcPr>
          <w:p w14:paraId="536FEB4F" w14:textId="7F885D90"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50</w:t>
            </w:r>
            <w:r w:rsidR="00226533">
              <w:rPr>
                <w:rFonts w:ascii="Arial" w:hAnsi="Arial" w:cs="Arial"/>
                <w:sz w:val="16"/>
                <w:szCs w:val="16"/>
              </w:rPr>
              <w:t>,</w:t>
            </w:r>
            <w:r w:rsidRPr="005D7384">
              <w:rPr>
                <w:rFonts w:ascii="Arial" w:hAnsi="Arial" w:cs="Arial"/>
                <w:sz w:val="16"/>
                <w:szCs w:val="16"/>
              </w:rPr>
              <w:t>000</w:t>
            </w:r>
          </w:p>
        </w:tc>
      </w:tr>
      <w:tr w:rsidR="00226533" w:rsidRPr="001C5D2E" w14:paraId="139FFF34" w14:textId="77777777" w:rsidTr="00BC59A8">
        <w:trPr>
          <w:cantSplit/>
        </w:trPr>
        <w:tc>
          <w:tcPr>
            <w:tcW w:w="2333" w:type="dxa"/>
          </w:tcPr>
          <w:p w14:paraId="151698A1" w14:textId="7DBD4BDE" w:rsidR="00226533" w:rsidRPr="001C5D2E" w:rsidRDefault="00226533" w:rsidP="00226533">
            <w:pPr>
              <w:ind w:left="-105"/>
              <w:contextualSpacing/>
              <w:rPr>
                <w:rFonts w:ascii="Arial" w:hAnsi="Arial" w:cs="Arial"/>
                <w:sz w:val="16"/>
                <w:szCs w:val="16"/>
                <w:cs/>
              </w:rPr>
            </w:pPr>
            <w:r w:rsidRPr="001C5D2E">
              <w:rPr>
                <w:rFonts w:ascii="Arial" w:hAnsi="Arial" w:cs="Arial"/>
                <w:sz w:val="16"/>
                <w:szCs w:val="16"/>
              </w:rPr>
              <w:t>Fixed deposits</w:t>
            </w:r>
          </w:p>
        </w:tc>
        <w:tc>
          <w:tcPr>
            <w:tcW w:w="1187" w:type="dxa"/>
            <w:vAlign w:val="bottom"/>
          </w:tcPr>
          <w:p w14:paraId="1EEA0526" w14:textId="67F457CB" w:rsidR="00226533" w:rsidRPr="001C5D2E" w:rsidRDefault="0051539F" w:rsidP="00226533">
            <w:pPr>
              <w:ind w:right="-72"/>
              <w:contextualSpacing/>
              <w:jc w:val="right"/>
              <w:rPr>
                <w:rFonts w:ascii="Arial" w:hAnsi="Arial" w:cs="Arial"/>
                <w:sz w:val="16"/>
                <w:szCs w:val="16"/>
              </w:rPr>
            </w:pPr>
            <w:r>
              <w:rPr>
                <w:rFonts w:ascii="Arial" w:hAnsi="Arial" w:cs="Arial"/>
                <w:sz w:val="16"/>
                <w:szCs w:val="16"/>
              </w:rPr>
              <w:t>-</w:t>
            </w:r>
          </w:p>
        </w:tc>
        <w:tc>
          <w:tcPr>
            <w:tcW w:w="1188" w:type="dxa"/>
            <w:vAlign w:val="bottom"/>
          </w:tcPr>
          <w:p w14:paraId="12D4402D" w14:textId="0E5D512A"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38</w:t>
            </w:r>
            <w:r w:rsidR="005F1459">
              <w:rPr>
                <w:rFonts w:ascii="Arial" w:hAnsi="Arial" w:cs="Arial"/>
                <w:sz w:val="16"/>
                <w:szCs w:val="16"/>
              </w:rPr>
              <w:t>,</w:t>
            </w:r>
            <w:r w:rsidRPr="005D7384">
              <w:rPr>
                <w:rFonts w:ascii="Arial" w:hAnsi="Arial" w:cs="Arial"/>
                <w:sz w:val="16"/>
                <w:szCs w:val="16"/>
              </w:rPr>
              <w:t>601</w:t>
            </w:r>
          </w:p>
        </w:tc>
        <w:tc>
          <w:tcPr>
            <w:tcW w:w="1187" w:type="dxa"/>
            <w:vAlign w:val="bottom"/>
          </w:tcPr>
          <w:p w14:paraId="73AEA8C1" w14:textId="60951D48"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38</w:t>
            </w:r>
            <w:r w:rsidR="001F00E6">
              <w:rPr>
                <w:rFonts w:ascii="Arial" w:hAnsi="Arial" w:cs="Arial"/>
                <w:sz w:val="16"/>
                <w:szCs w:val="16"/>
              </w:rPr>
              <w:t>,</w:t>
            </w:r>
            <w:r w:rsidRPr="005D7384">
              <w:rPr>
                <w:rFonts w:ascii="Arial" w:hAnsi="Arial" w:cs="Arial"/>
                <w:sz w:val="16"/>
                <w:szCs w:val="16"/>
              </w:rPr>
              <w:t>601</w:t>
            </w:r>
          </w:p>
        </w:tc>
        <w:tc>
          <w:tcPr>
            <w:tcW w:w="1188" w:type="dxa"/>
            <w:vAlign w:val="bottom"/>
          </w:tcPr>
          <w:p w14:paraId="0E8CECFA" w14:textId="7184A490"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p>
        </w:tc>
        <w:tc>
          <w:tcPr>
            <w:tcW w:w="1187" w:type="dxa"/>
            <w:vAlign w:val="bottom"/>
          </w:tcPr>
          <w:p w14:paraId="4F6BE5D9" w14:textId="7850364F"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31</w:t>
            </w:r>
            <w:r w:rsidR="00226533">
              <w:rPr>
                <w:rFonts w:ascii="Arial" w:hAnsi="Arial" w:cs="Arial"/>
                <w:sz w:val="16"/>
                <w:szCs w:val="16"/>
              </w:rPr>
              <w:t>,</w:t>
            </w:r>
            <w:r w:rsidRPr="005D7384">
              <w:rPr>
                <w:rFonts w:ascii="Arial" w:hAnsi="Arial" w:cs="Arial"/>
                <w:sz w:val="16"/>
                <w:szCs w:val="16"/>
              </w:rPr>
              <w:t>601</w:t>
            </w:r>
          </w:p>
        </w:tc>
        <w:tc>
          <w:tcPr>
            <w:tcW w:w="1188" w:type="dxa"/>
            <w:vAlign w:val="bottom"/>
          </w:tcPr>
          <w:p w14:paraId="795D840E" w14:textId="1D13852F"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31</w:t>
            </w:r>
            <w:r w:rsidR="00226533">
              <w:rPr>
                <w:rFonts w:ascii="Arial" w:hAnsi="Arial" w:cs="Arial"/>
                <w:sz w:val="16"/>
                <w:szCs w:val="16"/>
              </w:rPr>
              <w:t>,</w:t>
            </w:r>
            <w:r w:rsidRPr="005D7384">
              <w:rPr>
                <w:rFonts w:ascii="Arial" w:hAnsi="Arial" w:cs="Arial"/>
                <w:sz w:val="16"/>
                <w:szCs w:val="16"/>
              </w:rPr>
              <w:t>601</w:t>
            </w:r>
          </w:p>
        </w:tc>
      </w:tr>
      <w:tr w:rsidR="00226533" w:rsidRPr="001C5D2E" w14:paraId="4B8D6A99" w14:textId="77777777" w:rsidTr="00BC59A8">
        <w:trPr>
          <w:cantSplit/>
        </w:trPr>
        <w:tc>
          <w:tcPr>
            <w:tcW w:w="2333" w:type="dxa"/>
          </w:tcPr>
          <w:p w14:paraId="7C0E39F1" w14:textId="44A65B76" w:rsidR="00226533" w:rsidRPr="001C5D2E" w:rsidRDefault="00226533" w:rsidP="00226533">
            <w:pPr>
              <w:ind w:left="-105"/>
              <w:contextualSpacing/>
              <w:rPr>
                <w:rFonts w:ascii="Arial" w:hAnsi="Arial" w:cs="Arial"/>
                <w:sz w:val="16"/>
                <w:szCs w:val="16"/>
                <w:cs/>
              </w:rPr>
            </w:pPr>
            <w:r w:rsidRPr="001C5D2E">
              <w:rPr>
                <w:rFonts w:ascii="Arial" w:hAnsi="Arial" w:cs="Arial"/>
                <w:sz w:val="16"/>
                <w:szCs w:val="16"/>
              </w:rPr>
              <w:t>Private debt securities</w:t>
            </w:r>
          </w:p>
        </w:tc>
        <w:tc>
          <w:tcPr>
            <w:tcW w:w="1187" w:type="dxa"/>
            <w:vAlign w:val="bottom"/>
          </w:tcPr>
          <w:p w14:paraId="48D1BA67" w14:textId="58D27CB6"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124</w:t>
            </w:r>
            <w:r w:rsidR="00523F9F">
              <w:rPr>
                <w:rFonts w:ascii="Arial" w:hAnsi="Arial" w:cs="Arial"/>
                <w:sz w:val="16"/>
                <w:szCs w:val="16"/>
              </w:rPr>
              <w:t>,</w:t>
            </w:r>
            <w:r w:rsidRPr="005D7384">
              <w:rPr>
                <w:rFonts w:ascii="Arial" w:hAnsi="Arial" w:cs="Arial"/>
                <w:sz w:val="16"/>
                <w:szCs w:val="16"/>
              </w:rPr>
              <w:t>625</w:t>
            </w:r>
          </w:p>
        </w:tc>
        <w:tc>
          <w:tcPr>
            <w:tcW w:w="1188" w:type="dxa"/>
            <w:vAlign w:val="bottom"/>
          </w:tcPr>
          <w:p w14:paraId="30E8D1F8" w14:textId="17A60223" w:rsidR="00226533" w:rsidRPr="001C5D2E" w:rsidRDefault="005F1459" w:rsidP="00226533">
            <w:pPr>
              <w:ind w:right="-72"/>
              <w:contextualSpacing/>
              <w:jc w:val="right"/>
              <w:rPr>
                <w:rFonts w:ascii="Arial" w:hAnsi="Arial" w:cs="Arial"/>
                <w:sz w:val="16"/>
                <w:szCs w:val="16"/>
              </w:rPr>
            </w:pPr>
            <w:r>
              <w:rPr>
                <w:rFonts w:ascii="Arial" w:hAnsi="Arial" w:cs="Arial"/>
                <w:sz w:val="16"/>
                <w:szCs w:val="16"/>
              </w:rPr>
              <w:t>-</w:t>
            </w:r>
          </w:p>
        </w:tc>
        <w:tc>
          <w:tcPr>
            <w:tcW w:w="1187" w:type="dxa"/>
            <w:vAlign w:val="bottom"/>
          </w:tcPr>
          <w:p w14:paraId="6ECBD4AF" w14:textId="1641EFC1"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124</w:t>
            </w:r>
            <w:r w:rsidR="001F00E6">
              <w:rPr>
                <w:rFonts w:ascii="Arial" w:hAnsi="Arial" w:cs="Arial"/>
                <w:sz w:val="16"/>
                <w:szCs w:val="16"/>
              </w:rPr>
              <w:t>,</w:t>
            </w:r>
            <w:r w:rsidRPr="005D7384">
              <w:rPr>
                <w:rFonts w:ascii="Arial" w:hAnsi="Arial" w:cs="Arial"/>
                <w:sz w:val="16"/>
                <w:szCs w:val="16"/>
              </w:rPr>
              <w:t>625</w:t>
            </w:r>
          </w:p>
        </w:tc>
        <w:tc>
          <w:tcPr>
            <w:tcW w:w="1188" w:type="dxa"/>
            <w:vAlign w:val="bottom"/>
          </w:tcPr>
          <w:p w14:paraId="1CAB2341" w14:textId="2DF45FE6"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132</w:t>
            </w:r>
            <w:r w:rsidR="00226533">
              <w:rPr>
                <w:rFonts w:ascii="Arial" w:hAnsi="Arial" w:cs="Arial"/>
                <w:sz w:val="16"/>
                <w:szCs w:val="16"/>
              </w:rPr>
              <w:t>,</w:t>
            </w:r>
            <w:r w:rsidRPr="005D7384">
              <w:rPr>
                <w:rFonts w:ascii="Arial" w:hAnsi="Arial" w:cs="Arial"/>
                <w:sz w:val="16"/>
                <w:szCs w:val="16"/>
              </w:rPr>
              <w:t>075</w:t>
            </w:r>
          </w:p>
        </w:tc>
        <w:tc>
          <w:tcPr>
            <w:tcW w:w="1187" w:type="dxa"/>
            <w:vAlign w:val="bottom"/>
          </w:tcPr>
          <w:p w14:paraId="6C743AD2" w14:textId="4A6FBD68"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p>
        </w:tc>
        <w:tc>
          <w:tcPr>
            <w:tcW w:w="1188" w:type="dxa"/>
            <w:vAlign w:val="bottom"/>
          </w:tcPr>
          <w:p w14:paraId="42016BB2" w14:textId="5F48CFE6"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132</w:t>
            </w:r>
            <w:r w:rsidR="00226533">
              <w:rPr>
                <w:rFonts w:ascii="Arial" w:hAnsi="Arial" w:cs="Arial"/>
                <w:sz w:val="16"/>
                <w:szCs w:val="16"/>
              </w:rPr>
              <w:t>,</w:t>
            </w:r>
            <w:r w:rsidRPr="005D7384">
              <w:rPr>
                <w:rFonts w:ascii="Arial" w:hAnsi="Arial" w:cs="Arial"/>
                <w:sz w:val="16"/>
                <w:szCs w:val="16"/>
              </w:rPr>
              <w:t>075</w:t>
            </w:r>
          </w:p>
        </w:tc>
      </w:tr>
      <w:tr w:rsidR="00226533" w:rsidRPr="001C5D2E" w14:paraId="49B36D66" w14:textId="77777777" w:rsidTr="00BC59A8">
        <w:trPr>
          <w:cantSplit/>
        </w:trPr>
        <w:tc>
          <w:tcPr>
            <w:tcW w:w="2333" w:type="dxa"/>
          </w:tcPr>
          <w:p w14:paraId="6EA5E90E" w14:textId="77777777" w:rsidR="00226533" w:rsidRPr="001C5D2E" w:rsidRDefault="00226533" w:rsidP="00226533">
            <w:pPr>
              <w:ind w:left="-105"/>
              <w:contextualSpacing/>
              <w:rPr>
                <w:rFonts w:ascii="Arial" w:hAnsi="Arial" w:cs="Arial"/>
                <w:sz w:val="16"/>
                <w:szCs w:val="16"/>
              </w:rPr>
            </w:pPr>
            <w:proofErr w:type="gramStart"/>
            <w:r w:rsidRPr="001C5D2E">
              <w:rPr>
                <w:rFonts w:ascii="Arial" w:hAnsi="Arial" w:cs="Arial"/>
                <w:sz w:val="16"/>
                <w:szCs w:val="16"/>
                <w:u w:val="single"/>
              </w:rPr>
              <w:t>Less</w:t>
            </w:r>
            <w:r w:rsidRPr="001C5D2E">
              <w:rPr>
                <w:rFonts w:ascii="Arial" w:hAnsi="Arial" w:cs="Arial"/>
                <w:sz w:val="16"/>
                <w:szCs w:val="16"/>
              </w:rPr>
              <w:t xml:space="preserve">  Allowance</w:t>
            </w:r>
            <w:proofErr w:type="gramEnd"/>
            <w:r w:rsidRPr="001C5D2E">
              <w:rPr>
                <w:rFonts w:ascii="Arial" w:hAnsi="Arial" w:cs="Arial"/>
                <w:sz w:val="16"/>
                <w:szCs w:val="16"/>
              </w:rPr>
              <w:t xml:space="preserve"> for </w:t>
            </w:r>
          </w:p>
          <w:p w14:paraId="16BC9CBA" w14:textId="51A15A7D" w:rsidR="00226533" w:rsidRPr="001C5D2E" w:rsidRDefault="00226533" w:rsidP="00226533">
            <w:pPr>
              <w:ind w:left="-105"/>
              <w:contextualSpacing/>
              <w:rPr>
                <w:rFonts w:ascii="Arial" w:hAnsi="Arial" w:cs="Arial"/>
                <w:sz w:val="16"/>
                <w:szCs w:val="16"/>
                <w:cs/>
              </w:rPr>
            </w:pPr>
            <w:r w:rsidRPr="001C5D2E">
              <w:rPr>
                <w:rFonts w:ascii="Arial" w:hAnsi="Arial" w:cs="Arial"/>
                <w:sz w:val="16"/>
                <w:szCs w:val="16"/>
              </w:rPr>
              <w:t xml:space="preserve">             expected credit loss</w:t>
            </w:r>
          </w:p>
        </w:tc>
        <w:tc>
          <w:tcPr>
            <w:tcW w:w="1187" w:type="dxa"/>
            <w:tcBorders>
              <w:bottom w:val="single" w:sz="4" w:space="0" w:color="auto"/>
            </w:tcBorders>
            <w:vAlign w:val="bottom"/>
          </w:tcPr>
          <w:p w14:paraId="5CD54CE8" w14:textId="1FBD74E6" w:rsidR="00226533" w:rsidRPr="001C5D2E" w:rsidRDefault="00523F9F" w:rsidP="00226533">
            <w:pPr>
              <w:ind w:right="-72"/>
              <w:contextualSpacing/>
              <w:jc w:val="right"/>
              <w:rPr>
                <w:rFonts w:ascii="Arial" w:hAnsi="Arial" w:cs="Arial"/>
                <w:sz w:val="16"/>
                <w:szCs w:val="16"/>
              </w:rPr>
            </w:pPr>
            <w:r>
              <w:rPr>
                <w:rFonts w:ascii="Arial" w:hAnsi="Arial" w:cs="Arial"/>
                <w:sz w:val="16"/>
                <w:szCs w:val="16"/>
              </w:rPr>
              <w:t>(</w:t>
            </w:r>
            <w:r w:rsidR="005D7384" w:rsidRPr="005D7384">
              <w:rPr>
                <w:rFonts w:ascii="Arial" w:hAnsi="Arial" w:cs="Arial"/>
                <w:sz w:val="16"/>
                <w:szCs w:val="16"/>
              </w:rPr>
              <w:t>124</w:t>
            </w:r>
            <w:r>
              <w:rPr>
                <w:rFonts w:ascii="Arial" w:hAnsi="Arial" w:cs="Arial"/>
                <w:sz w:val="16"/>
                <w:szCs w:val="16"/>
              </w:rPr>
              <w:t>,</w:t>
            </w:r>
            <w:r w:rsidR="005D7384" w:rsidRPr="005D7384">
              <w:rPr>
                <w:rFonts w:ascii="Arial" w:hAnsi="Arial" w:cs="Arial"/>
                <w:sz w:val="16"/>
                <w:szCs w:val="16"/>
              </w:rPr>
              <w:t>625</w:t>
            </w:r>
            <w:r>
              <w:rPr>
                <w:rFonts w:ascii="Arial" w:hAnsi="Arial" w:cs="Arial"/>
                <w:sz w:val="16"/>
                <w:szCs w:val="16"/>
              </w:rPr>
              <w:t>)</w:t>
            </w:r>
          </w:p>
        </w:tc>
        <w:tc>
          <w:tcPr>
            <w:tcW w:w="1188" w:type="dxa"/>
            <w:tcBorders>
              <w:bottom w:val="single" w:sz="4" w:space="0" w:color="auto"/>
            </w:tcBorders>
            <w:vAlign w:val="bottom"/>
          </w:tcPr>
          <w:p w14:paraId="7DF4491A" w14:textId="4BB85741" w:rsidR="00226533" w:rsidRPr="001C5D2E" w:rsidRDefault="005F1459" w:rsidP="00226533">
            <w:pPr>
              <w:ind w:right="-72"/>
              <w:contextualSpacing/>
              <w:jc w:val="right"/>
              <w:rPr>
                <w:rFonts w:ascii="Arial" w:hAnsi="Arial" w:cs="Arial"/>
                <w:sz w:val="16"/>
                <w:szCs w:val="16"/>
              </w:rPr>
            </w:pPr>
            <w:r>
              <w:rPr>
                <w:rFonts w:ascii="Arial" w:hAnsi="Arial" w:cs="Arial"/>
                <w:sz w:val="16"/>
                <w:szCs w:val="16"/>
              </w:rPr>
              <w:t>(</w:t>
            </w:r>
            <w:r w:rsidR="005D7384" w:rsidRPr="005D7384">
              <w:rPr>
                <w:rFonts w:ascii="Arial" w:hAnsi="Arial" w:cs="Arial"/>
                <w:sz w:val="16"/>
                <w:szCs w:val="16"/>
              </w:rPr>
              <w:t>20</w:t>
            </w:r>
            <w:r>
              <w:rPr>
                <w:rFonts w:ascii="Arial" w:hAnsi="Arial" w:cs="Arial"/>
                <w:sz w:val="16"/>
                <w:szCs w:val="16"/>
              </w:rPr>
              <w:t>)</w:t>
            </w:r>
          </w:p>
        </w:tc>
        <w:tc>
          <w:tcPr>
            <w:tcW w:w="1187" w:type="dxa"/>
            <w:tcBorders>
              <w:bottom w:val="single" w:sz="4" w:space="0" w:color="auto"/>
            </w:tcBorders>
            <w:vAlign w:val="bottom"/>
          </w:tcPr>
          <w:p w14:paraId="1FA56F12" w14:textId="55B6CC62" w:rsidR="00226533" w:rsidRPr="001C5D2E" w:rsidRDefault="001F00E6" w:rsidP="00226533">
            <w:pPr>
              <w:ind w:right="-72"/>
              <w:contextualSpacing/>
              <w:jc w:val="right"/>
              <w:rPr>
                <w:rFonts w:ascii="Arial" w:hAnsi="Arial" w:cs="Arial"/>
                <w:sz w:val="16"/>
                <w:szCs w:val="16"/>
              </w:rPr>
            </w:pPr>
            <w:r>
              <w:rPr>
                <w:rFonts w:ascii="Arial" w:hAnsi="Arial" w:cs="Arial"/>
                <w:sz w:val="16"/>
                <w:szCs w:val="16"/>
              </w:rPr>
              <w:t>(</w:t>
            </w:r>
            <w:r w:rsidR="005D7384" w:rsidRPr="005D7384">
              <w:rPr>
                <w:rFonts w:ascii="Arial" w:hAnsi="Arial" w:cs="Arial"/>
                <w:sz w:val="16"/>
                <w:szCs w:val="16"/>
              </w:rPr>
              <w:t>124</w:t>
            </w:r>
            <w:r>
              <w:rPr>
                <w:rFonts w:ascii="Arial" w:hAnsi="Arial" w:cs="Arial"/>
                <w:sz w:val="16"/>
                <w:szCs w:val="16"/>
              </w:rPr>
              <w:t>,</w:t>
            </w:r>
            <w:r w:rsidR="005D7384" w:rsidRPr="005D7384">
              <w:rPr>
                <w:rFonts w:ascii="Arial" w:hAnsi="Arial" w:cs="Arial"/>
                <w:sz w:val="16"/>
                <w:szCs w:val="16"/>
              </w:rPr>
              <w:t>645</w:t>
            </w:r>
            <w:r w:rsidR="00996191">
              <w:rPr>
                <w:rFonts w:ascii="Arial" w:hAnsi="Arial" w:cs="Arial"/>
                <w:sz w:val="16"/>
                <w:szCs w:val="16"/>
              </w:rPr>
              <w:t>)</w:t>
            </w:r>
          </w:p>
        </w:tc>
        <w:tc>
          <w:tcPr>
            <w:tcW w:w="1188" w:type="dxa"/>
            <w:tcBorders>
              <w:bottom w:val="single" w:sz="4" w:space="0" w:color="auto"/>
            </w:tcBorders>
            <w:vAlign w:val="bottom"/>
          </w:tcPr>
          <w:p w14:paraId="28A2CC7F" w14:textId="47E5D38E"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r w:rsidR="005D7384" w:rsidRPr="005D7384">
              <w:rPr>
                <w:rFonts w:ascii="Arial" w:hAnsi="Arial" w:cs="Arial"/>
                <w:sz w:val="16"/>
                <w:szCs w:val="16"/>
              </w:rPr>
              <w:t>131</w:t>
            </w:r>
            <w:r>
              <w:rPr>
                <w:rFonts w:ascii="Arial" w:hAnsi="Arial" w:cs="Arial"/>
                <w:sz w:val="16"/>
                <w:szCs w:val="16"/>
              </w:rPr>
              <w:t>,</w:t>
            </w:r>
            <w:r w:rsidR="005D7384" w:rsidRPr="005D7384">
              <w:rPr>
                <w:rFonts w:ascii="Arial" w:hAnsi="Arial" w:cs="Arial"/>
                <w:sz w:val="16"/>
                <w:szCs w:val="16"/>
              </w:rPr>
              <w:t>102</w:t>
            </w:r>
            <w:r>
              <w:rPr>
                <w:rFonts w:ascii="Arial" w:hAnsi="Arial" w:cs="Arial"/>
                <w:sz w:val="16"/>
                <w:szCs w:val="16"/>
              </w:rPr>
              <w:t>)</w:t>
            </w:r>
          </w:p>
        </w:tc>
        <w:tc>
          <w:tcPr>
            <w:tcW w:w="1187" w:type="dxa"/>
            <w:tcBorders>
              <w:bottom w:val="single" w:sz="4" w:space="0" w:color="auto"/>
            </w:tcBorders>
            <w:vAlign w:val="bottom"/>
          </w:tcPr>
          <w:p w14:paraId="088BFE81" w14:textId="00118EF3"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r w:rsidR="005D7384" w:rsidRPr="005D7384">
              <w:rPr>
                <w:rFonts w:ascii="Arial" w:hAnsi="Arial" w:cs="Arial"/>
                <w:sz w:val="16"/>
                <w:szCs w:val="16"/>
              </w:rPr>
              <w:t>20</w:t>
            </w:r>
            <w:r>
              <w:rPr>
                <w:rFonts w:ascii="Arial" w:hAnsi="Arial" w:cs="Arial"/>
                <w:sz w:val="16"/>
                <w:szCs w:val="16"/>
              </w:rPr>
              <w:t>)</w:t>
            </w:r>
          </w:p>
        </w:tc>
        <w:tc>
          <w:tcPr>
            <w:tcW w:w="1188" w:type="dxa"/>
            <w:tcBorders>
              <w:bottom w:val="single" w:sz="4" w:space="0" w:color="auto"/>
            </w:tcBorders>
            <w:vAlign w:val="bottom"/>
          </w:tcPr>
          <w:p w14:paraId="7DAF5095" w14:textId="1512EA3B" w:rsidR="00226533" w:rsidRPr="001C5D2E" w:rsidRDefault="00226533" w:rsidP="00226533">
            <w:pPr>
              <w:ind w:right="-72"/>
              <w:contextualSpacing/>
              <w:jc w:val="right"/>
              <w:rPr>
                <w:rFonts w:ascii="Arial" w:hAnsi="Arial" w:cs="Arial"/>
                <w:sz w:val="16"/>
                <w:szCs w:val="16"/>
              </w:rPr>
            </w:pPr>
            <w:r>
              <w:rPr>
                <w:rFonts w:ascii="Arial" w:hAnsi="Arial" w:cs="Arial"/>
                <w:sz w:val="16"/>
                <w:szCs w:val="16"/>
              </w:rPr>
              <w:t>(</w:t>
            </w:r>
            <w:r w:rsidR="005D7384" w:rsidRPr="005D7384">
              <w:rPr>
                <w:rFonts w:ascii="Arial" w:hAnsi="Arial" w:cs="Arial"/>
                <w:sz w:val="16"/>
                <w:szCs w:val="16"/>
              </w:rPr>
              <w:t>131</w:t>
            </w:r>
            <w:r>
              <w:rPr>
                <w:rFonts w:ascii="Arial" w:hAnsi="Arial" w:cs="Arial"/>
                <w:sz w:val="16"/>
                <w:szCs w:val="16"/>
              </w:rPr>
              <w:t>,</w:t>
            </w:r>
            <w:r w:rsidR="005D7384" w:rsidRPr="005D7384">
              <w:rPr>
                <w:rFonts w:ascii="Arial" w:hAnsi="Arial" w:cs="Arial"/>
                <w:sz w:val="16"/>
                <w:szCs w:val="16"/>
              </w:rPr>
              <w:t>122</w:t>
            </w:r>
            <w:r>
              <w:rPr>
                <w:rFonts w:ascii="Arial" w:hAnsi="Arial" w:cs="Arial"/>
                <w:sz w:val="16"/>
                <w:szCs w:val="16"/>
              </w:rPr>
              <w:t>)</w:t>
            </w:r>
          </w:p>
        </w:tc>
      </w:tr>
      <w:tr w:rsidR="00226533" w:rsidRPr="00DC5108" w14:paraId="32ECF605" w14:textId="77777777" w:rsidTr="00BC59A8">
        <w:trPr>
          <w:cantSplit/>
        </w:trPr>
        <w:tc>
          <w:tcPr>
            <w:tcW w:w="2333" w:type="dxa"/>
          </w:tcPr>
          <w:p w14:paraId="2A32FEB6"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016262F7"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367B3EDA"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3126EF9D" w14:textId="16FBCF7A"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3DC324BD"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0265442D"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01F519D7" w14:textId="77777777" w:rsidR="00226533" w:rsidRPr="00DC5108" w:rsidRDefault="00226533" w:rsidP="00226533">
            <w:pPr>
              <w:jc w:val="both"/>
              <w:rPr>
                <w:rFonts w:ascii="Arial" w:hAnsi="Arial" w:cs="Arial"/>
                <w:sz w:val="12"/>
                <w:szCs w:val="12"/>
                <w:lang w:eastAsia="en-US"/>
              </w:rPr>
            </w:pPr>
          </w:p>
        </w:tc>
      </w:tr>
      <w:tr w:rsidR="00226533" w:rsidRPr="001C5D2E" w14:paraId="54FA336B" w14:textId="77777777" w:rsidTr="00BC59A8">
        <w:trPr>
          <w:cantSplit/>
        </w:trPr>
        <w:tc>
          <w:tcPr>
            <w:tcW w:w="2333" w:type="dxa"/>
          </w:tcPr>
          <w:p w14:paraId="0378B2E8" w14:textId="26B67BCC" w:rsidR="00226533" w:rsidRPr="001C5D2E" w:rsidRDefault="00226533" w:rsidP="00226533">
            <w:pPr>
              <w:ind w:left="-105"/>
              <w:contextualSpacing/>
              <w:rPr>
                <w:rFonts w:ascii="Arial" w:hAnsi="Arial" w:cs="Arial"/>
                <w:sz w:val="16"/>
                <w:szCs w:val="16"/>
                <w:cs/>
              </w:rPr>
            </w:pPr>
            <w:r w:rsidRPr="001C5D2E">
              <w:rPr>
                <w:rFonts w:ascii="Arial" w:hAnsi="Arial" w:cs="Arial"/>
                <w:sz w:val="16"/>
                <w:szCs w:val="16"/>
              </w:rPr>
              <w:t>Total</w:t>
            </w:r>
          </w:p>
        </w:tc>
        <w:tc>
          <w:tcPr>
            <w:tcW w:w="1187" w:type="dxa"/>
            <w:tcBorders>
              <w:bottom w:val="single" w:sz="4" w:space="0" w:color="auto"/>
            </w:tcBorders>
            <w:vAlign w:val="bottom"/>
          </w:tcPr>
          <w:p w14:paraId="48742162" w14:textId="6439092E" w:rsidR="00226533" w:rsidRPr="001C5D2E" w:rsidRDefault="00523F9F" w:rsidP="00226533">
            <w:pPr>
              <w:ind w:right="-72"/>
              <w:contextualSpacing/>
              <w:jc w:val="right"/>
              <w:rPr>
                <w:rFonts w:ascii="Arial" w:hAnsi="Arial" w:cs="Arial"/>
                <w:sz w:val="16"/>
                <w:szCs w:val="16"/>
              </w:rPr>
            </w:pPr>
            <w:r>
              <w:rPr>
                <w:rFonts w:ascii="Arial" w:hAnsi="Arial" w:cs="Arial"/>
                <w:sz w:val="16"/>
                <w:szCs w:val="16"/>
              </w:rPr>
              <w:t>-</w:t>
            </w:r>
          </w:p>
        </w:tc>
        <w:tc>
          <w:tcPr>
            <w:tcW w:w="1188" w:type="dxa"/>
            <w:tcBorders>
              <w:bottom w:val="single" w:sz="4" w:space="0" w:color="auto"/>
            </w:tcBorders>
            <w:vAlign w:val="bottom"/>
          </w:tcPr>
          <w:p w14:paraId="2A3181CC" w14:textId="5896CA21"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38</w:t>
            </w:r>
            <w:r w:rsidR="005F1459">
              <w:rPr>
                <w:rFonts w:ascii="Arial" w:hAnsi="Arial" w:cs="Arial"/>
                <w:sz w:val="16"/>
                <w:szCs w:val="16"/>
              </w:rPr>
              <w:t>,</w:t>
            </w:r>
            <w:r w:rsidRPr="005D7384">
              <w:rPr>
                <w:rFonts w:ascii="Arial" w:hAnsi="Arial" w:cs="Arial"/>
                <w:sz w:val="16"/>
                <w:szCs w:val="16"/>
              </w:rPr>
              <w:t>581</w:t>
            </w:r>
          </w:p>
        </w:tc>
        <w:tc>
          <w:tcPr>
            <w:tcW w:w="1187" w:type="dxa"/>
            <w:tcBorders>
              <w:bottom w:val="single" w:sz="4" w:space="0" w:color="auto"/>
            </w:tcBorders>
            <w:vAlign w:val="bottom"/>
          </w:tcPr>
          <w:p w14:paraId="484D36BE" w14:textId="6D889026"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38</w:t>
            </w:r>
            <w:r w:rsidR="00996191">
              <w:rPr>
                <w:rFonts w:ascii="Arial" w:hAnsi="Arial" w:cs="Arial"/>
                <w:sz w:val="16"/>
                <w:szCs w:val="16"/>
              </w:rPr>
              <w:t>,</w:t>
            </w:r>
            <w:r w:rsidRPr="005D7384">
              <w:rPr>
                <w:rFonts w:ascii="Arial" w:hAnsi="Arial" w:cs="Arial"/>
                <w:sz w:val="16"/>
                <w:szCs w:val="16"/>
              </w:rPr>
              <w:t>581</w:t>
            </w:r>
          </w:p>
        </w:tc>
        <w:tc>
          <w:tcPr>
            <w:tcW w:w="1188" w:type="dxa"/>
            <w:tcBorders>
              <w:bottom w:val="single" w:sz="4" w:space="0" w:color="auto"/>
            </w:tcBorders>
            <w:vAlign w:val="bottom"/>
          </w:tcPr>
          <w:p w14:paraId="5539E360" w14:textId="61C60856"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50</w:t>
            </w:r>
            <w:r w:rsidR="00226533">
              <w:rPr>
                <w:rFonts w:ascii="Arial" w:hAnsi="Arial" w:cs="Arial"/>
                <w:sz w:val="16"/>
                <w:szCs w:val="16"/>
              </w:rPr>
              <w:t>,</w:t>
            </w:r>
            <w:r w:rsidRPr="005D7384">
              <w:rPr>
                <w:rFonts w:ascii="Arial" w:hAnsi="Arial" w:cs="Arial"/>
                <w:sz w:val="16"/>
                <w:szCs w:val="16"/>
              </w:rPr>
              <w:t>973</w:t>
            </w:r>
          </w:p>
        </w:tc>
        <w:tc>
          <w:tcPr>
            <w:tcW w:w="1187" w:type="dxa"/>
            <w:tcBorders>
              <w:bottom w:val="single" w:sz="4" w:space="0" w:color="auto"/>
            </w:tcBorders>
            <w:vAlign w:val="bottom"/>
          </w:tcPr>
          <w:p w14:paraId="28D4B73D" w14:textId="77D2EF3B"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31</w:t>
            </w:r>
            <w:r w:rsidR="00226533">
              <w:rPr>
                <w:rFonts w:ascii="Arial" w:hAnsi="Arial" w:cs="Arial"/>
                <w:sz w:val="16"/>
                <w:szCs w:val="16"/>
              </w:rPr>
              <w:t>,</w:t>
            </w:r>
            <w:r w:rsidRPr="005D7384">
              <w:rPr>
                <w:rFonts w:ascii="Arial" w:hAnsi="Arial" w:cs="Arial"/>
                <w:sz w:val="16"/>
                <w:szCs w:val="16"/>
              </w:rPr>
              <w:t>581</w:t>
            </w:r>
          </w:p>
        </w:tc>
        <w:tc>
          <w:tcPr>
            <w:tcW w:w="1188" w:type="dxa"/>
            <w:tcBorders>
              <w:bottom w:val="single" w:sz="4" w:space="0" w:color="auto"/>
            </w:tcBorders>
            <w:vAlign w:val="bottom"/>
          </w:tcPr>
          <w:p w14:paraId="03865F14" w14:textId="507F1BFE"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82</w:t>
            </w:r>
            <w:r w:rsidR="00226533">
              <w:rPr>
                <w:rFonts w:ascii="Arial" w:hAnsi="Arial" w:cs="Arial"/>
                <w:sz w:val="16"/>
                <w:szCs w:val="16"/>
              </w:rPr>
              <w:t>,</w:t>
            </w:r>
            <w:r w:rsidRPr="005D7384">
              <w:rPr>
                <w:rFonts w:ascii="Arial" w:hAnsi="Arial" w:cs="Arial"/>
                <w:sz w:val="16"/>
                <w:szCs w:val="16"/>
              </w:rPr>
              <w:t>554</w:t>
            </w:r>
          </w:p>
        </w:tc>
      </w:tr>
      <w:tr w:rsidR="00226533" w:rsidRPr="00DC5108" w14:paraId="3A8D0D2F" w14:textId="77777777" w:rsidTr="00BC59A8">
        <w:trPr>
          <w:cantSplit/>
        </w:trPr>
        <w:tc>
          <w:tcPr>
            <w:tcW w:w="2333" w:type="dxa"/>
          </w:tcPr>
          <w:p w14:paraId="1D936FB5" w14:textId="77777777" w:rsidR="00226533" w:rsidRPr="00DC5108" w:rsidRDefault="00226533" w:rsidP="00226533">
            <w:pPr>
              <w:jc w:val="both"/>
              <w:rPr>
                <w:rFonts w:ascii="Arial" w:hAnsi="Arial" w:cs="Arial"/>
                <w:sz w:val="12"/>
                <w:szCs w:val="12"/>
                <w:cs/>
                <w:lang w:eastAsia="en-US"/>
              </w:rPr>
            </w:pPr>
          </w:p>
        </w:tc>
        <w:tc>
          <w:tcPr>
            <w:tcW w:w="1187" w:type="dxa"/>
            <w:tcBorders>
              <w:top w:val="single" w:sz="4" w:space="0" w:color="auto"/>
            </w:tcBorders>
            <w:vAlign w:val="bottom"/>
          </w:tcPr>
          <w:p w14:paraId="3C313272"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46690206"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457F8C60"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493923CE" w14:textId="77777777" w:rsidR="00226533" w:rsidRPr="00DC5108" w:rsidRDefault="00226533" w:rsidP="00226533">
            <w:pPr>
              <w:jc w:val="both"/>
              <w:rPr>
                <w:rFonts w:ascii="Arial" w:hAnsi="Arial" w:cs="Arial"/>
                <w:sz w:val="12"/>
                <w:szCs w:val="12"/>
                <w:lang w:eastAsia="en-US"/>
              </w:rPr>
            </w:pPr>
          </w:p>
        </w:tc>
        <w:tc>
          <w:tcPr>
            <w:tcW w:w="1187" w:type="dxa"/>
            <w:tcBorders>
              <w:top w:val="single" w:sz="4" w:space="0" w:color="auto"/>
            </w:tcBorders>
            <w:vAlign w:val="bottom"/>
          </w:tcPr>
          <w:p w14:paraId="301F6303" w14:textId="77777777" w:rsidR="00226533" w:rsidRPr="00DC5108" w:rsidRDefault="00226533" w:rsidP="00226533">
            <w:pPr>
              <w:jc w:val="both"/>
              <w:rPr>
                <w:rFonts w:ascii="Arial" w:hAnsi="Arial" w:cs="Arial"/>
                <w:sz w:val="12"/>
                <w:szCs w:val="12"/>
                <w:lang w:eastAsia="en-US"/>
              </w:rPr>
            </w:pPr>
          </w:p>
        </w:tc>
        <w:tc>
          <w:tcPr>
            <w:tcW w:w="1188" w:type="dxa"/>
            <w:tcBorders>
              <w:top w:val="single" w:sz="4" w:space="0" w:color="auto"/>
            </w:tcBorders>
            <w:vAlign w:val="bottom"/>
          </w:tcPr>
          <w:p w14:paraId="3F264760" w14:textId="77777777" w:rsidR="00226533" w:rsidRPr="00DC5108" w:rsidRDefault="00226533" w:rsidP="00226533">
            <w:pPr>
              <w:jc w:val="both"/>
              <w:rPr>
                <w:rFonts w:ascii="Arial" w:hAnsi="Arial" w:cs="Arial"/>
                <w:sz w:val="12"/>
                <w:szCs w:val="12"/>
                <w:lang w:eastAsia="en-US"/>
              </w:rPr>
            </w:pPr>
          </w:p>
        </w:tc>
      </w:tr>
      <w:tr w:rsidR="00226533" w:rsidRPr="001C5D2E" w14:paraId="09614D80" w14:textId="77777777" w:rsidTr="00BC59A8">
        <w:trPr>
          <w:cantSplit/>
        </w:trPr>
        <w:tc>
          <w:tcPr>
            <w:tcW w:w="2333" w:type="dxa"/>
          </w:tcPr>
          <w:p w14:paraId="503F9FB6" w14:textId="01E2AED7" w:rsidR="00226533" w:rsidRPr="001C5D2E" w:rsidRDefault="00226533" w:rsidP="00226533">
            <w:pPr>
              <w:ind w:left="-105"/>
              <w:contextualSpacing/>
              <w:rPr>
                <w:rFonts w:ascii="Arial" w:hAnsi="Arial" w:cs="Arial"/>
                <w:sz w:val="16"/>
                <w:szCs w:val="16"/>
                <w:cs/>
                <w:lang w:val="en-AU"/>
              </w:rPr>
            </w:pPr>
            <w:r w:rsidRPr="001C5D2E">
              <w:rPr>
                <w:rFonts w:ascii="Arial" w:hAnsi="Arial" w:cs="Arial"/>
                <w:sz w:val="16"/>
                <w:szCs w:val="16"/>
              </w:rPr>
              <w:t>Total investments</w:t>
            </w:r>
          </w:p>
        </w:tc>
        <w:tc>
          <w:tcPr>
            <w:tcW w:w="1187" w:type="dxa"/>
            <w:tcBorders>
              <w:bottom w:val="single" w:sz="4" w:space="0" w:color="auto"/>
            </w:tcBorders>
            <w:vAlign w:val="bottom"/>
          </w:tcPr>
          <w:p w14:paraId="33DEE894" w14:textId="3BF8D458"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175</w:t>
            </w:r>
            <w:r w:rsidR="00F40E21">
              <w:rPr>
                <w:rFonts w:ascii="Arial" w:hAnsi="Arial" w:cs="Arial"/>
                <w:sz w:val="16"/>
                <w:szCs w:val="16"/>
              </w:rPr>
              <w:t>,</w:t>
            </w:r>
            <w:r w:rsidRPr="005D7384">
              <w:rPr>
                <w:rFonts w:ascii="Arial" w:hAnsi="Arial" w:cs="Arial"/>
                <w:sz w:val="16"/>
                <w:szCs w:val="16"/>
              </w:rPr>
              <w:t>248</w:t>
            </w:r>
          </w:p>
        </w:tc>
        <w:tc>
          <w:tcPr>
            <w:tcW w:w="1188" w:type="dxa"/>
            <w:tcBorders>
              <w:bottom w:val="single" w:sz="4" w:space="0" w:color="auto"/>
            </w:tcBorders>
            <w:vAlign w:val="bottom"/>
          </w:tcPr>
          <w:p w14:paraId="098D38FB" w14:textId="570994FE"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38</w:t>
            </w:r>
            <w:r w:rsidR="008061F4">
              <w:rPr>
                <w:rFonts w:ascii="Arial" w:hAnsi="Arial" w:cs="Arial"/>
                <w:sz w:val="16"/>
                <w:szCs w:val="16"/>
              </w:rPr>
              <w:t>,</w:t>
            </w:r>
            <w:r w:rsidRPr="005D7384">
              <w:rPr>
                <w:rFonts w:ascii="Arial" w:hAnsi="Arial" w:cs="Arial"/>
                <w:sz w:val="16"/>
                <w:szCs w:val="16"/>
              </w:rPr>
              <w:t>581</w:t>
            </w:r>
          </w:p>
        </w:tc>
        <w:tc>
          <w:tcPr>
            <w:tcW w:w="1187" w:type="dxa"/>
            <w:tcBorders>
              <w:bottom w:val="single" w:sz="4" w:space="0" w:color="auto"/>
            </w:tcBorders>
            <w:vAlign w:val="bottom"/>
          </w:tcPr>
          <w:p w14:paraId="09CFA60A" w14:textId="3845EC7F"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213</w:t>
            </w:r>
            <w:r w:rsidR="00996191">
              <w:rPr>
                <w:rFonts w:ascii="Arial" w:hAnsi="Arial" w:cs="Arial"/>
                <w:sz w:val="16"/>
                <w:szCs w:val="16"/>
              </w:rPr>
              <w:t>,</w:t>
            </w:r>
            <w:r w:rsidRPr="005D7384">
              <w:rPr>
                <w:rFonts w:ascii="Arial" w:hAnsi="Arial" w:cs="Arial"/>
                <w:sz w:val="16"/>
                <w:szCs w:val="16"/>
              </w:rPr>
              <w:t>829</w:t>
            </w:r>
          </w:p>
        </w:tc>
        <w:tc>
          <w:tcPr>
            <w:tcW w:w="1188" w:type="dxa"/>
            <w:tcBorders>
              <w:bottom w:val="single" w:sz="4" w:space="0" w:color="auto"/>
            </w:tcBorders>
            <w:vAlign w:val="bottom"/>
          </w:tcPr>
          <w:p w14:paraId="7E219197" w14:textId="0037AA7C" w:rsidR="00226533" w:rsidRPr="001C5D2E" w:rsidRDefault="005D7384" w:rsidP="00226533">
            <w:pPr>
              <w:ind w:right="-72"/>
              <w:contextualSpacing/>
              <w:jc w:val="right"/>
              <w:rPr>
                <w:rFonts w:ascii="Arial" w:hAnsi="Arial" w:cs="Arial"/>
                <w:sz w:val="16"/>
                <w:szCs w:val="16"/>
                <w:lang w:val="en-US"/>
              </w:rPr>
            </w:pPr>
            <w:r w:rsidRPr="005D7384">
              <w:rPr>
                <w:rFonts w:ascii="Arial" w:hAnsi="Arial" w:cs="Arial"/>
                <w:sz w:val="16"/>
                <w:szCs w:val="16"/>
              </w:rPr>
              <w:t>216</w:t>
            </w:r>
            <w:r w:rsidR="00226533">
              <w:rPr>
                <w:rFonts w:ascii="Arial" w:hAnsi="Arial" w:cs="Arial"/>
                <w:sz w:val="16"/>
                <w:szCs w:val="16"/>
              </w:rPr>
              <w:t>,</w:t>
            </w:r>
            <w:r w:rsidRPr="005D7384">
              <w:rPr>
                <w:rFonts w:ascii="Arial" w:hAnsi="Arial" w:cs="Arial"/>
                <w:sz w:val="16"/>
                <w:szCs w:val="16"/>
              </w:rPr>
              <w:t>523</w:t>
            </w:r>
          </w:p>
        </w:tc>
        <w:tc>
          <w:tcPr>
            <w:tcW w:w="1187" w:type="dxa"/>
            <w:tcBorders>
              <w:bottom w:val="single" w:sz="4" w:space="0" w:color="auto"/>
            </w:tcBorders>
            <w:vAlign w:val="bottom"/>
          </w:tcPr>
          <w:p w14:paraId="68DB4464" w14:textId="41DD07C5"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31</w:t>
            </w:r>
            <w:r w:rsidR="00226533">
              <w:rPr>
                <w:rFonts w:ascii="Arial" w:hAnsi="Arial" w:cs="Arial"/>
                <w:sz w:val="16"/>
                <w:szCs w:val="16"/>
              </w:rPr>
              <w:t>,</w:t>
            </w:r>
            <w:r w:rsidRPr="005D7384">
              <w:rPr>
                <w:rFonts w:ascii="Arial" w:hAnsi="Arial" w:cs="Arial"/>
                <w:sz w:val="16"/>
                <w:szCs w:val="16"/>
              </w:rPr>
              <w:t>581</w:t>
            </w:r>
          </w:p>
        </w:tc>
        <w:tc>
          <w:tcPr>
            <w:tcW w:w="1188" w:type="dxa"/>
            <w:tcBorders>
              <w:bottom w:val="single" w:sz="4" w:space="0" w:color="auto"/>
            </w:tcBorders>
            <w:vAlign w:val="bottom"/>
          </w:tcPr>
          <w:p w14:paraId="3EDB97F4" w14:textId="62A39A31" w:rsidR="00226533" w:rsidRPr="001C5D2E" w:rsidRDefault="005D7384" w:rsidP="00226533">
            <w:pPr>
              <w:ind w:right="-72"/>
              <w:contextualSpacing/>
              <w:jc w:val="right"/>
              <w:rPr>
                <w:rFonts w:ascii="Arial" w:hAnsi="Arial" w:cs="Arial"/>
                <w:sz w:val="16"/>
                <w:szCs w:val="16"/>
              </w:rPr>
            </w:pPr>
            <w:r w:rsidRPr="005D7384">
              <w:rPr>
                <w:rFonts w:ascii="Arial" w:hAnsi="Arial" w:cs="Arial"/>
                <w:sz w:val="16"/>
                <w:szCs w:val="16"/>
              </w:rPr>
              <w:t>248</w:t>
            </w:r>
            <w:r w:rsidR="00226533">
              <w:rPr>
                <w:rFonts w:ascii="Arial" w:hAnsi="Arial" w:cs="Arial"/>
                <w:sz w:val="16"/>
                <w:szCs w:val="16"/>
              </w:rPr>
              <w:t>,</w:t>
            </w:r>
            <w:r w:rsidRPr="005D7384">
              <w:rPr>
                <w:rFonts w:ascii="Arial" w:hAnsi="Arial" w:cs="Arial"/>
                <w:sz w:val="16"/>
                <w:szCs w:val="16"/>
              </w:rPr>
              <w:t>104</w:t>
            </w:r>
          </w:p>
        </w:tc>
      </w:tr>
    </w:tbl>
    <w:p w14:paraId="46A20A55" w14:textId="77777777" w:rsidR="00B47B86" w:rsidRPr="001C5D2E" w:rsidRDefault="00B47B86" w:rsidP="001C5D2E">
      <w:pPr>
        <w:rPr>
          <w:rFonts w:ascii="Arial" w:eastAsia="Arial Unicode MS" w:hAnsi="Arial" w:cs="Arial"/>
          <w:sz w:val="20"/>
          <w:szCs w:val="20"/>
          <w:u w:val="single"/>
        </w:rPr>
      </w:pPr>
      <w:r w:rsidRPr="001C5D2E">
        <w:rPr>
          <w:rFonts w:ascii="Arial" w:eastAsia="Arial Unicode MS" w:hAnsi="Arial" w:cs="Arial"/>
          <w:sz w:val="20"/>
          <w:szCs w:val="20"/>
          <w:u w:val="single"/>
        </w:rPr>
        <w:br w:type="page"/>
      </w:r>
    </w:p>
    <w:p w14:paraId="1170C80C" w14:textId="4D507533" w:rsidR="00B64FB6" w:rsidRPr="001C5D2E" w:rsidRDefault="00B64FB6" w:rsidP="001C5D2E">
      <w:pPr>
        <w:tabs>
          <w:tab w:val="left" w:pos="540"/>
        </w:tabs>
        <w:jc w:val="thaiDistribute"/>
        <w:rPr>
          <w:rFonts w:ascii="Arial" w:eastAsia="Arial Unicode MS" w:hAnsi="Arial" w:cs="Arial"/>
          <w:sz w:val="20"/>
          <w:szCs w:val="20"/>
          <w:u w:val="single"/>
        </w:rPr>
      </w:pPr>
    </w:p>
    <w:p w14:paraId="22AD1699" w14:textId="77777777" w:rsidR="00B5754F" w:rsidRPr="001C5D2E" w:rsidRDefault="00B5754F" w:rsidP="001C5D2E">
      <w:pPr>
        <w:tabs>
          <w:tab w:val="left" w:pos="540"/>
        </w:tabs>
        <w:jc w:val="thaiDistribute"/>
        <w:rPr>
          <w:rFonts w:ascii="Arial" w:eastAsia="Arial Unicode MS" w:hAnsi="Arial" w:cs="Arial"/>
          <w:sz w:val="20"/>
          <w:szCs w:val="20"/>
          <w:u w:val="single"/>
        </w:rPr>
      </w:pPr>
    </w:p>
    <w:p w14:paraId="5AA69598" w14:textId="66535BB2" w:rsidR="00277F92" w:rsidRPr="001C5D2E" w:rsidRDefault="005D7384" w:rsidP="001C5D2E">
      <w:pPr>
        <w:pStyle w:val="HeadSub1-5EA"/>
        <w:rPr>
          <w:rFonts w:ascii="Arial" w:hAnsi="Arial" w:cs="Arial"/>
          <w:sz w:val="20"/>
          <w:szCs w:val="20"/>
          <w:cs/>
          <w:lang w:val="en-US"/>
        </w:rPr>
      </w:pPr>
      <w:r w:rsidRPr="005D7384">
        <w:rPr>
          <w:rFonts w:ascii="Arial" w:hAnsi="Arial" w:cs="Arial"/>
          <w:sz w:val="20"/>
          <w:szCs w:val="20"/>
        </w:rPr>
        <w:t>13</w:t>
      </w:r>
      <w:r w:rsidR="00277F92" w:rsidRPr="001C5D2E">
        <w:rPr>
          <w:rFonts w:ascii="Arial" w:hAnsi="Arial" w:cs="Arial"/>
          <w:sz w:val="20"/>
          <w:szCs w:val="20"/>
          <w:lang w:val="en-US"/>
        </w:rPr>
        <w:t>.</w:t>
      </w:r>
      <w:r w:rsidRPr="005D7384">
        <w:rPr>
          <w:rFonts w:ascii="Arial" w:hAnsi="Arial" w:cs="Arial"/>
          <w:sz w:val="20"/>
          <w:szCs w:val="20"/>
        </w:rPr>
        <w:t>2</w:t>
      </w:r>
      <w:r w:rsidR="00277F92" w:rsidRPr="001C5D2E">
        <w:rPr>
          <w:rFonts w:ascii="Arial" w:hAnsi="Arial" w:cs="Arial"/>
          <w:sz w:val="20"/>
          <w:szCs w:val="20"/>
          <w:lang w:val="en-US"/>
        </w:rPr>
        <w:tab/>
        <w:t>Fair value of investments in debt and equity securities subject to restrictions</w:t>
      </w:r>
    </w:p>
    <w:p w14:paraId="43C5D0BE" w14:textId="77777777" w:rsidR="00277F92" w:rsidRPr="001C5D2E" w:rsidRDefault="00277F92" w:rsidP="001C5D2E">
      <w:pPr>
        <w:tabs>
          <w:tab w:val="left" w:pos="540"/>
        </w:tabs>
        <w:ind w:left="540"/>
        <w:jc w:val="thaiDistribute"/>
        <w:rPr>
          <w:rFonts w:ascii="Arial" w:eastAsia="Arial Unicode MS" w:hAnsi="Arial" w:cs="Arial"/>
          <w:sz w:val="20"/>
          <w:szCs w:val="20"/>
          <w:u w:val="single"/>
        </w:rPr>
      </w:pPr>
    </w:p>
    <w:p w14:paraId="0F2B29F5" w14:textId="662BC3E4" w:rsidR="007C6192" w:rsidRPr="001C5D2E" w:rsidRDefault="007C6192" w:rsidP="001C5D2E">
      <w:pPr>
        <w:tabs>
          <w:tab w:val="left" w:pos="540"/>
        </w:tabs>
        <w:ind w:left="540"/>
        <w:jc w:val="thaiDistribute"/>
        <w:rPr>
          <w:rFonts w:ascii="Arial" w:eastAsia="Arial Unicode MS" w:hAnsi="Arial" w:cs="Arial"/>
          <w:spacing w:val="-4"/>
          <w:sz w:val="20"/>
          <w:szCs w:val="20"/>
        </w:rPr>
      </w:pPr>
      <w:r w:rsidRPr="001C5D2E">
        <w:rPr>
          <w:rFonts w:ascii="Arial" w:eastAsia="Arial Unicode MS" w:hAnsi="Arial" w:cs="Arial"/>
          <w:spacing w:val="-4"/>
          <w:sz w:val="20"/>
          <w:szCs w:val="20"/>
        </w:rPr>
        <w:t>Fair value of investments in debt and equity securities subject to restrictions can be classified as follows:</w:t>
      </w:r>
    </w:p>
    <w:p w14:paraId="32A00932" w14:textId="77777777" w:rsidR="007C6192" w:rsidRPr="001C5D2E" w:rsidRDefault="007C6192" w:rsidP="001C5D2E">
      <w:pPr>
        <w:tabs>
          <w:tab w:val="left" w:pos="540"/>
        </w:tabs>
        <w:ind w:left="540"/>
        <w:jc w:val="thaiDistribute"/>
        <w:rPr>
          <w:rFonts w:ascii="Arial" w:eastAsia="Arial Unicode MS" w:hAnsi="Arial" w:cs="Arial"/>
          <w:sz w:val="20"/>
          <w:szCs w:val="20"/>
          <w:u w:val="single"/>
        </w:rPr>
      </w:pPr>
    </w:p>
    <w:tbl>
      <w:tblPr>
        <w:tblW w:w="9473" w:type="dxa"/>
        <w:tblInd w:w="108" w:type="dxa"/>
        <w:tblLayout w:type="fixed"/>
        <w:tblLook w:val="0000" w:firstRow="0" w:lastRow="0" w:firstColumn="0" w:lastColumn="0" w:noHBand="0" w:noVBand="0"/>
      </w:tblPr>
      <w:tblGrid>
        <w:gridCol w:w="5921"/>
        <w:gridCol w:w="1776"/>
        <w:gridCol w:w="1776"/>
      </w:tblGrid>
      <w:tr w:rsidR="001C5D2E" w:rsidRPr="001C5D2E" w14:paraId="568C1EA3" w14:textId="77777777" w:rsidTr="001C5D2E">
        <w:trPr>
          <w:cantSplit/>
        </w:trPr>
        <w:tc>
          <w:tcPr>
            <w:tcW w:w="5921" w:type="dxa"/>
          </w:tcPr>
          <w:p w14:paraId="557025A2" w14:textId="77777777" w:rsidR="00277F92" w:rsidRPr="001C5D2E" w:rsidRDefault="00277F92" w:rsidP="001C5D2E">
            <w:pPr>
              <w:ind w:left="435"/>
              <w:contextualSpacing/>
              <w:rPr>
                <w:rFonts w:ascii="Arial" w:hAnsi="Arial" w:cs="Arial"/>
                <w:sz w:val="20"/>
                <w:szCs w:val="20"/>
              </w:rPr>
            </w:pPr>
          </w:p>
        </w:tc>
        <w:tc>
          <w:tcPr>
            <w:tcW w:w="3552" w:type="dxa"/>
            <w:gridSpan w:val="2"/>
            <w:tcBorders>
              <w:bottom w:val="single" w:sz="4" w:space="0" w:color="auto"/>
            </w:tcBorders>
          </w:tcPr>
          <w:p w14:paraId="5ECFBA63" w14:textId="77777777" w:rsidR="007F15F2" w:rsidRDefault="007C6192" w:rsidP="001C5D2E">
            <w:pPr>
              <w:ind w:right="-72"/>
              <w:contextualSpacing/>
              <w:jc w:val="right"/>
              <w:rPr>
                <w:rFonts w:ascii="Arial" w:hAnsi="Arial" w:cs="Arial"/>
                <w:b/>
                <w:bCs/>
                <w:sz w:val="20"/>
                <w:szCs w:val="20"/>
              </w:rPr>
            </w:pPr>
            <w:r w:rsidRPr="001C5D2E">
              <w:rPr>
                <w:rFonts w:ascii="Arial" w:hAnsi="Arial" w:cs="Arial"/>
                <w:b/>
                <w:bCs/>
                <w:sz w:val="20"/>
                <w:szCs w:val="20"/>
              </w:rPr>
              <w:t>Financial statements in which</w:t>
            </w:r>
          </w:p>
          <w:p w14:paraId="426C3516" w14:textId="77777777" w:rsidR="007F15F2" w:rsidRDefault="007C6192" w:rsidP="001C5D2E">
            <w:pPr>
              <w:ind w:right="-72"/>
              <w:contextualSpacing/>
              <w:jc w:val="right"/>
              <w:rPr>
                <w:rFonts w:ascii="Arial" w:hAnsi="Arial" w:cs="Arial"/>
                <w:b/>
                <w:bCs/>
                <w:sz w:val="20"/>
                <w:szCs w:val="20"/>
              </w:rPr>
            </w:pPr>
            <w:r w:rsidRPr="001C5D2E">
              <w:rPr>
                <w:rFonts w:ascii="Arial" w:hAnsi="Arial" w:cs="Arial"/>
                <w:b/>
                <w:bCs/>
                <w:sz w:val="20"/>
                <w:szCs w:val="20"/>
              </w:rPr>
              <w:t>the equity method is applied</w:t>
            </w:r>
          </w:p>
          <w:p w14:paraId="797D49FB" w14:textId="27FD7B34" w:rsidR="00277F92" w:rsidRPr="001C5D2E" w:rsidRDefault="007C6192" w:rsidP="001C5D2E">
            <w:pPr>
              <w:ind w:right="-72"/>
              <w:contextualSpacing/>
              <w:jc w:val="right"/>
              <w:rPr>
                <w:rFonts w:ascii="Arial" w:hAnsi="Arial" w:cs="Arial"/>
                <w:b/>
                <w:bCs/>
                <w:sz w:val="20"/>
                <w:szCs w:val="20"/>
                <w:cs/>
              </w:rPr>
            </w:pPr>
            <w:r w:rsidRPr="001C5D2E">
              <w:rPr>
                <w:rFonts w:ascii="Arial" w:hAnsi="Arial" w:cs="Arial"/>
                <w:b/>
                <w:bCs/>
                <w:sz w:val="20"/>
                <w:szCs w:val="20"/>
              </w:rPr>
              <w:t>and separate financial statements</w:t>
            </w:r>
          </w:p>
        </w:tc>
      </w:tr>
      <w:tr w:rsidR="00226533" w:rsidRPr="001C5D2E" w14:paraId="7147EA30" w14:textId="77777777" w:rsidTr="00BC59A8">
        <w:trPr>
          <w:cantSplit/>
        </w:trPr>
        <w:tc>
          <w:tcPr>
            <w:tcW w:w="5921" w:type="dxa"/>
          </w:tcPr>
          <w:p w14:paraId="6FE8CAD1" w14:textId="6F9C9C79" w:rsidR="00226533" w:rsidRPr="001C5D2E" w:rsidRDefault="00226533" w:rsidP="00226533">
            <w:pPr>
              <w:ind w:left="435"/>
              <w:contextualSpacing/>
              <w:rPr>
                <w:rFonts w:ascii="Arial" w:eastAsia="Arial Unicode MS" w:hAnsi="Arial" w:cs="Arial"/>
                <w:b/>
                <w:bCs/>
                <w:sz w:val="20"/>
                <w:szCs w:val="20"/>
                <w:lang w:val="en-US"/>
              </w:rPr>
            </w:pPr>
            <w:r w:rsidRPr="001C5D2E">
              <w:rPr>
                <w:rFonts w:ascii="Arial" w:eastAsia="Arial Unicode MS" w:hAnsi="Arial" w:cs="Arial"/>
                <w:b/>
                <w:bCs/>
                <w:sz w:val="20"/>
                <w:szCs w:val="20"/>
                <w:lang w:val="en-US"/>
              </w:rPr>
              <w:t>As at</w:t>
            </w:r>
          </w:p>
        </w:tc>
        <w:tc>
          <w:tcPr>
            <w:tcW w:w="1776" w:type="dxa"/>
            <w:tcBorders>
              <w:top w:val="single" w:sz="4" w:space="0" w:color="auto"/>
            </w:tcBorders>
            <w:vAlign w:val="bottom"/>
          </w:tcPr>
          <w:p w14:paraId="50B9A5F7" w14:textId="2003A4E1" w:rsidR="00226533" w:rsidRPr="001C5D2E" w:rsidRDefault="005D7384" w:rsidP="00226533">
            <w:pPr>
              <w:ind w:right="-72"/>
              <w:contextualSpacing/>
              <w:jc w:val="right"/>
              <w:rPr>
                <w:rFonts w:ascii="Arial" w:hAnsi="Arial" w:cs="Arial"/>
                <w:b/>
                <w:bCs/>
                <w:sz w:val="20"/>
                <w:szCs w:val="20"/>
              </w:rPr>
            </w:pPr>
            <w:r w:rsidRPr="005D7384">
              <w:rPr>
                <w:rFonts w:ascii="Arial" w:hAnsi="Arial" w:cs="Arial"/>
                <w:b/>
                <w:bCs/>
                <w:sz w:val="20"/>
                <w:szCs w:val="20"/>
              </w:rPr>
              <w:t>31</w:t>
            </w:r>
            <w:r w:rsidR="00226533" w:rsidRPr="001C5D2E">
              <w:rPr>
                <w:rFonts w:ascii="Arial" w:hAnsi="Arial" w:cs="Arial"/>
                <w:b/>
                <w:bCs/>
                <w:sz w:val="20"/>
                <w:szCs w:val="20"/>
              </w:rPr>
              <w:t xml:space="preserve"> December</w:t>
            </w:r>
          </w:p>
        </w:tc>
        <w:tc>
          <w:tcPr>
            <w:tcW w:w="1776" w:type="dxa"/>
            <w:tcBorders>
              <w:top w:val="single" w:sz="4" w:space="0" w:color="auto"/>
            </w:tcBorders>
            <w:vAlign w:val="bottom"/>
          </w:tcPr>
          <w:p w14:paraId="7D20E040" w14:textId="0EE8E577" w:rsidR="00226533" w:rsidRPr="001C5D2E" w:rsidRDefault="005D7384" w:rsidP="00226533">
            <w:pPr>
              <w:ind w:right="-72"/>
              <w:contextualSpacing/>
              <w:jc w:val="right"/>
              <w:rPr>
                <w:rFonts w:ascii="Arial" w:hAnsi="Arial" w:cs="Arial"/>
                <w:b/>
                <w:bCs/>
                <w:sz w:val="20"/>
                <w:szCs w:val="25"/>
              </w:rPr>
            </w:pPr>
            <w:r w:rsidRPr="005D7384">
              <w:rPr>
                <w:rFonts w:ascii="Arial" w:hAnsi="Arial" w:cs="Arial"/>
                <w:b/>
                <w:bCs/>
                <w:sz w:val="20"/>
                <w:szCs w:val="20"/>
              </w:rPr>
              <w:t>31</w:t>
            </w:r>
            <w:r w:rsidR="00226533" w:rsidRPr="001C5D2E">
              <w:rPr>
                <w:rFonts w:ascii="Arial" w:hAnsi="Arial" w:cs="Arial"/>
                <w:b/>
                <w:bCs/>
                <w:sz w:val="20"/>
                <w:szCs w:val="20"/>
              </w:rPr>
              <w:t xml:space="preserve"> December</w:t>
            </w:r>
          </w:p>
        </w:tc>
      </w:tr>
      <w:tr w:rsidR="00226533" w:rsidRPr="001C5D2E" w14:paraId="28547647" w14:textId="77777777" w:rsidTr="00BC59A8">
        <w:trPr>
          <w:cantSplit/>
        </w:trPr>
        <w:tc>
          <w:tcPr>
            <w:tcW w:w="5921" w:type="dxa"/>
          </w:tcPr>
          <w:p w14:paraId="5880482D" w14:textId="3F4FF0B4" w:rsidR="00226533" w:rsidRPr="001C5D2E" w:rsidRDefault="00226533" w:rsidP="00226533">
            <w:pPr>
              <w:ind w:left="435"/>
              <w:contextualSpacing/>
              <w:rPr>
                <w:rFonts w:ascii="Arial" w:hAnsi="Arial" w:cs="Arial"/>
                <w:b/>
                <w:bCs/>
                <w:sz w:val="20"/>
                <w:szCs w:val="20"/>
              </w:rPr>
            </w:pPr>
          </w:p>
        </w:tc>
        <w:tc>
          <w:tcPr>
            <w:tcW w:w="1776" w:type="dxa"/>
            <w:vAlign w:val="bottom"/>
          </w:tcPr>
          <w:p w14:paraId="4C5DD4F1" w14:textId="45D978D0" w:rsidR="00226533" w:rsidRPr="001C5D2E" w:rsidRDefault="005D7384" w:rsidP="00226533">
            <w:pPr>
              <w:ind w:right="-72"/>
              <w:contextualSpacing/>
              <w:jc w:val="right"/>
              <w:rPr>
                <w:rFonts w:ascii="Arial" w:hAnsi="Arial" w:cs="Arial"/>
                <w:b/>
                <w:bCs/>
                <w:sz w:val="20"/>
                <w:szCs w:val="20"/>
              </w:rPr>
            </w:pPr>
            <w:r w:rsidRPr="005D7384">
              <w:rPr>
                <w:rFonts w:ascii="Arial" w:hAnsi="Arial" w:cs="Arial"/>
                <w:b/>
                <w:bCs/>
                <w:sz w:val="20"/>
                <w:szCs w:val="20"/>
              </w:rPr>
              <w:t>2025</w:t>
            </w:r>
          </w:p>
        </w:tc>
        <w:tc>
          <w:tcPr>
            <w:tcW w:w="1776" w:type="dxa"/>
            <w:vAlign w:val="bottom"/>
          </w:tcPr>
          <w:p w14:paraId="46BEFF49" w14:textId="7175CF78" w:rsidR="00226533" w:rsidRPr="001C5D2E" w:rsidRDefault="005D7384" w:rsidP="00226533">
            <w:pPr>
              <w:ind w:right="-72"/>
              <w:contextualSpacing/>
              <w:jc w:val="right"/>
              <w:rPr>
                <w:rFonts w:ascii="Arial" w:hAnsi="Arial" w:cs="Arial"/>
                <w:b/>
                <w:bCs/>
                <w:sz w:val="20"/>
                <w:szCs w:val="20"/>
              </w:rPr>
            </w:pPr>
            <w:r w:rsidRPr="005D7384">
              <w:rPr>
                <w:rFonts w:ascii="Arial" w:hAnsi="Arial" w:cs="Arial"/>
                <w:b/>
                <w:bCs/>
                <w:sz w:val="20"/>
                <w:szCs w:val="20"/>
              </w:rPr>
              <w:t>2024</w:t>
            </w:r>
          </w:p>
        </w:tc>
      </w:tr>
      <w:tr w:rsidR="00226533" w:rsidRPr="001C5D2E" w14:paraId="1385B7CC" w14:textId="77777777" w:rsidTr="00BC59A8">
        <w:trPr>
          <w:cantSplit/>
        </w:trPr>
        <w:tc>
          <w:tcPr>
            <w:tcW w:w="5921" w:type="dxa"/>
          </w:tcPr>
          <w:p w14:paraId="4B4A44B4" w14:textId="77777777" w:rsidR="00226533" w:rsidRPr="001C5D2E" w:rsidRDefault="00226533" w:rsidP="00226533">
            <w:pPr>
              <w:ind w:left="435"/>
              <w:contextualSpacing/>
              <w:rPr>
                <w:rFonts w:ascii="Arial" w:hAnsi="Arial" w:cs="Arial"/>
                <w:sz w:val="20"/>
                <w:szCs w:val="20"/>
              </w:rPr>
            </w:pPr>
          </w:p>
        </w:tc>
        <w:tc>
          <w:tcPr>
            <w:tcW w:w="1776" w:type="dxa"/>
            <w:tcBorders>
              <w:bottom w:val="single" w:sz="4" w:space="0" w:color="auto"/>
            </w:tcBorders>
            <w:vAlign w:val="bottom"/>
          </w:tcPr>
          <w:p w14:paraId="7B3A8F18" w14:textId="5CE6E301" w:rsidR="00226533" w:rsidRPr="001C5D2E" w:rsidRDefault="00226533" w:rsidP="00226533">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76" w:type="dxa"/>
            <w:tcBorders>
              <w:bottom w:val="single" w:sz="4" w:space="0" w:color="auto"/>
            </w:tcBorders>
            <w:vAlign w:val="bottom"/>
          </w:tcPr>
          <w:p w14:paraId="10908688" w14:textId="1674909D" w:rsidR="00226533" w:rsidRPr="001C5D2E" w:rsidRDefault="00226533" w:rsidP="00226533">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r>
      <w:tr w:rsidR="00226533" w:rsidRPr="001C5D2E" w14:paraId="0A34D499" w14:textId="77777777" w:rsidTr="00BC59A8">
        <w:trPr>
          <w:cantSplit/>
        </w:trPr>
        <w:tc>
          <w:tcPr>
            <w:tcW w:w="5921" w:type="dxa"/>
          </w:tcPr>
          <w:p w14:paraId="0BE8BCEB" w14:textId="77777777" w:rsidR="00226533" w:rsidRPr="001C5D2E" w:rsidRDefault="00226533" w:rsidP="00226533">
            <w:pPr>
              <w:ind w:left="435"/>
              <w:contextualSpacing/>
              <w:rPr>
                <w:rFonts w:ascii="Arial" w:hAnsi="Arial" w:cs="Arial"/>
                <w:sz w:val="20"/>
                <w:szCs w:val="20"/>
                <w:cs/>
              </w:rPr>
            </w:pPr>
          </w:p>
        </w:tc>
        <w:tc>
          <w:tcPr>
            <w:tcW w:w="1776" w:type="dxa"/>
            <w:tcBorders>
              <w:top w:val="single" w:sz="4" w:space="0" w:color="auto"/>
            </w:tcBorders>
          </w:tcPr>
          <w:p w14:paraId="7AA4327F" w14:textId="77777777" w:rsidR="00226533" w:rsidRPr="001C5D2E" w:rsidRDefault="00226533" w:rsidP="00226533">
            <w:pPr>
              <w:ind w:right="-72"/>
              <w:contextualSpacing/>
              <w:jc w:val="right"/>
              <w:rPr>
                <w:rFonts w:ascii="Arial" w:hAnsi="Arial" w:cs="Arial"/>
                <w:sz w:val="20"/>
                <w:szCs w:val="20"/>
              </w:rPr>
            </w:pPr>
          </w:p>
        </w:tc>
        <w:tc>
          <w:tcPr>
            <w:tcW w:w="1776" w:type="dxa"/>
            <w:tcBorders>
              <w:top w:val="single" w:sz="4" w:space="0" w:color="auto"/>
            </w:tcBorders>
          </w:tcPr>
          <w:p w14:paraId="08323C02" w14:textId="77777777" w:rsidR="00226533" w:rsidRPr="001C5D2E" w:rsidRDefault="00226533" w:rsidP="00226533">
            <w:pPr>
              <w:ind w:right="-72"/>
              <w:contextualSpacing/>
              <w:jc w:val="right"/>
              <w:rPr>
                <w:rFonts w:ascii="Arial" w:hAnsi="Arial" w:cs="Arial"/>
                <w:sz w:val="20"/>
                <w:szCs w:val="20"/>
              </w:rPr>
            </w:pPr>
          </w:p>
        </w:tc>
      </w:tr>
      <w:tr w:rsidR="00226533" w:rsidRPr="001C5D2E" w14:paraId="04196839" w14:textId="77777777" w:rsidTr="00BC59A8">
        <w:trPr>
          <w:cantSplit/>
        </w:trPr>
        <w:tc>
          <w:tcPr>
            <w:tcW w:w="5921" w:type="dxa"/>
          </w:tcPr>
          <w:p w14:paraId="3B2E168D" w14:textId="39E81C37" w:rsidR="00226533" w:rsidRPr="001C5D2E" w:rsidRDefault="00226533" w:rsidP="00226533">
            <w:pPr>
              <w:ind w:left="435"/>
              <w:contextualSpacing/>
              <w:rPr>
                <w:rFonts w:ascii="Arial" w:hAnsi="Arial" w:cs="Arial"/>
                <w:sz w:val="20"/>
                <w:szCs w:val="20"/>
              </w:rPr>
            </w:pPr>
            <w:r w:rsidRPr="001C5D2E">
              <w:rPr>
                <w:rFonts w:ascii="Arial" w:hAnsi="Arial" w:cs="Arial"/>
                <w:sz w:val="20"/>
                <w:szCs w:val="20"/>
              </w:rPr>
              <w:t>Securities placed as collateral</w:t>
            </w:r>
          </w:p>
        </w:tc>
        <w:tc>
          <w:tcPr>
            <w:tcW w:w="1776" w:type="dxa"/>
            <w:tcBorders>
              <w:top w:val="nil"/>
              <w:left w:val="nil"/>
              <w:right w:val="nil"/>
            </w:tcBorders>
            <w:shd w:val="clear" w:color="000000" w:fill="auto"/>
            <w:vAlign w:val="center"/>
          </w:tcPr>
          <w:p w14:paraId="722405A6" w14:textId="77777777" w:rsidR="00226533" w:rsidRPr="001C5D2E" w:rsidRDefault="00226533" w:rsidP="00226533">
            <w:pPr>
              <w:ind w:right="-72"/>
              <w:contextualSpacing/>
              <w:jc w:val="right"/>
              <w:rPr>
                <w:rFonts w:ascii="Arial" w:hAnsi="Arial" w:cs="Arial"/>
                <w:sz w:val="20"/>
                <w:szCs w:val="20"/>
              </w:rPr>
            </w:pPr>
          </w:p>
        </w:tc>
        <w:tc>
          <w:tcPr>
            <w:tcW w:w="1776" w:type="dxa"/>
            <w:vAlign w:val="center"/>
          </w:tcPr>
          <w:p w14:paraId="6AF996C1" w14:textId="77777777" w:rsidR="00226533" w:rsidRPr="001C5D2E" w:rsidRDefault="00226533" w:rsidP="00226533">
            <w:pPr>
              <w:ind w:right="-72"/>
              <w:contextualSpacing/>
              <w:jc w:val="right"/>
              <w:rPr>
                <w:rFonts w:ascii="Arial" w:hAnsi="Arial" w:cs="Arial"/>
                <w:sz w:val="20"/>
                <w:szCs w:val="20"/>
              </w:rPr>
            </w:pPr>
          </w:p>
        </w:tc>
      </w:tr>
      <w:tr w:rsidR="00226533" w:rsidRPr="001C5D2E" w14:paraId="072F73B4" w14:textId="77777777" w:rsidTr="00BC59A8">
        <w:trPr>
          <w:cantSplit/>
        </w:trPr>
        <w:tc>
          <w:tcPr>
            <w:tcW w:w="5921" w:type="dxa"/>
          </w:tcPr>
          <w:p w14:paraId="225ADF4B" w14:textId="77777777" w:rsidR="00134345" w:rsidRDefault="00226533" w:rsidP="00226533">
            <w:pPr>
              <w:ind w:left="435"/>
              <w:contextualSpacing/>
              <w:rPr>
                <w:rFonts w:ascii="Arial" w:hAnsi="Arial" w:cs="Arial"/>
                <w:sz w:val="20"/>
                <w:szCs w:val="20"/>
              </w:rPr>
            </w:pPr>
            <w:r w:rsidRPr="001C5D2E">
              <w:rPr>
                <w:rFonts w:ascii="Arial" w:hAnsi="Arial" w:cs="Arial"/>
                <w:sz w:val="20"/>
                <w:szCs w:val="20"/>
                <w:cs/>
              </w:rPr>
              <w:t xml:space="preserve">   </w:t>
            </w:r>
            <w:r w:rsidRPr="001C5D2E">
              <w:rPr>
                <w:rFonts w:ascii="Arial" w:hAnsi="Arial" w:cs="Arial"/>
                <w:sz w:val="20"/>
                <w:szCs w:val="20"/>
              </w:rPr>
              <w:t xml:space="preserve">Investment measured at fair value through other </w:t>
            </w:r>
          </w:p>
          <w:p w14:paraId="5DBFFACB" w14:textId="475DCAD1" w:rsidR="00226533" w:rsidRPr="001C5D2E" w:rsidRDefault="00A4112D" w:rsidP="00134345">
            <w:pPr>
              <w:ind w:left="720"/>
              <w:contextualSpacing/>
              <w:rPr>
                <w:rFonts w:ascii="Arial" w:hAnsi="Arial" w:cs="Arial"/>
                <w:sz w:val="20"/>
                <w:szCs w:val="20"/>
                <w:lang w:val="en-US"/>
              </w:rPr>
            </w:pPr>
            <w:r>
              <w:rPr>
                <w:rFonts w:ascii="Arial" w:hAnsi="Arial" w:cs="Arial"/>
                <w:sz w:val="20"/>
                <w:szCs w:val="20"/>
              </w:rPr>
              <w:t xml:space="preserve"> </w:t>
            </w:r>
            <w:r w:rsidR="00226533" w:rsidRPr="001C5D2E">
              <w:rPr>
                <w:rFonts w:ascii="Arial" w:hAnsi="Arial" w:cs="Arial"/>
                <w:sz w:val="20"/>
                <w:szCs w:val="20"/>
              </w:rPr>
              <w:t>comprehensive income</w:t>
            </w:r>
            <w:r w:rsidR="00226533">
              <w:rPr>
                <w:rFonts w:ascii="Arial" w:hAnsi="Arial" w:cs="Arial"/>
                <w:sz w:val="20"/>
                <w:szCs w:val="20"/>
              </w:rPr>
              <w:t xml:space="preserve"> </w:t>
            </w:r>
            <w:r w:rsidR="00226533" w:rsidRPr="001C5D2E">
              <w:rPr>
                <w:rFonts w:ascii="Arial" w:hAnsi="Arial" w:cs="Arial"/>
                <w:sz w:val="20"/>
                <w:szCs w:val="20"/>
                <w:vertAlign w:val="superscript"/>
              </w:rPr>
              <w:t>(</w:t>
            </w:r>
            <w:r w:rsidR="005D7384" w:rsidRPr="005D7384">
              <w:rPr>
                <w:rFonts w:ascii="Arial" w:hAnsi="Arial" w:cs="Arial"/>
                <w:sz w:val="20"/>
                <w:szCs w:val="20"/>
                <w:vertAlign w:val="superscript"/>
              </w:rPr>
              <w:t>1</w:t>
            </w:r>
            <w:r w:rsidR="00226533" w:rsidRPr="001C5D2E">
              <w:rPr>
                <w:rFonts w:ascii="Arial" w:hAnsi="Arial" w:cs="Arial"/>
                <w:sz w:val="20"/>
                <w:szCs w:val="20"/>
                <w:vertAlign w:val="superscript"/>
              </w:rPr>
              <w:t>)</w:t>
            </w:r>
          </w:p>
        </w:tc>
        <w:tc>
          <w:tcPr>
            <w:tcW w:w="1776" w:type="dxa"/>
            <w:tcBorders>
              <w:top w:val="nil"/>
              <w:left w:val="nil"/>
              <w:right w:val="nil"/>
            </w:tcBorders>
            <w:shd w:val="clear" w:color="000000" w:fill="auto"/>
            <w:vAlign w:val="bottom"/>
          </w:tcPr>
          <w:p w14:paraId="29051E68" w14:textId="7AB6F9B2" w:rsidR="00226533" w:rsidRPr="001C5D2E" w:rsidRDefault="00533B55" w:rsidP="00226533">
            <w:pPr>
              <w:ind w:right="-72"/>
              <w:contextualSpacing/>
              <w:jc w:val="right"/>
              <w:rPr>
                <w:rFonts w:ascii="Arial" w:hAnsi="Arial" w:cs="Arial"/>
                <w:sz w:val="20"/>
                <w:szCs w:val="20"/>
              </w:rPr>
            </w:pPr>
            <w:r>
              <w:rPr>
                <w:rFonts w:ascii="Arial" w:hAnsi="Arial" w:cs="Arial"/>
                <w:sz w:val="20"/>
                <w:szCs w:val="20"/>
              </w:rPr>
              <w:t>-</w:t>
            </w:r>
          </w:p>
        </w:tc>
        <w:tc>
          <w:tcPr>
            <w:tcW w:w="1776" w:type="dxa"/>
            <w:vAlign w:val="bottom"/>
          </w:tcPr>
          <w:p w14:paraId="446C3B65" w14:textId="3F53A499" w:rsidR="00226533" w:rsidRPr="001C5D2E" w:rsidRDefault="00226533" w:rsidP="00226533">
            <w:pPr>
              <w:ind w:right="-72"/>
              <w:contextualSpacing/>
              <w:jc w:val="right"/>
              <w:rPr>
                <w:rFonts w:ascii="Arial" w:hAnsi="Arial" w:cs="Arial"/>
                <w:sz w:val="20"/>
                <w:szCs w:val="20"/>
              </w:rPr>
            </w:pPr>
            <w:r>
              <w:rPr>
                <w:rFonts w:ascii="Arial" w:hAnsi="Arial" w:cs="Arial"/>
                <w:sz w:val="20"/>
                <w:szCs w:val="20"/>
              </w:rPr>
              <w:t>-</w:t>
            </w:r>
          </w:p>
        </w:tc>
      </w:tr>
      <w:tr w:rsidR="00226533" w:rsidRPr="001C5D2E" w14:paraId="59CA83F3" w14:textId="77777777" w:rsidTr="00BC59A8">
        <w:trPr>
          <w:cantSplit/>
        </w:trPr>
        <w:tc>
          <w:tcPr>
            <w:tcW w:w="5921" w:type="dxa"/>
          </w:tcPr>
          <w:p w14:paraId="427663FB" w14:textId="20813B9E" w:rsidR="00226533" w:rsidRPr="001C5D2E" w:rsidRDefault="00226533" w:rsidP="00226533">
            <w:pPr>
              <w:ind w:left="435"/>
              <w:contextualSpacing/>
              <w:rPr>
                <w:rFonts w:ascii="Arial" w:hAnsi="Arial" w:cs="Arial"/>
                <w:sz w:val="20"/>
                <w:szCs w:val="20"/>
                <w:cs/>
              </w:rPr>
            </w:pPr>
            <w:r w:rsidRPr="001C5D2E">
              <w:rPr>
                <w:rFonts w:ascii="Arial" w:hAnsi="Arial" w:cs="Arial"/>
                <w:sz w:val="20"/>
                <w:szCs w:val="20"/>
                <w:cs/>
              </w:rPr>
              <w:t xml:space="preserve">   </w:t>
            </w:r>
            <w:r w:rsidRPr="001C5D2E">
              <w:rPr>
                <w:rFonts w:ascii="Arial" w:hAnsi="Arial" w:cs="Arial"/>
                <w:sz w:val="20"/>
                <w:szCs w:val="20"/>
              </w:rPr>
              <w:t>Investments measured at amortised cost</w:t>
            </w:r>
            <w:r>
              <w:rPr>
                <w:rFonts w:ascii="Arial" w:hAnsi="Arial" w:cs="Arial"/>
                <w:sz w:val="20"/>
                <w:szCs w:val="20"/>
              </w:rPr>
              <w:t xml:space="preserve"> </w:t>
            </w:r>
            <w:r w:rsidRPr="001C5D2E">
              <w:rPr>
                <w:rFonts w:ascii="Arial" w:hAnsi="Arial" w:cs="Arial"/>
                <w:sz w:val="20"/>
                <w:szCs w:val="20"/>
                <w:vertAlign w:val="superscript"/>
              </w:rPr>
              <w:t>(</w:t>
            </w:r>
            <w:r w:rsidR="005D7384" w:rsidRPr="005D7384">
              <w:rPr>
                <w:rFonts w:ascii="Arial" w:hAnsi="Arial" w:cs="Arial"/>
                <w:sz w:val="20"/>
                <w:szCs w:val="20"/>
                <w:vertAlign w:val="superscript"/>
              </w:rPr>
              <w:t>2</w:t>
            </w:r>
            <w:r w:rsidRPr="001C5D2E">
              <w:rPr>
                <w:rFonts w:ascii="Arial" w:hAnsi="Arial" w:cs="Arial"/>
                <w:sz w:val="20"/>
                <w:szCs w:val="20"/>
                <w:vertAlign w:val="superscript"/>
              </w:rPr>
              <w:t>)</w:t>
            </w:r>
          </w:p>
        </w:tc>
        <w:tc>
          <w:tcPr>
            <w:tcW w:w="1776" w:type="dxa"/>
            <w:tcBorders>
              <w:top w:val="nil"/>
              <w:left w:val="nil"/>
              <w:bottom w:val="single" w:sz="4" w:space="0" w:color="auto"/>
              <w:right w:val="nil"/>
            </w:tcBorders>
            <w:shd w:val="clear" w:color="000000" w:fill="auto"/>
            <w:vAlign w:val="bottom"/>
          </w:tcPr>
          <w:p w14:paraId="52E678BD" w14:textId="68BF2E3E"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38</w:t>
            </w:r>
            <w:r w:rsidR="00533B55">
              <w:rPr>
                <w:rFonts w:ascii="Arial" w:hAnsi="Arial" w:cs="Arial"/>
                <w:sz w:val="20"/>
                <w:szCs w:val="20"/>
              </w:rPr>
              <w:t>,</w:t>
            </w:r>
            <w:r w:rsidRPr="005D7384">
              <w:rPr>
                <w:rFonts w:ascii="Arial" w:hAnsi="Arial" w:cs="Arial"/>
                <w:sz w:val="20"/>
                <w:szCs w:val="20"/>
              </w:rPr>
              <w:t>581</w:t>
            </w:r>
          </w:p>
        </w:tc>
        <w:tc>
          <w:tcPr>
            <w:tcW w:w="1776" w:type="dxa"/>
            <w:tcBorders>
              <w:bottom w:val="single" w:sz="4" w:space="0" w:color="auto"/>
            </w:tcBorders>
            <w:vAlign w:val="bottom"/>
          </w:tcPr>
          <w:p w14:paraId="6EB2BB5B" w14:textId="75FE34DC"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31</w:t>
            </w:r>
            <w:r w:rsidR="00226533">
              <w:rPr>
                <w:rFonts w:ascii="Arial" w:hAnsi="Arial" w:cs="Arial"/>
                <w:sz w:val="20"/>
                <w:szCs w:val="20"/>
              </w:rPr>
              <w:t>,</w:t>
            </w:r>
            <w:r w:rsidRPr="005D7384">
              <w:rPr>
                <w:rFonts w:ascii="Arial" w:hAnsi="Arial" w:cs="Arial"/>
                <w:sz w:val="20"/>
                <w:szCs w:val="20"/>
              </w:rPr>
              <w:t>581</w:t>
            </w:r>
          </w:p>
        </w:tc>
      </w:tr>
      <w:tr w:rsidR="00226533" w:rsidRPr="001C5D2E" w14:paraId="7BB07213" w14:textId="77777777" w:rsidTr="00BC59A8">
        <w:trPr>
          <w:cantSplit/>
        </w:trPr>
        <w:tc>
          <w:tcPr>
            <w:tcW w:w="5921" w:type="dxa"/>
          </w:tcPr>
          <w:p w14:paraId="284A404C" w14:textId="77777777" w:rsidR="00226533" w:rsidRPr="001C5D2E" w:rsidRDefault="00226533" w:rsidP="00226533">
            <w:pPr>
              <w:ind w:left="435"/>
              <w:contextualSpacing/>
              <w:rPr>
                <w:rFonts w:ascii="Arial" w:hAnsi="Arial" w:cs="Arial"/>
                <w:sz w:val="20"/>
                <w:szCs w:val="20"/>
                <w:cs/>
              </w:rPr>
            </w:pPr>
          </w:p>
        </w:tc>
        <w:tc>
          <w:tcPr>
            <w:tcW w:w="1776" w:type="dxa"/>
            <w:tcBorders>
              <w:top w:val="single" w:sz="4" w:space="0" w:color="auto"/>
              <w:left w:val="nil"/>
              <w:right w:val="nil"/>
            </w:tcBorders>
            <w:shd w:val="clear" w:color="000000" w:fill="auto"/>
            <w:vAlign w:val="bottom"/>
          </w:tcPr>
          <w:p w14:paraId="439166E5" w14:textId="77777777" w:rsidR="00226533" w:rsidRPr="001C5D2E" w:rsidRDefault="00226533" w:rsidP="00226533">
            <w:pPr>
              <w:ind w:right="-72"/>
              <w:contextualSpacing/>
              <w:jc w:val="right"/>
              <w:rPr>
                <w:rFonts w:ascii="Arial" w:hAnsi="Arial" w:cs="Arial"/>
                <w:sz w:val="20"/>
                <w:szCs w:val="20"/>
              </w:rPr>
            </w:pPr>
          </w:p>
        </w:tc>
        <w:tc>
          <w:tcPr>
            <w:tcW w:w="1776" w:type="dxa"/>
            <w:tcBorders>
              <w:top w:val="single" w:sz="4" w:space="0" w:color="auto"/>
            </w:tcBorders>
            <w:vAlign w:val="bottom"/>
          </w:tcPr>
          <w:p w14:paraId="3C253D60" w14:textId="77777777" w:rsidR="00226533" w:rsidRPr="001C5D2E" w:rsidRDefault="00226533" w:rsidP="00226533">
            <w:pPr>
              <w:ind w:right="-72"/>
              <w:contextualSpacing/>
              <w:jc w:val="right"/>
              <w:rPr>
                <w:rFonts w:ascii="Arial" w:hAnsi="Arial" w:cs="Arial"/>
                <w:sz w:val="20"/>
                <w:szCs w:val="20"/>
              </w:rPr>
            </w:pPr>
          </w:p>
        </w:tc>
      </w:tr>
      <w:tr w:rsidR="00226533" w:rsidRPr="001C5D2E" w14:paraId="2F6DFCEC" w14:textId="77777777" w:rsidTr="00BC59A8">
        <w:trPr>
          <w:cantSplit/>
        </w:trPr>
        <w:tc>
          <w:tcPr>
            <w:tcW w:w="5921" w:type="dxa"/>
          </w:tcPr>
          <w:p w14:paraId="4934DEB6" w14:textId="787BB4CD" w:rsidR="00226533" w:rsidRPr="001C5D2E" w:rsidRDefault="00226533" w:rsidP="00226533">
            <w:pPr>
              <w:ind w:left="435"/>
              <w:contextualSpacing/>
              <w:rPr>
                <w:rFonts w:ascii="Arial" w:hAnsi="Arial" w:cs="Arial"/>
                <w:sz w:val="20"/>
                <w:szCs w:val="20"/>
                <w:cs/>
              </w:rPr>
            </w:pPr>
            <w:r w:rsidRPr="001C5D2E">
              <w:rPr>
                <w:rFonts w:ascii="Arial" w:hAnsi="Arial" w:cs="Arial"/>
                <w:sz w:val="20"/>
                <w:szCs w:val="20"/>
              </w:rPr>
              <w:t>Total</w:t>
            </w:r>
          </w:p>
        </w:tc>
        <w:tc>
          <w:tcPr>
            <w:tcW w:w="1776" w:type="dxa"/>
            <w:tcBorders>
              <w:left w:val="nil"/>
              <w:bottom w:val="single" w:sz="4" w:space="0" w:color="auto"/>
              <w:right w:val="nil"/>
            </w:tcBorders>
            <w:shd w:val="clear" w:color="000000" w:fill="auto"/>
            <w:vAlign w:val="bottom"/>
          </w:tcPr>
          <w:p w14:paraId="0C50D95E" w14:textId="4D6E51B6"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38</w:t>
            </w:r>
            <w:r w:rsidR="00F3264A">
              <w:rPr>
                <w:rFonts w:ascii="Arial" w:hAnsi="Arial" w:cs="Arial"/>
                <w:sz w:val="20"/>
                <w:szCs w:val="20"/>
              </w:rPr>
              <w:t>,</w:t>
            </w:r>
            <w:r w:rsidRPr="005D7384">
              <w:rPr>
                <w:rFonts w:ascii="Arial" w:hAnsi="Arial" w:cs="Arial"/>
                <w:sz w:val="20"/>
                <w:szCs w:val="20"/>
              </w:rPr>
              <w:t>581</w:t>
            </w:r>
          </w:p>
        </w:tc>
        <w:tc>
          <w:tcPr>
            <w:tcW w:w="1776" w:type="dxa"/>
            <w:tcBorders>
              <w:bottom w:val="single" w:sz="4" w:space="0" w:color="auto"/>
            </w:tcBorders>
            <w:vAlign w:val="bottom"/>
          </w:tcPr>
          <w:p w14:paraId="14AF982F" w14:textId="18C99030"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31</w:t>
            </w:r>
            <w:r w:rsidR="00226533">
              <w:rPr>
                <w:rFonts w:ascii="Arial" w:hAnsi="Arial" w:cs="Arial"/>
                <w:sz w:val="20"/>
                <w:szCs w:val="20"/>
              </w:rPr>
              <w:t>,</w:t>
            </w:r>
            <w:r w:rsidRPr="005D7384">
              <w:rPr>
                <w:rFonts w:ascii="Arial" w:hAnsi="Arial" w:cs="Arial"/>
                <w:sz w:val="20"/>
                <w:szCs w:val="20"/>
              </w:rPr>
              <w:t>581</w:t>
            </w:r>
          </w:p>
        </w:tc>
      </w:tr>
    </w:tbl>
    <w:p w14:paraId="1393E6BA" w14:textId="77777777" w:rsidR="00B9124C" w:rsidRPr="001C5D2E" w:rsidRDefault="00B9124C" w:rsidP="001C5D2E">
      <w:pPr>
        <w:tabs>
          <w:tab w:val="left" w:pos="900"/>
        </w:tabs>
        <w:ind w:left="900" w:hanging="360"/>
        <w:contextualSpacing/>
        <w:jc w:val="thaiDistribute"/>
        <w:rPr>
          <w:rFonts w:ascii="Arial" w:hAnsi="Arial" w:cs="Arial"/>
          <w:sz w:val="20"/>
          <w:szCs w:val="20"/>
        </w:rPr>
      </w:pPr>
    </w:p>
    <w:p w14:paraId="00728073" w14:textId="01711253" w:rsidR="00C01CD0" w:rsidRDefault="00C01CD0" w:rsidP="00AB64D3">
      <w:pPr>
        <w:tabs>
          <w:tab w:val="left" w:pos="900"/>
        </w:tabs>
        <w:ind w:left="900" w:hanging="360"/>
        <w:jc w:val="thaiDistribute"/>
        <w:rPr>
          <w:rFonts w:ascii="Arial" w:hAnsi="Arial" w:cs="Arial"/>
          <w:sz w:val="20"/>
          <w:szCs w:val="20"/>
          <w:vertAlign w:val="superscript"/>
        </w:rPr>
      </w:pPr>
      <w:r w:rsidRPr="00C01CD0">
        <w:rPr>
          <w:rFonts w:ascii="Arial" w:hAnsi="Arial" w:cs="Arial"/>
          <w:spacing w:val="-5"/>
          <w:sz w:val="20"/>
          <w:szCs w:val="20"/>
          <w:vertAlign w:val="superscript"/>
        </w:rPr>
        <w:t>(</w:t>
      </w:r>
      <w:r w:rsidR="005D7384" w:rsidRPr="005D7384">
        <w:rPr>
          <w:rFonts w:ascii="Arial" w:hAnsi="Arial" w:cs="Arial"/>
          <w:spacing w:val="-5"/>
          <w:sz w:val="20"/>
          <w:szCs w:val="20"/>
          <w:vertAlign w:val="superscript"/>
        </w:rPr>
        <w:t>1</w:t>
      </w:r>
      <w:r w:rsidR="00457AD0">
        <w:rPr>
          <w:rFonts w:ascii="Arial" w:hAnsi="Arial" w:cs="Arial"/>
          <w:spacing w:val="-5"/>
          <w:sz w:val="20"/>
          <w:szCs w:val="20"/>
          <w:vertAlign w:val="superscript"/>
        </w:rPr>
        <w:t>)</w:t>
      </w:r>
      <w:r>
        <w:rPr>
          <w:rFonts w:ascii="Arial" w:hAnsi="Arial" w:cs="Arial"/>
          <w:spacing w:val="-5"/>
          <w:sz w:val="20"/>
          <w:szCs w:val="20"/>
        </w:rPr>
        <w:tab/>
      </w:r>
      <w:r w:rsidR="00B9124C" w:rsidRPr="00C01CD0">
        <w:rPr>
          <w:rFonts w:ascii="Arial" w:hAnsi="Arial" w:cs="Arial"/>
          <w:spacing w:val="-5"/>
          <w:sz w:val="20"/>
          <w:szCs w:val="20"/>
        </w:rPr>
        <w:t xml:space="preserve">As </w:t>
      </w:r>
      <w:proofErr w:type="gramStart"/>
      <w:r w:rsidR="00B9124C" w:rsidRPr="00C01CD0">
        <w:rPr>
          <w:rFonts w:ascii="Arial" w:hAnsi="Arial" w:cs="Arial"/>
          <w:spacing w:val="-5"/>
          <w:sz w:val="20"/>
          <w:szCs w:val="20"/>
        </w:rPr>
        <w:t>at</w:t>
      </w:r>
      <w:proofErr w:type="gramEnd"/>
      <w:r w:rsidR="00B9124C" w:rsidRPr="00C01CD0">
        <w:rPr>
          <w:rFonts w:ascii="Arial" w:hAnsi="Arial" w:cs="Arial"/>
          <w:spacing w:val="-5"/>
          <w:sz w:val="20"/>
          <w:szCs w:val="20"/>
        </w:rPr>
        <w:t xml:space="preserve"> </w:t>
      </w:r>
      <w:r w:rsidR="005D7384" w:rsidRPr="005D7384">
        <w:rPr>
          <w:rFonts w:ascii="Arial" w:hAnsi="Arial" w:cs="Arial"/>
          <w:spacing w:val="-5"/>
          <w:sz w:val="20"/>
          <w:szCs w:val="20"/>
        </w:rPr>
        <w:t>31</w:t>
      </w:r>
      <w:r w:rsidR="00501383" w:rsidRPr="00C01CD0">
        <w:rPr>
          <w:rFonts w:ascii="Arial" w:hAnsi="Arial" w:cs="Arial"/>
          <w:spacing w:val="-5"/>
          <w:sz w:val="20"/>
          <w:szCs w:val="20"/>
        </w:rPr>
        <w:t xml:space="preserve"> December</w:t>
      </w:r>
      <w:r w:rsidR="00B9124C" w:rsidRPr="00C01CD0">
        <w:rPr>
          <w:rFonts w:ascii="Arial" w:hAnsi="Arial" w:cs="Arial"/>
          <w:spacing w:val="-5"/>
          <w:sz w:val="20"/>
          <w:szCs w:val="20"/>
        </w:rPr>
        <w:t xml:space="preserve"> </w:t>
      </w:r>
      <w:r w:rsidR="005D7384" w:rsidRPr="005D7384">
        <w:rPr>
          <w:rFonts w:ascii="Arial" w:hAnsi="Arial" w:cs="Arial"/>
          <w:spacing w:val="-5"/>
          <w:sz w:val="20"/>
          <w:szCs w:val="20"/>
        </w:rPr>
        <w:t>2024</w:t>
      </w:r>
      <w:r w:rsidR="00B9124C" w:rsidRPr="00C01CD0">
        <w:rPr>
          <w:rFonts w:ascii="Arial" w:hAnsi="Arial" w:cs="Arial"/>
          <w:spacing w:val="-5"/>
          <w:sz w:val="20"/>
          <w:szCs w:val="20"/>
        </w:rPr>
        <w:t xml:space="preserve">, </w:t>
      </w:r>
      <w:r w:rsidR="00AB64D3" w:rsidRPr="00AB64D3">
        <w:rPr>
          <w:rFonts w:ascii="Arial" w:hAnsi="Arial" w:cs="Arial"/>
          <w:spacing w:val="-5"/>
          <w:sz w:val="20"/>
          <w:szCs w:val="20"/>
        </w:rPr>
        <w:t xml:space="preserve">the Company had listed equity securities amounting to Baht </w:t>
      </w:r>
      <w:r w:rsidR="005D7384" w:rsidRPr="005D7384">
        <w:rPr>
          <w:rFonts w:ascii="Arial" w:hAnsi="Arial" w:cs="Arial"/>
          <w:spacing w:val="-5"/>
          <w:sz w:val="20"/>
          <w:szCs w:val="20"/>
        </w:rPr>
        <w:t>3</w:t>
      </w:r>
      <w:r w:rsidR="00AB64D3" w:rsidRPr="00AB64D3">
        <w:rPr>
          <w:rFonts w:ascii="Arial" w:hAnsi="Arial" w:cs="Arial"/>
          <w:spacing w:val="-5"/>
          <w:sz w:val="20"/>
          <w:szCs w:val="20"/>
        </w:rPr>
        <w:t xml:space="preserve"> million which has been pledged with the Court of Appeal for the legal cases, the Company already set aside full allowance for revaluation of the securities. However, during </w:t>
      </w:r>
      <w:r w:rsidR="005D7384" w:rsidRPr="005D7384">
        <w:rPr>
          <w:rFonts w:ascii="Arial" w:hAnsi="Arial" w:cs="Arial"/>
          <w:spacing w:val="-5"/>
          <w:sz w:val="20"/>
          <w:szCs w:val="20"/>
        </w:rPr>
        <w:t>2025</w:t>
      </w:r>
      <w:r w:rsidR="00AB64D3" w:rsidRPr="00AB64D3">
        <w:rPr>
          <w:rFonts w:ascii="Arial" w:hAnsi="Arial" w:cs="Arial"/>
          <w:spacing w:val="-5"/>
          <w:sz w:val="20"/>
          <w:szCs w:val="20"/>
        </w:rPr>
        <w:t xml:space="preserve">, the </w:t>
      </w:r>
      <w:proofErr w:type="gramStart"/>
      <w:r w:rsidR="00AB64D3" w:rsidRPr="00AB64D3">
        <w:rPr>
          <w:rFonts w:ascii="Arial" w:hAnsi="Arial" w:cs="Arial"/>
          <w:spacing w:val="-5"/>
          <w:sz w:val="20"/>
          <w:szCs w:val="20"/>
        </w:rPr>
        <w:t>aforementioned legal</w:t>
      </w:r>
      <w:proofErr w:type="gramEnd"/>
      <w:r w:rsidR="00AB64D3" w:rsidRPr="00AB64D3">
        <w:rPr>
          <w:rFonts w:ascii="Arial" w:hAnsi="Arial" w:cs="Arial"/>
          <w:spacing w:val="-5"/>
          <w:sz w:val="20"/>
          <w:szCs w:val="20"/>
        </w:rPr>
        <w:t xml:space="preserve"> case was concluded in </w:t>
      </w:r>
      <w:proofErr w:type="spellStart"/>
      <w:r w:rsidR="00AB64D3" w:rsidRPr="00AB64D3">
        <w:rPr>
          <w:rFonts w:ascii="Arial" w:hAnsi="Arial" w:cs="Arial"/>
          <w:spacing w:val="-5"/>
          <w:sz w:val="20"/>
          <w:szCs w:val="20"/>
        </w:rPr>
        <w:t>favor</w:t>
      </w:r>
      <w:proofErr w:type="spellEnd"/>
      <w:r w:rsidR="00AB64D3" w:rsidRPr="00AB64D3">
        <w:rPr>
          <w:rFonts w:ascii="Arial" w:hAnsi="Arial" w:cs="Arial"/>
          <w:spacing w:val="-5"/>
          <w:sz w:val="20"/>
          <w:szCs w:val="20"/>
        </w:rPr>
        <w:t xml:space="preserve"> of the Company. As </w:t>
      </w:r>
      <w:proofErr w:type="gramStart"/>
      <w:r w:rsidR="00AB64D3" w:rsidRPr="00AB64D3">
        <w:rPr>
          <w:rFonts w:ascii="Arial" w:hAnsi="Arial" w:cs="Arial"/>
          <w:spacing w:val="-5"/>
          <w:sz w:val="20"/>
          <w:szCs w:val="20"/>
        </w:rPr>
        <w:t>at</w:t>
      </w:r>
      <w:proofErr w:type="gramEnd"/>
      <w:r w:rsidR="00AB64D3" w:rsidRPr="00AB64D3">
        <w:rPr>
          <w:rFonts w:ascii="Arial" w:hAnsi="Arial" w:cs="Arial"/>
          <w:spacing w:val="-5"/>
          <w:sz w:val="20"/>
          <w:szCs w:val="20"/>
        </w:rPr>
        <w:t xml:space="preserve"> </w:t>
      </w:r>
      <w:r w:rsidR="005D7384" w:rsidRPr="005D7384">
        <w:rPr>
          <w:rFonts w:ascii="Arial" w:hAnsi="Arial" w:cs="Arial"/>
          <w:spacing w:val="-5"/>
          <w:sz w:val="20"/>
          <w:szCs w:val="20"/>
        </w:rPr>
        <w:t>31</w:t>
      </w:r>
      <w:r w:rsidR="00794E9D">
        <w:rPr>
          <w:rFonts w:ascii="Arial" w:hAnsi="Arial" w:cs="Arial"/>
          <w:spacing w:val="-5"/>
          <w:sz w:val="20"/>
          <w:szCs w:val="20"/>
        </w:rPr>
        <w:t xml:space="preserve"> December </w:t>
      </w:r>
      <w:r w:rsidR="005D7384" w:rsidRPr="005D7384">
        <w:rPr>
          <w:rFonts w:ascii="Arial" w:hAnsi="Arial" w:cs="Arial"/>
          <w:spacing w:val="-5"/>
          <w:sz w:val="20"/>
          <w:szCs w:val="20"/>
        </w:rPr>
        <w:t>2025</w:t>
      </w:r>
      <w:r w:rsidR="00AB64D3" w:rsidRPr="00AB64D3">
        <w:rPr>
          <w:rFonts w:ascii="Arial" w:hAnsi="Arial" w:cs="Arial"/>
          <w:spacing w:val="-5"/>
          <w:sz w:val="20"/>
          <w:szCs w:val="20"/>
        </w:rPr>
        <w:t>, the equity securities were no longer pledged as collateral.</w:t>
      </w:r>
    </w:p>
    <w:p w14:paraId="7132BCEA" w14:textId="77777777" w:rsidR="00AB64D3" w:rsidRDefault="00AB64D3" w:rsidP="001C5D2E">
      <w:pPr>
        <w:tabs>
          <w:tab w:val="left" w:pos="900"/>
        </w:tabs>
        <w:ind w:left="900" w:hanging="360"/>
        <w:contextualSpacing/>
        <w:jc w:val="both"/>
        <w:rPr>
          <w:rFonts w:ascii="Arial" w:hAnsi="Arial" w:cs="Arial"/>
          <w:sz w:val="20"/>
          <w:szCs w:val="20"/>
          <w:vertAlign w:val="superscript"/>
        </w:rPr>
      </w:pPr>
    </w:p>
    <w:p w14:paraId="49A1A39A" w14:textId="12B1389C" w:rsidR="00B9124C" w:rsidRPr="001C5D2E" w:rsidRDefault="00B9124C" w:rsidP="001C5D2E">
      <w:pPr>
        <w:tabs>
          <w:tab w:val="left" w:pos="900"/>
        </w:tabs>
        <w:ind w:left="900" w:hanging="360"/>
        <w:contextualSpacing/>
        <w:jc w:val="both"/>
        <w:rPr>
          <w:rFonts w:ascii="Arial" w:hAnsi="Arial" w:cs="Arial"/>
          <w:sz w:val="20"/>
          <w:szCs w:val="20"/>
        </w:rPr>
      </w:pPr>
      <w:r w:rsidRPr="001C5D2E">
        <w:rPr>
          <w:rFonts w:ascii="Arial" w:hAnsi="Arial" w:cs="Arial"/>
          <w:sz w:val="20"/>
          <w:szCs w:val="20"/>
          <w:vertAlign w:val="superscript"/>
        </w:rPr>
        <w:t>(</w:t>
      </w:r>
      <w:r w:rsidR="005D7384" w:rsidRPr="005D7384">
        <w:rPr>
          <w:rFonts w:ascii="Arial" w:hAnsi="Arial" w:cs="Arial"/>
          <w:sz w:val="20"/>
          <w:szCs w:val="20"/>
          <w:vertAlign w:val="superscript"/>
        </w:rPr>
        <w:t>2</w:t>
      </w:r>
      <w:r w:rsidRPr="001C5D2E">
        <w:rPr>
          <w:rFonts w:ascii="Arial" w:hAnsi="Arial" w:cs="Arial"/>
          <w:sz w:val="20"/>
          <w:szCs w:val="20"/>
          <w:vertAlign w:val="superscript"/>
        </w:rPr>
        <w:t>)</w:t>
      </w:r>
      <w:r w:rsidRPr="001C5D2E">
        <w:rPr>
          <w:rFonts w:ascii="Arial" w:hAnsi="Arial" w:cs="Arial"/>
          <w:sz w:val="20"/>
          <w:szCs w:val="20"/>
        </w:rPr>
        <w:tab/>
      </w:r>
      <w:r w:rsidR="0074329D" w:rsidRPr="0074329D">
        <w:rPr>
          <w:rFonts w:ascii="Arial" w:hAnsi="Arial" w:cs="Arial"/>
          <w:spacing w:val="-2"/>
          <w:sz w:val="20"/>
          <w:szCs w:val="20"/>
        </w:rPr>
        <w:t xml:space="preserve">As </w:t>
      </w:r>
      <w:proofErr w:type="gramStart"/>
      <w:r w:rsidR="0074329D" w:rsidRPr="0074329D">
        <w:rPr>
          <w:rFonts w:ascii="Arial" w:hAnsi="Arial" w:cs="Arial"/>
          <w:spacing w:val="-2"/>
          <w:sz w:val="20"/>
          <w:szCs w:val="20"/>
        </w:rPr>
        <w:t>at</w:t>
      </w:r>
      <w:proofErr w:type="gramEnd"/>
      <w:r w:rsidR="0074329D" w:rsidRPr="0074329D">
        <w:rPr>
          <w:rFonts w:ascii="Arial" w:hAnsi="Arial" w:cs="Arial"/>
          <w:spacing w:val="-2"/>
          <w:sz w:val="20"/>
          <w:szCs w:val="20"/>
        </w:rPr>
        <w:t xml:space="preserve"> </w:t>
      </w:r>
      <w:r w:rsidR="005D7384" w:rsidRPr="005D7384">
        <w:rPr>
          <w:rFonts w:ascii="Arial" w:hAnsi="Arial" w:cs="Arial"/>
          <w:spacing w:val="-2"/>
          <w:sz w:val="20"/>
          <w:szCs w:val="20"/>
        </w:rPr>
        <w:t>31</w:t>
      </w:r>
      <w:r w:rsidR="0074329D">
        <w:rPr>
          <w:rFonts w:ascii="Arial" w:hAnsi="Arial" w:cs="Arial"/>
          <w:spacing w:val="-2"/>
          <w:sz w:val="20"/>
          <w:szCs w:val="20"/>
        </w:rPr>
        <w:t xml:space="preserve"> December </w:t>
      </w:r>
      <w:r w:rsidR="005D7384" w:rsidRPr="005D7384">
        <w:rPr>
          <w:rFonts w:ascii="Arial" w:hAnsi="Arial" w:cs="Arial"/>
          <w:spacing w:val="-2"/>
          <w:sz w:val="20"/>
          <w:szCs w:val="20"/>
        </w:rPr>
        <w:t>2025</w:t>
      </w:r>
      <w:r w:rsidR="0074329D" w:rsidRPr="0074329D">
        <w:rPr>
          <w:rFonts w:ascii="Arial" w:hAnsi="Arial" w:cs="Arial"/>
          <w:spacing w:val="-2"/>
          <w:sz w:val="20"/>
          <w:szCs w:val="20"/>
        </w:rPr>
        <w:t xml:space="preserve">, the Company had bank deposits amounting to Baht </w:t>
      </w:r>
      <w:r w:rsidR="005D7384" w:rsidRPr="005D7384">
        <w:rPr>
          <w:rFonts w:ascii="Arial" w:hAnsi="Arial" w:cs="Arial"/>
          <w:spacing w:val="-2"/>
          <w:sz w:val="20"/>
          <w:szCs w:val="20"/>
        </w:rPr>
        <w:t>39</w:t>
      </w:r>
      <w:r w:rsidR="0074329D" w:rsidRPr="0074329D">
        <w:rPr>
          <w:rFonts w:ascii="Arial" w:hAnsi="Arial" w:cs="Arial"/>
          <w:spacing w:val="-2"/>
          <w:sz w:val="20"/>
          <w:szCs w:val="20"/>
        </w:rPr>
        <w:t xml:space="preserve"> million (As at </w:t>
      </w:r>
      <w:r w:rsidR="00B17201">
        <w:rPr>
          <w:rFonts w:ascii="Arial" w:hAnsi="Arial" w:cs="Arial"/>
          <w:spacing w:val="-2"/>
          <w:sz w:val="20"/>
          <w:szCs w:val="20"/>
        </w:rPr>
        <w:br/>
      </w:r>
      <w:r w:rsidR="005D7384" w:rsidRPr="005D7384">
        <w:rPr>
          <w:rFonts w:ascii="Arial" w:hAnsi="Arial" w:cs="Arial"/>
          <w:spacing w:val="-2"/>
          <w:sz w:val="20"/>
          <w:szCs w:val="20"/>
        </w:rPr>
        <w:t>31</w:t>
      </w:r>
      <w:r w:rsidR="0074329D" w:rsidRPr="0074329D">
        <w:rPr>
          <w:rFonts w:ascii="Arial" w:hAnsi="Arial" w:cs="Arial"/>
          <w:spacing w:val="-2"/>
          <w:sz w:val="20"/>
          <w:szCs w:val="20"/>
        </w:rPr>
        <w:t xml:space="preserve"> December </w:t>
      </w:r>
      <w:r w:rsidR="005D7384" w:rsidRPr="005D7384">
        <w:rPr>
          <w:rFonts w:ascii="Arial" w:hAnsi="Arial" w:cs="Arial"/>
          <w:spacing w:val="-2"/>
          <w:sz w:val="20"/>
          <w:szCs w:val="20"/>
        </w:rPr>
        <w:t>2024</w:t>
      </w:r>
      <w:r w:rsidR="0074329D" w:rsidRPr="0074329D">
        <w:rPr>
          <w:rFonts w:ascii="Arial" w:hAnsi="Arial" w:cs="Arial"/>
          <w:spacing w:val="-2"/>
          <w:sz w:val="20"/>
          <w:szCs w:val="20"/>
        </w:rPr>
        <w:t xml:space="preserve">: Baht </w:t>
      </w:r>
      <w:r w:rsidR="005D7384" w:rsidRPr="005D7384">
        <w:rPr>
          <w:rFonts w:ascii="Arial" w:hAnsi="Arial" w:cs="Arial"/>
          <w:spacing w:val="-2"/>
          <w:sz w:val="20"/>
          <w:szCs w:val="20"/>
        </w:rPr>
        <w:t>32</w:t>
      </w:r>
      <w:r w:rsidR="0074329D" w:rsidRPr="0074329D">
        <w:rPr>
          <w:rFonts w:ascii="Arial" w:hAnsi="Arial" w:cs="Arial"/>
          <w:spacing w:val="-2"/>
          <w:sz w:val="20"/>
          <w:szCs w:val="20"/>
        </w:rPr>
        <w:t xml:space="preserve"> million) which has been pledged as collateral for overdraft facilities, loans and issuance of bank guarantees.</w:t>
      </w:r>
    </w:p>
    <w:p w14:paraId="6E0368B1" w14:textId="77777777" w:rsidR="00ED75F4" w:rsidRPr="001C5D2E" w:rsidRDefault="00ED75F4" w:rsidP="001C5D2E">
      <w:pPr>
        <w:pStyle w:val="BodyTextIndent2"/>
        <w:spacing w:line="240" w:lineRule="auto"/>
        <w:ind w:left="0"/>
        <w:jc w:val="left"/>
        <w:rPr>
          <w:rFonts w:ascii="Arial" w:hAnsi="Arial" w:cs="Arial"/>
          <w:color w:val="auto"/>
          <w:spacing w:val="-2"/>
        </w:rPr>
      </w:pPr>
    </w:p>
    <w:p w14:paraId="703DF3A5" w14:textId="7241B5CC" w:rsidR="007C6192" w:rsidRPr="001C5D2E" w:rsidRDefault="005D7384" w:rsidP="001C5D2E">
      <w:pPr>
        <w:pStyle w:val="HeadSub1-5EA"/>
        <w:rPr>
          <w:rFonts w:ascii="Arial" w:hAnsi="Arial" w:cs="Arial"/>
          <w:sz w:val="20"/>
          <w:szCs w:val="20"/>
          <w:cs/>
          <w:lang w:val="en-US"/>
        </w:rPr>
      </w:pPr>
      <w:r w:rsidRPr="005D7384">
        <w:rPr>
          <w:rFonts w:ascii="Arial" w:hAnsi="Arial" w:cs="Arial"/>
          <w:sz w:val="20"/>
          <w:szCs w:val="20"/>
        </w:rPr>
        <w:t>13</w:t>
      </w:r>
      <w:r w:rsidR="007C6192" w:rsidRPr="001C5D2E">
        <w:rPr>
          <w:rFonts w:ascii="Arial" w:hAnsi="Arial" w:cs="Arial"/>
          <w:sz w:val="20"/>
          <w:szCs w:val="20"/>
          <w:lang w:val="en-US"/>
        </w:rPr>
        <w:t>.</w:t>
      </w:r>
      <w:r w:rsidRPr="005D7384">
        <w:rPr>
          <w:rFonts w:ascii="Arial" w:hAnsi="Arial" w:cs="Arial"/>
          <w:sz w:val="20"/>
          <w:szCs w:val="20"/>
        </w:rPr>
        <w:t>3</w:t>
      </w:r>
      <w:r w:rsidR="007C6192" w:rsidRPr="001C5D2E">
        <w:rPr>
          <w:rFonts w:ascii="Arial" w:hAnsi="Arial" w:cs="Arial"/>
          <w:sz w:val="20"/>
          <w:szCs w:val="20"/>
          <w:lang w:val="en-US"/>
        </w:rPr>
        <w:tab/>
        <w:t>Investments in deposits at financial institutions and debt securities classified by remaining periods to maturity</w:t>
      </w:r>
    </w:p>
    <w:p w14:paraId="47AB1D86" w14:textId="0B41A16D" w:rsidR="00277F92" w:rsidRPr="001C5D2E" w:rsidRDefault="00277F92" w:rsidP="001C5D2E">
      <w:pPr>
        <w:pStyle w:val="BodyTextIndent2"/>
        <w:spacing w:line="240" w:lineRule="auto"/>
        <w:ind w:left="0"/>
        <w:jc w:val="left"/>
        <w:rPr>
          <w:rFonts w:ascii="Arial" w:hAnsi="Arial" w:cs="Arial"/>
          <w:color w:val="auto"/>
          <w:spacing w:val="-2"/>
        </w:rPr>
      </w:pPr>
    </w:p>
    <w:tbl>
      <w:tblPr>
        <w:tblW w:w="9457" w:type="dxa"/>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1C5D2E" w:rsidRPr="001C5D2E" w14:paraId="40CD3C85" w14:textId="77777777" w:rsidTr="001C5D2E">
        <w:trPr>
          <w:cantSplit/>
        </w:trPr>
        <w:tc>
          <w:tcPr>
            <w:tcW w:w="2160" w:type="dxa"/>
          </w:tcPr>
          <w:p w14:paraId="4CF1F189" w14:textId="77777777" w:rsidR="007C6192" w:rsidRPr="001C5D2E" w:rsidRDefault="007C6192" w:rsidP="001C5D2E">
            <w:pPr>
              <w:ind w:left="-105"/>
              <w:contextualSpacing/>
              <w:rPr>
                <w:rFonts w:ascii="Arial" w:hAnsi="Arial" w:cs="Arial"/>
                <w:sz w:val="18"/>
                <w:szCs w:val="18"/>
              </w:rPr>
            </w:pPr>
          </w:p>
        </w:tc>
        <w:tc>
          <w:tcPr>
            <w:tcW w:w="7297" w:type="dxa"/>
            <w:gridSpan w:val="8"/>
            <w:tcBorders>
              <w:bottom w:val="single" w:sz="4" w:space="0" w:color="auto"/>
            </w:tcBorders>
          </w:tcPr>
          <w:p w14:paraId="226201DD" w14:textId="77777777" w:rsidR="007C6192" w:rsidRPr="001C5D2E" w:rsidRDefault="007C6192" w:rsidP="001C5D2E">
            <w:pPr>
              <w:ind w:right="-72"/>
              <w:contextualSpacing/>
              <w:jc w:val="right"/>
              <w:rPr>
                <w:rFonts w:ascii="Arial" w:hAnsi="Arial" w:cs="Arial"/>
                <w:b/>
                <w:bCs/>
                <w:sz w:val="18"/>
                <w:szCs w:val="18"/>
              </w:rPr>
            </w:pPr>
            <w:r w:rsidRPr="001C5D2E">
              <w:rPr>
                <w:rFonts w:ascii="Arial" w:hAnsi="Arial" w:cs="Arial"/>
                <w:b/>
                <w:bCs/>
                <w:sz w:val="18"/>
                <w:szCs w:val="18"/>
              </w:rPr>
              <w:t xml:space="preserve">Financial statements in which the equity method is applied </w:t>
            </w:r>
          </w:p>
          <w:p w14:paraId="78CBE2EB" w14:textId="11165FB3" w:rsidR="007C6192" w:rsidRPr="001C5D2E" w:rsidRDefault="007C6192" w:rsidP="001C5D2E">
            <w:pPr>
              <w:ind w:right="-72"/>
              <w:contextualSpacing/>
              <w:jc w:val="right"/>
              <w:rPr>
                <w:rFonts w:ascii="Arial" w:hAnsi="Arial" w:cs="Arial"/>
                <w:b/>
                <w:bCs/>
                <w:sz w:val="18"/>
                <w:szCs w:val="18"/>
                <w:cs/>
              </w:rPr>
            </w:pPr>
            <w:r w:rsidRPr="001C5D2E">
              <w:rPr>
                <w:rFonts w:ascii="Arial" w:hAnsi="Arial" w:cs="Arial"/>
                <w:b/>
                <w:bCs/>
                <w:sz w:val="18"/>
                <w:szCs w:val="18"/>
              </w:rPr>
              <w:t>and separate financial statements</w:t>
            </w:r>
          </w:p>
        </w:tc>
      </w:tr>
      <w:tr w:rsidR="001C5D2E" w:rsidRPr="001C5D2E" w14:paraId="0573E7F5" w14:textId="77777777" w:rsidTr="00BC59A8">
        <w:trPr>
          <w:cantSplit/>
        </w:trPr>
        <w:tc>
          <w:tcPr>
            <w:tcW w:w="2160" w:type="dxa"/>
          </w:tcPr>
          <w:p w14:paraId="029F52F1" w14:textId="2CB53285" w:rsidR="00F06EA2" w:rsidRPr="001C5D2E" w:rsidRDefault="00F06EA2" w:rsidP="001C5D2E">
            <w:pPr>
              <w:ind w:left="-105"/>
              <w:contextualSpacing/>
              <w:rPr>
                <w:rFonts w:ascii="Arial" w:eastAsia="Arial Unicode MS" w:hAnsi="Arial" w:cs="Arial"/>
                <w:b/>
                <w:bCs/>
                <w:sz w:val="18"/>
                <w:szCs w:val="18"/>
                <w:lang w:val="en-US"/>
              </w:rPr>
            </w:pPr>
            <w:r w:rsidRPr="001C5D2E">
              <w:rPr>
                <w:rFonts w:ascii="Arial" w:eastAsia="Arial Unicode MS" w:hAnsi="Arial" w:cs="Arial"/>
                <w:b/>
                <w:bCs/>
                <w:sz w:val="18"/>
                <w:szCs w:val="18"/>
                <w:lang w:val="en-US"/>
              </w:rPr>
              <w:t>As at</w:t>
            </w:r>
          </w:p>
        </w:tc>
        <w:tc>
          <w:tcPr>
            <w:tcW w:w="3648" w:type="dxa"/>
            <w:gridSpan w:val="4"/>
            <w:tcBorders>
              <w:top w:val="single" w:sz="4" w:space="0" w:color="auto"/>
            </w:tcBorders>
            <w:vAlign w:val="bottom"/>
          </w:tcPr>
          <w:p w14:paraId="353D9C00" w14:textId="67161D3F" w:rsidR="00F06EA2" w:rsidRPr="001C5D2E" w:rsidRDefault="005D7384" w:rsidP="001C5D2E">
            <w:pPr>
              <w:ind w:right="-72"/>
              <w:contextualSpacing/>
              <w:jc w:val="right"/>
              <w:rPr>
                <w:rFonts w:ascii="Arial" w:hAnsi="Arial" w:cs="Arial"/>
                <w:b/>
                <w:bCs/>
                <w:sz w:val="18"/>
                <w:szCs w:val="18"/>
              </w:rPr>
            </w:pPr>
            <w:r w:rsidRPr="005D7384">
              <w:rPr>
                <w:rFonts w:ascii="Arial" w:hAnsi="Arial" w:cs="Arial"/>
                <w:b/>
                <w:bCs/>
                <w:sz w:val="18"/>
                <w:szCs w:val="18"/>
              </w:rPr>
              <w:t>31</w:t>
            </w:r>
            <w:r w:rsidR="00501383" w:rsidRPr="001C5D2E">
              <w:rPr>
                <w:rFonts w:ascii="Arial" w:hAnsi="Arial" w:cs="Arial"/>
                <w:b/>
                <w:bCs/>
                <w:sz w:val="18"/>
                <w:szCs w:val="18"/>
              </w:rPr>
              <w:t xml:space="preserve"> December</w:t>
            </w:r>
            <w:r w:rsidR="00ED75F4" w:rsidRPr="001C5D2E">
              <w:rPr>
                <w:rFonts w:ascii="Arial" w:hAnsi="Arial" w:cs="Arial"/>
                <w:b/>
                <w:bCs/>
                <w:sz w:val="18"/>
                <w:szCs w:val="18"/>
              </w:rPr>
              <w:t xml:space="preserve"> </w:t>
            </w:r>
            <w:r w:rsidRPr="005D7384">
              <w:rPr>
                <w:rFonts w:ascii="Arial" w:hAnsi="Arial" w:cs="Arial"/>
                <w:b/>
                <w:bCs/>
                <w:sz w:val="18"/>
                <w:szCs w:val="18"/>
              </w:rPr>
              <w:t>2025</w:t>
            </w:r>
          </w:p>
        </w:tc>
        <w:tc>
          <w:tcPr>
            <w:tcW w:w="3649" w:type="dxa"/>
            <w:gridSpan w:val="4"/>
            <w:tcBorders>
              <w:top w:val="single" w:sz="4" w:space="0" w:color="auto"/>
            </w:tcBorders>
            <w:vAlign w:val="bottom"/>
          </w:tcPr>
          <w:p w14:paraId="17968B8A" w14:textId="2A508377" w:rsidR="00F06EA2" w:rsidRPr="001C5D2E" w:rsidRDefault="005D7384" w:rsidP="001C5D2E">
            <w:pPr>
              <w:ind w:right="-72"/>
              <w:contextualSpacing/>
              <w:jc w:val="right"/>
              <w:rPr>
                <w:rFonts w:ascii="Arial" w:hAnsi="Arial" w:cs="Arial"/>
                <w:b/>
                <w:bCs/>
                <w:sz w:val="18"/>
                <w:szCs w:val="18"/>
              </w:rPr>
            </w:pPr>
            <w:r w:rsidRPr="005D7384">
              <w:rPr>
                <w:rFonts w:ascii="Arial" w:eastAsia="Arial Unicode MS" w:hAnsi="Arial" w:cs="Arial"/>
                <w:b/>
                <w:bCs/>
                <w:sz w:val="18"/>
                <w:szCs w:val="18"/>
              </w:rPr>
              <w:t>31</w:t>
            </w:r>
            <w:r w:rsidR="00F06EA2" w:rsidRPr="001C5D2E">
              <w:rPr>
                <w:rFonts w:ascii="Arial" w:eastAsia="Arial Unicode MS" w:hAnsi="Arial" w:cs="Arial"/>
                <w:b/>
                <w:bCs/>
                <w:sz w:val="18"/>
                <w:szCs w:val="18"/>
                <w:cs/>
                <w:lang w:val="en-US"/>
              </w:rPr>
              <w:t xml:space="preserve"> </w:t>
            </w:r>
            <w:r w:rsidR="00F06EA2" w:rsidRPr="001C5D2E">
              <w:rPr>
                <w:rFonts w:ascii="Arial" w:eastAsia="Arial Unicode MS" w:hAnsi="Arial" w:cs="Arial"/>
                <w:b/>
                <w:bCs/>
                <w:sz w:val="18"/>
                <w:szCs w:val="18"/>
                <w:lang w:val="en-US"/>
              </w:rPr>
              <w:t>December</w:t>
            </w:r>
            <w:r w:rsidR="00ED75F4" w:rsidRPr="001C5D2E">
              <w:rPr>
                <w:rFonts w:ascii="Arial" w:eastAsia="Arial Unicode MS" w:hAnsi="Arial" w:cs="Arial"/>
                <w:b/>
                <w:bCs/>
                <w:sz w:val="18"/>
                <w:szCs w:val="18"/>
                <w:lang w:val="en-US"/>
              </w:rPr>
              <w:t xml:space="preserve"> </w:t>
            </w:r>
            <w:r w:rsidRPr="005D7384">
              <w:rPr>
                <w:rFonts w:ascii="Arial" w:eastAsia="Arial Unicode MS" w:hAnsi="Arial" w:cs="Arial"/>
                <w:b/>
                <w:bCs/>
                <w:sz w:val="18"/>
                <w:szCs w:val="18"/>
              </w:rPr>
              <w:t>2024</w:t>
            </w:r>
          </w:p>
        </w:tc>
      </w:tr>
      <w:tr w:rsidR="001C5D2E" w:rsidRPr="001C5D2E" w14:paraId="1025C542" w14:textId="77777777" w:rsidTr="00BC59A8">
        <w:trPr>
          <w:cantSplit/>
        </w:trPr>
        <w:tc>
          <w:tcPr>
            <w:tcW w:w="2160" w:type="dxa"/>
          </w:tcPr>
          <w:p w14:paraId="7D478BFD" w14:textId="77777777" w:rsidR="007C6192" w:rsidRPr="001C5D2E" w:rsidRDefault="007C6192" w:rsidP="001C5D2E">
            <w:pPr>
              <w:ind w:left="-105"/>
              <w:contextualSpacing/>
              <w:rPr>
                <w:rFonts w:ascii="Arial" w:eastAsia="Arial Unicode MS" w:hAnsi="Arial" w:cs="Arial"/>
                <w:b/>
                <w:bCs/>
                <w:sz w:val="18"/>
                <w:szCs w:val="18"/>
                <w:cs/>
                <w:lang w:val="en-US"/>
              </w:rPr>
            </w:pPr>
          </w:p>
        </w:tc>
        <w:tc>
          <w:tcPr>
            <w:tcW w:w="912" w:type="dxa"/>
            <w:tcBorders>
              <w:top w:val="single" w:sz="4" w:space="0" w:color="auto"/>
            </w:tcBorders>
            <w:vAlign w:val="bottom"/>
          </w:tcPr>
          <w:p w14:paraId="10D713DF" w14:textId="77777777" w:rsidR="007C6192" w:rsidRPr="001C5D2E" w:rsidRDefault="007C6192" w:rsidP="001C5D2E">
            <w:pPr>
              <w:ind w:left="-101" w:right="-72"/>
              <w:jc w:val="right"/>
              <w:rPr>
                <w:rFonts w:ascii="Arial" w:hAnsi="Arial" w:cs="Arial"/>
                <w:b/>
                <w:bCs/>
                <w:sz w:val="18"/>
                <w:szCs w:val="18"/>
              </w:rPr>
            </w:pPr>
            <w:r w:rsidRPr="001C5D2E">
              <w:rPr>
                <w:rFonts w:ascii="Arial" w:hAnsi="Arial" w:cs="Arial"/>
                <w:b/>
                <w:bCs/>
                <w:sz w:val="18"/>
                <w:szCs w:val="18"/>
              </w:rPr>
              <w:t xml:space="preserve">Within </w:t>
            </w:r>
          </w:p>
          <w:p w14:paraId="70B53CA8" w14:textId="66579C5F" w:rsidR="007C6192" w:rsidRPr="001C5D2E" w:rsidRDefault="005D7384" w:rsidP="001C5D2E">
            <w:pPr>
              <w:ind w:left="-101" w:right="-72"/>
              <w:contextualSpacing/>
              <w:jc w:val="right"/>
              <w:rPr>
                <w:rFonts w:ascii="Arial" w:hAnsi="Arial" w:cs="Arial"/>
                <w:b/>
                <w:bCs/>
                <w:sz w:val="18"/>
                <w:szCs w:val="18"/>
                <w:cs/>
                <w:lang w:val="en-AU"/>
              </w:rPr>
            </w:pPr>
            <w:r w:rsidRPr="005D7384">
              <w:rPr>
                <w:rFonts w:ascii="Arial" w:hAnsi="Arial" w:cs="Arial"/>
                <w:b/>
                <w:bCs/>
                <w:sz w:val="18"/>
                <w:szCs w:val="18"/>
              </w:rPr>
              <w:t>1</w:t>
            </w:r>
            <w:r w:rsidR="007C6192" w:rsidRPr="001C5D2E">
              <w:rPr>
                <w:rFonts w:ascii="Arial" w:hAnsi="Arial" w:cs="Arial"/>
                <w:b/>
                <w:bCs/>
                <w:sz w:val="18"/>
                <w:szCs w:val="18"/>
              </w:rPr>
              <w:t xml:space="preserve"> year</w:t>
            </w:r>
          </w:p>
        </w:tc>
        <w:tc>
          <w:tcPr>
            <w:tcW w:w="912" w:type="dxa"/>
            <w:tcBorders>
              <w:top w:val="single" w:sz="4" w:space="0" w:color="auto"/>
            </w:tcBorders>
            <w:vAlign w:val="bottom"/>
          </w:tcPr>
          <w:p w14:paraId="7D124587" w14:textId="2AC3988F" w:rsidR="007C6192" w:rsidRPr="001C5D2E" w:rsidRDefault="005D7384" w:rsidP="001C5D2E">
            <w:pPr>
              <w:ind w:left="-101" w:right="-72"/>
              <w:jc w:val="right"/>
              <w:rPr>
                <w:rFonts w:ascii="Arial" w:hAnsi="Arial" w:cs="Arial"/>
                <w:b/>
                <w:bCs/>
                <w:sz w:val="18"/>
                <w:szCs w:val="18"/>
              </w:rPr>
            </w:pPr>
            <w:r w:rsidRPr="005D7384">
              <w:rPr>
                <w:rFonts w:ascii="Arial" w:hAnsi="Arial" w:cs="Arial"/>
                <w:b/>
                <w:bCs/>
                <w:sz w:val="18"/>
                <w:szCs w:val="18"/>
              </w:rPr>
              <w:t>1</w:t>
            </w:r>
            <w:r w:rsidR="007C6192" w:rsidRPr="001C5D2E">
              <w:rPr>
                <w:rFonts w:ascii="Arial" w:hAnsi="Arial" w:cs="Arial"/>
                <w:b/>
                <w:bCs/>
                <w:sz w:val="18"/>
                <w:szCs w:val="18"/>
              </w:rPr>
              <w:t>-</w:t>
            </w:r>
            <w:r w:rsidRPr="005D7384">
              <w:rPr>
                <w:rFonts w:ascii="Arial" w:hAnsi="Arial" w:cs="Arial"/>
                <w:b/>
                <w:bCs/>
                <w:sz w:val="18"/>
                <w:szCs w:val="18"/>
              </w:rPr>
              <w:t>5</w:t>
            </w:r>
            <w:r w:rsidR="007C6192" w:rsidRPr="001C5D2E">
              <w:rPr>
                <w:rFonts w:ascii="Arial" w:hAnsi="Arial" w:cs="Arial"/>
                <w:b/>
                <w:bCs/>
                <w:sz w:val="18"/>
                <w:szCs w:val="18"/>
              </w:rPr>
              <w:t xml:space="preserve"> </w:t>
            </w:r>
          </w:p>
          <w:p w14:paraId="73E4EDC4" w14:textId="41023970" w:rsidR="007C6192" w:rsidRPr="001C5D2E" w:rsidRDefault="007C6192" w:rsidP="001C5D2E">
            <w:pPr>
              <w:ind w:left="-101" w:right="-72"/>
              <w:contextualSpacing/>
              <w:jc w:val="right"/>
              <w:rPr>
                <w:rFonts w:ascii="Arial" w:hAnsi="Arial" w:cs="Arial"/>
                <w:b/>
                <w:bCs/>
                <w:sz w:val="18"/>
                <w:szCs w:val="18"/>
                <w:cs/>
                <w:lang w:val="en-AU"/>
              </w:rPr>
            </w:pPr>
            <w:r w:rsidRPr="001C5D2E">
              <w:rPr>
                <w:rFonts w:ascii="Arial" w:hAnsi="Arial" w:cs="Arial"/>
                <w:b/>
                <w:bCs/>
                <w:sz w:val="18"/>
                <w:szCs w:val="18"/>
              </w:rPr>
              <w:t>years</w:t>
            </w:r>
          </w:p>
        </w:tc>
        <w:tc>
          <w:tcPr>
            <w:tcW w:w="912" w:type="dxa"/>
            <w:tcBorders>
              <w:top w:val="single" w:sz="4" w:space="0" w:color="auto"/>
            </w:tcBorders>
            <w:vAlign w:val="bottom"/>
          </w:tcPr>
          <w:p w14:paraId="11E41AC9" w14:textId="77777777" w:rsidR="007C6192" w:rsidRPr="001C5D2E" w:rsidRDefault="007C6192" w:rsidP="001C5D2E">
            <w:pPr>
              <w:ind w:left="-101" w:right="-72"/>
              <w:jc w:val="right"/>
              <w:rPr>
                <w:rFonts w:ascii="Arial" w:hAnsi="Arial" w:cs="Arial"/>
                <w:b/>
                <w:bCs/>
                <w:sz w:val="18"/>
                <w:szCs w:val="18"/>
              </w:rPr>
            </w:pPr>
            <w:r w:rsidRPr="001C5D2E">
              <w:rPr>
                <w:rFonts w:ascii="Arial" w:hAnsi="Arial" w:cs="Arial"/>
                <w:b/>
                <w:bCs/>
                <w:sz w:val="18"/>
                <w:szCs w:val="18"/>
              </w:rPr>
              <w:t xml:space="preserve">Over than </w:t>
            </w:r>
          </w:p>
          <w:p w14:paraId="1851FF88" w14:textId="6E0D6FE9" w:rsidR="007C6192" w:rsidRPr="001C5D2E" w:rsidRDefault="005D7384" w:rsidP="001C5D2E">
            <w:pPr>
              <w:ind w:left="-101" w:right="-72"/>
              <w:contextualSpacing/>
              <w:jc w:val="right"/>
              <w:rPr>
                <w:rFonts w:ascii="Arial" w:hAnsi="Arial" w:cs="Arial"/>
                <w:b/>
                <w:bCs/>
                <w:sz w:val="18"/>
                <w:szCs w:val="18"/>
                <w:cs/>
                <w:lang w:val="en-AU"/>
              </w:rPr>
            </w:pPr>
            <w:r w:rsidRPr="005D7384">
              <w:rPr>
                <w:rFonts w:ascii="Arial" w:hAnsi="Arial" w:cs="Arial"/>
                <w:b/>
                <w:bCs/>
                <w:sz w:val="18"/>
                <w:szCs w:val="18"/>
              </w:rPr>
              <w:t>5</w:t>
            </w:r>
            <w:r w:rsidR="007C6192" w:rsidRPr="001C5D2E">
              <w:rPr>
                <w:rFonts w:ascii="Arial" w:hAnsi="Arial" w:cs="Arial"/>
                <w:b/>
                <w:bCs/>
                <w:sz w:val="18"/>
                <w:szCs w:val="18"/>
              </w:rPr>
              <w:t xml:space="preserve"> years</w:t>
            </w:r>
          </w:p>
        </w:tc>
        <w:tc>
          <w:tcPr>
            <w:tcW w:w="912" w:type="dxa"/>
            <w:tcBorders>
              <w:top w:val="single" w:sz="4" w:space="0" w:color="auto"/>
            </w:tcBorders>
            <w:vAlign w:val="bottom"/>
          </w:tcPr>
          <w:p w14:paraId="1CC4BE67" w14:textId="7008FED7" w:rsidR="007C6192" w:rsidRPr="001C5D2E" w:rsidRDefault="007C6192" w:rsidP="001C5D2E">
            <w:pPr>
              <w:ind w:left="-101" w:right="-72"/>
              <w:contextualSpacing/>
              <w:jc w:val="right"/>
              <w:rPr>
                <w:rFonts w:ascii="Arial" w:hAnsi="Arial" w:cs="Arial"/>
                <w:b/>
                <w:bCs/>
                <w:sz w:val="18"/>
                <w:szCs w:val="18"/>
                <w:cs/>
                <w:lang w:val="en-AU"/>
              </w:rPr>
            </w:pPr>
            <w:r w:rsidRPr="001C5D2E">
              <w:rPr>
                <w:rFonts w:ascii="Arial" w:hAnsi="Arial" w:cs="Arial"/>
                <w:b/>
                <w:bCs/>
                <w:sz w:val="18"/>
                <w:szCs w:val="18"/>
              </w:rPr>
              <w:t>Total</w:t>
            </w:r>
          </w:p>
        </w:tc>
        <w:tc>
          <w:tcPr>
            <w:tcW w:w="912" w:type="dxa"/>
            <w:tcBorders>
              <w:top w:val="single" w:sz="4" w:space="0" w:color="auto"/>
            </w:tcBorders>
            <w:vAlign w:val="bottom"/>
          </w:tcPr>
          <w:p w14:paraId="1DF67C1D" w14:textId="77777777" w:rsidR="007C6192" w:rsidRPr="001C5D2E" w:rsidRDefault="007C6192" w:rsidP="001C5D2E">
            <w:pPr>
              <w:ind w:left="-101" w:right="-72"/>
              <w:jc w:val="right"/>
              <w:rPr>
                <w:rFonts w:ascii="Arial" w:hAnsi="Arial" w:cs="Arial"/>
                <w:b/>
                <w:bCs/>
                <w:sz w:val="18"/>
                <w:szCs w:val="18"/>
              </w:rPr>
            </w:pPr>
            <w:r w:rsidRPr="001C5D2E">
              <w:rPr>
                <w:rFonts w:ascii="Arial" w:hAnsi="Arial" w:cs="Arial"/>
                <w:b/>
                <w:bCs/>
                <w:sz w:val="18"/>
                <w:szCs w:val="18"/>
              </w:rPr>
              <w:t xml:space="preserve">Within </w:t>
            </w:r>
          </w:p>
          <w:p w14:paraId="3D96C3CF" w14:textId="5FF644CB" w:rsidR="007C6192" w:rsidRPr="001C5D2E" w:rsidRDefault="005D7384" w:rsidP="001C5D2E">
            <w:pPr>
              <w:ind w:left="-101" w:right="-72"/>
              <w:contextualSpacing/>
              <w:jc w:val="right"/>
              <w:rPr>
                <w:rFonts w:ascii="Arial" w:hAnsi="Arial" w:cs="Arial"/>
                <w:sz w:val="18"/>
                <w:szCs w:val="18"/>
                <w:lang w:val="en-US"/>
              </w:rPr>
            </w:pPr>
            <w:r w:rsidRPr="005D7384">
              <w:rPr>
                <w:rFonts w:ascii="Arial" w:hAnsi="Arial" w:cs="Arial"/>
                <w:b/>
                <w:bCs/>
                <w:sz w:val="18"/>
                <w:szCs w:val="18"/>
              </w:rPr>
              <w:t>1</w:t>
            </w:r>
            <w:r w:rsidR="007C6192" w:rsidRPr="001C5D2E">
              <w:rPr>
                <w:rFonts w:ascii="Arial" w:hAnsi="Arial" w:cs="Arial"/>
                <w:b/>
                <w:bCs/>
                <w:sz w:val="18"/>
                <w:szCs w:val="18"/>
              </w:rPr>
              <w:t xml:space="preserve"> year</w:t>
            </w:r>
          </w:p>
        </w:tc>
        <w:tc>
          <w:tcPr>
            <w:tcW w:w="912" w:type="dxa"/>
            <w:tcBorders>
              <w:top w:val="single" w:sz="4" w:space="0" w:color="auto"/>
            </w:tcBorders>
            <w:vAlign w:val="bottom"/>
          </w:tcPr>
          <w:p w14:paraId="37F5A248" w14:textId="37E29847" w:rsidR="007C6192" w:rsidRPr="001C5D2E" w:rsidRDefault="005D7384" w:rsidP="001C5D2E">
            <w:pPr>
              <w:ind w:left="-101" w:right="-72"/>
              <w:jc w:val="right"/>
              <w:rPr>
                <w:rFonts w:ascii="Arial" w:hAnsi="Arial" w:cs="Arial"/>
                <w:b/>
                <w:bCs/>
                <w:sz w:val="18"/>
                <w:szCs w:val="18"/>
              </w:rPr>
            </w:pPr>
            <w:r w:rsidRPr="005D7384">
              <w:rPr>
                <w:rFonts w:ascii="Arial" w:hAnsi="Arial" w:cs="Arial"/>
                <w:b/>
                <w:bCs/>
                <w:sz w:val="18"/>
                <w:szCs w:val="18"/>
              </w:rPr>
              <w:t>1</w:t>
            </w:r>
            <w:r w:rsidR="007C6192" w:rsidRPr="001C5D2E">
              <w:rPr>
                <w:rFonts w:ascii="Arial" w:hAnsi="Arial" w:cs="Arial"/>
                <w:b/>
                <w:bCs/>
                <w:sz w:val="18"/>
                <w:szCs w:val="18"/>
              </w:rPr>
              <w:t>-</w:t>
            </w:r>
            <w:r w:rsidRPr="005D7384">
              <w:rPr>
                <w:rFonts w:ascii="Arial" w:hAnsi="Arial" w:cs="Arial"/>
                <w:b/>
                <w:bCs/>
                <w:sz w:val="18"/>
                <w:szCs w:val="18"/>
              </w:rPr>
              <w:t>5</w:t>
            </w:r>
            <w:r w:rsidR="007C6192" w:rsidRPr="001C5D2E">
              <w:rPr>
                <w:rFonts w:ascii="Arial" w:hAnsi="Arial" w:cs="Arial"/>
                <w:b/>
                <w:bCs/>
                <w:sz w:val="18"/>
                <w:szCs w:val="18"/>
              </w:rPr>
              <w:t xml:space="preserve"> </w:t>
            </w:r>
          </w:p>
          <w:p w14:paraId="5BE2A4A7" w14:textId="655F75E7" w:rsidR="007C6192" w:rsidRPr="001C5D2E" w:rsidRDefault="007C6192" w:rsidP="001C5D2E">
            <w:pPr>
              <w:ind w:left="-101" w:right="-72"/>
              <w:contextualSpacing/>
              <w:jc w:val="right"/>
              <w:rPr>
                <w:rFonts w:ascii="Arial" w:hAnsi="Arial" w:cs="Arial"/>
                <w:sz w:val="18"/>
                <w:szCs w:val="18"/>
              </w:rPr>
            </w:pPr>
            <w:r w:rsidRPr="001C5D2E">
              <w:rPr>
                <w:rFonts w:ascii="Arial" w:hAnsi="Arial" w:cs="Arial"/>
                <w:b/>
                <w:bCs/>
                <w:sz w:val="18"/>
                <w:szCs w:val="18"/>
              </w:rPr>
              <w:t>years</w:t>
            </w:r>
          </w:p>
        </w:tc>
        <w:tc>
          <w:tcPr>
            <w:tcW w:w="912" w:type="dxa"/>
            <w:tcBorders>
              <w:top w:val="single" w:sz="4" w:space="0" w:color="auto"/>
            </w:tcBorders>
            <w:vAlign w:val="bottom"/>
          </w:tcPr>
          <w:p w14:paraId="646010E5" w14:textId="77777777" w:rsidR="007C6192" w:rsidRPr="001C5D2E" w:rsidRDefault="007C6192" w:rsidP="001C5D2E">
            <w:pPr>
              <w:ind w:left="-101" w:right="-72"/>
              <w:jc w:val="right"/>
              <w:rPr>
                <w:rFonts w:ascii="Arial" w:hAnsi="Arial" w:cs="Arial"/>
                <w:b/>
                <w:bCs/>
                <w:sz w:val="18"/>
                <w:szCs w:val="18"/>
              </w:rPr>
            </w:pPr>
            <w:r w:rsidRPr="001C5D2E">
              <w:rPr>
                <w:rFonts w:ascii="Arial" w:hAnsi="Arial" w:cs="Arial"/>
                <w:b/>
                <w:bCs/>
                <w:sz w:val="18"/>
                <w:szCs w:val="18"/>
              </w:rPr>
              <w:t xml:space="preserve">Over than </w:t>
            </w:r>
          </w:p>
          <w:p w14:paraId="6EE0E617" w14:textId="03346FD4" w:rsidR="007C6192" w:rsidRPr="001C5D2E" w:rsidRDefault="005D7384" w:rsidP="001C5D2E">
            <w:pPr>
              <w:ind w:left="-101" w:right="-72"/>
              <w:contextualSpacing/>
              <w:jc w:val="right"/>
              <w:rPr>
                <w:rFonts w:ascii="Arial" w:hAnsi="Arial" w:cs="Arial"/>
                <w:b/>
                <w:bCs/>
                <w:sz w:val="18"/>
                <w:szCs w:val="18"/>
                <w:cs/>
              </w:rPr>
            </w:pPr>
            <w:r w:rsidRPr="005D7384">
              <w:rPr>
                <w:rFonts w:ascii="Arial" w:hAnsi="Arial" w:cs="Arial"/>
                <w:b/>
                <w:bCs/>
                <w:sz w:val="18"/>
                <w:szCs w:val="18"/>
              </w:rPr>
              <w:t>5</w:t>
            </w:r>
            <w:r w:rsidR="007C6192" w:rsidRPr="001C5D2E">
              <w:rPr>
                <w:rFonts w:ascii="Arial" w:hAnsi="Arial" w:cs="Arial"/>
                <w:b/>
                <w:bCs/>
                <w:sz w:val="18"/>
                <w:szCs w:val="18"/>
              </w:rPr>
              <w:t xml:space="preserve"> years</w:t>
            </w:r>
          </w:p>
        </w:tc>
        <w:tc>
          <w:tcPr>
            <w:tcW w:w="913" w:type="dxa"/>
            <w:tcBorders>
              <w:top w:val="single" w:sz="4" w:space="0" w:color="auto"/>
            </w:tcBorders>
            <w:vAlign w:val="bottom"/>
          </w:tcPr>
          <w:p w14:paraId="44E7EAC1" w14:textId="08BB2861" w:rsidR="007C6192" w:rsidRPr="001C5D2E" w:rsidRDefault="007C6192" w:rsidP="001C5D2E">
            <w:pPr>
              <w:ind w:left="-101" w:right="-72"/>
              <w:contextualSpacing/>
              <w:jc w:val="right"/>
              <w:rPr>
                <w:rFonts w:ascii="Arial" w:hAnsi="Arial" w:cs="Arial"/>
                <w:b/>
                <w:bCs/>
                <w:sz w:val="18"/>
                <w:szCs w:val="18"/>
                <w:cs/>
              </w:rPr>
            </w:pPr>
            <w:r w:rsidRPr="001C5D2E">
              <w:rPr>
                <w:rFonts w:ascii="Arial" w:hAnsi="Arial" w:cs="Arial"/>
                <w:b/>
                <w:bCs/>
                <w:sz w:val="18"/>
                <w:szCs w:val="18"/>
              </w:rPr>
              <w:t>Total</w:t>
            </w:r>
          </w:p>
        </w:tc>
      </w:tr>
      <w:tr w:rsidR="001C5D2E" w:rsidRPr="001C5D2E" w14:paraId="262A53C1" w14:textId="77777777" w:rsidTr="00BC59A8">
        <w:trPr>
          <w:cantSplit/>
        </w:trPr>
        <w:tc>
          <w:tcPr>
            <w:tcW w:w="2160" w:type="dxa"/>
          </w:tcPr>
          <w:p w14:paraId="140D31F9" w14:textId="77777777" w:rsidR="007C6192" w:rsidRPr="001C5D2E" w:rsidRDefault="007C6192" w:rsidP="001C5D2E">
            <w:pPr>
              <w:ind w:left="-105"/>
              <w:contextualSpacing/>
              <w:rPr>
                <w:rFonts w:ascii="Arial" w:hAnsi="Arial" w:cs="Arial"/>
                <w:sz w:val="18"/>
                <w:szCs w:val="18"/>
              </w:rPr>
            </w:pPr>
          </w:p>
        </w:tc>
        <w:tc>
          <w:tcPr>
            <w:tcW w:w="912" w:type="dxa"/>
            <w:tcBorders>
              <w:bottom w:val="single" w:sz="4" w:space="0" w:color="auto"/>
            </w:tcBorders>
            <w:vAlign w:val="bottom"/>
          </w:tcPr>
          <w:p w14:paraId="5942CB63" w14:textId="2587C04D"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912" w:type="dxa"/>
            <w:tcBorders>
              <w:bottom w:val="single" w:sz="4" w:space="0" w:color="auto"/>
            </w:tcBorders>
            <w:vAlign w:val="bottom"/>
          </w:tcPr>
          <w:p w14:paraId="72817C10" w14:textId="4DEED8D4"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912" w:type="dxa"/>
            <w:tcBorders>
              <w:bottom w:val="single" w:sz="4" w:space="0" w:color="auto"/>
            </w:tcBorders>
            <w:vAlign w:val="bottom"/>
          </w:tcPr>
          <w:p w14:paraId="6C816F9D" w14:textId="4F853158"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912" w:type="dxa"/>
            <w:tcBorders>
              <w:bottom w:val="single" w:sz="4" w:space="0" w:color="auto"/>
            </w:tcBorders>
            <w:vAlign w:val="bottom"/>
          </w:tcPr>
          <w:p w14:paraId="3CA3D957" w14:textId="41771CDD"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912" w:type="dxa"/>
            <w:tcBorders>
              <w:bottom w:val="single" w:sz="4" w:space="0" w:color="auto"/>
            </w:tcBorders>
            <w:vAlign w:val="bottom"/>
          </w:tcPr>
          <w:p w14:paraId="74D5A975" w14:textId="4588040B"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912" w:type="dxa"/>
            <w:tcBorders>
              <w:bottom w:val="single" w:sz="4" w:space="0" w:color="auto"/>
            </w:tcBorders>
            <w:vAlign w:val="bottom"/>
          </w:tcPr>
          <w:p w14:paraId="43D2D8F4" w14:textId="78FC2B44"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912" w:type="dxa"/>
            <w:tcBorders>
              <w:bottom w:val="single" w:sz="4" w:space="0" w:color="auto"/>
            </w:tcBorders>
            <w:vAlign w:val="bottom"/>
          </w:tcPr>
          <w:p w14:paraId="0AD9CE67" w14:textId="35901978"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913" w:type="dxa"/>
            <w:tcBorders>
              <w:bottom w:val="single" w:sz="4" w:space="0" w:color="auto"/>
            </w:tcBorders>
            <w:vAlign w:val="bottom"/>
          </w:tcPr>
          <w:p w14:paraId="60CFFD03" w14:textId="111D39A9"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r>
      <w:tr w:rsidR="001C5D2E" w:rsidRPr="001C5D2E" w14:paraId="362A5506" w14:textId="77777777" w:rsidTr="00BC59A8">
        <w:trPr>
          <w:cantSplit/>
        </w:trPr>
        <w:tc>
          <w:tcPr>
            <w:tcW w:w="2160" w:type="dxa"/>
          </w:tcPr>
          <w:p w14:paraId="4005B07C" w14:textId="77777777" w:rsidR="006E2D4B" w:rsidRPr="001C5D2E" w:rsidRDefault="006E2D4B" w:rsidP="001C5D2E">
            <w:pPr>
              <w:ind w:left="-105"/>
              <w:contextualSpacing/>
              <w:rPr>
                <w:rFonts w:ascii="Arial" w:hAnsi="Arial" w:cs="Arial"/>
                <w:b/>
                <w:bCs/>
                <w:sz w:val="18"/>
                <w:szCs w:val="18"/>
              </w:rPr>
            </w:pPr>
            <w:r w:rsidRPr="001C5D2E">
              <w:rPr>
                <w:rFonts w:ascii="Arial" w:hAnsi="Arial" w:cs="Arial"/>
                <w:b/>
                <w:bCs/>
                <w:sz w:val="18"/>
                <w:szCs w:val="18"/>
              </w:rPr>
              <w:t xml:space="preserve">Investments measured </w:t>
            </w:r>
          </w:p>
          <w:p w14:paraId="4AD43B3A" w14:textId="11771E56" w:rsidR="006E2D4B" w:rsidRPr="001C5D2E" w:rsidRDefault="006E2D4B" w:rsidP="001C5D2E">
            <w:pPr>
              <w:ind w:left="-105"/>
              <w:contextualSpacing/>
              <w:rPr>
                <w:rFonts w:ascii="Arial" w:hAnsi="Arial" w:cs="Arial"/>
                <w:b/>
                <w:bCs/>
                <w:sz w:val="18"/>
                <w:szCs w:val="18"/>
                <w:u w:val="single"/>
                <w:cs/>
              </w:rPr>
            </w:pPr>
            <w:r w:rsidRPr="001C5D2E">
              <w:rPr>
                <w:rFonts w:ascii="Arial" w:hAnsi="Arial" w:cs="Arial"/>
                <w:b/>
                <w:bCs/>
                <w:sz w:val="18"/>
                <w:szCs w:val="18"/>
              </w:rPr>
              <w:t xml:space="preserve">   at amortised cost</w:t>
            </w:r>
          </w:p>
        </w:tc>
        <w:tc>
          <w:tcPr>
            <w:tcW w:w="912" w:type="dxa"/>
            <w:tcBorders>
              <w:top w:val="single" w:sz="4" w:space="0" w:color="auto"/>
            </w:tcBorders>
            <w:vAlign w:val="bottom"/>
          </w:tcPr>
          <w:p w14:paraId="4AF0E9F3" w14:textId="77777777" w:rsidR="006E2D4B" w:rsidRPr="001C5D2E" w:rsidRDefault="006E2D4B" w:rsidP="001C5D2E">
            <w:pPr>
              <w:ind w:left="-73" w:right="-72"/>
              <w:contextualSpacing/>
              <w:jc w:val="right"/>
              <w:rPr>
                <w:rFonts w:ascii="Arial" w:hAnsi="Arial" w:cs="Arial"/>
                <w:sz w:val="18"/>
                <w:szCs w:val="18"/>
              </w:rPr>
            </w:pPr>
          </w:p>
        </w:tc>
        <w:tc>
          <w:tcPr>
            <w:tcW w:w="912" w:type="dxa"/>
            <w:tcBorders>
              <w:top w:val="single" w:sz="4" w:space="0" w:color="auto"/>
            </w:tcBorders>
            <w:vAlign w:val="bottom"/>
          </w:tcPr>
          <w:p w14:paraId="174BECDE" w14:textId="77777777" w:rsidR="006E2D4B" w:rsidRPr="001C5D2E" w:rsidRDefault="006E2D4B" w:rsidP="001C5D2E">
            <w:pPr>
              <w:ind w:left="-73" w:right="-72"/>
              <w:contextualSpacing/>
              <w:jc w:val="right"/>
              <w:rPr>
                <w:rFonts w:ascii="Arial" w:hAnsi="Arial" w:cs="Arial"/>
                <w:sz w:val="18"/>
                <w:szCs w:val="18"/>
              </w:rPr>
            </w:pPr>
          </w:p>
        </w:tc>
        <w:tc>
          <w:tcPr>
            <w:tcW w:w="912" w:type="dxa"/>
            <w:tcBorders>
              <w:top w:val="single" w:sz="4" w:space="0" w:color="auto"/>
            </w:tcBorders>
            <w:vAlign w:val="bottom"/>
          </w:tcPr>
          <w:p w14:paraId="56CAAF1A" w14:textId="77777777" w:rsidR="006E2D4B" w:rsidRPr="001C5D2E" w:rsidRDefault="006E2D4B" w:rsidP="001C5D2E">
            <w:pPr>
              <w:ind w:left="-73" w:right="-72"/>
              <w:contextualSpacing/>
              <w:jc w:val="right"/>
              <w:rPr>
                <w:rFonts w:ascii="Arial" w:hAnsi="Arial" w:cs="Arial"/>
                <w:sz w:val="18"/>
                <w:szCs w:val="18"/>
              </w:rPr>
            </w:pPr>
          </w:p>
        </w:tc>
        <w:tc>
          <w:tcPr>
            <w:tcW w:w="912" w:type="dxa"/>
            <w:tcBorders>
              <w:top w:val="single" w:sz="4" w:space="0" w:color="auto"/>
            </w:tcBorders>
            <w:vAlign w:val="bottom"/>
          </w:tcPr>
          <w:p w14:paraId="38AC69F6" w14:textId="77777777" w:rsidR="006E2D4B" w:rsidRPr="001C5D2E" w:rsidRDefault="006E2D4B" w:rsidP="001C5D2E">
            <w:pPr>
              <w:ind w:left="-73" w:right="-72"/>
              <w:contextualSpacing/>
              <w:jc w:val="right"/>
              <w:rPr>
                <w:rFonts w:ascii="Arial" w:hAnsi="Arial" w:cs="Arial"/>
                <w:sz w:val="18"/>
                <w:szCs w:val="18"/>
              </w:rPr>
            </w:pPr>
          </w:p>
        </w:tc>
        <w:tc>
          <w:tcPr>
            <w:tcW w:w="912" w:type="dxa"/>
            <w:tcBorders>
              <w:top w:val="single" w:sz="4" w:space="0" w:color="auto"/>
            </w:tcBorders>
            <w:vAlign w:val="bottom"/>
          </w:tcPr>
          <w:p w14:paraId="4969E353" w14:textId="77777777" w:rsidR="006E2D4B" w:rsidRPr="001C5D2E" w:rsidRDefault="006E2D4B" w:rsidP="001C5D2E">
            <w:pPr>
              <w:ind w:left="-73" w:right="-72"/>
              <w:contextualSpacing/>
              <w:jc w:val="right"/>
              <w:rPr>
                <w:rFonts w:ascii="Arial" w:hAnsi="Arial" w:cs="Arial"/>
                <w:sz w:val="18"/>
                <w:szCs w:val="18"/>
              </w:rPr>
            </w:pPr>
          </w:p>
        </w:tc>
        <w:tc>
          <w:tcPr>
            <w:tcW w:w="912" w:type="dxa"/>
            <w:tcBorders>
              <w:top w:val="single" w:sz="4" w:space="0" w:color="auto"/>
            </w:tcBorders>
            <w:vAlign w:val="bottom"/>
          </w:tcPr>
          <w:p w14:paraId="7E42C2A3" w14:textId="77777777" w:rsidR="006E2D4B" w:rsidRPr="001C5D2E" w:rsidRDefault="006E2D4B" w:rsidP="001C5D2E">
            <w:pPr>
              <w:ind w:left="-73" w:right="-72"/>
              <w:contextualSpacing/>
              <w:jc w:val="right"/>
              <w:rPr>
                <w:rFonts w:ascii="Arial" w:hAnsi="Arial" w:cs="Arial"/>
                <w:sz w:val="18"/>
                <w:szCs w:val="18"/>
              </w:rPr>
            </w:pPr>
          </w:p>
        </w:tc>
        <w:tc>
          <w:tcPr>
            <w:tcW w:w="912" w:type="dxa"/>
            <w:tcBorders>
              <w:top w:val="single" w:sz="4" w:space="0" w:color="auto"/>
            </w:tcBorders>
            <w:vAlign w:val="bottom"/>
          </w:tcPr>
          <w:p w14:paraId="6231DF19" w14:textId="77777777" w:rsidR="006E2D4B" w:rsidRPr="001C5D2E" w:rsidRDefault="006E2D4B" w:rsidP="001C5D2E">
            <w:pPr>
              <w:ind w:left="-73" w:right="-72"/>
              <w:contextualSpacing/>
              <w:jc w:val="right"/>
              <w:rPr>
                <w:rFonts w:ascii="Arial" w:hAnsi="Arial" w:cs="Arial"/>
                <w:sz w:val="18"/>
                <w:szCs w:val="18"/>
              </w:rPr>
            </w:pPr>
          </w:p>
        </w:tc>
        <w:tc>
          <w:tcPr>
            <w:tcW w:w="913" w:type="dxa"/>
            <w:tcBorders>
              <w:top w:val="single" w:sz="4" w:space="0" w:color="auto"/>
            </w:tcBorders>
            <w:vAlign w:val="bottom"/>
          </w:tcPr>
          <w:p w14:paraId="2E48B3E6" w14:textId="77777777" w:rsidR="006E2D4B" w:rsidRPr="001C5D2E" w:rsidRDefault="006E2D4B" w:rsidP="001C5D2E">
            <w:pPr>
              <w:ind w:left="-73" w:right="-72"/>
              <w:contextualSpacing/>
              <w:jc w:val="right"/>
              <w:rPr>
                <w:rFonts w:ascii="Arial" w:hAnsi="Arial" w:cs="Arial"/>
                <w:sz w:val="18"/>
                <w:szCs w:val="18"/>
              </w:rPr>
            </w:pPr>
          </w:p>
        </w:tc>
      </w:tr>
      <w:tr w:rsidR="00226533" w:rsidRPr="001C5D2E" w14:paraId="2848232B" w14:textId="77777777" w:rsidTr="00BC59A8">
        <w:trPr>
          <w:cantSplit/>
        </w:trPr>
        <w:tc>
          <w:tcPr>
            <w:tcW w:w="2160" w:type="dxa"/>
            <w:vAlign w:val="center"/>
          </w:tcPr>
          <w:p w14:paraId="110C9230" w14:textId="41C0D70F" w:rsidR="00226533" w:rsidRPr="001C5D2E" w:rsidRDefault="00226533" w:rsidP="00226533">
            <w:pPr>
              <w:ind w:left="-105"/>
              <w:contextualSpacing/>
              <w:rPr>
                <w:rFonts w:ascii="Arial" w:hAnsi="Arial" w:cs="Arial"/>
                <w:sz w:val="18"/>
                <w:szCs w:val="18"/>
              </w:rPr>
            </w:pPr>
            <w:r w:rsidRPr="001C5D2E">
              <w:rPr>
                <w:rFonts w:ascii="Arial" w:hAnsi="Arial" w:cs="Arial"/>
                <w:sz w:val="18"/>
                <w:szCs w:val="18"/>
              </w:rPr>
              <w:t>Certificate of deposits</w:t>
            </w:r>
          </w:p>
        </w:tc>
        <w:tc>
          <w:tcPr>
            <w:tcW w:w="912" w:type="dxa"/>
            <w:vAlign w:val="bottom"/>
          </w:tcPr>
          <w:p w14:paraId="2A50E819" w14:textId="25AADC65" w:rsidR="00226533" w:rsidRPr="001C5D2E" w:rsidRDefault="00F639B4"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vAlign w:val="bottom"/>
          </w:tcPr>
          <w:p w14:paraId="7CE4C472" w14:textId="26D5E6A9" w:rsidR="00226533" w:rsidRPr="001C5D2E" w:rsidRDefault="00F639B4"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vAlign w:val="bottom"/>
          </w:tcPr>
          <w:p w14:paraId="6F51408C" w14:textId="76FE9E4F" w:rsidR="00226533" w:rsidRPr="001C5D2E" w:rsidRDefault="00F639B4"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vAlign w:val="bottom"/>
          </w:tcPr>
          <w:p w14:paraId="1B2633DF" w14:textId="210C3064" w:rsidR="00226533" w:rsidRPr="001C5D2E" w:rsidRDefault="00F639B4"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vAlign w:val="bottom"/>
          </w:tcPr>
          <w:p w14:paraId="23A0B2FA" w14:textId="1ED0D6FA" w:rsidR="00226533" w:rsidRPr="001C5D2E" w:rsidRDefault="005D7384" w:rsidP="00226533">
            <w:pPr>
              <w:ind w:left="-73" w:right="-72"/>
              <w:contextualSpacing/>
              <w:jc w:val="right"/>
              <w:rPr>
                <w:rFonts w:ascii="Arial" w:hAnsi="Arial" w:cs="Arial"/>
                <w:sz w:val="18"/>
                <w:szCs w:val="18"/>
                <w:lang w:val="en-US"/>
              </w:rPr>
            </w:pPr>
            <w:r w:rsidRPr="005D7384">
              <w:rPr>
                <w:rFonts w:ascii="Arial" w:hAnsi="Arial" w:cs="Arial"/>
                <w:sz w:val="18"/>
                <w:szCs w:val="18"/>
              </w:rPr>
              <w:t>50</w:t>
            </w:r>
            <w:r w:rsidR="00226533">
              <w:rPr>
                <w:rFonts w:ascii="Arial" w:hAnsi="Arial" w:cs="Arial"/>
                <w:sz w:val="18"/>
                <w:szCs w:val="18"/>
              </w:rPr>
              <w:t>,</w:t>
            </w:r>
            <w:r w:rsidRPr="005D7384">
              <w:rPr>
                <w:rFonts w:ascii="Arial" w:hAnsi="Arial" w:cs="Arial"/>
                <w:sz w:val="18"/>
                <w:szCs w:val="18"/>
              </w:rPr>
              <w:t>000</w:t>
            </w:r>
          </w:p>
        </w:tc>
        <w:tc>
          <w:tcPr>
            <w:tcW w:w="912" w:type="dxa"/>
            <w:vAlign w:val="bottom"/>
          </w:tcPr>
          <w:p w14:paraId="66FEE6CD" w14:textId="698AA4D7" w:rsidR="00226533" w:rsidRPr="001C5D2E" w:rsidRDefault="00226533" w:rsidP="00226533">
            <w:pPr>
              <w:ind w:left="-73" w:right="-72"/>
              <w:contextualSpacing/>
              <w:jc w:val="right"/>
              <w:rPr>
                <w:rFonts w:ascii="Arial" w:hAnsi="Arial" w:cs="Arial"/>
                <w:sz w:val="18"/>
                <w:szCs w:val="18"/>
                <w:lang w:val="en-US"/>
              </w:rPr>
            </w:pPr>
            <w:r>
              <w:rPr>
                <w:rFonts w:ascii="Arial" w:hAnsi="Arial" w:cs="Arial"/>
                <w:sz w:val="18"/>
                <w:szCs w:val="18"/>
              </w:rPr>
              <w:t>-</w:t>
            </w:r>
          </w:p>
        </w:tc>
        <w:tc>
          <w:tcPr>
            <w:tcW w:w="912" w:type="dxa"/>
            <w:vAlign w:val="bottom"/>
          </w:tcPr>
          <w:p w14:paraId="5BE93956" w14:textId="416C566C" w:rsidR="00226533" w:rsidRPr="001C5D2E" w:rsidRDefault="00226533" w:rsidP="00226533">
            <w:pPr>
              <w:ind w:left="-73" w:right="-72"/>
              <w:contextualSpacing/>
              <w:jc w:val="right"/>
              <w:rPr>
                <w:rFonts w:ascii="Arial" w:hAnsi="Arial" w:cs="Arial"/>
                <w:sz w:val="18"/>
                <w:szCs w:val="18"/>
                <w:lang w:val="en-US"/>
              </w:rPr>
            </w:pPr>
            <w:r>
              <w:rPr>
                <w:rFonts w:ascii="Arial" w:hAnsi="Arial" w:cs="Arial"/>
                <w:sz w:val="18"/>
                <w:szCs w:val="18"/>
              </w:rPr>
              <w:t>-</w:t>
            </w:r>
          </w:p>
        </w:tc>
        <w:tc>
          <w:tcPr>
            <w:tcW w:w="913" w:type="dxa"/>
            <w:vAlign w:val="bottom"/>
          </w:tcPr>
          <w:p w14:paraId="1D49838B" w14:textId="7A832642" w:rsidR="00226533" w:rsidRPr="001C5D2E" w:rsidRDefault="005D7384" w:rsidP="00226533">
            <w:pPr>
              <w:ind w:left="-73" w:right="-72"/>
              <w:contextualSpacing/>
              <w:jc w:val="right"/>
              <w:rPr>
                <w:rFonts w:ascii="Arial" w:hAnsi="Arial" w:cs="Arial"/>
                <w:sz w:val="18"/>
                <w:szCs w:val="18"/>
                <w:lang w:val="en-US"/>
              </w:rPr>
            </w:pPr>
            <w:r w:rsidRPr="005D7384">
              <w:rPr>
                <w:rFonts w:ascii="Arial" w:hAnsi="Arial" w:cs="Arial"/>
                <w:sz w:val="18"/>
                <w:szCs w:val="18"/>
              </w:rPr>
              <w:t>50</w:t>
            </w:r>
            <w:r w:rsidR="00226533">
              <w:rPr>
                <w:rFonts w:ascii="Arial" w:hAnsi="Arial" w:cs="Arial"/>
                <w:sz w:val="18"/>
                <w:szCs w:val="18"/>
              </w:rPr>
              <w:t>,</w:t>
            </w:r>
            <w:r w:rsidRPr="005D7384">
              <w:rPr>
                <w:rFonts w:ascii="Arial" w:hAnsi="Arial" w:cs="Arial"/>
                <w:sz w:val="18"/>
                <w:szCs w:val="18"/>
              </w:rPr>
              <w:t>000</w:t>
            </w:r>
          </w:p>
        </w:tc>
      </w:tr>
      <w:tr w:rsidR="00226533" w:rsidRPr="001C5D2E" w14:paraId="18C17F3C" w14:textId="77777777" w:rsidTr="00BC59A8">
        <w:trPr>
          <w:cantSplit/>
        </w:trPr>
        <w:tc>
          <w:tcPr>
            <w:tcW w:w="2160" w:type="dxa"/>
            <w:vAlign w:val="center"/>
          </w:tcPr>
          <w:p w14:paraId="727A00E2" w14:textId="12D5CA6F" w:rsidR="00226533" w:rsidRPr="001C5D2E" w:rsidRDefault="00226533" w:rsidP="00226533">
            <w:pPr>
              <w:ind w:left="-105"/>
              <w:contextualSpacing/>
              <w:rPr>
                <w:rFonts w:ascii="Arial" w:hAnsi="Arial" w:cs="Arial"/>
                <w:sz w:val="18"/>
                <w:szCs w:val="18"/>
              </w:rPr>
            </w:pPr>
            <w:r w:rsidRPr="001C5D2E">
              <w:rPr>
                <w:rFonts w:ascii="Arial" w:hAnsi="Arial" w:cs="Arial"/>
                <w:sz w:val="18"/>
                <w:szCs w:val="18"/>
              </w:rPr>
              <w:t>Fixed deposits</w:t>
            </w:r>
          </w:p>
        </w:tc>
        <w:tc>
          <w:tcPr>
            <w:tcW w:w="912" w:type="dxa"/>
            <w:vAlign w:val="bottom"/>
          </w:tcPr>
          <w:p w14:paraId="4D80DD41" w14:textId="1DFB8257" w:rsidR="00226533" w:rsidRPr="001C5D2E" w:rsidRDefault="005D7384" w:rsidP="00226533">
            <w:pPr>
              <w:ind w:left="-73" w:right="-72"/>
              <w:contextualSpacing/>
              <w:jc w:val="right"/>
              <w:rPr>
                <w:rFonts w:ascii="Arial" w:hAnsi="Arial" w:cs="Arial"/>
                <w:sz w:val="18"/>
                <w:szCs w:val="18"/>
              </w:rPr>
            </w:pPr>
            <w:r w:rsidRPr="005D7384">
              <w:rPr>
                <w:rFonts w:ascii="Arial" w:hAnsi="Arial" w:cs="Arial"/>
                <w:sz w:val="18"/>
                <w:szCs w:val="18"/>
              </w:rPr>
              <w:t>38</w:t>
            </w:r>
            <w:r w:rsidR="00F639B4">
              <w:rPr>
                <w:rFonts w:ascii="Arial" w:hAnsi="Arial" w:cs="Arial"/>
                <w:sz w:val="18"/>
                <w:szCs w:val="18"/>
              </w:rPr>
              <w:t>,</w:t>
            </w:r>
            <w:r w:rsidRPr="005D7384">
              <w:rPr>
                <w:rFonts w:ascii="Arial" w:hAnsi="Arial" w:cs="Arial"/>
                <w:sz w:val="18"/>
                <w:szCs w:val="18"/>
              </w:rPr>
              <w:t>601</w:t>
            </w:r>
          </w:p>
        </w:tc>
        <w:tc>
          <w:tcPr>
            <w:tcW w:w="912" w:type="dxa"/>
            <w:vAlign w:val="bottom"/>
          </w:tcPr>
          <w:p w14:paraId="63B4E9E4" w14:textId="7DCB97AC" w:rsidR="00226533" w:rsidRPr="001C5D2E" w:rsidRDefault="00520BA9"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vAlign w:val="bottom"/>
          </w:tcPr>
          <w:p w14:paraId="2E7DC385" w14:textId="1955BF7D" w:rsidR="00226533" w:rsidRPr="001C5D2E" w:rsidRDefault="00520BA9"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vAlign w:val="bottom"/>
          </w:tcPr>
          <w:p w14:paraId="29C28A2D" w14:textId="01881D27" w:rsidR="00226533" w:rsidRPr="001C5D2E" w:rsidRDefault="005D7384" w:rsidP="00226533">
            <w:pPr>
              <w:ind w:left="-73" w:right="-72"/>
              <w:contextualSpacing/>
              <w:jc w:val="right"/>
              <w:rPr>
                <w:rFonts w:ascii="Arial" w:hAnsi="Arial" w:cs="Arial"/>
                <w:sz w:val="18"/>
                <w:szCs w:val="18"/>
              </w:rPr>
            </w:pPr>
            <w:r w:rsidRPr="005D7384">
              <w:rPr>
                <w:rFonts w:ascii="Arial" w:hAnsi="Arial" w:cs="Arial"/>
                <w:sz w:val="18"/>
                <w:szCs w:val="18"/>
              </w:rPr>
              <w:t>38</w:t>
            </w:r>
            <w:r w:rsidR="00520BA9">
              <w:rPr>
                <w:rFonts w:ascii="Arial" w:hAnsi="Arial" w:cs="Arial"/>
                <w:sz w:val="18"/>
                <w:szCs w:val="18"/>
              </w:rPr>
              <w:t>,</w:t>
            </w:r>
            <w:r w:rsidRPr="005D7384">
              <w:rPr>
                <w:rFonts w:ascii="Arial" w:hAnsi="Arial" w:cs="Arial"/>
                <w:sz w:val="18"/>
                <w:szCs w:val="18"/>
              </w:rPr>
              <w:t>601</w:t>
            </w:r>
          </w:p>
        </w:tc>
        <w:tc>
          <w:tcPr>
            <w:tcW w:w="912" w:type="dxa"/>
            <w:vAlign w:val="bottom"/>
          </w:tcPr>
          <w:p w14:paraId="273BB76B" w14:textId="58DC994D" w:rsidR="00226533" w:rsidRPr="001C5D2E" w:rsidRDefault="005D7384" w:rsidP="00226533">
            <w:pPr>
              <w:ind w:left="-73" w:right="-72"/>
              <w:contextualSpacing/>
              <w:jc w:val="right"/>
              <w:rPr>
                <w:rFonts w:ascii="Arial" w:hAnsi="Arial" w:cs="Arial"/>
                <w:sz w:val="18"/>
                <w:szCs w:val="18"/>
              </w:rPr>
            </w:pPr>
            <w:r w:rsidRPr="005D7384">
              <w:rPr>
                <w:rFonts w:ascii="Arial" w:hAnsi="Arial" w:cs="Arial"/>
                <w:sz w:val="18"/>
                <w:szCs w:val="18"/>
              </w:rPr>
              <w:t>31</w:t>
            </w:r>
            <w:r w:rsidR="00226533">
              <w:rPr>
                <w:rFonts w:ascii="Arial" w:hAnsi="Arial" w:cs="Arial"/>
                <w:sz w:val="18"/>
                <w:szCs w:val="18"/>
              </w:rPr>
              <w:t>,</w:t>
            </w:r>
            <w:r w:rsidRPr="005D7384">
              <w:rPr>
                <w:rFonts w:ascii="Arial" w:hAnsi="Arial" w:cs="Arial"/>
                <w:sz w:val="18"/>
                <w:szCs w:val="18"/>
              </w:rPr>
              <w:t>601</w:t>
            </w:r>
          </w:p>
        </w:tc>
        <w:tc>
          <w:tcPr>
            <w:tcW w:w="912" w:type="dxa"/>
            <w:vAlign w:val="bottom"/>
          </w:tcPr>
          <w:p w14:paraId="38F839E5" w14:textId="40B137D9" w:rsidR="00226533" w:rsidRPr="001C5D2E" w:rsidRDefault="00226533"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vAlign w:val="bottom"/>
          </w:tcPr>
          <w:p w14:paraId="25D1DE9C" w14:textId="60F0262C" w:rsidR="00226533" w:rsidRPr="001C5D2E" w:rsidRDefault="00226533" w:rsidP="00226533">
            <w:pPr>
              <w:ind w:left="-73" w:right="-72"/>
              <w:contextualSpacing/>
              <w:jc w:val="right"/>
              <w:rPr>
                <w:rFonts w:ascii="Arial" w:hAnsi="Arial" w:cs="Arial"/>
                <w:sz w:val="18"/>
                <w:szCs w:val="18"/>
              </w:rPr>
            </w:pPr>
            <w:r>
              <w:rPr>
                <w:rFonts w:ascii="Arial" w:hAnsi="Arial" w:cs="Arial"/>
                <w:sz w:val="18"/>
                <w:szCs w:val="18"/>
              </w:rPr>
              <w:t>-</w:t>
            </w:r>
          </w:p>
        </w:tc>
        <w:tc>
          <w:tcPr>
            <w:tcW w:w="913" w:type="dxa"/>
            <w:vAlign w:val="bottom"/>
          </w:tcPr>
          <w:p w14:paraId="7F55C708" w14:textId="5A2B1D83" w:rsidR="00226533" w:rsidRPr="001C5D2E" w:rsidRDefault="005D7384" w:rsidP="00226533">
            <w:pPr>
              <w:ind w:left="-73" w:right="-72"/>
              <w:contextualSpacing/>
              <w:jc w:val="right"/>
              <w:rPr>
                <w:rFonts w:ascii="Arial" w:hAnsi="Arial" w:cs="Arial"/>
                <w:sz w:val="18"/>
                <w:szCs w:val="18"/>
              </w:rPr>
            </w:pPr>
            <w:r w:rsidRPr="005D7384">
              <w:rPr>
                <w:rFonts w:ascii="Arial" w:hAnsi="Arial" w:cs="Arial"/>
                <w:sz w:val="18"/>
                <w:szCs w:val="18"/>
              </w:rPr>
              <w:t>31</w:t>
            </w:r>
            <w:r w:rsidR="00226533">
              <w:rPr>
                <w:rFonts w:ascii="Arial" w:hAnsi="Arial" w:cs="Arial"/>
                <w:sz w:val="18"/>
                <w:szCs w:val="18"/>
              </w:rPr>
              <w:t>,</w:t>
            </w:r>
            <w:r w:rsidRPr="005D7384">
              <w:rPr>
                <w:rFonts w:ascii="Arial" w:hAnsi="Arial" w:cs="Arial"/>
                <w:sz w:val="18"/>
                <w:szCs w:val="18"/>
              </w:rPr>
              <w:t>601</w:t>
            </w:r>
          </w:p>
        </w:tc>
      </w:tr>
      <w:tr w:rsidR="00226533" w:rsidRPr="001C5D2E" w14:paraId="2DACC883" w14:textId="77777777" w:rsidTr="00BC59A8">
        <w:trPr>
          <w:cantSplit/>
        </w:trPr>
        <w:tc>
          <w:tcPr>
            <w:tcW w:w="2160" w:type="dxa"/>
            <w:vAlign w:val="center"/>
          </w:tcPr>
          <w:p w14:paraId="523AE80E" w14:textId="244CB235" w:rsidR="00226533" w:rsidRPr="001C5D2E" w:rsidRDefault="00226533" w:rsidP="00226533">
            <w:pPr>
              <w:ind w:left="-105"/>
              <w:contextualSpacing/>
              <w:rPr>
                <w:rFonts w:ascii="Arial" w:hAnsi="Arial" w:cs="Arial"/>
                <w:sz w:val="18"/>
                <w:szCs w:val="18"/>
                <w:cs/>
              </w:rPr>
            </w:pPr>
            <w:r w:rsidRPr="001C5D2E">
              <w:rPr>
                <w:rFonts w:ascii="Arial" w:hAnsi="Arial" w:cs="Arial"/>
                <w:sz w:val="18"/>
                <w:szCs w:val="18"/>
              </w:rPr>
              <w:t>Private debt securities</w:t>
            </w:r>
          </w:p>
        </w:tc>
        <w:tc>
          <w:tcPr>
            <w:tcW w:w="912" w:type="dxa"/>
            <w:vAlign w:val="bottom"/>
          </w:tcPr>
          <w:p w14:paraId="38E530F6" w14:textId="0AA58AB0" w:rsidR="00226533" w:rsidRPr="001C5D2E" w:rsidRDefault="005D7384" w:rsidP="00226533">
            <w:pPr>
              <w:ind w:left="-73" w:right="-72"/>
              <w:contextualSpacing/>
              <w:jc w:val="right"/>
              <w:rPr>
                <w:rFonts w:ascii="Arial" w:hAnsi="Arial" w:cs="Arial"/>
                <w:sz w:val="18"/>
                <w:szCs w:val="18"/>
              </w:rPr>
            </w:pPr>
            <w:r w:rsidRPr="005D7384">
              <w:rPr>
                <w:rFonts w:ascii="Arial" w:hAnsi="Arial" w:cs="Arial"/>
                <w:sz w:val="18"/>
                <w:szCs w:val="18"/>
              </w:rPr>
              <w:t>124</w:t>
            </w:r>
            <w:r w:rsidR="00F639B4">
              <w:rPr>
                <w:rFonts w:ascii="Arial" w:hAnsi="Arial" w:cs="Arial"/>
                <w:sz w:val="18"/>
                <w:szCs w:val="18"/>
              </w:rPr>
              <w:t>,</w:t>
            </w:r>
            <w:r w:rsidRPr="005D7384">
              <w:rPr>
                <w:rFonts w:ascii="Arial" w:hAnsi="Arial" w:cs="Arial"/>
                <w:sz w:val="18"/>
                <w:szCs w:val="18"/>
              </w:rPr>
              <w:t>625</w:t>
            </w:r>
          </w:p>
        </w:tc>
        <w:tc>
          <w:tcPr>
            <w:tcW w:w="912" w:type="dxa"/>
            <w:vAlign w:val="bottom"/>
          </w:tcPr>
          <w:p w14:paraId="4B9418F8" w14:textId="06868CC9" w:rsidR="00226533" w:rsidRPr="001C5D2E" w:rsidRDefault="00520BA9"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vAlign w:val="bottom"/>
          </w:tcPr>
          <w:p w14:paraId="0B8EC680" w14:textId="099FDC88" w:rsidR="00226533" w:rsidRPr="001C5D2E" w:rsidRDefault="00520BA9"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vAlign w:val="bottom"/>
          </w:tcPr>
          <w:p w14:paraId="7F61DF42" w14:textId="50E7538E" w:rsidR="00226533" w:rsidRPr="001C5D2E" w:rsidRDefault="005D7384" w:rsidP="00226533">
            <w:pPr>
              <w:ind w:left="-73" w:right="-72"/>
              <w:contextualSpacing/>
              <w:jc w:val="right"/>
              <w:rPr>
                <w:rFonts w:ascii="Arial" w:hAnsi="Arial" w:cs="Arial"/>
                <w:sz w:val="18"/>
                <w:szCs w:val="18"/>
              </w:rPr>
            </w:pPr>
            <w:r w:rsidRPr="005D7384">
              <w:rPr>
                <w:rFonts w:ascii="Arial" w:hAnsi="Arial" w:cs="Arial"/>
                <w:sz w:val="18"/>
                <w:szCs w:val="18"/>
              </w:rPr>
              <w:t>124</w:t>
            </w:r>
            <w:r w:rsidR="00520BA9">
              <w:rPr>
                <w:rFonts w:ascii="Arial" w:hAnsi="Arial" w:cs="Arial"/>
                <w:sz w:val="18"/>
                <w:szCs w:val="18"/>
              </w:rPr>
              <w:t>,</w:t>
            </w:r>
            <w:r w:rsidRPr="005D7384">
              <w:rPr>
                <w:rFonts w:ascii="Arial" w:hAnsi="Arial" w:cs="Arial"/>
                <w:sz w:val="18"/>
                <w:szCs w:val="18"/>
              </w:rPr>
              <w:t>625</w:t>
            </w:r>
          </w:p>
        </w:tc>
        <w:tc>
          <w:tcPr>
            <w:tcW w:w="912" w:type="dxa"/>
            <w:vAlign w:val="bottom"/>
          </w:tcPr>
          <w:p w14:paraId="68BEE11C" w14:textId="4F22D4B0" w:rsidR="00226533" w:rsidRPr="001C5D2E" w:rsidRDefault="005D7384" w:rsidP="00226533">
            <w:pPr>
              <w:ind w:left="-73" w:right="-72"/>
              <w:contextualSpacing/>
              <w:jc w:val="right"/>
              <w:rPr>
                <w:rFonts w:ascii="Arial" w:hAnsi="Arial" w:cs="Arial"/>
                <w:sz w:val="18"/>
                <w:szCs w:val="18"/>
                <w:lang w:val="en-US"/>
              </w:rPr>
            </w:pPr>
            <w:r w:rsidRPr="005D7384">
              <w:rPr>
                <w:rFonts w:ascii="Arial" w:hAnsi="Arial" w:cs="Arial"/>
                <w:sz w:val="18"/>
                <w:szCs w:val="18"/>
              </w:rPr>
              <w:t>132</w:t>
            </w:r>
            <w:r w:rsidR="00226533">
              <w:rPr>
                <w:rFonts w:ascii="Arial" w:hAnsi="Arial" w:cs="Arial"/>
                <w:sz w:val="18"/>
                <w:szCs w:val="18"/>
              </w:rPr>
              <w:t>,</w:t>
            </w:r>
            <w:r w:rsidRPr="005D7384">
              <w:rPr>
                <w:rFonts w:ascii="Arial" w:hAnsi="Arial" w:cs="Arial"/>
                <w:sz w:val="18"/>
                <w:szCs w:val="18"/>
              </w:rPr>
              <w:t>075</w:t>
            </w:r>
          </w:p>
        </w:tc>
        <w:tc>
          <w:tcPr>
            <w:tcW w:w="912" w:type="dxa"/>
            <w:vAlign w:val="bottom"/>
          </w:tcPr>
          <w:p w14:paraId="7DCECC01" w14:textId="27A2B6C5" w:rsidR="00226533" w:rsidRPr="001C5D2E" w:rsidRDefault="00226533" w:rsidP="00226533">
            <w:pPr>
              <w:ind w:left="-73" w:right="-72"/>
              <w:contextualSpacing/>
              <w:jc w:val="right"/>
              <w:rPr>
                <w:rFonts w:ascii="Arial" w:hAnsi="Arial" w:cs="Arial"/>
                <w:sz w:val="18"/>
                <w:szCs w:val="18"/>
                <w:lang w:val="en-US"/>
              </w:rPr>
            </w:pPr>
            <w:r>
              <w:rPr>
                <w:rFonts w:ascii="Arial" w:hAnsi="Arial" w:cs="Arial"/>
                <w:sz w:val="18"/>
                <w:szCs w:val="18"/>
              </w:rPr>
              <w:t>-</w:t>
            </w:r>
          </w:p>
        </w:tc>
        <w:tc>
          <w:tcPr>
            <w:tcW w:w="912" w:type="dxa"/>
            <w:vAlign w:val="bottom"/>
          </w:tcPr>
          <w:p w14:paraId="01754498" w14:textId="4AEDE525" w:rsidR="00226533" w:rsidRPr="001C5D2E" w:rsidRDefault="00226533" w:rsidP="00226533">
            <w:pPr>
              <w:ind w:left="-73" w:right="-72"/>
              <w:contextualSpacing/>
              <w:jc w:val="right"/>
              <w:rPr>
                <w:rFonts w:ascii="Arial" w:hAnsi="Arial" w:cs="Arial"/>
                <w:sz w:val="18"/>
                <w:szCs w:val="18"/>
                <w:lang w:val="en-US"/>
              </w:rPr>
            </w:pPr>
            <w:r>
              <w:rPr>
                <w:rFonts w:ascii="Arial" w:hAnsi="Arial" w:cs="Arial"/>
                <w:sz w:val="18"/>
                <w:szCs w:val="18"/>
              </w:rPr>
              <w:t>-</w:t>
            </w:r>
          </w:p>
        </w:tc>
        <w:tc>
          <w:tcPr>
            <w:tcW w:w="913" w:type="dxa"/>
            <w:vAlign w:val="bottom"/>
          </w:tcPr>
          <w:p w14:paraId="0AD52302" w14:textId="4DC8A378" w:rsidR="00226533" w:rsidRPr="001C5D2E" w:rsidRDefault="005D7384" w:rsidP="00226533">
            <w:pPr>
              <w:ind w:left="-73" w:right="-72"/>
              <w:contextualSpacing/>
              <w:jc w:val="right"/>
              <w:rPr>
                <w:rFonts w:ascii="Arial" w:hAnsi="Arial" w:cs="Arial"/>
                <w:sz w:val="18"/>
                <w:szCs w:val="18"/>
                <w:lang w:val="en-US"/>
              </w:rPr>
            </w:pPr>
            <w:r w:rsidRPr="005D7384">
              <w:rPr>
                <w:rFonts w:ascii="Arial" w:hAnsi="Arial" w:cs="Arial"/>
                <w:sz w:val="18"/>
                <w:szCs w:val="18"/>
              </w:rPr>
              <w:t>132</w:t>
            </w:r>
            <w:r w:rsidR="00226533">
              <w:rPr>
                <w:rFonts w:ascii="Arial" w:hAnsi="Arial" w:cs="Arial"/>
                <w:sz w:val="18"/>
                <w:szCs w:val="18"/>
              </w:rPr>
              <w:t>,</w:t>
            </w:r>
            <w:r w:rsidRPr="005D7384">
              <w:rPr>
                <w:rFonts w:ascii="Arial" w:hAnsi="Arial" w:cs="Arial"/>
                <w:sz w:val="18"/>
                <w:szCs w:val="18"/>
              </w:rPr>
              <w:t>075</w:t>
            </w:r>
          </w:p>
        </w:tc>
      </w:tr>
      <w:tr w:rsidR="00226533" w:rsidRPr="001C5D2E" w14:paraId="6D81AD46" w14:textId="77777777" w:rsidTr="00BC59A8">
        <w:trPr>
          <w:cantSplit/>
        </w:trPr>
        <w:tc>
          <w:tcPr>
            <w:tcW w:w="2160" w:type="dxa"/>
            <w:vAlign w:val="center"/>
          </w:tcPr>
          <w:p w14:paraId="5A34F63E" w14:textId="3DA7C1D9" w:rsidR="00226533" w:rsidRPr="001C5D2E" w:rsidRDefault="00226533" w:rsidP="00226533">
            <w:pPr>
              <w:ind w:left="-105"/>
              <w:contextualSpacing/>
              <w:rPr>
                <w:rFonts w:ascii="Arial" w:hAnsi="Arial" w:cs="Arial"/>
                <w:sz w:val="18"/>
                <w:szCs w:val="18"/>
              </w:rPr>
            </w:pPr>
            <w:proofErr w:type="gramStart"/>
            <w:r w:rsidRPr="001C5D2E">
              <w:rPr>
                <w:rFonts w:ascii="Arial" w:hAnsi="Arial" w:cs="Arial"/>
                <w:sz w:val="18"/>
                <w:szCs w:val="18"/>
                <w:u w:val="single"/>
              </w:rPr>
              <w:t>Less</w:t>
            </w:r>
            <w:r w:rsidRPr="001C5D2E">
              <w:rPr>
                <w:rFonts w:ascii="Arial" w:hAnsi="Arial" w:cs="Arial"/>
                <w:sz w:val="18"/>
                <w:szCs w:val="18"/>
              </w:rPr>
              <w:t xml:space="preserve"> </w:t>
            </w:r>
            <w:r w:rsidRPr="001C5D2E">
              <w:rPr>
                <w:rFonts w:ascii="Arial" w:hAnsi="Arial" w:cs="Arial"/>
                <w:i/>
                <w:iCs/>
                <w:sz w:val="18"/>
                <w:szCs w:val="18"/>
              </w:rPr>
              <w:t xml:space="preserve"> </w:t>
            </w:r>
            <w:r w:rsidRPr="001C5D2E">
              <w:rPr>
                <w:rFonts w:ascii="Arial" w:hAnsi="Arial" w:cs="Arial"/>
                <w:sz w:val="18"/>
                <w:szCs w:val="18"/>
              </w:rPr>
              <w:t>Allowance</w:t>
            </w:r>
            <w:proofErr w:type="gramEnd"/>
            <w:r w:rsidRPr="001C5D2E">
              <w:rPr>
                <w:rFonts w:ascii="Arial" w:hAnsi="Arial" w:cs="Arial"/>
                <w:sz w:val="18"/>
                <w:szCs w:val="18"/>
              </w:rPr>
              <w:t xml:space="preserve"> for </w:t>
            </w:r>
          </w:p>
          <w:p w14:paraId="0DC784B5" w14:textId="77777777" w:rsidR="00226533" w:rsidRPr="001C5D2E" w:rsidRDefault="00226533" w:rsidP="00226533">
            <w:pPr>
              <w:ind w:left="-105"/>
              <w:contextualSpacing/>
              <w:rPr>
                <w:rFonts w:ascii="Arial" w:hAnsi="Arial" w:cs="Arial"/>
                <w:sz w:val="18"/>
                <w:szCs w:val="18"/>
              </w:rPr>
            </w:pPr>
            <w:r w:rsidRPr="001C5D2E">
              <w:rPr>
                <w:rFonts w:ascii="Arial" w:hAnsi="Arial" w:cs="Arial"/>
                <w:sz w:val="18"/>
                <w:szCs w:val="18"/>
              </w:rPr>
              <w:t xml:space="preserve">            expected </w:t>
            </w:r>
          </w:p>
          <w:p w14:paraId="329E4CA3" w14:textId="07E3C5B4" w:rsidR="00226533" w:rsidRPr="001C5D2E" w:rsidRDefault="00226533" w:rsidP="00226533">
            <w:pPr>
              <w:ind w:left="-105"/>
              <w:contextualSpacing/>
              <w:rPr>
                <w:rFonts w:ascii="Arial" w:hAnsi="Arial" w:cs="Arial"/>
                <w:sz w:val="18"/>
                <w:szCs w:val="18"/>
                <w:cs/>
              </w:rPr>
            </w:pPr>
            <w:r w:rsidRPr="001C5D2E">
              <w:rPr>
                <w:rFonts w:ascii="Arial" w:hAnsi="Arial" w:cs="Arial"/>
                <w:sz w:val="18"/>
                <w:szCs w:val="18"/>
              </w:rPr>
              <w:t xml:space="preserve">            credit loss</w:t>
            </w:r>
          </w:p>
        </w:tc>
        <w:tc>
          <w:tcPr>
            <w:tcW w:w="912" w:type="dxa"/>
            <w:tcBorders>
              <w:bottom w:val="single" w:sz="4" w:space="0" w:color="auto"/>
            </w:tcBorders>
            <w:vAlign w:val="bottom"/>
          </w:tcPr>
          <w:p w14:paraId="7DEEC993" w14:textId="42A68B64" w:rsidR="00226533" w:rsidRPr="001C5D2E" w:rsidRDefault="00F639B4" w:rsidP="00226533">
            <w:pPr>
              <w:ind w:left="-73" w:right="-72"/>
              <w:contextualSpacing/>
              <w:jc w:val="right"/>
              <w:rPr>
                <w:rFonts w:ascii="Arial" w:hAnsi="Arial" w:cs="Arial"/>
                <w:sz w:val="18"/>
                <w:szCs w:val="18"/>
              </w:rPr>
            </w:pPr>
            <w:r>
              <w:rPr>
                <w:rFonts w:ascii="Arial" w:hAnsi="Arial" w:cs="Arial"/>
                <w:sz w:val="18"/>
                <w:szCs w:val="18"/>
              </w:rPr>
              <w:t>(</w:t>
            </w:r>
            <w:r w:rsidR="005D7384" w:rsidRPr="005D7384">
              <w:rPr>
                <w:rFonts w:ascii="Arial" w:hAnsi="Arial" w:cs="Arial"/>
                <w:sz w:val="18"/>
                <w:szCs w:val="18"/>
              </w:rPr>
              <w:t>124</w:t>
            </w:r>
            <w:r>
              <w:rPr>
                <w:rFonts w:ascii="Arial" w:hAnsi="Arial" w:cs="Arial"/>
                <w:sz w:val="18"/>
                <w:szCs w:val="18"/>
              </w:rPr>
              <w:t>,</w:t>
            </w:r>
            <w:r w:rsidR="005D7384" w:rsidRPr="005D7384">
              <w:rPr>
                <w:rFonts w:ascii="Arial" w:hAnsi="Arial" w:cs="Arial"/>
                <w:sz w:val="18"/>
                <w:szCs w:val="18"/>
              </w:rPr>
              <w:t>645</w:t>
            </w:r>
            <w:r>
              <w:rPr>
                <w:rFonts w:ascii="Arial" w:hAnsi="Arial" w:cs="Arial"/>
                <w:sz w:val="18"/>
                <w:szCs w:val="18"/>
              </w:rPr>
              <w:t>)</w:t>
            </w:r>
          </w:p>
        </w:tc>
        <w:tc>
          <w:tcPr>
            <w:tcW w:w="912" w:type="dxa"/>
            <w:tcBorders>
              <w:bottom w:val="single" w:sz="4" w:space="0" w:color="auto"/>
            </w:tcBorders>
            <w:vAlign w:val="bottom"/>
          </w:tcPr>
          <w:p w14:paraId="4CB80DBA" w14:textId="72D3B2B0" w:rsidR="00226533" w:rsidRPr="001C5D2E" w:rsidRDefault="00520BA9"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tcBorders>
              <w:bottom w:val="single" w:sz="4" w:space="0" w:color="auto"/>
            </w:tcBorders>
            <w:vAlign w:val="bottom"/>
          </w:tcPr>
          <w:p w14:paraId="4BF38631" w14:textId="54DBF0C5" w:rsidR="00226533" w:rsidRPr="001C5D2E" w:rsidRDefault="00520BA9"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tcBorders>
              <w:bottom w:val="single" w:sz="4" w:space="0" w:color="auto"/>
            </w:tcBorders>
            <w:vAlign w:val="bottom"/>
          </w:tcPr>
          <w:p w14:paraId="586FD5AC" w14:textId="12FD33D1" w:rsidR="00226533" w:rsidRPr="001C5D2E" w:rsidRDefault="00520BA9" w:rsidP="00226533">
            <w:pPr>
              <w:ind w:left="-73" w:right="-72"/>
              <w:contextualSpacing/>
              <w:jc w:val="right"/>
              <w:rPr>
                <w:rFonts w:ascii="Arial" w:hAnsi="Arial" w:cs="Arial"/>
                <w:sz w:val="18"/>
                <w:szCs w:val="18"/>
              </w:rPr>
            </w:pPr>
            <w:r>
              <w:rPr>
                <w:rFonts w:ascii="Arial" w:hAnsi="Arial" w:cs="Arial"/>
                <w:sz w:val="18"/>
                <w:szCs w:val="18"/>
              </w:rPr>
              <w:t>(</w:t>
            </w:r>
            <w:r w:rsidR="005D7384" w:rsidRPr="005D7384">
              <w:rPr>
                <w:rFonts w:ascii="Arial" w:hAnsi="Arial" w:cs="Arial"/>
                <w:sz w:val="18"/>
                <w:szCs w:val="18"/>
              </w:rPr>
              <w:t>124</w:t>
            </w:r>
            <w:r>
              <w:rPr>
                <w:rFonts w:ascii="Arial" w:hAnsi="Arial" w:cs="Arial"/>
                <w:sz w:val="18"/>
                <w:szCs w:val="18"/>
              </w:rPr>
              <w:t>,</w:t>
            </w:r>
            <w:r w:rsidR="005D7384" w:rsidRPr="005D7384">
              <w:rPr>
                <w:rFonts w:ascii="Arial" w:hAnsi="Arial" w:cs="Arial"/>
                <w:sz w:val="18"/>
                <w:szCs w:val="18"/>
              </w:rPr>
              <w:t>645</w:t>
            </w:r>
            <w:r>
              <w:rPr>
                <w:rFonts w:ascii="Arial" w:hAnsi="Arial" w:cs="Arial"/>
                <w:sz w:val="18"/>
                <w:szCs w:val="18"/>
              </w:rPr>
              <w:t>)</w:t>
            </w:r>
          </w:p>
        </w:tc>
        <w:tc>
          <w:tcPr>
            <w:tcW w:w="912" w:type="dxa"/>
            <w:tcBorders>
              <w:bottom w:val="single" w:sz="4" w:space="0" w:color="auto"/>
            </w:tcBorders>
            <w:vAlign w:val="bottom"/>
          </w:tcPr>
          <w:p w14:paraId="55651973" w14:textId="28DE27FF" w:rsidR="00226533" w:rsidRPr="001C5D2E" w:rsidRDefault="00226533" w:rsidP="00226533">
            <w:pPr>
              <w:ind w:left="-73" w:right="-72"/>
              <w:contextualSpacing/>
              <w:jc w:val="right"/>
              <w:rPr>
                <w:rFonts w:ascii="Arial" w:hAnsi="Arial" w:cs="Arial"/>
                <w:sz w:val="18"/>
                <w:szCs w:val="18"/>
              </w:rPr>
            </w:pPr>
            <w:r>
              <w:rPr>
                <w:rFonts w:ascii="Arial" w:hAnsi="Arial" w:cs="Arial"/>
                <w:sz w:val="18"/>
                <w:szCs w:val="18"/>
              </w:rPr>
              <w:t>(</w:t>
            </w:r>
            <w:r w:rsidR="005D7384" w:rsidRPr="005D7384">
              <w:rPr>
                <w:rFonts w:ascii="Arial" w:hAnsi="Arial" w:cs="Arial"/>
                <w:sz w:val="18"/>
                <w:szCs w:val="18"/>
              </w:rPr>
              <w:t>131</w:t>
            </w:r>
            <w:r>
              <w:rPr>
                <w:rFonts w:ascii="Arial" w:hAnsi="Arial" w:cs="Arial"/>
                <w:sz w:val="18"/>
                <w:szCs w:val="18"/>
              </w:rPr>
              <w:t>,</w:t>
            </w:r>
            <w:r w:rsidR="005D7384" w:rsidRPr="005D7384">
              <w:rPr>
                <w:rFonts w:ascii="Arial" w:hAnsi="Arial" w:cs="Arial"/>
                <w:sz w:val="18"/>
                <w:szCs w:val="18"/>
              </w:rPr>
              <w:t>122</w:t>
            </w:r>
            <w:r>
              <w:rPr>
                <w:rFonts w:ascii="Arial" w:hAnsi="Arial" w:cs="Arial"/>
                <w:sz w:val="18"/>
                <w:szCs w:val="18"/>
              </w:rPr>
              <w:t>)</w:t>
            </w:r>
          </w:p>
        </w:tc>
        <w:tc>
          <w:tcPr>
            <w:tcW w:w="912" w:type="dxa"/>
            <w:tcBorders>
              <w:bottom w:val="single" w:sz="4" w:space="0" w:color="auto"/>
            </w:tcBorders>
            <w:vAlign w:val="bottom"/>
          </w:tcPr>
          <w:p w14:paraId="228E352F" w14:textId="053CC501" w:rsidR="00226533" w:rsidRPr="001C5D2E" w:rsidRDefault="00226533"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tcBorders>
              <w:bottom w:val="single" w:sz="4" w:space="0" w:color="auto"/>
            </w:tcBorders>
            <w:vAlign w:val="bottom"/>
          </w:tcPr>
          <w:p w14:paraId="449B0ED6" w14:textId="4EF8ABF6" w:rsidR="00226533" w:rsidRPr="001C5D2E" w:rsidRDefault="00226533" w:rsidP="00226533">
            <w:pPr>
              <w:ind w:left="-73" w:right="-72"/>
              <w:contextualSpacing/>
              <w:jc w:val="right"/>
              <w:rPr>
                <w:rFonts w:ascii="Arial" w:hAnsi="Arial" w:cs="Arial"/>
                <w:sz w:val="18"/>
                <w:szCs w:val="18"/>
              </w:rPr>
            </w:pPr>
            <w:r>
              <w:rPr>
                <w:rFonts w:ascii="Arial" w:hAnsi="Arial" w:cs="Arial"/>
                <w:sz w:val="18"/>
                <w:szCs w:val="18"/>
              </w:rPr>
              <w:t>-</w:t>
            </w:r>
          </w:p>
        </w:tc>
        <w:tc>
          <w:tcPr>
            <w:tcW w:w="913" w:type="dxa"/>
            <w:tcBorders>
              <w:bottom w:val="single" w:sz="4" w:space="0" w:color="auto"/>
            </w:tcBorders>
            <w:vAlign w:val="bottom"/>
          </w:tcPr>
          <w:p w14:paraId="0B94FB84" w14:textId="402A2CB0" w:rsidR="00226533" w:rsidRPr="001C5D2E" w:rsidRDefault="00226533" w:rsidP="00226533">
            <w:pPr>
              <w:ind w:left="-73" w:right="-72"/>
              <w:contextualSpacing/>
              <w:jc w:val="right"/>
              <w:rPr>
                <w:rFonts w:ascii="Arial" w:hAnsi="Arial" w:cs="Arial"/>
                <w:sz w:val="18"/>
                <w:szCs w:val="18"/>
              </w:rPr>
            </w:pPr>
            <w:r>
              <w:rPr>
                <w:rFonts w:ascii="Arial" w:hAnsi="Arial" w:cs="Arial"/>
                <w:sz w:val="18"/>
                <w:szCs w:val="18"/>
              </w:rPr>
              <w:t>(</w:t>
            </w:r>
            <w:r w:rsidR="005D7384" w:rsidRPr="005D7384">
              <w:rPr>
                <w:rFonts w:ascii="Arial" w:hAnsi="Arial" w:cs="Arial"/>
                <w:sz w:val="18"/>
                <w:szCs w:val="18"/>
              </w:rPr>
              <w:t>131</w:t>
            </w:r>
            <w:r>
              <w:rPr>
                <w:rFonts w:ascii="Arial" w:hAnsi="Arial" w:cs="Arial"/>
                <w:sz w:val="18"/>
                <w:szCs w:val="18"/>
              </w:rPr>
              <w:t>,</w:t>
            </w:r>
            <w:r w:rsidR="005D7384" w:rsidRPr="005D7384">
              <w:rPr>
                <w:rFonts w:ascii="Arial" w:hAnsi="Arial" w:cs="Arial"/>
                <w:sz w:val="18"/>
                <w:szCs w:val="18"/>
              </w:rPr>
              <w:t>122</w:t>
            </w:r>
            <w:r>
              <w:rPr>
                <w:rFonts w:ascii="Arial" w:hAnsi="Arial" w:cs="Arial"/>
                <w:sz w:val="18"/>
                <w:szCs w:val="18"/>
              </w:rPr>
              <w:t>)</w:t>
            </w:r>
          </w:p>
        </w:tc>
      </w:tr>
      <w:tr w:rsidR="00226533" w:rsidRPr="001C5D2E" w14:paraId="31C088BC" w14:textId="77777777" w:rsidTr="00BC59A8">
        <w:trPr>
          <w:cantSplit/>
        </w:trPr>
        <w:tc>
          <w:tcPr>
            <w:tcW w:w="2160" w:type="dxa"/>
            <w:vAlign w:val="center"/>
          </w:tcPr>
          <w:p w14:paraId="77141DB3" w14:textId="77777777" w:rsidR="00226533" w:rsidRPr="001C5D2E" w:rsidRDefault="00226533" w:rsidP="00226533">
            <w:pPr>
              <w:ind w:left="-105"/>
              <w:contextualSpacing/>
              <w:rPr>
                <w:rFonts w:ascii="Arial" w:hAnsi="Arial" w:cs="Arial"/>
                <w:sz w:val="18"/>
                <w:szCs w:val="18"/>
              </w:rPr>
            </w:pPr>
          </w:p>
        </w:tc>
        <w:tc>
          <w:tcPr>
            <w:tcW w:w="912" w:type="dxa"/>
            <w:tcBorders>
              <w:top w:val="single" w:sz="4" w:space="0" w:color="auto"/>
            </w:tcBorders>
            <w:vAlign w:val="bottom"/>
          </w:tcPr>
          <w:p w14:paraId="59C4527D" w14:textId="77777777" w:rsidR="00226533" w:rsidRPr="001C5D2E" w:rsidRDefault="00226533" w:rsidP="00226533">
            <w:pPr>
              <w:ind w:left="-73" w:right="-72"/>
              <w:contextualSpacing/>
              <w:jc w:val="right"/>
              <w:rPr>
                <w:rFonts w:ascii="Arial" w:hAnsi="Arial" w:cs="Arial"/>
                <w:sz w:val="18"/>
                <w:szCs w:val="18"/>
              </w:rPr>
            </w:pPr>
          </w:p>
        </w:tc>
        <w:tc>
          <w:tcPr>
            <w:tcW w:w="912" w:type="dxa"/>
            <w:tcBorders>
              <w:top w:val="single" w:sz="4" w:space="0" w:color="auto"/>
            </w:tcBorders>
            <w:vAlign w:val="bottom"/>
          </w:tcPr>
          <w:p w14:paraId="5B9D65FE" w14:textId="77777777" w:rsidR="00226533" w:rsidRPr="001C5D2E" w:rsidRDefault="00226533" w:rsidP="00226533">
            <w:pPr>
              <w:ind w:left="-73" w:right="-72"/>
              <w:contextualSpacing/>
              <w:jc w:val="right"/>
              <w:rPr>
                <w:rFonts w:ascii="Arial" w:hAnsi="Arial" w:cs="Arial"/>
                <w:sz w:val="18"/>
                <w:szCs w:val="18"/>
              </w:rPr>
            </w:pPr>
          </w:p>
        </w:tc>
        <w:tc>
          <w:tcPr>
            <w:tcW w:w="912" w:type="dxa"/>
            <w:tcBorders>
              <w:top w:val="single" w:sz="4" w:space="0" w:color="auto"/>
            </w:tcBorders>
            <w:vAlign w:val="bottom"/>
          </w:tcPr>
          <w:p w14:paraId="405EA048" w14:textId="77777777" w:rsidR="00226533" w:rsidRPr="001C5D2E" w:rsidRDefault="00226533" w:rsidP="00226533">
            <w:pPr>
              <w:ind w:left="-73" w:right="-72"/>
              <w:contextualSpacing/>
              <w:jc w:val="right"/>
              <w:rPr>
                <w:rFonts w:ascii="Arial" w:hAnsi="Arial" w:cs="Arial"/>
                <w:sz w:val="18"/>
                <w:szCs w:val="18"/>
              </w:rPr>
            </w:pPr>
          </w:p>
        </w:tc>
        <w:tc>
          <w:tcPr>
            <w:tcW w:w="912" w:type="dxa"/>
            <w:tcBorders>
              <w:top w:val="single" w:sz="4" w:space="0" w:color="auto"/>
            </w:tcBorders>
            <w:vAlign w:val="bottom"/>
          </w:tcPr>
          <w:p w14:paraId="0937D04A" w14:textId="77777777" w:rsidR="00226533" w:rsidRPr="001C5D2E" w:rsidRDefault="00226533" w:rsidP="00226533">
            <w:pPr>
              <w:ind w:left="-73" w:right="-72"/>
              <w:contextualSpacing/>
              <w:jc w:val="right"/>
              <w:rPr>
                <w:rFonts w:ascii="Arial" w:hAnsi="Arial" w:cs="Arial"/>
                <w:sz w:val="18"/>
                <w:szCs w:val="18"/>
              </w:rPr>
            </w:pPr>
          </w:p>
        </w:tc>
        <w:tc>
          <w:tcPr>
            <w:tcW w:w="912" w:type="dxa"/>
            <w:tcBorders>
              <w:top w:val="single" w:sz="4" w:space="0" w:color="auto"/>
            </w:tcBorders>
            <w:vAlign w:val="bottom"/>
          </w:tcPr>
          <w:p w14:paraId="3D3E4A1A" w14:textId="77777777" w:rsidR="00226533" w:rsidRPr="001C5D2E" w:rsidRDefault="00226533" w:rsidP="00226533">
            <w:pPr>
              <w:ind w:left="-73" w:right="-72"/>
              <w:contextualSpacing/>
              <w:jc w:val="right"/>
              <w:rPr>
                <w:rFonts w:ascii="Arial" w:hAnsi="Arial" w:cs="Arial"/>
                <w:sz w:val="18"/>
                <w:szCs w:val="18"/>
              </w:rPr>
            </w:pPr>
          </w:p>
        </w:tc>
        <w:tc>
          <w:tcPr>
            <w:tcW w:w="912" w:type="dxa"/>
            <w:tcBorders>
              <w:top w:val="single" w:sz="4" w:space="0" w:color="auto"/>
            </w:tcBorders>
            <w:vAlign w:val="bottom"/>
          </w:tcPr>
          <w:p w14:paraId="19AD8929" w14:textId="77777777" w:rsidR="00226533" w:rsidRPr="001C5D2E" w:rsidRDefault="00226533" w:rsidP="00226533">
            <w:pPr>
              <w:ind w:left="-73" w:right="-72"/>
              <w:contextualSpacing/>
              <w:jc w:val="right"/>
              <w:rPr>
                <w:rFonts w:ascii="Arial" w:hAnsi="Arial" w:cs="Arial"/>
                <w:sz w:val="18"/>
                <w:szCs w:val="18"/>
              </w:rPr>
            </w:pPr>
          </w:p>
        </w:tc>
        <w:tc>
          <w:tcPr>
            <w:tcW w:w="912" w:type="dxa"/>
            <w:tcBorders>
              <w:top w:val="single" w:sz="4" w:space="0" w:color="auto"/>
            </w:tcBorders>
            <w:vAlign w:val="bottom"/>
          </w:tcPr>
          <w:p w14:paraId="3173A8D6" w14:textId="77777777" w:rsidR="00226533" w:rsidRPr="001C5D2E" w:rsidRDefault="00226533" w:rsidP="00226533">
            <w:pPr>
              <w:ind w:left="-73" w:right="-72"/>
              <w:contextualSpacing/>
              <w:jc w:val="right"/>
              <w:rPr>
                <w:rFonts w:ascii="Arial" w:hAnsi="Arial" w:cs="Arial"/>
                <w:sz w:val="18"/>
                <w:szCs w:val="18"/>
              </w:rPr>
            </w:pPr>
          </w:p>
        </w:tc>
        <w:tc>
          <w:tcPr>
            <w:tcW w:w="913" w:type="dxa"/>
            <w:tcBorders>
              <w:top w:val="single" w:sz="4" w:space="0" w:color="auto"/>
            </w:tcBorders>
            <w:vAlign w:val="bottom"/>
          </w:tcPr>
          <w:p w14:paraId="3D20E366" w14:textId="77777777" w:rsidR="00226533" w:rsidRPr="001C5D2E" w:rsidRDefault="00226533" w:rsidP="00226533">
            <w:pPr>
              <w:ind w:left="-73" w:right="-72"/>
              <w:contextualSpacing/>
              <w:jc w:val="right"/>
              <w:rPr>
                <w:rFonts w:ascii="Arial" w:hAnsi="Arial" w:cs="Arial"/>
                <w:sz w:val="18"/>
                <w:szCs w:val="18"/>
              </w:rPr>
            </w:pPr>
          </w:p>
        </w:tc>
      </w:tr>
      <w:tr w:rsidR="00226533" w:rsidRPr="001C5D2E" w14:paraId="03D42265" w14:textId="77777777" w:rsidTr="00BC59A8">
        <w:trPr>
          <w:cantSplit/>
        </w:trPr>
        <w:tc>
          <w:tcPr>
            <w:tcW w:w="2160" w:type="dxa"/>
            <w:vAlign w:val="center"/>
          </w:tcPr>
          <w:p w14:paraId="22E14AB8" w14:textId="4D854463" w:rsidR="00226533" w:rsidRPr="001C5D2E" w:rsidRDefault="00226533" w:rsidP="00226533">
            <w:pPr>
              <w:ind w:left="-105"/>
              <w:contextualSpacing/>
              <w:rPr>
                <w:rFonts w:ascii="Arial" w:hAnsi="Arial" w:cs="Arial"/>
                <w:sz w:val="18"/>
                <w:szCs w:val="18"/>
                <w:cs/>
              </w:rPr>
            </w:pPr>
            <w:r w:rsidRPr="001C5D2E">
              <w:rPr>
                <w:rFonts w:ascii="Arial" w:hAnsi="Arial" w:cs="Arial"/>
                <w:sz w:val="18"/>
                <w:szCs w:val="18"/>
              </w:rPr>
              <w:t xml:space="preserve">Total </w:t>
            </w:r>
          </w:p>
        </w:tc>
        <w:tc>
          <w:tcPr>
            <w:tcW w:w="912" w:type="dxa"/>
            <w:tcBorders>
              <w:bottom w:val="single" w:sz="4" w:space="0" w:color="auto"/>
            </w:tcBorders>
            <w:vAlign w:val="bottom"/>
          </w:tcPr>
          <w:p w14:paraId="37FC4B16" w14:textId="43665635" w:rsidR="00226533" w:rsidRPr="001C5D2E" w:rsidRDefault="005D7384" w:rsidP="00226533">
            <w:pPr>
              <w:ind w:left="-73" w:right="-72"/>
              <w:contextualSpacing/>
              <w:jc w:val="right"/>
              <w:rPr>
                <w:rFonts w:ascii="Arial" w:hAnsi="Arial" w:cs="Arial"/>
                <w:sz w:val="18"/>
                <w:szCs w:val="18"/>
              </w:rPr>
            </w:pPr>
            <w:r w:rsidRPr="005D7384">
              <w:rPr>
                <w:rFonts w:ascii="Arial" w:hAnsi="Arial" w:cs="Arial"/>
                <w:sz w:val="18"/>
                <w:szCs w:val="18"/>
              </w:rPr>
              <w:t>38</w:t>
            </w:r>
            <w:r w:rsidR="00520BA9">
              <w:rPr>
                <w:rFonts w:ascii="Arial" w:hAnsi="Arial" w:cs="Arial"/>
                <w:sz w:val="18"/>
                <w:szCs w:val="18"/>
              </w:rPr>
              <w:t>,</w:t>
            </w:r>
            <w:r w:rsidRPr="005D7384">
              <w:rPr>
                <w:rFonts w:ascii="Arial" w:hAnsi="Arial" w:cs="Arial"/>
                <w:sz w:val="18"/>
                <w:szCs w:val="18"/>
              </w:rPr>
              <w:t>581</w:t>
            </w:r>
          </w:p>
        </w:tc>
        <w:tc>
          <w:tcPr>
            <w:tcW w:w="912" w:type="dxa"/>
            <w:tcBorders>
              <w:bottom w:val="single" w:sz="4" w:space="0" w:color="auto"/>
            </w:tcBorders>
            <w:vAlign w:val="bottom"/>
          </w:tcPr>
          <w:p w14:paraId="64D96774" w14:textId="19277239" w:rsidR="00226533" w:rsidRPr="001C5D2E" w:rsidRDefault="00520BA9"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tcBorders>
              <w:bottom w:val="single" w:sz="4" w:space="0" w:color="auto"/>
            </w:tcBorders>
            <w:vAlign w:val="bottom"/>
          </w:tcPr>
          <w:p w14:paraId="0362AC87" w14:textId="14B0AB95" w:rsidR="00226533" w:rsidRPr="001C5D2E" w:rsidRDefault="00520BA9"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tcBorders>
              <w:bottom w:val="single" w:sz="4" w:space="0" w:color="auto"/>
            </w:tcBorders>
            <w:vAlign w:val="bottom"/>
          </w:tcPr>
          <w:p w14:paraId="7B817348" w14:textId="5E28B602" w:rsidR="00226533" w:rsidRPr="001C5D2E" w:rsidRDefault="005D7384" w:rsidP="00226533">
            <w:pPr>
              <w:ind w:left="-73" w:right="-72"/>
              <w:contextualSpacing/>
              <w:jc w:val="right"/>
              <w:rPr>
                <w:rFonts w:ascii="Arial" w:hAnsi="Arial" w:cs="Arial"/>
                <w:sz w:val="18"/>
                <w:szCs w:val="18"/>
              </w:rPr>
            </w:pPr>
            <w:r w:rsidRPr="005D7384">
              <w:rPr>
                <w:rFonts w:ascii="Arial" w:hAnsi="Arial" w:cs="Arial"/>
                <w:sz w:val="18"/>
                <w:szCs w:val="18"/>
              </w:rPr>
              <w:t>38</w:t>
            </w:r>
            <w:r w:rsidR="00181403">
              <w:rPr>
                <w:rFonts w:ascii="Arial" w:hAnsi="Arial" w:cs="Arial"/>
                <w:sz w:val="18"/>
                <w:szCs w:val="18"/>
              </w:rPr>
              <w:t>,</w:t>
            </w:r>
            <w:r w:rsidRPr="005D7384">
              <w:rPr>
                <w:rFonts w:ascii="Arial" w:hAnsi="Arial" w:cs="Arial"/>
                <w:sz w:val="18"/>
                <w:szCs w:val="18"/>
              </w:rPr>
              <w:t>581</w:t>
            </w:r>
          </w:p>
        </w:tc>
        <w:tc>
          <w:tcPr>
            <w:tcW w:w="912" w:type="dxa"/>
            <w:tcBorders>
              <w:bottom w:val="single" w:sz="4" w:space="0" w:color="auto"/>
            </w:tcBorders>
            <w:vAlign w:val="bottom"/>
          </w:tcPr>
          <w:p w14:paraId="303092DC" w14:textId="2A636F05" w:rsidR="00226533" w:rsidRPr="001C5D2E" w:rsidRDefault="005D7384" w:rsidP="00226533">
            <w:pPr>
              <w:ind w:left="-73" w:right="-72"/>
              <w:contextualSpacing/>
              <w:jc w:val="right"/>
              <w:rPr>
                <w:rFonts w:ascii="Arial" w:hAnsi="Arial" w:cs="Arial"/>
                <w:sz w:val="18"/>
                <w:szCs w:val="18"/>
              </w:rPr>
            </w:pPr>
            <w:r w:rsidRPr="005D7384">
              <w:rPr>
                <w:rFonts w:ascii="Arial" w:hAnsi="Arial" w:cs="Arial"/>
                <w:sz w:val="18"/>
                <w:szCs w:val="18"/>
              </w:rPr>
              <w:t>82</w:t>
            </w:r>
            <w:r w:rsidR="00226533">
              <w:rPr>
                <w:rFonts w:ascii="Arial" w:hAnsi="Arial" w:cs="Arial"/>
                <w:sz w:val="18"/>
                <w:szCs w:val="18"/>
              </w:rPr>
              <w:t>,</w:t>
            </w:r>
            <w:r w:rsidRPr="005D7384">
              <w:rPr>
                <w:rFonts w:ascii="Arial" w:hAnsi="Arial" w:cs="Arial"/>
                <w:sz w:val="18"/>
                <w:szCs w:val="18"/>
              </w:rPr>
              <w:t>554</w:t>
            </w:r>
          </w:p>
        </w:tc>
        <w:tc>
          <w:tcPr>
            <w:tcW w:w="912" w:type="dxa"/>
            <w:tcBorders>
              <w:bottom w:val="single" w:sz="4" w:space="0" w:color="auto"/>
            </w:tcBorders>
            <w:vAlign w:val="bottom"/>
          </w:tcPr>
          <w:p w14:paraId="527EC595" w14:textId="13377521" w:rsidR="00226533" w:rsidRPr="001C5D2E" w:rsidRDefault="00226533" w:rsidP="00226533">
            <w:pPr>
              <w:ind w:left="-73" w:right="-72"/>
              <w:contextualSpacing/>
              <w:jc w:val="right"/>
              <w:rPr>
                <w:rFonts w:ascii="Arial" w:hAnsi="Arial" w:cs="Arial"/>
                <w:sz w:val="18"/>
                <w:szCs w:val="18"/>
              </w:rPr>
            </w:pPr>
            <w:r>
              <w:rPr>
                <w:rFonts w:ascii="Arial" w:hAnsi="Arial" w:cs="Arial"/>
                <w:sz w:val="18"/>
                <w:szCs w:val="18"/>
              </w:rPr>
              <w:t>-</w:t>
            </w:r>
          </w:p>
        </w:tc>
        <w:tc>
          <w:tcPr>
            <w:tcW w:w="912" w:type="dxa"/>
            <w:tcBorders>
              <w:bottom w:val="single" w:sz="4" w:space="0" w:color="auto"/>
            </w:tcBorders>
            <w:vAlign w:val="bottom"/>
          </w:tcPr>
          <w:p w14:paraId="646EBFCA" w14:textId="635BA49B" w:rsidR="00226533" w:rsidRPr="001C5D2E" w:rsidRDefault="00226533" w:rsidP="00226533">
            <w:pPr>
              <w:ind w:left="-73" w:right="-72"/>
              <w:contextualSpacing/>
              <w:jc w:val="right"/>
              <w:rPr>
                <w:rFonts w:ascii="Arial" w:hAnsi="Arial" w:cs="Arial"/>
                <w:sz w:val="18"/>
                <w:szCs w:val="18"/>
              </w:rPr>
            </w:pPr>
            <w:r>
              <w:rPr>
                <w:rFonts w:ascii="Arial" w:hAnsi="Arial" w:cs="Arial"/>
                <w:sz w:val="18"/>
                <w:szCs w:val="18"/>
              </w:rPr>
              <w:t>-</w:t>
            </w:r>
          </w:p>
        </w:tc>
        <w:tc>
          <w:tcPr>
            <w:tcW w:w="913" w:type="dxa"/>
            <w:tcBorders>
              <w:bottom w:val="single" w:sz="4" w:space="0" w:color="auto"/>
            </w:tcBorders>
            <w:vAlign w:val="bottom"/>
          </w:tcPr>
          <w:p w14:paraId="07C0A059" w14:textId="737BD59A" w:rsidR="00226533" w:rsidRPr="001C5D2E" w:rsidRDefault="005D7384" w:rsidP="00226533">
            <w:pPr>
              <w:ind w:left="-73" w:right="-72"/>
              <w:contextualSpacing/>
              <w:jc w:val="right"/>
              <w:rPr>
                <w:rFonts w:ascii="Arial" w:hAnsi="Arial" w:cs="Arial"/>
                <w:sz w:val="18"/>
                <w:szCs w:val="18"/>
              </w:rPr>
            </w:pPr>
            <w:r w:rsidRPr="005D7384">
              <w:rPr>
                <w:rFonts w:ascii="Arial" w:hAnsi="Arial" w:cs="Arial"/>
                <w:sz w:val="18"/>
                <w:szCs w:val="18"/>
              </w:rPr>
              <w:t>82</w:t>
            </w:r>
            <w:r w:rsidR="00226533">
              <w:rPr>
                <w:rFonts w:ascii="Arial" w:hAnsi="Arial" w:cs="Arial"/>
                <w:sz w:val="18"/>
                <w:szCs w:val="18"/>
              </w:rPr>
              <w:t>,</w:t>
            </w:r>
            <w:r w:rsidRPr="005D7384">
              <w:rPr>
                <w:rFonts w:ascii="Arial" w:hAnsi="Arial" w:cs="Arial"/>
                <w:sz w:val="18"/>
                <w:szCs w:val="18"/>
              </w:rPr>
              <w:t>554</w:t>
            </w:r>
          </w:p>
        </w:tc>
      </w:tr>
    </w:tbl>
    <w:p w14:paraId="6FDA99C7" w14:textId="69DF373C" w:rsidR="007C6192" w:rsidRDefault="007C6192" w:rsidP="001C5D2E">
      <w:pPr>
        <w:pStyle w:val="BodyTextIndent2"/>
        <w:spacing w:line="240" w:lineRule="auto"/>
        <w:ind w:left="0"/>
        <w:jc w:val="left"/>
        <w:rPr>
          <w:rFonts w:ascii="Arial" w:hAnsi="Arial" w:cs="Arial"/>
          <w:color w:val="auto"/>
          <w:spacing w:val="-2"/>
        </w:rPr>
      </w:pPr>
    </w:p>
    <w:p w14:paraId="5C650231" w14:textId="77777777" w:rsidR="00226533" w:rsidRPr="001C5D2E" w:rsidRDefault="00226533" w:rsidP="001C5D2E">
      <w:pPr>
        <w:pStyle w:val="BodyTextIndent2"/>
        <w:spacing w:line="240" w:lineRule="auto"/>
        <w:ind w:left="0"/>
        <w:jc w:val="left"/>
        <w:rPr>
          <w:rFonts w:ascii="Arial" w:hAnsi="Arial" w:cs="Arial"/>
          <w:color w:val="auto"/>
          <w:spacing w:val="-2"/>
        </w:rPr>
      </w:pPr>
    </w:p>
    <w:p w14:paraId="45A58556" w14:textId="77777777" w:rsidR="00B47B86" w:rsidRPr="001C5D2E" w:rsidRDefault="00B47B86" w:rsidP="001C5D2E">
      <w:pPr>
        <w:pStyle w:val="BodyTextIndent2"/>
        <w:spacing w:line="240" w:lineRule="auto"/>
        <w:ind w:left="0"/>
        <w:jc w:val="left"/>
        <w:rPr>
          <w:rFonts w:ascii="Arial" w:hAnsi="Arial" w:cs="Arial"/>
          <w:color w:val="auto"/>
          <w:spacing w:val="-2"/>
        </w:rPr>
        <w:sectPr w:rsidR="00B47B86" w:rsidRPr="001C5D2E" w:rsidSect="00F055CE">
          <w:pgSz w:w="11906" w:h="16838" w:code="9"/>
          <w:pgMar w:top="1440" w:right="720" w:bottom="720" w:left="1728" w:header="706" w:footer="706" w:gutter="0"/>
          <w:cols w:space="720"/>
        </w:sectPr>
      </w:pPr>
    </w:p>
    <w:p w14:paraId="3356F182" w14:textId="6548A2BA" w:rsidR="00B47B86" w:rsidRPr="001C5D2E" w:rsidRDefault="00B47B86" w:rsidP="001C5D2E">
      <w:pPr>
        <w:pStyle w:val="BodyTextIndent2"/>
        <w:spacing w:line="240" w:lineRule="auto"/>
        <w:ind w:left="0"/>
        <w:jc w:val="left"/>
        <w:rPr>
          <w:rFonts w:ascii="Arial" w:hAnsi="Arial" w:cs="Arial"/>
          <w:color w:val="auto"/>
          <w:spacing w:val="-2"/>
        </w:rPr>
      </w:pPr>
    </w:p>
    <w:p w14:paraId="2E97ADC9"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4EE88552" w14:textId="5FF8D037" w:rsidR="00E55FFD" w:rsidRPr="001C5D2E" w:rsidRDefault="005D7384" w:rsidP="00DC5108">
      <w:pPr>
        <w:pStyle w:val="HeadSub1-5EA"/>
        <w:ind w:left="630" w:hanging="630"/>
        <w:rPr>
          <w:rFonts w:ascii="Arial" w:hAnsi="Arial" w:cs="Arial"/>
          <w:sz w:val="20"/>
          <w:szCs w:val="20"/>
          <w:lang w:val="en-US"/>
        </w:rPr>
      </w:pPr>
      <w:r w:rsidRPr="005D7384">
        <w:rPr>
          <w:rFonts w:ascii="Arial" w:hAnsi="Arial" w:cs="Arial"/>
          <w:sz w:val="20"/>
          <w:szCs w:val="20"/>
        </w:rPr>
        <w:t>13</w:t>
      </w:r>
      <w:r w:rsidR="00B47B86" w:rsidRPr="001C5D2E">
        <w:rPr>
          <w:rFonts w:ascii="Arial" w:hAnsi="Arial" w:cs="Arial"/>
          <w:sz w:val="20"/>
          <w:szCs w:val="20"/>
          <w:lang w:val="en-US"/>
        </w:rPr>
        <w:t>.</w:t>
      </w:r>
      <w:r w:rsidRPr="005D7384">
        <w:rPr>
          <w:rFonts w:ascii="Arial" w:hAnsi="Arial" w:cs="Arial"/>
          <w:sz w:val="20"/>
          <w:szCs w:val="20"/>
        </w:rPr>
        <w:t>4</w:t>
      </w:r>
      <w:r w:rsidR="00B47B86" w:rsidRPr="001C5D2E">
        <w:rPr>
          <w:rFonts w:ascii="Arial" w:hAnsi="Arial" w:cs="Arial"/>
          <w:sz w:val="20"/>
          <w:szCs w:val="20"/>
          <w:lang w:val="en-US"/>
        </w:rPr>
        <w:tab/>
        <w:t xml:space="preserve">Investments in </w:t>
      </w:r>
      <w:r w:rsidR="00ED75F4" w:rsidRPr="001C5D2E">
        <w:rPr>
          <w:rFonts w:ascii="Arial" w:hAnsi="Arial" w:cs="Arial"/>
          <w:sz w:val="20"/>
          <w:szCs w:val="20"/>
          <w:lang w:val="en-US"/>
        </w:rPr>
        <w:t>troubled businesses</w:t>
      </w:r>
    </w:p>
    <w:p w14:paraId="5E73B66A" w14:textId="77777777" w:rsidR="00E55FFD" w:rsidRPr="001C5D2E" w:rsidRDefault="00E55FFD" w:rsidP="001C5D2E">
      <w:pPr>
        <w:pStyle w:val="BodyTextIndent2"/>
        <w:spacing w:line="240" w:lineRule="auto"/>
        <w:ind w:left="0"/>
        <w:jc w:val="left"/>
        <w:rPr>
          <w:rFonts w:ascii="Arial" w:hAnsi="Arial" w:cs="Arial"/>
          <w:color w:val="auto"/>
          <w:spacing w:val="-2"/>
        </w:rPr>
      </w:pPr>
    </w:p>
    <w:p w14:paraId="02AA653F" w14:textId="50EB60C9" w:rsidR="00B47B86" w:rsidRPr="001C5D2E" w:rsidRDefault="005D7384" w:rsidP="001C5D2E">
      <w:pPr>
        <w:pStyle w:val="HeadSub1-5EA"/>
        <w:ind w:left="630" w:hanging="644"/>
        <w:outlineLvl w:val="2"/>
        <w:rPr>
          <w:rFonts w:ascii="Arial" w:hAnsi="Arial" w:cs="Arial"/>
          <w:b w:val="0"/>
          <w:bCs w:val="0"/>
          <w:sz w:val="20"/>
          <w:szCs w:val="20"/>
          <w:lang w:val="en-US"/>
        </w:rPr>
      </w:pPr>
      <w:r w:rsidRPr="005D7384">
        <w:rPr>
          <w:rFonts w:ascii="Arial" w:hAnsi="Arial" w:cs="Arial"/>
          <w:b w:val="0"/>
          <w:bCs w:val="0"/>
          <w:sz w:val="20"/>
          <w:szCs w:val="20"/>
        </w:rPr>
        <w:t>13</w:t>
      </w:r>
      <w:r w:rsidR="00B47B86" w:rsidRPr="001C5D2E">
        <w:rPr>
          <w:rFonts w:ascii="Arial" w:hAnsi="Arial" w:cs="Arial"/>
          <w:b w:val="0"/>
          <w:bCs w:val="0"/>
          <w:sz w:val="20"/>
          <w:szCs w:val="20"/>
          <w:lang w:val="en-US"/>
        </w:rPr>
        <w:t>.</w:t>
      </w:r>
      <w:r w:rsidRPr="005D7384">
        <w:rPr>
          <w:rFonts w:ascii="Arial" w:hAnsi="Arial" w:cs="Arial"/>
          <w:b w:val="0"/>
          <w:bCs w:val="0"/>
          <w:sz w:val="20"/>
          <w:szCs w:val="20"/>
        </w:rPr>
        <w:t>4</w:t>
      </w:r>
      <w:r w:rsidR="00B47B86" w:rsidRPr="001C5D2E">
        <w:rPr>
          <w:rFonts w:ascii="Arial" w:hAnsi="Arial" w:cs="Arial"/>
          <w:b w:val="0"/>
          <w:bCs w:val="0"/>
          <w:sz w:val="20"/>
          <w:szCs w:val="20"/>
          <w:lang w:val="en-US"/>
        </w:rPr>
        <w:t>.</w:t>
      </w:r>
      <w:r w:rsidRPr="005D7384">
        <w:rPr>
          <w:rFonts w:ascii="Arial" w:hAnsi="Arial" w:cs="Arial"/>
          <w:b w:val="0"/>
          <w:bCs w:val="0"/>
          <w:sz w:val="20"/>
          <w:szCs w:val="20"/>
        </w:rPr>
        <w:t>1</w:t>
      </w:r>
      <w:r w:rsidR="00B47B86" w:rsidRPr="001C5D2E">
        <w:rPr>
          <w:rFonts w:ascii="Arial" w:hAnsi="Arial" w:cs="Arial"/>
          <w:b w:val="0"/>
          <w:bCs w:val="0"/>
          <w:sz w:val="20"/>
          <w:szCs w:val="20"/>
          <w:lang w:val="en-US"/>
        </w:rPr>
        <w:tab/>
        <w:t xml:space="preserve">Investments in </w:t>
      </w:r>
      <w:r w:rsidR="00FF1C9C" w:rsidRPr="001C5D2E">
        <w:rPr>
          <w:rFonts w:ascii="Arial" w:hAnsi="Arial" w:cs="Arial"/>
          <w:b w:val="0"/>
          <w:bCs w:val="0"/>
          <w:sz w:val="20"/>
          <w:szCs w:val="20"/>
          <w:lang w:val="en-US"/>
        </w:rPr>
        <w:t xml:space="preserve">private </w:t>
      </w:r>
      <w:r w:rsidR="00B47B86" w:rsidRPr="001C5D2E">
        <w:rPr>
          <w:rFonts w:ascii="Arial" w:hAnsi="Arial" w:cs="Arial"/>
          <w:b w:val="0"/>
          <w:bCs w:val="0"/>
          <w:sz w:val="20"/>
          <w:szCs w:val="20"/>
          <w:lang w:val="en-US"/>
        </w:rPr>
        <w:t>debt securities measured at fair value through profit or loss</w:t>
      </w:r>
    </w:p>
    <w:p w14:paraId="5DDDEB54" w14:textId="77777777" w:rsidR="00F41183" w:rsidRPr="001C5D2E" w:rsidRDefault="00F41183" w:rsidP="001C5D2E">
      <w:pPr>
        <w:pStyle w:val="BodyTextIndent2"/>
        <w:spacing w:line="240" w:lineRule="auto"/>
        <w:ind w:left="0"/>
        <w:jc w:val="left"/>
        <w:rPr>
          <w:rFonts w:ascii="Arial" w:hAnsi="Arial" w:cs="Arial"/>
          <w:color w:val="auto"/>
          <w:spacing w:val="-2"/>
          <w:lang w:val="en-US"/>
        </w:rPr>
      </w:pPr>
    </w:p>
    <w:tbl>
      <w:tblPr>
        <w:tblW w:w="15402" w:type="dxa"/>
        <w:tblInd w:w="108" w:type="dxa"/>
        <w:tblLayout w:type="fixed"/>
        <w:tblLook w:val="0000" w:firstRow="0" w:lastRow="0" w:firstColumn="0" w:lastColumn="0" w:noHBand="0" w:noVBand="0"/>
      </w:tblPr>
      <w:tblGrid>
        <w:gridCol w:w="2583"/>
        <w:gridCol w:w="1002"/>
        <w:gridCol w:w="1003"/>
        <w:gridCol w:w="1002"/>
        <w:gridCol w:w="1003"/>
        <w:gridCol w:w="1002"/>
        <w:gridCol w:w="1003"/>
        <w:gridCol w:w="6804"/>
      </w:tblGrid>
      <w:tr w:rsidR="001C5D2E" w:rsidRPr="001C5D2E" w14:paraId="186840D6" w14:textId="77777777" w:rsidTr="00C54506">
        <w:trPr>
          <w:cantSplit/>
          <w:tblHeader/>
        </w:trPr>
        <w:tc>
          <w:tcPr>
            <w:tcW w:w="2583" w:type="dxa"/>
          </w:tcPr>
          <w:p w14:paraId="20092C17" w14:textId="77777777" w:rsidR="00B47B86" w:rsidRPr="001C5D2E" w:rsidRDefault="00B47B86" w:rsidP="001C5D2E">
            <w:pPr>
              <w:ind w:left="-105"/>
              <w:contextualSpacing/>
              <w:rPr>
                <w:rFonts w:ascii="Arial" w:hAnsi="Arial" w:cs="Arial"/>
                <w:sz w:val="18"/>
                <w:szCs w:val="18"/>
              </w:rPr>
            </w:pPr>
          </w:p>
        </w:tc>
        <w:tc>
          <w:tcPr>
            <w:tcW w:w="12819" w:type="dxa"/>
            <w:gridSpan w:val="7"/>
            <w:tcBorders>
              <w:bottom w:val="single" w:sz="4" w:space="0" w:color="auto"/>
            </w:tcBorders>
          </w:tcPr>
          <w:p w14:paraId="1AED3072" w14:textId="1DDC0BA9" w:rsidR="00B47B86" w:rsidRPr="001C5D2E" w:rsidRDefault="00D95B5A" w:rsidP="001C5D2E">
            <w:pPr>
              <w:ind w:right="-72"/>
              <w:contextualSpacing/>
              <w:jc w:val="right"/>
              <w:rPr>
                <w:rFonts w:ascii="Arial" w:hAnsi="Arial" w:cs="Arial"/>
                <w:b/>
                <w:bCs/>
                <w:sz w:val="18"/>
                <w:szCs w:val="18"/>
                <w:cs/>
              </w:rPr>
            </w:pPr>
            <w:r w:rsidRPr="001C5D2E">
              <w:rPr>
                <w:rFonts w:ascii="Arial" w:hAnsi="Arial" w:cs="Arial"/>
                <w:b/>
                <w:bCs/>
                <w:sz w:val="18"/>
                <w:szCs w:val="18"/>
              </w:rPr>
              <w:t>Financial statements in which the equity method is applied and separate financial statements</w:t>
            </w:r>
          </w:p>
        </w:tc>
      </w:tr>
      <w:tr w:rsidR="001C5D2E" w:rsidRPr="001C5D2E" w14:paraId="3B449164" w14:textId="77777777" w:rsidTr="003D72B3">
        <w:trPr>
          <w:cantSplit/>
          <w:tblHeader/>
        </w:trPr>
        <w:tc>
          <w:tcPr>
            <w:tcW w:w="2583" w:type="dxa"/>
          </w:tcPr>
          <w:p w14:paraId="442AA493" w14:textId="3DC39ABF" w:rsidR="00273107" w:rsidRPr="001C5D2E" w:rsidRDefault="00273107" w:rsidP="001C5D2E">
            <w:pPr>
              <w:ind w:left="-105"/>
              <w:contextualSpacing/>
              <w:rPr>
                <w:rFonts w:ascii="Arial" w:eastAsia="Arial Unicode MS" w:hAnsi="Arial" w:cs="Arial"/>
                <w:b/>
                <w:bCs/>
                <w:sz w:val="18"/>
                <w:szCs w:val="18"/>
                <w:lang w:val="en-US"/>
              </w:rPr>
            </w:pPr>
            <w:r w:rsidRPr="001C5D2E">
              <w:rPr>
                <w:rFonts w:ascii="Arial" w:eastAsia="Arial Unicode MS" w:hAnsi="Arial" w:cs="Arial"/>
                <w:b/>
                <w:bCs/>
                <w:sz w:val="18"/>
                <w:szCs w:val="18"/>
                <w:lang w:val="en-US"/>
              </w:rPr>
              <w:t xml:space="preserve">As at </w:t>
            </w:r>
          </w:p>
        </w:tc>
        <w:tc>
          <w:tcPr>
            <w:tcW w:w="3007" w:type="dxa"/>
            <w:gridSpan w:val="3"/>
            <w:tcBorders>
              <w:top w:val="single" w:sz="4" w:space="0" w:color="auto"/>
              <w:bottom w:val="single" w:sz="4" w:space="0" w:color="auto"/>
            </w:tcBorders>
            <w:vAlign w:val="bottom"/>
          </w:tcPr>
          <w:p w14:paraId="32F87F6F" w14:textId="1DF7F632" w:rsidR="00273107" w:rsidRPr="001C5D2E" w:rsidRDefault="005D7384" w:rsidP="001C5D2E">
            <w:pPr>
              <w:ind w:right="-72"/>
              <w:contextualSpacing/>
              <w:jc w:val="right"/>
              <w:rPr>
                <w:rFonts w:ascii="Arial" w:hAnsi="Arial" w:cs="Arial"/>
                <w:b/>
                <w:bCs/>
                <w:sz w:val="18"/>
                <w:szCs w:val="18"/>
              </w:rPr>
            </w:pPr>
            <w:r w:rsidRPr="005D7384">
              <w:rPr>
                <w:rFonts w:ascii="Arial" w:hAnsi="Arial" w:cs="Arial"/>
                <w:b/>
                <w:bCs/>
                <w:sz w:val="18"/>
                <w:szCs w:val="18"/>
              </w:rPr>
              <w:t>31</w:t>
            </w:r>
            <w:r w:rsidR="00501383" w:rsidRPr="001C5D2E">
              <w:rPr>
                <w:rFonts w:ascii="Arial" w:hAnsi="Arial" w:cs="Arial"/>
                <w:b/>
                <w:bCs/>
                <w:sz w:val="18"/>
                <w:szCs w:val="18"/>
              </w:rPr>
              <w:t xml:space="preserve"> December</w:t>
            </w:r>
            <w:r w:rsidR="00ED75F4" w:rsidRPr="001C5D2E">
              <w:rPr>
                <w:rFonts w:ascii="Arial" w:hAnsi="Arial" w:cs="Arial"/>
                <w:b/>
                <w:bCs/>
                <w:sz w:val="18"/>
                <w:szCs w:val="18"/>
              </w:rPr>
              <w:t xml:space="preserve"> </w:t>
            </w:r>
            <w:r w:rsidRPr="005D7384">
              <w:rPr>
                <w:rFonts w:ascii="Arial" w:hAnsi="Arial" w:cs="Arial"/>
                <w:b/>
                <w:bCs/>
                <w:sz w:val="18"/>
                <w:szCs w:val="18"/>
              </w:rPr>
              <w:t>2025</w:t>
            </w:r>
          </w:p>
        </w:tc>
        <w:tc>
          <w:tcPr>
            <w:tcW w:w="3008" w:type="dxa"/>
            <w:gridSpan w:val="3"/>
            <w:tcBorders>
              <w:top w:val="single" w:sz="4" w:space="0" w:color="auto"/>
              <w:bottom w:val="single" w:sz="4" w:space="0" w:color="auto"/>
            </w:tcBorders>
            <w:vAlign w:val="bottom"/>
          </w:tcPr>
          <w:p w14:paraId="023D8B9C" w14:textId="4A9B7255" w:rsidR="00273107" w:rsidRPr="001C5D2E" w:rsidRDefault="005D7384" w:rsidP="001C5D2E">
            <w:pPr>
              <w:ind w:right="-72"/>
              <w:contextualSpacing/>
              <w:jc w:val="right"/>
              <w:rPr>
                <w:rFonts w:ascii="Arial" w:hAnsi="Arial" w:cs="Arial"/>
                <w:b/>
                <w:bCs/>
                <w:sz w:val="18"/>
                <w:szCs w:val="18"/>
              </w:rPr>
            </w:pPr>
            <w:r w:rsidRPr="005D7384">
              <w:rPr>
                <w:rFonts w:ascii="Arial" w:hAnsi="Arial" w:cs="Arial"/>
                <w:b/>
                <w:bCs/>
                <w:sz w:val="18"/>
                <w:szCs w:val="18"/>
              </w:rPr>
              <w:t>31</w:t>
            </w:r>
            <w:r w:rsidR="00273107" w:rsidRPr="001C5D2E">
              <w:rPr>
                <w:rFonts w:ascii="Arial" w:hAnsi="Arial" w:cs="Arial"/>
                <w:b/>
                <w:bCs/>
                <w:sz w:val="18"/>
                <w:szCs w:val="18"/>
              </w:rPr>
              <w:t xml:space="preserve"> December</w:t>
            </w:r>
            <w:r w:rsidR="00ED75F4" w:rsidRPr="001C5D2E">
              <w:rPr>
                <w:rFonts w:ascii="Arial" w:hAnsi="Arial" w:cs="Arial"/>
                <w:b/>
                <w:bCs/>
                <w:sz w:val="18"/>
                <w:szCs w:val="18"/>
              </w:rPr>
              <w:t xml:space="preserve"> </w:t>
            </w:r>
            <w:r w:rsidRPr="005D7384">
              <w:rPr>
                <w:rFonts w:ascii="Arial" w:hAnsi="Arial" w:cs="Arial"/>
                <w:b/>
                <w:bCs/>
                <w:sz w:val="18"/>
                <w:szCs w:val="18"/>
              </w:rPr>
              <w:t>2024</w:t>
            </w:r>
          </w:p>
        </w:tc>
        <w:tc>
          <w:tcPr>
            <w:tcW w:w="6804" w:type="dxa"/>
            <w:tcBorders>
              <w:top w:val="single" w:sz="4" w:space="0" w:color="auto"/>
            </w:tcBorders>
          </w:tcPr>
          <w:p w14:paraId="0E21A1B0" w14:textId="77777777" w:rsidR="00273107" w:rsidRPr="001C5D2E" w:rsidRDefault="00273107" w:rsidP="001C5D2E">
            <w:pPr>
              <w:ind w:right="-72"/>
              <w:contextualSpacing/>
              <w:jc w:val="right"/>
              <w:rPr>
                <w:rFonts w:ascii="Arial" w:hAnsi="Arial" w:cs="Arial"/>
                <w:b/>
                <w:bCs/>
                <w:sz w:val="18"/>
                <w:szCs w:val="18"/>
                <w:cs/>
              </w:rPr>
            </w:pPr>
          </w:p>
        </w:tc>
      </w:tr>
      <w:tr w:rsidR="001C5D2E" w:rsidRPr="001C5D2E" w14:paraId="20477C85" w14:textId="77777777" w:rsidTr="00BC59A8">
        <w:trPr>
          <w:cantSplit/>
          <w:tblHeader/>
        </w:trPr>
        <w:tc>
          <w:tcPr>
            <w:tcW w:w="2583" w:type="dxa"/>
          </w:tcPr>
          <w:p w14:paraId="764AF33B" w14:textId="77777777" w:rsidR="00273107" w:rsidRPr="001C5D2E" w:rsidRDefault="00273107" w:rsidP="001C5D2E">
            <w:pPr>
              <w:ind w:left="-105"/>
              <w:contextualSpacing/>
              <w:rPr>
                <w:rFonts w:ascii="Arial" w:eastAsia="Arial Unicode MS" w:hAnsi="Arial" w:cs="Arial"/>
                <w:b/>
                <w:bCs/>
                <w:sz w:val="18"/>
                <w:szCs w:val="18"/>
                <w:cs/>
                <w:lang w:val="en-US"/>
              </w:rPr>
            </w:pPr>
          </w:p>
        </w:tc>
        <w:tc>
          <w:tcPr>
            <w:tcW w:w="1002" w:type="dxa"/>
            <w:tcBorders>
              <w:top w:val="single" w:sz="4" w:space="0" w:color="auto"/>
            </w:tcBorders>
            <w:vAlign w:val="bottom"/>
          </w:tcPr>
          <w:p w14:paraId="34622395" w14:textId="6F71D134" w:rsidR="00273107" w:rsidRPr="001C5D2E" w:rsidRDefault="00273107" w:rsidP="001C5D2E">
            <w:pPr>
              <w:ind w:left="-168" w:right="-72"/>
              <w:contextualSpacing/>
              <w:jc w:val="right"/>
              <w:rPr>
                <w:rFonts w:ascii="Arial" w:hAnsi="Arial" w:cs="Arial"/>
                <w:b/>
                <w:bCs/>
                <w:sz w:val="18"/>
                <w:szCs w:val="18"/>
                <w:cs/>
                <w:lang w:val="en-AU"/>
              </w:rPr>
            </w:pPr>
            <w:r w:rsidRPr="001C5D2E">
              <w:rPr>
                <w:rFonts w:ascii="Arial" w:hAnsi="Arial" w:cs="Arial"/>
                <w:b/>
                <w:bCs/>
                <w:sz w:val="18"/>
                <w:szCs w:val="18"/>
              </w:rPr>
              <w:t>Cost</w:t>
            </w:r>
          </w:p>
        </w:tc>
        <w:tc>
          <w:tcPr>
            <w:tcW w:w="1003" w:type="dxa"/>
            <w:tcBorders>
              <w:top w:val="single" w:sz="4" w:space="0" w:color="auto"/>
            </w:tcBorders>
            <w:vAlign w:val="bottom"/>
          </w:tcPr>
          <w:p w14:paraId="33FBDC6D" w14:textId="74B90A1E" w:rsidR="00273107" w:rsidRPr="001C5D2E" w:rsidRDefault="00273107" w:rsidP="001C5D2E">
            <w:pPr>
              <w:ind w:left="-168" w:right="-72"/>
              <w:contextualSpacing/>
              <w:jc w:val="right"/>
              <w:rPr>
                <w:rFonts w:ascii="Arial" w:hAnsi="Arial" w:cs="Arial"/>
                <w:b/>
                <w:bCs/>
                <w:sz w:val="18"/>
                <w:szCs w:val="18"/>
                <w:cs/>
                <w:lang w:val="en-AU"/>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p>
        </w:tc>
        <w:tc>
          <w:tcPr>
            <w:tcW w:w="1002" w:type="dxa"/>
            <w:tcBorders>
              <w:top w:val="single" w:sz="4" w:space="0" w:color="auto"/>
            </w:tcBorders>
            <w:vAlign w:val="bottom"/>
          </w:tcPr>
          <w:p w14:paraId="3053440F" w14:textId="52ACA395" w:rsidR="00273107" w:rsidRPr="001C5D2E" w:rsidRDefault="00273107" w:rsidP="001C5D2E">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1003" w:type="dxa"/>
            <w:tcBorders>
              <w:top w:val="single" w:sz="4" w:space="0" w:color="auto"/>
            </w:tcBorders>
            <w:vAlign w:val="bottom"/>
          </w:tcPr>
          <w:p w14:paraId="0566BD55" w14:textId="3B5ACD36" w:rsidR="00273107" w:rsidRPr="001C5D2E" w:rsidRDefault="00273107" w:rsidP="001C5D2E">
            <w:pPr>
              <w:ind w:left="-168" w:right="-72"/>
              <w:contextualSpacing/>
              <w:jc w:val="right"/>
              <w:rPr>
                <w:rFonts w:ascii="Arial" w:hAnsi="Arial" w:cs="Arial"/>
                <w:b/>
                <w:bCs/>
                <w:sz w:val="18"/>
                <w:szCs w:val="18"/>
                <w:lang w:val="en-US"/>
              </w:rPr>
            </w:pPr>
            <w:r w:rsidRPr="001C5D2E">
              <w:rPr>
                <w:rFonts w:ascii="Arial" w:hAnsi="Arial" w:cs="Arial"/>
                <w:b/>
                <w:bCs/>
                <w:sz w:val="18"/>
                <w:szCs w:val="18"/>
              </w:rPr>
              <w:t>Cost</w:t>
            </w:r>
          </w:p>
        </w:tc>
        <w:tc>
          <w:tcPr>
            <w:tcW w:w="1002" w:type="dxa"/>
            <w:tcBorders>
              <w:top w:val="single" w:sz="4" w:space="0" w:color="auto"/>
            </w:tcBorders>
            <w:vAlign w:val="bottom"/>
          </w:tcPr>
          <w:p w14:paraId="517A1D1A" w14:textId="207AC657" w:rsidR="00273107" w:rsidRPr="001C5D2E" w:rsidRDefault="00273107" w:rsidP="001C5D2E">
            <w:pPr>
              <w:ind w:left="-168" w:right="-104"/>
              <w:contextualSpacing/>
              <w:jc w:val="right"/>
              <w:rPr>
                <w:rFonts w:ascii="Arial" w:hAnsi="Arial" w:cs="Arial"/>
                <w:b/>
                <w:bCs/>
                <w:sz w:val="18"/>
                <w:szCs w:val="18"/>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r w:rsidRPr="001C5D2E">
              <w:rPr>
                <w:rFonts w:ascii="Arial" w:hAnsi="Arial" w:cs="Arial"/>
                <w:b/>
                <w:bCs/>
                <w:sz w:val="18"/>
                <w:szCs w:val="18"/>
              </w:rPr>
              <w:t xml:space="preserve"> </w:t>
            </w:r>
          </w:p>
        </w:tc>
        <w:tc>
          <w:tcPr>
            <w:tcW w:w="1003" w:type="dxa"/>
            <w:tcBorders>
              <w:top w:val="single" w:sz="4" w:space="0" w:color="auto"/>
            </w:tcBorders>
            <w:vAlign w:val="bottom"/>
          </w:tcPr>
          <w:p w14:paraId="54BB4343" w14:textId="241695C9" w:rsidR="00273107" w:rsidRPr="001C5D2E" w:rsidRDefault="00273107" w:rsidP="001C5D2E">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6804" w:type="dxa"/>
          </w:tcPr>
          <w:p w14:paraId="2F1052DC" w14:textId="77777777" w:rsidR="00273107" w:rsidRPr="001C5D2E" w:rsidRDefault="00273107" w:rsidP="001C5D2E">
            <w:pPr>
              <w:ind w:right="-72"/>
              <w:contextualSpacing/>
              <w:jc w:val="right"/>
              <w:rPr>
                <w:rFonts w:ascii="Arial" w:hAnsi="Arial" w:cs="Arial"/>
                <w:b/>
                <w:bCs/>
                <w:sz w:val="18"/>
                <w:szCs w:val="18"/>
                <w:cs/>
              </w:rPr>
            </w:pPr>
          </w:p>
        </w:tc>
      </w:tr>
      <w:tr w:rsidR="001C5D2E" w:rsidRPr="001C5D2E" w14:paraId="43905BA0" w14:textId="77777777" w:rsidTr="00BC59A8">
        <w:trPr>
          <w:cantSplit/>
          <w:tblHeader/>
        </w:trPr>
        <w:tc>
          <w:tcPr>
            <w:tcW w:w="2583" w:type="dxa"/>
          </w:tcPr>
          <w:p w14:paraId="7180AF70" w14:textId="77777777" w:rsidR="00273107" w:rsidRPr="001C5D2E" w:rsidRDefault="00273107" w:rsidP="001C5D2E">
            <w:pPr>
              <w:ind w:left="-105"/>
              <w:contextualSpacing/>
              <w:rPr>
                <w:rFonts w:ascii="Arial" w:hAnsi="Arial" w:cs="Arial"/>
                <w:sz w:val="18"/>
                <w:szCs w:val="18"/>
              </w:rPr>
            </w:pPr>
          </w:p>
        </w:tc>
        <w:tc>
          <w:tcPr>
            <w:tcW w:w="1002" w:type="dxa"/>
            <w:tcBorders>
              <w:bottom w:val="single" w:sz="4" w:space="0" w:color="auto"/>
            </w:tcBorders>
            <w:vAlign w:val="bottom"/>
          </w:tcPr>
          <w:p w14:paraId="70D75392" w14:textId="7D3991D5"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003" w:type="dxa"/>
            <w:tcBorders>
              <w:bottom w:val="single" w:sz="4" w:space="0" w:color="auto"/>
            </w:tcBorders>
            <w:vAlign w:val="bottom"/>
          </w:tcPr>
          <w:p w14:paraId="0FADF9DC" w14:textId="0F5E605A"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002" w:type="dxa"/>
            <w:tcBorders>
              <w:bottom w:val="single" w:sz="4" w:space="0" w:color="auto"/>
            </w:tcBorders>
            <w:vAlign w:val="bottom"/>
          </w:tcPr>
          <w:p w14:paraId="20571D1A" w14:textId="370C3FC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003" w:type="dxa"/>
            <w:tcBorders>
              <w:bottom w:val="single" w:sz="4" w:space="0" w:color="auto"/>
            </w:tcBorders>
            <w:vAlign w:val="bottom"/>
          </w:tcPr>
          <w:p w14:paraId="4904406B" w14:textId="0CC8FD5D"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002" w:type="dxa"/>
            <w:tcBorders>
              <w:bottom w:val="single" w:sz="4" w:space="0" w:color="auto"/>
            </w:tcBorders>
            <w:vAlign w:val="bottom"/>
          </w:tcPr>
          <w:p w14:paraId="432817C5" w14:textId="0B2942A1"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003" w:type="dxa"/>
            <w:tcBorders>
              <w:bottom w:val="single" w:sz="4" w:space="0" w:color="auto"/>
            </w:tcBorders>
            <w:vAlign w:val="bottom"/>
          </w:tcPr>
          <w:p w14:paraId="7424C4AB" w14:textId="3CEF4CF8"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6804" w:type="dxa"/>
            <w:tcBorders>
              <w:bottom w:val="single" w:sz="4" w:space="0" w:color="auto"/>
            </w:tcBorders>
          </w:tcPr>
          <w:p w14:paraId="4199C7BC" w14:textId="744E9A06" w:rsidR="00273107" w:rsidRPr="001C5D2E" w:rsidRDefault="00273107" w:rsidP="001C5D2E">
            <w:pPr>
              <w:ind w:right="-72"/>
              <w:contextualSpacing/>
              <w:jc w:val="center"/>
              <w:rPr>
                <w:rFonts w:ascii="Arial" w:hAnsi="Arial" w:cs="Arial"/>
                <w:b/>
                <w:bCs/>
                <w:sz w:val="18"/>
                <w:szCs w:val="18"/>
                <w:cs/>
              </w:rPr>
            </w:pPr>
            <w:r w:rsidRPr="001C5D2E">
              <w:rPr>
                <w:rFonts w:ascii="Arial" w:hAnsi="Arial" w:cs="Arial"/>
                <w:b/>
                <w:bCs/>
                <w:sz w:val="18"/>
                <w:szCs w:val="18"/>
              </w:rPr>
              <w:t>Reason</w:t>
            </w:r>
          </w:p>
        </w:tc>
      </w:tr>
      <w:tr w:rsidR="001C5D2E" w:rsidRPr="001C5D2E" w14:paraId="20502DBB" w14:textId="77777777" w:rsidTr="00BC59A8">
        <w:trPr>
          <w:cantSplit/>
          <w:tblHeader/>
        </w:trPr>
        <w:tc>
          <w:tcPr>
            <w:tcW w:w="2583" w:type="dxa"/>
          </w:tcPr>
          <w:p w14:paraId="1417EB49" w14:textId="77777777" w:rsidR="006E2D4B" w:rsidRPr="001C5D2E" w:rsidRDefault="006E2D4B" w:rsidP="001C5D2E">
            <w:pPr>
              <w:ind w:left="-105"/>
              <w:contextualSpacing/>
              <w:rPr>
                <w:rFonts w:ascii="Arial" w:hAnsi="Arial" w:cs="Arial"/>
                <w:sz w:val="18"/>
                <w:szCs w:val="18"/>
              </w:rPr>
            </w:pPr>
          </w:p>
        </w:tc>
        <w:tc>
          <w:tcPr>
            <w:tcW w:w="1002" w:type="dxa"/>
            <w:tcBorders>
              <w:top w:val="single" w:sz="4" w:space="0" w:color="auto"/>
            </w:tcBorders>
          </w:tcPr>
          <w:p w14:paraId="74AA010B" w14:textId="77777777" w:rsidR="006E2D4B" w:rsidRPr="001C5D2E" w:rsidRDefault="006E2D4B" w:rsidP="001C5D2E">
            <w:pPr>
              <w:ind w:right="-72"/>
              <w:contextualSpacing/>
              <w:jc w:val="right"/>
              <w:rPr>
                <w:rFonts w:ascii="Arial" w:hAnsi="Arial" w:cs="Arial"/>
                <w:b/>
                <w:bCs/>
                <w:sz w:val="18"/>
                <w:szCs w:val="18"/>
                <w:cs/>
              </w:rPr>
            </w:pPr>
          </w:p>
        </w:tc>
        <w:tc>
          <w:tcPr>
            <w:tcW w:w="1003" w:type="dxa"/>
            <w:tcBorders>
              <w:top w:val="single" w:sz="4" w:space="0" w:color="auto"/>
            </w:tcBorders>
          </w:tcPr>
          <w:p w14:paraId="38F705AC" w14:textId="77777777" w:rsidR="006E2D4B" w:rsidRPr="001C5D2E" w:rsidRDefault="006E2D4B" w:rsidP="001C5D2E">
            <w:pPr>
              <w:ind w:right="-72"/>
              <w:contextualSpacing/>
              <w:jc w:val="right"/>
              <w:rPr>
                <w:rFonts w:ascii="Arial" w:hAnsi="Arial" w:cs="Arial"/>
                <w:b/>
                <w:bCs/>
                <w:sz w:val="18"/>
                <w:szCs w:val="18"/>
                <w:cs/>
              </w:rPr>
            </w:pPr>
          </w:p>
        </w:tc>
        <w:tc>
          <w:tcPr>
            <w:tcW w:w="1002" w:type="dxa"/>
            <w:tcBorders>
              <w:top w:val="single" w:sz="4" w:space="0" w:color="auto"/>
            </w:tcBorders>
          </w:tcPr>
          <w:p w14:paraId="77A168EE" w14:textId="77777777" w:rsidR="006E2D4B" w:rsidRPr="001C5D2E" w:rsidRDefault="006E2D4B" w:rsidP="001C5D2E">
            <w:pPr>
              <w:ind w:right="-72"/>
              <w:contextualSpacing/>
              <w:jc w:val="right"/>
              <w:rPr>
                <w:rFonts w:ascii="Arial" w:hAnsi="Arial" w:cs="Arial"/>
                <w:b/>
                <w:bCs/>
                <w:sz w:val="18"/>
                <w:szCs w:val="18"/>
                <w:cs/>
              </w:rPr>
            </w:pPr>
          </w:p>
        </w:tc>
        <w:tc>
          <w:tcPr>
            <w:tcW w:w="1003" w:type="dxa"/>
            <w:tcBorders>
              <w:top w:val="single" w:sz="4" w:space="0" w:color="auto"/>
            </w:tcBorders>
          </w:tcPr>
          <w:p w14:paraId="06435D50" w14:textId="77777777" w:rsidR="006E2D4B" w:rsidRPr="001C5D2E" w:rsidRDefault="006E2D4B" w:rsidP="001C5D2E">
            <w:pPr>
              <w:ind w:right="-72"/>
              <w:contextualSpacing/>
              <w:jc w:val="right"/>
              <w:rPr>
                <w:rFonts w:ascii="Arial" w:hAnsi="Arial" w:cs="Arial"/>
                <w:b/>
                <w:bCs/>
                <w:sz w:val="18"/>
                <w:szCs w:val="18"/>
                <w:cs/>
              </w:rPr>
            </w:pPr>
          </w:p>
        </w:tc>
        <w:tc>
          <w:tcPr>
            <w:tcW w:w="1002" w:type="dxa"/>
            <w:tcBorders>
              <w:top w:val="single" w:sz="4" w:space="0" w:color="auto"/>
            </w:tcBorders>
          </w:tcPr>
          <w:p w14:paraId="615F7A70" w14:textId="77777777" w:rsidR="006E2D4B" w:rsidRPr="001C5D2E" w:rsidRDefault="006E2D4B" w:rsidP="001C5D2E">
            <w:pPr>
              <w:ind w:right="-72"/>
              <w:contextualSpacing/>
              <w:jc w:val="right"/>
              <w:rPr>
                <w:rFonts w:ascii="Arial" w:hAnsi="Arial" w:cs="Arial"/>
                <w:b/>
                <w:bCs/>
                <w:sz w:val="18"/>
                <w:szCs w:val="18"/>
                <w:cs/>
              </w:rPr>
            </w:pPr>
          </w:p>
        </w:tc>
        <w:tc>
          <w:tcPr>
            <w:tcW w:w="1003" w:type="dxa"/>
            <w:tcBorders>
              <w:top w:val="single" w:sz="4" w:space="0" w:color="auto"/>
            </w:tcBorders>
          </w:tcPr>
          <w:p w14:paraId="26E8F341" w14:textId="77777777" w:rsidR="006E2D4B" w:rsidRPr="001C5D2E" w:rsidRDefault="006E2D4B" w:rsidP="001C5D2E">
            <w:pPr>
              <w:ind w:right="-72"/>
              <w:contextualSpacing/>
              <w:jc w:val="right"/>
              <w:rPr>
                <w:rFonts w:ascii="Arial" w:hAnsi="Arial" w:cs="Arial"/>
                <w:b/>
                <w:bCs/>
                <w:sz w:val="18"/>
                <w:szCs w:val="18"/>
                <w:cs/>
              </w:rPr>
            </w:pPr>
          </w:p>
        </w:tc>
        <w:tc>
          <w:tcPr>
            <w:tcW w:w="6804" w:type="dxa"/>
            <w:tcBorders>
              <w:top w:val="single" w:sz="4" w:space="0" w:color="auto"/>
            </w:tcBorders>
          </w:tcPr>
          <w:p w14:paraId="51C8D2EA" w14:textId="77777777" w:rsidR="006E2D4B" w:rsidRPr="001C5D2E" w:rsidRDefault="006E2D4B" w:rsidP="001C5D2E">
            <w:pPr>
              <w:ind w:right="-72"/>
              <w:contextualSpacing/>
              <w:rPr>
                <w:rFonts w:ascii="Arial" w:hAnsi="Arial" w:cs="Arial"/>
                <w:b/>
                <w:bCs/>
                <w:sz w:val="18"/>
                <w:szCs w:val="18"/>
                <w:cs/>
              </w:rPr>
            </w:pPr>
          </w:p>
        </w:tc>
      </w:tr>
      <w:tr w:rsidR="00226533" w:rsidRPr="001C5D2E" w14:paraId="337CEB42" w14:textId="77777777" w:rsidTr="00BC59A8">
        <w:trPr>
          <w:cantSplit/>
        </w:trPr>
        <w:tc>
          <w:tcPr>
            <w:tcW w:w="2583" w:type="dxa"/>
          </w:tcPr>
          <w:p w14:paraId="7191C1F9" w14:textId="77777777" w:rsidR="00226533" w:rsidRPr="001C5D2E" w:rsidRDefault="00226533" w:rsidP="00226533">
            <w:pPr>
              <w:ind w:left="-105"/>
              <w:contextualSpacing/>
              <w:rPr>
                <w:rFonts w:ascii="Arial" w:hAnsi="Arial" w:cs="Arial"/>
                <w:sz w:val="18"/>
                <w:szCs w:val="18"/>
              </w:rPr>
            </w:pPr>
            <w:r w:rsidRPr="001C5D2E">
              <w:rPr>
                <w:rFonts w:ascii="Arial" w:hAnsi="Arial" w:cs="Arial"/>
                <w:sz w:val="18"/>
                <w:szCs w:val="18"/>
              </w:rPr>
              <w:t xml:space="preserve">Debentures of Asia Capital </w:t>
            </w:r>
          </w:p>
          <w:p w14:paraId="0643B1AD" w14:textId="77777777" w:rsidR="00226533" w:rsidRPr="001C5D2E" w:rsidRDefault="00226533" w:rsidP="00226533">
            <w:pPr>
              <w:ind w:left="-105"/>
              <w:contextualSpacing/>
              <w:rPr>
                <w:rFonts w:ascii="Arial" w:hAnsi="Arial" w:cs="Arial"/>
                <w:sz w:val="18"/>
                <w:szCs w:val="18"/>
              </w:rPr>
            </w:pPr>
            <w:r w:rsidRPr="001C5D2E">
              <w:rPr>
                <w:rFonts w:ascii="Arial" w:hAnsi="Arial" w:cs="Arial"/>
                <w:sz w:val="18"/>
                <w:szCs w:val="18"/>
              </w:rPr>
              <w:t xml:space="preserve">   Group Public Company </w:t>
            </w:r>
          </w:p>
          <w:p w14:paraId="2A97F4A4" w14:textId="00B05FA1" w:rsidR="00226533" w:rsidRPr="001C5D2E" w:rsidRDefault="00226533" w:rsidP="00226533">
            <w:pPr>
              <w:ind w:left="-105"/>
              <w:contextualSpacing/>
              <w:rPr>
                <w:rFonts w:ascii="Arial" w:hAnsi="Arial" w:cs="Arial"/>
                <w:sz w:val="18"/>
                <w:szCs w:val="18"/>
              </w:rPr>
            </w:pPr>
            <w:r w:rsidRPr="001C5D2E">
              <w:rPr>
                <w:rFonts w:ascii="Arial" w:hAnsi="Arial" w:cs="Arial"/>
                <w:sz w:val="18"/>
                <w:szCs w:val="18"/>
              </w:rPr>
              <w:t xml:space="preserve">   Limited (ACAP)</w:t>
            </w:r>
          </w:p>
        </w:tc>
        <w:tc>
          <w:tcPr>
            <w:tcW w:w="1002" w:type="dxa"/>
          </w:tcPr>
          <w:p w14:paraId="22910894" w14:textId="1D0D4634" w:rsidR="00226533" w:rsidRPr="003E05F4" w:rsidRDefault="005D7384" w:rsidP="00226533">
            <w:pPr>
              <w:ind w:right="-72"/>
              <w:contextualSpacing/>
              <w:jc w:val="right"/>
              <w:rPr>
                <w:rFonts w:ascii="Arial" w:hAnsi="Arial" w:cs="Arial"/>
                <w:sz w:val="18"/>
                <w:szCs w:val="18"/>
                <w:cs/>
              </w:rPr>
            </w:pPr>
            <w:r w:rsidRPr="005D7384">
              <w:rPr>
                <w:rFonts w:ascii="Arial" w:hAnsi="Arial" w:cs="Arial"/>
                <w:sz w:val="18"/>
                <w:szCs w:val="18"/>
              </w:rPr>
              <w:t>4</w:t>
            </w:r>
            <w:r w:rsidR="00F77A66">
              <w:rPr>
                <w:rFonts w:ascii="Arial" w:hAnsi="Arial" w:cs="Arial"/>
                <w:sz w:val="18"/>
                <w:szCs w:val="18"/>
              </w:rPr>
              <w:t>,</w:t>
            </w:r>
            <w:r w:rsidRPr="005D7384">
              <w:rPr>
                <w:rFonts w:ascii="Arial" w:hAnsi="Arial" w:cs="Arial"/>
                <w:sz w:val="18"/>
                <w:szCs w:val="18"/>
              </w:rPr>
              <w:t>195</w:t>
            </w:r>
          </w:p>
        </w:tc>
        <w:tc>
          <w:tcPr>
            <w:tcW w:w="1003" w:type="dxa"/>
          </w:tcPr>
          <w:p w14:paraId="3102D6CE" w14:textId="55A7BDCC" w:rsidR="00226533" w:rsidRPr="003E05F4" w:rsidRDefault="00F77A66" w:rsidP="00226533">
            <w:pPr>
              <w:ind w:right="-72"/>
              <w:contextualSpacing/>
              <w:jc w:val="right"/>
              <w:rPr>
                <w:rFonts w:ascii="Arial" w:hAnsi="Arial" w:cs="Arial"/>
                <w:sz w:val="18"/>
                <w:szCs w:val="18"/>
                <w:cs/>
              </w:rPr>
            </w:pPr>
            <w:r>
              <w:rPr>
                <w:rFonts w:ascii="Arial" w:hAnsi="Arial" w:cs="Arial"/>
                <w:sz w:val="18"/>
                <w:szCs w:val="18"/>
              </w:rPr>
              <w:t>(</w:t>
            </w:r>
            <w:r w:rsidR="005D7384" w:rsidRPr="005D7384">
              <w:rPr>
                <w:rFonts w:ascii="Arial" w:hAnsi="Arial" w:cs="Arial"/>
                <w:sz w:val="18"/>
                <w:szCs w:val="18"/>
              </w:rPr>
              <w:t>4</w:t>
            </w:r>
            <w:r>
              <w:rPr>
                <w:rFonts w:ascii="Arial" w:hAnsi="Arial" w:cs="Arial"/>
                <w:sz w:val="18"/>
                <w:szCs w:val="18"/>
              </w:rPr>
              <w:t>,</w:t>
            </w:r>
            <w:r w:rsidR="005D7384" w:rsidRPr="005D7384">
              <w:rPr>
                <w:rFonts w:ascii="Arial" w:hAnsi="Arial" w:cs="Arial"/>
                <w:sz w:val="18"/>
                <w:szCs w:val="18"/>
              </w:rPr>
              <w:t>195</w:t>
            </w:r>
            <w:r>
              <w:rPr>
                <w:rFonts w:ascii="Arial" w:hAnsi="Arial" w:cs="Arial"/>
                <w:sz w:val="18"/>
                <w:szCs w:val="18"/>
              </w:rPr>
              <w:t>)</w:t>
            </w:r>
          </w:p>
        </w:tc>
        <w:tc>
          <w:tcPr>
            <w:tcW w:w="1002" w:type="dxa"/>
          </w:tcPr>
          <w:p w14:paraId="54F769C9" w14:textId="2AA52C3A" w:rsidR="00226533" w:rsidRPr="003E05F4" w:rsidRDefault="00F77A66" w:rsidP="00226533">
            <w:pPr>
              <w:ind w:right="-72"/>
              <w:contextualSpacing/>
              <w:jc w:val="right"/>
              <w:rPr>
                <w:rFonts w:ascii="Arial" w:hAnsi="Arial" w:cs="Arial"/>
                <w:sz w:val="18"/>
                <w:szCs w:val="18"/>
                <w:cs/>
              </w:rPr>
            </w:pPr>
            <w:r>
              <w:rPr>
                <w:rFonts w:ascii="Arial" w:hAnsi="Arial" w:cs="Arial"/>
                <w:sz w:val="18"/>
                <w:szCs w:val="18"/>
              </w:rPr>
              <w:t>-</w:t>
            </w:r>
          </w:p>
        </w:tc>
        <w:tc>
          <w:tcPr>
            <w:tcW w:w="1003" w:type="dxa"/>
          </w:tcPr>
          <w:p w14:paraId="32A232C4" w14:textId="086B650E" w:rsidR="00226533" w:rsidRPr="001C5D2E" w:rsidRDefault="005D7384" w:rsidP="00226533">
            <w:pPr>
              <w:ind w:right="-72"/>
              <w:contextualSpacing/>
              <w:jc w:val="right"/>
              <w:rPr>
                <w:rFonts w:ascii="Arial" w:hAnsi="Arial" w:cs="Arial"/>
                <w:b/>
                <w:bCs/>
                <w:sz w:val="18"/>
                <w:szCs w:val="18"/>
                <w:cs/>
              </w:rPr>
            </w:pPr>
            <w:r w:rsidRPr="005D7384">
              <w:rPr>
                <w:rFonts w:ascii="Arial" w:hAnsi="Arial" w:cs="Arial"/>
                <w:sz w:val="18"/>
                <w:szCs w:val="18"/>
              </w:rPr>
              <w:t>4</w:t>
            </w:r>
            <w:r w:rsidR="00226533" w:rsidRPr="003E05F4">
              <w:rPr>
                <w:rFonts w:ascii="Arial" w:hAnsi="Arial" w:cs="Arial"/>
                <w:sz w:val="18"/>
                <w:szCs w:val="18"/>
              </w:rPr>
              <w:t>,</w:t>
            </w:r>
            <w:r w:rsidRPr="005D7384">
              <w:rPr>
                <w:rFonts w:ascii="Arial" w:hAnsi="Arial" w:cs="Arial"/>
                <w:sz w:val="18"/>
                <w:szCs w:val="18"/>
              </w:rPr>
              <w:t>195</w:t>
            </w:r>
          </w:p>
        </w:tc>
        <w:tc>
          <w:tcPr>
            <w:tcW w:w="1002" w:type="dxa"/>
          </w:tcPr>
          <w:p w14:paraId="13824E84" w14:textId="60A2A685" w:rsidR="00226533" w:rsidRPr="001C5D2E" w:rsidRDefault="00226533" w:rsidP="00226533">
            <w:pPr>
              <w:ind w:right="-72"/>
              <w:contextualSpacing/>
              <w:jc w:val="right"/>
              <w:rPr>
                <w:rFonts w:ascii="Arial" w:hAnsi="Arial" w:cs="Arial"/>
                <w:b/>
                <w:bCs/>
                <w:sz w:val="18"/>
                <w:szCs w:val="18"/>
                <w:cs/>
              </w:rPr>
            </w:pPr>
            <w:r w:rsidRPr="003E05F4">
              <w:rPr>
                <w:rFonts w:ascii="Arial" w:hAnsi="Arial" w:cs="Arial"/>
                <w:sz w:val="18"/>
                <w:szCs w:val="18"/>
              </w:rPr>
              <w:t>(</w:t>
            </w:r>
            <w:r w:rsidR="005D7384" w:rsidRPr="005D7384">
              <w:rPr>
                <w:rFonts w:ascii="Arial" w:hAnsi="Arial" w:cs="Arial"/>
                <w:sz w:val="18"/>
                <w:szCs w:val="18"/>
              </w:rPr>
              <w:t>4</w:t>
            </w:r>
            <w:r w:rsidRPr="003E05F4">
              <w:rPr>
                <w:rFonts w:ascii="Arial" w:hAnsi="Arial" w:cs="Arial"/>
                <w:sz w:val="18"/>
                <w:szCs w:val="18"/>
              </w:rPr>
              <w:t>,</w:t>
            </w:r>
            <w:r w:rsidR="005D7384" w:rsidRPr="005D7384">
              <w:rPr>
                <w:rFonts w:ascii="Arial" w:hAnsi="Arial" w:cs="Arial"/>
                <w:sz w:val="18"/>
                <w:szCs w:val="18"/>
              </w:rPr>
              <w:t>195</w:t>
            </w:r>
            <w:r w:rsidRPr="003E05F4">
              <w:rPr>
                <w:rFonts w:ascii="Arial" w:hAnsi="Arial" w:cs="Arial"/>
                <w:sz w:val="18"/>
                <w:szCs w:val="18"/>
              </w:rPr>
              <w:t>)</w:t>
            </w:r>
          </w:p>
        </w:tc>
        <w:tc>
          <w:tcPr>
            <w:tcW w:w="1003" w:type="dxa"/>
          </w:tcPr>
          <w:p w14:paraId="090AD21B" w14:textId="70546CFC" w:rsidR="00226533" w:rsidRPr="001C5D2E" w:rsidRDefault="00226533" w:rsidP="00226533">
            <w:pPr>
              <w:ind w:right="-72"/>
              <w:contextualSpacing/>
              <w:jc w:val="right"/>
              <w:rPr>
                <w:rFonts w:ascii="Arial" w:hAnsi="Arial" w:cs="Arial"/>
                <w:b/>
                <w:bCs/>
                <w:sz w:val="18"/>
                <w:szCs w:val="18"/>
                <w:cs/>
              </w:rPr>
            </w:pPr>
            <w:r w:rsidRPr="003E05F4">
              <w:rPr>
                <w:rFonts w:ascii="Arial" w:hAnsi="Arial" w:cs="Arial"/>
                <w:sz w:val="18"/>
                <w:szCs w:val="18"/>
              </w:rPr>
              <w:t>-</w:t>
            </w:r>
          </w:p>
        </w:tc>
        <w:tc>
          <w:tcPr>
            <w:tcW w:w="6804" w:type="dxa"/>
          </w:tcPr>
          <w:p w14:paraId="34804977" w14:textId="489C1F1C" w:rsidR="00226533" w:rsidRPr="001C5D2E" w:rsidRDefault="00226533" w:rsidP="00226533">
            <w:pPr>
              <w:ind w:left="-59" w:right="-72"/>
              <w:contextualSpacing/>
              <w:jc w:val="thaiDistribute"/>
              <w:rPr>
                <w:rFonts w:ascii="Arial" w:hAnsi="Arial" w:cs="Arial"/>
                <w:sz w:val="18"/>
                <w:szCs w:val="18"/>
              </w:rPr>
            </w:pPr>
            <w:r w:rsidRPr="001C5D2E">
              <w:rPr>
                <w:rFonts w:ascii="Arial" w:hAnsi="Arial" w:cs="Arial"/>
                <w:spacing w:val="-4"/>
                <w:sz w:val="18"/>
                <w:szCs w:val="18"/>
              </w:rPr>
              <w:t>The Company has invested in the debentures of ACAP, type ACAP</w:t>
            </w:r>
            <w:r w:rsidR="005D7384" w:rsidRPr="005D7384">
              <w:rPr>
                <w:rFonts w:ascii="Arial" w:hAnsi="Arial" w:cs="Arial"/>
                <w:spacing w:val="-4"/>
                <w:sz w:val="18"/>
                <w:szCs w:val="18"/>
              </w:rPr>
              <w:t>207</w:t>
            </w:r>
            <w:r w:rsidRPr="001C5D2E">
              <w:rPr>
                <w:rFonts w:ascii="Arial" w:hAnsi="Arial" w:cs="Arial"/>
                <w:spacing w:val="-4"/>
                <w:sz w:val="18"/>
                <w:szCs w:val="18"/>
              </w:rPr>
              <w:t xml:space="preserve">A of </w:t>
            </w:r>
            <w:r w:rsidR="005D7384" w:rsidRPr="005D7384">
              <w:rPr>
                <w:rFonts w:ascii="Arial" w:hAnsi="Arial" w:cs="Arial"/>
                <w:spacing w:val="-4"/>
                <w:sz w:val="18"/>
                <w:szCs w:val="18"/>
              </w:rPr>
              <w:t>4</w:t>
            </w:r>
            <w:r w:rsidRPr="001C5D2E">
              <w:rPr>
                <w:rFonts w:ascii="Arial" w:hAnsi="Arial" w:cs="Arial"/>
                <w:spacing w:val="-4"/>
                <w:sz w:val="18"/>
                <w:szCs w:val="18"/>
              </w:rPr>
              <w:t>,</w:t>
            </w:r>
            <w:r w:rsidR="005D7384" w:rsidRPr="005D7384">
              <w:rPr>
                <w:rFonts w:ascii="Arial" w:hAnsi="Arial" w:cs="Arial"/>
                <w:spacing w:val="-4"/>
                <w:sz w:val="18"/>
                <w:szCs w:val="18"/>
              </w:rPr>
              <w:t>200</w:t>
            </w:r>
            <w:r w:rsidRPr="001C5D2E">
              <w:rPr>
                <w:rFonts w:ascii="Arial" w:hAnsi="Arial" w:cs="Arial"/>
                <w:spacing w:val="-4"/>
                <w:sz w:val="18"/>
                <w:szCs w:val="18"/>
                <w:cs/>
              </w:rPr>
              <w:t xml:space="preserve"> </w:t>
            </w:r>
            <w:r w:rsidRPr="001C5D2E">
              <w:rPr>
                <w:rFonts w:ascii="Arial" w:hAnsi="Arial" w:cs="Arial"/>
                <w:spacing w:val="-4"/>
                <w:sz w:val="18"/>
                <w:szCs w:val="18"/>
              </w:rPr>
              <w:t>units</w:t>
            </w:r>
            <w:r w:rsidRPr="001C5D2E">
              <w:rPr>
                <w:rFonts w:ascii="Arial" w:hAnsi="Arial" w:cs="Arial"/>
                <w:sz w:val="18"/>
                <w:szCs w:val="18"/>
              </w:rPr>
              <w:t xml:space="preserve"> </w:t>
            </w:r>
            <w:r w:rsidRPr="001C5D2E">
              <w:rPr>
                <w:rFonts w:ascii="Arial" w:hAnsi="Arial" w:cs="Arial"/>
                <w:spacing w:val="-2"/>
                <w:sz w:val="18"/>
                <w:szCs w:val="18"/>
              </w:rPr>
              <w:t xml:space="preserve">with an initial par of </w:t>
            </w:r>
            <w:r w:rsidR="005D7384" w:rsidRPr="005D7384">
              <w:rPr>
                <w:rFonts w:ascii="Arial" w:hAnsi="Arial" w:cs="Arial"/>
                <w:spacing w:val="-2"/>
                <w:sz w:val="18"/>
                <w:szCs w:val="18"/>
              </w:rPr>
              <w:t>1</w:t>
            </w:r>
            <w:r w:rsidRPr="001C5D2E">
              <w:rPr>
                <w:rFonts w:ascii="Arial" w:hAnsi="Arial" w:cs="Arial"/>
                <w:spacing w:val="-2"/>
                <w:sz w:val="18"/>
                <w:szCs w:val="18"/>
              </w:rPr>
              <w:t>,</w:t>
            </w:r>
            <w:r w:rsidR="005D7384" w:rsidRPr="005D7384">
              <w:rPr>
                <w:rFonts w:ascii="Arial" w:hAnsi="Arial" w:cs="Arial"/>
                <w:spacing w:val="-2"/>
                <w:sz w:val="18"/>
                <w:szCs w:val="18"/>
              </w:rPr>
              <w:t>000</w:t>
            </w:r>
            <w:r w:rsidRPr="001C5D2E">
              <w:rPr>
                <w:rFonts w:ascii="Arial" w:hAnsi="Arial" w:cs="Arial"/>
                <w:spacing w:val="-2"/>
                <w:sz w:val="18"/>
                <w:szCs w:val="18"/>
                <w:cs/>
              </w:rPr>
              <w:t xml:space="preserve"> </w:t>
            </w:r>
            <w:r w:rsidRPr="001C5D2E">
              <w:rPr>
                <w:rFonts w:ascii="Arial" w:hAnsi="Arial" w:cs="Arial"/>
                <w:spacing w:val="-2"/>
                <w:sz w:val="18"/>
                <w:szCs w:val="18"/>
              </w:rPr>
              <w:t xml:space="preserve">Baht each and the maturity was date on </w:t>
            </w:r>
            <w:r w:rsidR="005D7384" w:rsidRPr="005D7384">
              <w:rPr>
                <w:rFonts w:ascii="Arial" w:hAnsi="Arial" w:cs="Arial"/>
                <w:spacing w:val="-2"/>
                <w:sz w:val="18"/>
                <w:szCs w:val="18"/>
              </w:rPr>
              <w:t>6</w:t>
            </w:r>
            <w:r w:rsidRPr="001C5D2E">
              <w:rPr>
                <w:rFonts w:ascii="Arial" w:hAnsi="Arial" w:cs="Arial"/>
                <w:spacing w:val="-2"/>
                <w:sz w:val="18"/>
                <w:szCs w:val="18"/>
                <w:cs/>
              </w:rPr>
              <w:t xml:space="preserve"> </w:t>
            </w:r>
            <w:r w:rsidRPr="001C5D2E">
              <w:rPr>
                <w:rFonts w:ascii="Arial" w:hAnsi="Arial" w:cs="Arial"/>
                <w:spacing w:val="-2"/>
                <w:sz w:val="18"/>
                <w:szCs w:val="18"/>
              </w:rPr>
              <w:t xml:space="preserve">July </w:t>
            </w:r>
            <w:r w:rsidR="005D7384" w:rsidRPr="005D7384">
              <w:rPr>
                <w:rFonts w:ascii="Arial" w:hAnsi="Arial" w:cs="Arial"/>
                <w:spacing w:val="-2"/>
                <w:sz w:val="18"/>
                <w:szCs w:val="18"/>
              </w:rPr>
              <w:t>2020</w:t>
            </w:r>
            <w:r w:rsidRPr="001C5D2E">
              <w:rPr>
                <w:rFonts w:ascii="Arial" w:hAnsi="Arial" w:cs="Arial"/>
                <w:spacing w:val="-2"/>
                <w:sz w:val="18"/>
                <w:szCs w:val="18"/>
                <w:cs/>
              </w:rPr>
              <w:t xml:space="preserve">. </w:t>
            </w:r>
            <w:r w:rsidRPr="001C5D2E">
              <w:rPr>
                <w:rFonts w:ascii="Arial" w:hAnsi="Arial" w:cs="Arial"/>
                <w:spacing w:val="-2"/>
                <w:sz w:val="18"/>
                <w:szCs w:val="18"/>
              </w:rPr>
              <w:t>ACAP could</w:t>
            </w:r>
            <w:r w:rsidRPr="001C5D2E">
              <w:rPr>
                <w:rFonts w:ascii="Arial" w:hAnsi="Arial" w:cs="Arial"/>
                <w:sz w:val="18"/>
                <w:szCs w:val="18"/>
              </w:rPr>
              <w:t xml:space="preserve"> </w:t>
            </w:r>
            <w:r w:rsidRPr="001C5D2E">
              <w:rPr>
                <w:rFonts w:ascii="Arial" w:hAnsi="Arial" w:cs="Arial"/>
                <w:spacing w:val="-4"/>
                <w:sz w:val="18"/>
                <w:szCs w:val="18"/>
              </w:rPr>
              <w:t xml:space="preserve">not be able to pay interests to all bondholders that were due on </w:t>
            </w:r>
            <w:r w:rsidR="005D7384" w:rsidRPr="005D7384">
              <w:rPr>
                <w:rFonts w:ascii="Arial" w:hAnsi="Arial" w:cs="Arial"/>
                <w:spacing w:val="-4"/>
                <w:sz w:val="18"/>
                <w:szCs w:val="18"/>
              </w:rPr>
              <w:t>7</w:t>
            </w:r>
            <w:r w:rsidRPr="001C5D2E">
              <w:rPr>
                <w:rFonts w:ascii="Arial" w:hAnsi="Arial" w:cs="Arial"/>
                <w:spacing w:val="-4"/>
                <w:sz w:val="18"/>
                <w:szCs w:val="18"/>
                <w:cs/>
              </w:rPr>
              <w:t xml:space="preserve"> </w:t>
            </w:r>
            <w:r w:rsidRPr="001C5D2E">
              <w:rPr>
                <w:rFonts w:ascii="Arial" w:hAnsi="Arial" w:cs="Arial"/>
                <w:spacing w:val="-4"/>
                <w:sz w:val="18"/>
                <w:szCs w:val="18"/>
              </w:rPr>
              <w:t xml:space="preserve">April </w:t>
            </w:r>
            <w:r w:rsidR="005D7384" w:rsidRPr="005D7384">
              <w:rPr>
                <w:rFonts w:ascii="Arial" w:hAnsi="Arial" w:cs="Arial"/>
                <w:spacing w:val="-4"/>
                <w:sz w:val="18"/>
                <w:szCs w:val="18"/>
              </w:rPr>
              <w:t>2020</w:t>
            </w:r>
            <w:r w:rsidRPr="001C5D2E">
              <w:rPr>
                <w:rFonts w:ascii="Arial" w:hAnsi="Arial" w:cs="Arial"/>
                <w:spacing w:val="-4"/>
                <w:sz w:val="18"/>
                <w:szCs w:val="18"/>
              </w:rPr>
              <w:t>. This caused</w:t>
            </w:r>
            <w:r w:rsidRPr="001C5D2E">
              <w:rPr>
                <w:rFonts w:ascii="Arial" w:hAnsi="Arial" w:cs="Arial"/>
                <w:sz w:val="18"/>
                <w:szCs w:val="18"/>
              </w:rPr>
              <w:t xml:space="preserve"> the ACAP</w:t>
            </w:r>
            <w:r w:rsidR="005D7384" w:rsidRPr="005D7384">
              <w:rPr>
                <w:rFonts w:ascii="Arial" w:hAnsi="Arial" w:cs="Arial"/>
                <w:sz w:val="18"/>
                <w:szCs w:val="18"/>
              </w:rPr>
              <w:t>207</w:t>
            </w:r>
            <w:r w:rsidRPr="001C5D2E">
              <w:rPr>
                <w:rFonts w:ascii="Arial" w:hAnsi="Arial" w:cs="Arial"/>
                <w:sz w:val="18"/>
                <w:szCs w:val="18"/>
              </w:rPr>
              <w:t>A debenture to default on debt repayment.</w:t>
            </w:r>
          </w:p>
          <w:p w14:paraId="7F2B1977" w14:textId="1A93D5DD" w:rsidR="00226533" w:rsidRPr="001C5D2E" w:rsidRDefault="00226533" w:rsidP="00226533">
            <w:pPr>
              <w:ind w:left="-59" w:right="-72"/>
              <w:contextualSpacing/>
              <w:jc w:val="thaiDistribute"/>
              <w:rPr>
                <w:rFonts w:ascii="Arial" w:hAnsi="Arial" w:cs="Arial"/>
                <w:sz w:val="18"/>
                <w:szCs w:val="18"/>
                <w:cs/>
              </w:rPr>
            </w:pPr>
          </w:p>
        </w:tc>
      </w:tr>
      <w:tr w:rsidR="00226533" w:rsidRPr="001C5D2E" w14:paraId="2F832920" w14:textId="77777777" w:rsidTr="00BC59A8">
        <w:trPr>
          <w:cantSplit/>
        </w:trPr>
        <w:tc>
          <w:tcPr>
            <w:tcW w:w="2583" w:type="dxa"/>
          </w:tcPr>
          <w:p w14:paraId="5F18D1EE" w14:textId="77777777" w:rsidR="00226533" w:rsidRPr="001C5D2E" w:rsidRDefault="00226533" w:rsidP="00226533">
            <w:pPr>
              <w:ind w:left="-105"/>
              <w:contextualSpacing/>
              <w:rPr>
                <w:rFonts w:ascii="Arial" w:hAnsi="Arial" w:cs="Arial"/>
                <w:sz w:val="18"/>
                <w:szCs w:val="18"/>
              </w:rPr>
            </w:pPr>
            <w:r w:rsidRPr="001C5D2E">
              <w:rPr>
                <w:rFonts w:ascii="Arial" w:hAnsi="Arial" w:cs="Arial"/>
                <w:sz w:val="18"/>
                <w:szCs w:val="18"/>
              </w:rPr>
              <w:t xml:space="preserve">Debentures of Thai Airways </w:t>
            </w:r>
          </w:p>
          <w:p w14:paraId="563A77BE" w14:textId="77777777" w:rsidR="00226533" w:rsidRPr="001C5D2E" w:rsidRDefault="00226533" w:rsidP="00226533">
            <w:pPr>
              <w:ind w:left="-105"/>
              <w:contextualSpacing/>
              <w:rPr>
                <w:rFonts w:ascii="Arial" w:hAnsi="Arial" w:cs="Arial"/>
                <w:spacing w:val="-6"/>
                <w:sz w:val="18"/>
                <w:szCs w:val="18"/>
              </w:rPr>
            </w:pPr>
            <w:r w:rsidRPr="001C5D2E">
              <w:rPr>
                <w:rFonts w:ascii="Arial" w:hAnsi="Arial" w:cs="Arial"/>
                <w:sz w:val="18"/>
                <w:szCs w:val="18"/>
              </w:rPr>
              <w:t xml:space="preserve">   </w:t>
            </w:r>
            <w:r w:rsidRPr="001C5D2E">
              <w:rPr>
                <w:rFonts w:ascii="Arial" w:hAnsi="Arial" w:cs="Arial"/>
                <w:spacing w:val="-6"/>
                <w:sz w:val="18"/>
                <w:szCs w:val="18"/>
              </w:rPr>
              <w:t xml:space="preserve">International Public Company </w:t>
            </w:r>
          </w:p>
          <w:p w14:paraId="4C8251DF" w14:textId="1C109D86" w:rsidR="00226533" w:rsidRPr="001C5D2E" w:rsidRDefault="00226533" w:rsidP="00226533">
            <w:pPr>
              <w:ind w:left="-105"/>
              <w:contextualSpacing/>
              <w:rPr>
                <w:rFonts w:ascii="Arial" w:hAnsi="Arial" w:cs="Arial"/>
                <w:sz w:val="18"/>
                <w:szCs w:val="18"/>
              </w:rPr>
            </w:pPr>
            <w:r w:rsidRPr="001C5D2E">
              <w:rPr>
                <w:rFonts w:ascii="Arial" w:hAnsi="Arial" w:cs="Arial"/>
                <w:sz w:val="18"/>
                <w:szCs w:val="18"/>
              </w:rPr>
              <w:t xml:space="preserve">   Limited (THAI)</w:t>
            </w:r>
          </w:p>
        </w:tc>
        <w:tc>
          <w:tcPr>
            <w:tcW w:w="1002" w:type="dxa"/>
          </w:tcPr>
          <w:p w14:paraId="3E8BA57D" w14:textId="1D9E7CB9" w:rsidR="00226533" w:rsidRPr="003E05F4" w:rsidRDefault="00F77A66" w:rsidP="00226533">
            <w:pPr>
              <w:ind w:right="-72"/>
              <w:contextualSpacing/>
              <w:jc w:val="right"/>
              <w:rPr>
                <w:rFonts w:ascii="Arial" w:hAnsi="Arial" w:cs="Arial"/>
                <w:sz w:val="18"/>
                <w:szCs w:val="18"/>
                <w:cs/>
              </w:rPr>
            </w:pPr>
            <w:r>
              <w:rPr>
                <w:rFonts w:ascii="Arial" w:hAnsi="Arial" w:cs="Arial"/>
                <w:sz w:val="18"/>
                <w:szCs w:val="18"/>
              </w:rPr>
              <w:t>-</w:t>
            </w:r>
          </w:p>
        </w:tc>
        <w:tc>
          <w:tcPr>
            <w:tcW w:w="1003" w:type="dxa"/>
          </w:tcPr>
          <w:p w14:paraId="0E587F36" w14:textId="64237BE7" w:rsidR="00226533" w:rsidRPr="003E05F4" w:rsidRDefault="00F77A66" w:rsidP="00226533">
            <w:pPr>
              <w:ind w:right="-72"/>
              <w:contextualSpacing/>
              <w:jc w:val="right"/>
              <w:rPr>
                <w:rFonts w:ascii="Arial" w:hAnsi="Arial" w:cs="Arial"/>
                <w:sz w:val="18"/>
                <w:szCs w:val="18"/>
                <w:cs/>
              </w:rPr>
            </w:pPr>
            <w:r>
              <w:rPr>
                <w:rFonts w:ascii="Arial" w:hAnsi="Arial" w:cs="Arial"/>
                <w:sz w:val="18"/>
                <w:szCs w:val="18"/>
              </w:rPr>
              <w:t>-</w:t>
            </w:r>
          </w:p>
        </w:tc>
        <w:tc>
          <w:tcPr>
            <w:tcW w:w="1002" w:type="dxa"/>
          </w:tcPr>
          <w:p w14:paraId="7414E313" w14:textId="40553DAF" w:rsidR="00226533" w:rsidRPr="003E05F4" w:rsidRDefault="00F77A66" w:rsidP="00226533">
            <w:pPr>
              <w:ind w:right="-72"/>
              <w:contextualSpacing/>
              <w:jc w:val="right"/>
              <w:rPr>
                <w:rFonts w:ascii="Arial" w:hAnsi="Arial" w:cs="Arial"/>
                <w:sz w:val="18"/>
                <w:szCs w:val="18"/>
                <w:cs/>
              </w:rPr>
            </w:pPr>
            <w:r>
              <w:rPr>
                <w:rFonts w:ascii="Arial" w:hAnsi="Arial" w:cs="Arial"/>
                <w:sz w:val="18"/>
                <w:szCs w:val="18"/>
              </w:rPr>
              <w:t>-</w:t>
            </w:r>
          </w:p>
        </w:tc>
        <w:tc>
          <w:tcPr>
            <w:tcW w:w="1003" w:type="dxa"/>
          </w:tcPr>
          <w:p w14:paraId="60585366" w14:textId="32DA16C1" w:rsidR="00226533" w:rsidRPr="00423915" w:rsidRDefault="005D7384" w:rsidP="00226533">
            <w:pPr>
              <w:ind w:right="-72"/>
              <w:contextualSpacing/>
              <w:jc w:val="right"/>
              <w:rPr>
                <w:rFonts w:ascii="Arial" w:hAnsi="Arial" w:cs="Arial"/>
                <w:sz w:val="18"/>
                <w:szCs w:val="18"/>
                <w:cs/>
              </w:rPr>
            </w:pPr>
            <w:r w:rsidRPr="005D7384">
              <w:rPr>
                <w:rFonts w:ascii="Arial" w:hAnsi="Arial" w:cs="Arial"/>
                <w:sz w:val="18"/>
                <w:szCs w:val="18"/>
              </w:rPr>
              <w:t>38</w:t>
            </w:r>
            <w:r w:rsidR="00226533" w:rsidRPr="003E05F4">
              <w:rPr>
                <w:rFonts w:ascii="Arial" w:hAnsi="Arial" w:cs="Arial"/>
                <w:sz w:val="18"/>
                <w:szCs w:val="18"/>
              </w:rPr>
              <w:t>,</w:t>
            </w:r>
            <w:r w:rsidRPr="005D7384">
              <w:rPr>
                <w:rFonts w:ascii="Arial" w:hAnsi="Arial" w:cs="Arial"/>
                <w:sz w:val="18"/>
                <w:szCs w:val="18"/>
              </w:rPr>
              <w:t>688</w:t>
            </w:r>
          </w:p>
        </w:tc>
        <w:tc>
          <w:tcPr>
            <w:tcW w:w="1002" w:type="dxa"/>
          </w:tcPr>
          <w:p w14:paraId="378467DE" w14:textId="4BD1D6F8" w:rsidR="00226533" w:rsidRPr="00423915" w:rsidRDefault="00226533" w:rsidP="00226533">
            <w:pPr>
              <w:ind w:right="-72"/>
              <w:contextualSpacing/>
              <w:jc w:val="right"/>
              <w:rPr>
                <w:rFonts w:ascii="Arial" w:hAnsi="Arial" w:cs="Arial"/>
                <w:sz w:val="18"/>
                <w:szCs w:val="18"/>
                <w:cs/>
              </w:rPr>
            </w:pPr>
            <w:r w:rsidRPr="003E05F4">
              <w:rPr>
                <w:rFonts w:ascii="Arial" w:hAnsi="Arial" w:cs="Arial"/>
                <w:sz w:val="18"/>
                <w:szCs w:val="18"/>
              </w:rPr>
              <w:t>(</w:t>
            </w:r>
            <w:r w:rsidR="005D7384" w:rsidRPr="005D7384">
              <w:rPr>
                <w:rFonts w:ascii="Arial" w:hAnsi="Arial" w:cs="Arial"/>
                <w:sz w:val="18"/>
                <w:szCs w:val="18"/>
              </w:rPr>
              <w:t>15</w:t>
            </w:r>
            <w:r w:rsidRPr="003E05F4">
              <w:rPr>
                <w:rFonts w:ascii="Arial" w:hAnsi="Arial" w:cs="Arial"/>
                <w:sz w:val="18"/>
                <w:szCs w:val="18"/>
              </w:rPr>
              <w:t>,</w:t>
            </w:r>
            <w:r w:rsidR="005D7384" w:rsidRPr="005D7384">
              <w:rPr>
                <w:rFonts w:ascii="Arial" w:hAnsi="Arial" w:cs="Arial"/>
                <w:sz w:val="18"/>
                <w:szCs w:val="18"/>
              </w:rPr>
              <w:t>452</w:t>
            </w:r>
            <w:r w:rsidRPr="003E05F4">
              <w:rPr>
                <w:rFonts w:ascii="Arial" w:hAnsi="Arial" w:cs="Arial"/>
                <w:sz w:val="18"/>
                <w:szCs w:val="18"/>
              </w:rPr>
              <w:t>)</w:t>
            </w:r>
          </w:p>
        </w:tc>
        <w:tc>
          <w:tcPr>
            <w:tcW w:w="1003" w:type="dxa"/>
          </w:tcPr>
          <w:p w14:paraId="6D917421" w14:textId="367C603D" w:rsidR="00226533" w:rsidRPr="00423915" w:rsidRDefault="005D7384" w:rsidP="00226533">
            <w:pPr>
              <w:ind w:right="-72"/>
              <w:contextualSpacing/>
              <w:jc w:val="right"/>
              <w:rPr>
                <w:rFonts w:ascii="Arial" w:hAnsi="Arial" w:cs="Arial"/>
                <w:sz w:val="18"/>
                <w:szCs w:val="18"/>
                <w:cs/>
              </w:rPr>
            </w:pPr>
            <w:r w:rsidRPr="005D7384">
              <w:rPr>
                <w:rFonts w:ascii="Arial" w:hAnsi="Arial" w:cs="Arial"/>
                <w:sz w:val="18"/>
                <w:szCs w:val="18"/>
              </w:rPr>
              <w:t>23</w:t>
            </w:r>
            <w:r w:rsidR="00226533" w:rsidRPr="003E05F4">
              <w:rPr>
                <w:rFonts w:ascii="Arial" w:hAnsi="Arial" w:cs="Arial"/>
                <w:sz w:val="18"/>
                <w:szCs w:val="18"/>
              </w:rPr>
              <w:t>,</w:t>
            </w:r>
            <w:r w:rsidRPr="005D7384">
              <w:rPr>
                <w:rFonts w:ascii="Arial" w:hAnsi="Arial" w:cs="Arial"/>
                <w:sz w:val="18"/>
                <w:szCs w:val="18"/>
              </w:rPr>
              <w:t>236</w:t>
            </w:r>
          </w:p>
        </w:tc>
        <w:tc>
          <w:tcPr>
            <w:tcW w:w="6804" w:type="dxa"/>
          </w:tcPr>
          <w:p w14:paraId="2ED2B3D1" w14:textId="25072A83" w:rsidR="006A6D28" w:rsidRPr="006A6D28" w:rsidRDefault="006A6D28" w:rsidP="006A6D28">
            <w:pPr>
              <w:ind w:left="-59" w:right="-72"/>
              <w:contextualSpacing/>
              <w:jc w:val="thaiDistribute"/>
              <w:rPr>
                <w:rFonts w:ascii="Arial" w:hAnsi="Arial" w:cs="Arial"/>
                <w:sz w:val="18"/>
                <w:szCs w:val="18"/>
              </w:rPr>
            </w:pPr>
            <w:r w:rsidRPr="006A6D28">
              <w:rPr>
                <w:rFonts w:ascii="Arial" w:hAnsi="Arial" w:cs="Arial"/>
                <w:sz w:val="18"/>
                <w:szCs w:val="18"/>
              </w:rPr>
              <w:t xml:space="preserve">The Company has invested in the debentures of THAI which comprised </w:t>
            </w:r>
            <w:r w:rsidR="005D7384" w:rsidRPr="005D7384">
              <w:rPr>
                <w:rFonts w:ascii="Arial" w:hAnsi="Arial" w:cs="Arial"/>
                <w:sz w:val="18"/>
                <w:szCs w:val="18"/>
              </w:rPr>
              <w:t>4</w:t>
            </w:r>
            <w:r w:rsidRPr="006A6D28">
              <w:rPr>
                <w:rFonts w:ascii="Arial" w:hAnsi="Arial" w:cs="Arial"/>
                <w:sz w:val="18"/>
                <w:szCs w:val="18"/>
              </w:rPr>
              <w:t>,</w:t>
            </w:r>
            <w:r w:rsidR="005D7384" w:rsidRPr="005D7384">
              <w:rPr>
                <w:rFonts w:ascii="Arial" w:hAnsi="Arial" w:cs="Arial"/>
                <w:sz w:val="18"/>
                <w:szCs w:val="18"/>
              </w:rPr>
              <w:t>500</w:t>
            </w:r>
            <w:r w:rsidRPr="006A6D28">
              <w:rPr>
                <w:rFonts w:ascii="Arial" w:hAnsi="Arial" w:cs="Arial"/>
                <w:sz w:val="18"/>
                <w:szCs w:val="18"/>
              </w:rPr>
              <w:t xml:space="preserve"> units of THAI</w:t>
            </w:r>
            <w:r w:rsidR="005D7384" w:rsidRPr="005D7384">
              <w:rPr>
                <w:rFonts w:ascii="Arial" w:hAnsi="Arial" w:cs="Arial"/>
                <w:sz w:val="18"/>
                <w:szCs w:val="18"/>
              </w:rPr>
              <w:t>215</w:t>
            </w:r>
            <w:r w:rsidRPr="006A6D28">
              <w:rPr>
                <w:rFonts w:ascii="Arial" w:hAnsi="Arial" w:cs="Arial"/>
                <w:sz w:val="18"/>
                <w:szCs w:val="18"/>
              </w:rPr>
              <w:t xml:space="preserve">A, </w:t>
            </w:r>
            <w:r w:rsidR="005D7384" w:rsidRPr="005D7384">
              <w:rPr>
                <w:rFonts w:ascii="Arial" w:hAnsi="Arial" w:cs="Arial"/>
                <w:sz w:val="18"/>
                <w:szCs w:val="18"/>
              </w:rPr>
              <w:t>10</w:t>
            </w:r>
            <w:r w:rsidRPr="006A6D28">
              <w:rPr>
                <w:rFonts w:ascii="Arial" w:hAnsi="Arial" w:cs="Arial"/>
                <w:sz w:val="18"/>
                <w:szCs w:val="18"/>
              </w:rPr>
              <w:t>,</w:t>
            </w:r>
            <w:r w:rsidR="005D7384" w:rsidRPr="005D7384">
              <w:rPr>
                <w:rFonts w:ascii="Arial" w:hAnsi="Arial" w:cs="Arial"/>
                <w:sz w:val="18"/>
                <w:szCs w:val="18"/>
              </w:rPr>
              <w:t>000</w:t>
            </w:r>
            <w:r w:rsidRPr="006A6D28">
              <w:rPr>
                <w:rFonts w:ascii="Arial" w:hAnsi="Arial" w:cs="Arial"/>
                <w:sz w:val="18"/>
                <w:szCs w:val="18"/>
              </w:rPr>
              <w:t xml:space="preserve"> units of THAI</w:t>
            </w:r>
            <w:r w:rsidR="005D7384" w:rsidRPr="005D7384">
              <w:rPr>
                <w:rFonts w:ascii="Arial" w:hAnsi="Arial" w:cs="Arial"/>
                <w:sz w:val="18"/>
                <w:szCs w:val="18"/>
              </w:rPr>
              <w:t>225</w:t>
            </w:r>
            <w:r w:rsidRPr="006A6D28">
              <w:rPr>
                <w:rFonts w:ascii="Arial" w:hAnsi="Arial" w:cs="Arial"/>
                <w:sz w:val="18"/>
                <w:szCs w:val="18"/>
              </w:rPr>
              <w:t xml:space="preserve">A, </w:t>
            </w:r>
            <w:r w:rsidR="005D7384" w:rsidRPr="005D7384">
              <w:rPr>
                <w:rFonts w:ascii="Arial" w:hAnsi="Arial" w:cs="Arial"/>
                <w:sz w:val="18"/>
                <w:szCs w:val="18"/>
              </w:rPr>
              <w:t>10</w:t>
            </w:r>
            <w:r w:rsidRPr="006A6D28">
              <w:rPr>
                <w:rFonts w:ascii="Arial" w:hAnsi="Arial" w:cs="Arial"/>
                <w:sz w:val="18"/>
                <w:szCs w:val="18"/>
              </w:rPr>
              <w:t>,</w:t>
            </w:r>
            <w:r w:rsidR="005D7384" w:rsidRPr="005D7384">
              <w:rPr>
                <w:rFonts w:ascii="Arial" w:hAnsi="Arial" w:cs="Arial"/>
                <w:sz w:val="18"/>
                <w:szCs w:val="18"/>
              </w:rPr>
              <w:t>000</w:t>
            </w:r>
            <w:r w:rsidRPr="006A6D28">
              <w:rPr>
                <w:rFonts w:ascii="Arial" w:hAnsi="Arial" w:cs="Arial"/>
                <w:sz w:val="18"/>
                <w:szCs w:val="18"/>
              </w:rPr>
              <w:t xml:space="preserve"> units of THAI</w:t>
            </w:r>
            <w:r w:rsidR="005D7384" w:rsidRPr="005D7384">
              <w:rPr>
                <w:rFonts w:ascii="Arial" w:hAnsi="Arial" w:cs="Arial"/>
                <w:sz w:val="18"/>
                <w:szCs w:val="18"/>
              </w:rPr>
              <w:t>26</w:t>
            </w:r>
            <w:r w:rsidRPr="006A6D28">
              <w:rPr>
                <w:rFonts w:ascii="Arial" w:hAnsi="Arial" w:cs="Arial"/>
                <w:sz w:val="18"/>
                <w:szCs w:val="18"/>
              </w:rPr>
              <w:t xml:space="preserve">DA, </w:t>
            </w:r>
            <w:r w:rsidR="005D7384" w:rsidRPr="005D7384">
              <w:rPr>
                <w:rFonts w:ascii="Arial" w:hAnsi="Arial" w:cs="Arial"/>
                <w:sz w:val="18"/>
                <w:szCs w:val="18"/>
              </w:rPr>
              <w:t>39</w:t>
            </w:r>
            <w:r w:rsidRPr="006A6D28">
              <w:rPr>
                <w:rFonts w:ascii="Arial" w:hAnsi="Arial" w:cs="Arial"/>
                <w:sz w:val="18"/>
                <w:szCs w:val="18"/>
              </w:rPr>
              <w:t>,</w:t>
            </w:r>
            <w:r w:rsidR="005D7384" w:rsidRPr="005D7384">
              <w:rPr>
                <w:rFonts w:ascii="Arial" w:hAnsi="Arial" w:cs="Arial"/>
                <w:sz w:val="18"/>
                <w:szCs w:val="18"/>
              </w:rPr>
              <w:t>000</w:t>
            </w:r>
            <w:r w:rsidRPr="006A6D28">
              <w:rPr>
                <w:rFonts w:ascii="Arial" w:hAnsi="Arial" w:cs="Arial"/>
                <w:sz w:val="18"/>
                <w:szCs w:val="18"/>
              </w:rPr>
              <w:t xml:space="preserve"> units of THAI</w:t>
            </w:r>
            <w:r w:rsidR="005D7384" w:rsidRPr="005D7384">
              <w:rPr>
                <w:rFonts w:ascii="Arial" w:hAnsi="Arial" w:cs="Arial"/>
                <w:sz w:val="18"/>
                <w:szCs w:val="18"/>
              </w:rPr>
              <w:t>276</w:t>
            </w:r>
            <w:r w:rsidRPr="006A6D28">
              <w:rPr>
                <w:rFonts w:ascii="Arial" w:hAnsi="Arial" w:cs="Arial"/>
                <w:sz w:val="18"/>
                <w:szCs w:val="18"/>
              </w:rPr>
              <w:t xml:space="preserve">A, and </w:t>
            </w:r>
            <w:r w:rsidR="005D7384" w:rsidRPr="005D7384">
              <w:rPr>
                <w:rFonts w:ascii="Arial" w:hAnsi="Arial" w:cs="Arial"/>
                <w:sz w:val="18"/>
                <w:szCs w:val="18"/>
              </w:rPr>
              <w:t>10</w:t>
            </w:r>
            <w:r w:rsidRPr="006A6D28">
              <w:rPr>
                <w:rFonts w:ascii="Arial" w:hAnsi="Arial" w:cs="Arial"/>
                <w:sz w:val="18"/>
                <w:szCs w:val="18"/>
              </w:rPr>
              <w:t>,</w:t>
            </w:r>
            <w:r w:rsidR="005D7384" w:rsidRPr="005D7384">
              <w:rPr>
                <w:rFonts w:ascii="Arial" w:hAnsi="Arial" w:cs="Arial"/>
                <w:sz w:val="18"/>
                <w:szCs w:val="18"/>
              </w:rPr>
              <w:t>000</w:t>
            </w:r>
            <w:r w:rsidRPr="006A6D28">
              <w:rPr>
                <w:rFonts w:ascii="Arial" w:hAnsi="Arial" w:cs="Arial"/>
                <w:sz w:val="18"/>
                <w:szCs w:val="18"/>
              </w:rPr>
              <w:t xml:space="preserve"> units of THAI</w:t>
            </w:r>
            <w:r w:rsidR="005D7384" w:rsidRPr="005D7384">
              <w:rPr>
                <w:rFonts w:ascii="Arial" w:hAnsi="Arial" w:cs="Arial"/>
                <w:sz w:val="18"/>
                <w:szCs w:val="18"/>
              </w:rPr>
              <w:t>288</w:t>
            </w:r>
            <w:r w:rsidRPr="006A6D28">
              <w:rPr>
                <w:rFonts w:ascii="Arial" w:hAnsi="Arial" w:cs="Arial"/>
                <w:sz w:val="18"/>
                <w:szCs w:val="18"/>
              </w:rPr>
              <w:t xml:space="preserve">A. The face value is Baht </w:t>
            </w:r>
            <w:r w:rsidR="005D7384" w:rsidRPr="005D7384">
              <w:rPr>
                <w:rFonts w:ascii="Arial" w:hAnsi="Arial" w:cs="Arial"/>
                <w:sz w:val="18"/>
                <w:szCs w:val="18"/>
              </w:rPr>
              <w:t>1</w:t>
            </w:r>
            <w:r w:rsidRPr="006A6D28">
              <w:rPr>
                <w:rFonts w:ascii="Arial" w:hAnsi="Arial" w:cs="Arial"/>
                <w:sz w:val="18"/>
                <w:szCs w:val="18"/>
              </w:rPr>
              <w:t>,</w:t>
            </w:r>
            <w:r w:rsidR="005D7384" w:rsidRPr="005D7384">
              <w:rPr>
                <w:rFonts w:ascii="Arial" w:hAnsi="Arial" w:cs="Arial"/>
                <w:sz w:val="18"/>
                <w:szCs w:val="18"/>
              </w:rPr>
              <w:t>000</w:t>
            </w:r>
            <w:r w:rsidRPr="006A6D28">
              <w:rPr>
                <w:rFonts w:ascii="Arial" w:hAnsi="Arial" w:cs="Arial"/>
                <w:sz w:val="18"/>
                <w:szCs w:val="18"/>
              </w:rPr>
              <w:t xml:space="preserve"> per unit. THAI entered the business rehabilitation process by the Central Bankruptcy Court on </w:t>
            </w:r>
            <w:r w:rsidR="005D7384" w:rsidRPr="005D7384">
              <w:rPr>
                <w:rFonts w:ascii="Arial" w:hAnsi="Arial" w:cs="Arial"/>
                <w:sz w:val="18"/>
                <w:szCs w:val="18"/>
              </w:rPr>
              <w:t>27</w:t>
            </w:r>
            <w:r w:rsidRPr="006A6D28">
              <w:rPr>
                <w:rFonts w:ascii="Arial" w:hAnsi="Arial" w:cs="Arial"/>
                <w:sz w:val="18"/>
                <w:szCs w:val="18"/>
              </w:rPr>
              <w:t xml:space="preserve"> May </w:t>
            </w:r>
            <w:r w:rsidR="005D7384" w:rsidRPr="005D7384">
              <w:rPr>
                <w:rFonts w:ascii="Arial" w:hAnsi="Arial" w:cs="Arial"/>
                <w:sz w:val="18"/>
                <w:szCs w:val="18"/>
              </w:rPr>
              <w:t>2020</w:t>
            </w:r>
            <w:r w:rsidRPr="006A6D28">
              <w:rPr>
                <w:rFonts w:ascii="Arial" w:hAnsi="Arial" w:cs="Arial"/>
                <w:sz w:val="18"/>
                <w:szCs w:val="18"/>
              </w:rPr>
              <w:t xml:space="preserve">, which was events of default. Therefore, this caused the default of </w:t>
            </w:r>
            <w:proofErr w:type="spellStart"/>
            <w:r w:rsidRPr="006A6D28">
              <w:rPr>
                <w:rFonts w:ascii="Arial" w:hAnsi="Arial" w:cs="Arial"/>
                <w:sz w:val="18"/>
                <w:szCs w:val="18"/>
              </w:rPr>
              <w:t>THAI's</w:t>
            </w:r>
            <w:proofErr w:type="spellEnd"/>
            <w:r w:rsidRPr="006A6D28">
              <w:rPr>
                <w:rFonts w:ascii="Arial" w:hAnsi="Arial" w:cs="Arial"/>
                <w:sz w:val="18"/>
                <w:szCs w:val="18"/>
              </w:rPr>
              <w:t xml:space="preserve"> debentures.</w:t>
            </w:r>
          </w:p>
          <w:p w14:paraId="644920EE" w14:textId="77777777" w:rsidR="006A6D28" w:rsidRPr="006A6D28" w:rsidRDefault="006A6D28" w:rsidP="006A6D28">
            <w:pPr>
              <w:ind w:left="-59" w:right="-72"/>
              <w:contextualSpacing/>
              <w:jc w:val="thaiDistribute"/>
              <w:rPr>
                <w:rFonts w:ascii="Arial" w:hAnsi="Arial" w:cs="Arial"/>
                <w:sz w:val="18"/>
                <w:szCs w:val="18"/>
              </w:rPr>
            </w:pPr>
          </w:p>
          <w:p w14:paraId="1079E642" w14:textId="23E4FA4A" w:rsidR="00226533" w:rsidRPr="00423915" w:rsidRDefault="006A6D28" w:rsidP="006A6D28">
            <w:pPr>
              <w:ind w:left="-59" w:right="-72"/>
              <w:contextualSpacing/>
              <w:jc w:val="thaiDistribute"/>
              <w:rPr>
                <w:rFonts w:ascii="Arial" w:hAnsi="Arial" w:cs="Arial"/>
                <w:spacing w:val="-4"/>
                <w:sz w:val="18"/>
                <w:szCs w:val="18"/>
                <w:cs/>
                <w:lang w:val="en-US"/>
              </w:rPr>
            </w:pPr>
            <w:r w:rsidRPr="006A6D28">
              <w:rPr>
                <w:rFonts w:ascii="Arial" w:hAnsi="Arial" w:cs="Arial"/>
                <w:sz w:val="18"/>
                <w:szCs w:val="18"/>
              </w:rPr>
              <w:t xml:space="preserve">Subsequently, in November </w:t>
            </w:r>
            <w:r w:rsidR="005D7384" w:rsidRPr="005D7384">
              <w:rPr>
                <w:rFonts w:ascii="Arial" w:hAnsi="Arial" w:cs="Arial"/>
                <w:sz w:val="18"/>
                <w:szCs w:val="18"/>
              </w:rPr>
              <w:t>2024</w:t>
            </w:r>
            <w:r w:rsidRPr="006A6D28">
              <w:rPr>
                <w:rFonts w:ascii="Arial" w:hAnsi="Arial" w:cs="Arial"/>
                <w:sz w:val="18"/>
                <w:szCs w:val="18"/>
              </w:rPr>
              <w:t xml:space="preserve">, THAI implemented a business rehabilitation plan approved by the court to settle debts by converting existing creditor debts under the plan into newly issued ordinary shares with a par value of Baht </w:t>
            </w:r>
            <w:r w:rsidR="005D7384" w:rsidRPr="005D7384">
              <w:rPr>
                <w:rFonts w:ascii="Arial" w:hAnsi="Arial" w:cs="Arial"/>
                <w:sz w:val="18"/>
                <w:szCs w:val="18"/>
              </w:rPr>
              <w:t>10</w:t>
            </w:r>
            <w:r w:rsidRPr="006A6D28">
              <w:rPr>
                <w:rFonts w:ascii="Arial" w:hAnsi="Arial" w:cs="Arial"/>
                <w:sz w:val="18"/>
                <w:szCs w:val="18"/>
              </w:rPr>
              <w:t xml:space="preserve"> per share. The debt-to-equity conversion price was set at Baht </w:t>
            </w:r>
            <w:r w:rsidR="005D7384" w:rsidRPr="005D7384">
              <w:rPr>
                <w:rFonts w:ascii="Arial" w:hAnsi="Arial" w:cs="Arial"/>
                <w:sz w:val="18"/>
                <w:szCs w:val="18"/>
              </w:rPr>
              <w:t>2</w:t>
            </w:r>
            <w:r w:rsidRPr="006A6D28">
              <w:rPr>
                <w:rFonts w:ascii="Arial" w:hAnsi="Arial" w:cs="Arial"/>
                <w:sz w:val="18"/>
                <w:szCs w:val="18"/>
              </w:rPr>
              <w:t>.</w:t>
            </w:r>
            <w:r w:rsidR="005D7384" w:rsidRPr="005D7384">
              <w:rPr>
                <w:rFonts w:ascii="Arial" w:hAnsi="Arial" w:cs="Arial"/>
                <w:sz w:val="18"/>
                <w:szCs w:val="18"/>
              </w:rPr>
              <w:t>5452</w:t>
            </w:r>
            <w:r w:rsidRPr="006A6D28">
              <w:rPr>
                <w:rFonts w:ascii="Arial" w:hAnsi="Arial" w:cs="Arial"/>
                <w:sz w:val="18"/>
                <w:szCs w:val="18"/>
              </w:rPr>
              <w:t xml:space="preserve"> per share, according to the conditions and methods specified in the rehabilitation plan. The Company was allocated a total of </w:t>
            </w:r>
            <w:r w:rsidR="005D7384" w:rsidRPr="005D7384">
              <w:rPr>
                <w:rFonts w:ascii="Arial" w:hAnsi="Arial" w:cs="Arial"/>
                <w:sz w:val="18"/>
                <w:szCs w:val="18"/>
              </w:rPr>
              <w:t>14</w:t>
            </w:r>
            <w:r w:rsidRPr="006A6D28">
              <w:rPr>
                <w:rFonts w:ascii="Arial" w:hAnsi="Arial" w:cs="Arial"/>
                <w:sz w:val="18"/>
                <w:szCs w:val="18"/>
              </w:rPr>
              <w:t>,</w:t>
            </w:r>
            <w:r w:rsidR="005D7384" w:rsidRPr="005D7384">
              <w:rPr>
                <w:rFonts w:ascii="Arial" w:hAnsi="Arial" w:cs="Arial"/>
                <w:sz w:val="18"/>
                <w:szCs w:val="18"/>
              </w:rPr>
              <w:t>768</w:t>
            </w:r>
            <w:r w:rsidRPr="006A6D28">
              <w:rPr>
                <w:rFonts w:ascii="Arial" w:hAnsi="Arial" w:cs="Arial"/>
                <w:sz w:val="18"/>
                <w:szCs w:val="18"/>
              </w:rPr>
              <w:t>,</w:t>
            </w:r>
            <w:r w:rsidR="005D7384" w:rsidRPr="005D7384">
              <w:rPr>
                <w:rFonts w:ascii="Arial" w:hAnsi="Arial" w:cs="Arial"/>
                <w:sz w:val="18"/>
                <w:szCs w:val="18"/>
              </w:rPr>
              <w:t>883</w:t>
            </w:r>
            <w:r w:rsidRPr="006A6D28">
              <w:rPr>
                <w:rFonts w:ascii="Arial" w:hAnsi="Arial" w:cs="Arial"/>
                <w:sz w:val="18"/>
                <w:szCs w:val="18"/>
              </w:rPr>
              <w:t xml:space="preserve"> ordinary shares through mandatory and voluntary conversions under the rehabilitation plan, with each share valued at Baht </w:t>
            </w:r>
            <w:r w:rsidR="005D7384" w:rsidRPr="005D7384">
              <w:rPr>
                <w:rFonts w:ascii="Arial" w:hAnsi="Arial" w:cs="Arial"/>
                <w:sz w:val="18"/>
                <w:szCs w:val="18"/>
              </w:rPr>
              <w:t>2</w:t>
            </w:r>
            <w:r w:rsidRPr="006A6D28">
              <w:rPr>
                <w:rFonts w:ascii="Arial" w:hAnsi="Arial" w:cs="Arial"/>
                <w:sz w:val="18"/>
                <w:szCs w:val="18"/>
              </w:rPr>
              <w:t>.</w:t>
            </w:r>
            <w:r w:rsidR="005D7384" w:rsidRPr="005D7384">
              <w:rPr>
                <w:rFonts w:ascii="Arial" w:hAnsi="Arial" w:cs="Arial"/>
                <w:sz w:val="18"/>
                <w:szCs w:val="18"/>
              </w:rPr>
              <w:t>5452</w:t>
            </w:r>
            <w:r w:rsidRPr="006A6D28">
              <w:rPr>
                <w:rFonts w:ascii="Arial" w:hAnsi="Arial" w:cs="Arial"/>
                <w:sz w:val="18"/>
                <w:szCs w:val="18"/>
              </w:rPr>
              <w:t xml:space="preserve">, totalling Baht </w:t>
            </w:r>
            <w:r w:rsidR="005D7384" w:rsidRPr="005D7384">
              <w:rPr>
                <w:rFonts w:ascii="Arial" w:hAnsi="Arial" w:cs="Arial"/>
                <w:sz w:val="18"/>
                <w:szCs w:val="18"/>
              </w:rPr>
              <w:t>37</w:t>
            </w:r>
            <w:r w:rsidRPr="006A6D28">
              <w:rPr>
                <w:rFonts w:ascii="Arial" w:hAnsi="Arial" w:cs="Arial"/>
                <w:sz w:val="18"/>
                <w:szCs w:val="18"/>
              </w:rPr>
              <w:t>.</w:t>
            </w:r>
            <w:r w:rsidR="005D7384" w:rsidRPr="005D7384">
              <w:rPr>
                <w:rFonts w:ascii="Arial" w:hAnsi="Arial" w:cs="Arial"/>
                <w:sz w:val="18"/>
                <w:szCs w:val="18"/>
              </w:rPr>
              <w:t>59</w:t>
            </w:r>
            <w:r w:rsidRPr="006A6D28">
              <w:rPr>
                <w:rFonts w:ascii="Arial" w:hAnsi="Arial" w:cs="Arial"/>
                <w:sz w:val="18"/>
                <w:szCs w:val="18"/>
              </w:rPr>
              <w:t xml:space="preserve"> million. The value of these newly issued ordinary shares is considered as payment for the investment in </w:t>
            </w:r>
            <w:proofErr w:type="spellStart"/>
            <w:r w:rsidRPr="006A6D28">
              <w:rPr>
                <w:rFonts w:ascii="Arial" w:hAnsi="Arial" w:cs="Arial"/>
                <w:sz w:val="18"/>
                <w:szCs w:val="18"/>
              </w:rPr>
              <w:t>THAI's</w:t>
            </w:r>
            <w:proofErr w:type="spellEnd"/>
            <w:r w:rsidRPr="006A6D28">
              <w:rPr>
                <w:rFonts w:ascii="Arial" w:hAnsi="Arial" w:cs="Arial"/>
                <w:sz w:val="18"/>
                <w:szCs w:val="18"/>
              </w:rPr>
              <w:t xml:space="preserve"> debentures, which had a book value of Baht </w:t>
            </w:r>
            <w:r w:rsidR="005D7384" w:rsidRPr="005D7384">
              <w:rPr>
                <w:rFonts w:ascii="Arial" w:hAnsi="Arial" w:cs="Arial"/>
                <w:sz w:val="18"/>
                <w:szCs w:val="18"/>
              </w:rPr>
              <w:t>20</w:t>
            </w:r>
            <w:r w:rsidRPr="006A6D28">
              <w:rPr>
                <w:rFonts w:ascii="Arial" w:hAnsi="Arial" w:cs="Arial"/>
                <w:sz w:val="18"/>
                <w:szCs w:val="18"/>
              </w:rPr>
              <w:t>.</w:t>
            </w:r>
            <w:r w:rsidR="005D7384" w:rsidRPr="005D7384">
              <w:rPr>
                <w:rFonts w:ascii="Arial" w:hAnsi="Arial" w:cs="Arial"/>
                <w:sz w:val="18"/>
                <w:szCs w:val="18"/>
              </w:rPr>
              <w:t>91</w:t>
            </w:r>
            <w:r w:rsidRPr="006A6D28">
              <w:rPr>
                <w:rFonts w:ascii="Arial" w:hAnsi="Arial" w:cs="Arial"/>
                <w:sz w:val="18"/>
                <w:szCs w:val="18"/>
              </w:rPr>
              <w:t xml:space="preserve"> million. Therefore, the Company recognised a gain from the conversion of debt instruments to equity instruments totalling Baht </w:t>
            </w:r>
            <w:r w:rsidR="005D7384" w:rsidRPr="005D7384">
              <w:rPr>
                <w:rFonts w:ascii="Arial" w:hAnsi="Arial" w:cs="Arial"/>
                <w:sz w:val="18"/>
                <w:szCs w:val="18"/>
              </w:rPr>
              <w:t>16</w:t>
            </w:r>
            <w:r w:rsidRPr="006A6D28">
              <w:rPr>
                <w:rFonts w:ascii="Arial" w:hAnsi="Arial" w:cs="Arial"/>
                <w:sz w:val="18"/>
                <w:szCs w:val="18"/>
              </w:rPr>
              <w:t>.</w:t>
            </w:r>
            <w:r w:rsidR="005D7384" w:rsidRPr="005D7384">
              <w:rPr>
                <w:rFonts w:ascii="Arial" w:hAnsi="Arial" w:cs="Arial"/>
                <w:sz w:val="18"/>
                <w:szCs w:val="18"/>
              </w:rPr>
              <w:t>68</w:t>
            </w:r>
            <w:r w:rsidRPr="006A6D28">
              <w:rPr>
                <w:rFonts w:ascii="Arial" w:hAnsi="Arial" w:cs="Arial"/>
                <w:sz w:val="18"/>
                <w:szCs w:val="18"/>
              </w:rPr>
              <w:t xml:space="preserve"> million, which is presented under other income in the statement of comprehensive income for the year ended </w:t>
            </w:r>
            <w:r w:rsidR="005D7384" w:rsidRPr="005D7384">
              <w:rPr>
                <w:rFonts w:ascii="Arial" w:hAnsi="Arial" w:cs="Arial"/>
                <w:sz w:val="18"/>
                <w:szCs w:val="18"/>
              </w:rPr>
              <w:t>31</w:t>
            </w:r>
            <w:r w:rsidRPr="006A6D28">
              <w:rPr>
                <w:rFonts w:ascii="Arial" w:hAnsi="Arial" w:cs="Arial"/>
                <w:sz w:val="18"/>
                <w:szCs w:val="18"/>
              </w:rPr>
              <w:t xml:space="preserve"> December </w:t>
            </w:r>
            <w:r w:rsidR="005D7384" w:rsidRPr="005D7384">
              <w:rPr>
                <w:rFonts w:ascii="Arial" w:hAnsi="Arial" w:cs="Arial"/>
                <w:sz w:val="18"/>
                <w:szCs w:val="18"/>
              </w:rPr>
              <w:t>2024</w:t>
            </w:r>
            <w:r w:rsidRPr="006A6D28">
              <w:rPr>
                <w:rFonts w:ascii="Arial" w:hAnsi="Arial" w:cs="Arial"/>
                <w:sz w:val="18"/>
                <w:szCs w:val="18"/>
              </w:rPr>
              <w:t>.</w:t>
            </w:r>
          </w:p>
        </w:tc>
      </w:tr>
    </w:tbl>
    <w:p w14:paraId="018B18B4" w14:textId="7FFDF1F7" w:rsidR="00F41183" w:rsidRDefault="00F41183" w:rsidP="00F41183">
      <w:pPr>
        <w:pStyle w:val="BodyTextIndent2"/>
        <w:spacing w:line="240" w:lineRule="auto"/>
        <w:ind w:left="0"/>
        <w:jc w:val="left"/>
        <w:rPr>
          <w:rFonts w:ascii="Arial" w:hAnsi="Arial" w:cs="Arial"/>
          <w:color w:val="auto"/>
          <w:spacing w:val="-2"/>
          <w:lang w:val="en-US"/>
        </w:rPr>
      </w:pPr>
    </w:p>
    <w:p w14:paraId="4C3897D3" w14:textId="77777777" w:rsidR="00F41183" w:rsidRDefault="00F41183">
      <w:pPr>
        <w:rPr>
          <w:rFonts w:ascii="Arial" w:eastAsia="Cordia New" w:hAnsi="Arial" w:cs="Arial"/>
          <w:snapToGrid w:val="0"/>
          <w:spacing w:val="-2"/>
          <w:sz w:val="20"/>
          <w:szCs w:val="20"/>
          <w:lang w:val="en-US" w:eastAsia="th-TH"/>
        </w:rPr>
      </w:pPr>
      <w:r>
        <w:rPr>
          <w:rFonts w:ascii="Arial" w:hAnsi="Arial" w:cs="Arial"/>
          <w:spacing w:val="-2"/>
          <w:lang w:val="en-US"/>
        </w:rPr>
        <w:br w:type="page"/>
      </w:r>
    </w:p>
    <w:p w14:paraId="7A2BDE59" w14:textId="77777777" w:rsidR="00F41183" w:rsidRDefault="00F41183" w:rsidP="00F41183">
      <w:pPr>
        <w:pStyle w:val="BodyTextIndent2"/>
        <w:spacing w:line="240" w:lineRule="auto"/>
        <w:ind w:left="0"/>
        <w:jc w:val="left"/>
        <w:rPr>
          <w:rFonts w:ascii="Arial" w:hAnsi="Arial" w:cs="Arial"/>
          <w:color w:val="auto"/>
          <w:spacing w:val="-2"/>
          <w:lang w:val="en-US"/>
        </w:rPr>
      </w:pPr>
    </w:p>
    <w:p w14:paraId="0E7696DB" w14:textId="77777777" w:rsidR="00980CA9" w:rsidRDefault="00980CA9" w:rsidP="00F41183">
      <w:pPr>
        <w:pStyle w:val="BodyTextIndent2"/>
        <w:spacing w:line="240" w:lineRule="auto"/>
        <w:ind w:left="0"/>
        <w:jc w:val="left"/>
        <w:rPr>
          <w:rFonts w:ascii="Arial" w:hAnsi="Arial" w:cs="Arial"/>
          <w:color w:val="auto"/>
          <w:spacing w:val="-2"/>
          <w:lang w:val="en-US"/>
        </w:rPr>
      </w:pPr>
    </w:p>
    <w:tbl>
      <w:tblPr>
        <w:tblW w:w="15402" w:type="dxa"/>
        <w:tblInd w:w="108" w:type="dxa"/>
        <w:tblLayout w:type="fixed"/>
        <w:tblLook w:val="0000" w:firstRow="0" w:lastRow="0" w:firstColumn="0" w:lastColumn="0" w:noHBand="0" w:noVBand="0"/>
      </w:tblPr>
      <w:tblGrid>
        <w:gridCol w:w="2583"/>
        <w:gridCol w:w="1002"/>
        <w:gridCol w:w="1003"/>
        <w:gridCol w:w="1002"/>
        <w:gridCol w:w="1003"/>
        <w:gridCol w:w="1002"/>
        <w:gridCol w:w="1003"/>
        <w:gridCol w:w="6804"/>
      </w:tblGrid>
      <w:tr w:rsidR="00980CA9" w:rsidRPr="001C5D2E" w14:paraId="47618085" w14:textId="77777777" w:rsidTr="007B1BD3">
        <w:trPr>
          <w:cantSplit/>
          <w:tblHeader/>
        </w:trPr>
        <w:tc>
          <w:tcPr>
            <w:tcW w:w="2583" w:type="dxa"/>
          </w:tcPr>
          <w:p w14:paraId="54A801E7" w14:textId="77777777" w:rsidR="00980CA9" w:rsidRPr="001C5D2E" w:rsidRDefault="00980CA9" w:rsidP="007B1BD3">
            <w:pPr>
              <w:ind w:left="-105"/>
              <w:contextualSpacing/>
              <w:rPr>
                <w:rFonts w:ascii="Arial" w:hAnsi="Arial" w:cs="Arial"/>
                <w:sz w:val="18"/>
                <w:szCs w:val="18"/>
              </w:rPr>
            </w:pPr>
          </w:p>
        </w:tc>
        <w:tc>
          <w:tcPr>
            <w:tcW w:w="12819" w:type="dxa"/>
            <w:gridSpan w:val="7"/>
            <w:tcBorders>
              <w:bottom w:val="single" w:sz="4" w:space="0" w:color="auto"/>
            </w:tcBorders>
          </w:tcPr>
          <w:p w14:paraId="4C5DD92D" w14:textId="77777777" w:rsidR="00980CA9" w:rsidRPr="001C5D2E" w:rsidRDefault="00980CA9" w:rsidP="007B1BD3">
            <w:pPr>
              <w:ind w:right="-72"/>
              <w:contextualSpacing/>
              <w:jc w:val="right"/>
              <w:rPr>
                <w:rFonts w:ascii="Arial" w:hAnsi="Arial" w:cs="Arial"/>
                <w:b/>
                <w:bCs/>
                <w:sz w:val="18"/>
                <w:szCs w:val="18"/>
                <w:cs/>
              </w:rPr>
            </w:pPr>
            <w:r w:rsidRPr="001C5D2E">
              <w:rPr>
                <w:rFonts w:ascii="Arial" w:hAnsi="Arial" w:cs="Arial"/>
                <w:b/>
                <w:bCs/>
                <w:sz w:val="18"/>
                <w:szCs w:val="18"/>
              </w:rPr>
              <w:t>Financial statements in which the equity method is applied and separate financial statements</w:t>
            </w:r>
          </w:p>
        </w:tc>
      </w:tr>
      <w:tr w:rsidR="00980CA9" w:rsidRPr="001C5D2E" w14:paraId="5FDF3099" w14:textId="77777777" w:rsidTr="007B1BD3">
        <w:trPr>
          <w:cantSplit/>
          <w:tblHeader/>
        </w:trPr>
        <w:tc>
          <w:tcPr>
            <w:tcW w:w="2583" w:type="dxa"/>
          </w:tcPr>
          <w:p w14:paraId="028C3ABF" w14:textId="77777777" w:rsidR="00980CA9" w:rsidRPr="001C5D2E" w:rsidRDefault="00980CA9" w:rsidP="007B1BD3">
            <w:pPr>
              <w:ind w:left="-105"/>
              <w:contextualSpacing/>
              <w:rPr>
                <w:rFonts w:ascii="Arial" w:eastAsia="Arial Unicode MS" w:hAnsi="Arial" w:cs="Arial"/>
                <w:b/>
                <w:bCs/>
                <w:sz w:val="18"/>
                <w:szCs w:val="18"/>
                <w:lang w:val="en-US"/>
              </w:rPr>
            </w:pPr>
            <w:r w:rsidRPr="001C5D2E">
              <w:rPr>
                <w:rFonts w:ascii="Arial" w:eastAsia="Arial Unicode MS" w:hAnsi="Arial" w:cs="Arial"/>
                <w:b/>
                <w:bCs/>
                <w:sz w:val="18"/>
                <w:szCs w:val="18"/>
                <w:lang w:val="en-US"/>
              </w:rPr>
              <w:t xml:space="preserve">As at </w:t>
            </w:r>
          </w:p>
        </w:tc>
        <w:tc>
          <w:tcPr>
            <w:tcW w:w="3007" w:type="dxa"/>
            <w:gridSpan w:val="3"/>
            <w:tcBorders>
              <w:top w:val="single" w:sz="4" w:space="0" w:color="auto"/>
              <w:bottom w:val="single" w:sz="4" w:space="0" w:color="auto"/>
            </w:tcBorders>
            <w:vAlign w:val="bottom"/>
          </w:tcPr>
          <w:p w14:paraId="58B66F5A" w14:textId="474C8F71" w:rsidR="00980CA9" w:rsidRPr="001C5D2E" w:rsidRDefault="005D7384" w:rsidP="007B1BD3">
            <w:pPr>
              <w:ind w:right="-72"/>
              <w:contextualSpacing/>
              <w:jc w:val="right"/>
              <w:rPr>
                <w:rFonts w:ascii="Arial" w:hAnsi="Arial" w:cs="Arial"/>
                <w:b/>
                <w:bCs/>
                <w:sz w:val="18"/>
                <w:szCs w:val="18"/>
              </w:rPr>
            </w:pPr>
            <w:r w:rsidRPr="005D7384">
              <w:rPr>
                <w:rFonts w:ascii="Arial" w:hAnsi="Arial" w:cs="Arial"/>
                <w:b/>
                <w:bCs/>
                <w:sz w:val="18"/>
                <w:szCs w:val="18"/>
              </w:rPr>
              <w:t>31</w:t>
            </w:r>
            <w:r w:rsidR="00980CA9" w:rsidRPr="001C5D2E">
              <w:rPr>
                <w:rFonts w:ascii="Arial" w:hAnsi="Arial" w:cs="Arial"/>
                <w:b/>
                <w:bCs/>
                <w:sz w:val="18"/>
                <w:szCs w:val="18"/>
              </w:rPr>
              <w:t xml:space="preserve"> December </w:t>
            </w:r>
            <w:r w:rsidRPr="005D7384">
              <w:rPr>
                <w:rFonts w:ascii="Arial" w:hAnsi="Arial" w:cs="Arial"/>
                <w:b/>
                <w:bCs/>
                <w:sz w:val="18"/>
                <w:szCs w:val="18"/>
              </w:rPr>
              <w:t>2025</w:t>
            </w:r>
          </w:p>
        </w:tc>
        <w:tc>
          <w:tcPr>
            <w:tcW w:w="3008" w:type="dxa"/>
            <w:gridSpan w:val="3"/>
            <w:tcBorders>
              <w:top w:val="single" w:sz="4" w:space="0" w:color="auto"/>
              <w:bottom w:val="single" w:sz="4" w:space="0" w:color="auto"/>
            </w:tcBorders>
            <w:vAlign w:val="bottom"/>
          </w:tcPr>
          <w:p w14:paraId="69DAB1DA" w14:textId="5A06F557" w:rsidR="00980CA9" w:rsidRPr="001C5D2E" w:rsidRDefault="005D7384" w:rsidP="007B1BD3">
            <w:pPr>
              <w:ind w:right="-72"/>
              <w:contextualSpacing/>
              <w:jc w:val="right"/>
              <w:rPr>
                <w:rFonts w:ascii="Arial" w:hAnsi="Arial" w:cs="Arial"/>
                <w:b/>
                <w:bCs/>
                <w:sz w:val="18"/>
                <w:szCs w:val="18"/>
              </w:rPr>
            </w:pPr>
            <w:r w:rsidRPr="005D7384">
              <w:rPr>
                <w:rFonts w:ascii="Arial" w:hAnsi="Arial" w:cs="Arial"/>
                <w:b/>
                <w:bCs/>
                <w:sz w:val="18"/>
                <w:szCs w:val="18"/>
              </w:rPr>
              <w:t>31</w:t>
            </w:r>
            <w:r w:rsidR="00980CA9" w:rsidRPr="001C5D2E">
              <w:rPr>
                <w:rFonts w:ascii="Arial" w:hAnsi="Arial" w:cs="Arial"/>
                <w:b/>
                <w:bCs/>
                <w:sz w:val="18"/>
                <w:szCs w:val="18"/>
              </w:rPr>
              <w:t xml:space="preserve"> December </w:t>
            </w:r>
            <w:r w:rsidRPr="005D7384">
              <w:rPr>
                <w:rFonts w:ascii="Arial" w:hAnsi="Arial" w:cs="Arial"/>
                <w:b/>
                <w:bCs/>
                <w:sz w:val="18"/>
                <w:szCs w:val="18"/>
              </w:rPr>
              <w:t>2024</w:t>
            </w:r>
          </w:p>
        </w:tc>
        <w:tc>
          <w:tcPr>
            <w:tcW w:w="6804" w:type="dxa"/>
            <w:tcBorders>
              <w:top w:val="single" w:sz="4" w:space="0" w:color="auto"/>
            </w:tcBorders>
          </w:tcPr>
          <w:p w14:paraId="05E5E718" w14:textId="77777777" w:rsidR="00980CA9" w:rsidRPr="001C5D2E" w:rsidRDefault="00980CA9" w:rsidP="007B1BD3">
            <w:pPr>
              <w:ind w:right="-72"/>
              <w:contextualSpacing/>
              <w:jc w:val="right"/>
              <w:rPr>
                <w:rFonts w:ascii="Arial" w:hAnsi="Arial" w:cs="Arial"/>
                <w:b/>
                <w:bCs/>
                <w:sz w:val="18"/>
                <w:szCs w:val="18"/>
                <w:cs/>
              </w:rPr>
            </w:pPr>
          </w:p>
        </w:tc>
      </w:tr>
      <w:tr w:rsidR="00980CA9" w:rsidRPr="001C5D2E" w14:paraId="19F9AE42" w14:textId="77777777" w:rsidTr="007B1BD3">
        <w:trPr>
          <w:cantSplit/>
          <w:tblHeader/>
        </w:trPr>
        <w:tc>
          <w:tcPr>
            <w:tcW w:w="2583" w:type="dxa"/>
          </w:tcPr>
          <w:p w14:paraId="10585638" w14:textId="77777777" w:rsidR="00980CA9" w:rsidRPr="001C5D2E" w:rsidRDefault="00980CA9" w:rsidP="007B1BD3">
            <w:pPr>
              <w:ind w:left="-105"/>
              <w:contextualSpacing/>
              <w:rPr>
                <w:rFonts w:ascii="Arial" w:eastAsia="Arial Unicode MS" w:hAnsi="Arial" w:cs="Arial"/>
                <w:b/>
                <w:bCs/>
                <w:sz w:val="18"/>
                <w:szCs w:val="18"/>
                <w:cs/>
                <w:lang w:val="en-US"/>
              </w:rPr>
            </w:pPr>
          </w:p>
        </w:tc>
        <w:tc>
          <w:tcPr>
            <w:tcW w:w="1002" w:type="dxa"/>
            <w:tcBorders>
              <w:top w:val="single" w:sz="4" w:space="0" w:color="auto"/>
            </w:tcBorders>
            <w:vAlign w:val="bottom"/>
          </w:tcPr>
          <w:p w14:paraId="27F066C1" w14:textId="77777777" w:rsidR="00980CA9" w:rsidRPr="001C5D2E" w:rsidRDefault="00980CA9" w:rsidP="007B1BD3">
            <w:pPr>
              <w:ind w:left="-168" w:right="-72"/>
              <w:contextualSpacing/>
              <w:jc w:val="right"/>
              <w:rPr>
                <w:rFonts w:ascii="Arial" w:hAnsi="Arial" w:cs="Arial"/>
                <w:b/>
                <w:bCs/>
                <w:sz w:val="18"/>
                <w:szCs w:val="18"/>
                <w:cs/>
                <w:lang w:val="en-AU"/>
              </w:rPr>
            </w:pPr>
            <w:r w:rsidRPr="001C5D2E">
              <w:rPr>
                <w:rFonts w:ascii="Arial" w:hAnsi="Arial" w:cs="Arial"/>
                <w:b/>
                <w:bCs/>
                <w:sz w:val="18"/>
                <w:szCs w:val="18"/>
              </w:rPr>
              <w:t>Cost</w:t>
            </w:r>
          </w:p>
        </w:tc>
        <w:tc>
          <w:tcPr>
            <w:tcW w:w="1003" w:type="dxa"/>
            <w:tcBorders>
              <w:top w:val="single" w:sz="4" w:space="0" w:color="auto"/>
            </w:tcBorders>
            <w:vAlign w:val="bottom"/>
          </w:tcPr>
          <w:p w14:paraId="4CA2CDBC" w14:textId="77777777" w:rsidR="00980CA9" w:rsidRPr="001C5D2E" w:rsidRDefault="00980CA9" w:rsidP="007B1BD3">
            <w:pPr>
              <w:ind w:left="-168" w:right="-72"/>
              <w:contextualSpacing/>
              <w:jc w:val="right"/>
              <w:rPr>
                <w:rFonts w:ascii="Arial" w:hAnsi="Arial" w:cs="Arial"/>
                <w:b/>
                <w:bCs/>
                <w:sz w:val="18"/>
                <w:szCs w:val="18"/>
                <w:cs/>
                <w:lang w:val="en-AU"/>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p>
        </w:tc>
        <w:tc>
          <w:tcPr>
            <w:tcW w:w="1002" w:type="dxa"/>
            <w:tcBorders>
              <w:top w:val="single" w:sz="4" w:space="0" w:color="auto"/>
            </w:tcBorders>
            <w:vAlign w:val="bottom"/>
          </w:tcPr>
          <w:p w14:paraId="1CBB740D" w14:textId="77777777" w:rsidR="00980CA9" w:rsidRPr="001C5D2E" w:rsidRDefault="00980CA9" w:rsidP="007B1BD3">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1003" w:type="dxa"/>
            <w:tcBorders>
              <w:top w:val="single" w:sz="4" w:space="0" w:color="auto"/>
            </w:tcBorders>
            <w:vAlign w:val="bottom"/>
          </w:tcPr>
          <w:p w14:paraId="5E5FC686" w14:textId="77777777" w:rsidR="00980CA9" w:rsidRPr="001C5D2E" w:rsidRDefault="00980CA9" w:rsidP="007B1BD3">
            <w:pPr>
              <w:ind w:left="-168" w:right="-72"/>
              <w:contextualSpacing/>
              <w:jc w:val="right"/>
              <w:rPr>
                <w:rFonts w:ascii="Arial" w:hAnsi="Arial" w:cs="Arial"/>
                <w:b/>
                <w:bCs/>
                <w:sz w:val="18"/>
                <w:szCs w:val="18"/>
                <w:lang w:val="en-US"/>
              </w:rPr>
            </w:pPr>
            <w:r w:rsidRPr="001C5D2E">
              <w:rPr>
                <w:rFonts w:ascii="Arial" w:hAnsi="Arial" w:cs="Arial"/>
                <w:b/>
                <w:bCs/>
                <w:sz w:val="18"/>
                <w:szCs w:val="18"/>
              </w:rPr>
              <w:t>Cost</w:t>
            </w:r>
          </w:p>
        </w:tc>
        <w:tc>
          <w:tcPr>
            <w:tcW w:w="1002" w:type="dxa"/>
            <w:tcBorders>
              <w:top w:val="single" w:sz="4" w:space="0" w:color="auto"/>
            </w:tcBorders>
            <w:vAlign w:val="bottom"/>
          </w:tcPr>
          <w:p w14:paraId="1B4FFE8A" w14:textId="77777777" w:rsidR="00980CA9" w:rsidRPr="001C5D2E" w:rsidRDefault="00980CA9" w:rsidP="007B1BD3">
            <w:pPr>
              <w:ind w:left="-168" w:right="-104"/>
              <w:contextualSpacing/>
              <w:jc w:val="right"/>
              <w:rPr>
                <w:rFonts w:ascii="Arial" w:hAnsi="Arial" w:cs="Arial"/>
                <w:b/>
                <w:bCs/>
                <w:sz w:val="18"/>
                <w:szCs w:val="18"/>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r w:rsidRPr="001C5D2E">
              <w:rPr>
                <w:rFonts w:ascii="Arial" w:hAnsi="Arial" w:cs="Arial"/>
                <w:b/>
                <w:bCs/>
                <w:sz w:val="18"/>
                <w:szCs w:val="18"/>
              </w:rPr>
              <w:t xml:space="preserve"> </w:t>
            </w:r>
          </w:p>
        </w:tc>
        <w:tc>
          <w:tcPr>
            <w:tcW w:w="1003" w:type="dxa"/>
            <w:tcBorders>
              <w:top w:val="single" w:sz="4" w:space="0" w:color="auto"/>
            </w:tcBorders>
            <w:vAlign w:val="bottom"/>
          </w:tcPr>
          <w:p w14:paraId="66E4B146" w14:textId="77777777" w:rsidR="00980CA9" w:rsidRPr="001C5D2E" w:rsidRDefault="00980CA9" w:rsidP="007B1BD3">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6804" w:type="dxa"/>
          </w:tcPr>
          <w:p w14:paraId="6E71ACA8" w14:textId="77777777" w:rsidR="00980CA9" w:rsidRPr="001C5D2E" w:rsidRDefault="00980CA9" w:rsidP="007B1BD3">
            <w:pPr>
              <w:ind w:right="-72"/>
              <w:contextualSpacing/>
              <w:jc w:val="right"/>
              <w:rPr>
                <w:rFonts w:ascii="Arial" w:hAnsi="Arial" w:cs="Arial"/>
                <w:b/>
                <w:bCs/>
                <w:sz w:val="18"/>
                <w:szCs w:val="18"/>
                <w:cs/>
              </w:rPr>
            </w:pPr>
          </w:p>
        </w:tc>
      </w:tr>
      <w:tr w:rsidR="00980CA9" w:rsidRPr="001C5D2E" w14:paraId="3EA236A0" w14:textId="77777777" w:rsidTr="007B1BD3">
        <w:trPr>
          <w:cantSplit/>
          <w:tblHeader/>
        </w:trPr>
        <w:tc>
          <w:tcPr>
            <w:tcW w:w="2583" w:type="dxa"/>
          </w:tcPr>
          <w:p w14:paraId="1A9ECBF5" w14:textId="77777777" w:rsidR="00980CA9" w:rsidRPr="001C5D2E" w:rsidRDefault="00980CA9" w:rsidP="007B1BD3">
            <w:pPr>
              <w:ind w:left="-105"/>
              <w:contextualSpacing/>
              <w:rPr>
                <w:rFonts w:ascii="Arial" w:hAnsi="Arial" w:cs="Arial"/>
                <w:sz w:val="18"/>
                <w:szCs w:val="18"/>
              </w:rPr>
            </w:pPr>
          </w:p>
        </w:tc>
        <w:tc>
          <w:tcPr>
            <w:tcW w:w="1002" w:type="dxa"/>
            <w:tcBorders>
              <w:bottom w:val="single" w:sz="4" w:space="0" w:color="auto"/>
            </w:tcBorders>
            <w:vAlign w:val="bottom"/>
          </w:tcPr>
          <w:p w14:paraId="59032F66" w14:textId="6412B4B4"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003" w:type="dxa"/>
            <w:tcBorders>
              <w:bottom w:val="single" w:sz="4" w:space="0" w:color="auto"/>
            </w:tcBorders>
            <w:vAlign w:val="bottom"/>
          </w:tcPr>
          <w:p w14:paraId="6A3E3B23" w14:textId="2479BAD8"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002" w:type="dxa"/>
            <w:tcBorders>
              <w:bottom w:val="single" w:sz="4" w:space="0" w:color="auto"/>
            </w:tcBorders>
            <w:vAlign w:val="bottom"/>
          </w:tcPr>
          <w:p w14:paraId="706F9ACF" w14:textId="623C7232"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003" w:type="dxa"/>
            <w:tcBorders>
              <w:bottom w:val="single" w:sz="4" w:space="0" w:color="auto"/>
            </w:tcBorders>
            <w:vAlign w:val="bottom"/>
          </w:tcPr>
          <w:p w14:paraId="0492E306" w14:textId="15FCE5EB"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002" w:type="dxa"/>
            <w:tcBorders>
              <w:bottom w:val="single" w:sz="4" w:space="0" w:color="auto"/>
            </w:tcBorders>
            <w:vAlign w:val="bottom"/>
          </w:tcPr>
          <w:p w14:paraId="121C1F58" w14:textId="0F6E4713"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003" w:type="dxa"/>
            <w:tcBorders>
              <w:bottom w:val="single" w:sz="4" w:space="0" w:color="auto"/>
            </w:tcBorders>
            <w:vAlign w:val="bottom"/>
          </w:tcPr>
          <w:p w14:paraId="5BEB355B" w14:textId="6DEF583E"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6804" w:type="dxa"/>
            <w:tcBorders>
              <w:bottom w:val="single" w:sz="4" w:space="0" w:color="auto"/>
            </w:tcBorders>
          </w:tcPr>
          <w:p w14:paraId="696ABB59" w14:textId="77777777" w:rsidR="00980CA9" w:rsidRPr="001C5D2E" w:rsidRDefault="00980CA9" w:rsidP="007B1BD3">
            <w:pPr>
              <w:ind w:right="-72"/>
              <w:contextualSpacing/>
              <w:jc w:val="center"/>
              <w:rPr>
                <w:rFonts w:ascii="Arial" w:hAnsi="Arial" w:cs="Arial"/>
                <w:b/>
                <w:bCs/>
                <w:sz w:val="18"/>
                <w:szCs w:val="18"/>
                <w:cs/>
              </w:rPr>
            </w:pPr>
            <w:r w:rsidRPr="001C5D2E">
              <w:rPr>
                <w:rFonts w:ascii="Arial" w:hAnsi="Arial" w:cs="Arial"/>
                <w:b/>
                <w:bCs/>
                <w:sz w:val="18"/>
                <w:szCs w:val="18"/>
              </w:rPr>
              <w:t>Reason</w:t>
            </w:r>
          </w:p>
        </w:tc>
      </w:tr>
      <w:tr w:rsidR="00980CA9" w:rsidRPr="001C5D2E" w14:paraId="11D7B556" w14:textId="77777777" w:rsidTr="007F79EC">
        <w:trPr>
          <w:cantSplit/>
          <w:tblHeader/>
        </w:trPr>
        <w:tc>
          <w:tcPr>
            <w:tcW w:w="2583" w:type="dxa"/>
          </w:tcPr>
          <w:p w14:paraId="7016642D" w14:textId="77777777" w:rsidR="00980CA9" w:rsidRPr="001C5D2E" w:rsidRDefault="00980CA9" w:rsidP="007B1BD3">
            <w:pPr>
              <w:ind w:left="-105"/>
              <w:contextualSpacing/>
              <w:rPr>
                <w:rFonts w:ascii="Arial" w:hAnsi="Arial" w:cs="Arial"/>
                <w:sz w:val="18"/>
                <w:szCs w:val="18"/>
              </w:rPr>
            </w:pPr>
          </w:p>
        </w:tc>
        <w:tc>
          <w:tcPr>
            <w:tcW w:w="1002" w:type="dxa"/>
            <w:tcBorders>
              <w:top w:val="single" w:sz="4" w:space="0" w:color="auto"/>
            </w:tcBorders>
          </w:tcPr>
          <w:p w14:paraId="260DFA33" w14:textId="77777777" w:rsidR="00980CA9" w:rsidRPr="001C5D2E" w:rsidRDefault="00980CA9" w:rsidP="007B1BD3">
            <w:pPr>
              <w:ind w:right="-72"/>
              <w:contextualSpacing/>
              <w:jc w:val="right"/>
              <w:rPr>
                <w:rFonts w:ascii="Arial" w:hAnsi="Arial" w:cs="Arial"/>
                <w:b/>
                <w:bCs/>
                <w:sz w:val="18"/>
                <w:szCs w:val="18"/>
                <w:cs/>
              </w:rPr>
            </w:pPr>
          </w:p>
        </w:tc>
        <w:tc>
          <w:tcPr>
            <w:tcW w:w="1003" w:type="dxa"/>
            <w:tcBorders>
              <w:top w:val="single" w:sz="4" w:space="0" w:color="auto"/>
            </w:tcBorders>
          </w:tcPr>
          <w:p w14:paraId="01444714" w14:textId="77777777" w:rsidR="00980CA9" w:rsidRPr="001C5D2E" w:rsidRDefault="00980CA9" w:rsidP="007B1BD3">
            <w:pPr>
              <w:ind w:right="-72"/>
              <w:contextualSpacing/>
              <w:jc w:val="right"/>
              <w:rPr>
                <w:rFonts w:ascii="Arial" w:hAnsi="Arial" w:cs="Arial"/>
                <w:b/>
                <w:bCs/>
                <w:sz w:val="18"/>
                <w:szCs w:val="18"/>
                <w:cs/>
              </w:rPr>
            </w:pPr>
          </w:p>
        </w:tc>
        <w:tc>
          <w:tcPr>
            <w:tcW w:w="1002" w:type="dxa"/>
            <w:tcBorders>
              <w:top w:val="single" w:sz="4" w:space="0" w:color="auto"/>
            </w:tcBorders>
          </w:tcPr>
          <w:p w14:paraId="336787DC" w14:textId="77777777" w:rsidR="00980CA9" w:rsidRPr="001C5D2E" w:rsidRDefault="00980CA9" w:rsidP="007B1BD3">
            <w:pPr>
              <w:ind w:right="-72"/>
              <w:contextualSpacing/>
              <w:jc w:val="right"/>
              <w:rPr>
                <w:rFonts w:ascii="Arial" w:hAnsi="Arial" w:cs="Arial"/>
                <w:b/>
                <w:bCs/>
                <w:sz w:val="18"/>
                <w:szCs w:val="18"/>
                <w:cs/>
              </w:rPr>
            </w:pPr>
          </w:p>
        </w:tc>
        <w:tc>
          <w:tcPr>
            <w:tcW w:w="1003" w:type="dxa"/>
            <w:tcBorders>
              <w:top w:val="single" w:sz="4" w:space="0" w:color="auto"/>
            </w:tcBorders>
          </w:tcPr>
          <w:p w14:paraId="25D3C23D" w14:textId="77777777" w:rsidR="00980CA9" w:rsidRPr="001C5D2E" w:rsidRDefault="00980CA9" w:rsidP="007B1BD3">
            <w:pPr>
              <w:ind w:right="-72"/>
              <w:contextualSpacing/>
              <w:jc w:val="right"/>
              <w:rPr>
                <w:rFonts w:ascii="Arial" w:hAnsi="Arial" w:cs="Arial"/>
                <w:b/>
                <w:bCs/>
                <w:sz w:val="18"/>
                <w:szCs w:val="18"/>
                <w:cs/>
              </w:rPr>
            </w:pPr>
          </w:p>
        </w:tc>
        <w:tc>
          <w:tcPr>
            <w:tcW w:w="1002" w:type="dxa"/>
            <w:tcBorders>
              <w:top w:val="single" w:sz="4" w:space="0" w:color="auto"/>
            </w:tcBorders>
          </w:tcPr>
          <w:p w14:paraId="47CF6FCB" w14:textId="77777777" w:rsidR="00980CA9" w:rsidRPr="001C5D2E" w:rsidRDefault="00980CA9" w:rsidP="007B1BD3">
            <w:pPr>
              <w:ind w:right="-72"/>
              <w:contextualSpacing/>
              <w:jc w:val="right"/>
              <w:rPr>
                <w:rFonts w:ascii="Arial" w:hAnsi="Arial" w:cs="Arial"/>
                <w:b/>
                <w:bCs/>
                <w:sz w:val="18"/>
                <w:szCs w:val="18"/>
                <w:cs/>
              </w:rPr>
            </w:pPr>
          </w:p>
        </w:tc>
        <w:tc>
          <w:tcPr>
            <w:tcW w:w="1003" w:type="dxa"/>
            <w:tcBorders>
              <w:top w:val="single" w:sz="4" w:space="0" w:color="auto"/>
            </w:tcBorders>
          </w:tcPr>
          <w:p w14:paraId="7C00A7D4" w14:textId="77777777" w:rsidR="00980CA9" w:rsidRPr="001C5D2E" w:rsidRDefault="00980CA9" w:rsidP="007B1BD3">
            <w:pPr>
              <w:ind w:right="-72"/>
              <w:contextualSpacing/>
              <w:jc w:val="right"/>
              <w:rPr>
                <w:rFonts w:ascii="Arial" w:hAnsi="Arial" w:cs="Arial"/>
                <w:b/>
                <w:bCs/>
                <w:sz w:val="18"/>
                <w:szCs w:val="18"/>
                <w:cs/>
              </w:rPr>
            </w:pPr>
          </w:p>
        </w:tc>
        <w:tc>
          <w:tcPr>
            <w:tcW w:w="6804" w:type="dxa"/>
            <w:tcBorders>
              <w:top w:val="single" w:sz="4" w:space="0" w:color="auto"/>
            </w:tcBorders>
          </w:tcPr>
          <w:p w14:paraId="403379E2" w14:textId="77777777" w:rsidR="00980CA9" w:rsidRPr="001C5D2E" w:rsidRDefault="00980CA9" w:rsidP="007B1BD3">
            <w:pPr>
              <w:ind w:right="-72"/>
              <w:contextualSpacing/>
              <w:rPr>
                <w:rFonts w:ascii="Arial" w:hAnsi="Arial" w:cs="Arial"/>
                <w:b/>
                <w:bCs/>
                <w:sz w:val="18"/>
                <w:szCs w:val="18"/>
                <w:cs/>
              </w:rPr>
            </w:pPr>
          </w:p>
        </w:tc>
      </w:tr>
      <w:tr w:rsidR="001C5D2E" w:rsidRPr="001C5D2E" w14:paraId="15D3DBCA" w14:textId="77777777" w:rsidTr="008711CB">
        <w:trPr>
          <w:cantSplit/>
        </w:trPr>
        <w:tc>
          <w:tcPr>
            <w:tcW w:w="2583" w:type="dxa"/>
          </w:tcPr>
          <w:p w14:paraId="12E0981E" w14:textId="77777777" w:rsidR="006E2D4B" w:rsidRPr="001C5D2E" w:rsidRDefault="006E2D4B" w:rsidP="001C5D2E">
            <w:pPr>
              <w:ind w:left="-105"/>
              <w:contextualSpacing/>
              <w:rPr>
                <w:rFonts w:ascii="Arial" w:hAnsi="Arial" w:cs="Arial"/>
                <w:sz w:val="18"/>
                <w:szCs w:val="18"/>
              </w:rPr>
            </w:pPr>
            <w:r w:rsidRPr="001C5D2E">
              <w:rPr>
                <w:rFonts w:ascii="Arial" w:hAnsi="Arial" w:cs="Arial"/>
                <w:sz w:val="18"/>
                <w:szCs w:val="18"/>
              </w:rPr>
              <w:t xml:space="preserve">Debentures of Thai Airways </w:t>
            </w:r>
          </w:p>
          <w:p w14:paraId="506EEF0B" w14:textId="77777777" w:rsidR="006E2D4B" w:rsidRPr="001C5D2E" w:rsidRDefault="006E2D4B" w:rsidP="001C5D2E">
            <w:pPr>
              <w:ind w:left="-105"/>
              <w:contextualSpacing/>
              <w:rPr>
                <w:rFonts w:ascii="Arial" w:hAnsi="Arial" w:cs="Arial"/>
                <w:spacing w:val="-6"/>
                <w:sz w:val="18"/>
                <w:szCs w:val="18"/>
              </w:rPr>
            </w:pPr>
            <w:r w:rsidRPr="001C5D2E">
              <w:rPr>
                <w:rFonts w:ascii="Arial" w:hAnsi="Arial" w:cs="Arial"/>
                <w:sz w:val="18"/>
                <w:szCs w:val="18"/>
              </w:rPr>
              <w:t xml:space="preserve">   </w:t>
            </w:r>
            <w:r w:rsidRPr="001C5D2E">
              <w:rPr>
                <w:rFonts w:ascii="Arial" w:hAnsi="Arial" w:cs="Arial"/>
                <w:spacing w:val="-6"/>
                <w:sz w:val="18"/>
                <w:szCs w:val="18"/>
              </w:rPr>
              <w:t xml:space="preserve">International Public Company </w:t>
            </w:r>
          </w:p>
          <w:p w14:paraId="4CD9DD90" w14:textId="7EAEBB96" w:rsidR="006E2D4B" w:rsidRPr="001C5D2E" w:rsidRDefault="006E2D4B" w:rsidP="001C5D2E">
            <w:pPr>
              <w:ind w:left="-105"/>
              <w:contextualSpacing/>
              <w:rPr>
                <w:rFonts w:ascii="Arial" w:hAnsi="Arial" w:cs="Arial"/>
                <w:sz w:val="18"/>
                <w:szCs w:val="18"/>
                <w:cs/>
              </w:rPr>
            </w:pPr>
            <w:r w:rsidRPr="001C5D2E">
              <w:rPr>
                <w:rFonts w:ascii="Arial" w:hAnsi="Arial" w:cs="Arial"/>
                <w:sz w:val="18"/>
                <w:szCs w:val="18"/>
              </w:rPr>
              <w:t xml:space="preserve">   Limited (THAI)</w:t>
            </w:r>
            <w:r w:rsidR="00423915">
              <w:rPr>
                <w:rFonts w:ascii="Arial" w:hAnsi="Arial" w:cs="Arial"/>
                <w:sz w:val="18"/>
                <w:szCs w:val="18"/>
              </w:rPr>
              <w:t xml:space="preserve"> (Cont’d)</w:t>
            </w:r>
          </w:p>
        </w:tc>
        <w:tc>
          <w:tcPr>
            <w:tcW w:w="1002" w:type="dxa"/>
            <w:tcBorders>
              <w:bottom w:val="single" w:sz="4" w:space="0" w:color="auto"/>
            </w:tcBorders>
          </w:tcPr>
          <w:p w14:paraId="5D15CDC7" w14:textId="2C45B287" w:rsidR="006E2D4B" w:rsidRPr="003E05F4" w:rsidRDefault="006E2D4B" w:rsidP="001C5D2E">
            <w:pPr>
              <w:ind w:right="-72"/>
              <w:contextualSpacing/>
              <w:jc w:val="right"/>
              <w:rPr>
                <w:rFonts w:ascii="Arial" w:hAnsi="Arial" w:cs="Arial"/>
                <w:sz w:val="18"/>
                <w:szCs w:val="18"/>
                <w:cs/>
              </w:rPr>
            </w:pPr>
          </w:p>
        </w:tc>
        <w:tc>
          <w:tcPr>
            <w:tcW w:w="1003" w:type="dxa"/>
            <w:tcBorders>
              <w:bottom w:val="single" w:sz="4" w:space="0" w:color="auto"/>
            </w:tcBorders>
          </w:tcPr>
          <w:p w14:paraId="28843DC9" w14:textId="5ECE52A7" w:rsidR="006E2D4B" w:rsidRPr="003E05F4" w:rsidRDefault="006E2D4B" w:rsidP="001C5D2E">
            <w:pPr>
              <w:ind w:right="-72"/>
              <w:contextualSpacing/>
              <w:jc w:val="right"/>
              <w:rPr>
                <w:rFonts w:ascii="Arial" w:hAnsi="Arial" w:cs="Arial"/>
                <w:sz w:val="18"/>
                <w:szCs w:val="18"/>
                <w:cs/>
              </w:rPr>
            </w:pPr>
          </w:p>
        </w:tc>
        <w:tc>
          <w:tcPr>
            <w:tcW w:w="1002" w:type="dxa"/>
            <w:tcBorders>
              <w:bottom w:val="single" w:sz="4" w:space="0" w:color="auto"/>
            </w:tcBorders>
          </w:tcPr>
          <w:p w14:paraId="74431079" w14:textId="27A778B4" w:rsidR="006E2D4B" w:rsidRPr="003E05F4" w:rsidRDefault="006E2D4B" w:rsidP="001C5D2E">
            <w:pPr>
              <w:ind w:right="-72"/>
              <w:contextualSpacing/>
              <w:jc w:val="right"/>
              <w:rPr>
                <w:rFonts w:ascii="Arial" w:hAnsi="Arial" w:cs="Arial"/>
                <w:sz w:val="18"/>
                <w:szCs w:val="18"/>
                <w:cs/>
              </w:rPr>
            </w:pPr>
          </w:p>
        </w:tc>
        <w:tc>
          <w:tcPr>
            <w:tcW w:w="1003" w:type="dxa"/>
            <w:tcBorders>
              <w:bottom w:val="single" w:sz="4" w:space="0" w:color="auto"/>
            </w:tcBorders>
          </w:tcPr>
          <w:p w14:paraId="4BDBE499" w14:textId="3D7AB611" w:rsidR="006E2D4B" w:rsidRPr="001C5D2E" w:rsidRDefault="006E2D4B" w:rsidP="001C5D2E">
            <w:pPr>
              <w:ind w:right="-72"/>
              <w:contextualSpacing/>
              <w:jc w:val="right"/>
              <w:rPr>
                <w:rFonts w:ascii="Arial" w:hAnsi="Arial" w:cs="Arial"/>
                <w:sz w:val="18"/>
                <w:szCs w:val="18"/>
              </w:rPr>
            </w:pPr>
          </w:p>
        </w:tc>
        <w:tc>
          <w:tcPr>
            <w:tcW w:w="1002" w:type="dxa"/>
            <w:tcBorders>
              <w:bottom w:val="single" w:sz="4" w:space="0" w:color="auto"/>
            </w:tcBorders>
          </w:tcPr>
          <w:p w14:paraId="4DDD9820" w14:textId="625A4E4C" w:rsidR="006E2D4B" w:rsidRPr="001C5D2E" w:rsidRDefault="006E2D4B" w:rsidP="001C5D2E">
            <w:pPr>
              <w:ind w:right="-72"/>
              <w:contextualSpacing/>
              <w:jc w:val="right"/>
              <w:rPr>
                <w:rFonts w:ascii="Arial" w:hAnsi="Arial" w:cs="Arial"/>
                <w:sz w:val="18"/>
                <w:szCs w:val="18"/>
              </w:rPr>
            </w:pPr>
          </w:p>
        </w:tc>
        <w:tc>
          <w:tcPr>
            <w:tcW w:w="1003" w:type="dxa"/>
            <w:tcBorders>
              <w:bottom w:val="single" w:sz="4" w:space="0" w:color="auto"/>
            </w:tcBorders>
          </w:tcPr>
          <w:p w14:paraId="4921D599" w14:textId="530ADA02" w:rsidR="006E2D4B" w:rsidRPr="001C5D2E" w:rsidRDefault="006E2D4B" w:rsidP="001C5D2E">
            <w:pPr>
              <w:ind w:right="-72"/>
              <w:contextualSpacing/>
              <w:jc w:val="right"/>
              <w:rPr>
                <w:rFonts w:ascii="Arial" w:hAnsi="Arial" w:cs="Arial"/>
                <w:sz w:val="18"/>
                <w:szCs w:val="18"/>
              </w:rPr>
            </w:pPr>
          </w:p>
        </w:tc>
        <w:tc>
          <w:tcPr>
            <w:tcW w:w="6804" w:type="dxa"/>
          </w:tcPr>
          <w:p w14:paraId="1BED8007" w14:textId="32AF93EE" w:rsidR="0089106B" w:rsidRPr="00574E64" w:rsidRDefault="0089106B" w:rsidP="0089106B">
            <w:pPr>
              <w:ind w:left="-59" w:right="-72"/>
              <w:contextualSpacing/>
              <w:jc w:val="thaiDistribute"/>
              <w:rPr>
                <w:rFonts w:ascii="Arial" w:hAnsi="Arial" w:cstheme="minorBidi"/>
                <w:spacing w:val="-4"/>
                <w:sz w:val="18"/>
                <w:szCs w:val="18"/>
                <w:lang w:val="en-US"/>
              </w:rPr>
            </w:pPr>
            <w:r w:rsidRPr="00574E64">
              <w:rPr>
                <w:rFonts w:ascii="Arial" w:hAnsi="Arial" w:cstheme="minorBidi"/>
                <w:spacing w:val="-4"/>
                <w:sz w:val="18"/>
                <w:szCs w:val="18"/>
                <w:lang w:val="en-US"/>
              </w:rPr>
              <w:t xml:space="preserve">Under the terms of the debt-to-equity conversion of THAI, the Company cannot sell any of the newly issued ordinary shares received through the debt conversion until one year after </w:t>
            </w:r>
            <w:proofErr w:type="spellStart"/>
            <w:r w:rsidRPr="00574E64">
              <w:rPr>
                <w:rFonts w:ascii="Arial" w:hAnsi="Arial" w:cstheme="minorBidi"/>
                <w:spacing w:val="-4"/>
                <w:sz w:val="18"/>
                <w:szCs w:val="18"/>
                <w:lang w:val="en-US"/>
              </w:rPr>
              <w:t>THAI's</w:t>
            </w:r>
            <w:proofErr w:type="spellEnd"/>
            <w:r w:rsidRPr="00574E64">
              <w:rPr>
                <w:rFonts w:ascii="Arial" w:hAnsi="Arial" w:cstheme="minorBidi"/>
                <w:spacing w:val="-4"/>
                <w:sz w:val="18"/>
                <w:szCs w:val="18"/>
                <w:lang w:val="en-US"/>
              </w:rPr>
              <w:t xml:space="preserve"> shares resume trading on the Stock Exchange of Thailand. Once </w:t>
            </w:r>
            <w:proofErr w:type="spellStart"/>
            <w:r w:rsidRPr="00574E64">
              <w:rPr>
                <w:rFonts w:ascii="Arial" w:hAnsi="Arial" w:cstheme="minorBidi"/>
                <w:spacing w:val="-4"/>
                <w:sz w:val="18"/>
                <w:szCs w:val="18"/>
                <w:lang w:val="en-US"/>
              </w:rPr>
              <w:t>THAI's</w:t>
            </w:r>
            <w:proofErr w:type="spellEnd"/>
            <w:r w:rsidRPr="00574E64">
              <w:rPr>
                <w:rFonts w:ascii="Arial" w:hAnsi="Arial" w:cstheme="minorBidi"/>
                <w:spacing w:val="-4"/>
                <w:sz w:val="18"/>
                <w:szCs w:val="18"/>
                <w:lang w:val="en-US"/>
              </w:rPr>
              <w:t xml:space="preserve"> ordinary shares have been trading on the Stock Exchange of Thailand for six months, the Company can sell up to </w:t>
            </w:r>
            <w:r w:rsidR="005D7384" w:rsidRPr="005D7384">
              <w:rPr>
                <w:rFonts w:ascii="Arial" w:hAnsi="Arial" w:cstheme="minorBidi"/>
                <w:spacing w:val="-4"/>
                <w:sz w:val="18"/>
                <w:szCs w:val="18"/>
              </w:rPr>
              <w:t>25</w:t>
            </w:r>
            <w:r w:rsidRPr="00574E64">
              <w:rPr>
                <w:rFonts w:ascii="Arial" w:hAnsi="Arial" w:cstheme="minorBidi"/>
                <w:spacing w:val="-4"/>
                <w:sz w:val="18"/>
                <w:szCs w:val="18"/>
                <w:lang w:val="en-US"/>
              </w:rPr>
              <w:t xml:space="preserve">% of the allocated shares. The remaining </w:t>
            </w:r>
            <w:r w:rsidR="005D7384" w:rsidRPr="005D7384">
              <w:rPr>
                <w:rFonts w:ascii="Arial" w:hAnsi="Arial" w:cstheme="minorBidi"/>
                <w:spacing w:val="-4"/>
                <w:sz w:val="18"/>
                <w:szCs w:val="18"/>
              </w:rPr>
              <w:t>75</w:t>
            </w:r>
            <w:r w:rsidRPr="00574E64">
              <w:rPr>
                <w:rFonts w:ascii="Arial" w:hAnsi="Arial" w:cstheme="minorBidi"/>
                <w:spacing w:val="-4"/>
                <w:sz w:val="18"/>
                <w:szCs w:val="18"/>
                <w:lang w:val="en-US"/>
              </w:rPr>
              <w:t>% can be sold after the one-year period.</w:t>
            </w:r>
          </w:p>
          <w:p w14:paraId="01554D6F" w14:textId="77777777" w:rsidR="0089106B" w:rsidRPr="00574E64" w:rsidRDefault="0089106B" w:rsidP="0089106B">
            <w:pPr>
              <w:ind w:left="-59" w:right="-72"/>
              <w:contextualSpacing/>
              <w:jc w:val="thaiDistribute"/>
              <w:rPr>
                <w:rFonts w:ascii="Arial" w:hAnsi="Arial" w:cstheme="minorBidi"/>
                <w:spacing w:val="-4"/>
                <w:sz w:val="18"/>
                <w:szCs w:val="18"/>
                <w:lang w:val="en-US"/>
              </w:rPr>
            </w:pPr>
          </w:p>
          <w:p w14:paraId="40885A57" w14:textId="77777777" w:rsidR="0089106B" w:rsidRPr="00574E64" w:rsidRDefault="0089106B" w:rsidP="0089106B">
            <w:pPr>
              <w:ind w:left="-59" w:right="-72"/>
              <w:contextualSpacing/>
              <w:jc w:val="thaiDistribute"/>
              <w:rPr>
                <w:rFonts w:ascii="Arial" w:hAnsi="Arial" w:cstheme="minorBidi"/>
                <w:spacing w:val="-4"/>
                <w:sz w:val="18"/>
                <w:szCs w:val="18"/>
                <w:lang w:val="en-US"/>
              </w:rPr>
            </w:pPr>
            <w:r w:rsidRPr="00574E64">
              <w:rPr>
                <w:rFonts w:ascii="Arial" w:hAnsi="Arial" w:cstheme="minorBidi"/>
                <w:spacing w:val="-4"/>
                <w:sz w:val="18"/>
                <w:szCs w:val="18"/>
                <w:lang w:val="en-US"/>
              </w:rPr>
              <w:t xml:space="preserve">The Company used the fair value of </w:t>
            </w:r>
            <w:proofErr w:type="spellStart"/>
            <w:r w:rsidRPr="00574E64">
              <w:rPr>
                <w:rFonts w:ascii="Arial" w:hAnsi="Arial" w:cstheme="minorBidi"/>
                <w:spacing w:val="-4"/>
                <w:sz w:val="18"/>
                <w:szCs w:val="18"/>
                <w:lang w:val="en-US"/>
              </w:rPr>
              <w:t>THAI's</w:t>
            </w:r>
            <w:proofErr w:type="spellEnd"/>
            <w:r w:rsidRPr="00574E64">
              <w:rPr>
                <w:rFonts w:ascii="Arial" w:hAnsi="Arial" w:cstheme="minorBidi"/>
                <w:spacing w:val="-4"/>
                <w:sz w:val="18"/>
                <w:szCs w:val="18"/>
                <w:lang w:val="en-US"/>
              </w:rPr>
              <w:t xml:space="preserve"> debentures, as announced by the Thai Bond Market Association, to calculate the investment value using the fair value through profit or loss method. </w:t>
            </w:r>
          </w:p>
          <w:p w14:paraId="49FE8C3B" w14:textId="77777777" w:rsidR="0089106B" w:rsidRPr="00574E64" w:rsidRDefault="0089106B" w:rsidP="0089106B">
            <w:pPr>
              <w:ind w:left="-59" w:right="-72"/>
              <w:contextualSpacing/>
              <w:jc w:val="thaiDistribute"/>
              <w:rPr>
                <w:rFonts w:ascii="Arial" w:hAnsi="Arial" w:cstheme="minorBidi"/>
                <w:spacing w:val="-4"/>
                <w:sz w:val="18"/>
                <w:szCs w:val="18"/>
                <w:lang w:val="en-US"/>
              </w:rPr>
            </w:pPr>
          </w:p>
          <w:p w14:paraId="320C1D7C" w14:textId="46F4CEA8" w:rsidR="006E2D4B" w:rsidRPr="009E364A" w:rsidRDefault="0089106B" w:rsidP="00574E64">
            <w:pPr>
              <w:ind w:left="-59" w:right="-72"/>
              <w:contextualSpacing/>
              <w:jc w:val="thaiDistribute"/>
              <w:rPr>
                <w:rFonts w:ascii="Arial" w:hAnsi="Arial" w:cs="Arial"/>
                <w:spacing w:val="-4"/>
                <w:sz w:val="18"/>
                <w:szCs w:val="18"/>
                <w:cs/>
              </w:rPr>
            </w:pPr>
            <w:r w:rsidRPr="009E364A">
              <w:rPr>
                <w:rFonts w:ascii="Arial" w:hAnsi="Arial" w:cstheme="minorBidi"/>
                <w:spacing w:val="-4"/>
                <w:sz w:val="18"/>
                <w:szCs w:val="18"/>
                <w:lang w:val="en-US"/>
              </w:rPr>
              <w:t xml:space="preserve">As </w:t>
            </w:r>
            <w:proofErr w:type="gramStart"/>
            <w:r w:rsidRPr="009E364A">
              <w:rPr>
                <w:rFonts w:ascii="Arial" w:hAnsi="Arial" w:cstheme="minorBidi"/>
                <w:spacing w:val="-4"/>
                <w:sz w:val="18"/>
                <w:szCs w:val="18"/>
                <w:lang w:val="en-US"/>
              </w:rPr>
              <w:t>at</w:t>
            </w:r>
            <w:proofErr w:type="gramEnd"/>
            <w:r w:rsidRPr="009E364A">
              <w:rPr>
                <w:rFonts w:ascii="Arial" w:hAnsi="Arial" w:cstheme="minorBidi"/>
                <w:spacing w:val="-4"/>
                <w:sz w:val="18"/>
                <w:szCs w:val="18"/>
                <w:lang w:val="en-US"/>
              </w:rPr>
              <w:t xml:space="preserve"> </w:t>
            </w:r>
            <w:r w:rsidR="005D7384" w:rsidRPr="005D7384">
              <w:rPr>
                <w:rFonts w:ascii="Arial" w:hAnsi="Arial" w:cstheme="minorBidi"/>
                <w:spacing w:val="-4"/>
                <w:sz w:val="18"/>
                <w:szCs w:val="18"/>
              </w:rPr>
              <w:t>31</w:t>
            </w:r>
            <w:r w:rsidRPr="009E364A">
              <w:rPr>
                <w:rFonts w:ascii="Arial" w:hAnsi="Arial" w:cstheme="minorBidi"/>
                <w:spacing w:val="-4"/>
                <w:sz w:val="18"/>
                <w:szCs w:val="18"/>
                <w:lang w:val="en-US"/>
              </w:rPr>
              <w:t xml:space="preserve"> December </w:t>
            </w:r>
            <w:r w:rsidR="005D7384" w:rsidRPr="005D7384">
              <w:rPr>
                <w:rFonts w:ascii="Arial" w:hAnsi="Arial" w:cstheme="minorBidi"/>
                <w:spacing w:val="-4"/>
                <w:sz w:val="18"/>
                <w:szCs w:val="18"/>
              </w:rPr>
              <w:t>2025</w:t>
            </w:r>
            <w:r w:rsidRPr="009E364A">
              <w:rPr>
                <w:rFonts w:ascii="Arial" w:hAnsi="Arial" w:cstheme="minorBidi"/>
                <w:spacing w:val="-4"/>
                <w:sz w:val="18"/>
                <w:szCs w:val="18"/>
                <w:lang w:val="en-US"/>
              </w:rPr>
              <w:t xml:space="preserve">, the Company’s management considered that the investment in </w:t>
            </w:r>
            <w:proofErr w:type="spellStart"/>
            <w:r w:rsidRPr="009E364A">
              <w:rPr>
                <w:rFonts w:ascii="Arial" w:hAnsi="Arial" w:cstheme="minorBidi"/>
                <w:spacing w:val="-4"/>
                <w:sz w:val="18"/>
                <w:szCs w:val="18"/>
                <w:lang w:val="en-US"/>
              </w:rPr>
              <w:t>THAI’s</w:t>
            </w:r>
            <w:proofErr w:type="spellEnd"/>
            <w:r w:rsidRPr="009E364A">
              <w:rPr>
                <w:rFonts w:ascii="Arial" w:hAnsi="Arial" w:cstheme="minorBidi"/>
                <w:spacing w:val="-4"/>
                <w:sz w:val="18"/>
                <w:szCs w:val="18"/>
                <w:lang w:val="en-US"/>
              </w:rPr>
              <w:t xml:space="preserve"> debentures is no longer classified as an investment in troubled business. The Central Bankruptcy Court has issued an order to terminate </w:t>
            </w:r>
            <w:proofErr w:type="spellStart"/>
            <w:r w:rsidRPr="009E364A">
              <w:rPr>
                <w:rFonts w:ascii="Arial" w:hAnsi="Arial" w:cstheme="minorBidi"/>
                <w:spacing w:val="-4"/>
                <w:sz w:val="18"/>
                <w:szCs w:val="18"/>
                <w:lang w:val="en-US"/>
              </w:rPr>
              <w:t>THAI’s</w:t>
            </w:r>
            <w:proofErr w:type="spellEnd"/>
            <w:r w:rsidRPr="009E364A">
              <w:rPr>
                <w:rFonts w:ascii="Arial" w:hAnsi="Arial" w:cstheme="minorBidi"/>
                <w:spacing w:val="-4"/>
                <w:sz w:val="18"/>
                <w:szCs w:val="18"/>
                <w:lang w:val="en-US"/>
              </w:rPr>
              <w:t xml:space="preserve"> business </w:t>
            </w:r>
            <w:r w:rsidR="00574E64" w:rsidRPr="009E364A">
              <w:rPr>
                <w:rFonts w:ascii="Arial" w:hAnsi="Arial" w:cstheme="minorBidi"/>
                <w:spacing w:val="-4"/>
                <w:sz w:val="18"/>
                <w:szCs w:val="18"/>
                <w:lang w:val="en-US"/>
              </w:rPr>
              <w:t>r</w:t>
            </w:r>
            <w:r w:rsidRPr="009E364A">
              <w:rPr>
                <w:rFonts w:ascii="Arial" w:hAnsi="Arial" w:cstheme="minorBidi"/>
                <w:spacing w:val="-4"/>
                <w:sz w:val="18"/>
                <w:szCs w:val="18"/>
                <w:lang w:val="en-US"/>
              </w:rPr>
              <w:t xml:space="preserve">ehabilitation process, as THAI has successfully completed the matters as stipulated in the business rehabilitation plan. In addition, the Company has been receiving interest repayments from the investment in </w:t>
            </w:r>
            <w:proofErr w:type="spellStart"/>
            <w:r w:rsidRPr="009E364A">
              <w:rPr>
                <w:rFonts w:ascii="Arial" w:hAnsi="Arial" w:cstheme="minorBidi"/>
                <w:spacing w:val="-4"/>
                <w:sz w:val="18"/>
                <w:szCs w:val="18"/>
                <w:lang w:val="en-US"/>
              </w:rPr>
              <w:t>THAI’s</w:t>
            </w:r>
            <w:proofErr w:type="spellEnd"/>
            <w:r w:rsidRPr="009E364A">
              <w:rPr>
                <w:rFonts w:ascii="Arial" w:hAnsi="Arial" w:cstheme="minorBidi"/>
                <w:spacing w:val="-4"/>
                <w:sz w:val="18"/>
                <w:szCs w:val="18"/>
                <w:lang w:val="en-US"/>
              </w:rPr>
              <w:t xml:space="preserve"> debentures in accordance with the repayment schedule.</w:t>
            </w:r>
          </w:p>
        </w:tc>
      </w:tr>
      <w:tr w:rsidR="001C5D2E" w:rsidRPr="001C5D2E" w14:paraId="02403129" w14:textId="77777777" w:rsidTr="001C5D2E">
        <w:trPr>
          <w:cantSplit/>
        </w:trPr>
        <w:tc>
          <w:tcPr>
            <w:tcW w:w="2583" w:type="dxa"/>
          </w:tcPr>
          <w:p w14:paraId="5215C15F" w14:textId="77777777" w:rsidR="006E2D4B" w:rsidRPr="001C5D2E" w:rsidRDefault="006E2D4B" w:rsidP="001C5D2E">
            <w:pPr>
              <w:ind w:left="-105"/>
              <w:contextualSpacing/>
              <w:rPr>
                <w:rFonts w:ascii="Arial" w:hAnsi="Arial" w:cs="Arial"/>
                <w:sz w:val="18"/>
                <w:szCs w:val="18"/>
              </w:rPr>
            </w:pPr>
          </w:p>
        </w:tc>
        <w:tc>
          <w:tcPr>
            <w:tcW w:w="1002" w:type="dxa"/>
            <w:tcBorders>
              <w:top w:val="single" w:sz="4" w:space="0" w:color="auto"/>
            </w:tcBorders>
          </w:tcPr>
          <w:p w14:paraId="27A8299D" w14:textId="77777777" w:rsidR="006E2D4B" w:rsidRPr="001C5D2E" w:rsidRDefault="006E2D4B" w:rsidP="001C5D2E">
            <w:pPr>
              <w:ind w:right="-72"/>
              <w:contextualSpacing/>
              <w:jc w:val="right"/>
              <w:rPr>
                <w:rFonts w:ascii="Arial" w:hAnsi="Arial" w:cs="Arial"/>
                <w:b/>
                <w:bCs/>
                <w:sz w:val="18"/>
                <w:szCs w:val="18"/>
                <w:cs/>
              </w:rPr>
            </w:pPr>
          </w:p>
        </w:tc>
        <w:tc>
          <w:tcPr>
            <w:tcW w:w="1003" w:type="dxa"/>
            <w:tcBorders>
              <w:top w:val="single" w:sz="4" w:space="0" w:color="auto"/>
            </w:tcBorders>
          </w:tcPr>
          <w:p w14:paraId="7951262D" w14:textId="77777777" w:rsidR="006E2D4B" w:rsidRPr="001C5D2E" w:rsidRDefault="006E2D4B" w:rsidP="001C5D2E">
            <w:pPr>
              <w:ind w:right="-72"/>
              <w:contextualSpacing/>
              <w:jc w:val="right"/>
              <w:rPr>
                <w:rFonts w:ascii="Arial" w:hAnsi="Arial" w:cs="Arial"/>
                <w:b/>
                <w:bCs/>
                <w:sz w:val="18"/>
                <w:szCs w:val="18"/>
                <w:cs/>
              </w:rPr>
            </w:pPr>
          </w:p>
        </w:tc>
        <w:tc>
          <w:tcPr>
            <w:tcW w:w="1002" w:type="dxa"/>
            <w:tcBorders>
              <w:top w:val="single" w:sz="4" w:space="0" w:color="auto"/>
            </w:tcBorders>
          </w:tcPr>
          <w:p w14:paraId="39328AC1" w14:textId="77777777" w:rsidR="006E2D4B" w:rsidRPr="001C5D2E" w:rsidRDefault="006E2D4B" w:rsidP="001C5D2E">
            <w:pPr>
              <w:ind w:right="-72"/>
              <w:contextualSpacing/>
              <w:jc w:val="right"/>
              <w:rPr>
                <w:rFonts w:ascii="Arial" w:hAnsi="Arial" w:cs="Arial"/>
                <w:b/>
                <w:bCs/>
                <w:sz w:val="18"/>
                <w:szCs w:val="18"/>
                <w:cs/>
              </w:rPr>
            </w:pPr>
          </w:p>
        </w:tc>
        <w:tc>
          <w:tcPr>
            <w:tcW w:w="1003" w:type="dxa"/>
            <w:tcBorders>
              <w:top w:val="single" w:sz="4" w:space="0" w:color="auto"/>
            </w:tcBorders>
          </w:tcPr>
          <w:p w14:paraId="6301D212" w14:textId="77777777" w:rsidR="006E2D4B" w:rsidRPr="001C5D2E" w:rsidRDefault="006E2D4B" w:rsidP="001C5D2E">
            <w:pPr>
              <w:ind w:right="-72"/>
              <w:contextualSpacing/>
              <w:jc w:val="right"/>
              <w:rPr>
                <w:rFonts w:ascii="Arial" w:hAnsi="Arial" w:cs="Arial"/>
                <w:sz w:val="18"/>
                <w:szCs w:val="18"/>
              </w:rPr>
            </w:pPr>
          </w:p>
        </w:tc>
        <w:tc>
          <w:tcPr>
            <w:tcW w:w="1002" w:type="dxa"/>
            <w:tcBorders>
              <w:top w:val="single" w:sz="4" w:space="0" w:color="auto"/>
            </w:tcBorders>
          </w:tcPr>
          <w:p w14:paraId="57E4F313" w14:textId="77777777" w:rsidR="006E2D4B" w:rsidRPr="001C5D2E" w:rsidRDefault="006E2D4B" w:rsidP="001C5D2E">
            <w:pPr>
              <w:ind w:right="-72"/>
              <w:contextualSpacing/>
              <w:jc w:val="right"/>
              <w:rPr>
                <w:rFonts w:ascii="Arial" w:hAnsi="Arial" w:cs="Arial"/>
                <w:sz w:val="18"/>
                <w:szCs w:val="18"/>
              </w:rPr>
            </w:pPr>
          </w:p>
        </w:tc>
        <w:tc>
          <w:tcPr>
            <w:tcW w:w="1003" w:type="dxa"/>
            <w:tcBorders>
              <w:top w:val="single" w:sz="4" w:space="0" w:color="auto"/>
            </w:tcBorders>
          </w:tcPr>
          <w:p w14:paraId="054E0762" w14:textId="77777777" w:rsidR="006E2D4B" w:rsidRPr="001C5D2E" w:rsidRDefault="006E2D4B" w:rsidP="001C5D2E">
            <w:pPr>
              <w:ind w:right="-72"/>
              <w:contextualSpacing/>
              <w:jc w:val="right"/>
              <w:rPr>
                <w:rFonts w:ascii="Arial" w:hAnsi="Arial" w:cs="Arial"/>
                <w:sz w:val="18"/>
                <w:szCs w:val="18"/>
              </w:rPr>
            </w:pPr>
          </w:p>
        </w:tc>
        <w:tc>
          <w:tcPr>
            <w:tcW w:w="6804" w:type="dxa"/>
          </w:tcPr>
          <w:p w14:paraId="1D7DE829" w14:textId="77777777" w:rsidR="006E2D4B" w:rsidRPr="001C5D2E" w:rsidRDefault="006E2D4B" w:rsidP="001C5D2E">
            <w:pPr>
              <w:ind w:right="-72"/>
              <w:contextualSpacing/>
              <w:jc w:val="thaiDistribute"/>
              <w:rPr>
                <w:rFonts w:ascii="Arial" w:hAnsi="Arial" w:cs="Arial"/>
                <w:spacing w:val="-4"/>
                <w:sz w:val="18"/>
                <w:szCs w:val="18"/>
              </w:rPr>
            </w:pPr>
          </w:p>
        </w:tc>
      </w:tr>
      <w:tr w:rsidR="00226533" w:rsidRPr="001C5D2E" w14:paraId="4A43AF27" w14:textId="77777777" w:rsidTr="001C5D2E">
        <w:trPr>
          <w:cantSplit/>
        </w:trPr>
        <w:tc>
          <w:tcPr>
            <w:tcW w:w="2583" w:type="dxa"/>
          </w:tcPr>
          <w:p w14:paraId="7BA3A1A1" w14:textId="4A5787E8" w:rsidR="00226533" w:rsidRPr="001C5D2E" w:rsidRDefault="00226533" w:rsidP="00226533">
            <w:pPr>
              <w:ind w:left="-105"/>
              <w:contextualSpacing/>
              <w:rPr>
                <w:rFonts w:ascii="Arial" w:hAnsi="Arial" w:cs="Arial"/>
                <w:sz w:val="18"/>
                <w:szCs w:val="18"/>
                <w:cs/>
                <w:lang w:val="en-AU"/>
              </w:rPr>
            </w:pPr>
            <w:r w:rsidRPr="001C5D2E">
              <w:rPr>
                <w:rFonts w:ascii="Arial" w:hAnsi="Arial" w:cs="Arial"/>
                <w:sz w:val="18"/>
                <w:szCs w:val="18"/>
                <w:lang w:val="en-AU"/>
              </w:rPr>
              <w:t>Total</w:t>
            </w:r>
          </w:p>
        </w:tc>
        <w:tc>
          <w:tcPr>
            <w:tcW w:w="1002" w:type="dxa"/>
            <w:tcBorders>
              <w:bottom w:val="single" w:sz="4" w:space="0" w:color="auto"/>
            </w:tcBorders>
          </w:tcPr>
          <w:p w14:paraId="4F7CA81B" w14:textId="40EC2F5B" w:rsidR="00226533" w:rsidRPr="003E05F4" w:rsidRDefault="005D7384" w:rsidP="00226533">
            <w:pPr>
              <w:ind w:right="-72"/>
              <w:contextualSpacing/>
              <w:jc w:val="right"/>
              <w:rPr>
                <w:rFonts w:ascii="Arial" w:hAnsi="Arial" w:cs="Arial"/>
                <w:sz w:val="18"/>
                <w:szCs w:val="18"/>
                <w:cs/>
              </w:rPr>
            </w:pPr>
            <w:r w:rsidRPr="005D7384">
              <w:rPr>
                <w:rFonts w:ascii="Arial" w:hAnsi="Arial" w:cs="Arial"/>
                <w:sz w:val="18"/>
                <w:szCs w:val="18"/>
              </w:rPr>
              <w:t>4</w:t>
            </w:r>
            <w:r w:rsidR="00861ACA">
              <w:rPr>
                <w:rFonts w:ascii="Arial" w:hAnsi="Arial" w:cs="Arial"/>
                <w:sz w:val="18"/>
                <w:szCs w:val="18"/>
              </w:rPr>
              <w:t>,</w:t>
            </w:r>
            <w:r w:rsidRPr="005D7384">
              <w:rPr>
                <w:rFonts w:ascii="Arial" w:hAnsi="Arial" w:cs="Arial"/>
                <w:sz w:val="18"/>
                <w:szCs w:val="18"/>
              </w:rPr>
              <w:t>195</w:t>
            </w:r>
          </w:p>
        </w:tc>
        <w:tc>
          <w:tcPr>
            <w:tcW w:w="1003" w:type="dxa"/>
            <w:tcBorders>
              <w:bottom w:val="single" w:sz="4" w:space="0" w:color="auto"/>
            </w:tcBorders>
          </w:tcPr>
          <w:p w14:paraId="7C49EF25" w14:textId="499130CA" w:rsidR="00226533" w:rsidRPr="003E05F4" w:rsidRDefault="00861ACA" w:rsidP="00226533">
            <w:pPr>
              <w:ind w:right="-72"/>
              <w:contextualSpacing/>
              <w:jc w:val="right"/>
              <w:rPr>
                <w:rFonts w:ascii="Arial" w:hAnsi="Arial" w:cs="Arial"/>
                <w:sz w:val="18"/>
                <w:szCs w:val="18"/>
                <w:cs/>
              </w:rPr>
            </w:pPr>
            <w:r>
              <w:rPr>
                <w:rFonts w:ascii="Arial" w:hAnsi="Arial" w:cs="Arial"/>
                <w:sz w:val="18"/>
                <w:szCs w:val="18"/>
              </w:rPr>
              <w:t>(</w:t>
            </w:r>
            <w:r w:rsidR="005D7384" w:rsidRPr="005D7384">
              <w:rPr>
                <w:rFonts w:ascii="Arial" w:hAnsi="Arial" w:cs="Arial"/>
                <w:sz w:val="18"/>
                <w:szCs w:val="18"/>
              </w:rPr>
              <w:t>4</w:t>
            </w:r>
            <w:r w:rsidR="00A6700B">
              <w:rPr>
                <w:rFonts w:ascii="Arial" w:hAnsi="Arial" w:cs="Arial"/>
                <w:sz w:val="18"/>
                <w:szCs w:val="18"/>
              </w:rPr>
              <w:t>,</w:t>
            </w:r>
            <w:r w:rsidR="005D7384" w:rsidRPr="005D7384">
              <w:rPr>
                <w:rFonts w:ascii="Arial" w:hAnsi="Arial" w:cs="Arial"/>
                <w:sz w:val="18"/>
                <w:szCs w:val="18"/>
              </w:rPr>
              <w:t>195</w:t>
            </w:r>
            <w:r w:rsidR="00A6700B">
              <w:rPr>
                <w:rFonts w:ascii="Arial" w:hAnsi="Arial" w:cs="Arial"/>
                <w:sz w:val="18"/>
                <w:szCs w:val="18"/>
              </w:rPr>
              <w:t>)</w:t>
            </w:r>
          </w:p>
        </w:tc>
        <w:tc>
          <w:tcPr>
            <w:tcW w:w="1002" w:type="dxa"/>
            <w:tcBorders>
              <w:bottom w:val="single" w:sz="4" w:space="0" w:color="auto"/>
            </w:tcBorders>
          </w:tcPr>
          <w:p w14:paraId="3B684864" w14:textId="5E37968C" w:rsidR="00226533" w:rsidRPr="003E05F4" w:rsidRDefault="00A6700B" w:rsidP="00226533">
            <w:pPr>
              <w:ind w:right="-72"/>
              <w:contextualSpacing/>
              <w:jc w:val="right"/>
              <w:rPr>
                <w:rFonts w:ascii="Arial" w:hAnsi="Arial" w:cs="Arial"/>
                <w:sz w:val="18"/>
                <w:szCs w:val="18"/>
                <w:cs/>
              </w:rPr>
            </w:pPr>
            <w:r>
              <w:rPr>
                <w:rFonts w:ascii="Arial" w:hAnsi="Arial" w:cs="Arial"/>
                <w:sz w:val="18"/>
                <w:szCs w:val="18"/>
              </w:rPr>
              <w:t>-</w:t>
            </w:r>
          </w:p>
        </w:tc>
        <w:tc>
          <w:tcPr>
            <w:tcW w:w="1003" w:type="dxa"/>
            <w:tcBorders>
              <w:bottom w:val="single" w:sz="4" w:space="0" w:color="auto"/>
            </w:tcBorders>
          </w:tcPr>
          <w:p w14:paraId="2AADF82D" w14:textId="6F986E11" w:rsidR="00226533" w:rsidRPr="001C5D2E" w:rsidRDefault="005D7384" w:rsidP="00226533">
            <w:pPr>
              <w:ind w:right="-72"/>
              <w:contextualSpacing/>
              <w:jc w:val="right"/>
              <w:rPr>
                <w:rFonts w:ascii="Arial" w:hAnsi="Arial" w:cs="Arial"/>
                <w:sz w:val="18"/>
                <w:szCs w:val="18"/>
              </w:rPr>
            </w:pPr>
            <w:r w:rsidRPr="005D7384">
              <w:rPr>
                <w:rFonts w:ascii="Arial" w:hAnsi="Arial" w:cs="Arial"/>
                <w:sz w:val="18"/>
                <w:szCs w:val="18"/>
              </w:rPr>
              <w:t>42</w:t>
            </w:r>
            <w:r w:rsidR="00226533">
              <w:rPr>
                <w:rFonts w:ascii="Arial" w:hAnsi="Arial" w:cs="Arial"/>
                <w:sz w:val="18"/>
                <w:szCs w:val="18"/>
              </w:rPr>
              <w:t>,</w:t>
            </w:r>
            <w:r w:rsidRPr="005D7384">
              <w:rPr>
                <w:rFonts w:ascii="Arial" w:hAnsi="Arial" w:cs="Arial"/>
                <w:sz w:val="18"/>
                <w:szCs w:val="18"/>
              </w:rPr>
              <w:t>883</w:t>
            </w:r>
          </w:p>
        </w:tc>
        <w:tc>
          <w:tcPr>
            <w:tcW w:w="1002" w:type="dxa"/>
            <w:tcBorders>
              <w:bottom w:val="single" w:sz="4" w:space="0" w:color="auto"/>
            </w:tcBorders>
          </w:tcPr>
          <w:p w14:paraId="6F1693A3" w14:textId="242CEADB" w:rsidR="00226533" w:rsidRPr="001C5D2E" w:rsidRDefault="00226533" w:rsidP="00226533">
            <w:pPr>
              <w:ind w:right="-72"/>
              <w:contextualSpacing/>
              <w:jc w:val="right"/>
              <w:rPr>
                <w:rFonts w:ascii="Arial" w:hAnsi="Arial" w:cs="Arial"/>
                <w:sz w:val="18"/>
                <w:szCs w:val="18"/>
              </w:rPr>
            </w:pPr>
            <w:r>
              <w:rPr>
                <w:rFonts w:ascii="Arial" w:hAnsi="Arial" w:cs="Arial"/>
                <w:sz w:val="18"/>
                <w:szCs w:val="18"/>
              </w:rPr>
              <w:t>(</w:t>
            </w:r>
            <w:r w:rsidR="005D7384" w:rsidRPr="005D7384">
              <w:rPr>
                <w:rFonts w:ascii="Arial" w:hAnsi="Arial" w:cs="Arial"/>
                <w:sz w:val="18"/>
                <w:szCs w:val="18"/>
              </w:rPr>
              <w:t>19</w:t>
            </w:r>
            <w:r>
              <w:rPr>
                <w:rFonts w:ascii="Arial" w:hAnsi="Arial" w:cs="Arial"/>
                <w:sz w:val="18"/>
                <w:szCs w:val="18"/>
              </w:rPr>
              <w:t>,</w:t>
            </w:r>
            <w:r w:rsidR="005D7384" w:rsidRPr="005D7384">
              <w:rPr>
                <w:rFonts w:ascii="Arial" w:hAnsi="Arial" w:cs="Arial"/>
                <w:sz w:val="18"/>
                <w:szCs w:val="18"/>
              </w:rPr>
              <w:t>647</w:t>
            </w:r>
            <w:r>
              <w:rPr>
                <w:rFonts w:ascii="Arial" w:hAnsi="Arial" w:cs="Arial"/>
                <w:sz w:val="18"/>
                <w:szCs w:val="18"/>
              </w:rPr>
              <w:t>)</w:t>
            </w:r>
          </w:p>
        </w:tc>
        <w:tc>
          <w:tcPr>
            <w:tcW w:w="1003" w:type="dxa"/>
            <w:tcBorders>
              <w:bottom w:val="single" w:sz="4" w:space="0" w:color="auto"/>
            </w:tcBorders>
          </w:tcPr>
          <w:p w14:paraId="502AC462" w14:textId="6F1B59CE" w:rsidR="00226533" w:rsidRPr="001C5D2E" w:rsidRDefault="005D7384" w:rsidP="00226533">
            <w:pPr>
              <w:ind w:right="-72"/>
              <w:contextualSpacing/>
              <w:jc w:val="right"/>
              <w:rPr>
                <w:rFonts w:ascii="Arial" w:hAnsi="Arial" w:cs="Arial"/>
                <w:sz w:val="18"/>
                <w:szCs w:val="18"/>
              </w:rPr>
            </w:pPr>
            <w:r w:rsidRPr="005D7384">
              <w:rPr>
                <w:rFonts w:ascii="Arial" w:hAnsi="Arial" w:cs="Arial"/>
                <w:sz w:val="18"/>
                <w:szCs w:val="18"/>
              </w:rPr>
              <w:t>23</w:t>
            </w:r>
            <w:r w:rsidR="00226533">
              <w:rPr>
                <w:rFonts w:ascii="Arial" w:hAnsi="Arial" w:cs="Arial"/>
                <w:sz w:val="18"/>
                <w:szCs w:val="18"/>
              </w:rPr>
              <w:t>,</w:t>
            </w:r>
            <w:r w:rsidRPr="005D7384">
              <w:rPr>
                <w:rFonts w:ascii="Arial" w:hAnsi="Arial" w:cs="Arial"/>
                <w:sz w:val="18"/>
                <w:szCs w:val="18"/>
              </w:rPr>
              <w:t>236</w:t>
            </w:r>
          </w:p>
        </w:tc>
        <w:tc>
          <w:tcPr>
            <w:tcW w:w="6804" w:type="dxa"/>
          </w:tcPr>
          <w:p w14:paraId="13BCBA4C" w14:textId="77777777" w:rsidR="00226533" w:rsidRPr="001C5D2E" w:rsidRDefault="00226533" w:rsidP="00226533">
            <w:pPr>
              <w:ind w:right="-72"/>
              <w:contextualSpacing/>
              <w:jc w:val="thaiDistribute"/>
              <w:rPr>
                <w:rFonts w:ascii="Arial" w:hAnsi="Arial" w:cs="Arial"/>
                <w:sz w:val="18"/>
                <w:szCs w:val="18"/>
                <w:cs/>
              </w:rPr>
            </w:pPr>
          </w:p>
        </w:tc>
      </w:tr>
    </w:tbl>
    <w:p w14:paraId="10A83515" w14:textId="186955DF" w:rsidR="00C00C8D" w:rsidRPr="001C5D2E" w:rsidRDefault="00C00C8D" w:rsidP="001C5D2E">
      <w:pPr>
        <w:rPr>
          <w:rFonts w:ascii="Arial" w:eastAsia="Cordia New" w:hAnsi="Arial" w:cs="Arial"/>
          <w:snapToGrid w:val="0"/>
          <w:spacing w:val="-2"/>
          <w:sz w:val="20"/>
          <w:szCs w:val="20"/>
          <w:lang w:eastAsia="th-TH"/>
        </w:rPr>
      </w:pPr>
      <w:r w:rsidRPr="001C5D2E">
        <w:rPr>
          <w:rFonts w:ascii="Arial" w:hAnsi="Arial" w:cs="Arial"/>
          <w:spacing w:val="-2"/>
        </w:rPr>
        <w:br w:type="page"/>
      </w:r>
    </w:p>
    <w:p w14:paraId="2EE7A21D" w14:textId="0BF2C74C" w:rsidR="007C6192" w:rsidRPr="001C5D2E" w:rsidRDefault="007C6192" w:rsidP="001C5D2E">
      <w:pPr>
        <w:pStyle w:val="BodyTextIndent2"/>
        <w:spacing w:line="240" w:lineRule="auto"/>
        <w:ind w:left="0"/>
        <w:jc w:val="left"/>
        <w:rPr>
          <w:rFonts w:ascii="Arial" w:hAnsi="Arial" w:cs="Arial"/>
          <w:color w:val="auto"/>
          <w:spacing w:val="-2"/>
        </w:rPr>
      </w:pPr>
    </w:p>
    <w:p w14:paraId="7BD468D3"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3B4D8B40" w14:textId="56AC1000" w:rsidR="00C00C8D" w:rsidRPr="001C5D2E" w:rsidRDefault="005D7384" w:rsidP="001C5D2E">
      <w:pPr>
        <w:pStyle w:val="HeadSub1-5EA"/>
        <w:ind w:left="630" w:hanging="644"/>
        <w:outlineLvl w:val="2"/>
        <w:rPr>
          <w:rFonts w:ascii="Arial" w:hAnsi="Arial" w:cs="Arial"/>
          <w:b w:val="0"/>
          <w:bCs w:val="0"/>
          <w:sz w:val="20"/>
          <w:szCs w:val="20"/>
          <w:lang w:val="en-US"/>
        </w:rPr>
      </w:pPr>
      <w:r w:rsidRPr="005D7384">
        <w:rPr>
          <w:rFonts w:ascii="Arial" w:hAnsi="Arial" w:cs="Arial"/>
          <w:b w:val="0"/>
          <w:bCs w:val="0"/>
          <w:sz w:val="20"/>
          <w:szCs w:val="20"/>
        </w:rPr>
        <w:t>13</w:t>
      </w:r>
      <w:r w:rsidR="00C00C8D" w:rsidRPr="001C5D2E">
        <w:rPr>
          <w:rFonts w:ascii="Arial" w:hAnsi="Arial" w:cs="Arial"/>
          <w:b w:val="0"/>
          <w:bCs w:val="0"/>
          <w:sz w:val="20"/>
          <w:szCs w:val="20"/>
          <w:lang w:val="en-US"/>
        </w:rPr>
        <w:t>.</w:t>
      </w:r>
      <w:r w:rsidRPr="005D7384">
        <w:rPr>
          <w:rFonts w:ascii="Arial" w:hAnsi="Arial" w:cs="Arial"/>
          <w:b w:val="0"/>
          <w:bCs w:val="0"/>
          <w:sz w:val="20"/>
          <w:szCs w:val="20"/>
        </w:rPr>
        <w:t>4</w:t>
      </w:r>
      <w:r w:rsidR="00C00C8D" w:rsidRPr="001C5D2E">
        <w:rPr>
          <w:rFonts w:ascii="Arial" w:hAnsi="Arial" w:cs="Arial"/>
          <w:b w:val="0"/>
          <w:bCs w:val="0"/>
          <w:sz w:val="20"/>
          <w:szCs w:val="20"/>
          <w:lang w:val="en-US"/>
        </w:rPr>
        <w:t>.</w:t>
      </w:r>
      <w:r w:rsidRPr="005D7384">
        <w:rPr>
          <w:rFonts w:ascii="Arial" w:hAnsi="Arial" w:cs="Arial"/>
          <w:b w:val="0"/>
          <w:bCs w:val="0"/>
          <w:sz w:val="20"/>
          <w:szCs w:val="20"/>
        </w:rPr>
        <w:t>2</w:t>
      </w:r>
      <w:r w:rsidR="00C00C8D" w:rsidRPr="001C5D2E">
        <w:rPr>
          <w:rFonts w:ascii="Arial" w:hAnsi="Arial" w:cs="Arial"/>
          <w:b w:val="0"/>
          <w:bCs w:val="0"/>
          <w:sz w:val="20"/>
          <w:szCs w:val="20"/>
          <w:lang w:val="en-US"/>
        </w:rPr>
        <w:tab/>
        <w:t xml:space="preserve">Investment in </w:t>
      </w:r>
      <w:r w:rsidR="007E1CA1" w:rsidRPr="001C5D2E">
        <w:rPr>
          <w:rFonts w:ascii="Arial" w:hAnsi="Arial" w:cs="Arial"/>
          <w:b w:val="0"/>
          <w:bCs w:val="0"/>
          <w:sz w:val="20"/>
          <w:szCs w:val="20"/>
          <w:lang w:val="en-US"/>
        </w:rPr>
        <w:t>non-</w:t>
      </w:r>
      <w:r w:rsidR="00ED75F4" w:rsidRPr="001C5D2E">
        <w:rPr>
          <w:rFonts w:ascii="Arial" w:hAnsi="Arial" w:cs="Arial"/>
          <w:b w:val="0"/>
          <w:bCs w:val="0"/>
          <w:sz w:val="20"/>
          <w:szCs w:val="20"/>
          <w:lang w:val="en-US"/>
        </w:rPr>
        <w:t>m</w:t>
      </w:r>
      <w:r w:rsidR="00FF1C9C" w:rsidRPr="001C5D2E">
        <w:rPr>
          <w:rFonts w:ascii="Arial" w:hAnsi="Arial" w:cs="Arial"/>
          <w:b w:val="0"/>
          <w:bCs w:val="0"/>
          <w:sz w:val="20"/>
          <w:szCs w:val="20"/>
          <w:lang w:val="en-US"/>
        </w:rPr>
        <w:t xml:space="preserve">arketable equity instruments in domestic market </w:t>
      </w:r>
      <w:r w:rsidR="001D69BB" w:rsidRPr="001C5D2E">
        <w:rPr>
          <w:rFonts w:ascii="Arial" w:hAnsi="Arial" w:cs="Arial"/>
          <w:b w:val="0"/>
          <w:bCs w:val="0"/>
          <w:sz w:val="20"/>
          <w:szCs w:val="20"/>
          <w:lang w:val="en-US"/>
        </w:rPr>
        <w:t>measured</w:t>
      </w:r>
      <w:r w:rsidR="00C00C8D" w:rsidRPr="001C5D2E">
        <w:rPr>
          <w:rFonts w:ascii="Arial" w:hAnsi="Arial" w:cs="Arial"/>
          <w:b w:val="0"/>
          <w:bCs w:val="0"/>
          <w:sz w:val="20"/>
          <w:szCs w:val="20"/>
          <w:lang w:val="en-US"/>
        </w:rPr>
        <w:t xml:space="preserve"> at fair value through other comprehensive income</w:t>
      </w:r>
    </w:p>
    <w:p w14:paraId="28E3FB08" w14:textId="77777777" w:rsidR="00C00C8D" w:rsidRPr="001C5D2E" w:rsidRDefault="00C00C8D" w:rsidP="001C5D2E">
      <w:pPr>
        <w:pStyle w:val="BodyTextIndent2"/>
        <w:spacing w:line="240" w:lineRule="auto"/>
        <w:ind w:left="0"/>
        <w:jc w:val="left"/>
        <w:rPr>
          <w:rFonts w:ascii="Arial" w:hAnsi="Arial" w:cs="Arial"/>
          <w:color w:val="auto"/>
          <w:spacing w:val="-2"/>
          <w:lang w:val="en-US"/>
        </w:rPr>
      </w:pPr>
    </w:p>
    <w:tbl>
      <w:tblPr>
        <w:tblW w:w="15378" w:type="dxa"/>
        <w:tblInd w:w="108" w:type="dxa"/>
        <w:tblLayout w:type="fixed"/>
        <w:tblLook w:val="0000" w:firstRow="0" w:lastRow="0" w:firstColumn="0" w:lastColumn="0" w:noHBand="0" w:noVBand="0"/>
      </w:tblPr>
      <w:tblGrid>
        <w:gridCol w:w="2951"/>
        <w:gridCol w:w="1100"/>
        <w:gridCol w:w="1100"/>
        <w:gridCol w:w="1101"/>
        <w:gridCol w:w="1101"/>
        <w:gridCol w:w="1100"/>
        <w:gridCol w:w="1101"/>
        <w:gridCol w:w="5810"/>
        <w:gridCol w:w="8"/>
        <w:gridCol w:w="6"/>
      </w:tblGrid>
      <w:tr w:rsidR="001C5D2E" w:rsidRPr="001C5D2E" w14:paraId="259CDF3E" w14:textId="77777777" w:rsidTr="00980CA9">
        <w:trPr>
          <w:gridAfter w:val="2"/>
          <w:wAfter w:w="13" w:type="dxa"/>
          <w:cantSplit/>
        </w:trPr>
        <w:tc>
          <w:tcPr>
            <w:tcW w:w="2952" w:type="dxa"/>
          </w:tcPr>
          <w:p w14:paraId="1B53DF03" w14:textId="77777777" w:rsidR="00C00C8D" w:rsidRPr="001C5D2E" w:rsidRDefault="00C00C8D" w:rsidP="001C5D2E">
            <w:pPr>
              <w:ind w:left="521"/>
              <w:contextualSpacing/>
              <w:rPr>
                <w:rFonts w:ascii="Arial" w:hAnsi="Arial" w:cs="Arial"/>
                <w:sz w:val="18"/>
                <w:szCs w:val="18"/>
              </w:rPr>
            </w:pPr>
          </w:p>
        </w:tc>
        <w:tc>
          <w:tcPr>
            <w:tcW w:w="12413" w:type="dxa"/>
            <w:gridSpan w:val="7"/>
            <w:tcBorders>
              <w:bottom w:val="single" w:sz="4" w:space="0" w:color="auto"/>
            </w:tcBorders>
          </w:tcPr>
          <w:p w14:paraId="7B9F340D" w14:textId="77777777" w:rsidR="00C00C8D" w:rsidRPr="001C5D2E" w:rsidRDefault="00C00C8D" w:rsidP="001C5D2E">
            <w:pPr>
              <w:ind w:right="-72"/>
              <w:contextualSpacing/>
              <w:jc w:val="right"/>
              <w:rPr>
                <w:rFonts w:ascii="Arial" w:hAnsi="Arial" w:cs="Arial"/>
                <w:b/>
                <w:bCs/>
                <w:sz w:val="18"/>
                <w:szCs w:val="18"/>
                <w:cs/>
              </w:rPr>
            </w:pPr>
            <w:r w:rsidRPr="001C5D2E">
              <w:rPr>
                <w:rFonts w:ascii="Arial" w:hAnsi="Arial" w:cs="Arial"/>
                <w:b/>
                <w:bCs/>
                <w:sz w:val="18"/>
                <w:szCs w:val="18"/>
              </w:rPr>
              <w:t>Financial statements in which the equity method is applied and separate financial statements</w:t>
            </w:r>
          </w:p>
        </w:tc>
      </w:tr>
      <w:tr w:rsidR="001C5D2E" w:rsidRPr="001C5D2E" w14:paraId="21E2C34E" w14:textId="77777777" w:rsidTr="00BC59A8">
        <w:trPr>
          <w:gridAfter w:val="1"/>
          <w:wAfter w:w="6" w:type="dxa"/>
          <w:cantSplit/>
        </w:trPr>
        <w:tc>
          <w:tcPr>
            <w:tcW w:w="2952" w:type="dxa"/>
          </w:tcPr>
          <w:p w14:paraId="11C3A98B" w14:textId="741B29FB" w:rsidR="00273107" w:rsidRPr="001C5D2E" w:rsidRDefault="00273107" w:rsidP="001C5D2E">
            <w:pPr>
              <w:ind w:left="521"/>
              <w:contextualSpacing/>
              <w:rPr>
                <w:rFonts w:ascii="Arial" w:eastAsia="Arial Unicode MS" w:hAnsi="Arial" w:cs="Arial"/>
                <w:b/>
                <w:bCs/>
                <w:sz w:val="18"/>
                <w:szCs w:val="18"/>
                <w:lang w:val="en-US"/>
              </w:rPr>
            </w:pPr>
            <w:r w:rsidRPr="001C5D2E">
              <w:rPr>
                <w:rFonts w:ascii="Arial" w:eastAsia="Arial Unicode MS" w:hAnsi="Arial" w:cs="Arial"/>
                <w:b/>
                <w:bCs/>
                <w:sz w:val="18"/>
                <w:szCs w:val="18"/>
                <w:lang w:val="en-US"/>
              </w:rPr>
              <w:t>As at</w:t>
            </w:r>
          </w:p>
        </w:tc>
        <w:tc>
          <w:tcPr>
            <w:tcW w:w="3301" w:type="dxa"/>
            <w:gridSpan w:val="3"/>
            <w:tcBorders>
              <w:top w:val="single" w:sz="4" w:space="0" w:color="auto"/>
              <w:bottom w:val="single" w:sz="4" w:space="0" w:color="auto"/>
            </w:tcBorders>
            <w:vAlign w:val="bottom"/>
          </w:tcPr>
          <w:p w14:paraId="1A4BFE48" w14:textId="362A6253" w:rsidR="00273107" w:rsidRPr="001C5D2E" w:rsidRDefault="005D7384" w:rsidP="001C5D2E">
            <w:pPr>
              <w:ind w:right="-72"/>
              <w:contextualSpacing/>
              <w:jc w:val="right"/>
              <w:rPr>
                <w:rFonts w:ascii="Arial" w:hAnsi="Arial" w:cs="Arial"/>
                <w:b/>
                <w:bCs/>
                <w:sz w:val="18"/>
                <w:szCs w:val="18"/>
              </w:rPr>
            </w:pPr>
            <w:r w:rsidRPr="005D7384">
              <w:rPr>
                <w:rFonts w:ascii="Arial" w:hAnsi="Arial" w:cs="Arial"/>
                <w:b/>
                <w:bCs/>
                <w:sz w:val="18"/>
                <w:szCs w:val="18"/>
              </w:rPr>
              <w:t>31</w:t>
            </w:r>
            <w:r w:rsidR="00501383" w:rsidRPr="001C5D2E">
              <w:rPr>
                <w:rFonts w:ascii="Arial" w:hAnsi="Arial" w:cs="Arial"/>
                <w:b/>
                <w:bCs/>
                <w:sz w:val="18"/>
                <w:szCs w:val="18"/>
              </w:rPr>
              <w:t xml:space="preserve"> December</w:t>
            </w:r>
            <w:r w:rsidR="00ED75F4" w:rsidRPr="001C5D2E">
              <w:rPr>
                <w:rFonts w:ascii="Arial" w:hAnsi="Arial" w:cs="Arial"/>
                <w:b/>
                <w:bCs/>
                <w:sz w:val="18"/>
                <w:szCs w:val="18"/>
              </w:rPr>
              <w:t xml:space="preserve"> </w:t>
            </w:r>
            <w:r w:rsidRPr="005D7384">
              <w:rPr>
                <w:rFonts w:ascii="Arial" w:hAnsi="Arial" w:cs="Arial"/>
                <w:b/>
                <w:bCs/>
                <w:sz w:val="18"/>
                <w:szCs w:val="18"/>
              </w:rPr>
              <w:t>2025</w:t>
            </w:r>
          </w:p>
        </w:tc>
        <w:tc>
          <w:tcPr>
            <w:tcW w:w="3301" w:type="dxa"/>
            <w:gridSpan w:val="3"/>
            <w:tcBorders>
              <w:top w:val="single" w:sz="4" w:space="0" w:color="auto"/>
            </w:tcBorders>
            <w:vAlign w:val="bottom"/>
          </w:tcPr>
          <w:p w14:paraId="7066E041" w14:textId="5EAE0F7B" w:rsidR="00273107" w:rsidRPr="001C5D2E" w:rsidRDefault="005D7384" w:rsidP="001C5D2E">
            <w:pPr>
              <w:ind w:right="-72"/>
              <w:contextualSpacing/>
              <w:jc w:val="right"/>
              <w:rPr>
                <w:rFonts w:ascii="Arial" w:hAnsi="Arial" w:cs="Arial"/>
                <w:b/>
                <w:bCs/>
                <w:sz w:val="18"/>
                <w:szCs w:val="18"/>
              </w:rPr>
            </w:pPr>
            <w:r w:rsidRPr="005D7384">
              <w:rPr>
                <w:rFonts w:ascii="Arial" w:hAnsi="Arial" w:cs="Arial"/>
                <w:b/>
                <w:bCs/>
                <w:sz w:val="18"/>
                <w:szCs w:val="18"/>
              </w:rPr>
              <w:t>31</w:t>
            </w:r>
            <w:r w:rsidR="00273107" w:rsidRPr="001C5D2E">
              <w:rPr>
                <w:rFonts w:ascii="Arial" w:hAnsi="Arial" w:cs="Arial"/>
                <w:b/>
                <w:bCs/>
                <w:sz w:val="18"/>
                <w:szCs w:val="18"/>
              </w:rPr>
              <w:t xml:space="preserve"> December</w:t>
            </w:r>
            <w:r w:rsidR="00ED75F4" w:rsidRPr="001C5D2E">
              <w:rPr>
                <w:rFonts w:ascii="Arial" w:hAnsi="Arial" w:cs="Arial"/>
                <w:b/>
                <w:bCs/>
                <w:sz w:val="18"/>
                <w:szCs w:val="18"/>
              </w:rPr>
              <w:t xml:space="preserve"> </w:t>
            </w:r>
            <w:r w:rsidRPr="005D7384">
              <w:rPr>
                <w:rFonts w:ascii="Arial" w:hAnsi="Arial" w:cs="Arial"/>
                <w:b/>
                <w:bCs/>
                <w:sz w:val="18"/>
                <w:szCs w:val="18"/>
              </w:rPr>
              <w:t>2024</w:t>
            </w:r>
          </w:p>
        </w:tc>
        <w:tc>
          <w:tcPr>
            <w:tcW w:w="5818" w:type="dxa"/>
            <w:gridSpan w:val="2"/>
            <w:tcBorders>
              <w:top w:val="single" w:sz="4" w:space="0" w:color="auto"/>
            </w:tcBorders>
          </w:tcPr>
          <w:p w14:paraId="35B5FE1F" w14:textId="77777777" w:rsidR="00273107" w:rsidRPr="001C5D2E" w:rsidRDefault="00273107" w:rsidP="001C5D2E">
            <w:pPr>
              <w:ind w:right="-72"/>
              <w:contextualSpacing/>
              <w:jc w:val="right"/>
              <w:rPr>
                <w:rFonts w:ascii="Arial" w:hAnsi="Arial" w:cs="Arial"/>
                <w:b/>
                <w:bCs/>
                <w:sz w:val="18"/>
                <w:szCs w:val="18"/>
                <w:cs/>
              </w:rPr>
            </w:pPr>
          </w:p>
        </w:tc>
      </w:tr>
      <w:tr w:rsidR="001C5D2E" w:rsidRPr="001C5D2E" w14:paraId="38C6F258" w14:textId="77777777" w:rsidTr="00BC59A8">
        <w:trPr>
          <w:cantSplit/>
        </w:trPr>
        <w:tc>
          <w:tcPr>
            <w:tcW w:w="2952" w:type="dxa"/>
          </w:tcPr>
          <w:p w14:paraId="28F7D63D" w14:textId="77777777" w:rsidR="00273107" w:rsidRPr="001C5D2E" w:rsidRDefault="00273107" w:rsidP="001C5D2E">
            <w:pPr>
              <w:ind w:left="521"/>
              <w:contextualSpacing/>
              <w:rPr>
                <w:rFonts w:ascii="Arial" w:eastAsia="Arial Unicode MS" w:hAnsi="Arial" w:cs="Arial"/>
                <w:b/>
                <w:bCs/>
                <w:sz w:val="18"/>
                <w:szCs w:val="18"/>
                <w:cs/>
                <w:lang w:val="en-US"/>
              </w:rPr>
            </w:pPr>
          </w:p>
        </w:tc>
        <w:tc>
          <w:tcPr>
            <w:tcW w:w="1100" w:type="dxa"/>
            <w:tcBorders>
              <w:top w:val="single" w:sz="4" w:space="0" w:color="auto"/>
            </w:tcBorders>
            <w:vAlign w:val="bottom"/>
          </w:tcPr>
          <w:p w14:paraId="46E2BCD3" w14:textId="77777777" w:rsidR="00273107" w:rsidRPr="001C5D2E" w:rsidRDefault="00273107" w:rsidP="001C5D2E">
            <w:pPr>
              <w:ind w:left="-168" w:right="-72"/>
              <w:contextualSpacing/>
              <w:jc w:val="right"/>
              <w:rPr>
                <w:rFonts w:ascii="Arial" w:hAnsi="Arial" w:cs="Arial"/>
                <w:b/>
                <w:bCs/>
                <w:sz w:val="18"/>
                <w:szCs w:val="18"/>
                <w:cs/>
                <w:lang w:val="en-AU"/>
              </w:rPr>
            </w:pPr>
            <w:r w:rsidRPr="001C5D2E">
              <w:rPr>
                <w:rFonts w:ascii="Arial" w:hAnsi="Arial" w:cs="Arial"/>
                <w:b/>
                <w:bCs/>
                <w:sz w:val="18"/>
                <w:szCs w:val="18"/>
              </w:rPr>
              <w:t>Cost</w:t>
            </w:r>
          </w:p>
        </w:tc>
        <w:tc>
          <w:tcPr>
            <w:tcW w:w="1100" w:type="dxa"/>
            <w:tcBorders>
              <w:top w:val="single" w:sz="4" w:space="0" w:color="auto"/>
            </w:tcBorders>
            <w:vAlign w:val="bottom"/>
          </w:tcPr>
          <w:p w14:paraId="0372BC41" w14:textId="77777777" w:rsidR="00273107" w:rsidRPr="001C5D2E" w:rsidRDefault="00273107" w:rsidP="001C5D2E">
            <w:pPr>
              <w:ind w:left="-168" w:right="-72"/>
              <w:contextualSpacing/>
              <w:jc w:val="right"/>
              <w:rPr>
                <w:rFonts w:ascii="Arial" w:hAnsi="Arial" w:cs="Arial"/>
                <w:b/>
                <w:bCs/>
                <w:sz w:val="18"/>
                <w:szCs w:val="18"/>
                <w:cs/>
                <w:lang w:val="en-AU"/>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p>
        </w:tc>
        <w:tc>
          <w:tcPr>
            <w:tcW w:w="1100" w:type="dxa"/>
            <w:tcBorders>
              <w:top w:val="single" w:sz="4" w:space="0" w:color="auto"/>
            </w:tcBorders>
            <w:vAlign w:val="bottom"/>
          </w:tcPr>
          <w:p w14:paraId="63ACB5AB" w14:textId="77777777" w:rsidR="00273107" w:rsidRPr="001C5D2E" w:rsidRDefault="00273107" w:rsidP="001C5D2E">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1101" w:type="dxa"/>
            <w:tcBorders>
              <w:top w:val="single" w:sz="4" w:space="0" w:color="auto"/>
            </w:tcBorders>
            <w:vAlign w:val="bottom"/>
          </w:tcPr>
          <w:p w14:paraId="73C259D4" w14:textId="77777777" w:rsidR="00273107" w:rsidRPr="001C5D2E" w:rsidRDefault="00273107" w:rsidP="001C5D2E">
            <w:pPr>
              <w:ind w:left="-168" w:right="-72"/>
              <w:contextualSpacing/>
              <w:jc w:val="right"/>
              <w:rPr>
                <w:rFonts w:ascii="Arial" w:hAnsi="Arial" w:cs="Arial"/>
                <w:b/>
                <w:bCs/>
                <w:sz w:val="18"/>
                <w:szCs w:val="18"/>
                <w:lang w:val="en-US"/>
              </w:rPr>
            </w:pPr>
            <w:r w:rsidRPr="001C5D2E">
              <w:rPr>
                <w:rFonts w:ascii="Arial" w:hAnsi="Arial" w:cs="Arial"/>
                <w:b/>
                <w:bCs/>
                <w:sz w:val="18"/>
                <w:szCs w:val="18"/>
              </w:rPr>
              <w:t>Cost</w:t>
            </w:r>
          </w:p>
        </w:tc>
        <w:tc>
          <w:tcPr>
            <w:tcW w:w="1100" w:type="dxa"/>
            <w:tcBorders>
              <w:top w:val="single" w:sz="4" w:space="0" w:color="auto"/>
            </w:tcBorders>
            <w:vAlign w:val="bottom"/>
          </w:tcPr>
          <w:p w14:paraId="01FD0BC3" w14:textId="77777777" w:rsidR="00273107" w:rsidRPr="001C5D2E" w:rsidRDefault="00273107" w:rsidP="001C5D2E">
            <w:pPr>
              <w:ind w:left="-168" w:right="-104"/>
              <w:contextualSpacing/>
              <w:jc w:val="right"/>
              <w:rPr>
                <w:rFonts w:ascii="Arial" w:hAnsi="Arial" w:cs="Arial"/>
                <w:b/>
                <w:bCs/>
                <w:sz w:val="18"/>
                <w:szCs w:val="18"/>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r w:rsidRPr="001C5D2E">
              <w:rPr>
                <w:rFonts w:ascii="Arial" w:hAnsi="Arial" w:cs="Arial"/>
                <w:b/>
                <w:bCs/>
                <w:sz w:val="18"/>
                <w:szCs w:val="18"/>
              </w:rPr>
              <w:t xml:space="preserve"> </w:t>
            </w:r>
          </w:p>
        </w:tc>
        <w:tc>
          <w:tcPr>
            <w:tcW w:w="1101" w:type="dxa"/>
            <w:tcBorders>
              <w:top w:val="single" w:sz="4" w:space="0" w:color="auto"/>
            </w:tcBorders>
            <w:vAlign w:val="bottom"/>
          </w:tcPr>
          <w:p w14:paraId="63B8E120" w14:textId="77777777" w:rsidR="00273107" w:rsidRPr="001C5D2E" w:rsidRDefault="00273107" w:rsidP="001C5D2E">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5824" w:type="dxa"/>
            <w:gridSpan w:val="3"/>
          </w:tcPr>
          <w:p w14:paraId="46A165B0" w14:textId="77777777" w:rsidR="00273107" w:rsidRPr="001C5D2E" w:rsidRDefault="00273107" w:rsidP="001C5D2E">
            <w:pPr>
              <w:ind w:right="-72"/>
              <w:contextualSpacing/>
              <w:jc w:val="right"/>
              <w:rPr>
                <w:rFonts w:ascii="Arial" w:hAnsi="Arial" w:cs="Arial"/>
                <w:b/>
                <w:bCs/>
                <w:sz w:val="18"/>
                <w:szCs w:val="18"/>
                <w:cs/>
              </w:rPr>
            </w:pPr>
          </w:p>
        </w:tc>
      </w:tr>
      <w:tr w:rsidR="001C5D2E" w:rsidRPr="001C5D2E" w14:paraId="232CABBC" w14:textId="77777777" w:rsidTr="00BC59A8">
        <w:trPr>
          <w:cantSplit/>
        </w:trPr>
        <w:tc>
          <w:tcPr>
            <w:tcW w:w="2952" w:type="dxa"/>
          </w:tcPr>
          <w:p w14:paraId="434BF8E7" w14:textId="77777777" w:rsidR="00273107" w:rsidRPr="001C5D2E" w:rsidRDefault="00273107" w:rsidP="001C5D2E">
            <w:pPr>
              <w:ind w:left="521"/>
              <w:contextualSpacing/>
              <w:rPr>
                <w:rFonts w:ascii="Arial" w:hAnsi="Arial" w:cs="Arial"/>
                <w:sz w:val="18"/>
                <w:szCs w:val="18"/>
              </w:rPr>
            </w:pPr>
          </w:p>
        </w:tc>
        <w:tc>
          <w:tcPr>
            <w:tcW w:w="1100" w:type="dxa"/>
            <w:tcBorders>
              <w:bottom w:val="single" w:sz="4" w:space="0" w:color="auto"/>
            </w:tcBorders>
            <w:vAlign w:val="bottom"/>
          </w:tcPr>
          <w:p w14:paraId="54989513" w14:textId="6F6098D3"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100" w:type="dxa"/>
            <w:tcBorders>
              <w:bottom w:val="single" w:sz="4" w:space="0" w:color="auto"/>
            </w:tcBorders>
            <w:vAlign w:val="bottom"/>
          </w:tcPr>
          <w:p w14:paraId="7C9BEDF7" w14:textId="125958A6"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100" w:type="dxa"/>
            <w:tcBorders>
              <w:bottom w:val="single" w:sz="4" w:space="0" w:color="auto"/>
            </w:tcBorders>
            <w:vAlign w:val="bottom"/>
          </w:tcPr>
          <w:p w14:paraId="0505046F" w14:textId="25141D5E"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101" w:type="dxa"/>
            <w:tcBorders>
              <w:bottom w:val="single" w:sz="4" w:space="0" w:color="auto"/>
            </w:tcBorders>
            <w:vAlign w:val="bottom"/>
          </w:tcPr>
          <w:p w14:paraId="2C87D8CA" w14:textId="7A95ECBB"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100" w:type="dxa"/>
            <w:tcBorders>
              <w:bottom w:val="single" w:sz="4" w:space="0" w:color="auto"/>
            </w:tcBorders>
            <w:vAlign w:val="bottom"/>
          </w:tcPr>
          <w:p w14:paraId="72947547" w14:textId="3221C1DC"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101" w:type="dxa"/>
            <w:tcBorders>
              <w:bottom w:val="single" w:sz="4" w:space="0" w:color="auto"/>
            </w:tcBorders>
            <w:vAlign w:val="bottom"/>
          </w:tcPr>
          <w:p w14:paraId="446411F7" w14:textId="12E271AE"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5824" w:type="dxa"/>
            <w:gridSpan w:val="3"/>
            <w:tcBorders>
              <w:bottom w:val="single" w:sz="4" w:space="0" w:color="auto"/>
            </w:tcBorders>
          </w:tcPr>
          <w:p w14:paraId="4E11FD3B" w14:textId="77777777" w:rsidR="00273107" w:rsidRPr="001C5D2E" w:rsidRDefault="00273107" w:rsidP="001C5D2E">
            <w:pPr>
              <w:ind w:right="-72"/>
              <w:contextualSpacing/>
              <w:jc w:val="center"/>
              <w:rPr>
                <w:rFonts w:ascii="Arial" w:hAnsi="Arial" w:cs="Arial"/>
                <w:b/>
                <w:bCs/>
                <w:sz w:val="18"/>
                <w:szCs w:val="18"/>
                <w:cs/>
              </w:rPr>
            </w:pPr>
            <w:r w:rsidRPr="001C5D2E">
              <w:rPr>
                <w:rFonts w:ascii="Arial" w:hAnsi="Arial" w:cs="Arial"/>
                <w:b/>
                <w:bCs/>
                <w:sz w:val="18"/>
                <w:szCs w:val="18"/>
              </w:rPr>
              <w:t>Reason</w:t>
            </w:r>
          </w:p>
        </w:tc>
      </w:tr>
      <w:tr w:rsidR="001C5D2E" w:rsidRPr="001C5D2E" w14:paraId="00C90B29" w14:textId="77777777" w:rsidTr="00BC59A8">
        <w:trPr>
          <w:cantSplit/>
        </w:trPr>
        <w:tc>
          <w:tcPr>
            <w:tcW w:w="2952" w:type="dxa"/>
          </w:tcPr>
          <w:p w14:paraId="46DB3973" w14:textId="77777777" w:rsidR="006E2D4B" w:rsidRPr="001C5D2E" w:rsidRDefault="006E2D4B" w:rsidP="001C5D2E">
            <w:pPr>
              <w:ind w:left="521"/>
              <w:contextualSpacing/>
              <w:rPr>
                <w:rFonts w:ascii="Arial" w:hAnsi="Arial" w:cs="Arial"/>
                <w:sz w:val="18"/>
                <w:szCs w:val="18"/>
              </w:rPr>
            </w:pPr>
          </w:p>
        </w:tc>
        <w:tc>
          <w:tcPr>
            <w:tcW w:w="1100" w:type="dxa"/>
          </w:tcPr>
          <w:p w14:paraId="6337B928" w14:textId="77777777" w:rsidR="006E2D4B" w:rsidRPr="001C5D2E" w:rsidRDefault="006E2D4B" w:rsidP="001C5D2E">
            <w:pPr>
              <w:ind w:right="-72"/>
              <w:contextualSpacing/>
              <w:jc w:val="right"/>
              <w:rPr>
                <w:rFonts w:ascii="Arial" w:hAnsi="Arial" w:cs="Arial"/>
                <w:b/>
                <w:bCs/>
                <w:sz w:val="18"/>
                <w:szCs w:val="18"/>
                <w:cs/>
              </w:rPr>
            </w:pPr>
          </w:p>
        </w:tc>
        <w:tc>
          <w:tcPr>
            <w:tcW w:w="1100" w:type="dxa"/>
          </w:tcPr>
          <w:p w14:paraId="6BC71F33" w14:textId="77777777" w:rsidR="006E2D4B" w:rsidRPr="001C5D2E" w:rsidRDefault="006E2D4B" w:rsidP="001C5D2E">
            <w:pPr>
              <w:ind w:right="-72"/>
              <w:contextualSpacing/>
              <w:jc w:val="right"/>
              <w:rPr>
                <w:rFonts w:ascii="Arial" w:hAnsi="Arial" w:cs="Arial"/>
                <w:b/>
                <w:bCs/>
                <w:sz w:val="18"/>
                <w:szCs w:val="18"/>
                <w:cs/>
              </w:rPr>
            </w:pPr>
          </w:p>
        </w:tc>
        <w:tc>
          <w:tcPr>
            <w:tcW w:w="1100" w:type="dxa"/>
          </w:tcPr>
          <w:p w14:paraId="5104E867" w14:textId="77777777" w:rsidR="006E2D4B" w:rsidRPr="001C5D2E" w:rsidRDefault="006E2D4B" w:rsidP="001C5D2E">
            <w:pPr>
              <w:ind w:right="-72"/>
              <w:contextualSpacing/>
              <w:jc w:val="right"/>
              <w:rPr>
                <w:rFonts w:ascii="Arial" w:hAnsi="Arial" w:cs="Arial"/>
                <w:b/>
                <w:bCs/>
                <w:sz w:val="18"/>
                <w:szCs w:val="18"/>
                <w:cs/>
              </w:rPr>
            </w:pPr>
          </w:p>
        </w:tc>
        <w:tc>
          <w:tcPr>
            <w:tcW w:w="1101" w:type="dxa"/>
          </w:tcPr>
          <w:p w14:paraId="4454A171" w14:textId="77777777" w:rsidR="006E2D4B" w:rsidRPr="001C5D2E" w:rsidRDefault="006E2D4B" w:rsidP="001C5D2E">
            <w:pPr>
              <w:ind w:right="-72"/>
              <w:contextualSpacing/>
              <w:jc w:val="right"/>
              <w:rPr>
                <w:rFonts w:ascii="Arial" w:hAnsi="Arial" w:cs="Arial"/>
                <w:b/>
                <w:bCs/>
                <w:sz w:val="18"/>
                <w:szCs w:val="18"/>
                <w:cs/>
              </w:rPr>
            </w:pPr>
          </w:p>
        </w:tc>
        <w:tc>
          <w:tcPr>
            <w:tcW w:w="1100" w:type="dxa"/>
          </w:tcPr>
          <w:p w14:paraId="7DC246B6" w14:textId="77777777" w:rsidR="006E2D4B" w:rsidRPr="001C5D2E" w:rsidRDefault="006E2D4B" w:rsidP="001C5D2E">
            <w:pPr>
              <w:ind w:right="-72"/>
              <w:contextualSpacing/>
              <w:jc w:val="right"/>
              <w:rPr>
                <w:rFonts w:ascii="Arial" w:hAnsi="Arial" w:cs="Arial"/>
                <w:b/>
                <w:bCs/>
                <w:sz w:val="18"/>
                <w:szCs w:val="18"/>
                <w:cs/>
              </w:rPr>
            </w:pPr>
          </w:p>
        </w:tc>
        <w:tc>
          <w:tcPr>
            <w:tcW w:w="1101" w:type="dxa"/>
          </w:tcPr>
          <w:p w14:paraId="211FAC14" w14:textId="77777777" w:rsidR="006E2D4B" w:rsidRPr="001C5D2E" w:rsidRDefault="006E2D4B" w:rsidP="001C5D2E">
            <w:pPr>
              <w:ind w:right="-72"/>
              <w:contextualSpacing/>
              <w:jc w:val="right"/>
              <w:rPr>
                <w:rFonts w:ascii="Arial" w:hAnsi="Arial" w:cs="Arial"/>
                <w:b/>
                <w:bCs/>
                <w:sz w:val="18"/>
                <w:szCs w:val="18"/>
                <w:cs/>
              </w:rPr>
            </w:pPr>
          </w:p>
        </w:tc>
        <w:tc>
          <w:tcPr>
            <w:tcW w:w="5824" w:type="dxa"/>
            <w:gridSpan w:val="3"/>
          </w:tcPr>
          <w:p w14:paraId="57194DC3" w14:textId="77777777" w:rsidR="006E2D4B" w:rsidRPr="001C5D2E" w:rsidRDefault="006E2D4B" w:rsidP="001C5D2E">
            <w:pPr>
              <w:ind w:right="-72"/>
              <w:contextualSpacing/>
              <w:rPr>
                <w:rFonts w:ascii="Arial" w:hAnsi="Arial" w:cs="Arial"/>
                <w:b/>
                <w:bCs/>
                <w:sz w:val="18"/>
                <w:szCs w:val="18"/>
                <w:cs/>
              </w:rPr>
            </w:pPr>
          </w:p>
        </w:tc>
      </w:tr>
      <w:tr w:rsidR="00226533" w:rsidRPr="001C5D2E" w14:paraId="15631EC2" w14:textId="77777777" w:rsidTr="00BC59A8">
        <w:trPr>
          <w:cantSplit/>
        </w:trPr>
        <w:tc>
          <w:tcPr>
            <w:tcW w:w="2952" w:type="dxa"/>
          </w:tcPr>
          <w:p w14:paraId="3BBDC4CA" w14:textId="3C7039A1" w:rsidR="00226533" w:rsidRPr="001C5D2E" w:rsidRDefault="00226533" w:rsidP="00226533">
            <w:pPr>
              <w:ind w:left="521"/>
              <w:contextualSpacing/>
              <w:rPr>
                <w:rFonts w:ascii="Arial" w:hAnsi="Arial" w:cs="Arial"/>
                <w:sz w:val="18"/>
                <w:szCs w:val="18"/>
                <w:cs/>
              </w:rPr>
            </w:pPr>
            <w:r w:rsidRPr="001C5D2E">
              <w:rPr>
                <w:rFonts w:ascii="Arial" w:hAnsi="Arial" w:cs="Arial"/>
                <w:kern w:val="2"/>
                <w:sz w:val="18"/>
                <w:szCs w:val="18"/>
              </w:rPr>
              <w:t>O Money Co., Ltd.</w:t>
            </w:r>
          </w:p>
        </w:tc>
        <w:tc>
          <w:tcPr>
            <w:tcW w:w="1100" w:type="dxa"/>
          </w:tcPr>
          <w:p w14:paraId="7A334941" w14:textId="2246EB0E" w:rsidR="00226533" w:rsidRPr="003E05F4" w:rsidRDefault="005D7384" w:rsidP="00226533">
            <w:pPr>
              <w:ind w:right="-72"/>
              <w:contextualSpacing/>
              <w:jc w:val="right"/>
              <w:rPr>
                <w:rFonts w:ascii="Arial" w:hAnsi="Arial" w:cs="Arial"/>
                <w:sz w:val="18"/>
                <w:szCs w:val="18"/>
                <w:cs/>
              </w:rPr>
            </w:pPr>
            <w:r w:rsidRPr="005D7384">
              <w:rPr>
                <w:rFonts w:ascii="Arial" w:hAnsi="Arial" w:cs="Arial"/>
                <w:sz w:val="18"/>
                <w:szCs w:val="18"/>
              </w:rPr>
              <w:t>25</w:t>
            </w:r>
            <w:r w:rsidR="00C05CC3">
              <w:rPr>
                <w:rFonts w:ascii="Arial" w:hAnsi="Arial" w:cs="Arial"/>
                <w:sz w:val="18"/>
                <w:szCs w:val="18"/>
              </w:rPr>
              <w:t>,</w:t>
            </w:r>
            <w:r w:rsidRPr="005D7384">
              <w:rPr>
                <w:rFonts w:ascii="Arial" w:hAnsi="Arial" w:cs="Arial"/>
                <w:sz w:val="18"/>
                <w:szCs w:val="18"/>
              </w:rPr>
              <w:t>000</w:t>
            </w:r>
          </w:p>
        </w:tc>
        <w:tc>
          <w:tcPr>
            <w:tcW w:w="1100" w:type="dxa"/>
          </w:tcPr>
          <w:p w14:paraId="1C8E400C" w14:textId="3C20432D" w:rsidR="00226533" w:rsidRPr="003E05F4" w:rsidRDefault="00C05CC3" w:rsidP="00226533">
            <w:pPr>
              <w:ind w:right="-72"/>
              <w:contextualSpacing/>
              <w:jc w:val="right"/>
              <w:rPr>
                <w:rFonts w:ascii="Arial" w:hAnsi="Arial" w:cs="Arial"/>
                <w:sz w:val="18"/>
                <w:szCs w:val="18"/>
                <w:cs/>
              </w:rPr>
            </w:pPr>
            <w:r>
              <w:rPr>
                <w:rFonts w:ascii="Arial" w:hAnsi="Arial" w:cs="Arial"/>
                <w:sz w:val="18"/>
                <w:szCs w:val="18"/>
              </w:rPr>
              <w:t>(</w:t>
            </w:r>
            <w:r w:rsidR="005D7384" w:rsidRPr="005D7384">
              <w:rPr>
                <w:rFonts w:ascii="Arial" w:hAnsi="Arial" w:cs="Arial"/>
                <w:sz w:val="18"/>
                <w:szCs w:val="18"/>
              </w:rPr>
              <w:t>25</w:t>
            </w:r>
            <w:r>
              <w:rPr>
                <w:rFonts w:ascii="Arial" w:hAnsi="Arial" w:cs="Arial"/>
                <w:sz w:val="18"/>
                <w:szCs w:val="18"/>
              </w:rPr>
              <w:t>,</w:t>
            </w:r>
            <w:r w:rsidR="005D7384" w:rsidRPr="005D7384">
              <w:rPr>
                <w:rFonts w:ascii="Arial" w:hAnsi="Arial" w:cs="Arial"/>
                <w:sz w:val="18"/>
                <w:szCs w:val="18"/>
              </w:rPr>
              <w:t>000</w:t>
            </w:r>
            <w:r>
              <w:rPr>
                <w:rFonts w:ascii="Arial" w:hAnsi="Arial" w:cs="Arial"/>
                <w:sz w:val="18"/>
                <w:szCs w:val="18"/>
              </w:rPr>
              <w:t>)</w:t>
            </w:r>
          </w:p>
        </w:tc>
        <w:tc>
          <w:tcPr>
            <w:tcW w:w="1100" w:type="dxa"/>
          </w:tcPr>
          <w:p w14:paraId="183BC289" w14:textId="13F6DA82" w:rsidR="00226533" w:rsidRPr="003E05F4" w:rsidRDefault="00C05CC3" w:rsidP="00226533">
            <w:pPr>
              <w:ind w:right="-72"/>
              <w:contextualSpacing/>
              <w:jc w:val="right"/>
              <w:rPr>
                <w:rFonts w:ascii="Arial" w:hAnsi="Arial" w:cs="Arial"/>
                <w:sz w:val="18"/>
                <w:szCs w:val="18"/>
                <w:cs/>
              </w:rPr>
            </w:pPr>
            <w:r>
              <w:rPr>
                <w:rFonts w:ascii="Arial" w:hAnsi="Arial" w:cs="Arial"/>
                <w:sz w:val="18"/>
                <w:szCs w:val="18"/>
              </w:rPr>
              <w:t>-</w:t>
            </w:r>
          </w:p>
        </w:tc>
        <w:tc>
          <w:tcPr>
            <w:tcW w:w="1101" w:type="dxa"/>
          </w:tcPr>
          <w:p w14:paraId="47A2C1C2" w14:textId="5A96F840" w:rsidR="00226533" w:rsidRPr="001C5D2E" w:rsidRDefault="005D7384" w:rsidP="00226533">
            <w:pPr>
              <w:ind w:right="-72"/>
              <w:contextualSpacing/>
              <w:jc w:val="right"/>
              <w:rPr>
                <w:rFonts w:ascii="Arial" w:hAnsi="Arial" w:cs="Arial"/>
                <w:b/>
                <w:bCs/>
                <w:sz w:val="18"/>
                <w:szCs w:val="18"/>
                <w:cs/>
              </w:rPr>
            </w:pPr>
            <w:r w:rsidRPr="005D7384">
              <w:rPr>
                <w:rFonts w:ascii="Arial" w:hAnsi="Arial" w:cs="Arial"/>
                <w:sz w:val="18"/>
                <w:szCs w:val="18"/>
              </w:rPr>
              <w:t>25</w:t>
            </w:r>
            <w:r w:rsidR="00226533" w:rsidRPr="003E05F4">
              <w:rPr>
                <w:rFonts w:ascii="Arial" w:hAnsi="Arial" w:cs="Arial"/>
                <w:sz w:val="18"/>
                <w:szCs w:val="18"/>
              </w:rPr>
              <w:t>,</w:t>
            </w:r>
            <w:r w:rsidRPr="005D7384">
              <w:rPr>
                <w:rFonts w:ascii="Arial" w:hAnsi="Arial" w:cs="Arial"/>
                <w:sz w:val="18"/>
                <w:szCs w:val="18"/>
              </w:rPr>
              <w:t>000</w:t>
            </w:r>
          </w:p>
        </w:tc>
        <w:tc>
          <w:tcPr>
            <w:tcW w:w="1100" w:type="dxa"/>
          </w:tcPr>
          <w:p w14:paraId="49F00DF6" w14:textId="669DB201" w:rsidR="00226533" w:rsidRPr="001C5D2E" w:rsidRDefault="00226533" w:rsidP="00226533">
            <w:pPr>
              <w:ind w:right="-72"/>
              <w:contextualSpacing/>
              <w:jc w:val="right"/>
              <w:rPr>
                <w:rFonts w:ascii="Arial" w:hAnsi="Arial" w:cs="Arial"/>
                <w:b/>
                <w:bCs/>
                <w:sz w:val="18"/>
                <w:szCs w:val="18"/>
                <w:cs/>
              </w:rPr>
            </w:pPr>
            <w:r>
              <w:rPr>
                <w:rFonts w:ascii="Arial" w:hAnsi="Arial" w:cs="Arial"/>
                <w:sz w:val="18"/>
                <w:szCs w:val="18"/>
              </w:rPr>
              <w:t>(</w:t>
            </w:r>
            <w:r w:rsidR="005D7384" w:rsidRPr="005D7384">
              <w:rPr>
                <w:rFonts w:ascii="Arial" w:hAnsi="Arial" w:cs="Arial"/>
                <w:sz w:val="18"/>
                <w:szCs w:val="18"/>
              </w:rPr>
              <w:t>25</w:t>
            </w:r>
            <w:r>
              <w:rPr>
                <w:rFonts w:ascii="Arial" w:hAnsi="Arial" w:cs="Arial"/>
                <w:sz w:val="18"/>
                <w:szCs w:val="18"/>
              </w:rPr>
              <w:t>,</w:t>
            </w:r>
            <w:r w:rsidR="005D7384" w:rsidRPr="005D7384">
              <w:rPr>
                <w:rFonts w:ascii="Arial" w:hAnsi="Arial" w:cs="Arial"/>
                <w:sz w:val="18"/>
                <w:szCs w:val="18"/>
              </w:rPr>
              <w:t>000</w:t>
            </w:r>
            <w:r>
              <w:rPr>
                <w:rFonts w:ascii="Arial" w:hAnsi="Arial" w:cs="Arial"/>
                <w:sz w:val="18"/>
                <w:szCs w:val="18"/>
              </w:rPr>
              <w:t>)</w:t>
            </w:r>
          </w:p>
        </w:tc>
        <w:tc>
          <w:tcPr>
            <w:tcW w:w="1101" w:type="dxa"/>
          </w:tcPr>
          <w:p w14:paraId="19547215" w14:textId="43D2E2DB" w:rsidR="00226533" w:rsidRPr="001C5D2E" w:rsidRDefault="00226533" w:rsidP="00226533">
            <w:pPr>
              <w:ind w:right="-72"/>
              <w:contextualSpacing/>
              <w:jc w:val="right"/>
              <w:rPr>
                <w:rFonts w:ascii="Arial" w:hAnsi="Arial" w:cs="Arial"/>
                <w:b/>
                <w:bCs/>
                <w:sz w:val="18"/>
                <w:szCs w:val="18"/>
                <w:cs/>
              </w:rPr>
            </w:pPr>
            <w:r>
              <w:rPr>
                <w:rFonts w:ascii="Arial" w:hAnsi="Arial" w:cs="Arial"/>
                <w:sz w:val="18"/>
                <w:szCs w:val="18"/>
              </w:rPr>
              <w:t>-</w:t>
            </w:r>
          </w:p>
        </w:tc>
        <w:tc>
          <w:tcPr>
            <w:tcW w:w="5824" w:type="dxa"/>
            <w:gridSpan w:val="3"/>
            <w:vAlign w:val="bottom"/>
          </w:tcPr>
          <w:p w14:paraId="57A94FB1" w14:textId="62029E94" w:rsidR="00226533" w:rsidRPr="001C5D2E" w:rsidRDefault="00226533" w:rsidP="00226533">
            <w:pPr>
              <w:ind w:right="-72"/>
              <w:contextualSpacing/>
              <w:jc w:val="thaiDistribute"/>
              <w:rPr>
                <w:rFonts w:ascii="Arial" w:hAnsi="Arial" w:cs="Arial"/>
                <w:sz w:val="18"/>
                <w:szCs w:val="18"/>
                <w:cs/>
              </w:rPr>
            </w:pPr>
            <w:r w:rsidRPr="001C5D2E">
              <w:rPr>
                <w:rFonts w:ascii="Arial" w:hAnsi="Arial" w:cs="Arial"/>
                <w:sz w:val="18"/>
                <w:szCs w:val="18"/>
              </w:rPr>
              <w:t>Liquidity problem</w:t>
            </w:r>
          </w:p>
        </w:tc>
      </w:tr>
      <w:tr w:rsidR="00226533" w:rsidRPr="001C5D2E" w14:paraId="5A7CDB17" w14:textId="77777777" w:rsidTr="00BC59A8">
        <w:trPr>
          <w:cantSplit/>
        </w:trPr>
        <w:tc>
          <w:tcPr>
            <w:tcW w:w="2952" w:type="dxa"/>
          </w:tcPr>
          <w:p w14:paraId="169FA9B5" w14:textId="732B52EB" w:rsidR="00226533" w:rsidRPr="001C5D2E" w:rsidRDefault="00226533" w:rsidP="00226533">
            <w:pPr>
              <w:ind w:left="521"/>
              <w:contextualSpacing/>
              <w:rPr>
                <w:rFonts w:ascii="Arial" w:hAnsi="Arial" w:cs="Arial"/>
                <w:sz w:val="18"/>
                <w:szCs w:val="18"/>
                <w:cs/>
              </w:rPr>
            </w:pPr>
            <w:r w:rsidRPr="001C5D2E">
              <w:rPr>
                <w:rFonts w:ascii="Arial" w:hAnsi="Arial" w:cs="Arial"/>
                <w:kern w:val="2"/>
                <w:sz w:val="18"/>
                <w:szCs w:val="18"/>
              </w:rPr>
              <w:t>O Mobile Co., Ltd.</w:t>
            </w:r>
          </w:p>
        </w:tc>
        <w:tc>
          <w:tcPr>
            <w:tcW w:w="1100" w:type="dxa"/>
            <w:tcBorders>
              <w:bottom w:val="single" w:sz="4" w:space="0" w:color="auto"/>
            </w:tcBorders>
          </w:tcPr>
          <w:p w14:paraId="063E4532" w14:textId="2E04A525" w:rsidR="00226533" w:rsidRPr="003E05F4" w:rsidRDefault="005D7384" w:rsidP="00226533">
            <w:pPr>
              <w:ind w:right="-72"/>
              <w:contextualSpacing/>
              <w:jc w:val="right"/>
              <w:rPr>
                <w:rFonts w:ascii="Arial" w:hAnsi="Arial" w:cs="Arial"/>
                <w:sz w:val="18"/>
                <w:szCs w:val="18"/>
                <w:cs/>
              </w:rPr>
            </w:pPr>
            <w:r w:rsidRPr="005D7384">
              <w:rPr>
                <w:rFonts w:ascii="Arial" w:hAnsi="Arial" w:cs="Arial"/>
                <w:sz w:val="18"/>
                <w:szCs w:val="18"/>
              </w:rPr>
              <w:t>25</w:t>
            </w:r>
            <w:r w:rsidR="00C05CC3">
              <w:rPr>
                <w:rFonts w:ascii="Arial" w:hAnsi="Arial" w:cs="Arial"/>
                <w:sz w:val="18"/>
                <w:szCs w:val="18"/>
              </w:rPr>
              <w:t>,</w:t>
            </w:r>
            <w:r w:rsidRPr="005D7384">
              <w:rPr>
                <w:rFonts w:ascii="Arial" w:hAnsi="Arial" w:cs="Arial"/>
                <w:sz w:val="18"/>
                <w:szCs w:val="18"/>
              </w:rPr>
              <w:t>000</w:t>
            </w:r>
          </w:p>
        </w:tc>
        <w:tc>
          <w:tcPr>
            <w:tcW w:w="1100" w:type="dxa"/>
            <w:tcBorders>
              <w:bottom w:val="single" w:sz="4" w:space="0" w:color="auto"/>
            </w:tcBorders>
          </w:tcPr>
          <w:p w14:paraId="1DF14ABC" w14:textId="522A48A5" w:rsidR="00226533" w:rsidRPr="003E05F4" w:rsidRDefault="00C05CC3" w:rsidP="00226533">
            <w:pPr>
              <w:ind w:right="-72"/>
              <w:contextualSpacing/>
              <w:jc w:val="right"/>
              <w:rPr>
                <w:rFonts w:ascii="Arial" w:hAnsi="Arial" w:cs="Arial"/>
                <w:sz w:val="18"/>
                <w:szCs w:val="18"/>
                <w:cs/>
              </w:rPr>
            </w:pPr>
            <w:r>
              <w:rPr>
                <w:rFonts w:ascii="Arial" w:hAnsi="Arial" w:cs="Arial"/>
                <w:sz w:val="18"/>
                <w:szCs w:val="18"/>
              </w:rPr>
              <w:t>(</w:t>
            </w:r>
            <w:r w:rsidR="005D7384" w:rsidRPr="005D7384">
              <w:rPr>
                <w:rFonts w:ascii="Arial" w:hAnsi="Arial" w:cs="Arial"/>
                <w:sz w:val="18"/>
                <w:szCs w:val="18"/>
              </w:rPr>
              <w:t>25</w:t>
            </w:r>
            <w:r>
              <w:rPr>
                <w:rFonts w:ascii="Arial" w:hAnsi="Arial" w:cs="Arial"/>
                <w:sz w:val="18"/>
                <w:szCs w:val="18"/>
              </w:rPr>
              <w:t>,</w:t>
            </w:r>
            <w:r w:rsidR="005D7384" w:rsidRPr="005D7384">
              <w:rPr>
                <w:rFonts w:ascii="Arial" w:hAnsi="Arial" w:cs="Arial"/>
                <w:sz w:val="18"/>
                <w:szCs w:val="18"/>
              </w:rPr>
              <w:t>000</w:t>
            </w:r>
            <w:r>
              <w:rPr>
                <w:rFonts w:ascii="Arial" w:hAnsi="Arial" w:cs="Arial"/>
                <w:sz w:val="18"/>
                <w:szCs w:val="18"/>
              </w:rPr>
              <w:t>)</w:t>
            </w:r>
          </w:p>
        </w:tc>
        <w:tc>
          <w:tcPr>
            <w:tcW w:w="1100" w:type="dxa"/>
            <w:tcBorders>
              <w:bottom w:val="single" w:sz="4" w:space="0" w:color="auto"/>
            </w:tcBorders>
          </w:tcPr>
          <w:p w14:paraId="4CCCD148" w14:textId="7C86AD16" w:rsidR="00226533" w:rsidRPr="003E05F4" w:rsidRDefault="00C05CC3" w:rsidP="00226533">
            <w:pPr>
              <w:ind w:right="-72"/>
              <w:contextualSpacing/>
              <w:jc w:val="right"/>
              <w:rPr>
                <w:rFonts w:ascii="Arial" w:hAnsi="Arial" w:cs="Arial"/>
                <w:sz w:val="18"/>
                <w:szCs w:val="18"/>
                <w:cs/>
              </w:rPr>
            </w:pPr>
            <w:r>
              <w:rPr>
                <w:rFonts w:ascii="Arial" w:hAnsi="Arial" w:cs="Arial"/>
                <w:sz w:val="18"/>
                <w:szCs w:val="18"/>
              </w:rPr>
              <w:t>-</w:t>
            </w:r>
          </w:p>
        </w:tc>
        <w:tc>
          <w:tcPr>
            <w:tcW w:w="1101" w:type="dxa"/>
            <w:tcBorders>
              <w:bottom w:val="single" w:sz="4" w:space="0" w:color="auto"/>
            </w:tcBorders>
          </w:tcPr>
          <w:p w14:paraId="68859FD4" w14:textId="7D45D89B" w:rsidR="00226533" w:rsidRPr="001C5D2E" w:rsidRDefault="005D7384" w:rsidP="00226533">
            <w:pPr>
              <w:ind w:right="-72"/>
              <w:contextualSpacing/>
              <w:jc w:val="right"/>
              <w:rPr>
                <w:rFonts w:ascii="Arial" w:hAnsi="Arial" w:cs="Arial"/>
                <w:sz w:val="18"/>
                <w:szCs w:val="18"/>
              </w:rPr>
            </w:pPr>
            <w:r w:rsidRPr="005D7384">
              <w:rPr>
                <w:rFonts w:ascii="Arial" w:hAnsi="Arial" w:cs="Arial"/>
                <w:sz w:val="18"/>
                <w:szCs w:val="18"/>
              </w:rPr>
              <w:t>25</w:t>
            </w:r>
            <w:r w:rsidR="00226533">
              <w:rPr>
                <w:rFonts w:ascii="Arial" w:hAnsi="Arial" w:cs="Arial"/>
                <w:sz w:val="18"/>
                <w:szCs w:val="18"/>
              </w:rPr>
              <w:t>,</w:t>
            </w:r>
            <w:r w:rsidRPr="005D7384">
              <w:rPr>
                <w:rFonts w:ascii="Arial" w:hAnsi="Arial" w:cs="Arial"/>
                <w:sz w:val="18"/>
                <w:szCs w:val="18"/>
              </w:rPr>
              <w:t>000</w:t>
            </w:r>
          </w:p>
        </w:tc>
        <w:tc>
          <w:tcPr>
            <w:tcW w:w="1100" w:type="dxa"/>
            <w:tcBorders>
              <w:bottom w:val="single" w:sz="4" w:space="0" w:color="auto"/>
            </w:tcBorders>
          </w:tcPr>
          <w:p w14:paraId="69517EB3" w14:textId="6A0F15F6" w:rsidR="00226533" w:rsidRPr="001C5D2E" w:rsidRDefault="00226533" w:rsidP="00226533">
            <w:pPr>
              <w:ind w:right="-72"/>
              <w:contextualSpacing/>
              <w:jc w:val="right"/>
              <w:rPr>
                <w:rFonts w:ascii="Arial" w:hAnsi="Arial" w:cs="Arial"/>
                <w:sz w:val="18"/>
                <w:szCs w:val="18"/>
              </w:rPr>
            </w:pPr>
            <w:r>
              <w:rPr>
                <w:rFonts w:ascii="Arial" w:hAnsi="Arial" w:cs="Arial"/>
                <w:sz w:val="18"/>
                <w:szCs w:val="18"/>
              </w:rPr>
              <w:t>(</w:t>
            </w:r>
            <w:r w:rsidR="005D7384" w:rsidRPr="005D7384">
              <w:rPr>
                <w:rFonts w:ascii="Arial" w:hAnsi="Arial" w:cs="Arial"/>
                <w:sz w:val="18"/>
                <w:szCs w:val="18"/>
              </w:rPr>
              <w:t>25</w:t>
            </w:r>
            <w:r>
              <w:rPr>
                <w:rFonts w:ascii="Arial" w:hAnsi="Arial" w:cs="Arial"/>
                <w:sz w:val="18"/>
                <w:szCs w:val="18"/>
              </w:rPr>
              <w:t>,</w:t>
            </w:r>
            <w:r w:rsidR="005D7384" w:rsidRPr="005D7384">
              <w:rPr>
                <w:rFonts w:ascii="Arial" w:hAnsi="Arial" w:cs="Arial"/>
                <w:sz w:val="18"/>
                <w:szCs w:val="18"/>
              </w:rPr>
              <w:t>000</w:t>
            </w:r>
            <w:r>
              <w:rPr>
                <w:rFonts w:ascii="Arial" w:hAnsi="Arial" w:cs="Arial"/>
                <w:sz w:val="18"/>
                <w:szCs w:val="18"/>
              </w:rPr>
              <w:t>)</w:t>
            </w:r>
          </w:p>
        </w:tc>
        <w:tc>
          <w:tcPr>
            <w:tcW w:w="1101" w:type="dxa"/>
            <w:tcBorders>
              <w:bottom w:val="single" w:sz="4" w:space="0" w:color="auto"/>
            </w:tcBorders>
          </w:tcPr>
          <w:p w14:paraId="76768E70" w14:textId="09BBF05A" w:rsidR="00226533" w:rsidRPr="001C5D2E" w:rsidRDefault="00226533" w:rsidP="00226533">
            <w:pPr>
              <w:ind w:right="-72"/>
              <w:contextualSpacing/>
              <w:jc w:val="right"/>
              <w:rPr>
                <w:rFonts w:ascii="Arial" w:hAnsi="Arial" w:cs="Arial"/>
                <w:sz w:val="18"/>
                <w:szCs w:val="18"/>
              </w:rPr>
            </w:pPr>
            <w:r>
              <w:rPr>
                <w:rFonts w:ascii="Arial" w:hAnsi="Arial" w:cs="Arial"/>
                <w:sz w:val="18"/>
                <w:szCs w:val="18"/>
              </w:rPr>
              <w:t>-</w:t>
            </w:r>
          </w:p>
        </w:tc>
        <w:tc>
          <w:tcPr>
            <w:tcW w:w="5824" w:type="dxa"/>
            <w:gridSpan w:val="3"/>
          </w:tcPr>
          <w:p w14:paraId="3D4350BB" w14:textId="53AB29C3" w:rsidR="00226533" w:rsidRPr="001C5D2E" w:rsidRDefault="00226533" w:rsidP="00226533">
            <w:pPr>
              <w:ind w:right="-72"/>
              <w:contextualSpacing/>
              <w:jc w:val="thaiDistribute"/>
              <w:rPr>
                <w:rFonts w:ascii="Arial" w:hAnsi="Arial" w:cs="Arial"/>
                <w:sz w:val="18"/>
                <w:szCs w:val="18"/>
                <w:cs/>
              </w:rPr>
            </w:pPr>
            <w:r w:rsidRPr="001C5D2E">
              <w:rPr>
                <w:rFonts w:ascii="Arial" w:hAnsi="Arial" w:cs="Arial"/>
                <w:sz w:val="18"/>
                <w:szCs w:val="18"/>
              </w:rPr>
              <w:t>Liquidity problem</w:t>
            </w:r>
          </w:p>
        </w:tc>
      </w:tr>
      <w:tr w:rsidR="00226533" w:rsidRPr="001C5D2E" w14:paraId="15F6C904" w14:textId="77777777" w:rsidTr="00BC59A8">
        <w:trPr>
          <w:cantSplit/>
        </w:trPr>
        <w:tc>
          <w:tcPr>
            <w:tcW w:w="2952" w:type="dxa"/>
          </w:tcPr>
          <w:p w14:paraId="4B45EDC5" w14:textId="77777777" w:rsidR="00226533" w:rsidRPr="001C5D2E" w:rsidRDefault="00226533" w:rsidP="00226533">
            <w:pPr>
              <w:ind w:left="521"/>
              <w:contextualSpacing/>
              <w:rPr>
                <w:rFonts w:ascii="Arial" w:hAnsi="Arial" w:cs="Arial"/>
                <w:kern w:val="2"/>
                <w:sz w:val="18"/>
                <w:szCs w:val="18"/>
              </w:rPr>
            </w:pPr>
          </w:p>
        </w:tc>
        <w:tc>
          <w:tcPr>
            <w:tcW w:w="1100" w:type="dxa"/>
            <w:tcBorders>
              <w:top w:val="single" w:sz="4" w:space="0" w:color="auto"/>
            </w:tcBorders>
          </w:tcPr>
          <w:p w14:paraId="54BF727C" w14:textId="77777777" w:rsidR="00226533" w:rsidRPr="003E05F4" w:rsidRDefault="00226533" w:rsidP="00226533">
            <w:pPr>
              <w:ind w:right="-72"/>
              <w:contextualSpacing/>
              <w:jc w:val="right"/>
              <w:rPr>
                <w:rFonts w:ascii="Arial" w:hAnsi="Arial" w:cs="Arial"/>
                <w:sz w:val="18"/>
                <w:szCs w:val="18"/>
                <w:cs/>
              </w:rPr>
            </w:pPr>
          </w:p>
        </w:tc>
        <w:tc>
          <w:tcPr>
            <w:tcW w:w="1100" w:type="dxa"/>
            <w:tcBorders>
              <w:top w:val="single" w:sz="4" w:space="0" w:color="auto"/>
            </w:tcBorders>
          </w:tcPr>
          <w:p w14:paraId="4F97E9AB" w14:textId="77777777" w:rsidR="00226533" w:rsidRPr="003E05F4" w:rsidRDefault="00226533" w:rsidP="00226533">
            <w:pPr>
              <w:ind w:right="-72"/>
              <w:contextualSpacing/>
              <w:jc w:val="right"/>
              <w:rPr>
                <w:rFonts w:ascii="Arial" w:hAnsi="Arial" w:cs="Arial"/>
                <w:sz w:val="18"/>
                <w:szCs w:val="18"/>
                <w:cs/>
              </w:rPr>
            </w:pPr>
          </w:p>
        </w:tc>
        <w:tc>
          <w:tcPr>
            <w:tcW w:w="1100" w:type="dxa"/>
            <w:tcBorders>
              <w:top w:val="single" w:sz="4" w:space="0" w:color="auto"/>
            </w:tcBorders>
          </w:tcPr>
          <w:p w14:paraId="11EC312C" w14:textId="77777777" w:rsidR="00226533" w:rsidRPr="003E05F4" w:rsidRDefault="00226533" w:rsidP="00226533">
            <w:pPr>
              <w:ind w:right="-72"/>
              <w:contextualSpacing/>
              <w:jc w:val="right"/>
              <w:rPr>
                <w:rFonts w:ascii="Arial" w:hAnsi="Arial" w:cs="Arial"/>
                <w:sz w:val="18"/>
                <w:szCs w:val="18"/>
                <w:cs/>
              </w:rPr>
            </w:pPr>
          </w:p>
        </w:tc>
        <w:tc>
          <w:tcPr>
            <w:tcW w:w="1101" w:type="dxa"/>
            <w:tcBorders>
              <w:top w:val="single" w:sz="4" w:space="0" w:color="auto"/>
            </w:tcBorders>
          </w:tcPr>
          <w:p w14:paraId="2D27159D" w14:textId="77777777" w:rsidR="00226533" w:rsidRPr="001C5D2E" w:rsidRDefault="00226533" w:rsidP="00226533">
            <w:pPr>
              <w:ind w:right="-72"/>
              <w:contextualSpacing/>
              <w:jc w:val="right"/>
              <w:rPr>
                <w:rFonts w:ascii="Arial" w:hAnsi="Arial" w:cs="Arial"/>
                <w:sz w:val="18"/>
                <w:szCs w:val="18"/>
              </w:rPr>
            </w:pPr>
          </w:p>
        </w:tc>
        <w:tc>
          <w:tcPr>
            <w:tcW w:w="1100" w:type="dxa"/>
            <w:tcBorders>
              <w:top w:val="single" w:sz="4" w:space="0" w:color="auto"/>
            </w:tcBorders>
          </w:tcPr>
          <w:p w14:paraId="4F74FD74" w14:textId="77777777" w:rsidR="00226533" w:rsidRPr="001C5D2E" w:rsidRDefault="00226533" w:rsidP="00226533">
            <w:pPr>
              <w:ind w:right="-72"/>
              <w:contextualSpacing/>
              <w:jc w:val="right"/>
              <w:rPr>
                <w:rFonts w:ascii="Arial" w:hAnsi="Arial" w:cs="Arial"/>
                <w:sz w:val="18"/>
                <w:szCs w:val="18"/>
              </w:rPr>
            </w:pPr>
          </w:p>
        </w:tc>
        <w:tc>
          <w:tcPr>
            <w:tcW w:w="1101" w:type="dxa"/>
            <w:tcBorders>
              <w:top w:val="single" w:sz="4" w:space="0" w:color="auto"/>
            </w:tcBorders>
          </w:tcPr>
          <w:p w14:paraId="562C27AD" w14:textId="77777777" w:rsidR="00226533" w:rsidRPr="001C5D2E" w:rsidRDefault="00226533" w:rsidP="00226533">
            <w:pPr>
              <w:ind w:right="-72"/>
              <w:contextualSpacing/>
              <w:jc w:val="right"/>
              <w:rPr>
                <w:rFonts w:ascii="Arial" w:hAnsi="Arial" w:cs="Arial"/>
                <w:sz w:val="18"/>
                <w:szCs w:val="18"/>
              </w:rPr>
            </w:pPr>
          </w:p>
        </w:tc>
        <w:tc>
          <w:tcPr>
            <w:tcW w:w="5824" w:type="dxa"/>
            <w:gridSpan w:val="3"/>
          </w:tcPr>
          <w:p w14:paraId="76FAFE32" w14:textId="77777777" w:rsidR="00226533" w:rsidRPr="001C5D2E" w:rsidRDefault="00226533" w:rsidP="00226533">
            <w:pPr>
              <w:ind w:right="-72"/>
              <w:contextualSpacing/>
              <w:jc w:val="thaiDistribute"/>
              <w:rPr>
                <w:rFonts w:ascii="Arial" w:hAnsi="Arial" w:cs="Arial"/>
                <w:sz w:val="18"/>
                <w:szCs w:val="18"/>
              </w:rPr>
            </w:pPr>
          </w:p>
        </w:tc>
      </w:tr>
      <w:tr w:rsidR="00226533" w:rsidRPr="001C5D2E" w14:paraId="358F0467" w14:textId="77777777" w:rsidTr="00BC59A8">
        <w:trPr>
          <w:cantSplit/>
        </w:trPr>
        <w:tc>
          <w:tcPr>
            <w:tcW w:w="2952" w:type="dxa"/>
            <w:vAlign w:val="bottom"/>
          </w:tcPr>
          <w:p w14:paraId="02EDF44D" w14:textId="3F3AAB01" w:rsidR="00226533" w:rsidRPr="001C5D2E" w:rsidRDefault="00226533" w:rsidP="00226533">
            <w:pPr>
              <w:ind w:left="521"/>
              <w:contextualSpacing/>
              <w:rPr>
                <w:rFonts w:ascii="Arial" w:hAnsi="Arial" w:cs="Arial"/>
                <w:sz w:val="18"/>
                <w:szCs w:val="18"/>
                <w:cs/>
                <w:lang w:val="en-AU"/>
              </w:rPr>
            </w:pPr>
            <w:r w:rsidRPr="001C5D2E">
              <w:rPr>
                <w:rFonts w:ascii="Arial" w:hAnsi="Arial" w:cs="Arial"/>
                <w:sz w:val="18"/>
                <w:szCs w:val="18"/>
              </w:rPr>
              <w:t>Total</w:t>
            </w:r>
          </w:p>
        </w:tc>
        <w:tc>
          <w:tcPr>
            <w:tcW w:w="1100" w:type="dxa"/>
            <w:tcBorders>
              <w:bottom w:val="single" w:sz="4" w:space="0" w:color="auto"/>
            </w:tcBorders>
          </w:tcPr>
          <w:p w14:paraId="7DC1D382" w14:textId="7392194C" w:rsidR="00226533" w:rsidRPr="003E05F4" w:rsidRDefault="005D7384" w:rsidP="00226533">
            <w:pPr>
              <w:ind w:right="-72"/>
              <w:contextualSpacing/>
              <w:jc w:val="right"/>
              <w:rPr>
                <w:rFonts w:ascii="Arial" w:hAnsi="Arial" w:cs="Arial"/>
                <w:sz w:val="18"/>
                <w:szCs w:val="18"/>
                <w:cs/>
              </w:rPr>
            </w:pPr>
            <w:r w:rsidRPr="005D7384">
              <w:rPr>
                <w:rFonts w:ascii="Arial" w:hAnsi="Arial" w:cs="Arial"/>
                <w:sz w:val="18"/>
                <w:szCs w:val="18"/>
              </w:rPr>
              <w:t>50</w:t>
            </w:r>
            <w:r w:rsidR="00C05CC3">
              <w:rPr>
                <w:rFonts w:ascii="Arial" w:hAnsi="Arial" w:cs="Arial"/>
                <w:sz w:val="18"/>
                <w:szCs w:val="18"/>
              </w:rPr>
              <w:t>,</w:t>
            </w:r>
            <w:r w:rsidRPr="005D7384">
              <w:rPr>
                <w:rFonts w:ascii="Arial" w:hAnsi="Arial" w:cs="Arial"/>
                <w:sz w:val="18"/>
                <w:szCs w:val="18"/>
              </w:rPr>
              <w:t>000</w:t>
            </w:r>
          </w:p>
        </w:tc>
        <w:tc>
          <w:tcPr>
            <w:tcW w:w="1100" w:type="dxa"/>
            <w:tcBorders>
              <w:bottom w:val="single" w:sz="4" w:space="0" w:color="auto"/>
            </w:tcBorders>
          </w:tcPr>
          <w:p w14:paraId="0FDC2282" w14:textId="533AD16E" w:rsidR="00226533" w:rsidRPr="003E05F4" w:rsidRDefault="00C05CC3" w:rsidP="00226533">
            <w:pPr>
              <w:ind w:right="-72"/>
              <w:contextualSpacing/>
              <w:jc w:val="right"/>
              <w:rPr>
                <w:rFonts w:ascii="Arial" w:hAnsi="Arial" w:cs="Arial"/>
                <w:sz w:val="18"/>
                <w:szCs w:val="18"/>
                <w:cs/>
              </w:rPr>
            </w:pPr>
            <w:r>
              <w:rPr>
                <w:rFonts w:ascii="Arial" w:hAnsi="Arial" w:cs="Arial"/>
                <w:sz w:val="18"/>
                <w:szCs w:val="18"/>
              </w:rPr>
              <w:t>(</w:t>
            </w:r>
            <w:r w:rsidR="005D7384" w:rsidRPr="005D7384">
              <w:rPr>
                <w:rFonts w:ascii="Arial" w:hAnsi="Arial" w:cs="Arial"/>
                <w:sz w:val="18"/>
                <w:szCs w:val="18"/>
              </w:rPr>
              <w:t>50</w:t>
            </w:r>
            <w:r>
              <w:rPr>
                <w:rFonts w:ascii="Arial" w:hAnsi="Arial" w:cs="Arial"/>
                <w:sz w:val="18"/>
                <w:szCs w:val="18"/>
              </w:rPr>
              <w:t>,</w:t>
            </w:r>
            <w:r w:rsidR="005D7384" w:rsidRPr="005D7384">
              <w:rPr>
                <w:rFonts w:ascii="Arial" w:hAnsi="Arial" w:cs="Arial"/>
                <w:sz w:val="18"/>
                <w:szCs w:val="18"/>
              </w:rPr>
              <w:t>000</w:t>
            </w:r>
            <w:r>
              <w:rPr>
                <w:rFonts w:ascii="Arial" w:hAnsi="Arial" w:cs="Arial"/>
                <w:sz w:val="18"/>
                <w:szCs w:val="18"/>
              </w:rPr>
              <w:t>)</w:t>
            </w:r>
          </w:p>
        </w:tc>
        <w:tc>
          <w:tcPr>
            <w:tcW w:w="1100" w:type="dxa"/>
            <w:tcBorders>
              <w:bottom w:val="single" w:sz="4" w:space="0" w:color="auto"/>
            </w:tcBorders>
          </w:tcPr>
          <w:p w14:paraId="0B249E96" w14:textId="528F4852" w:rsidR="00226533" w:rsidRPr="003E05F4" w:rsidRDefault="00C05CC3" w:rsidP="00226533">
            <w:pPr>
              <w:ind w:right="-72"/>
              <w:contextualSpacing/>
              <w:jc w:val="right"/>
              <w:rPr>
                <w:rFonts w:ascii="Arial" w:hAnsi="Arial" w:cs="Arial"/>
                <w:sz w:val="18"/>
                <w:szCs w:val="18"/>
                <w:cs/>
              </w:rPr>
            </w:pPr>
            <w:r>
              <w:rPr>
                <w:rFonts w:ascii="Arial" w:hAnsi="Arial" w:cs="Arial"/>
                <w:sz w:val="18"/>
                <w:szCs w:val="18"/>
              </w:rPr>
              <w:t>-</w:t>
            </w:r>
          </w:p>
        </w:tc>
        <w:tc>
          <w:tcPr>
            <w:tcW w:w="1101" w:type="dxa"/>
            <w:tcBorders>
              <w:bottom w:val="single" w:sz="4" w:space="0" w:color="auto"/>
            </w:tcBorders>
          </w:tcPr>
          <w:p w14:paraId="16E48D4D" w14:textId="039EE7A4" w:rsidR="00226533" w:rsidRPr="001C5D2E" w:rsidRDefault="005D7384" w:rsidP="00226533">
            <w:pPr>
              <w:ind w:right="-72"/>
              <w:contextualSpacing/>
              <w:jc w:val="right"/>
              <w:rPr>
                <w:rFonts w:ascii="Arial" w:hAnsi="Arial" w:cs="Arial"/>
                <w:sz w:val="18"/>
                <w:szCs w:val="18"/>
              </w:rPr>
            </w:pPr>
            <w:r w:rsidRPr="005D7384">
              <w:rPr>
                <w:rFonts w:ascii="Arial" w:hAnsi="Arial" w:cs="Arial"/>
                <w:sz w:val="18"/>
                <w:szCs w:val="18"/>
              </w:rPr>
              <w:t>50</w:t>
            </w:r>
            <w:r w:rsidR="00226533">
              <w:rPr>
                <w:rFonts w:ascii="Arial" w:hAnsi="Arial" w:cs="Arial"/>
                <w:sz w:val="18"/>
                <w:szCs w:val="18"/>
              </w:rPr>
              <w:t>,</w:t>
            </w:r>
            <w:r w:rsidRPr="005D7384">
              <w:rPr>
                <w:rFonts w:ascii="Arial" w:hAnsi="Arial" w:cs="Arial"/>
                <w:sz w:val="18"/>
                <w:szCs w:val="18"/>
              </w:rPr>
              <w:t>000</w:t>
            </w:r>
          </w:p>
        </w:tc>
        <w:tc>
          <w:tcPr>
            <w:tcW w:w="1100" w:type="dxa"/>
            <w:tcBorders>
              <w:bottom w:val="single" w:sz="4" w:space="0" w:color="auto"/>
            </w:tcBorders>
          </w:tcPr>
          <w:p w14:paraId="590D8E46" w14:textId="00CE3C22" w:rsidR="00226533" w:rsidRPr="001C5D2E" w:rsidRDefault="00226533" w:rsidP="00226533">
            <w:pPr>
              <w:ind w:right="-72"/>
              <w:contextualSpacing/>
              <w:jc w:val="right"/>
              <w:rPr>
                <w:rFonts w:ascii="Arial" w:hAnsi="Arial" w:cs="Arial"/>
                <w:sz w:val="18"/>
                <w:szCs w:val="18"/>
              </w:rPr>
            </w:pPr>
            <w:r>
              <w:rPr>
                <w:rFonts w:ascii="Arial" w:hAnsi="Arial" w:cs="Arial"/>
                <w:sz w:val="18"/>
                <w:szCs w:val="18"/>
              </w:rPr>
              <w:t>(</w:t>
            </w:r>
            <w:r w:rsidR="005D7384" w:rsidRPr="005D7384">
              <w:rPr>
                <w:rFonts w:ascii="Arial" w:hAnsi="Arial" w:cs="Arial"/>
                <w:sz w:val="18"/>
                <w:szCs w:val="18"/>
              </w:rPr>
              <w:t>50</w:t>
            </w:r>
            <w:r>
              <w:rPr>
                <w:rFonts w:ascii="Arial" w:hAnsi="Arial" w:cs="Arial"/>
                <w:sz w:val="18"/>
                <w:szCs w:val="18"/>
              </w:rPr>
              <w:t>,</w:t>
            </w:r>
            <w:r w:rsidR="005D7384" w:rsidRPr="005D7384">
              <w:rPr>
                <w:rFonts w:ascii="Arial" w:hAnsi="Arial" w:cs="Arial"/>
                <w:sz w:val="18"/>
                <w:szCs w:val="18"/>
              </w:rPr>
              <w:t>000</w:t>
            </w:r>
            <w:r>
              <w:rPr>
                <w:rFonts w:ascii="Arial" w:hAnsi="Arial" w:cs="Arial"/>
                <w:sz w:val="18"/>
                <w:szCs w:val="18"/>
              </w:rPr>
              <w:t>)</w:t>
            </w:r>
          </w:p>
        </w:tc>
        <w:tc>
          <w:tcPr>
            <w:tcW w:w="1101" w:type="dxa"/>
            <w:tcBorders>
              <w:bottom w:val="single" w:sz="4" w:space="0" w:color="auto"/>
            </w:tcBorders>
          </w:tcPr>
          <w:p w14:paraId="78180252" w14:textId="7CBDE86B" w:rsidR="00226533" w:rsidRPr="001C5D2E" w:rsidRDefault="00226533" w:rsidP="00226533">
            <w:pPr>
              <w:ind w:right="-72"/>
              <w:contextualSpacing/>
              <w:jc w:val="right"/>
              <w:rPr>
                <w:rFonts w:ascii="Arial" w:hAnsi="Arial" w:cs="Arial"/>
                <w:sz w:val="18"/>
                <w:szCs w:val="18"/>
              </w:rPr>
            </w:pPr>
            <w:r>
              <w:rPr>
                <w:rFonts w:ascii="Arial" w:hAnsi="Arial" w:cs="Arial"/>
                <w:sz w:val="18"/>
                <w:szCs w:val="18"/>
              </w:rPr>
              <w:t>-</w:t>
            </w:r>
          </w:p>
        </w:tc>
        <w:tc>
          <w:tcPr>
            <w:tcW w:w="5824" w:type="dxa"/>
            <w:gridSpan w:val="3"/>
          </w:tcPr>
          <w:p w14:paraId="4C1DFD66" w14:textId="77777777" w:rsidR="00226533" w:rsidRPr="001C5D2E" w:rsidRDefault="00226533" w:rsidP="00226533">
            <w:pPr>
              <w:ind w:right="-72"/>
              <w:contextualSpacing/>
              <w:jc w:val="thaiDistribute"/>
              <w:rPr>
                <w:rFonts w:ascii="Arial" w:hAnsi="Arial" w:cs="Arial"/>
                <w:sz w:val="18"/>
                <w:szCs w:val="18"/>
                <w:cs/>
              </w:rPr>
            </w:pPr>
          </w:p>
        </w:tc>
      </w:tr>
    </w:tbl>
    <w:p w14:paraId="4AA8AECC" w14:textId="736FACF2" w:rsidR="00C00C8D" w:rsidRPr="001C5D2E" w:rsidRDefault="00C00C8D" w:rsidP="001C5D2E">
      <w:pPr>
        <w:pStyle w:val="BodyTextIndent2"/>
        <w:spacing w:line="240" w:lineRule="auto"/>
        <w:ind w:left="0"/>
        <w:jc w:val="left"/>
        <w:rPr>
          <w:rFonts w:ascii="Arial" w:hAnsi="Arial" w:cs="Arial"/>
          <w:color w:val="auto"/>
          <w:spacing w:val="-2"/>
        </w:rPr>
      </w:pPr>
    </w:p>
    <w:p w14:paraId="4446979C" w14:textId="22DF55DF" w:rsidR="00C00C8D" w:rsidRPr="001C5D2E" w:rsidRDefault="005D7384" w:rsidP="001C5D2E">
      <w:pPr>
        <w:pStyle w:val="HeadSub1-5EA"/>
        <w:ind w:left="630" w:hanging="644"/>
        <w:outlineLvl w:val="2"/>
        <w:rPr>
          <w:rFonts w:ascii="Arial" w:hAnsi="Arial" w:cs="Arial"/>
          <w:b w:val="0"/>
          <w:bCs w:val="0"/>
          <w:sz w:val="20"/>
          <w:szCs w:val="20"/>
          <w:lang w:val="en-US"/>
        </w:rPr>
      </w:pPr>
      <w:r w:rsidRPr="005D7384">
        <w:rPr>
          <w:rFonts w:ascii="Arial" w:hAnsi="Arial" w:cs="Arial"/>
          <w:b w:val="0"/>
          <w:bCs w:val="0"/>
          <w:sz w:val="20"/>
          <w:szCs w:val="20"/>
        </w:rPr>
        <w:t>13</w:t>
      </w:r>
      <w:r w:rsidR="00C00C8D" w:rsidRPr="001C5D2E">
        <w:rPr>
          <w:rFonts w:ascii="Arial" w:hAnsi="Arial" w:cs="Arial"/>
          <w:b w:val="0"/>
          <w:bCs w:val="0"/>
          <w:sz w:val="20"/>
          <w:szCs w:val="20"/>
          <w:lang w:val="en-US"/>
        </w:rPr>
        <w:t>.</w:t>
      </w:r>
      <w:r w:rsidRPr="005D7384">
        <w:rPr>
          <w:rFonts w:ascii="Arial" w:hAnsi="Arial" w:cs="Arial"/>
          <w:b w:val="0"/>
          <w:bCs w:val="0"/>
          <w:sz w:val="20"/>
          <w:szCs w:val="20"/>
        </w:rPr>
        <w:t>4</w:t>
      </w:r>
      <w:r w:rsidR="00C00C8D" w:rsidRPr="001C5D2E">
        <w:rPr>
          <w:rFonts w:ascii="Arial" w:hAnsi="Arial" w:cs="Arial"/>
          <w:b w:val="0"/>
          <w:bCs w:val="0"/>
          <w:sz w:val="20"/>
          <w:szCs w:val="20"/>
          <w:lang w:val="en-US"/>
        </w:rPr>
        <w:t>.</w:t>
      </w:r>
      <w:r w:rsidRPr="005D7384">
        <w:rPr>
          <w:rFonts w:ascii="Arial" w:hAnsi="Arial" w:cs="Arial"/>
          <w:b w:val="0"/>
          <w:bCs w:val="0"/>
          <w:sz w:val="20"/>
          <w:szCs w:val="20"/>
        </w:rPr>
        <w:t>3</w:t>
      </w:r>
      <w:r w:rsidR="00C00C8D" w:rsidRPr="001C5D2E">
        <w:rPr>
          <w:rFonts w:ascii="Arial" w:hAnsi="Arial" w:cs="Arial"/>
          <w:b w:val="0"/>
          <w:bCs w:val="0"/>
          <w:sz w:val="20"/>
          <w:szCs w:val="20"/>
          <w:lang w:val="en-US"/>
        </w:rPr>
        <w:tab/>
        <w:t xml:space="preserve">Investment in </w:t>
      </w:r>
      <w:r w:rsidR="00FF1C9C" w:rsidRPr="001C5D2E">
        <w:rPr>
          <w:rFonts w:ascii="Arial" w:hAnsi="Arial" w:cs="Arial"/>
          <w:b w:val="0"/>
          <w:bCs w:val="0"/>
          <w:sz w:val="20"/>
          <w:szCs w:val="20"/>
          <w:lang w:val="en-US"/>
        </w:rPr>
        <w:t xml:space="preserve">private </w:t>
      </w:r>
      <w:r w:rsidR="00C00C8D" w:rsidRPr="001C5D2E">
        <w:rPr>
          <w:rFonts w:ascii="Arial" w:hAnsi="Arial" w:cs="Arial"/>
          <w:b w:val="0"/>
          <w:bCs w:val="0"/>
          <w:sz w:val="20"/>
          <w:szCs w:val="20"/>
          <w:lang w:val="en-US"/>
        </w:rPr>
        <w:t xml:space="preserve">debt securities measured at </w:t>
      </w:r>
      <w:proofErr w:type="spellStart"/>
      <w:r w:rsidR="00C00C8D" w:rsidRPr="001C5D2E">
        <w:rPr>
          <w:rFonts w:ascii="Arial" w:hAnsi="Arial" w:cs="Arial"/>
          <w:b w:val="0"/>
          <w:bCs w:val="0"/>
          <w:sz w:val="20"/>
          <w:szCs w:val="20"/>
          <w:lang w:val="en-US"/>
        </w:rPr>
        <w:t>amortised</w:t>
      </w:r>
      <w:proofErr w:type="spellEnd"/>
      <w:r w:rsidR="00C00C8D" w:rsidRPr="001C5D2E">
        <w:rPr>
          <w:rFonts w:ascii="Arial" w:hAnsi="Arial" w:cs="Arial"/>
          <w:b w:val="0"/>
          <w:bCs w:val="0"/>
          <w:sz w:val="20"/>
          <w:szCs w:val="20"/>
          <w:lang w:val="en-US"/>
        </w:rPr>
        <w:t xml:space="preserve"> cost</w:t>
      </w:r>
    </w:p>
    <w:p w14:paraId="63330ACB" w14:textId="77777777" w:rsidR="00C00C8D" w:rsidRPr="001C5D2E" w:rsidRDefault="00C00C8D" w:rsidP="001C5D2E">
      <w:pPr>
        <w:pStyle w:val="BodyTextIndent2"/>
        <w:spacing w:line="240" w:lineRule="auto"/>
        <w:ind w:left="0"/>
        <w:jc w:val="left"/>
        <w:rPr>
          <w:rFonts w:ascii="Arial" w:hAnsi="Arial" w:cs="Arial"/>
          <w:color w:val="auto"/>
          <w:spacing w:val="-2"/>
        </w:rPr>
      </w:pPr>
    </w:p>
    <w:tbl>
      <w:tblPr>
        <w:tblW w:w="15396" w:type="dxa"/>
        <w:tblInd w:w="108" w:type="dxa"/>
        <w:tblLayout w:type="fixed"/>
        <w:tblLook w:val="0000" w:firstRow="0" w:lastRow="0" w:firstColumn="0" w:lastColumn="0" w:noHBand="0" w:noVBand="0"/>
      </w:tblPr>
      <w:tblGrid>
        <w:gridCol w:w="2967"/>
        <w:gridCol w:w="1099"/>
        <w:gridCol w:w="1100"/>
        <w:gridCol w:w="1100"/>
        <w:gridCol w:w="1100"/>
        <w:gridCol w:w="1100"/>
        <w:gridCol w:w="1100"/>
        <w:gridCol w:w="5830"/>
      </w:tblGrid>
      <w:tr w:rsidR="001C5D2E" w:rsidRPr="001C5D2E" w14:paraId="5671817F" w14:textId="77777777" w:rsidTr="00226533">
        <w:trPr>
          <w:cantSplit/>
        </w:trPr>
        <w:tc>
          <w:tcPr>
            <w:tcW w:w="2967" w:type="dxa"/>
          </w:tcPr>
          <w:p w14:paraId="5DD6F85C" w14:textId="77777777" w:rsidR="00C00C8D" w:rsidRPr="001C5D2E" w:rsidRDefault="00C00C8D" w:rsidP="001C5D2E">
            <w:pPr>
              <w:ind w:left="521"/>
              <w:contextualSpacing/>
              <w:rPr>
                <w:rFonts w:ascii="Arial" w:hAnsi="Arial" w:cs="Arial"/>
                <w:sz w:val="18"/>
                <w:szCs w:val="18"/>
              </w:rPr>
            </w:pPr>
          </w:p>
        </w:tc>
        <w:tc>
          <w:tcPr>
            <w:tcW w:w="12429" w:type="dxa"/>
            <w:gridSpan w:val="7"/>
            <w:tcBorders>
              <w:bottom w:val="single" w:sz="4" w:space="0" w:color="auto"/>
            </w:tcBorders>
          </w:tcPr>
          <w:p w14:paraId="1B02D351" w14:textId="77777777" w:rsidR="00C00C8D" w:rsidRPr="001C5D2E" w:rsidRDefault="00C00C8D" w:rsidP="001C5D2E">
            <w:pPr>
              <w:ind w:right="-72"/>
              <w:contextualSpacing/>
              <w:jc w:val="right"/>
              <w:rPr>
                <w:rFonts w:ascii="Arial" w:hAnsi="Arial" w:cs="Arial"/>
                <w:b/>
                <w:bCs/>
                <w:sz w:val="18"/>
                <w:szCs w:val="18"/>
                <w:cs/>
              </w:rPr>
            </w:pPr>
            <w:r w:rsidRPr="001C5D2E">
              <w:rPr>
                <w:rFonts w:ascii="Arial" w:hAnsi="Arial" w:cs="Arial"/>
                <w:b/>
                <w:bCs/>
                <w:sz w:val="18"/>
                <w:szCs w:val="18"/>
              </w:rPr>
              <w:t>Financial statements in which the equity method is applied and separate financial statements</w:t>
            </w:r>
          </w:p>
        </w:tc>
      </w:tr>
      <w:tr w:rsidR="001C5D2E" w:rsidRPr="001C5D2E" w14:paraId="704D7965" w14:textId="77777777" w:rsidTr="00226533">
        <w:trPr>
          <w:cantSplit/>
        </w:trPr>
        <w:tc>
          <w:tcPr>
            <w:tcW w:w="2967" w:type="dxa"/>
          </w:tcPr>
          <w:p w14:paraId="353EC471" w14:textId="3E31B5CD" w:rsidR="00273107" w:rsidRPr="001C5D2E" w:rsidRDefault="00273107" w:rsidP="001C5D2E">
            <w:pPr>
              <w:ind w:left="521"/>
              <w:contextualSpacing/>
              <w:rPr>
                <w:rFonts w:ascii="Arial" w:eastAsia="Arial Unicode MS" w:hAnsi="Arial" w:cs="Arial"/>
                <w:b/>
                <w:bCs/>
                <w:sz w:val="18"/>
                <w:szCs w:val="18"/>
                <w:lang w:val="en-US"/>
              </w:rPr>
            </w:pPr>
            <w:r w:rsidRPr="001C5D2E">
              <w:rPr>
                <w:rFonts w:ascii="Arial" w:eastAsia="Arial Unicode MS" w:hAnsi="Arial" w:cs="Arial"/>
                <w:b/>
                <w:bCs/>
                <w:sz w:val="18"/>
                <w:szCs w:val="18"/>
                <w:lang w:val="en-US"/>
              </w:rPr>
              <w:t>As at</w:t>
            </w:r>
          </w:p>
        </w:tc>
        <w:tc>
          <w:tcPr>
            <w:tcW w:w="3299" w:type="dxa"/>
            <w:gridSpan w:val="3"/>
            <w:tcBorders>
              <w:top w:val="single" w:sz="4" w:space="0" w:color="auto"/>
              <w:bottom w:val="single" w:sz="4" w:space="0" w:color="auto"/>
            </w:tcBorders>
            <w:vAlign w:val="bottom"/>
          </w:tcPr>
          <w:p w14:paraId="4402F5FF" w14:textId="3DA26150" w:rsidR="00273107" w:rsidRPr="001C5D2E" w:rsidRDefault="005D7384" w:rsidP="001C5D2E">
            <w:pPr>
              <w:ind w:right="-72"/>
              <w:contextualSpacing/>
              <w:jc w:val="right"/>
              <w:rPr>
                <w:rFonts w:ascii="Arial" w:hAnsi="Arial" w:cs="Arial"/>
                <w:b/>
                <w:bCs/>
                <w:sz w:val="18"/>
                <w:szCs w:val="18"/>
              </w:rPr>
            </w:pPr>
            <w:r w:rsidRPr="005D7384">
              <w:rPr>
                <w:rFonts w:ascii="Arial" w:hAnsi="Arial" w:cs="Arial"/>
                <w:b/>
                <w:bCs/>
                <w:sz w:val="18"/>
                <w:szCs w:val="18"/>
              </w:rPr>
              <w:t>31</w:t>
            </w:r>
            <w:r w:rsidR="00501383" w:rsidRPr="001C5D2E">
              <w:rPr>
                <w:rFonts w:ascii="Arial" w:hAnsi="Arial" w:cs="Arial"/>
                <w:b/>
                <w:bCs/>
                <w:sz w:val="18"/>
                <w:szCs w:val="18"/>
              </w:rPr>
              <w:t xml:space="preserve"> December</w:t>
            </w:r>
            <w:r w:rsidR="00ED75F4" w:rsidRPr="001C5D2E">
              <w:rPr>
                <w:rFonts w:ascii="Arial" w:hAnsi="Arial" w:cs="Arial"/>
                <w:b/>
                <w:bCs/>
                <w:sz w:val="18"/>
                <w:szCs w:val="18"/>
              </w:rPr>
              <w:t xml:space="preserve"> </w:t>
            </w:r>
            <w:r w:rsidRPr="005D7384">
              <w:rPr>
                <w:rFonts w:ascii="Arial" w:hAnsi="Arial" w:cs="Arial"/>
                <w:b/>
                <w:bCs/>
                <w:sz w:val="18"/>
                <w:szCs w:val="18"/>
              </w:rPr>
              <w:t>2025</w:t>
            </w:r>
          </w:p>
        </w:tc>
        <w:tc>
          <w:tcPr>
            <w:tcW w:w="3300" w:type="dxa"/>
            <w:gridSpan w:val="3"/>
            <w:tcBorders>
              <w:top w:val="single" w:sz="4" w:space="0" w:color="auto"/>
            </w:tcBorders>
            <w:vAlign w:val="bottom"/>
          </w:tcPr>
          <w:p w14:paraId="40A41466" w14:textId="03D65469" w:rsidR="00273107" w:rsidRPr="001C5D2E" w:rsidRDefault="005D7384" w:rsidP="001C5D2E">
            <w:pPr>
              <w:ind w:right="-72"/>
              <w:contextualSpacing/>
              <w:jc w:val="right"/>
              <w:rPr>
                <w:rFonts w:ascii="Arial" w:hAnsi="Arial" w:cs="Arial"/>
                <w:b/>
                <w:bCs/>
                <w:sz w:val="18"/>
                <w:szCs w:val="18"/>
              </w:rPr>
            </w:pPr>
            <w:r w:rsidRPr="005D7384">
              <w:rPr>
                <w:rFonts w:ascii="Arial" w:hAnsi="Arial" w:cs="Arial"/>
                <w:b/>
                <w:bCs/>
                <w:sz w:val="18"/>
                <w:szCs w:val="18"/>
              </w:rPr>
              <w:t>31</w:t>
            </w:r>
            <w:r w:rsidR="00273107" w:rsidRPr="001C5D2E">
              <w:rPr>
                <w:rFonts w:ascii="Arial" w:hAnsi="Arial" w:cs="Arial"/>
                <w:b/>
                <w:bCs/>
                <w:sz w:val="18"/>
                <w:szCs w:val="18"/>
              </w:rPr>
              <w:t xml:space="preserve"> December</w:t>
            </w:r>
            <w:r w:rsidR="00ED75F4" w:rsidRPr="001C5D2E">
              <w:rPr>
                <w:rFonts w:ascii="Arial" w:hAnsi="Arial" w:cs="Arial"/>
                <w:b/>
                <w:bCs/>
                <w:sz w:val="18"/>
                <w:szCs w:val="18"/>
              </w:rPr>
              <w:t xml:space="preserve"> </w:t>
            </w:r>
            <w:r w:rsidRPr="005D7384">
              <w:rPr>
                <w:rFonts w:ascii="Arial" w:hAnsi="Arial" w:cs="Arial"/>
                <w:b/>
                <w:bCs/>
                <w:sz w:val="18"/>
                <w:szCs w:val="18"/>
              </w:rPr>
              <w:t>2024</w:t>
            </w:r>
          </w:p>
        </w:tc>
        <w:tc>
          <w:tcPr>
            <w:tcW w:w="5830" w:type="dxa"/>
            <w:tcBorders>
              <w:top w:val="single" w:sz="4" w:space="0" w:color="auto"/>
            </w:tcBorders>
          </w:tcPr>
          <w:p w14:paraId="71AF61F2" w14:textId="77777777" w:rsidR="00273107" w:rsidRPr="001C5D2E" w:rsidRDefault="00273107" w:rsidP="001C5D2E">
            <w:pPr>
              <w:ind w:right="-72"/>
              <w:contextualSpacing/>
              <w:jc w:val="right"/>
              <w:rPr>
                <w:rFonts w:ascii="Arial" w:hAnsi="Arial" w:cs="Arial"/>
                <w:b/>
                <w:bCs/>
                <w:sz w:val="18"/>
                <w:szCs w:val="18"/>
                <w:cs/>
              </w:rPr>
            </w:pPr>
          </w:p>
        </w:tc>
      </w:tr>
      <w:tr w:rsidR="001C5D2E" w:rsidRPr="001C5D2E" w14:paraId="430E6795" w14:textId="77777777" w:rsidTr="00BC59A8">
        <w:trPr>
          <w:cantSplit/>
        </w:trPr>
        <w:tc>
          <w:tcPr>
            <w:tcW w:w="2967" w:type="dxa"/>
          </w:tcPr>
          <w:p w14:paraId="54A3163F" w14:textId="77777777" w:rsidR="00273107" w:rsidRPr="001C5D2E" w:rsidRDefault="00273107" w:rsidP="001C5D2E">
            <w:pPr>
              <w:ind w:left="521"/>
              <w:contextualSpacing/>
              <w:rPr>
                <w:rFonts w:ascii="Arial" w:eastAsia="Arial Unicode MS" w:hAnsi="Arial" w:cs="Arial"/>
                <w:b/>
                <w:bCs/>
                <w:sz w:val="18"/>
                <w:szCs w:val="18"/>
                <w:cs/>
                <w:lang w:val="en-US"/>
              </w:rPr>
            </w:pPr>
          </w:p>
        </w:tc>
        <w:tc>
          <w:tcPr>
            <w:tcW w:w="1099" w:type="dxa"/>
            <w:tcBorders>
              <w:top w:val="single" w:sz="4" w:space="0" w:color="auto"/>
            </w:tcBorders>
            <w:vAlign w:val="bottom"/>
          </w:tcPr>
          <w:p w14:paraId="0F993F10" w14:textId="77777777" w:rsidR="00273107" w:rsidRPr="001C5D2E" w:rsidRDefault="00273107" w:rsidP="001C5D2E">
            <w:pPr>
              <w:ind w:left="-168" w:right="-72"/>
              <w:contextualSpacing/>
              <w:jc w:val="right"/>
              <w:rPr>
                <w:rFonts w:ascii="Arial" w:hAnsi="Arial" w:cs="Arial"/>
                <w:b/>
                <w:bCs/>
                <w:sz w:val="18"/>
                <w:szCs w:val="18"/>
                <w:cs/>
                <w:lang w:val="en-AU"/>
              </w:rPr>
            </w:pPr>
            <w:r w:rsidRPr="001C5D2E">
              <w:rPr>
                <w:rFonts w:ascii="Arial" w:hAnsi="Arial" w:cs="Arial"/>
                <w:b/>
                <w:bCs/>
                <w:sz w:val="18"/>
                <w:szCs w:val="18"/>
              </w:rPr>
              <w:t>Cost</w:t>
            </w:r>
          </w:p>
        </w:tc>
        <w:tc>
          <w:tcPr>
            <w:tcW w:w="1100" w:type="dxa"/>
            <w:tcBorders>
              <w:top w:val="single" w:sz="4" w:space="0" w:color="auto"/>
            </w:tcBorders>
            <w:vAlign w:val="bottom"/>
          </w:tcPr>
          <w:p w14:paraId="051509EE" w14:textId="77777777" w:rsidR="00273107" w:rsidRPr="001C5D2E" w:rsidRDefault="00273107" w:rsidP="001C5D2E">
            <w:pPr>
              <w:ind w:left="-168" w:right="-72"/>
              <w:contextualSpacing/>
              <w:jc w:val="right"/>
              <w:rPr>
                <w:rFonts w:ascii="Arial" w:hAnsi="Arial" w:cs="Arial"/>
                <w:b/>
                <w:bCs/>
                <w:sz w:val="18"/>
                <w:szCs w:val="18"/>
                <w:cs/>
                <w:lang w:val="en-AU"/>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p>
        </w:tc>
        <w:tc>
          <w:tcPr>
            <w:tcW w:w="1100" w:type="dxa"/>
            <w:tcBorders>
              <w:top w:val="single" w:sz="4" w:space="0" w:color="auto"/>
            </w:tcBorders>
            <w:vAlign w:val="bottom"/>
          </w:tcPr>
          <w:p w14:paraId="132A9D05" w14:textId="77777777" w:rsidR="00273107" w:rsidRPr="001C5D2E" w:rsidRDefault="00273107" w:rsidP="001C5D2E">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1100" w:type="dxa"/>
            <w:tcBorders>
              <w:top w:val="single" w:sz="4" w:space="0" w:color="auto"/>
            </w:tcBorders>
            <w:vAlign w:val="bottom"/>
          </w:tcPr>
          <w:p w14:paraId="64D68D13" w14:textId="77777777" w:rsidR="00273107" w:rsidRPr="001C5D2E" w:rsidRDefault="00273107" w:rsidP="001C5D2E">
            <w:pPr>
              <w:ind w:left="-168" w:right="-72"/>
              <w:contextualSpacing/>
              <w:jc w:val="right"/>
              <w:rPr>
                <w:rFonts w:ascii="Arial" w:hAnsi="Arial" w:cs="Arial"/>
                <w:b/>
                <w:bCs/>
                <w:sz w:val="18"/>
                <w:szCs w:val="18"/>
                <w:lang w:val="en-US"/>
              </w:rPr>
            </w:pPr>
            <w:r w:rsidRPr="001C5D2E">
              <w:rPr>
                <w:rFonts w:ascii="Arial" w:hAnsi="Arial" w:cs="Arial"/>
                <w:b/>
                <w:bCs/>
                <w:sz w:val="18"/>
                <w:szCs w:val="18"/>
              </w:rPr>
              <w:t>Cost</w:t>
            </w:r>
          </w:p>
        </w:tc>
        <w:tc>
          <w:tcPr>
            <w:tcW w:w="1100" w:type="dxa"/>
            <w:tcBorders>
              <w:top w:val="single" w:sz="4" w:space="0" w:color="auto"/>
            </w:tcBorders>
            <w:vAlign w:val="bottom"/>
          </w:tcPr>
          <w:p w14:paraId="15EEFDF4" w14:textId="77777777" w:rsidR="00273107" w:rsidRPr="001C5D2E" w:rsidRDefault="00273107" w:rsidP="001C5D2E">
            <w:pPr>
              <w:ind w:left="-168" w:right="-104"/>
              <w:contextualSpacing/>
              <w:jc w:val="right"/>
              <w:rPr>
                <w:rFonts w:ascii="Arial" w:hAnsi="Arial" w:cs="Arial"/>
                <w:b/>
                <w:bCs/>
                <w:sz w:val="18"/>
                <w:szCs w:val="18"/>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r w:rsidRPr="001C5D2E">
              <w:rPr>
                <w:rFonts w:ascii="Arial" w:hAnsi="Arial" w:cs="Arial"/>
                <w:b/>
                <w:bCs/>
                <w:sz w:val="18"/>
                <w:szCs w:val="18"/>
              </w:rPr>
              <w:t xml:space="preserve"> </w:t>
            </w:r>
          </w:p>
        </w:tc>
        <w:tc>
          <w:tcPr>
            <w:tcW w:w="1100" w:type="dxa"/>
            <w:tcBorders>
              <w:top w:val="single" w:sz="4" w:space="0" w:color="auto"/>
            </w:tcBorders>
            <w:vAlign w:val="bottom"/>
          </w:tcPr>
          <w:p w14:paraId="0C912A46" w14:textId="77777777" w:rsidR="00273107" w:rsidRPr="001C5D2E" w:rsidRDefault="00273107" w:rsidP="001C5D2E">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5830" w:type="dxa"/>
          </w:tcPr>
          <w:p w14:paraId="380F6E7C" w14:textId="77777777" w:rsidR="00273107" w:rsidRPr="001C5D2E" w:rsidRDefault="00273107" w:rsidP="001C5D2E">
            <w:pPr>
              <w:ind w:right="-72"/>
              <w:contextualSpacing/>
              <w:jc w:val="right"/>
              <w:rPr>
                <w:rFonts w:ascii="Arial" w:hAnsi="Arial" w:cs="Arial"/>
                <w:b/>
                <w:bCs/>
                <w:sz w:val="18"/>
                <w:szCs w:val="18"/>
                <w:cs/>
              </w:rPr>
            </w:pPr>
          </w:p>
        </w:tc>
      </w:tr>
      <w:tr w:rsidR="001C5D2E" w:rsidRPr="001C5D2E" w14:paraId="148EC10A" w14:textId="77777777" w:rsidTr="00BC59A8">
        <w:trPr>
          <w:cantSplit/>
        </w:trPr>
        <w:tc>
          <w:tcPr>
            <w:tcW w:w="2967" w:type="dxa"/>
          </w:tcPr>
          <w:p w14:paraId="1AA8A57C" w14:textId="77777777" w:rsidR="00273107" w:rsidRPr="001C5D2E" w:rsidRDefault="00273107" w:rsidP="001C5D2E">
            <w:pPr>
              <w:ind w:left="521"/>
              <w:contextualSpacing/>
              <w:rPr>
                <w:rFonts w:ascii="Arial" w:hAnsi="Arial" w:cs="Arial"/>
                <w:sz w:val="18"/>
                <w:szCs w:val="18"/>
              </w:rPr>
            </w:pPr>
          </w:p>
        </w:tc>
        <w:tc>
          <w:tcPr>
            <w:tcW w:w="1099" w:type="dxa"/>
            <w:tcBorders>
              <w:bottom w:val="single" w:sz="4" w:space="0" w:color="auto"/>
            </w:tcBorders>
            <w:vAlign w:val="bottom"/>
          </w:tcPr>
          <w:p w14:paraId="52E13E2B" w14:textId="73298B28"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100" w:type="dxa"/>
            <w:tcBorders>
              <w:bottom w:val="single" w:sz="4" w:space="0" w:color="auto"/>
            </w:tcBorders>
            <w:vAlign w:val="bottom"/>
          </w:tcPr>
          <w:p w14:paraId="261AD356" w14:textId="38D92679"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100" w:type="dxa"/>
            <w:tcBorders>
              <w:bottom w:val="single" w:sz="4" w:space="0" w:color="auto"/>
            </w:tcBorders>
            <w:vAlign w:val="bottom"/>
          </w:tcPr>
          <w:p w14:paraId="6E2A4A4E" w14:textId="1717284E"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100" w:type="dxa"/>
            <w:tcBorders>
              <w:bottom w:val="single" w:sz="4" w:space="0" w:color="auto"/>
            </w:tcBorders>
            <w:vAlign w:val="bottom"/>
          </w:tcPr>
          <w:p w14:paraId="677177C9" w14:textId="65706A24"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100" w:type="dxa"/>
            <w:tcBorders>
              <w:bottom w:val="single" w:sz="4" w:space="0" w:color="auto"/>
            </w:tcBorders>
            <w:vAlign w:val="bottom"/>
          </w:tcPr>
          <w:p w14:paraId="070D5821" w14:textId="6D3B72C6"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1100" w:type="dxa"/>
            <w:tcBorders>
              <w:bottom w:val="single" w:sz="4" w:space="0" w:color="auto"/>
            </w:tcBorders>
            <w:vAlign w:val="bottom"/>
          </w:tcPr>
          <w:p w14:paraId="25FA9200" w14:textId="4AA1F62A"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w:t>
            </w:r>
            <w:r w:rsidR="005D7384" w:rsidRPr="005D7384">
              <w:rPr>
                <w:rFonts w:ascii="Arial" w:hAnsi="Arial" w:cs="Arial"/>
                <w:b/>
                <w:bCs/>
                <w:sz w:val="18"/>
                <w:szCs w:val="18"/>
              </w:rPr>
              <w:t>000</w:t>
            </w:r>
          </w:p>
        </w:tc>
        <w:tc>
          <w:tcPr>
            <w:tcW w:w="5830" w:type="dxa"/>
            <w:tcBorders>
              <w:bottom w:val="single" w:sz="4" w:space="0" w:color="auto"/>
            </w:tcBorders>
          </w:tcPr>
          <w:p w14:paraId="18BFE3B1" w14:textId="77777777" w:rsidR="00273107" w:rsidRPr="001C5D2E" w:rsidRDefault="00273107" w:rsidP="001C5D2E">
            <w:pPr>
              <w:ind w:right="-72"/>
              <w:contextualSpacing/>
              <w:jc w:val="center"/>
              <w:rPr>
                <w:rFonts w:ascii="Arial" w:hAnsi="Arial" w:cs="Arial"/>
                <w:b/>
                <w:bCs/>
                <w:sz w:val="18"/>
                <w:szCs w:val="18"/>
                <w:cs/>
              </w:rPr>
            </w:pPr>
            <w:r w:rsidRPr="001C5D2E">
              <w:rPr>
                <w:rFonts w:ascii="Arial" w:hAnsi="Arial" w:cs="Arial"/>
                <w:b/>
                <w:bCs/>
                <w:sz w:val="18"/>
                <w:szCs w:val="18"/>
              </w:rPr>
              <w:t>Reason</w:t>
            </w:r>
          </w:p>
        </w:tc>
      </w:tr>
      <w:tr w:rsidR="001C5D2E" w:rsidRPr="001C5D2E" w14:paraId="52DE2102" w14:textId="77777777" w:rsidTr="00BC59A8">
        <w:trPr>
          <w:cantSplit/>
        </w:trPr>
        <w:tc>
          <w:tcPr>
            <w:tcW w:w="2967" w:type="dxa"/>
          </w:tcPr>
          <w:p w14:paraId="439057E7" w14:textId="77777777" w:rsidR="006E2D4B" w:rsidRPr="001C5D2E" w:rsidRDefault="006E2D4B" w:rsidP="001C5D2E">
            <w:pPr>
              <w:ind w:left="521"/>
              <w:contextualSpacing/>
              <w:rPr>
                <w:rFonts w:ascii="Arial" w:hAnsi="Arial" w:cs="Arial"/>
                <w:sz w:val="18"/>
                <w:szCs w:val="18"/>
              </w:rPr>
            </w:pPr>
          </w:p>
        </w:tc>
        <w:tc>
          <w:tcPr>
            <w:tcW w:w="1099" w:type="dxa"/>
            <w:tcBorders>
              <w:top w:val="single" w:sz="4" w:space="0" w:color="auto"/>
            </w:tcBorders>
          </w:tcPr>
          <w:p w14:paraId="13890666" w14:textId="77777777" w:rsidR="006E2D4B" w:rsidRPr="001C5D2E" w:rsidRDefault="006E2D4B" w:rsidP="001C5D2E">
            <w:pPr>
              <w:ind w:right="-72"/>
              <w:contextualSpacing/>
              <w:jc w:val="right"/>
              <w:rPr>
                <w:rFonts w:ascii="Arial" w:hAnsi="Arial" w:cs="Arial"/>
                <w:b/>
                <w:bCs/>
                <w:sz w:val="18"/>
                <w:szCs w:val="18"/>
                <w:cs/>
              </w:rPr>
            </w:pPr>
          </w:p>
        </w:tc>
        <w:tc>
          <w:tcPr>
            <w:tcW w:w="1100" w:type="dxa"/>
            <w:tcBorders>
              <w:top w:val="single" w:sz="4" w:space="0" w:color="auto"/>
            </w:tcBorders>
          </w:tcPr>
          <w:p w14:paraId="0AC7237E" w14:textId="77777777" w:rsidR="006E2D4B" w:rsidRPr="001C5D2E" w:rsidRDefault="006E2D4B" w:rsidP="001C5D2E">
            <w:pPr>
              <w:ind w:right="-72"/>
              <w:contextualSpacing/>
              <w:jc w:val="right"/>
              <w:rPr>
                <w:rFonts w:ascii="Arial" w:hAnsi="Arial" w:cs="Arial"/>
                <w:b/>
                <w:bCs/>
                <w:sz w:val="18"/>
                <w:szCs w:val="18"/>
                <w:cs/>
              </w:rPr>
            </w:pPr>
          </w:p>
        </w:tc>
        <w:tc>
          <w:tcPr>
            <w:tcW w:w="1100" w:type="dxa"/>
            <w:tcBorders>
              <w:top w:val="single" w:sz="4" w:space="0" w:color="auto"/>
            </w:tcBorders>
          </w:tcPr>
          <w:p w14:paraId="14A9413D" w14:textId="77777777" w:rsidR="006E2D4B" w:rsidRPr="001C5D2E" w:rsidRDefault="006E2D4B" w:rsidP="001C5D2E">
            <w:pPr>
              <w:ind w:right="-72"/>
              <w:contextualSpacing/>
              <w:jc w:val="right"/>
              <w:rPr>
                <w:rFonts w:ascii="Arial" w:hAnsi="Arial" w:cs="Arial"/>
                <w:b/>
                <w:bCs/>
                <w:sz w:val="18"/>
                <w:szCs w:val="18"/>
                <w:cs/>
              </w:rPr>
            </w:pPr>
          </w:p>
        </w:tc>
        <w:tc>
          <w:tcPr>
            <w:tcW w:w="1100" w:type="dxa"/>
            <w:tcBorders>
              <w:top w:val="single" w:sz="4" w:space="0" w:color="auto"/>
            </w:tcBorders>
          </w:tcPr>
          <w:p w14:paraId="3C3877EF" w14:textId="77777777" w:rsidR="006E2D4B" w:rsidRPr="001C5D2E" w:rsidRDefault="006E2D4B" w:rsidP="001C5D2E">
            <w:pPr>
              <w:ind w:right="-72"/>
              <w:contextualSpacing/>
              <w:jc w:val="right"/>
              <w:rPr>
                <w:rFonts w:ascii="Arial" w:hAnsi="Arial" w:cs="Arial"/>
                <w:b/>
                <w:bCs/>
                <w:sz w:val="18"/>
                <w:szCs w:val="18"/>
                <w:cs/>
              </w:rPr>
            </w:pPr>
          </w:p>
        </w:tc>
        <w:tc>
          <w:tcPr>
            <w:tcW w:w="1100" w:type="dxa"/>
            <w:tcBorders>
              <w:top w:val="single" w:sz="4" w:space="0" w:color="auto"/>
            </w:tcBorders>
          </w:tcPr>
          <w:p w14:paraId="5D5DDD32" w14:textId="77777777" w:rsidR="006E2D4B" w:rsidRPr="001C5D2E" w:rsidRDefault="006E2D4B" w:rsidP="001C5D2E">
            <w:pPr>
              <w:ind w:right="-72"/>
              <w:contextualSpacing/>
              <w:jc w:val="right"/>
              <w:rPr>
                <w:rFonts w:ascii="Arial" w:hAnsi="Arial" w:cs="Arial"/>
                <w:b/>
                <w:bCs/>
                <w:sz w:val="18"/>
                <w:szCs w:val="18"/>
                <w:cs/>
              </w:rPr>
            </w:pPr>
          </w:p>
        </w:tc>
        <w:tc>
          <w:tcPr>
            <w:tcW w:w="1100" w:type="dxa"/>
            <w:tcBorders>
              <w:top w:val="single" w:sz="4" w:space="0" w:color="auto"/>
            </w:tcBorders>
          </w:tcPr>
          <w:p w14:paraId="74FBAB0A" w14:textId="77777777" w:rsidR="006E2D4B" w:rsidRPr="001C5D2E" w:rsidRDefault="006E2D4B" w:rsidP="001C5D2E">
            <w:pPr>
              <w:ind w:right="-72"/>
              <w:contextualSpacing/>
              <w:jc w:val="right"/>
              <w:rPr>
                <w:rFonts w:ascii="Arial" w:hAnsi="Arial" w:cs="Arial"/>
                <w:b/>
                <w:bCs/>
                <w:sz w:val="18"/>
                <w:szCs w:val="18"/>
                <w:cs/>
              </w:rPr>
            </w:pPr>
          </w:p>
        </w:tc>
        <w:tc>
          <w:tcPr>
            <w:tcW w:w="5830" w:type="dxa"/>
            <w:tcBorders>
              <w:top w:val="single" w:sz="4" w:space="0" w:color="auto"/>
            </w:tcBorders>
          </w:tcPr>
          <w:p w14:paraId="75DDA3B4" w14:textId="77777777" w:rsidR="006E2D4B" w:rsidRPr="001C5D2E" w:rsidRDefault="006E2D4B" w:rsidP="001C5D2E">
            <w:pPr>
              <w:ind w:right="-72"/>
              <w:contextualSpacing/>
              <w:rPr>
                <w:rFonts w:ascii="Arial" w:hAnsi="Arial" w:cs="Arial"/>
                <w:b/>
                <w:bCs/>
                <w:sz w:val="18"/>
                <w:szCs w:val="18"/>
                <w:cs/>
              </w:rPr>
            </w:pPr>
          </w:p>
        </w:tc>
      </w:tr>
      <w:tr w:rsidR="001C5D2E" w:rsidRPr="001C5D2E" w14:paraId="5E89968D" w14:textId="77777777" w:rsidTr="00BC59A8">
        <w:trPr>
          <w:cantSplit/>
        </w:trPr>
        <w:tc>
          <w:tcPr>
            <w:tcW w:w="2967" w:type="dxa"/>
          </w:tcPr>
          <w:p w14:paraId="58BBDCE2" w14:textId="77777777" w:rsidR="006E2D4B" w:rsidRPr="001C5D2E" w:rsidRDefault="006E2D4B" w:rsidP="001C5D2E">
            <w:pPr>
              <w:ind w:left="521"/>
              <w:contextualSpacing/>
              <w:rPr>
                <w:rFonts w:ascii="Arial" w:hAnsi="Arial" w:cs="Arial"/>
                <w:sz w:val="18"/>
                <w:szCs w:val="18"/>
              </w:rPr>
            </w:pPr>
          </w:p>
        </w:tc>
        <w:tc>
          <w:tcPr>
            <w:tcW w:w="1099" w:type="dxa"/>
          </w:tcPr>
          <w:p w14:paraId="3A15BB52" w14:textId="77777777" w:rsidR="006E2D4B" w:rsidRPr="001C5D2E" w:rsidRDefault="006E2D4B" w:rsidP="001C5D2E">
            <w:pPr>
              <w:ind w:right="-72"/>
              <w:contextualSpacing/>
              <w:jc w:val="right"/>
              <w:rPr>
                <w:rFonts w:ascii="Arial" w:hAnsi="Arial" w:cs="Arial"/>
                <w:b/>
                <w:bCs/>
                <w:sz w:val="18"/>
                <w:szCs w:val="18"/>
                <w:cs/>
              </w:rPr>
            </w:pPr>
          </w:p>
        </w:tc>
        <w:tc>
          <w:tcPr>
            <w:tcW w:w="1100" w:type="dxa"/>
          </w:tcPr>
          <w:p w14:paraId="6EBFFDDF" w14:textId="77777777" w:rsidR="006E2D4B" w:rsidRPr="001C5D2E" w:rsidRDefault="006E2D4B" w:rsidP="001C5D2E">
            <w:pPr>
              <w:ind w:right="-72"/>
              <w:contextualSpacing/>
              <w:jc w:val="right"/>
              <w:rPr>
                <w:rFonts w:ascii="Arial" w:hAnsi="Arial" w:cs="Arial"/>
                <w:b/>
                <w:bCs/>
                <w:sz w:val="18"/>
                <w:szCs w:val="18"/>
                <w:cs/>
              </w:rPr>
            </w:pPr>
          </w:p>
        </w:tc>
        <w:tc>
          <w:tcPr>
            <w:tcW w:w="1100" w:type="dxa"/>
          </w:tcPr>
          <w:p w14:paraId="567B3FFB" w14:textId="77777777" w:rsidR="006E2D4B" w:rsidRPr="001C5D2E" w:rsidRDefault="006E2D4B" w:rsidP="001C5D2E">
            <w:pPr>
              <w:ind w:right="-72"/>
              <w:contextualSpacing/>
              <w:jc w:val="right"/>
              <w:rPr>
                <w:rFonts w:ascii="Arial" w:hAnsi="Arial" w:cs="Arial"/>
                <w:b/>
                <w:bCs/>
                <w:sz w:val="18"/>
                <w:szCs w:val="18"/>
                <w:cs/>
              </w:rPr>
            </w:pPr>
          </w:p>
        </w:tc>
        <w:tc>
          <w:tcPr>
            <w:tcW w:w="1100" w:type="dxa"/>
          </w:tcPr>
          <w:p w14:paraId="515276A5" w14:textId="77777777" w:rsidR="006E2D4B" w:rsidRPr="001C5D2E" w:rsidRDefault="006E2D4B" w:rsidP="001C5D2E">
            <w:pPr>
              <w:ind w:right="-72"/>
              <w:contextualSpacing/>
              <w:jc w:val="right"/>
              <w:rPr>
                <w:rFonts w:ascii="Arial" w:hAnsi="Arial" w:cs="Arial"/>
                <w:b/>
                <w:bCs/>
                <w:sz w:val="18"/>
                <w:szCs w:val="18"/>
                <w:cs/>
              </w:rPr>
            </w:pPr>
          </w:p>
        </w:tc>
        <w:tc>
          <w:tcPr>
            <w:tcW w:w="1100" w:type="dxa"/>
          </w:tcPr>
          <w:p w14:paraId="639E7872" w14:textId="77777777" w:rsidR="006E2D4B" w:rsidRPr="001C5D2E" w:rsidRDefault="006E2D4B" w:rsidP="001C5D2E">
            <w:pPr>
              <w:ind w:right="-72"/>
              <w:contextualSpacing/>
              <w:jc w:val="right"/>
              <w:rPr>
                <w:rFonts w:ascii="Arial" w:hAnsi="Arial" w:cs="Arial"/>
                <w:b/>
                <w:bCs/>
                <w:sz w:val="18"/>
                <w:szCs w:val="18"/>
                <w:cs/>
              </w:rPr>
            </w:pPr>
          </w:p>
        </w:tc>
        <w:tc>
          <w:tcPr>
            <w:tcW w:w="1100" w:type="dxa"/>
          </w:tcPr>
          <w:p w14:paraId="517FABD1" w14:textId="77777777" w:rsidR="006E2D4B" w:rsidRPr="001C5D2E" w:rsidRDefault="006E2D4B" w:rsidP="001C5D2E">
            <w:pPr>
              <w:ind w:right="-72"/>
              <w:contextualSpacing/>
              <w:jc w:val="right"/>
              <w:rPr>
                <w:rFonts w:ascii="Arial" w:hAnsi="Arial" w:cs="Arial"/>
                <w:b/>
                <w:bCs/>
                <w:sz w:val="18"/>
                <w:szCs w:val="18"/>
                <w:cs/>
              </w:rPr>
            </w:pPr>
          </w:p>
        </w:tc>
        <w:tc>
          <w:tcPr>
            <w:tcW w:w="5830" w:type="dxa"/>
          </w:tcPr>
          <w:p w14:paraId="29EF5B2D" w14:textId="77777777" w:rsidR="006E2D4B" w:rsidRPr="001C5D2E" w:rsidRDefault="006E2D4B" w:rsidP="001C5D2E">
            <w:pPr>
              <w:ind w:right="-72"/>
              <w:contextualSpacing/>
              <w:rPr>
                <w:rFonts w:ascii="Arial" w:hAnsi="Arial" w:cs="Arial"/>
                <w:b/>
                <w:bCs/>
                <w:sz w:val="18"/>
                <w:szCs w:val="18"/>
                <w:cs/>
              </w:rPr>
            </w:pPr>
          </w:p>
        </w:tc>
      </w:tr>
      <w:tr w:rsidR="00226533" w:rsidRPr="001C5D2E" w14:paraId="3D0E2593" w14:textId="77777777" w:rsidTr="00BC59A8">
        <w:trPr>
          <w:cantSplit/>
        </w:trPr>
        <w:tc>
          <w:tcPr>
            <w:tcW w:w="2967" w:type="dxa"/>
          </w:tcPr>
          <w:p w14:paraId="5F618AD1" w14:textId="413B5BEA" w:rsidR="00226533" w:rsidRPr="001C5D2E" w:rsidRDefault="00226533" w:rsidP="00226533">
            <w:pPr>
              <w:ind w:left="521"/>
              <w:contextualSpacing/>
              <w:rPr>
                <w:rFonts w:ascii="Arial" w:hAnsi="Arial" w:cs="Arial"/>
                <w:sz w:val="18"/>
                <w:szCs w:val="18"/>
                <w:cs/>
              </w:rPr>
            </w:pPr>
            <w:r w:rsidRPr="001C5D2E">
              <w:rPr>
                <w:rFonts w:ascii="Arial" w:hAnsi="Arial" w:cs="Arial"/>
                <w:kern w:val="2"/>
                <w:sz w:val="18"/>
                <w:szCs w:val="18"/>
              </w:rPr>
              <w:t>Newgen Airways Co., Ltd.</w:t>
            </w:r>
          </w:p>
        </w:tc>
        <w:tc>
          <w:tcPr>
            <w:tcW w:w="1099" w:type="dxa"/>
          </w:tcPr>
          <w:p w14:paraId="3C176DD6" w14:textId="16B3978E" w:rsidR="00226533" w:rsidRPr="001C5D2E" w:rsidRDefault="005D7384" w:rsidP="00226533">
            <w:pPr>
              <w:ind w:right="-72"/>
              <w:contextualSpacing/>
              <w:jc w:val="right"/>
              <w:rPr>
                <w:rFonts w:ascii="Arial" w:hAnsi="Arial" w:cs="Arial"/>
                <w:sz w:val="18"/>
                <w:szCs w:val="18"/>
                <w:cs/>
              </w:rPr>
            </w:pPr>
            <w:r w:rsidRPr="005D7384">
              <w:rPr>
                <w:rFonts w:ascii="Arial" w:hAnsi="Arial" w:cs="Arial"/>
                <w:sz w:val="18"/>
                <w:szCs w:val="18"/>
              </w:rPr>
              <w:t>50</w:t>
            </w:r>
            <w:r w:rsidR="001028DB">
              <w:rPr>
                <w:rFonts w:ascii="Arial" w:hAnsi="Arial" w:cs="Arial"/>
                <w:sz w:val="18"/>
                <w:szCs w:val="18"/>
              </w:rPr>
              <w:t>,</w:t>
            </w:r>
            <w:r w:rsidRPr="005D7384">
              <w:rPr>
                <w:rFonts w:ascii="Arial" w:hAnsi="Arial" w:cs="Arial"/>
                <w:sz w:val="18"/>
                <w:szCs w:val="18"/>
              </w:rPr>
              <w:t>425</w:t>
            </w:r>
          </w:p>
        </w:tc>
        <w:tc>
          <w:tcPr>
            <w:tcW w:w="1100" w:type="dxa"/>
          </w:tcPr>
          <w:p w14:paraId="69DD7285" w14:textId="18C0256F" w:rsidR="00226533" w:rsidRPr="001C5D2E" w:rsidRDefault="00240ECB" w:rsidP="00226533">
            <w:pPr>
              <w:ind w:right="-72"/>
              <w:contextualSpacing/>
              <w:jc w:val="right"/>
              <w:rPr>
                <w:rFonts w:ascii="Arial" w:hAnsi="Arial" w:cs="Arial"/>
                <w:sz w:val="18"/>
                <w:szCs w:val="18"/>
                <w:cs/>
              </w:rPr>
            </w:pPr>
            <w:r>
              <w:rPr>
                <w:rFonts w:ascii="Arial" w:hAnsi="Arial" w:cs="Arial"/>
                <w:sz w:val="18"/>
                <w:szCs w:val="18"/>
              </w:rPr>
              <w:t>(</w:t>
            </w:r>
            <w:r w:rsidR="005D7384" w:rsidRPr="005D7384">
              <w:rPr>
                <w:rFonts w:ascii="Arial" w:hAnsi="Arial" w:cs="Arial"/>
                <w:sz w:val="18"/>
                <w:szCs w:val="18"/>
              </w:rPr>
              <w:t>50</w:t>
            </w:r>
            <w:r>
              <w:rPr>
                <w:rFonts w:ascii="Arial" w:hAnsi="Arial" w:cs="Arial"/>
                <w:sz w:val="18"/>
                <w:szCs w:val="18"/>
              </w:rPr>
              <w:t>,</w:t>
            </w:r>
            <w:r w:rsidR="005D7384" w:rsidRPr="005D7384">
              <w:rPr>
                <w:rFonts w:ascii="Arial" w:hAnsi="Arial" w:cs="Arial"/>
                <w:sz w:val="18"/>
                <w:szCs w:val="18"/>
              </w:rPr>
              <w:t>425</w:t>
            </w:r>
            <w:r>
              <w:rPr>
                <w:rFonts w:ascii="Arial" w:hAnsi="Arial" w:cs="Arial"/>
                <w:sz w:val="18"/>
                <w:szCs w:val="18"/>
              </w:rPr>
              <w:t>)</w:t>
            </w:r>
          </w:p>
        </w:tc>
        <w:tc>
          <w:tcPr>
            <w:tcW w:w="1100" w:type="dxa"/>
          </w:tcPr>
          <w:p w14:paraId="6F7F58F7" w14:textId="2C00AE9C" w:rsidR="00226533" w:rsidRPr="003E05F4" w:rsidRDefault="00240ECB" w:rsidP="00226533">
            <w:pPr>
              <w:ind w:right="-72"/>
              <w:contextualSpacing/>
              <w:jc w:val="right"/>
              <w:rPr>
                <w:rFonts w:ascii="Arial" w:hAnsi="Arial" w:cs="Browallia New"/>
                <w:sz w:val="18"/>
                <w:szCs w:val="22"/>
                <w:cs/>
              </w:rPr>
            </w:pPr>
            <w:r>
              <w:rPr>
                <w:rFonts w:ascii="Arial" w:hAnsi="Arial" w:cs="Browallia New"/>
                <w:sz w:val="18"/>
                <w:szCs w:val="22"/>
              </w:rPr>
              <w:t>-</w:t>
            </w:r>
          </w:p>
        </w:tc>
        <w:tc>
          <w:tcPr>
            <w:tcW w:w="1100" w:type="dxa"/>
          </w:tcPr>
          <w:p w14:paraId="0384F737" w14:textId="44288424" w:rsidR="00226533" w:rsidRPr="001C5D2E" w:rsidRDefault="005D7384" w:rsidP="00226533">
            <w:pPr>
              <w:ind w:right="-72"/>
              <w:contextualSpacing/>
              <w:jc w:val="right"/>
              <w:rPr>
                <w:rFonts w:ascii="Arial" w:hAnsi="Arial" w:cs="Arial"/>
                <w:sz w:val="18"/>
                <w:szCs w:val="18"/>
              </w:rPr>
            </w:pPr>
            <w:r w:rsidRPr="005D7384">
              <w:rPr>
                <w:rFonts w:ascii="Arial" w:hAnsi="Arial" w:cs="Arial"/>
                <w:sz w:val="18"/>
                <w:szCs w:val="18"/>
              </w:rPr>
              <w:t>50</w:t>
            </w:r>
            <w:r w:rsidR="00226533">
              <w:rPr>
                <w:rFonts w:ascii="Arial" w:hAnsi="Arial" w:cs="Arial"/>
                <w:sz w:val="18"/>
                <w:szCs w:val="18"/>
              </w:rPr>
              <w:t>,</w:t>
            </w:r>
            <w:r w:rsidRPr="005D7384">
              <w:rPr>
                <w:rFonts w:ascii="Arial" w:hAnsi="Arial" w:cs="Arial"/>
                <w:sz w:val="18"/>
                <w:szCs w:val="18"/>
              </w:rPr>
              <w:t>725</w:t>
            </w:r>
          </w:p>
        </w:tc>
        <w:tc>
          <w:tcPr>
            <w:tcW w:w="1100" w:type="dxa"/>
          </w:tcPr>
          <w:p w14:paraId="1F0CB9A5" w14:textId="0F1A351E" w:rsidR="00226533" w:rsidRPr="001C5D2E" w:rsidRDefault="00226533" w:rsidP="00226533">
            <w:pPr>
              <w:ind w:right="-72"/>
              <w:contextualSpacing/>
              <w:jc w:val="right"/>
              <w:rPr>
                <w:rFonts w:ascii="Arial" w:hAnsi="Arial" w:cs="Arial"/>
                <w:sz w:val="18"/>
                <w:szCs w:val="18"/>
              </w:rPr>
            </w:pPr>
            <w:r>
              <w:rPr>
                <w:rFonts w:ascii="Arial" w:hAnsi="Arial" w:cs="Arial"/>
                <w:sz w:val="18"/>
                <w:szCs w:val="18"/>
              </w:rPr>
              <w:t>(</w:t>
            </w:r>
            <w:r w:rsidR="005D7384" w:rsidRPr="005D7384">
              <w:rPr>
                <w:rFonts w:ascii="Arial" w:hAnsi="Arial" w:cs="Arial"/>
                <w:sz w:val="18"/>
                <w:szCs w:val="18"/>
              </w:rPr>
              <w:t>50</w:t>
            </w:r>
            <w:r>
              <w:rPr>
                <w:rFonts w:ascii="Arial" w:hAnsi="Arial" w:cs="Arial"/>
                <w:sz w:val="18"/>
                <w:szCs w:val="18"/>
              </w:rPr>
              <w:t>,</w:t>
            </w:r>
            <w:r w:rsidR="005D7384" w:rsidRPr="005D7384">
              <w:rPr>
                <w:rFonts w:ascii="Arial" w:hAnsi="Arial" w:cs="Arial"/>
                <w:sz w:val="18"/>
                <w:szCs w:val="18"/>
              </w:rPr>
              <w:t>725</w:t>
            </w:r>
            <w:r>
              <w:rPr>
                <w:rFonts w:ascii="Arial" w:hAnsi="Arial" w:cs="Arial"/>
                <w:sz w:val="18"/>
                <w:szCs w:val="18"/>
              </w:rPr>
              <w:t>)</w:t>
            </w:r>
          </w:p>
        </w:tc>
        <w:tc>
          <w:tcPr>
            <w:tcW w:w="1100" w:type="dxa"/>
          </w:tcPr>
          <w:p w14:paraId="463ABF6A" w14:textId="0D5BC131" w:rsidR="00226533" w:rsidRPr="001C5D2E" w:rsidRDefault="00226533" w:rsidP="00226533">
            <w:pPr>
              <w:ind w:right="-72"/>
              <w:contextualSpacing/>
              <w:jc w:val="right"/>
              <w:rPr>
                <w:rFonts w:ascii="Arial" w:hAnsi="Arial" w:cs="Arial"/>
                <w:sz w:val="18"/>
                <w:szCs w:val="18"/>
              </w:rPr>
            </w:pPr>
            <w:r>
              <w:rPr>
                <w:rFonts w:ascii="Arial" w:hAnsi="Arial" w:cs="Browallia New"/>
                <w:sz w:val="18"/>
                <w:szCs w:val="22"/>
              </w:rPr>
              <w:t>-</w:t>
            </w:r>
          </w:p>
        </w:tc>
        <w:tc>
          <w:tcPr>
            <w:tcW w:w="5830" w:type="dxa"/>
            <w:vAlign w:val="bottom"/>
          </w:tcPr>
          <w:p w14:paraId="56CE227E" w14:textId="6F2BB0E5" w:rsidR="00226533" w:rsidRPr="001C5D2E" w:rsidRDefault="00226533" w:rsidP="00226533">
            <w:pPr>
              <w:ind w:right="-72"/>
              <w:contextualSpacing/>
              <w:jc w:val="thaiDistribute"/>
              <w:rPr>
                <w:rFonts w:ascii="Arial" w:hAnsi="Arial" w:cs="Arial"/>
                <w:sz w:val="18"/>
                <w:szCs w:val="18"/>
                <w:cs/>
              </w:rPr>
            </w:pPr>
            <w:r w:rsidRPr="001C5D2E">
              <w:rPr>
                <w:rFonts w:ascii="Arial" w:hAnsi="Arial" w:cs="Arial"/>
                <w:sz w:val="18"/>
                <w:szCs w:val="18"/>
              </w:rPr>
              <w:t>Liquidity problem and capital deficiency</w:t>
            </w:r>
          </w:p>
        </w:tc>
      </w:tr>
      <w:tr w:rsidR="00226533" w:rsidRPr="001C5D2E" w14:paraId="49343B99" w14:textId="77777777" w:rsidTr="00BC59A8">
        <w:trPr>
          <w:cantSplit/>
        </w:trPr>
        <w:tc>
          <w:tcPr>
            <w:tcW w:w="2967" w:type="dxa"/>
            <w:vAlign w:val="bottom"/>
          </w:tcPr>
          <w:p w14:paraId="62C43E29" w14:textId="05008BBE" w:rsidR="00226533" w:rsidRPr="001C5D2E" w:rsidRDefault="00226533" w:rsidP="00226533">
            <w:pPr>
              <w:ind w:left="521"/>
              <w:contextualSpacing/>
              <w:rPr>
                <w:rFonts w:ascii="Arial" w:hAnsi="Arial" w:cs="Arial"/>
                <w:sz w:val="18"/>
                <w:szCs w:val="18"/>
                <w:cs/>
              </w:rPr>
            </w:pPr>
            <w:r w:rsidRPr="001C5D2E">
              <w:rPr>
                <w:rFonts w:ascii="Arial" w:hAnsi="Arial" w:cs="Arial"/>
                <w:kern w:val="2"/>
                <w:sz w:val="18"/>
                <w:szCs w:val="18"/>
              </w:rPr>
              <w:t>W Wellness World Co., Ltd.</w:t>
            </w:r>
          </w:p>
        </w:tc>
        <w:tc>
          <w:tcPr>
            <w:tcW w:w="1099" w:type="dxa"/>
          </w:tcPr>
          <w:p w14:paraId="1D9188DB" w14:textId="3BCBCEF2" w:rsidR="00226533" w:rsidRPr="001C5D2E" w:rsidRDefault="005D7384" w:rsidP="00226533">
            <w:pPr>
              <w:ind w:right="-72"/>
              <w:contextualSpacing/>
              <w:jc w:val="right"/>
              <w:rPr>
                <w:rFonts w:ascii="Arial" w:hAnsi="Arial" w:cs="Arial"/>
                <w:sz w:val="18"/>
                <w:szCs w:val="18"/>
                <w:cs/>
              </w:rPr>
            </w:pPr>
            <w:r w:rsidRPr="005D7384">
              <w:rPr>
                <w:rFonts w:ascii="Arial" w:hAnsi="Arial" w:cs="Arial"/>
                <w:sz w:val="18"/>
                <w:szCs w:val="18"/>
              </w:rPr>
              <w:t>74</w:t>
            </w:r>
            <w:r w:rsidR="001028DB">
              <w:rPr>
                <w:rFonts w:ascii="Arial" w:hAnsi="Arial" w:cs="Arial"/>
                <w:sz w:val="18"/>
                <w:szCs w:val="18"/>
              </w:rPr>
              <w:t>,</w:t>
            </w:r>
            <w:r w:rsidRPr="005D7384">
              <w:rPr>
                <w:rFonts w:ascii="Arial" w:hAnsi="Arial" w:cs="Arial"/>
                <w:sz w:val="18"/>
                <w:szCs w:val="18"/>
              </w:rPr>
              <w:t>200</w:t>
            </w:r>
          </w:p>
        </w:tc>
        <w:tc>
          <w:tcPr>
            <w:tcW w:w="1100" w:type="dxa"/>
          </w:tcPr>
          <w:p w14:paraId="733C0ADA" w14:textId="62FF7E0F" w:rsidR="00226533" w:rsidRPr="001C5D2E" w:rsidRDefault="00240ECB" w:rsidP="00226533">
            <w:pPr>
              <w:ind w:right="-72"/>
              <w:contextualSpacing/>
              <w:jc w:val="right"/>
              <w:rPr>
                <w:rFonts w:ascii="Arial" w:hAnsi="Arial" w:cs="Arial"/>
                <w:sz w:val="18"/>
                <w:szCs w:val="18"/>
                <w:cs/>
              </w:rPr>
            </w:pPr>
            <w:r>
              <w:rPr>
                <w:rFonts w:ascii="Arial" w:hAnsi="Arial" w:cs="Arial"/>
                <w:sz w:val="18"/>
                <w:szCs w:val="18"/>
              </w:rPr>
              <w:t>(</w:t>
            </w:r>
            <w:r w:rsidR="005D7384" w:rsidRPr="005D7384">
              <w:rPr>
                <w:rFonts w:ascii="Arial" w:hAnsi="Arial" w:cs="Arial"/>
                <w:sz w:val="18"/>
                <w:szCs w:val="18"/>
              </w:rPr>
              <w:t>74</w:t>
            </w:r>
            <w:r>
              <w:rPr>
                <w:rFonts w:ascii="Arial" w:hAnsi="Arial" w:cs="Arial"/>
                <w:sz w:val="18"/>
                <w:szCs w:val="18"/>
              </w:rPr>
              <w:t>,</w:t>
            </w:r>
            <w:r w:rsidR="005D7384" w:rsidRPr="005D7384">
              <w:rPr>
                <w:rFonts w:ascii="Arial" w:hAnsi="Arial" w:cs="Arial"/>
                <w:sz w:val="18"/>
                <w:szCs w:val="18"/>
              </w:rPr>
              <w:t>200</w:t>
            </w:r>
            <w:r>
              <w:rPr>
                <w:rFonts w:ascii="Arial" w:hAnsi="Arial" w:cs="Arial"/>
                <w:sz w:val="18"/>
                <w:szCs w:val="18"/>
              </w:rPr>
              <w:t>)</w:t>
            </w:r>
          </w:p>
        </w:tc>
        <w:tc>
          <w:tcPr>
            <w:tcW w:w="1100" w:type="dxa"/>
          </w:tcPr>
          <w:p w14:paraId="61795078" w14:textId="31376533" w:rsidR="00226533" w:rsidRPr="001C5D2E" w:rsidRDefault="00240ECB" w:rsidP="00226533">
            <w:pPr>
              <w:ind w:right="-72"/>
              <w:contextualSpacing/>
              <w:jc w:val="right"/>
              <w:rPr>
                <w:rFonts w:ascii="Arial" w:hAnsi="Arial" w:cs="Arial"/>
                <w:sz w:val="18"/>
                <w:szCs w:val="18"/>
                <w:cs/>
              </w:rPr>
            </w:pPr>
            <w:r>
              <w:rPr>
                <w:rFonts w:ascii="Arial" w:hAnsi="Arial" w:cs="Arial"/>
                <w:sz w:val="18"/>
                <w:szCs w:val="18"/>
              </w:rPr>
              <w:t>-</w:t>
            </w:r>
          </w:p>
        </w:tc>
        <w:tc>
          <w:tcPr>
            <w:tcW w:w="1100" w:type="dxa"/>
          </w:tcPr>
          <w:p w14:paraId="0610EE6E" w14:textId="0C3A10EB" w:rsidR="00226533" w:rsidRPr="001C5D2E" w:rsidRDefault="005D7384" w:rsidP="00226533">
            <w:pPr>
              <w:ind w:right="-72"/>
              <w:contextualSpacing/>
              <w:jc w:val="right"/>
              <w:rPr>
                <w:rFonts w:ascii="Arial" w:hAnsi="Arial" w:cs="Arial"/>
                <w:sz w:val="18"/>
                <w:szCs w:val="18"/>
              </w:rPr>
            </w:pPr>
            <w:r w:rsidRPr="005D7384">
              <w:rPr>
                <w:rFonts w:ascii="Arial" w:hAnsi="Arial" w:cs="Arial"/>
                <w:sz w:val="18"/>
                <w:szCs w:val="18"/>
              </w:rPr>
              <w:t>74</w:t>
            </w:r>
            <w:r w:rsidR="00226533">
              <w:rPr>
                <w:rFonts w:ascii="Arial" w:hAnsi="Arial" w:cs="Arial"/>
                <w:sz w:val="18"/>
                <w:szCs w:val="18"/>
              </w:rPr>
              <w:t>,</w:t>
            </w:r>
            <w:r w:rsidRPr="005D7384">
              <w:rPr>
                <w:rFonts w:ascii="Arial" w:hAnsi="Arial" w:cs="Arial"/>
                <w:sz w:val="18"/>
                <w:szCs w:val="18"/>
              </w:rPr>
              <w:t>200</w:t>
            </w:r>
          </w:p>
        </w:tc>
        <w:tc>
          <w:tcPr>
            <w:tcW w:w="1100" w:type="dxa"/>
          </w:tcPr>
          <w:p w14:paraId="5297957A" w14:textId="7EE8F1D0" w:rsidR="00226533" w:rsidRPr="001C5D2E" w:rsidRDefault="00226533" w:rsidP="00226533">
            <w:pPr>
              <w:ind w:right="-72"/>
              <w:contextualSpacing/>
              <w:jc w:val="right"/>
              <w:rPr>
                <w:rFonts w:ascii="Arial" w:hAnsi="Arial" w:cs="Arial"/>
                <w:sz w:val="18"/>
                <w:szCs w:val="18"/>
              </w:rPr>
            </w:pPr>
            <w:r>
              <w:rPr>
                <w:rFonts w:ascii="Arial" w:hAnsi="Arial" w:cs="Arial"/>
                <w:sz w:val="18"/>
                <w:szCs w:val="18"/>
              </w:rPr>
              <w:t>(</w:t>
            </w:r>
            <w:r w:rsidR="005D7384" w:rsidRPr="005D7384">
              <w:rPr>
                <w:rFonts w:ascii="Arial" w:hAnsi="Arial" w:cs="Arial"/>
                <w:sz w:val="18"/>
                <w:szCs w:val="18"/>
              </w:rPr>
              <w:t>74</w:t>
            </w:r>
            <w:r>
              <w:rPr>
                <w:rFonts w:ascii="Arial" w:hAnsi="Arial" w:cs="Arial"/>
                <w:sz w:val="18"/>
                <w:szCs w:val="18"/>
              </w:rPr>
              <w:t>,</w:t>
            </w:r>
            <w:r w:rsidR="005D7384" w:rsidRPr="005D7384">
              <w:rPr>
                <w:rFonts w:ascii="Arial" w:hAnsi="Arial" w:cs="Arial"/>
                <w:sz w:val="18"/>
                <w:szCs w:val="18"/>
              </w:rPr>
              <w:t>200</w:t>
            </w:r>
            <w:r>
              <w:rPr>
                <w:rFonts w:ascii="Arial" w:hAnsi="Arial" w:cs="Arial"/>
                <w:sz w:val="18"/>
                <w:szCs w:val="18"/>
              </w:rPr>
              <w:t>)</w:t>
            </w:r>
          </w:p>
        </w:tc>
        <w:tc>
          <w:tcPr>
            <w:tcW w:w="1100" w:type="dxa"/>
          </w:tcPr>
          <w:p w14:paraId="1C4E46E9" w14:textId="5674F92B" w:rsidR="00226533" w:rsidRPr="001C5D2E" w:rsidRDefault="00226533" w:rsidP="00226533">
            <w:pPr>
              <w:ind w:right="-72"/>
              <w:contextualSpacing/>
              <w:jc w:val="right"/>
              <w:rPr>
                <w:rFonts w:ascii="Arial" w:hAnsi="Arial" w:cs="Arial"/>
                <w:sz w:val="18"/>
                <w:szCs w:val="18"/>
              </w:rPr>
            </w:pPr>
            <w:r>
              <w:rPr>
                <w:rFonts w:ascii="Arial" w:hAnsi="Arial" w:cs="Arial"/>
                <w:sz w:val="18"/>
                <w:szCs w:val="18"/>
              </w:rPr>
              <w:t>-</w:t>
            </w:r>
          </w:p>
        </w:tc>
        <w:tc>
          <w:tcPr>
            <w:tcW w:w="5830" w:type="dxa"/>
          </w:tcPr>
          <w:p w14:paraId="0203071B" w14:textId="5ED8760D" w:rsidR="00226533" w:rsidRPr="001C5D2E" w:rsidRDefault="00226533" w:rsidP="00226533">
            <w:pPr>
              <w:ind w:right="-72"/>
              <w:contextualSpacing/>
              <w:jc w:val="thaiDistribute"/>
              <w:rPr>
                <w:rFonts w:ascii="Arial" w:hAnsi="Arial" w:cs="Arial"/>
                <w:sz w:val="18"/>
                <w:szCs w:val="18"/>
                <w:cs/>
              </w:rPr>
            </w:pPr>
            <w:r w:rsidRPr="001C5D2E">
              <w:rPr>
                <w:rFonts w:ascii="Arial" w:hAnsi="Arial" w:cs="Arial"/>
                <w:sz w:val="18"/>
                <w:szCs w:val="18"/>
              </w:rPr>
              <w:t>Liquidity problem and loss operations</w:t>
            </w:r>
          </w:p>
        </w:tc>
      </w:tr>
      <w:tr w:rsidR="00226533" w:rsidRPr="001C5D2E" w14:paraId="3128C489" w14:textId="77777777" w:rsidTr="00BC59A8">
        <w:trPr>
          <w:cantSplit/>
        </w:trPr>
        <w:tc>
          <w:tcPr>
            <w:tcW w:w="2967" w:type="dxa"/>
          </w:tcPr>
          <w:p w14:paraId="73DF3D8A" w14:textId="1F839558" w:rsidR="00226533" w:rsidRPr="001C5D2E" w:rsidRDefault="00226533" w:rsidP="00226533">
            <w:pPr>
              <w:ind w:left="521"/>
              <w:contextualSpacing/>
              <w:rPr>
                <w:rFonts w:ascii="Arial" w:hAnsi="Arial" w:cs="Arial"/>
                <w:sz w:val="18"/>
                <w:szCs w:val="18"/>
                <w:cs/>
              </w:rPr>
            </w:pPr>
            <w:r w:rsidRPr="001C5D2E">
              <w:rPr>
                <w:rFonts w:ascii="Arial" w:hAnsi="Arial" w:cs="Arial"/>
                <w:kern w:val="2"/>
                <w:sz w:val="18"/>
                <w:szCs w:val="18"/>
              </w:rPr>
              <w:t>SCG Grand Co., Ltd.</w:t>
            </w:r>
          </w:p>
        </w:tc>
        <w:tc>
          <w:tcPr>
            <w:tcW w:w="1099" w:type="dxa"/>
            <w:tcBorders>
              <w:bottom w:val="single" w:sz="4" w:space="0" w:color="auto"/>
            </w:tcBorders>
          </w:tcPr>
          <w:p w14:paraId="5648C99F" w14:textId="2C74C8E8" w:rsidR="00226533" w:rsidRPr="001C5D2E" w:rsidRDefault="001028DB" w:rsidP="00226533">
            <w:pPr>
              <w:ind w:right="-72"/>
              <w:contextualSpacing/>
              <w:jc w:val="right"/>
              <w:rPr>
                <w:rFonts w:ascii="Arial" w:hAnsi="Arial" w:cs="Arial"/>
                <w:sz w:val="18"/>
                <w:szCs w:val="18"/>
                <w:cs/>
              </w:rPr>
            </w:pPr>
            <w:r>
              <w:rPr>
                <w:rFonts w:ascii="Arial" w:hAnsi="Arial" w:cs="Arial"/>
                <w:sz w:val="18"/>
                <w:szCs w:val="18"/>
              </w:rPr>
              <w:t>-</w:t>
            </w:r>
          </w:p>
        </w:tc>
        <w:tc>
          <w:tcPr>
            <w:tcW w:w="1100" w:type="dxa"/>
            <w:tcBorders>
              <w:bottom w:val="single" w:sz="4" w:space="0" w:color="auto"/>
            </w:tcBorders>
          </w:tcPr>
          <w:p w14:paraId="416BC795" w14:textId="2CCEFB9E" w:rsidR="00226533" w:rsidRPr="001C5D2E" w:rsidRDefault="00240ECB" w:rsidP="00226533">
            <w:pPr>
              <w:ind w:right="-72"/>
              <w:contextualSpacing/>
              <w:jc w:val="right"/>
              <w:rPr>
                <w:rFonts w:ascii="Arial" w:hAnsi="Arial" w:cs="Arial"/>
                <w:sz w:val="18"/>
                <w:szCs w:val="18"/>
                <w:cs/>
              </w:rPr>
            </w:pPr>
            <w:r>
              <w:rPr>
                <w:rFonts w:ascii="Arial" w:hAnsi="Arial" w:cs="Arial"/>
                <w:sz w:val="18"/>
                <w:szCs w:val="18"/>
              </w:rPr>
              <w:t>-</w:t>
            </w:r>
          </w:p>
        </w:tc>
        <w:tc>
          <w:tcPr>
            <w:tcW w:w="1100" w:type="dxa"/>
            <w:tcBorders>
              <w:bottom w:val="single" w:sz="4" w:space="0" w:color="auto"/>
            </w:tcBorders>
          </w:tcPr>
          <w:p w14:paraId="5ED46B68" w14:textId="353216CA" w:rsidR="00226533" w:rsidRPr="001C5D2E" w:rsidRDefault="00240ECB" w:rsidP="00226533">
            <w:pPr>
              <w:ind w:right="-72"/>
              <w:contextualSpacing/>
              <w:jc w:val="right"/>
              <w:rPr>
                <w:rFonts w:ascii="Arial" w:hAnsi="Arial" w:cs="Arial"/>
                <w:sz w:val="18"/>
                <w:szCs w:val="18"/>
                <w:cs/>
              </w:rPr>
            </w:pPr>
            <w:r>
              <w:rPr>
                <w:rFonts w:ascii="Arial" w:hAnsi="Arial" w:cs="Arial"/>
                <w:sz w:val="18"/>
                <w:szCs w:val="18"/>
              </w:rPr>
              <w:t>-</w:t>
            </w:r>
          </w:p>
        </w:tc>
        <w:tc>
          <w:tcPr>
            <w:tcW w:w="1100" w:type="dxa"/>
            <w:tcBorders>
              <w:bottom w:val="single" w:sz="4" w:space="0" w:color="auto"/>
            </w:tcBorders>
          </w:tcPr>
          <w:p w14:paraId="16294B2D" w14:textId="74D1DB50" w:rsidR="00226533" w:rsidRPr="001C5D2E" w:rsidRDefault="005D7384" w:rsidP="00226533">
            <w:pPr>
              <w:ind w:right="-72"/>
              <w:contextualSpacing/>
              <w:jc w:val="right"/>
              <w:rPr>
                <w:rFonts w:ascii="Arial" w:hAnsi="Arial" w:cs="Arial"/>
                <w:sz w:val="18"/>
                <w:szCs w:val="18"/>
              </w:rPr>
            </w:pPr>
            <w:r w:rsidRPr="005D7384">
              <w:rPr>
                <w:rFonts w:ascii="Arial" w:hAnsi="Arial" w:cs="Arial"/>
                <w:sz w:val="18"/>
                <w:szCs w:val="18"/>
              </w:rPr>
              <w:t>7</w:t>
            </w:r>
            <w:r w:rsidR="00226533">
              <w:rPr>
                <w:rFonts w:ascii="Arial" w:hAnsi="Arial" w:cs="Arial"/>
                <w:sz w:val="18"/>
                <w:szCs w:val="18"/>
              </w:rPr>
              <w:t>,</w:t>
            </w:r>
            <w:r w:rsidRPr="005D7384">
              <w:rPr>
                <w:rFonts w:ascii="Arial" w:hAnsi="Arial" w:cs="Arial"/>
                <w:sz w:val="18"/>
                <w:szCs w:val="18"/>
              </w:rPr>
              <w:t>150</w:t>
            </w:r>
          </w:p>
        </w:tc>
        <w:tc>
          <w:tcPr>
            <w:tcW w:w="1100" w:type="dxa"/>
            <w:tcBorders>
              <w:bottom w:val="single" w:sz="4" w:space="0" w:color="auto"/>
            </w:tcBorders>
          </w:tcPr>
          <w:p w14:paraId="4935C162" w14:textId="3413AD1D" w:rsidR="00226533" w:rsidRPr="001C5D2E" w:rsidRDefault="00226533" w:rsidP="00226533">
            <w:pPr>
              <w:ind w:right="-72"/>
              <w:contextualSpacing/>
              <w:jc w:val="right"/>
              <w:rPr>
                <w:rFonts w:ascii="Arial" w:hAnsi="Arial" w:cs="Arial"/>
                <w:sz w:val="18"/>
                <w:szCs w:val="18"/>
              </w:rPr>
            </w:pPr>
            <w:r>
              <w:rPr>
                <w:rFonts w:ascii="Arial" w:hAnsi="Arial" w:cs="Arial"/>
                <w:sz w:val="18"/>
                <w:szCs w:val="18"/>
              </w:rPr>
              <w:t>(</w:t>
            </w:r>
            <w:r w:rsidR="005D7384" w:rsidRPr="005D7384">
              <w:rPr>
                <w:rFonts w:ascii="Arial" w:hAnsi="Arial" w:cs="Arial"/>
                <w:sz w:val="18"/>
                <w:szCs w:val="18"/>
              </w:rPr>
              <w:t>6</w:t>
            </w:r>
            <w:r>
              <w:rPr>
                <w:rFonts w:ascii="Arial" w:hAnsi="Arial" w:cs="Arial"/>
                <w:sz w:val="18"/>
                <w:szCs w:val="18"/>
              </w:rPr>
              <w:t>,</w:t>
            </w:r>
            <w:r w:rsidR="005D7384" w:rsidRPr="005D7384">
              <w:rPr>
                <w:rFonts w:ascii="Arial" w:hAnsi="Arial" w:cs="Arial"/>
                <w:sz w:val="18"/>
                <w:szCs w:val="18"/>
              </w:rPr>
              <w:t>177</w:t>
            </w:r>
            <w:r>
              <w:rPr>
                <w:rFonts w:ascii="Arial" w:hAnsi="Arial" w:cs="Arial"/>
                <w:sz w:val="18"/>
                <w:szCs w:val="18"/>
              </w:rPr>
              <w:t>)</w:t>
            </w:r>
          </w:p>
        </w:tc>
        <w:tc>
          <w:tcPr>
            <w:tcW w:w="1100" w:type="dxa"/>
            <w:tcBorders>
              <w:bottom w:val="single" w:sz="4" w:space="0" w:color="auto"/>
            </w:tcBorders>
          </w:tcPr>
          <w:p w14:paraId="2E48A3BF" w14:textId="63AB86CF" w:rsidR="00226533" w:rsidRPr="001C5D2E" w:rsidRDefault="005D7384" w:rsidP="00226533">
            <w:pPr>
              <w:ind w:right="-72"/>
              <w:contextualSpacing/>
              <w:jc w:val="right"/>
              <w:rPr>
                <w:rFonts w:ascii="Arial" w:hAnsi="Arial" w:cs="Arial"/>
                <w:sz w:val="18"/>
                <w:szCs w:val="18"/>
              </w:rPr>
            </w:pPr>
            <w:r w:rsidRPr="005D7384">
              <w:rPr>
                <w:rFonts w:ascii="Arial" w:hAnsi="Arial" w:cs="Arial"/>
                <w:sz w:val="18"/>
                <w:szCs w:val="18"/>
              </w:rPr>
              <w:t>973</w:t>
            </w:r>
          </w:p>
        </w:tc>
        <w:tc>
          <w:tcPr>
            <w:tcW w:w="5830" w:type="dxa"/>
          </w:tcPr>
          <w:p w14:paraId="33BE9361" w14:textId="62B878DF" w:rsidR="00226533" w:rsidRPr="001C5D2E" w:rsidRDefault="00015476" w:rsidP="001264D7">
            <w:pPr>
              <w:ind w:right="-72"/>
              <w:contextualSpacing/>
              <w:jc w:val="thaiDistribute"/>
              <w:rPr>
                <w:rFonts w:ascii="Arial" w:hAnsi="Arial" w:cs="Arial"/>
                <w:sz w:val="18"/>
                <w:szCs w:val="18"/>
                <w:cs/>
              </w:rPr>
            </w:pPr>
            <w:r w:rsidRPr="001264D7">
              <w:rPr>
                <w:rFonts w:ascii="Arial" w:hAnsi="Arial" w:cs="Arial"/>
                <w:spacing w:val="-4"/>
                <w:sz w:val="18"/>
                <w:szCs w:val="18"/>
              </w:rPr>
              <w:t xml:space="preserve">Liquidity problem. However, since </w:t>
            </w:r>
            <w:r w:rsidR="005D7384" w:rsidRPr="005D7384">
              <w:rPr>
                <w:rFonts w:ascii="Arial" w:hAnsi="Arial" w:cs="Arial"/>
                <w:spacing w:val="-4"/>
                <w:sz w:val="18"/>
                <w:szCs w:val="18"/>
              </w:rPr>
              <w:t>3</w:t>
            </w:r>
            <w:r w:rsidRPr="001264D7">
              <w:rPr>
                <w:rFonts w:ascii="Arial" w:hAnsi="Arial" w:cs="Arial"/>
                <w:spacing w:val="-4"/>
                <w:sz w:val="18"/>
                <w:szCs w:val="18"/>
              </w:rPr>
              <w:t xml:space="preserve"> May </w:t>
            </w:r>
            <w:r w:rsidR="005D7384" w:rsidRPr="005D7384">
              <w:rPr>
                <w:rFonts w:ascii="Arial" w:hAnsi="Arial" w:cs="Arial"/>
                <w:spacing w:val="-4"/>
                <w:sz w:val="18"/>
                <w:szCs w:val="18"/>
              </w:rPr>
              <w:t>2022</w:t>
            </w:r>
            <w:r w:rsidRPr="001264D7">
              <w:rPr>
                <w:rFonts w:ascii="Arial" w:hAnsi="Arial" w:cs="Arial"/>
                <w:spacing w:val="-4"/>
                <w:sz w:val="18"/>
                <w:szCs w:val="18"/>
              </w:rPr>
              <w:t xml:space="preserve">, SCG Grand Co., Ltd. has partially paid outstanding balance in accordance with the compromised agreement and fulfilled the full payment on </w:t>
            </w:r>
            <w:r w:rsidR="005D7384" w:rsidRPr="005D7384">
              <w:rPr>
                <w:rFonts w:ascii="Arial" w:hAnsi="Arial" w:cs="Arial"/>
                <w:spacing w:val="-4"/>
                <w:sz w:val="18"/>
                <w:szCs w:val="18"/>
              </w:rPr>
              <w:t>31</w:t>
            </w:r>
            <w:r w:rsidRPr="001264D7">
              <w:rPr>
                <w:rFonts w:ascii="Arial" w:hAnsi="Arial" w:cs="Arial"/>
                <w:spacing w:val="-4"/>
                <w:sz w:val="18"/>
                <w:szCs w:val="18"/>
              </w:rPr>
              <w:t xml:space="preserve"> July </w:t>
            </w:r>
            <w:r w:rsidR="005D7384" w:rsidRPr="005D7384">
              <w:rPr>
                <w:rFonts w:ascii="Arial" w:hAnsi="Arial" w:cs="Arial"/>
                <w:spacing w:val="-4"/>
                <w:sz w:val="18"/>
                <w:szCs w:val="18"/>
              </w:rPr>
              <w:t>2025</w:t>
            </w:r>
            <w:r w:rsidRPr="00015476">
              <w:rPr>
                <w:rFonts w:ascii="Arial" w:hAnsi="Arial" w:cs="Arial"/>
                <w:sz w:val="18"/>
                <w:szCs w:val="18"/>
              </w:rPr>
              <w:t>.</w:t>
            </w:r>
          </w:p>
        </w:tc>
      </w:tr>
      <w:tr w:rsidR="00226533" w:rsidRPr="001C5D2E" w14:paraId="191B72EB" w14:textId="77777777" w:rsidTr="00BC59A8">
        <w:trPr>
          <w:cantSplit/>
        </w:trPr>
        <w:tc>
          <w:tcPr>
            <w:tcW w:w="2967" w:type="dxa"/>
          </w:tcPr>
          <w:p w14:paraId="406BBB1F" w14:textId="77777777" w:rsidR="00226533" w:rsidRPr="001C5D2E" w:rsidRDefault="00226533" w:rsidP="00226533">
            <w:pPr>
              <w:ind w:left="521"/>
              <w:contextualSpacing/>
              <w:rPr>
                <w:rFonts w:ascii="Arial" w:hAnsi="Arial" w:cs="Arial"/>
                <w:kern w:val="2"/>
                <w:sz w:val="18"/>
                <w:szCs w:val="18"/>
              </w:rPr>
            </w:pPr>
          </w:p>
        </w:tc>
        <w:tc>
          <w:tcPr>
            <w:tcW w:w="1099" w:type="dxa"/>
            <w:tcBorders>
              <w:top w:val="single" w:sz="4" w:space="0" w:color="auto"/>
            </w:tcBorders>
          </w:tcPr>
          <w:p w14:paraId="7FF65944" w14:textId="77777777" w:rsidR="00226533" w:rsidRPr="001C5D2E" w:rsidRDefault="00226533" w:rsidP="00226533">
            <w:pPr>
              <w:ind w:right="-72"/>
              <w:contextualSpacing/>
              <w:jc w:val="right"/>
              <w:rPr>
                <w:rFonts w:ascii="Arial" w:hAnsi="Arial" w:cs="Arial"/>
                <w:b/>
                <w:bCs/>
                <w:sz w:val="18"/>
                <w:szCs w:val="18"/>
                <w:cs/>
              </w:rPr>
            </w:pPr>
          </w:p>
        </w:tc>
        <w:tc>
          <w:tcPr>
            <w:tcW w:w="1100" w:type="dxa"/>
            <w:tcBorders>
              <w:top w:val="single" w:sz="4" w:space="0" w:color="auto"/>
            </w:tcBorders>
          </w:tcPr>
          <w:p w14:paraId="28CB9112" w14:textId="77777777" w:rsidR="00226533" w:rsidRPr="001C5D2E" w:rsidRDefault="00226533" w:rsidP="00226533">
            <w:pPr>
              <w:ind w:right="-72"/>
              <w:contextualSpacing/>
              <w:jc w:val="right"/>
              <w:rPr>
                <w:rFonts w:ascii="Arial" w:hAnsi="Arial" w:cs="Arial"/>
                <w:b/>
                <w:bCs/>
                <w:sz w:val="18"/>
                <w:szCs w:val="18"/>
                <w:cs/>
              </w:rPr>
            </w:pPr>
          </w:p>
        </w:tc>
        <w:tc>
          <w:tcPr>
            <w:tcW w:w="1100" w:type="dxa"/>
            <w:tcBorders>
              <w:top w:val="single" w:sz="4" w:space="0" w:color="auto"/>
            </w:tcBorders>
          </w:tcPr>
          <w:p w14:paraId="248933AF" w14:textId="77777777" w:rsidR="00226533" w:rsidRPr="001C5D2E" w:rsidRDefault="00226533" w:rsidP="00226533">
            <w:pPr>
              <w:ind w:right="-72"/>
              <w:contextualSpacing/>
              <w:jc w:val="right"/>
              <w:rPr>
                <w:rFonts w:ascii="Arial" w:hAnsi="Arial" w:cs="Arial"/>
                <w:b/>
                <w:bCs/>
                <w:sz w:val="18"/>
                <w:szCs w:val="18"/>
                <w:cs/>
              </w:rPr>
            </w:pPr>
          </w:p>
        </w:tc>
        <w:tc>
          <w:tcPr>
            <w:tcW w:w="1100" w:type="dxa"/>
            <w:tcBorders>
              <w:top w:val="single" w:sz="4" w:space="0" w:color="auto"/>
            </w:tcBorders>
          </w:tcPr>
          <w:p w14:paraId="3E9099BD" w14:textId="77777777" w:rsidR="00226533" w:rsidRPr="001C5D2E" w:rsidRDefault="00226533" w:rsidP="00226533">
            <w:pPr>
              <w:ind w:right="-72"/>
              <w:contextualSpacing/>
              <w:jc w:val="right"/>
              <w:rPr>
                <w:rFonts w:ascii="Arial" w:hAnsi="Arial" w:cs="Arial"/>
                <w:sz w:val="18"/>
                <w:szCs w:val="18"/>
              </w:rPr>
            </w:pPr>
          </w:p>
        </w:tc>
        <w:tc>
          <w:tcPr>
            <w:tcW w:w="1100" w:type="dxa"/>
            <w:tcBorders>
              <w:top w:val="single" w:sz="4" w:space="0" w:color="auto"/>
            </w:tcBorders>
          </w:tcPr>
          <w:p w14:paraId="4C66C758" w14:textId="77777777" w:rsidR="00226533" w:rsidRPr="001C5D2E" w:rsidRDefault="00226533" w:rsidP="00226533">
            <w:pPr>
              <w:ind w:right="-72"/>
              <w:contextualSpacing/>
              <w:jc w:val="right"/>
              <w:rPr>
                <w:rFonts w:ascii="Arial" w:hAnsi="Arial" w:cs="Arial"/>
                <w:sz w:val="18"/>
                <w:szCs w:val="18"/>
              </w:rPr>
            </w:pPr>
          </w:p>
        </w:tc>
        <w:tc>
          <w:tcPr>
            <w:tcW w:w="1100" w:type="dxa"/>
            <w:tcBorders>
              <w:top w:val="single" w:sz="4" w:space="0" w:color="auto"/>
            </w:tcBorders>
          </w:tcPr>
          <w:p w14:paraId="1DFA5316" w14:textId="77777777" w:rsidR="00226533" w:rsidRPr="001C5D2E" w:rsidRDefault="00226533" w:rsidP="00226533">
            <w:pPr>
              <w:ind w:right="-72"/>
              <w:contextualSpacing/>
              <w:jc w:val="right"/>
              <w:rPr>
                <w:rFonts w:ascii="Arial" w:hAnsi="Arial" w:cs="Arial"/>
                <w:sz w:val="18"/>
                <w:szCs w:val="18"/>
              </w:rPr>
            </w:pPr>
          </w:p>
        </w:tc>
        <w:tc>
          <w:tcPr>
            <w:tcW w:w="5830" w:type="dxa"/>
          </w:tcPr>
          <w:p w14:paraId="27523DD9" w14:textId="77777777" w:rsidR="00226533" w:rsidRPr="001C5D2E" w:rsidRDefault="00226533" w:rsidP="00226533">
            <w:pPr>
              <w:ind w:right="-72"/>
              <w:contextualSpacing/>
              <w:jc w:val="thaiDistribute"/>
              <w:rPr>
                <w:rFonts w:ascii="Arial" w:hAnsi="Arial" w:cs="Arial"/>
                <w:sz w:val="18"/>
                <w:szCs w:val="18"/>
              </w:rPr>
            </w:pPr>
          </w:p>
        </w:tc>
      </w:tr>
      <w:tr w:rsidR="00226533" w:rsidRPr="001C5D2E" w14:paraId="4BEA3228" w14:textId="77777777" w:rsidTr="00BC59A8">
        <w:trPr>
          <w:cantSplit/>
        </w:trPr>
        <w:tc>
          <w:tcPr>
            <w:tcW w:w="2967" w:type="dxa"/>
          </w:tcPr>
          <w:p w14:paraId="48F5D19A" w14:textId="6FE76D25" w:rsidR="00226533" w:rsidRPr="001C5D2E" w:rsidRDefault="00226533" w:rsidP="00226533">
            <w:pPr>
              <w:ind w:left="521"/>
              <w:contextualSpacing/>
              <w:rPr>
                <w:rFonts w:ascii="Arial" w:hAnsi="Arial" w:cs="Arial"/>
                <w:sz w:val="18"/>
                <w:szCs w:val="18"/>
                <w:cs/>
                <w:lang w:val="en-AU"/>
              </w:rPr>
            </w:pPr>
            <w:r w:rsidRPr="001C5D2E">
              <w:rPr>
                <w:rFonts w:ascii="Arial" w:hAnsi="Arial" w:cs="Arial"/>
                <w:kern w:val="2"/>
                <w:sz w:val="18"/>
                <w:szCs w:val="18"/>
              </w:rPr>
              <w:t>Total</w:t>
            </w:r>
          </w:p>
        </w:tc>
        <w:tc>
          <w:tcPr>
            <w:tcW w:w="1099" w:type="dxa"/>
            <w:tcBorders>
              <w:bottom w:val="single" w:sz="4" w:space="0" w:color="auto"/>
            </w:tcBorders>
          </w:tcPr>
          <w:p w14:paraId="1976D159" w14:textId="49E8FE49" w:rsidR="00226533" w:rsidRPr="001C5D2E" w:rsidRDefault="005D7384" w:rsidP="00226533">
            <w:pPr>
              <w:ind w:right="-72"/>
              <w:contextualSpacing/>
              <w:jc w:val="right"/>
              <w:rPr>
                <w:rFonts w:ascii="Arial" w:hAnsi="Arial" w:cs="Arial"/>
                <w:sz w:val="18"/>
                <w:szCs w:val="18"/>
                <w:cs/>
              </w:rPr>
            </w:pPr>
            <w:r w:rsidRPr="005D7384">
              <w:rPr>
                <w:rFonts w:ascii="Arial" w:hAnsi="Arial" w:cs="Arial"/>
                <w:sz w:val="18"/>
                <w:szCs w:val="18"/>
              </w:rPr>
              <w:t>124</w:t>
            </w:r>
            <w:r w:rsidR="00240ECB">
              <w:rPr>
                <w:rFonts w:ascii="Arial" w:hAnsi="Arial" w:cs="Arial"/>
                <w:sz w:val="18"/>
                <w:szCs w:val="18"/>
              </w:rPr>
              <w:t>,</w:t>
            </w:r>
            <w:r w:rsidRPr="005D7384">
              <w:rPr>
                <w:rFonts w:ascii="Arial" w:hAnsi="Arial" w:cs="Arial"/>
                <w:sz w:val="18"/>
                <w:szCs w:val="18"/>
              </w:rPr>
              <w:t>625</w:t>
            </w:r>
          </w:p>
        </w:tc>
        <w:tc>
          <w:tcPr>
            <w:tcW w:w="1100" w:type="dxa"/>
            <w:tcBorders>
              <w:bottom w:val="single" w:sz="4" w:space="0" w:color="auto"/>
            </w:tcBorders>
          </w:tcPr>
          <w:p w14:paraId="7E49F2FC" w14:textId="09DCB7D4" w:rsidR="00226533" w:rsidRPr="003E05F4" w:rsidRDefault="00240ECB" w:rsidP="00226533">
            <w:pPr>
              <w:ind w:right="-72"/>
              <w:contextualSpacing/>
              <w:jc w:val="right"/>
              <w:rPr>
                <w:rFonts w:ascii="Arial" w:hAnsi="Arial" w:cstheme="minorBidi"/>
                <w:sz w:val="18"/>
                <w:szCs w:val="18"/>
                <w:cs/>
              </w:rPr>
            </w:pPr>
            <w:r>
              <w:rPr>
                <w:rFonts w:ascii="Arial" w:hAnsi="Arial" w:cstheme="minorBidi"/>
                <w:sz w:val="18"/>
                <w:szCs w:val="18"/>
              </w:rPr>
              <w:t>(</w:t>
            </w:r>
            <w:r w:rsidR="005D7384" w:rsidRPr="005D7384">
              <w:rPr>
                <w:rFonts w:ascii="Arial" w:hAnsi="Arial" w:cstheme="minorBidi"/>
                <w:sz w:val="18"/>
                <w:szCs w:val="18"/>
              </w:rPr>
              <w:t>124</w:t>
            </w:r>
            <w:r>
              <w:rPr>
                <w:rFonts w:ascii="Arial" w:hAnsi="Arial" w:cstheme="minorBidi"/>
                <w:sz w:val="18"/>
                <w:szCs w:val="18"/>
              </w:rPr>
              <w:t>,</w:t>
            </w:r>
            <w:r w:rsidR="005D7384" w:rsidRPr="005D7384">
              <w:rPr>
                <w:rFonts w:ascii="Arial" w:hAnsi="Arial" w:cstheme="minorBidi"/>
                <w:sz w:val="18"/>
                <w:szCs w:val="18"/>
              </w:rPr>
              <w:t>625</w:t>
            </w:r>
            <w:r>
              <w:rPr>
                <w:rFonts w:ascii="Arial" w:hAnsi="Arial" w:cstheme="minorBidi"/>
                <w:sz w:val="18"/>
                <w:szCs w:val="18"/>
              </w:rPr>
              <w:t>)</w:t>
            </w:r>
          </w:p>
        </w:tc>
        <w:tc>
          <w:tcPr>
            <w:tcW w:w="1100" w:type="dxa"/>
            <w:tcBorders>
              <w:bottom w:val="single" w:sz="4" w:space="0" w:color="auto"/>
            </w:tcBorders>
          </w:tcPr>
          <w:p w14:paraId="75FB9B77" w14:textId="5DA1253D" w:rsidR="00226533" w:rsidRPr="003E05F4" w:rsidRDefault="00240ECB" w:rsidP="00226533">
            <w:pPr>
              <w:ind w:right="-72"/>
              <w:contextualSpacing/>
              <w:jc w:val="right"/>
              <w:rPr>
                <w:rFonts w:ascii="Arial" w:hAnsi="Arial" w:cs="Arial"/>
                <w:sz w:val="18"/>
                <w:szCs w:val="18"/>
                <w:cs/>
              </w:rPr>
            </w:pPr>
            <w:r>
              <w:rPr>
                <w:rFonts w:ascii="Arial" w:hAnsi="Arial" w:cs="Arial"/>
                <w:sz w:val="18"/>
                <w:szCs w:val="18"/>
              </w:rPr>
              <w:t>-</w:t>
            </w:r>
          </w:p>
        </w:tc>
        <w:tc>
          <w:tcPr>
            <w:tcW w:w="1100" w:type="dxa"/>
            <w:tcBorders>
              <w:bottom w:val="single" w:sz="4" w:space="0" w:color="auto"/>
            </w:tcBorders>
          </w:tcPr>
          <w:p w14:paraId="5088100D" w14:textId="3A4E22EB" w:rsidR="00226533" w:rsidRPr="001C5D2E" w:rsidRDefault="005D7384" w:rsidP="00226533">
            <w:pPr>
              <w:ind w:right="-72"/>
              <w:contextualSpacing/>
              <w:jc w:val="right"/>
              <w:rPr>
                <w:rFonts w:ascii="Arial" w:hAnsi="Arial" w:cs="Arial"/>
                <w:sz w:val="18"/>
                <w:szCs w:val="18"/>
              </w:rPr>
            </w:pPr>
            <w:r w:rsidRPr="005D7384">
              <w:rPr>
                <w:rFonts w:ascii="Arial" w:hAnsi="Arial" w:cs="Arial"/>
                <w:sz w:val="18"/>
                <w:szCs w:val="18"/>
              </w:rPr>
              <w:t>132</w:t>
            </w:r>
            <w:r w:rsidR="00226533">
              <w:rPr>
                <w:rFonts w:ascii="Arial" w:hAnsi="Arial" w:cs="Arial"/>
                <w:sz w:val="18"/>
                <w:szCs w:val="18"/>
              </w:rPr>
              <w:t>,</w:t>
            </w:r>
            <w:r w:rsidRPr="005D7384">
              <w:rPr>
                <w:rFonts w:ascii="Arial" w:hAnsi="Arial" w:cs="Arial"/>
                <w:sz w:val="18"/>
                <w:szCs w:val="18"/>
              </w:rPr>
              <w:t>075</w:t>
            </w:r>
          </w:p>
        </w:tc>
        <w:tc>
          <w:tcPr>
            <w:tcW w:w="1100" w:type="dxa"/>
            <w:tcBorders>
              <w:bottom w:val="single" w:sz="4" w:space="0" w:color="auto"/>
            </w:tcBorders>
          </w:tcPr>
          <w:p w14:paraId="0EDCAB40" w14:textId="08440929" w:rsidR="00226533" w:rsidRPr="001C5D2E" w:rsidRDefault="00226533" w:rsidP="00226533">
            <w:pPr>
              <w:ind w:right="-72"/>
              <w:contextualSpacing/>
              <w:jc w:val="right"/>
              <w:rPr>
                <w:rFonts w:ascii="Arial" w:hAnsi="Arial" w:cs="Arial"/>
                <w:sz w:val="18"/>
                <w:szCs w:val="18"/>
              </w:rPr>
            </w:pPr>
            <w:r>
              <w:rPr>
                <w:rFonts w:ascii="Arial" w:hAnsi="Arial" w:cs="Arial"/>
                <w:sz w:val="18"/>
                <w:szCs w:val="18"/>
              </w:rPr>
              <w:t>(</w:t>
            </w:r>
            <w:r w:rsidR="005D7384" w:rsidRPr="005D7384">
              <w:rPr>
                <w:rFonts w:ascii="Arial" w:hAnsi="Arial" w:cs="Arial"/>
                <w:sz w:val="18"/>
                <w:szCs w:val="18"/>
              </w:rPr>
              <w:t>131</w:t>
            </w:r>
            <w:r>
              <w:rPr>
                <w:rFonts w:ascii="Arial" w:hAnsi="Arial" w:cs="Arial"/>
                <w:sz w:val="18"/>
                <w:szCs w:val="18"/>
              </w:rPr>
              <w:t>,</w:t>
            </w:r>
            <w:r w:rsidR="005D7384" w:rsidRPr="005D7384">
              <w:rPr>
                <w:rFonts w:ascii="Arial" w:hAnsi="Arial" w:cs="Arial"/>
                <w:sz w:val="18"/>
                <w:szCs w:val="18"/>
              </w:rPr>
              <w:t>102</w:t>
            </w:r>
            <w:r>
              <w:rPr>
                <w:rFonts w:ascii="Arial" w:hAnsi="Arial" w:cs="Arial"/>
                <w:sz w:val="18"/>
                <w:szCs w:val="18"/>
              </w:rPr>
              <w:t>)</w:t>
            </w:r>
          </w:p>
        </w:tc>
        <w:tc>
          <w:tcPr>
            <w:tcW w:w="1100" w:type="dxa"/>
            <w:tcBorders>
              <w:bottom w:val="single" w:sz="4" w:space="0" w:color="auto"/>
            </w:tcBorders>
          </w:tcPr>
          <w:p w14:paraId="42A278A3" w14:textId="5D1C8E80" w:rsidR="00226533" w:rsidRPr="001C5D2E" w:rsidRDefault="005D7384" w:rsidP="00226533">
            <w:pPr>
              <w:ind w:right="-72"/>
              <w:contextualSpacing/>
              <w:jc w:val="right"/>
              <w:rPr>
                <w:rFonts w:ascii="Arial" w:hAnsi="Arial" w:cs="Arial"/>
                <w:sz w:val="18"/>
                <w:szCs w:val="18"/>
              </w:rPr>
            </w:pPr>
            <w:r w:rsidRPr="005D7384">
              <w:rPr>
                <w:rFonts w:ascii="Arial" w:hAnsi="Arial" w:cs="Arial"/>
                <w:sz w:val="18"/>
                <w:szCs w:val="18"/>
              </w:rPr>
              <w:t>973</w:t>
            </w:r>
          </w:p>
        </w:tc>
        <w:tc>
          <w:tcPr>
            <w:tcW w:w="5830" w:type="dxa"/>
          </w:tcPr>
          <w:p w14:paraId="6DFADC81" w14:textId="77777777" w:rsidR="00226533" w:rsidRPr="001C5D2E" w:rsidRDefault="00226533" w:rsidP="00226533">
            <w:pPr>
              <w:ind w:right="-72"/>
              <w:contextualSpacing/>
              <w:jc w:val="thaiDistribute"/>
              <w:rPr>
                <w:rFonts w:ascii="Arial" w:hAnsi="Arial" w:cs="Arial"/>
                <w:sz w:val="18"/>
                <w:szCs w:val="18"/>
                <w:cs/>
              </w:rPr>
            </w:pPr>
          </w:p>
        </w:tc>
      </w:tr>
    </w:tbl>
    <w:p w14:paraId="79F90E3A" w14:textId="77777777" w:rsidR="00B47B86" w:rsidRPr="001C5D2E" w:rsidRDefault="00B47B86" w:rsidP="001C5D2E">
      <w:pPr>
        <w:pStyle w:val="BodyTextIndent2"/>
        <w:spacing w:line="240" w:lineRule="auto"/>
        <w:ind w:left="0"/>
        <w:jc w:val="left"/>
        <w:rPr>
          <w:rFonts w:ascii="Arial" w:hAnsi="Arial" w:cs="Arial"/>
          <w:color w:val="auto"/>
          <w:spacing w:val="-2"/>
        </w:rPr>
        <w:sectPr w:rsidR="00B47B86" w:rsidRPr="001C5D2E" w:rsidSect="00B47B86">
          <w:pgSz w:w="16838" w:h="11906" w:orient="landscape" w:code="9"/>
          <w:pgMar w:top="1440" w:right="720" w:bottom="720" w:left="720" w:header="709" w:footer="709" w:gutter="0"/>
          <w:cols w:space="720"/>
        </w:sectPr>
      </w:pPr>
    </w:p>
    <w:p w14:paraId="6E6F4003" w14:textId="079CA2D3" w:rsidR="00AE6DBA" w:rsidRPr="001C5D2E" w:rsidRDefault="00AE6DBA" w:rsidP="001C5D2E">
      <w:pPr>
        <w:pStyle w:val="BodyTextIndent2"/>
        <w:spacing w:line="240" w:lineRule="auto"/>
        <w:ind w:left="0"/>
        <w:jc w:val="left"/>
        <w:rPr>
          <w:rFonts w:ascii="Arial" w:hAnsi="Arial" w:cs="Arial"/>
          <w:color w:val="auto"/>
          <w:spacing w:val="-2"/>
        </w:rPr>
      </w:pPr>
    </w:p>
    <w:p w14:paraId="1F1F3B57"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3CF79A7E" w14:textId="00B1D097" w:rsidR="00AE6DBA"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14</w:t>
      </w:r>
      <w:r w:rsidR="00AE6DBA" w:rsidRPr="001C5D2E">
        <w:rPr>
          <w:rFonts w:ascii="Arial" w:hAnsi="Arial" w:cs="Arial"/>
          <w:b/>
          <w:bCs/>
          <w:kern w:val="26"/>
          <w:position w:val="-24"/>
          <w:sz w:val="20"/>
          <w:szCs w:val="20"/>
          <w:cs/>
          <w:lang w:val="en-US"/>
        </w:rPr>
        <w:tab/>
      </w:r>
      <w:r w:rsidR="00537826" w:rsidRPr="001C5D2E">
        <w:rPr>
          <w:rFonts w:ascii="Arial" w:hAnsi="Arial" w:cs="Arial"/>
          <w:b/>
          <w:bCs/>
          <w:kern w:val="26"/>
          <w:position w:val="-24"/>
          <w:sz w:val="20"/>
          <w:szCs w:val="20"/>
          <w:lang w:val="en-US"/>
        </w:rPr>
        <w:t xml:space="preserve">Loan to </w:t>
      </w:r>
      <w:proofErr w:type="spellStart"/>
      <w:proofErr w:type="gramStart"/>
      <w:r w:rsidR="00537826" w:rsidRPr="001C5D2E">
        <w:rPr>
          <w:rFonts w:ascii="Arial" w:hAnsi="Arial" w:cs="Arial"/>
          <w:b/>
          <w:bCs/>
          <w:kern w:val="26"/>
          <w:position w:val="-24"/>
          <w:sz w:val="20"/>
          <w:szCs w:val="20"/>
          <w:lang w:val="en-US"/>
        </w:rPr>
        <w:t>an other</w:t>
      </w:r>
      <w:proofErr w:type="spellEnd"/>
      <w:proofErr w:type="gramEnd"/>
      <w:r w:rsidR="00537826" w:rsidRPr="001C5D2E">
        <w:rPr>
          <w:rFonts w:ascii="Arial" w:hAnsi="Arial" w:cs="Arial"/>
          <w:b/>
          <w:bCs/>
          <w:kern w:val="26"/>
          <w:position w:val="-24"/>
          <w:sz w:val="20"/>
          <w:szCs w:val="20"/>
          <w:lang w:val="en-US"/>
        </w:rPr>
        <w:t xml:space="preserve"> party</w:t>
      </w:r>
      <w:r w:rsidR="00BE5A54">
        <w:rPr>
          <w:rFonts w:ascii="Arial" w:hAnsi="Arial" w:cs="Arial"/>
          <w:b/>
          <w:bCs/>
          <w:kern w:val="26"/>
          <w:position w:val="-24"/>
          <w:sz w:val="20"/>
          <w:szCs w:val="20"/>
          <w:lang w:val="en-US"/>
        </w:rPr>
        <w:t>, net</w:t>
      </w:r>
    </w:p>
    <w:p w14:paraId="01EEA0BB" w14:textId="77777777" w:rsidR="00AE6DBA" w:rsidRPr="001C5D2E" w:rsidRDefault="00AE6DBA" w:rsidP="001C5D2E">
      <w:pPr>
        <w:pStyle w:val="BodyTextIndent2"/>
        <w:spacing w:line="240" w:lineRule="auto"/>
        <w:ind w:left="0"/>
        <w:jc w:val="left"/>
        <w:rPr>
          <w:rFonts w:ascii="Arial" w:hAnsi="Arial" w:cs="Arial"/>
          <w:color w:val="auto"/>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5D2E" w:rsidRPr="001C5D2E" w14:paraId="149A7BCC" w14:textId="77777777" w:rsidTr="001C5D2E">
        <w:trPr>
          <w:cantSplit/>
        </w:trPr>
        <w:tc>
          <w:tcPr>
            <w:tcW w:w="3690" w:type="dxa"/>
          </w:tcPr>
          <w:p w14:paraId="3A98C7F4" w14:textId="77777777" w:rsidR="00AE6DBA" w:rsidRPr="001C5D2E" w:rsidRDefault="00AE6DBA" w:rsidP="001C5D2E">
            <w:pPr>
              <w:pStyle w:val="BodyTextIndent2"/>
              <w:spacing w:line="240" w:lineRule="auto"/>
              <w:ind w:left="-105"/>
              <w:rPr>
                <w:rFonts w:ascii="Arial" w:hAnsi="Arial" w:cs="Arial"/>
                <w:b/>
                <w:bCs/>
                <w:color w:val="auto"/>
              </w:rPr>
            </w:pPr>
          </w:p>
        </w:tc>
        <w:tc>
          <w:tcPr>
            <w:tcW w:w="5760" w:type="dxa"/>
            <w:gridSpan w:val="4"/>
            <w:tcBorders>
              <w:bottom w:val="single" w:sz="4" w:space="0" w:color="auto"/>
            </w:tcBorders>
          </w:tcPr>
          <w:p w14:paraId="123BA0F4" w14:textId="77777777" w:rsidR="00AE6DBA" w:rsidRPr="001C5D2E" w:rsidRDefault="00AE6DBA" w:rsidP="001C5D2E">
            <w:pPr>
              <w:pStyle w:val="BodyTextIndent2"/>
              <w:spacing w:line="240" w:lineRule="auto"/>
              <w:ind w:left="0" w:right="-72"/>
              <w:jc w:val="right"/>
              <w:rPr>
                <w:rFonts w:ascii="Arial" w:hAnsi="Arial" w:cs="Arial"/>
                <w:b/>
                <w:bCs/>
                <w:color w:val="auto"/>
              </w:rPr>
            </w:pPr>
            <w:r w:rsidRPr="001C5D2E">
              <w:rPr>
                <w:rFonts w:ascii="Arial" w:hAnsi="Arial" w:cs="Arial"/>
                <w:b/>
                <w:bCs/>
                <w:color w:val="auto"/>
              </w:rPr>
              <w:t>Financial statements in which the equity method is applied and separate financial statements</w:t>
            </w:r>
          </w:p>
        </w:tc>
      </w:tr>
      <w:tr w:rsidR="001C5D2E" w:rsidRPr="001C5D2E" w14:paraId="21F1F5CB" w14:textId="77777777" w:rsidTr="001C5D2E">
        <w:trPr>
          <w:cantSplit/>
        </w:trPr>
        <w:tc>
          <w:tcPr>
            <w:tcW w:w="3690" w:type="dxa"/>
          </w:tcPr>
          <w:p w14:paraId="058BFBB5" w14:textId="77777777" w:rsidR="00AE6DBA" w:rsidRPr="001C5D2E" w:rsidRDefault="00AE6DBA" w:rsidP="001C5D2E">
            <w:pPr>
              <w:pStyle w:val="BodyTextIndent2"/>
              <w:spacing w:line="240" w:lineRule="auto"/>
              <w:ind w:left="-105"/>
              <w:rPr>
                <w:rFonts w:ascii="Arial" w:hAnsi="Arial" w:cs="Arial"/>
                <w:b/>
                <w:bCs/>
                <w:color w:val="auto"/>
              </w:rPr>
            </w:pPr>
          </w:p>
        </w:tc>
        <w:tc>
          <w:tcPr>
            <w:tcW w:w="2880" w:type="dxa"/>
            <w:gridSpan w:val="2"/>
            <w:tcBorders>
              <w:top w:val="single" w:sz="4" w:space="0" w:color="auto"/>
              <w:bottom w:val="single" w:sz="4" w:space="0" w:color="auto"/>
            </w:tcBorders>
          </w:tcPr>
          <w:p w14:paraId="664403E0" w14:textId="77777777" w:rsidR="00AE6DBA" w:rsidRPr="001C5D2E" w:rsidRDefault="00AE6DBA" w:rsidP="001C5D2E">
            <w:pPr>
              <w:pStyle w:val="BodyTextIndent2"/>
              <w:spacing w:line="240" w:lineRule="auto"/>
              <w:ind w:left="0" w:right="-72"/>
              <w:jc w:val="center"/>
              <w:rPr>
                <w:rFonts w:ascii="Arial" w:hAnsi="Arial" w:cs="Arial"/>
                <w:b/>
                <w:bCs/>
                <w:color w:val="auto"/>
              </w:rPr>
            </w:pPr>
            <w:r w:rsidRPr="001C5D2E">
              <w:rPr>
                <w:rFonts w:ascii="Arial" w:hAnsi="Arial" w:cs="Arial"/>
                <w:b/>
                <w:bCs/>
                <w:color w:val="auto"/>
              </w:rPr>
              <w:t>Interest rate</w:t>
            </w:r>
          </w:p>
        </w:tc>
        <w:tc>
          <w:tcPr>
            <w:tcW w:w="2880" w:type="dxa"/>
            <w:gridSpan w:val="2"/>
            <w:tcBorders>
              <w:top w:val="single" w:sz="4" w:space="0" w:color="auto"/>
              <w:bottom w:val="single" w:sz="4" w:space="0" w:color="auto"/>
            </w:tcBorders>
          </w:tcPr>
          <w:p w14:paraId="5A55A042" w14:textId="77777777" w:rsidR="00AE6DBA" w:rsidRPr="001C5D2E" w:rsidRDefault="00AE6DBA" w:rsidP="001C5D2E">
            <w:pPr>
              <w:pStyle w:val="BodyTextIndent2"/>
              <w:spacing w:line="240" w:lineRule="auto"/>
              <w:ind w:left="0" w:right="-72"/>
              <w:jc w:val="center"/>
              <w:rPr>
                <w:rFonts w:ascii="Arial" w:hAnsi="Arial" w:cs="Arial"/>
                <w:b/>
                <w:bCs/>
                <w:color w:val="auto"/>
              </w:rPr>
            </w:pPr>
            <w:r w:rsidRPr="001C5D2E">
              <w:rPr>
                <w:rFonts w:ascii="Arial" w:hAnsi="Arial" w:cs="Arial"/>
                <w:b/>
                <w:bCs/>
                <w:color w:val="auto"/>
              </w:rPr>
              <w:t>Amount</w:t>
            </w:r>
          </w:p>
        </w:tc>
      </w:tr>
      <w:tr w:rsidR="001C5D2E" w:rsidRPr="001C5D2E" w14:paraId="47BE3486" w14:textId="77777777" w:rsidTr="00BC59A8">
        <w:trPr>
          <w:cantSplit/>
        </w:trPr>
        <w:tc>
          <w:tcPr>
            <w:tcW w:w="3690" w:type="dxa"/>
          </w:tcPr>
          <w:p w14:paraId="5B6D5277" w14:textId="0F61AC5A" w:rsidR="00273107" w:rsidRPr="001C5D2E" w:rsidRDefault="00273107" w:rsidP="001C5D2E">
            <w:pPr>
              <w:pStyle w:val="BodyTextIndent2"/>
              <w:spacing w:line="240" w:lineRule="auto"/>
              <w:ind w:left="-105"/>
              <w:rPr>
                <w:rFonts w:ascii="Arial" w:eastAsia="Arial Unicode MS" w:hAnsi="Arial" w:cs="Arial"/>
                <w:b/>
                <w:bCs/>
                <w:color w:val="auto"/>
              </w:rPr>
            </w:pPr>
            <w:r w:rsidRPr="001C5D2E">
              <w:rPr>
                <w:rFonts w:ascii="Arial" w:eastAsia="Arial Unicode MS" w:hAnsi="Arial" w:cs="Arial"/>
                <w:b/>
                <w:bCs/>
                <w:color w:val="auto"/>
              </w:rPr>
              <w:t>As at</w:t>
            </w:r>
          </w:p>
        </w:tc>
        <w:tc>
          <w:tcPr>
            <w:tcW w:w="1440" w:type="dxa"/>
            <w:tcBorders>
              <w:top w:val="single" w:sz="4" w:space="0" w:color="auto"/>
            </w:tcBorders>
            <w:vAlign w:val="bottom"/>
          </w:tcPr>
          <w:p w14:paraId="0C018A28" w14:textId="4AC1E06E" w:rsidR="00273107" w:rsidRPr="001C5D2E" w:rsidRDefault="005D7384" w:rsidP="001C5D2E">
            <w:pPr>
              <w:ind w:right="-72"/>
              <w:jc w:val="right"/>
              <w:rPr>
                <w:rFonts w:ascii="Arial" w:hAnsi="Arial" w:cs="Arial"/>
                <w:b/>
                <w:bCs/>
                <w:sz w:val="20"/>
                <w:szCs w:val="20"/>
              </w:rPr>
            </w:pPr>
            <w:r w:rsidRPr="005D7384">
              <w:rPr>
                <w:rFonts w:ascii="Arial" w:hAnsi="Arial" w:cs="Arial"/>
                <w:b/>
                <w:bCs/>
                <w:sz w:val="20"/>
                <w:szCs w:val="20"/>
              </w:rPr>
              <w:t>31</w:t>
            </w:r>
            <w:r w:rsidR="00501383" w:rsidRPr="001C5D2E">
              <w:rPr>
                <w:rFonts w:ascii="Arial" w:hAnsi="Arial" w:cs="Arial"/>
                <w:b/>
                <w:bCs/>
                <w:sz w:val="20"/>
                <w:szCs w:val="20"/>
              </w:rPr>
              <w:t xml:space="preserve"> December</w:t>
            </w:r>
          </w:p>
        </w:tc>
        <w:tc>
          <w:tcPr>
            <w:tcW w:w="1440" w:type="dxa"/>
            <w:tcBorders>
              <w:top w:val="single" w:sz="4" w:space="0" w:color="auto"/>
            </w:tcBorders>
            <w:vAlign w:val="bottom"/>
          </w:tcPr>
          <w:p w14:paraId="321DDBBA" w14:textId="41EB0396" w:rsidR="00273107" w:rsidRPr="001C5D2E" w:rsidRDefault="005D7384" w:rsidP="001C5D2E">
            <w:pPr>
              <w:ind w:right="-72"/>
              <w:jc w:val="right"/>
              <w:rPr>
                <w:rFonts w:ascii="Arial" w:hAnsi="Arial" w:cs="Arial"/>
                <w:b/>
                <w:bCs/>
                <w:sz w:val="20"/>
                <w:szCs w:val="20"/>
              </w:rPr>
            </w:pPr>
            <w:r w:rsidRPr="005D7384">
              <w:rPr>
                <w:rFonts w:ascii="Arial" w:hAnsi="Arial" w:cs="Arial"/>
                <w:b/>
                <w:bCs/>
                <w:sz w:val="20"/>
                <w:szCs w:val="20"/>
              </w:rPr>
              <w:t>31</w:t>
            </w:r>
            <w:r w:rsidR="00273107" w:rsidRPr="001C5D2E">
              <w:rPr>
                <w:rFonts w:ascii="Arial" w:hAnsi="Arial" w:cs="Arial"/>
                <w:b/>
                <w:bCs/>
                <w:sz w:val="20"/>
                <w:szCs w:val="20"/>
              </w:rPr>
              <w:t xml:space="preserve"> December</w:t>
            </w:r>
          </w:p>
        </w:tc>
        <w:tc>
          <w:tcPr>
            <w:tcW w:w="1440" w:type="dxa"/>
            <w:tcBorders>
              <w:top w:val="single" w:sz="4" w:space="0" w:color="auto"/>
            </w:tcBorders>
            <w:vAlign w:val="bottom"/>
          </w:tcPr>
          <w:p w14:paraId="3E833514" w14:textId="36CFBA48" w:rsidR="00273107" w:rsidRPr="001C5D2E" w:rsidRDefault="005D7384" w:rsidP="001C5D2E">
            <w:pPr>
              <w:ind w:right="-72"/>
              <w:jc w:val="right"/>
              <w:rPr>
                <w:rFonts w:ascii="Arial" w:hAnsi="Arial" w:cs="Arial"/>
                <w:b/>
                <w:bCs/>
                <w:sz w:val="20"/>
                <w:szCs w:val="20"/>
              </w:rPr>
            </w:pPr>
            <w:r w:rsidRPr="005D7384">
              <w:rPr>
                <w:rFonts w:ascii="Arial" w:hAnsi="Arial" w:cs="Arial"/>
                <w:b/>
                <w:bCs/>
                <w:sz w:val="20"/>
                <w:szCs w:val="20"/>
              </w:rPr>
              <w:t>31</w:t>
            </w:r>
            <w:r w:rsidR="00501383" w:rsidRPr="001C5D2E">
              <w:rPr>
                <w:rFonts w:ascii="Arial" w:hAnsi="Arial" w:cs="Arial"/>
                <w:b/>
                <w:bCs/>
                <w:sz w:val="20"/>
                <w:szCs w:val="20"/>
              </w:rPr>
              <w:t xml:space="preserve"> December</w:t>
            </w:r>
          </w:p>
        </w:tc>
        <w:tc>
          <w:tcPr>
            <w:tcW w:w="1440" w:type="dxa"/>
            <w:tcBorders>
              <w:top w:val="single" w:sz="4" w:space="0" w:color="auto"/>
            </w:tcBorders>
            <w:vAlign w:val="bottom"/>
          </w:tcPr>
          <w:p w14:paraId="4A98172F" w14:textId="204F4A58" w:rsidR="00273107" w:rsidRPr="001C5D2E" w:rsidRDefault="005D7384" w:rsidP="001C5D2E">
            <w:pPr>
              <w:ind w:right="-72"/>
              <w:jc w:val="right"/>
              <w:rPr>
                <w:rFonts w:ascii="Arial" w:hAnsi="Arial" w:cs="Arial"/>
                <w:b/>
                <w:bCs/>
                <w:sz w:val="20"/>
                <w:szCs w:val="20"/>
              </w:rPr>
            </w:pPr>
            <w:r w:rsidRPr="005D7384">
              <w:rPr>
                <w:rFonts w:ascii="Arial" w:hAnsi="Arial" w:cs="Arial"/>
                <w:b/>
                <w:bCs/>
                <w:sz w:val="20"/>
                <w:szCs w:val="20"/>
              </w:rPr>
              <w:t>31</w:t>
            </w:r>
            <w:r w:rsidR="00273107" w:rsidRPr="001C5D2E">
              <w:rPr>
                <w:rFonts w:ascii="Arial" w:hAnsi="Arial" w:cs="Arial"/>
                <w:b/>
                <w:bCs/>
                <w:sz w:val="20"/>
                <w:szCs w:val="20"/>
              </w:rPr>
              <w:t xml:space="preserve"> December</w:t>
            </w:r>
          </w:p>
        </w:tc>
      </w:tr>
      <w:tr w:rsidR="00226533" w:rsidRPr="001C5D2E" w14:paraId="2430B316" w14:textId="77777777" w:rsidTr="00BC59A8">
        <w:trPr>
          <w:cantSplit/>
        </w:trPr>
        <w:tc>
          <w:tcPr>
            <w:tcW w:w="3690" w:type="dxa"/>
          </w:tcPr>
          <w:p w14:paraId="5A6F4336" w14:textId="311DC2A7" w:rsidR="00226533" w:rsidRPr="001C5D2E" w:rsidRDefault="00226533" w:rsidP="00226533">
            <w:pPr>
              <w:pStyle w:val="BodyTextIndent2"/>
              <w:spacing w:line="240" w:lineRule="auto"/>
              <w:ind w:left="-105"/>
              <w:rPr>
                <w:rFonts w:ascii="Arial" w:hAnsi="Arial" w:cs="Arial"/>
                <w:b/>
                <w:bCs/>
                <w:color w:val="auto"/>
              </w:rPr>
            </w:pPr>
          </w:p>
        </w:tc>
        <w:tc>
          <w:tcPr>
            <w:tcW w:w="1440" w:type="dxa"/>
            <w:vAlign w:val="bottom"/>
          </w:tcPr>
          <w:p w14:paraId="79725FFB" w14:textId="397E5563" w:rsidR="00226533" w:rsidRPr="001C5D2E" w:rsidRDefault="005D7384" w:rsidP="00226533">
            <w:pPr>
              <w:ind w:right="-72"/>
              <w:jc w:val="right"/>
              <w:rPr>
                <w:rFonts w:ascii="Arial" w:hAnsi="Arial" w:cs="Arial"/>
                <w:b/>
                <w:bCs/>
                <w:sz w:val="20"/>
                <w:szCs w:val="20"/>
                <w:cs/>
              </w:rPr>
            </w:pPr>
            <w:r w:rsidRPr="005D7384">
              <w:rPr>
                <w:rFonts w:ascii="Arial" w:hAnsi="Arial" w:cs="Arial"/>
                <w:b/>
                <w:bCs/>
                <w:sz w:val="20"/>
                <w:szCs w:val="20"/>
              </w:rPr>
              <w:t>2025</w:t>
            </w:r>
          </w:p>
        </w:tc>
        <w:tc>
          <w:tcPr>
            <w:tcW w:w="1440" w:type="dxa"/>
            <w:vAlign w:val="bottom"/>
          </w:tcPr>
          <w:p w14:paraId="33D91992" w14:textId="39D8086E" w:rsidR="00226533" w:rsidRPr="001C5D2E" w:rsidRDefault="005D7384" w:rsidP="00226533">
            <w:pPr>
              <w:ind w:right="-72"/>
              <w:jc w:val="right"/>
              <w:rPr>
                <w:rFonts w:ascii="Arial" w:hAnsi="Arial" w:cs="Arial"/>
                <w:b/>
                <w:bCs/>
                <w:sz w:val="20"/>
                <w:szCs w:val="20"/>
              </w:rPr>
            </w:pPr>
            <w:r w:rsidRPr="005D7384">
              <w:rPr>
                <w:rFonts w:ascii="Arial" w:hAnsi="Arial" w:cs="Arial"/>
                <w:b/>
                <w:bCs/>
                <w:sz w:val="20"/>
                <w:szCs w:val="20"/>
              </w:rPr>
              <w:t>2024</w:t>
            </w:r>
          </w:p>
        </w:tc>
        <w:tc>
          <w:tcPr>
            <w:tcW w:w="1440" w:type="dxa"/>
            <w:vAlign w:val="bottom"/>
          </w:tcPr>
          <w:p w14:paraId="2AB6B368" w14:textId="62EF8E79" w:rsidR="00226533" w:rsidRPr="001C5D2E" w:rsidRDefault="005D7384" w:rsidP="00226533">
            <w:pPr>
              <w:ind w:right="-72"/>
              <w:jc w:val="right"/>
              <w:rPr>
                <w:rFonts w:ascii="Arial" w:hAnsi="Arial" w:cs="Arial"/>
                <w:b/>
                <w:bCs/>
                <w:sz w:val="20"/>
                <w:szCs w:val="20"/>
                <w:cs/>
              </w:rPr>
            </w:pPr>
            <w:r w:rsidRPr="005D7384">
              <w:rPr>
                <w:rFonts w:ascii="Arial" w:hAnsi="Arial" w:cs="Arial"/>
                <w:b/>
                <w:bCs/>
                <w:sz w:val="20"/>
                <w:szCs w:val="20"/>
              </w:rPr>
              <w:t>2025</w:t>
            </w:r>
          </w:p>
        </w:tc>
        <w:tc>
          <w:tcPr>
            <w:tcW w:w="1440" w:type="dxa"/>
            <w:vAlign w:val="bottom"/>
          </w:tcPr>
          <w:p w14:paraId="3E0D6D8E" w14:textId="2D992E6F" w:rsidR="00226533" w:rsidRPr="001C5D2E" w:rsidRDefault="005D7384" w:rsidP="00226533">
            <w:pPr>
              <w:ind w:right="-72"/>
              <w:jc w:val="right"/>
              <w:rPr>
                <w:rFonts w:ascii="Arial" w:hAnsi="Arial" w:cs="Arial"/>
                <w:b/>
                <w:bCs/>
                <w:sz w:val="20"/>
                <w:szCs w:val="20"/>
              </w:rPr>
            </w:pPr>
            <w:r w:rsidRPr="005D7384">
              <w:rPr>
                <w:rFonts w:ascii="Arial" w:hAnsi="Arial" w:cs="Arial"/>
                <w:b/>
                <w:bCs/>
                <w:sz w:val="20"/>
                <w:szCs w:val="20"/>
              </w:rPr>
              <w:t>2024</w:t>
            </w:r>
          </w:p>
        </w:tc>
      </w:tr>
      <w:tr w:rsidR="00226533" w:rsidRPr="001C5D2E" w14:paraId="68098E07" w14:textId="77777777" w:rsidTr="00BC59A8">
        <w:trPr>
          <w:cantSplit/>
        </w:trPr>
        <w:tc>
          <w:tcPr>
            <w:tcW w:w="3690" w:type="dxa"/>
          </w:tcPr>
          <w:p w14:paraId="7B5305F1" w14:textId="77777777" w:rsidR="00226533" w:rsidRPr="001C5D2E" w:rsidRDefault="00226533" w:rsidP="00226533">
            <w:pPr>
              <w:pStyle w:val="BodyTextIndent2"/>
              <w:spacing w:line="240" w:lineRule="auto"/>
              <w:ind w:left="-105"/>
              <w:rPr>
                <w:rFonts w:ascii="Arial" w:hAnsi="Arial" w:cs="Arial"/>
                <w:b/>
                <w:bCs/>
                <w:color w:val="auto"/>
              </w:rPr>
            </w:pPr>
          </w:p>
        </w:tc>
        <w:tc>
          <w:tcPr>
            <w:tcW w:w="1440" w:type="dxa"/>
            <w:tcBorders>
              <w:bottom w:val="single" w:sz="4" w:space="0" w:color="auto"/>
            </w:tcBorders>
            <w:vAlign w:val="bottom"/>
          </w:tcPr>
          <w:p w14:paraId="3B17DC2C" w14:textId="461F0A2E" w:rsidR="00226533" w:rsidRPr="001C5D2E" w:rsidRDefault="00226533" w:rsidP="00226533">
            <w:pPr>
              <w:ind w:right="-72"/>
              <w:jc w:val="right"/>
              <w:rPr>
                <w:rFonts w:ascii="Arial" w:hAnsi="Arial" w:cs="Arial"/>
                <w:sz w:val="20"/>
                <w:szCs w:val="20"/>
                <w:cs/>
              </w:rPr>
            </w:pPr>
            <w:r w:rsidRPr="001C5D2E">
              <w:rPr>
                <w:rFonts w:ascii="Arial" w:hAnsi="Arial" w:cs="Arial"/>
                <w:b/>
                <w:bCs/>
                <w:sz w:val="20"/>
                <w:szCs w:val="20"/>
              </w:rPr>
              <w:t>%</w:t>
            </w:r>
          </w:p>
        </w:tc>
        <w:tc>
          <w:tcPr>
            <w:tcW w:w="1440" w:type="dxa"/>
            <w:tcBorders>
              <w:bottom w:val="single" w:sz="4" w:space="0" w:color="auto"/>
            </w:tcBorders>
            <w:vAlign w:val="bottom"/>
          </w:tcPr>
          <w:p w14:paraId="1D6653EF" w14:textId="4C31C586" w:rsidR="00226533" w:rsidRPr="001C5D2E" w:rsidRDefault="00226533" w:rsidP="00226533">
            <w:pPr>
              <w:ind w:right="-72"/>
              <w:jc w:val="right"/>
              <w:rPr>
                <w:rFonts w:ascii="Arial" w:hAnsi="Arial" w:cs="Arial"/>
                <w:sz w:val="20"/>
                <w:szCs w:val="20"/>
                <w:cs/>
              </w:rPr>
            </w:pPr>
            <w:r w:rsidRPr="001C5D2E">
              <w:rPr>
                <w:rFonts w:ascii="Arial" w:hAnsi="Arial" w:cs="Arial"/>
                <w:b/>
                <w:bCs/>
                <w:sz w:val="20"/>
                <w:szCs w:val="20"/>
              </w:rPr>
              <w:t>%</w:t>
            </w:r>
          </w:p>
        </w:tc>
        <w:tc>
          <w:tcPr>
            <w:tcW w:w="1440" w:type="dxa"/>
            <w:tcBorders>
              <w:bottom w:val="single" w:sz="4" w:space="0" w:color="auto"/>
            </w:tcBorders>
            <w:vAlign w:val="bottom"/>
          </w:tcPr>
          <w:p w14:paraId="79AECA64" w14:textId="25FB7B39" w:rsidR="00226533" w:rsidRPr="001C5D2E" w:rsidRDefault="00226533" w:rsidP="00226533">
            <w:pPr>
              <w:ind w:right="-72"/>
              <w:jc w:val="right"/>
              <w:rPr>
                <w:rFonts w:ascii="Arial" w:hAnsi="Arial" w:cs="Arial"/>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440" w:type="dxa"/>
            <w:tcBorders>
              <w:bottom w:val="single" w:sz="4" w:space="0" w:color="auto"/>
            </w:tcBorders>
            <w:vAlign w:val="bottom"/>
          </w:tcPr>
          <w:p w14:paraId="419764F9" w14:textId="35B9E3C7" w:rsidR="00226533" w:rsidRPr="001C5D2E" w:rsidRDefault="00226533" w:rsidP="00226533">
            <w:pPr>
              <w:ind w:right="-72"/>
              <w:jc w:val="right"/>
              <w:rPr>
                <w:rFonts w:ascii="Arial" w:hAnsi="Arial" w:cs="Arial"/>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226533" w:rsidRPr="001C5D2E" w14:paraId="2FDFBE1B" w14:textId="77777777" w:rsidTr="00BC59A8">
        <w:trPr>
          <w:cantSplit/>
        </w:trPr>
        <w:tc>
          <w:tcPr>
            <w:tcW w:w="3690" w:type="dxa"/>
          </w:tcPr>
          <w:p w14:paraId="519AA01F" w14:textId="77777777" w:rsidR="00226533" w:rsidRPr="001C5D2E" w:rsidRDefault="00226533" w:rsidP="00226533">
            <w:pPr>
              <w:pStyle w:val="BodyTextIndent2"/>
              <w:spacing w:line="240" w:lineRule="auto"/>
              <w:ind w:left="-105"/>
              <w:rPr>
                <w:rFonts w:ascii="Arial" w:hAnsi="Arial" w:cs="Arial"/>
                <w:color w:val="auto"/>
                <w:cs/>
              </w:rPr>
            </w:pPr>
          </w:p>
        </w:tc>
        <w:tc>
          <w:tcPr>
            <w:tcW w:w="1440" w:type="dxa"/>
            <w:tcBorders>
              <w:top w:val="single" w:sz="4" w:space="0" w:color="auto"/>
            </w:tcBorders>
          </w:tcPr>
          <w:p w14:paraId="33FDAF96"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Borders>
              <w:top w:val="single" w:sz="4" w:space="0" w:color="auto"/>
            </w:tcBorders>
          </w:tcPr>
          <w:p w14:paraId="2645DDAB"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Borders>
              <w:top w:val="single" w:sz="4" w:space="0" w:color="auto"/>
            </w:tcBorders>
          </w:tcPr>
          <w:p w14:paraId="6155AA3B" w14:textId="77777777" w:rsidR="00226533" w:rsidRPr="001C5D2E" w:rsidRDefault="00226533" w:rsidP="00226533">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2E7093B8" w14:textId="77777777" w:rsidR="00226533" w:rsidRPr="001C5D2E" w:rsidRDefault="00226533" w:rsidP="00226533">
            <w:pPr>
              <w:pStyle w:val="BodyTextIndent2"/>
              <w:spacing w:line="240" w:lineRule="auto"/>
              <w:ind w:left="0" w:right="-72"/>
              <w:jc w:val="right"/>
              <w:rPr>
                <w:rFonts w:ascii="Arial" w:hAnsi="Arial" w:cs="Arial"/>
                <w:color w:val="auto"/>
              </w:rPr>
            </w:pPr>
          </w:p>
        </w:tc>
      </w:tr>
      <w:tr w:rsidR="00226533" w:rsidRPr="001C5D2E" w14:paraId="2B3FB7DA" w14:textId="77777777" w:rsidTr="00BC59A8">
        <w:trPr>
          <w:cantSplit/>
        </w:trPr>
        <w:tc>
          <w:tcPr>
            <w:tcW w:w="3690" w:type="dxa"/>
          </w:tcPr>
          <w:p w14:paraId="358CD77E" w14:textId="505C0429" w:rsidR="00226533" w:rsidRPr="001C5D2E" w:rsidRDefault="00226533" w:rsidP="00226533">
            <w:pPr>
              <w:pStyle w:val="BodyTextIndent2"/>
              <w:tabs>
                <w:tab w:val="left" w:pos="2592"/>
              </w:tabs>
              <w:spacing w:line="240" w:lineRule="auto"/>
              <w:ind w:left="-105"/>
              <w:rPr>
                <w:rFonts w:ascii="Arial" w:hAnsi="Arial" w:cs="Arial"/>
                <w:color w:val="auto"/>
              </w:rPr>
            </w:pPr>
            <w:r w:rsidRPr="001C5D2E">
              <w:rPr>
                <w:rFonts w:ascii="Arial" w:hAnsi="Arial" w:cs="Arial"/>
                <w:b/>
                <w:bCs/>
                <w:color w:val="auto"/>
              </w:rPr>
              <w:t xml:space="preserve">Loan to </w:t>
            </w:r>
            <w:proofErr w:type="spellStart"/>
            <w:proofErr w:type="gramStart"/>
            <w:r w:rsidRPr="001C5D2E">
              <w:rPr>
                <w:rFonts w:ascii="Arial" w:hAnsi="Arial" w:cs="Arial"/>
                <w:b/>
                <w:bCs/>
                <w:color w:val="auto"/>
              </w:rPr>
              <w:t>an other</w:t>
            </w:r>
            <w:proofErr w:type="spellEnd"/>
            <w:proofErr w:type="gramEnd"/>
            <w:r w:rsidRPr="001C5D2E">
              <w:rPr>
                <w:rFonts w:ascii="Arial" w:hAnsi="Arial" w:cs="Arial"/>
                <w:b/>
                <w:bCs/>
                <w:color w:val="auto"/>
              </w:rPr>
              <w:t xml:space="preserve"> party</w:t>
            </w:r>
          </w:p>
        </w:tc>
        <w:tc>
          <w:tcPr>
            <w:tcW w:w="1440" w:type="dxa"/>
          </w:tcPr>
          <w:p w14:paraId="7733D3C3"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Pr>
          <w:p w14:paraId="1A4FDBA0"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vAlign w:val="center"/>
          </w:tcPr>
          <w:p w14:paraId="04A93F4D" w14:textId="77777777" w:rsidR="00226533" w:rsidRPr="001C5D2E" w:rsidRDefault="00226533" w:rsidP="00226533">
            <w:pPr>
              <w:pStyle w:val="BodyTextIndent2"/>
              <w:spacing w:line="240" w:lineRule="auto"/>
              <w:ind w:left="0" w:right="-72"/>
              <w:jc w:val="right"/>
              <w:rPr>
                <w:rFonts w:ascii="Arial" w:hAnsi="Arial" w:cs="Arial"/>
                <w:color w:val="auto"/>
              </w:rPr>
            </w:pPr>
          </w:p>
        </w:tc>
        <w:tc>
          <w:tcPr>
            <w:tcW w:w="1440" w:type="dxa"/>
            <w:vAlign w:val="center"/>
          </w:tcPr>
          <w:p w14:paraId="6BEE2CF6" w14:textId="77777777" w:rsidR="00226533" w:rsidRPr="001C5D2E" w:rsidRDefault="00226533" w:rsidP="00226533">
            <w:pPr>
              <w:pStyle w:val="BodyTextIndent2"/>
              <w:spacing w:line="240" w:lineRule="auto"/>
              <w:ind w:left="0" w:right="-72"/>
              <w:jc w:val="right"/>
              <w:rPr>
                <w:rFonts w:ascii="Arial" w:hAnsi="Arial" w:cs="Arial"/>
                <w:color w:val="auto"/>
              </w:rPr>
            </w:pPr>
          </w:p>
        </w:tc>
      </w:tr>
      <w:tr w:rsidR="00226533" w:rsidRPr="001C5D2E" w14:paraId="149C64E8" w14:textId="77777777" w:rsidTr="00BC59A8">
        <w:trPr>
          <w:cantSplit/>
        </w:trPr>
        <w:tc>
          <w:tcPr>
            <w:tcW w:w="3690" w:type="dxa"/>
          </w:tcPr>
          <w:p w14:paraId="467D01FB" w14:textId="620A519C" w:rsidR="00226533" w:rsidRPr="001C5D2E" w:rsidRDefault="00226533" w:rsidP="00226533">
            <w:pPr>
              <w:pStyle w:val="BodyTextIndent2"/>
              <w:tabs>
                <w:tab w:val="left" w:pos="2592"/>
              </w:tabs>
              <w:spacing w:line="240" w:lineRule="auto"/>
              <w:ind w:left="-105"/>
              <w:rPr>
                <w:rFonts w:ascii="Arial" w:hAnsi="Arial" w:cs="Arial"/>
                <w:color w:val="auto"/>
              </w:rPr>
            </w:pPr>
            <w:r w:rsidRPr="001C5D2E">
              <w:rPr>
                <w:rFonts w:ascii="Arial" w:hAnsi="Arial" w:cs="Arial"/>
                <w:color w:val="auto"/>
              </w:rPr>
              <w:t>O Mobile Co., Ltd.</w:t>
            </w:r>
          </w:p>
        </w:tc>
        <w:tc>
          <w:tcPr>
            <w:tcW w:w="1440" w:type="dxa"/>
          </w:tcPr>
          <w:p w14:paraId="44C1E794" w14:textId="078C3D30" w:rsidR="00226533" w:rsidRPr="001C5D2E" w:rsidRDefault="005D7384" w:rsidP="00226533">
            <w:pPr>
              <w:pStyle w:val="BodyTextIndent2"/>
              <w:spacing w:line="240" w:lineRule="auto"/>
              <w:ind w:left="0" w:right="-72"/>
              <w:jc w:val="right"/>
              <w:rPr>
                <w:rFonts w:ascii="Arial" w:hAnsi="Arial" w:cs="Arial"/>
                <w:color w:val="auto"/>
              </w:rPr>
            </w:pPr>
            <w:r w:rsidRPr="005D7384">
              <w:rPr>
                <w:rFonts w:ascii="Arial" w:hAnsi="Arial" w:cs="Arial"/>
                <w:color w:val="auto"/>
              </w:rPr>
              <w:t>7</w:t>
            </w:r>
            <w:r w:rsidR="00252D3C">
              <w:rPr>
                <w:rFonts w:ascii="Arial" w:hAnsi="Arial" w:cs="Arial"/>
                <w:color w:val="auto"/>
              </w:rPr>
              <w:t>.</w:t>
            </w:r>
            <w:r w:rsidRPr="005D7384">
              <w:rPr>
                <w:rFonts w:ascii="Arial" w:hAnsi="Arial" w:cs="Arial"/>
                <w:color w:val="auto"/>
              </w:rPr>
              <w:t>25</w:t>
            </w:r>
          </w:p>
        </w:tc>
        <w:tc>
          <w:tcPr>
            <w:tcW w:w="1440" w:type="dxa"/>
          </w:tcPr>
          <w:p w14:paraId="5DDDFA19" w14:textId="603B2699" w:rsidR="00226533" w:rsidRPr="001C5D2E" w:rsidRDefault="005D7384" w:rsidP="00226533">
            <w:pPr>
              <w:pStyle w:val="BodyTextIndent2"/>
              <w:spacing w:line="240" w:lineRule="auto"/>
              <w:ind w:left="0" w:right="-72"/>
              <w:jc w:val="right"/>
              <w:rPr>
                <w:rFonts w:ascii="Arial" w:hAnsi="Arial" w:cs="Arial"/>
                <w:color w:val="auto"/>
              </w:rPr>
            </w:pPr>
            <w:r w:rsidRPr="005D7384">
              <w:rPr>
                <w:rFonts w:ascii="Arial" w:hAnsi="Arial" w:cs="Arial"/>
                <w:color w:val="auto"/>
              </w:rPr>
              <w:t>7</w:t>
            </w:r>
            <w:r w:rsidR="00226533">
              <w:rPr>
                <w:rFonts w:ascii="Arial" w:hAnsi="Arial" w:cs="Arial"/>
                <w:color w:val="auto"/>
              </w:rPr>
              <w:t>.</w:t>
            </w:r>
            <w:r w:rsidRPr="005D7384">
              <w:rPr>
                <w:rFonts w:ascii="Arial" w:hAnsi="Arial" w:cs="Arial"/>
                <w:color w:val="auto"/>
              </w:rPr>
              <w:t>25</w:t>
            </w:r>
          </w:p>
        </w:tc>
        <w:tc>
          <w:tcPr>
            <w:tcW w:w="1440" w:type="dxa"/>
            <w:vAlign w:val="center"/>
          </w:tcPr>
          <w:p w14:paraId="27D0690D" w14:textId="77777777" w:rsidR="00226533" w:rsidRPr="001C5D2E" w:rsidRDefault="00226533" w:rsidP="00226533">
            <w:pPr>
              <w:pStyle w:val="BodyTextIndent2"/>
              <w:spacing w:line="240" w:lineRule="auto"/>
              <w:ind w:left="0" w:right="-72"/>
              <w:jc w:val="right"/>
              <w:rPr>
                <w:rFonts w:ascii="Arial" w:hAnsi="Arial" w:cs="Arial"/>
                <w:color w:val="auto"/>
              </w:rPr>
            </w:pPr>
          </w:p>
        </w:tc>
        <w:tc>
          <w:tcPr>
            <w:tcW w:w="1440" w:type="dxa"/>
            <w:vAlign w:val="center"/>
          </w:tcPr>
          <w:p w14:paraId="015AD4A5" w14:textId="77777777" w:rsidR="00226533" w:rsidRPr="001C5D2E" w:rsidRDefault="00226533" w:rsidP="00226533">
            <w:pPr>
              <w:pStyle w:val="BodyTextIndent2"/>
              <w:spacing w:line="240" w:lineRule="auto"/>
              <w:ind w:left="0" w:right="-72"/>
              <w:jc w:val="right"/>
              <w:rPr>
                <w:rFonts w:ascii="Arial" w:hAnsi="Arial" w:cs="Arial"/>
                <w:color w:val="auto"/>
              </w:rPr>
            </w:pPr>
          </w:p>
        </w:tc>
      </w:tr>
      <w:tr w:rsidR="00226533" w:rsidRPr="001C5D2E" w14:paraId="6919ACF0" w14:textId="77777777" w:rsidTr="00BC59A8">
        <w:trPr>
          <w:cantSplit/>
        </w:trPr>
        <w:tc>
          <w:tcPr>
            <w:tcW w:w="3690" w:type="dxa"/>
          </w:tcPr>
          <w:p w14:paraId="4ED7DD24" w14:textId="77777777" w:rsidR="00226533" w:rsidRPr="001C5D2E" w:rsidRDefault="00226533" w:rsidP="00226533">
            <w:pPr>
              <w:pStyle w:val="BodyTextIndent2"/>
              <w:tabs>
                <w:tab w:val="left" w:pos="2592"/>
              </w:tabs>
              <w:spacing w:line="240" w:lineRule="auto"/>
              <w:ind w:left="-105"/>
              <w:rPr>
                <w:rFonts w:ascii="Arial" w:hAnsi="Arial" w:cs="Arial"/>
                <w:color w:val="auto"/>
              </w:rPr>
            </w:pPr>
            <w:r w:rsidRPr="001C5D2E">
              <w:rPr>
                <w:rFonts w:ascii="Arial" w:hAnsi="Arial" w:cs="Arial"/>
                <w:color w:val="auto"/>
              </w:rPr>
              <w:t xml:space="preserve">   </w:t>
            </w:r>
            <w:r w:rsidRPr="001C5D2E">
              <w:rPr>
                <w:rFonts w:ascii="Arial" w:hAnsi="Arial" w:cs="Arial"/>
                <w:color w:val="auto"/>
                <w:lang w:val="en-AU"/>
              </w:rPr>
              <w:t>Principal</w:t>
            </w:r>
          </w:p>
        </w:tc>
        <w:tc>
          <w:tcPr>
            <w:tcW w:w="1440" w:type="dxa"/>
          </w:tcPr>
          <w:p w14:paraId="4A4B90A5"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Pr>
          <w:p w14:paraId="4FF8F4F0"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Pr>
          <w:p w14:paraId="1CD983B7" w14:textId="096F7DD3" w:rsidR="00226533" w:rsidRPr="001C5D2E" w:rsidRDefault="005D7384" w:rsidP="00226533">
            <w:pPr>
              <w:pStyle w:val="BodyTextIndent2"/>
              <w:spacing w:line="240" w:lineRule="auto"/>
              <w:ind w:left="0" w:right="-72"/>
              <w:jc w:val="right"/>
              <w:rPr>
                <w:rFonts w:ascii="Arial" w:hAnsi="Arial" w:cs="Arial"/>
                <w:color w:val="auto"/>
              </w:rPr>
            </w:pPr>
            <w:r w:rsidRPr="005D7384">
              <w:rPr>
                <w:rFonts w:ascii="Arial" w:hAnsi="Arial" w:cs="Arial"/>
                <w:color w:val="auto"/>
              </w:rPr>
              <w:t>40</w:t>
            </w:r>
            <w:r w:rsidR="00252D3C">
              <w:rPr>
                <w:rFonts w:ascii="Arial" w:hAnsi="Arial" w:cs="Arial"/>
                <w:color w:val="auto"/>
              </w:rPr>
              <w:t>,</w:t>
            </w:r>
            <w:r w:rsidRPr="005D7384">
              <w:rPr>
                <w:rFonts w:ascii="Arial" w:hAnsi="Arial" w:cs="Arial"/>
                <w:color w:val="auto"/>
              </w:rPr>
              <w:t>000</w:t>
            </w:r>
          </w:p>
        </w:tc>
        <w:tc>
          <w:tcPr>
            <w:tcW w:w="1440" w:type="dxa"/>
          </w:tcPr>
          <w:p w14:paraId="5F9EC5DE" w14:textId="092C9289" w:rsidR="00226533" w:rsidRPr="001C5D2E" w:rsidRDefault="005D7384" w:rsidP="00226533">
            <w:pPr>
              <w:pStyle w:val="BodyTextIndent2"/>
              <w:spacing w:line="240" w:lineRule="auto"/>
              <w:ind w:left="0" w:right="-72"/>
              <w:jc w:val="right"/>
              <w:rPr>
                <w:rFonts w:ascii="Arial" w:hAnsi="Arial" w:cs="Arial"/>
                <w:color w:val="auto"/>
              </w:rPr>
            </w:pPr>
            <w:r w:rsidRPr="005D7384">
              <w:rPr>
                <w:rFonts w:ascii="Arial" w:hAnsi="Arial" w:cs="Arial"/>
                <w:color w:val="auto"/>
              </w:rPr>
              <w:t>40</w:t>
            </w:r>
            <w:r w:rsidR="00226533">
              <w:rPr>
                <w:rFonts w:ascii="Arial" w:hAnsi="Arial" w:cs="Arial"/>
                <w:color w:val="auto"/>
              </w:rPr>
              <w:t>,</w:t>
            </w:r>
            <w:r w:rsidRPr="005D7384">
              <w:rPr>
                <w:rFonts w:ascii="Arial" w:hAnsi="Arial" w:cs="Arial"/>
                <w:color w:val="auto"/>
              </w:rPr>
              <w:t>000</w:t>
            </w:r>
          </w:p>
        </w:tc>
      </w:tr>
      <w:tr w:rsidR="00226533" w:rsidRPr="001C5D2E" w14:paraId="3D1A3634" w14:textId="77777777" w:rsidTr="00BC59A8">
        <w:trPr>
          <w:cantSplit/>
        </w:trPr>
        <w:tc>
          <w:tcPr>
            <w:tcW w:w="3690" w:type="dxa"/>
          </w:tcPr>
          <w:p w14:paraId="190C647B" w14:textId="17BD67BA" w:rsidR="00226533" w:rsidRPr="001C5D2E" w:rsidRDefault="00226533" w:rsidP="00226533">
            <w:pPr>
              <w:pStyle w:val="BodyTextIndent2"/>
              <w:tabs>
                <w:tab w:val="left" w:pos="2592"/>
              </w:tabs>
              <w:spacing w:line="240" w:lineRule="auto"/>
              <w:ind w:left="-105"/>
              <w:rPr>
                <w:rFonts w:ascii="Arial" w:hAnsi="Arial" w:cs="Arial"/>
                <w:color w:val="auto"/>
              </w:rPr>
            </w:pPr>
            <w:r w:rsidRPr="001C5D2E">
              <w:rPr>
                <w:rFonts w:ascii="Arial" w:hAnsi="Arial" w:cs="Arial"/>
                <w:color w:val="auto"/>
                <w:cs/>
              </w:rPr>
              <w:t xml:space="preserve">   </w:t>
            </w:r>
            <w:r w:rsidRPr="001C5D2E">
              <w:rPr>
                <w:rFonts w:ascii="Arial" w:hAnsi="Arial" w:cs="Arial"/>
                <w:color w:val="auto"/>
              </w:rPr>
              <w:t>Interest receivables</w:t>
            </w:r>
          </w:p>
        </w:tc>
        <w:tc>
          <w:tcPr>
            <w:tcW w:w="1440" w:type="dxa"/>
          </w:tcPr>
          <w:p w14:paraId="0B778EBD"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Pr>
          <w:p w14:paraId="04ABAA27"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Borders>
              <w:bottom w:val="single" w:sz="4" w:space="0" w:color="auto"/>
            </w:tcBorders>
          </w:tcPr>
          <w:p w14:paraId="48AB4434" w14:textId="4E641B9C" w:rsidR="00226533" w:rsidRPr="001C5D2E" w:rsidRDefault="005D7384" w:rsidP="00226533">
            <w:pPr>
              <w:pStyle w:val="BodyTextIndent2"/>
              <w:spacing w:line="240" w:lineRule="auto"/>
              <w:ind w:left="0" w:right="-72"/>
              <w:jc w:val="right"/>
              <w:rPr>
                <w:rFonts w:ascii="Arial" w:hAnsi="Arial" w:cs="Arial"/>
                <w:color w:val="auto"/>
              </w:rPr>
            </w:pPr>
            <w:r w:rsidRPr="005D7384">
              <w:rPr>
                <w:rFonts w:ascii="Arial" w:hAnsi="Arial" w:cs="Arial"/>
                <w:color w:val="auto"/>
              </w:rPr>
              <w:t>1</w:t>
            </w:r>
            <w:r w:rsidR="00252D3C">
              <w:rPr>
                <w:rFonts w:ascii="Arial" w:hAnsi="Arial" w:cs="Arial"/>
                <w:color w:val="auto"/>
              </w:rPr>
              <w:t>,</w:t>
            </w:r>
            <w:r w:rsidRPr="005D7384">
              <w:rPr>
                <w:rFonts w:ascii="Arial" w:hAnsi="Arial" w:cs="Arial"/>
                <w:color w:val="auto"/>
              </w:rPr>
              <w:t>446</w:t>
            </w:r>
          </w:p>
        </w:tc>
        <w:tc>
          <w:tcPr>
            <w:tcW w:w="1440" w:type="dxa"/>
            <w:tcBorders>
              <w:bottom w:val="single" w:sz="4" w:space="0" w:color="auto"/>
            </w:tcBorders>
          </w:tcPr>
          <w:p w14:paraId="6D6454E8" w14:textId="712E7B1B" w:rsidR="00226533" w:rsidRPr="001C5D2E" w:rsidRDefault="005D7384" w:rsidP="00226533">
            <w:pPr>
              <w:pStyle w:val="BodyTextIndent2"/>
              <w:spacing w:line="240" w:lineRule="auto"/>
              <w:ind w:left="0" w:right="-72"/>
              <w:jc w:val="right"/>
              <w:rPr>
                <w:rFonts w:ascii="Arial" w:hAnsi="Arial" w:cs="Arial"/>
                <w:color w:val="auto"/>
              </w:rPr>
            </w:pPr>
            <w:r w:rsidRPr="005D7384">
              <w:rPr>
                <w:rFonts w:ascii="Arial" w:hAnsi="Arial" w:cs="Arial"/>
                <w:color w:val="auto"/>
              </w:rPr>
              <w:t>1</w:t>
            </w:r>
            <w:r w:rsidR="00226533">
              <w:rPr>
                <w:rFonts w:ascii="Arial" w:hAnsi="Arial" w:cs="Arial"/>
                <w:color w:val="auto"/>
              </w:rPr>
              <w:t>,</w:t>
            </w:r>
            <w:r w:rsidRPr="005D7384">
              <w:rPr>
                <w:rFonts w:ascii="Arial" w:hAnsi="Arial" w:cs="Arial"/>
                <w:color w:val="auto"/>
              </w:rPr>
              <w:t>446</w:t>
            </w:r>
          </w:p>
        </w:tc>
      </w:tr>
      <w:tr w:rsidR="00226533" w:rsidRPr="001C5D2E" w14:paraId="566C4C53" w14:textId="77777777" w:rsidTr="00BC59A8">
        <w:trPr>
          <w:cantSplit/>
        </w:trPr>
        <w:tc>
          <w:tcPr>
            <w:tcW w:w="3690" w:type="dxa"/>
          </w:tcPr>
          <w:p w14:paraId="25DFF7CA" w14:textId="77777777" w:rsidR="00226533" w:rsidRPr="001C5D2E" w:rsidRDefault="00226533" w:rsidP="00226533">
            <w:pPr>
              <w:pStyle w:val="BodyTextIndent2"/>
              <w:spacing w:line="240" w:lineRule="auto"/>
              <w:ind w:left="-105"/>
              <w:jc w:val="left"/>
              <w:rPr>
                <w:rFonts w:ascii="Arial" w:hAnsi="Arial" w:cs="Arial"/>
                <w:color w:val="auto"/>
                <w:cs/>
              </w:rPr>
            </w:pPr>
          </w:p>
        </w:tc>
        <w:tc>
          <w:tcPr>
            <w:tcW w:w="1440" w:type="dxa"/>
          </w:tcPr>
          <w:p w14:paraId="1C31BD01"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Pr>
          <w:p w14:paraId="3B2C80D1"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Borders>
              <w:top w:val="single" w:sz="4" w:space="0" w:color="auto"/>
            </w:tcBorders>
          </w:tcPr>
          <w:p w14:paraId="3556A745" w14:textId="77777777" w:rsidR="00226533" w:rsidRPr="001C5D2E" w:rsidRDefault="00226533" w:rsidP="00226533">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585BD7A2" w14:textId="77777777" w:rsidR="00226533" w:rsidRPr="001C5D2E" w:rsidRDefault="00226533" w:rsidP="00226533">
            <w:pPr>
              <w:pStyle w:val="BodyTextIndent2"/>
              <w:spacing w:line="240" w:lineRule="auto"/>
              <w:ind w:left="0" w:right="-72"/>
              <w:jc w:val="right"/>
              <w:rPr>
                <w:rFonts w:ascii="Arial" w:hAnsi="Arial" w:cs="Arial"/>
                <w:color w:val="auto"/>
              </w:rPr>
            </w:pPr>
          </w:p>
        </w:tc>
      </w:tr>
      <w:tr w:rsidR="00226533" w:rsidRPr="001C5D2E" w14:paraId="57DB2EB1" w14:textId="77777777" w:rsidTr="00BC59A8">
        <w:trPr>
          <w:cantSplit/>
        </w:trPr>
        <w:tc>
          <w:tcPr>
            <w:tcW w:w="3690" w:type="dxa"/>
          </w:tcPr>
          <w:p w14:paraId="13B8EA44" w14:textId="77777777" w:rsidR="00226533" w:rsidRPr="001C5D2E" w:rsidRDefault="00226533" w:rsidP="00226533">
            <w:pPr>
              <w:pStyle w:val="BodyTextIndent2"/>
              <w:spacing w:line="240" w:lineRule="auto"/>
              <w:ind w:left="-105"/>
              <w:jc w:val="left"/>
              <w:rPr>
                <w:rFonts w:ascii="Arial" w:hAnsi="Arial" w:cs="Arial"/>
                <w:color w:val="auto"/>
              </w:rPr>
            </w:pPr>
          </w:p>
        </w:tc>
        <w:tc>
          <w:tcPr>
            <w:tcW w:w="1440" w:type="dxa"/>
          </w:tcPr>
          <w:p w14:paraId="37FFEB93"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Pr>
          <w:p w14:paraId="6FFD3B12"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Pr>
          <w:p w14:paraId="60D0051E" w14:textId="6799DEC5" w:rsidR="00226533" w:rsidRPr="001C5D2E" w:rsidRDefault="005D7384" w:rsidP="00226533">
            <w:pPr>
              <w:pStyle w:val="BodyTextIndent2"/>
              <w:spacing w:line="240" w:lineRule="auto"/>
              <w:ind w:left="0" w:right="-72"/>
              <w:jc w:val="right"/>
              <w:rPr>
                <w:rFonts w:ascii="Arial" w:hAnsi="Arial" w:cs="Arial"/>
                <w:color w:val="auto"/>
              </w:rPr>
            </w:pPr>
            <w:r w:rsidRPr="005D7384">
              <w:rPr>
                <w:rFonts w:ascii="Arial" w:hAnsi="Arial" w:cs="Arial"/>
                <w:color w:val="auto"/>
              </w:rPr>
              <w:t>41</w:t>
            </w:r>
            <w:r w:rsidR="00252D3C">
              <w:rPr>
                <w:rFonts w:ascii="Arial" w:hAnsi="Arial" w:cs="Arial"/>
                <w:color w:val="auto"/>
              </w:rPr>
              <w:t>,</w:t>
            </w:r>
            <w:r w:rsidRPr="005D7384">
              <w:rPr>
                <w:rFonts w:ascii="Arial" w:hAnsi="Arial" w:cs="Arial"/>
                <w:color w:val="auto"/>
              </w:rPr>
              <w:t>446</w:t>
            </w:r>
          </w:p>
        </w:tc>
        <w:tc>
          <w:tcPr>
            <w:tcW w:w="1440" w:type="dxa"/>
          </w:tcPr>
          <w:p w14:paraId="2761392D" w14:textId="5B1BA13B" w:rsidR="00226533" w:rsidRPr="001C5D2E" w:rsidRDefault="005D7384" w:rsidP="00226533">
            <w:pPr>
              <w:pStyle w:val="BodyTextIndent2"/>
              <w:spacing w:line="240" w:lineRule="auto"/>
              <w:ind w:left="0" w:right="-72"/>
              <w:jc w:val="right"/>
              <w:rPr>
                <w:rFonts w:ascii="Arial" w:hAnsi="Arial" w:cs="Arial"/>
                <w:color w:val="auto"/>
              </w:rPr>
            </w:pPr>
            <w:r w:rsidRPr="005D7384">
              <w:rPr>
                <w:rFonts w:ascii="Arial" w:hAnsi="Arial" w:cs="Arial"/>
                <w:color w:val="auto"/>
              </w:rPr>
              <w:t>41</w:t>
            </w:r>
            <w:r w:rsidR="00226533">
              <w:rPr>
                <w:rFonts w:ascii="Arial" w:hAnsi="Arial" w:cs="Arial"/>
                <w:color w:val="auto"/>
              </w:rPr>
              <w:t>,</w:t>
            </w:r>
            <w:r w:rsidRPr="005D7384">
              <w:rPr>
                <w:rFonts w:ascii="Arial" w:hAnsi="Arial" w:cs="Arial"/>
                <w:color w:val="auto"/>
              </w:rPr>
              <w:t>446</w:t>
            </w:r>
          </w:p>
        </w:tc>
      </w:tr>
      <w:tr w:rsidR="00226533" w:rsidRPr="001C5D2E" w14:paraId="092D93F7" w14:textId="77777777" w:rsidTr="00BC59A8">
        <w:trPr>
          <w:cantSplit/>
        </w:trPr>
        <w:tc>
          <w:tcPr>
            <w:tcW w:w="3690" w:type="dxa"/>
          </w:tcPr>
          <w:p w14:paraId="0E9B10C0" w14:textId="77777777" w:rsidR="00226533" w:rsidRPr="001C5D2E" w:rsidRDefault="00226533" w:rsidP="00226533">
            <w:pPr>
              <w:tabs>
                <w:tab w:val="left" w:pos="1134"/>
                <w:tab w:val="left" w:pos="1276"/>
                <w:tab w:val="center" w:pos="3402"/>
                <w:tab w:val="center" w:pos="4536"/>
                <w:tab w:val="center" w:pos="5670"/>
                <w:tab w:val="center" w:pos="6804"/>
                <w:tab w:val="right" w:pos="7655"/>
              </w:tabs>
              <w:ind w:left="-105" w:right="-72"/>
              <w:rPr>
                <w:rFonts w:ascii="Arial" w:hAnsi="Arial" w:cs="Arial"/>
                <w:spacing w:val="-2"/>
                <w:sz w:val="20"/>
                <w:szCs w:val="20"/>
                <w:u w:val="single"/>
              </w:rPr>
            </w:pPr>
            <w:proofErr w:type="gramStart"/>
            <w:r w:rsidRPr="001C5D2E">
              <w:rPr>
                <w:rFonts w:ascii="Arial" w:hAnsi="Arial" w:cs="Arial"/>
                <w:sz w:val="20"/>
                <w:szCs w:val="20"/>
                <w:u w:val="single"/>
              </w:rPr>
              <w:t>Less</w:t>
            </w:r>
            <w:r w:rsidRPr="001C5D2E">
              <w:rPr>
                <w:rFonts w:ascii="Arial" w:hAnsi="Arial" w:cs="Arial"/>
                <w:sz w:val="20"/>
                <w:szCs w:val="20"/>
              </w:rPr>
              <w:t xml:space="preserve">  Allowance</w:t>
            </w:r>
            <w:proofErr w:type="gramEnd"/>
            <w:r w:rsidRPr="001C5D2E">
              <w:rPr>
                <w:rFonts w:ascii="Arial" w:hAnsi="Arial" w:cs="Arial"/>
                <w:sz w:val="20"/>
                <w:szCs w:val="20"/>
              </w:rPr>
              <w:t xml:space="preserve"> for expected credit loss</w:t>
            </w:r>
          </w:p>
        </w:tc>
        <w:tc>
          <w:tcPr>
            <w:tcW w:w="1440" w:type="dxa"/>
          </w:tcPr>
          <w:p w14:paraId="6DDE3E0F"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Pr>
          <w:p w14:paraId="01FFBB04"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Borders>
              <w:bottom w:val="single" w:sz="4" w:space="0" w:color="auto"/>
            </w:tcBorders>
          </w:tcPr>
          <w:p w14:paraId="4AB63BC7" w14:textId="387C5D37" w:rsidR="00226533" w:rsidRPr="001C5D2E" w:rsidRDefault="007B0A11" w:rsidP="00226533">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41</w:t>
            </w:r>
            <w:r>
              <w:rPr>
                <w:rFonts w:ascii="Arial" w:hAnsi="Arial" w:cs="Arial"/>
                <w:color w:val="auto"/>
              </w:rPr>
              <w:t>,</w:t>
            </w:r>
            <w:r w:rsidR="005D7384" w:rsidRPr="005D7384">
              <w:rPr>
                <w:rFonts w:ascii="Arial" w:hAnsi="Arial" w:cs="Arial"/>
                <w:color w:val="auto"/>
              </w:rPr>
              <w:t>446</w:t>
            </w:r>
            <w:r>
              <w:rPr>
                <w:rFonts w:ascii="Arial" w:hAnsi="Arial" w:cs="Arial"/>
                <w:color w:val="auto"/>
              </w:rPr>
              <w:t>)</w:t>
            </w:r>
          </w:p>
        </w:tc>
        <w:tc>
          <w:tcPr>
            <w:tcW w:w="1440" w:type="dxa"/>
            <w:tcBorders>
              <w:bottom w:val="single" w:sz="4" w:space="0" w:color="auto"/>
            </w:tcBorders>
          </w:tcPr>
          <w:p w14:paraId="4C202B65" w14:textId="1D4EEF57" w:rsidR="00226533" w:rsidRPr="001C5D2E" w:rsidRDefault="00226533" w:rsidP="00226533">
            <w:pPr>
              <w:pStyle w:val="BodyTextIndent2"/>
              <w:tabs>
                <w:tab w:val="left" w:pos="1202"/>
              </w:tabs>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41</w:t>
            </w:r>
            <w:r>
              <w:rPr>
                <w:rFonts w:ascii="Arial" w:hAnsi="Arial" w:cs="Arial"/>
                <w:color w:val="auto"/>
              </w:rPr>
              <w:t>,</w:t>
            </w:r>
            <w:r w:rsidR="005D7384" w:rsidRPr="005D7384">
              <w:rPr>
                <w:rFonts w:ascii="Arial" w:hAnsi="Arial" w:cs="Arial"/>
                <w:color w:val="auto"/>
              </w:rPr>
              <w:t>446</w:t>
            </w:r>
            <w:r>
              <w:rPr>
                <w:rFonts w:ascii="Arial" w:hAnsi="Arial" w:cs="Arial"/>
                <w:color w:val="auto"/>
              </w:rPr>
              <w:t>)</w:t>
            </w:r>
          </w:p>
        </w:tc>
      </w:tr>
      <w:tr w:rsidR="00226533" w:rsidRPr="001C5D2E" w14:paraId="3E1DE8ED" w14:textId="77777777" w:rsidTr="00BC59A8">
        <w:trPr>
          <w:cantSplit/>
        </w:trPr>
        <w:tc>
          <w:tcPr>
            <w:tcW w:w="3690" w:type="dxa"/>
          </w:tcPr>
          <w:p w14:paraId="34922F24" w14:textId="77777777" w:rsidR="00226533" w:rsidRPr="001C5D2E" w:rsidRDefault="00226533" w:rsidP="00226533">
            <w:pPr>
              <w:pStyle w:val="BodyTextIndent2"/>
              <w:spacing w:line="240" w:lineRule="auto"/>
              <w:ind w:left="-105"/>
              <w:jc w:val="left"/>
              <w:rPr>
                <w:rFonts w:ascii="Arial" w:hAnsi="Arial" w:cs="Arial"/>
                <w:color w:val="auto"/>
              </w:rPr>
            </w:pPr>
          </w:p>
        </w:tc>
        <w:tc>
          <w:tcPr>
            <w:tcW w:w="1440" w:type="dxa"/>
          </w:tcPr>
          <w:p w14:paraId="67274BB2"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Pr>
          <w:p w14:paraId="698FE0C6"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Borders>
              <w:top w:val="single" w:sz="4" w:space="0" w:color="auto"/>
            </w:tcBorders>
            <w:vAlign w:val="center"/>
          </w:tcPr>
          <w:p w14:paraId="4FAF0876" w14:textId="77777777" w:rsidR="00226533" w:rsidRPr="001C5D2E" w:rsidRDefault="00226533" w:rsidP="00226533">
            <w:pPr>
              <w:pStyle w:val="BodyTextIndent2"/>
              <w:spacing w:line="240" w:lineRule="auto"/>
              <w:ind w:left="0" w:right="-72"/>
              <w:jc w:val="right"/>
              <w:rPr>
                <w:rFonts w:ascii="Arial" w:hAnsi="Arial" w:cs="Arial"/>
                <w:color w:val="auto"/>
              </w:rPr>
            </w:pPr>
          </w:p>
        </w:tc>
        <w:tc>
          <w:tcPr>
            <w:tcW w:w="1440" w:type="dxa"/>
            <w:tcBorders>
              <w:top w:val="single" w:sz="4" w:space="0" w:color="auto"/>
            </w:tcBorders>
            <w:vAlign w:val="center"/>
          </w:tcPr>
          <w:p w14:paraId="08E46C5D" w14:textId="77777777" w:rsidR="00226533" w:rsidRPr="001C5D2E" w:rsidRDefault="00226533" w:rsidP="00226533">
            <w:pPr>
              <w:pStyle w:val="BodyTextIndent2"/>
              <w:spacing w:line="240" w:lineRule="auto"/>
              <w:ind w:left="0" w:right="-72"/>
              <w:jc w:val="right"/>
              <w:rPr>
                <w:rFonts w:ascii="Arial" w:hAnsi="Arial" w:cs="Arial"/>
                <w:color w:val="auto"/>
              </w:rPr>
            </w:pPr>
          </w:p>
        </w:tc>
      </w:tr>
      <w:tr w:rsidR="00226533" w:rsidRPr="001C5D2E" w14:paraId="696819B6" w14:textId="77777777" w:rsidTr="00BC59A8">
        <w:trPr>
          <w:cantSplit/>
          <w:trHeight w:val="81"/>
        </w:trPr>
        <w:tc>
          <w:tcPr>
            <w:tcW w:w="3690" w:type="dxa"/>
          </w:tcPr>
          <w:p w14:paraId="1C7DAE55" w14:textId="4318DB95" w:rsidR="00226533" w:rsidRPr="001C5D2E" w:rsidRDefault="00226533" w:rsidP="00226533">
            <w:pPr>
              <w:pStyle w:val="BodyTextIndent2"/>
              <w:spacing w:line="240" w:lineRule="auto"/>
              <w:ind w:left="-105"/>
              <w:jc w:val="left"/>
              <w:rPr>
                <w:rFonts w:ascii="Arial" w:hAnsi="Arial" w:cs="Arial"/>
                <w:color w:val="auto"/>
              </w:rPr>
            </w:pPr>
            <w:r w:rsidRPr="001C5D2E">
              <w:rPr>
                <w:rFonts w:ascii="Arial" w:hAnsi="Arial" w:cs="Arial"/>
                <w:color w:val="auto"/>
                <w:lang w:val="en-AU"/>
              </w:rPr>
              <w:t xml:space="preserve">Total loan to </w:t>
            </w:r>
            <w:proofErr w:type="spellStart"/>
            <w:proofErr w:type="gramStart"/>
            <w:r w:rsidRPr="001C5D2E">
              <w:rPr>
                <w:rFonts w:ascii="Arial" w:hAnsi="Arial" w:cs="Arial"/>
                <w:color w:val="auto"/>
                <w:lang w:val="en-AU"/>
              </w:rPr>
              <w:t>an other</w:t>
            </w:r>
            <w:proofErr w:type="spellEnd"/>
            <w:proofErr w:type="gramEnd"/>
            <w:r w:rsidRPr="001C5D2E">
              <w:rPr>
                <w:rFonts w:ascii="Arial" w:hAnsi="Arial" w:cs="Arial"/>
                <w:color w:val="auto"/>
                <w:lang w:val="en-AU"/>
              </w:rPr>
              <w:t xml:space="preserve"> party</w:t>
            </w:r>
            <w:r w:rsidR="00BE5A54">
              <w:rPr>
                <w:rFonts w:ascii="Arial" w:hAnsi="Arial" w:cs="Arial"/>
                <w:color w:val="auto"/>
                <w:lang w:val="en-AU"/>
              </w:rPr>
              <w:t>, net</w:t>
            </w:r>
          </w:p>
        </w:tc>
        <w:tc>
          <w:tcPr>
            <w:tcW w:w="1440" w:type="dxa"/>
          </w:tcPr>
          <w:p w14:paraId="1C95AB61"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Pr>
          <w:p w14:paraId="34DC5A11" w14:textId="77777777" w:rsidR="00226533" w:rsidRPr="001C5D2E" w:rsidRDefault="00226533" w:rsidP="00226533">
            <w:pPr>
              <w:pStyle w:val="BodyTextIndent2"/>
              <w:spacing w:line="240" w:lineRule="auto"/>
              <w:ind w:left="0" w:right="-72"/>
              <w:jc w:val="center"/>
              <w:rPr>
                <w:rFonts w:ascii="Arial" w:hAnsi="Arial" w:cs="Arial"/>
                <w:color w:val="auto"/>
              </w:rPr>
            </w:pPr>
          </w:p>
        </w:tc>
        <w:tc>
          <w:tcPr>
            <w:tcW w:w="1440" w:type="dxa"/>
            <w:tcBorders>
              <w:bottom w:val="single" w:sz="4" w:space="0" w:color="auto"/>
            </w:tcBorders>
            <w:vAlign w:val="center"/>
          </w:tcPr>
          <w:p w14:paraId="04781000" w14:textId="28A4A51A" w:rsidR="00226533" w:rsidRPr="001C5D2E" w:rsidRDefault="007B0A11" w:rsidP="00226533">
            <w:pPr>
              <w:pStyle w:val="BodyTextIndent2"/>
              <w:spacing w:line="240" w:lineRule="auto"/>
              <w:ind w:left="0" w:right="-72"/>
              <w:jc w:val="right"/>
              <w:rPr>
                <w:rFonts w:ascii="Arial" w:hAnsi="Arial" w:cs="Arial"/>
                <w:color w:val="auto"/>
              </w:rPr>
            </w:pPr>
            <w:r>
              <w:rPr>
                <w:rFonts w:ascii="Arial" w:hAnsi="Arial" w:cs="Arial"/>
                <w:color w:val="auto"/>
              </w:rPr>
              <w:t>-</w:t>
            </w:r>
          </w:p>
        </w:tc>
        <w:tc>
          <w:tcPr>
            <w:tcW w:w="1440" w:type="dxa"/>
            <w:tcBorders>
              <w:bottom w:val="single" w:sz="4" w:space="0" w:color="auto"/>
            </w:tcBorders>
            <w:vAlign w:val="center"/>
          </w:tcPr>
          <w:p w14:paraId="0D0A90F7" w14:textId="65F73F03" w:rsidR="00226533" w:rsidRPr="001C5D2E" w:rsidRDefault="00226533" w:rsidP="00226533">
            <w:pPr>
              <w:pStyle w:val="BodyTextIndent2"/>
              <w:spacing w:line="240" w:lineRule="auto"/>
              <w:ind w:left="0" w:right="-72"/>
              <w:jc w:val="right"/>
              <w:rPr>
                <w:rFonts w:ascii="Arial" w:hAnsi="Arial" w:cs="Arial"/>
                <w:color w:val="auto"/>
              </w:rPr>
            </w:pPr>
            <w:r>
              <w:rPr>
                <w:rFonts w:ascii="Arial" w:hAnsi="Arial" w:cs="Arial"/>
                <w:color w:val="auto"/>
              </w:rPr>
              <w:t>-</w:t>
            </w:r>
          </w:p>
        </w:tc>
      </w:tr>
    </w:tbl>
    <w:p w14:paraId="258EB2D4" w14:textId="77777777" w:rsidR="00AE6DBA" w:rsidRPr="001C5D2E" w:rsidRDefault="00AE6DBA" w:rsidP="001C5D2E">
      <w:pPr>
        <w:rPr>
          <w:rFonts w:ascii="Arial" w:eastAsia="Cordia New" w:hAnsi="Arial" w:cs="Arial"/>
          <w:snapToGrid w:val="0"/>
          <w:spacing w:val="-2"/>
          <w:sz w:val="20"/>
          <w:szCs w:val="20"/>
          <w:lang w:eastAsia="th-TH"/>
        </w:rPr>
      </w:pPr>
    </w:p>
    <w:p w14:paraId="140FBAA8" w14:textId="77777777" w:rsidR="001F2E70" w:rsidRPr="001C5D2E" w:rsidRDefault="001F2E70" w:rsidP="001C5D2E">
      <w:pPr>
        <w:pStyle w:val="BodyTextIndent2"/>
        <w:spacing w:line="240" w:lineRule="auto"/>
        <w:ind w:left="0"/>
        <w:jc w:val="left"/>
        <w:rPr>
          <w:rFonts w:ascii="Arial" w:hAnsi="Arial" w:cs="Arial"/>
          <w:color w:val="auto"/>
          <w:spacing w:val="-2"/>
        </w:rPr>
      </w:pPr>
    </w:p>
    <w:p w14:paraId="559679DD" w14:textId="2604ACB0" w:rsidR="001845CC"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bookmarkStart w:id="18" w:name="_Hlk191475990"/>
      <w:r w:rsidRPr="005D7384">
        <w:rPr>
          <w:rFonts w:ascii="Arial" w:hAnsi="Arial" w:cs="Arial"/>
          <w:b/>
          <w:bCs/>
          <w:kern w:val="26"/>
          <w:position w:val="-24"/>
          <w:sz w:val="20"/>
          <w:szCs w:val="20"/>
        </w:rPr>
        <w:t>15</w:t>
      </w:r>
      <w:r w:rsidR="001845CC" w:rsidRPr="001C5D2E">
        <w:rPr>
          <w:rFonts w:ascii="Arial" w:hAnsi="Arial" w:cs="Arial"/>
          <w:b/>
          <w:bCs/>
          <w:kern w:val="26"/>
          <w:position w:val="-24"/>
          <w:sz w:val="20"/>
          <w:szCs w:val="20"/>
          <w:cs/>
          <w:lang w:val="en-US"/>
        </w:rPr>
        <w:tab/>
      </w:r>
      <w:r w:rsidR="00537826" w:rsidRPr="001C5D2E">
        <w:rPr>
          <w:rFonts w:ascii="Arial" w:hAnsi="Arial" w:cs="Arial"/>
          <w:b/>
          <w:bCs/>
          <w:kern w:val="26"/>
          <w:position w:val="-24"/>
          <w:sz w:val="20"/>
          <w:szCs w:val="20"/>
          <w:lang w:val="en-US"/>
        </w:rPr>
        <w:t>Investment in an associate</w:t>
      </w:r>
      <w:r w:rsidR="00423983">
        <w:rPr>
          <w:rFonts w:ascii="Arial" w:hAnsi="Arial" w:cs="Arial"/>
          <w:b/>
          <w:bCs/>
          <w:kern w:val="26"/>
          <w:position w:val="-24"/>
          <w:sz w:val="20"/>
          <w:szCs w:val="20"/>
          <w:lang w:val="en-US"/>
        </w:rPr>
        <w:t>, net</w:t>
      </w:r>
    </w:p>
    <w:bookmarkEnd w:id="18"/>
    <w:p w14:paraId="08CDE3C3" w14:textId="54D9237E" w:rsidR="00554EFA" w:rsidRPr="001C5D2E" w:rsidRDefault="00554EFA" w:rsidP="001C5D2E">
      <w:pPr>
        <w:pStyle w:val="BodyTextIndent2"/>
        <w:spacing w:line="240" w:lineRule="auto"/>
        <w:ind w:left="0"/>
        <w:jc w:val="left"/>
        <w:rPr>
          <w:rFonts w:ascii="Arial" w:hAnsi="Arial" w:cs="Arial"/>
          <w:color w:val="auto"/>
          <w:spacing w:val="-2"/>
        </w:rPr>
      </w:pPr>
    </w:p>
    <w:p w14:paraId="4C94D56F" w14:textId="2348C8D8" w:rsidR="00537826" w:rsidRPr="001C5D2E" w:rsidRDefault="00537826" w:rsidP="001C5D2E">
      <w:pPr>
        <w:pStyle w:val="BodyTextIndent2"/>
        <w:spacing w:line="240" w:lineRule="auto"/>
        <w:ind w:left="0"/>
        <w:jc w:val="left"/>
        <w:rPr>
          <w:rFonts w:ascii="Arial" w:hAnsi="Arial" w:cs="Arial"/>
          <w:color w:val="auto"/>
          <w:spacing w:val="-2"/>
        </w:rPr>
      </w:pPr>
      <w:r w:rsidRPr="001C5D2E">
        <w:rPr>
          <w:rFonts w:ascii="Arial" w:hAnsi="Arial" w:cs="Arial"/>
          <w:color w:val="auto"/>
          <w:spacing w:val="-2"/>
        </w:rPr>
        <w:t>The movement</w:t>
      </w:r>
      <w:r w:rsidR="00E8243B" w:rsidRPr="001C5D2E">
        <w:rPr>
          <w:rFonts w:ascii="Arial" w:hAnsi="Arial" w:cs="Arial"/>
          <w:color w:val="auto"/>
          <w:spacing w:val="-2"/>
        </w:rPr>
        <w:t>s</w:t>
      </w:r>
      <w:r w:rsidRPr="001C5D2E">
        <w:rPr>
          <w:rFonts w:ascii="Arial" w:hAnsi="Arial" w:cs="Arial"/>
          <w:color w:val="auto"/>
          <w:spacing w:val="-2"/>
        </w:rPr>
        <w:t xml:space="preserve"> of the investment an associate</w:t>
      </w:r>
      <w:r w:rsidR="00775BEB" w:rsidRPr="001C5D2E">
        <w:rPr>
          <w:rFonts w:ascii="Arial" w:hAnsi="Arial" w:cs="Arial"/>
          <w:color w:val="auto"/>
          <w:spacing w:val="-2"/>
        </w:rPr>
        <w:t xml:space="preserve"> </w:t>
      </w:r>
      <w:r w:rsidRPr="001C5D2E">
        <w:rPr>
          <w:rFonts w:ascii="Arial" w:hAnsi="Arial" w:cs="Arial"/>
          <w:color w:val="auto"/>
          <w:spacing w:val="-2"/>
        </w:rPr>
        <w:t>can be analysed as follows:</w:t>
      </w:r>
    </w:p>
    <w:p w14:paraId="064C3F0C" w14:textId="77777777" w:rsidR="0036374A" w:rsidRPr="001C5D2E" w:rsidRDefault="0036374A" w:rsidP="001C5D2E">
      <w:pPr>
        <w:pStyle w:val="BodyTextIndent2"/>
        <w:spacing w:line="240" w:lineRule="auto"/>
        <w:ind w:left="0"/>
        <w:jc w:val="left"/>
        <w:rPr>
          <w:rFonts w:ascii="Arial" w:hAnsi="Arial" w:cs="Arial"/>
          <w:color w:val="auto"/>
          <w:spacing w:val="-2"/>
        </w:rPr>
      </w:pPr>
    </w:p>
    <w:tbl>
      <w:tblPr>
        <w:tblW w:w="9441" w:type="dxa"/>
        <w:tblInd w:w="108" w:type="dxa"/>
        <w:tblLayout w:type="fixed"/>
        <w:tblLook w:val="0000" w:firstRow="0" w:lastRow="0" w:firstColumn="0" w:lastColumn="0" w:noHBand="0" w:noVBand="0"/>
      </w:tblPr>
      <w:tblGrid>
        <w:gridCol w:w="5121"/>
        <w:gridCol w:w="2160"/>
        <w:gridCol w:w="2160"/>
      </w:tblGrid>
      <w:tr w:rsidR="001C5D2E" w:rsidRPr="001C5D2E" w14:paraId="18481E1C" w14:textId="77777777" w:rsidTr="00BC59A8">
        <w:trPr>
          <w:cantSplit/>
        </w:trPr>
        <w:tc>
          <w:tcPr>
            <w:tcW w:w="5121" w:type="dxa"/>
          </w:tcPr>
          <w:p w14:paraId="74C16C45" w14:textId="77777777" w:rsidR="0036374A" w:rsidRPr="001C5D2E" w:rsidRDefault="0036374A" w:rsidP="001C5D2E">
            <w:pPr>
              <w:ind w:left="-105"/>
              <w:contextualSpacing/>
              <w:rPr>
                <w:rFonts w:ascii="Arial" w:hAnsi="Arial" w:cs="Arial"/>
                <w:sz w:val="20"/>
                <w:szCs w:val="20"/>
              </w:rPr>
            </w:pPr>
          </w:p>
        </w:tc>
        <w:tc>
          <w:tcPr>
            <w:tcW w:w="2160" w:type="dxa"/>
            <w:tcBorders>
              <w:bottom w:val="single" w:sz="4" w:space="0" w:color="auto"/>
            </w:tcBorders>
            <w:vAlign w:val="bottom"/>
          </w:tcPr>
          <w:p w14:paraId="3B638303" w14:textId="6544D24A" w:rsidR="0036374A" w:rsidRPr="001C5D2E" w:rsidRDefault="0036374A"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w:t>
            </w:r>
            <w:r w:rsidR="009A3610" w:rsidRPr="001C5D2E">
              <w:rPr>
                <w:rFonts w:ascii="Arial" w:hAnsi="Arial" w:cs="Arial"/>
                <w:b/>
                <w:bCs/>
                <w:sz w:val="20"/>
                <w:szCs w:val="20"/>
              </w:rPr>
              <w:t>statements</w:t>
            </w:r>
            <w:r w:rsidRPr="001C5D2E">
              <w:rPr>
                <w:rFonts w:ascii="Arial" w:hAnsi="Arial" w:cs="Arial"/>
                <w:b/>
                <w:bCs/>
                <w:sz w:val="20"/>
                <w:szCs w:val="20"/>
              </w:rPr>
              <w:t xml:space="preserve"> </w:t>
            </w:r>
          </w:p>
          <w:p w14:paraId="73A5CBF3" w14:textId="77777777" w:rsidR="0036374A" w:rsidRPr="001C5D2E" w:rsidRDefault="0036374A" w:rsidP="001C5D2E">
            <w:pPr>
              <w:ind w:right="-72"/>
              <w:contextualSpacing/>
              <w:jc w:val="right"/>
              <w:rPr>
                <w:rFonts w:ascii="Arial" w:hAnsi="Arial" w:cs="Arial"/>
                <w:b/>
                <w:bCs/>
                <w:sz w:val="20"/>
                <w:szCs w:val="20"/>
                <w:cs/>
              </w:rPr>
            </w:pPr>
            <w:r w:rsidRPr="001C5D2E">
              <w:rPr>
                <w:rFonts w:ascii="Arial" w:hAnsi="Arial" w:cs="Arial"/>
                <w:b/>
                <w:bCs/>
                <w:sz w:val="20"/>
                <w:szCs w:val="20"/>
              </w:rPr>
              <w:t>in which the equity method is applied</w:t>
            </w:r>
          </w:p>
        </w:tc>
        <w:tc>
          <w:tcPr>
            <w:tcW w:w="2160" w:type="dxa"/>
            <w:tcBorders>
              <w:bottom w:val="single" w:sz="4" w:space="0" w:color="auto"/>
            </w:tcBorders>
            <w:vAlign w:val="bottom"/>
          </w:tcPr>
          <w:p w14:paraId="3A8E1C85" w14:textId="77777777" w:rsidR="0036374A" w:rsidRPr="001C5D2E" w:rsidRDefault="0036374A" w:rsidP="001C5D2E">
            <w:pPr>
              <w:ind w:right="-72"/>
              <w:contextualSpacing/>
              <w:jc w:val="right"/>
              <w:rPr>
                <w:rFonts w:ascii="Arial" w:hAnsi="Arial" w:cs="Arial"/>
                <w:b/>
                <w:bCs/>
                <w:sz w:val="20"/>
                <w:szCs w:val="20"/>
              </w:rPr>
            </w:pPr>
            <w:r w:rsidRPr="001C5D2E">
              <w:rPr>
                <w:rFonts w:ascii="Arial" w:hAnsi="Arial" w:cs="Arial"/>
                <w:b/>
                <w:bCs/>
                <w:sz w:val="20"/>
                <w:szCs w:val="20"/>
              </w:rPr>
              <w:t xml:space="preserve">Separate </w:t>
            </w:r>
          </w:p>
          <w:p w14:paraId="78E8DBE0" w14:textId="3C798D5B" w:rsidR="0036374A" w:rsidRPr="001C5D2E" w:rsidRDefault="0036374A" w:rsidP="001C5D2E">
            <w:pPr>
              <w:ind w:right="-72"/>
              <w:contextualSpacing/>
              <w:jc w:val="right"/>
              <w:rPr>
                <w:rFonts w:ascii="Arial" w:hAnsi="Arial" w:cs="Arial"/>
                <w:b/>
                <w:bCs/>
                <w:sz w:val="20"/>
                <w:szCs w:val="20"/>
                <w:cs/>
              </w:rPr>
            </w:pPr>
            <w:r w:rsidRPr="001C5D2E">
              <w:rPr>
                <w:rFonts w:ascii="Arial" w:hAnsi="Arial" w:cs="Arial"/>
                <w:b/>
                <w:bCs/>
                <w:sz w:val="20"/>
                <w:szCs w:val="20"/>
              </w:rPr>
              <w:t xml:space="preserve">financial </w:t>
            </w:r>
            <w:r w:rsidR="009A3610" w:rsidRPr="001C5D2E">
              <w:rPr>
                <w:rFonts w:ascii="Arial" w:hAnsi="Arial" w:cs="Arial"/>
                <w:b/>
                <w:bCs/>
                <w:sz w:val="20"/>
                <w:szCs w:val="20"/>
              </w:rPr>
              <w:t>statements</w:t>
            </w:r>
          </w:p>
        </w:tc>
      </w:tr>
      <w:tr w:rsidR="001C5D2E" w:rsidRPr="001C5D2E" w14:paraId="60AF50C1" w14:textId="77777777" w:rsidTr="00BC59A8">
        <w:trPr>
          <w:cantSplit/>
        </w:trPr>
        <w:tc>
          <w:tcPr>
            <w:tcW w:w="5121" w:type="dxa"/>
          </w:tcPr>
          <w:p w14:paraId="21B7C3DB" w14:textId="77777777" w:rsidR="0036374A" w:rsidRPr="001C5D2E" w:rsidRDefault="0036374A" w:rsidP="001C5D2E">
            <w:pPr>
              <w:ind w:left="-105"/>
              <w:contextualSpacing/>
              <w:rPr>
                <w:rFonts w:ascii="Arial" w:hAnsi="Arial" w:cs="Arial"/>
                <w:sz w:val="20"/>
                <w:szCs w:val="20"/>
              </w:rPr>
            </w:pPr>
          </w:p>
        </w:tc>
        <w:tc>
          <w:tcPr>
            <w:tcW w:w="2160" w:type="dxa"/>
            <w:tcBorders>
              <w:top w:val="single" w:sz="4" w:space="0" w:color="auto"/>
              <w:bottom w:val="single" w:sz="4" w:space="0" w:color="auto"/>
            </w:tcBorders>
            <w:vAlign w:val="bottom"/>
          </w:tcPr>
          <w:p w14:paraId="21E17E6E" w14:textId="3EB63B90" w:rsidR="0036374A" w:rsidRPr="001C5D2E" w:rsidRDefault="0036374A" w:rsidP="001C5D2E">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2160" w:type="dxa"/>
            <w:tcBorders>
              <w:top w:val="single" w:sz="4" w:space="0" w:color="auto"/>
              <w:bottom w:val="single" w:sz="4" w:space="0" w:color="auto"/>
            </w:tcBorders>
            <w:vAlign w:val="bottom"/>
          </w:tcPr>
          <w:p w14:paraId="62BBFB94" w14:textId="6B12DEDF" w:rsidR="0036374A" w:rsidRPr="001C5D2E" w:rsidRDefault="0036374A" w:rsidP="001C5D2E">
            <w:pPr>
              <w:ind w:right="-72"/>
              <w:contextualSpacing/>
              <w:jc w:val="right"/>
              <w:rPr>
                <w:rFonts w:ascii="Arial" w:hAnsi="Arial" w:cs="Arial"/>
                <w:b/>
                <w:bCs/>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1C5D2E" w:rsidRPr="001C5D2E" w14:paraId="407DDC05" w14:textId="77777777" w:rsidTr="00BC59A8">
        <w:trPr>
          <w:cantSplit/>
        </w:trPr>
        <w:tc>
          <w:tcPr>
            <w:tcW w:w="5121" w:type="dxa"/>
          </w:tcPr>
          <w:p w14:paraId="40B9DCD9" w14:textId="77777777" w:rsidR="0036374A" w:rsidRPr="001C5D2E" w:rsidRDefault="0036374A" w:rsidP="001C5D2E">
            <w:pPr>
              <w:ind w:left="-105"/>
              <w:contextualSpacing/>
              <w:rPr>
                <w:rFonts w:ascii="Arial" w:hAnsi="Arial" w:cs="Arial"/>
                <w:sz w:val="20"/>
                <w:szCs w:val="20"/>
                <w:cs/>
              </w:rPr>
            </w:pPr>
          </w:p>
        </w:tc>
        <w:tc>
          <w:tcPr>
            <w:tcW w:w="2160" w:type="dxa"/>
            <w:tcBorders>
              <w:top w:val="single" w:sz="4" w:space="0" w:color="auto"/>
            </w:tcBorders>
          </w:tcPr>
          <w:p w14:paraId="355A376A" w14:textId="77777777" w:rsidR="0036374A" w:rsidRPr="001C5D2E" w:rsidRDefault="0036374A" w:rsidP="001C5D2E">
            <w:pPr>
              <w:ind w:right="-72"/>
              <w:contextualSpacing/>
              <w:jc w:val="right"/>
              <w:rPr>
                <w:rFonts w:ascii="Arial" w:hAnsi="Arial" w:cs="Arial"/>
                <w:sz w:val="20"/>
                <w:szCs w:val="20"/>
              </w:rPr>
            </w:pPr>
          </w:p>
        </w:tc>
        <w:tc>
          <w:tcPr>
            <w:tcW w:w="2160" w:type="dxa"/>
            <w:tcBorders>
              <w:top w:val="single" w:sz="4" w:space="0" w:color="auto"/>
            </w:tcBorders>
          </w:tcPr>
          <w:p w14:paraId="610CBB64" w14:textId="77777777" w:rsidR="0036374A" w:rsidRPr="001C5D2E" w:rsidRDefault="0036374A" w:rsidP="001C5D2E">
            <w:pPr>
              <w:ind w:right="-72"/>
              <w:contextualSpacing/>
              <w:jc w:val="right"/>
              <w:rPr>
                <w:rFonts w:ascii="Arial" w:hAnsi="Arial" w:cs="Arial"/>
                <w:sz w:val="20"/>
                <w:szCs w:val="20"/>
              </w:rPr>
            </w:pPr>
          </w:p>
        </w:tc>
      </w:tr>
      <w:tr w:rsidR="00226533" w:rsidRPr="001C5D2E" w14:paraId="4FB03993" w14:textId="77777777" w:rsidTr="00BC59A8">
        <w:trPr>
          <w:cantSplit/>
        </w:trPr>
        <w:tc>
          <w:tcPr>
            <w:tcW w:w="5121" w:type="dxa"/>
          </w:tcPr>
          <w:p w14:paraId="5F51CAE4" w14:textId="241E6772" w:rsidR="00226533" w:rsidRPr="001C5D2E" w:rsidRDefault="00226533" w:rsidP="00226533">
            <w:pPr>
              <w:ind w:left="-105"/>
              <w:contextualSpacing/>
              <w:rPr>
                <w:rFonts w:ascii="Arial" w:hAnsi="Arial" w:cs="Arial"/>
                <w:sz w:val="20"/>
                <w:szCs w:val="20"/>
                <w:cs/>
              </w:rPr>
            </w:pPr>
            <w:r w:rsidRPr="001C5D2E">
              <w:rPr>
                <w:rFonts w:ascii="Arial" w:hAnsi="Arial" w:cs="Arial"/>
                <w:sz w:val="20"/>
                <w:szCs w:val="20"/>
              </w:rPr>
              <w:t xml:space="preserve">Net book value as </w:t>
            </w:r>
            <w:proofErr w:type="gramStart"/>
            <w:r w:rsidRPr="001C5D2E">
              <w:rPr>
                <w:rFonts w:ascii="Arial" w:hAnsi="Arial" w:cs="Arial"/>
                <w:sz w:val="20"/>
                <w:szCs w:val="20"/>
              </w:rPr>
              <w:t>at</w:t>
            </w:r>
            <w:proofErr w:type="gramEnd"/>
            <w:r w:rsidRPr="001C5D2E">
              <w:rPr>
                <w:rFonts w:ascii="Arial" w:hAnsi="Arial" w:cs="Arial"/>
                <w:sz w:val="20"/>
                <w:szCs w:val="20"/>
              </w:rPr>
              <w:t xml:space="preserve"> </w:t>
            </w:r>
            <w:r w:rsidR="005D7384" w:rsidRPr="005D7384">
              <w:rPr>
                <w:rFonts w:ascii="Arial" w:hAnsi="Arial" w:cs="Arial"/>
                <w:sz w:val="20"/>
                <w:szCs w:val="20"/>
              </w:rPr>
              <w:t>1</w:t>
            </w:r>
            <w:r w:rsidRPr="001C5D2E">
              <w:rPr>
                <w:rFonts w:ascii="Arial" w:hAnsi="Arial" w:cs="Arial"/>
                <w:sz w:val="20"/>
                <w:szCs w:val="20"/>
              </w:rPr>
              <w:t xml:space="preserve"> January </w:t>
            </w:r>
            <w:r w:rsidR="005D7384" w:rsidRPr="005D7384">
              <w:rPr>
                <w:rFonts w:ascii="Arial" w:hAnsi="Arial" w:cs="Arial"/>
                <w:sz w:val="20"/>
                <w:szCs w:val="20"/>
              </w:rPr>
              <w:t>2024</w:t>
            </w:r>
          </w:p>
        </w:tc>
        <w:tc>
          <w:tcPr>
            <w:tcW w:w="2160" w:type="dxa"/>
            <w:vAlign w:val="center"/>
          </w:tcPr>
          <w:p w14:paraId="5FE16B29" w14:textId="61C8BD78" w:rsidR="00226533" w:rsidRPr="001C5D2E" w:rsidRDefault="00226533" w:rsidP="00226533">
            <w:pPr>
              <w:ind w:right="-72"/>
              <w:contextualSpacing/>
              <w:jc w:val="right"/>
              <w:rPr>
                <w:rFonts w:ascii="Arial" w:hAnsi="Arial" w:cs="Arial"/>
                <w:sz w:val="20"/>
                <w:szCs w:val="20"/>
              </w:rPr>
            </w:pPr>
            <w:r w:rsidRPr="001C5D2E">
              <w:rPr>
                <w:rFonts w:ascii="Arial" w:hAnsi="Arial" w:cs="Arial"/>
                <w:sz w:val="20"/>
                <w:szCs w:val="20"/>
              </w:rPr>
              <w:t>-</w:t>
            </w:r>
          </w:p>
        </w:tc>
        <w:tc>
          <w:tcPr>
            <w:tcW w:w="2160" w:type="dxa"/>
          </w:tcPr>
          <w:p w14:paraId="65D8F808" w14:textId="2EB027B8" w:rsidR="00226533" w:rsidRPr="001C5D2E" w:rsidRDefault="005D7384" w:rsidP="00226533">
            <w:pPr>
              <w:ind w:right="-72"/>
              <w:contextualSpacing/>
              <w:jc w:val="right"/>
              <w:rPr>
                <w:rFonts w:ascii="Arial" w:hAnsi="Arial" w:cs="Arial"/>
                <w:sz w:val="20"/>
                <w:szCs w:val="20"/>
              </w:rPr>
            </w:pPr>
            <w:r w:rsidRPr="005D7384">
              <w:rPr>
                <w:rFonts w:ascii="Arial" w:hAnsi="Arial" w:cs="Arial"/>
                <w:sz w:val="20"/>
                <w:szCs w:val="20"/>
              </w:rPr>
              <w:t>1</w:t>
            </w:r>
            <w:r w:rsidR="00226533" w:rsidRPr="001C5D2E">
              <w:rPr>
                <w:rFonts w:ascii="Arial" w:hAnsi="Arial" w:cs="Arial"/>
                <w:sz w:val="20"/>
                <w:szCs w:val="20"/>
              </w:rPr>
              <w:t>,</w:t>
            </w:r>
            <w:r w:rsidRPr="005D7384">
              <w:rPr>
                <w:rFonts w:ascii="Arial" w:hAnsi="Arial" w:cs="Arial"/>
                <w:sz w:val="20"/>
                <w:szCs w:val="20"/>
              </w:rPr>
              <w:t>145</w:t>
            </w:r>
            <w:r w:rsidR="00226533" w:rsidRPr="001C5D2E">
              <w:rPr>
                <w:rFonts w:ascii="Arial" w:hAnsi="Arial" w:cs="Arial"/>
                <w:sz w:val="20"/>
                <w:szCs w:val="20"/>
              </w:rPr>
              <w:t>,</w:t>
            </w:r>
            <w:r w:rsidRPr="005D7384">
              <w:rPr>
                <w:rFonts w:ascii="Arial" w:hAnsi="Arial" w:cs="Arial"/>
                <w:sz w:val="20"/>
                <w:szCs w:val="20"/>
              </w:rPr>
              <w:t>410</w:t>
            </w:r>
          </w:p>
        </w:tc>
      </w:tr>
      <w:tr w:rsidR="00226533" w:rsidRPr="001C5D2E" w14:paraId="2E76F6B8" w14:textId="77777777" w:rsidTr="00BC59A8">
        <w:trPr>
          <w:cantSplit/>
        </w:trPr>
        <w:tc>
          <w:tcPr>
            <w:tcW w:w="5121" w:type="dxa"/>
          </w:tcPr>
          <w:p w14:paraId="3019B81A" w14:textId="73D37A00" w:rsidR="00226533" w:rsidRPr="00065DD0" w:rsidRDefault="009312F5" w:rsidP="00226533">
            <w:pPr>
              <w:ind w:left="-105"/>
              <w:contextualSpacing/>
              <w:rPr>
                <w:rFonts w:ascii="Arial" w:hAnsi="Arial" w:cs="Arial"/>
                <w:sz w:val="20"/>
                <w:szCs w:val="20"/>
                <w:highlight w:val="yellow"/>
              </w:rPr>
            </w:pPr>
            <w:r>
              <w:rPr>
                <w:rFonts w:ascii="Arial" w:hAnsi="Arial" w:cs="Browallia New"/>
                <w:spacing w:val="-3"/>
                <w:sz w:val="20"/>
                <w:szCs w:val="25"/>
              </w:rPr>
              <w:t>Impairment loss</w:t>
            </w:r>
            <w:r w:rsidRPr="002119BC">
              <w:rPr>
                <w:rFonts w:ascii="Arial" w:hAnsi="Arial" w:cs="Arial"/>
                <w:spacing w:val="-3"/>
                <w:sz w:val="20"/>
                <w:szCs w:val="20"/>
              </w:rPr>
              <w:t xml:space="preserve"> </w:t>
            </w:r>
          </w:p>
        </w:tc>
        <w:tc>
          <w:tcPr>
            <w:tcW w:w="2160" w:type="dxa"/>
            <w:tcBorders>
              <w:bottom w:val="single" w:sz="4" w:space="0" w:color="auto"/>
            </w:tcBorders>
            <w:vAlign w:val="bottom"/>
          </w:tcPr>
          <w:p w14:paraId="65B89170" w14:textId="50F7EAC6" w:rsidR="00226533" w:rsidRPr="001C5D2E" w:rsidRDefault="00226533" w:rsidP="00226533">
            <w:pPr>
              <w:ind w:right="-72"/>
              <w:contextualSpacing/>
              <w:jc w:val="right"/>
              <w:rPr>
                <w:rFonts w:ascii="Arial" w:hAnsi="Arial" w:cs="Arial"/>
                <w:sz w:val="20"/>
                <w:szCs w:val="20"/>
              </w:rPr>
            </w:pPr>
            <w:r>
              <w:rPr>
                <w:rFonts w:ascii="Arial" w:hAnsi="Arial" w:cs="Arial"/>
                <w:sz w:val="20"/>
                <w:szCs w:val="20"/>
              </w:rPr>
              <w:t>-</w:t>
            </w:r>
          </w:p>
        </w:tc>
        <w:tc>
          <w:tcPr>
            <w:tcW w:w="2160" w:type="dxa"/>
            <w:tcBorders>
              <w:bottom w:val="single" w:sz="4" w:space="0" w:color="auto"/>
            </w:tcBorders>
            <w:vAlign w:val="bottom"/>
          </w:tcPr>
          <w:p w14:paraId="74B06747" w14:textId="45E6D288" w:rsidR="00226533" w:rsidRPr="001C5D2E" w:rsidRDefault="00226533" w:rsidP="00226533">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1</w:t>
            </w:r>
            <w:r>
              <w:rPr>
                <w:rFonts w:ascii="Arial" w:hAnsi="Arial" w:cs="Arial"/>
                <w:sz w:val="20"/>
                <w:szCs w:val="20"/>
              </w:rPr>
              <w:t>,</w:t>
            </w:r>
            <w:r w:rsidR="005D7384" w:rsidRPr="005D7384">
              <w:rPr>
                <w:rFonts w:ascii="Arial" w:hAnsi="Arial" w:cs="Arial"/>
                <w:sz w:val="20"/>
                <w:szCs w:val="20"/>
              </w:rPr>
              <w:t>145</w:t>
            </w:r>
            <w:r>
              <w:rPr>
                <w:rFonts w:ascii="Arial" w:hAnsi="Arial" w:cs="Arial"/>
                <w:sz w:val="20"/>
                <w:szCs w:val="20"/>
              </w:rPr>
              <w:t>,</w:t>
            </w:r>
            <w:r w:rsidR="005D7384" w:rsidRPr="005D7384">
              <w:rPr>
                <w:rFonts w:ascii="Arial" w:hAnsi="Arial" w:cs="Arial"/>
                <w:sz w:val="20"/>
                <w:szCs w:val="20"/>
              </w:rPr>
              <w:t>410</w:t>
            </w:r>
            <w:r>
              <w:rPr>
                <w:rFonts w:ascii="Arial" w:hAnsi="Arial" w:cs="Arial"/>
                <w:sz w:val="20"/>
                <w:szCs w:val="20"/>
              </w:rPr>
              <w:t>)</w:t>
            </w:r>
          </w:p>
        </w:tc>
      </w:tr>
      <w:tr w:rsidR="00226533" w:rsidRPr="001C5D2E" w14:paraId="797FC467" w14:textId="77777777" w:rsidTr="00BC59A8">
        <w:trPr>
          <w:cantSplit/>
        </w:trPr>
        <w:tc>
          <w:tcPr>
            <w:tcW w:w="5121" w:type="dxa"/>
          </w:tcPr>
          <w:p w14:paraId="6D1C1E50" w14:textId="77777777" w:rsidR="00226533" w:rsidRPr="001C5D2E" w:rsidRDefault="00226533" w:rsidP="00226533">
            <w:pPr>
              <w:ind w:left="-105"/>
              <w:contextualSpacing/>
              <w:rPr>
                <w:rFonts w:ascii="Arial" w:hAnsi="Arial" w:cs="Arial"/>
                <w:sz w:val="20"/>
                <w:szCs w:val="20"/>
              </w:rPr>
            </w:pPr>
          </w:p>
        </w:tc>
        <w:tc>
          <w:tcPr>
            <w:tcW w:w="2160" w:type="dxa"/>
            <w:tcBorders>
              <w:top w:val="single" w:sz="4" w:space="0" w:color="auto"/>
            </w:tcBorders>
            <w:vAlign w:val="bottom"/>
          </w:tcPr>
          <w:p w14:paraId="6AC3CDD5" w14:textId="77777777" w:rsidR="00226533" w:rsidRPr="001C5D2E" w:rsidRDefault="00226533" w:rsidP="00226533">
            <w:pPr>
              <w:ind w:right="-72"/>
              <w:contextualSpacing/>
              <w:jc w:val="right"/>
              <w:rPr>
                <w:rFonts w:ascii="Arial" w:hAnsi="Arial" w:cs="Arial"/>
                <w:sz w:val="20"/>
                <w:szCs w:val="20"/>
              </w:rPr>
            </w:pPr>
          </w:p>
        </w:tc>
        <w:tc>
          <w:tcPr>
            <w:tcW w:w="2160" w:type="dxa"/>
            <w:tcBorders>
              <w:top w:val="single" w:sz="4" w:space="0" w:color="auto"/>
            </w:tcBorders>
            <w:vAlign w:val="bottom"/>
          </w:tcPr>
          <w:p w14:paraId="74BC5E6F" w14:textId="77777777" w:rsidR="00226533" w:rsidRPr="001C5D2E" w:rsidRDefault="00226533" w:rsidP="00226533">
            <w:pPr>
              <w:ind w:right="-72"/>
              <w:contextualSpacing/>
              <w:jc w:val="right"/>
              <w:rPr>
                <w:rFonts w:ascii="Arial" w:hAnsi="Arial" w:cs="Arial"/>
                <w:sz w:val="20"/>
                <w:szCs w:val="20"/>
              </w:rPr>
            </w:pPr>
          </w:p>
        </w:tc>
      </w:tr>
      <w:tr w:rsidR="00226533" w:rsidRPr="001C5D2E" w14:paraId="7D939F8A" w14:textId="77777777" w:rsidTr="00BC59A8">
        <w:trPr>
          <w:cantSplit/>
        </w:trPr>
        <w:tc>
          <w:tcPr>
            <w:tcW w:w="5121" w:type="dxa"/>
          </w:tcPr>
          <w:p w14:paraId="7F5E288D" w14:textId="6F452FA9" w:rsidR="00226533" w:rsidRPr="001C5D2E" w:rsidRDefault="00226533" w:rsidP="00226533">
            <w:pPr>
              <w:ind w:left="-105"/>
              <w:contextualSpacing/>
              <w:rPr>
                <w:rFonts w:ascii="Arial" w:hAnsi="Arial" w:cs="Arial"/>
                <w:sz w:val="20"/>
                <w:szCs w:val="20"/>
              </w:rPr>
            </w:pPr>
            <w:r w:rsidRPr="001C5D2E">
              <w:rPr>
                <w:rFonts w:ascii="Arial" w:hAnsi="Arial" w:cs="Arial"/>
                <w:sz w:val="20"/>
                <w:szCs w:val="20"/>
              </w:rPr>
              <w:t xml:space="preserve">Net book value as </w:t>
            </w:r>
            <w:proofErr w:type="gramStart"/>
            <w:r w:rsidRPr="001C5D2E">
              <w:rPr>
                <w:rFonts w:ascii="Arial" w:hAnsi="Arial" w:cs="Arial"/>
                <w:sz w:val="20"/>
                <w:szCs w:val="20"/>
              </w:rPr>
              <w:t>at</w:t>
            </w:r>
            <w:proofErr w:type="gramEnd"/>
            <w:r w:rsidRPr="001C5D2E">
              <w:rPr>
                <w:rFonts w:ascii="Arial" w:hAnsi="Arial" w:cs="Arial"/>
                <w:sz w:val="20"/>
                <w:szCs w:val="20"/>
              </w:rPr>
              <w:t xml:space="preserve"> </w:t>
            </w:r>
            <w:r w:rsidR="005D7384" w:rsidRPr="005D7384">
              <w:rPr>
                <w:rFonts w:ascii="Arial" w:hAnsi="Arial" w:cs="Arial"/>
                <w:sz w:val="20"/>
                <w:szCs w:val="20"/>
              </w:rPr>
              <w:t>31</w:t>
            </w:r>
            <w:r w:rsidRPr="001C5D2E">
              <w:rPr>
                <w:rFonts w:ascii="Arial" w:hAnsi="Arial" w:cs="Arial"/>
                <w:sz w:val="20"/>
                <w:szCs w:val="20"/>
              </w:rPr>
              <w:t xml:space="preserve"> December </w:t>
            </w:r>
            <w:r w:rsidR="005D7384" w:rsidRPr="005D7384">
              <w:rPr>
                <w:rFonts w:ascii="Arial" w:hAnsi="Arial" w:cs="Arial"/>
                <w:sz w:val="20"/>
                <w:szCs w:val="20"/>
              </w:rPr>
              <w:t>2024</w:t>
            </w:r>
          </w:p>
        </w:tc>
        <w:tc>
          <w:tcPr>
            <w:tcW w:w="2160" w:type="dxa"/>
            <w:tcBorders>
              <w:left w:val="nil"/>
              <w:right w:val="nil"/>
            </w:tcBorders>
            <w:vAlign w:val="center"/>
          </w:tcPr>
          <w:p w14:paraId="5A46A47A" w14:textId="3C417004" w:rsidR="00226533" w:rsidRPr="001C5D2E" w:rsidRDefault="00226533" w:rsidP="00226533">
            <w:pPr>
              <w:ind w:right="-72"/>
              <w:contextualSpacing/>
              <w:jc w:val="right"/>
              <w:rPr>
                <w:rFonts w:ascii="Arial" w:hAnsi="Arial" w:cs="Arial"/>
                <w:sz w:val="20"/>
                <w:szCs w:val="20"/>
              </w:rPr>
            </w:pPr>
            <w:r>
              <w:rPr>
                <w:rFonts w:ascii="Arial" w:hAnsi="Arial" w:cs="Arial"/>
                <w:sz w:val="20"/>
                <w:szCs w:val="20"/>
              </w:rPr>
              <w:t>-</w:t>
            </w:r>
          </w:p>
        </w:tc>
        <w:tc>
          <w:tcPr>
            <w:tcW w:w="2160" w:type="dxa"/>
          </w:tcPr>
          <w:p w14:paraId="6320D4E1" w14:textId="35731369" w:rsidR="00226533" w:rsidRPr="001C5D2E" w:rsidRDefault="00226533" w:rsidP="00226533">
            <w:pPr>
              <w:ind w:right="-72"/>
              <w:contextualSpacing/>
              <w:jc w:val="right"/>
              <w:rPr>
                <w:rFonts w:ascii="Arial" w:hAnsi="Arial" w:cs="Arial"/>
                <w:sz w:val="20"/>
                <w:szCs w:val="20"/>
                <w:lang w:val="en-US"/>
              </w:rPr>
            </w:pPr>
            <w:r>
              <w:rPr>
                <w:rFonts w:ascii="Arial" w:hAnsi="Arial" w:cs="Arial"/>
                <w:sz w:val="20"/>
                <w:szCs w:val="20"/>
              </w:rPr>
              <w:t>-</w:t>
            </w:r>
          </w:p>
        </w:tc>
      </w:tr>
      <w:tr w:rsidR="009312F5" w:rsidRPr="001C5D2E" w14:paraId="4356467E" w14:textId="77777777" w:rsidTr="00BC59A8">
        <w:trPr>
          <w:cantSplit/>
        </w:trPr>
        <w:tc>
          <w:tcPr>
            <w:tcW w:w="5121" w:type="dxa"/>
          </w:tcPr>
          <w:p w14:paraId="235C6F3D" w14:textId="6C214517" w:rsidR="009312F5" w:rsidRPr="002119BC" w:rsidRDefault="009312F5" w:rsidP="009312F5">
            <w:pPr>
              <w:ind w:left="-105"/>
              <w:contextualSpacing/>
              <w:rPr>
                <w:rFonts w:ascii="Arial" w:hAnsi="Arial" w:cs="Arial"/>
                <w:spacing w:val="-3"/>
                <w:sz w:val="20"/>
                <w:szCs w:val="20"/>
              </w:rPr>
            </w:pPr>
            <w:r w:rsidRPr="00861687">
              <w:rPr>
                <w:rFonts w:ascii="Arial" w:hAnsi="Arial" w:cs="Arial"/>
                <w:sz w:val="20"/>
                <w:szCs w:val="20"/>
              </w:rPr>
              <w:t>Share of loss from investment in an associate</w:t>
            </w:r>
          </w:p>
        </w:tc>
        <w:tc>
          <w:tcPr>
            <w:tcW w:w="2160" w:type="dxa"/>
            <w:tcBorders>
              <w:top w:val="nil"/>
              <w:left w:val="nil"/>
              <w:bottom w:val="single" w:sz="4" w:space="0" w:color="auto"/>
              <w:right w:val="nil"/>
            </w:tcBorders>
            <w:vAlign w:val="bottom"/>
          </w:tcPr>
          <w:p w14:paraId="2C24459D" w14:textId="40E12CED" w:rsidR="009312F5" w:rsidRPr="001C5D2E" w:rsidRDefault="009312F5" w:rsidP="009312F5">
            <w:pPr>
              <w:ind w:right="-72"/>
              <w:contextualSpacing/>
              <w:jc w:val="right"/>
              <w:rPr>
                <w:rFonts w:ascii="Arial" w:hAnsi="Arial" w:cs="Arial"/>
                <w:sz w:val="20"/>
                <w:szCs w:val="20"/>
              </w:rPr>
            </w:pPr>
            <w:r>
              <w:rPr>
                <w:rFonts w:ascii="Arial" w:hAnsi="Arial" w:cs="Arial"/>
                <w:sz w:val="20"/>
                <w:szCs w:val="20"/>
              </w:rPr>
              <w:t>-</w:t>
            </w:r>
          </w:p>
        </w:tc>
        <w:tc>
          <w:tcPr>
            <w:tcW w:w="2160" w:type="dxa"/>
            <w:tcBorders>
              <w:bottom w:val="single" w:sz="4" w:space="0" w:color="auto"/>
            </w:tcBorders>
            <w:vAlign w:val="bottom"/>
          </w:tcPr>
          <w:p w14:paraId="068F5255" w14:textId="19855CF0" w:rsidR="009312F5" w:rsidRPr="001C5D2E" w:rsidRDefault="009312F5" w:rsidP="009312F5">
            <w:pPr>
              <w:ind w:right="-72"/>
              <w:contextualSpacing/>
              <w:jc w:val="right"/>
              <w:rPr>
                <w:rFonts w:ascii="Arial" w:hAnsi="Arial" w:cs="Arial"/>
                <w:sz w:val="20"/>
                <w:szCs w:val="20"/>
              </w:rPr>
            </w:pPr>
            <w:r>
              <w:rPr>
                <w:rFonts w:ascii="Arial" w:hAnsi="Arial" w:cs="Arial"/>
                <w:sz w:val="20"/>
                <w:szCs w:val="20"/>
              </w:rPr>
              <w:t>-</w:t>
            </w:r>
          </w:p>
        </w:tc>
      </w:tr>
      <w:tr w:rsidR="009312F5" w:rsidRPr="001C5D2E" w14:paraId="08E9BB4F" w14:textId="77777777" w:rsidTr="00BC59A8">
        <w:trPr>
          <w:cantSplit/>
        </w:trPr>
        <w:tc>
          <w:tcPr>
            <w:tcW w:w="5121" w:type="dxa"/>
          </w:tcPr>
          <w:p w14:paraId="06D08D83" w14:textId="600663FB" w:rsidR="009312F5" w:rsidRPr="001C5D2E" w:rsidRDefault="009312F5" w:rsidP="009312F5">
            <w:pPr>
              <w:ind w:left="-105"/>
              <w:contextualSpacing/>
              <w:rPr>
                <w:rFonts w:ascii="Arial" w:hAnsi="Arial" w:cs="Arial"/>
                <w:sz w:val="20"/>
                <w:szCs w:val="20"/>
              </w:rPr>
            </w:pPr>
          </w:p>
        </w:tc>
        <w:tc>
          <w:tcPr>
            <w:tcW w:w="2160" w:type="dxa"/>
            <w:tcBorders>
              <w:top w:val="single" w:sz="4" w:space="0" w:color="auto"/>
              <w:left w:val="nil"/>
              <w:right w:val="nil"/>
            </w:tcBorders>
            <w:shd w:val="clear" w:color="000000" w:fill="auto"/>
            <w:vAlign w:val="bottom"/>
          </w:tcPr>
          <w:p w14:paraId="09D1963D" w14:textId="77777777" w:rsidR="009312F5" w:rsidRPr="001C5D2E" w:rsidRDefault="009312F5" w:rsidP="009312F5">
            <w:pPr>
              <w:ind w:right="-72"/>
              <w:contextualSpacing/>
              <w:jc w:val="right"/>
              <w:rPr>
                <w:rFonts w:ascii="Arial" w:hAnsi="Arial" w:cs="Arial"/>
                <w:sz w:val="20"/>
                <w:szCs w:val="20"/>
              </w:rPr>
            </w:pPr>
          </w:p>
        </w:tc>
        <w:tc>
          <w:tcPr>
            <w:tcW w:w="2160" w:type="dxa"/>
            <w:tcBorders>
              <w:top w:val="single" w:sz="4" w:space="0" w:color="auto"/>
            </w:tcBorders>
            <w:vAlign w:val="bottom"/>
          </w:tcPr>
          <w:p w14:paraId="487D45C0" w14:textId="77777777" w:rsidR="009312F5" w:rsidRPr="001C5D2E" w:rsidRDefault="009312F5" w:rsidP="009312F5">
            <w:pPr>
              <w:ind w:right="-72"/>
              <w:contextualSpacing/>
              <w:jc w:val="right"/>
              <w:rPr>
                <w:rFonts w:ascii="Arial" w:hAnsi="Arial" w:cs="Arial"/>
                <w:sz w:val="20"/>
                <w:szCs w:val="20"/>
              </w:rPr>
            </w:pPr>
          </w:p>
        </w:tc>
      </w:tr>
      <w:tr w:rsidR="009312F5" w:rsidRPr="001C5D2E" w14:paraId="40C313BC" w14:textId="77777777" w:rsidTr="00BC59A8">
        <w:trPr>
          <w:cantSplit/>
        </w:trPr>
        <w:tc>
          <w:tcPr>
            <w:tcW w:w="5121" w:type="dxa"/>
          </w:tcPr>
          <w:p w14:paraId="1CA0E5EA" w14:textId="5F4C26C1" w:rsidR="009312F5" w:rsidRPr="001C5D2E" w:rsidRDefault="009312F5" w:rsidP="009312F5">
            <w:pPr>
              <w:ind w:left="-105"/>
              <w:contextualSpacing/>
              <w:rPr>
                <w:rFonts w:ascii="Arial" w:hAnsi="Arial" w:cs="Arial"/>
                <w:sz w:val="20"/>
                <w:szCs w:val="20"/>
                <w:cs/>
              </w:rPr>
            </w:pPr>
            <w:r w:rsidRPr="001C5D2E">
              <w:rPr>
                <w:rFonts w:ascii="Arial" w:hAnsi="Arial" w:cs="Arial"/>
                <w:sz w:val="20"/>
                <w:szCs w:val="20"/>
              </w:rPr>
              <w:t xml:space="preserve">Net book value as </w:t>
            </w:r>
            <w:proofErr w:type="gramStart"/>
            <w:r w:rsidRPr="001C5D2E">
              <w:rPr>
                <w:rFonts w:ascii="Arial" w:hAnsi="Arial" w:cs="Arial"/>
                <w:sz w:val="20"/>
                <w:szCs w:val="20"/>
              </w:rPr>
              <w:t>at</w:t>
            </w:r>
            <w:proofErr w:type="gramEnd"/>
            <w:r w:rsidRPr="001C5D2E">
              <w:rPr>
                <w:rFonts w:ascii="Arial" w:hAnsi="Arial" w:cs="Arial"/>
                <w:sz w:val="20"/>
                <w:szCs w:val="20"/>
              </w:rPr>
              <w:t xml:space="preserve"> </w:t>
            </w:r>
            <w:r w:rsidR="005D7384" w:rsidRPr="005D7384">
              <w:rPr>
                <w:rFonts w:ascii="Arial" w:hAnsi="Arial" w:cs="Arial"/>
                <w:sz w:val="20"/>
                <w:szCs w:val="20"/>
              </w:rPr>
              <w:t>31</w:t>
            </w:r>
            <w:r w:rsidRPr="001C5D2E">
              <w:rPr>
                <w:rFonts w:ascii="Arial" w:hAnsi="Arial" w:cs="Arial"/>
                <w:sz w:val="20"/>
                <w:szCs w:val="20"/>
              </w:rPr>
              <w:t xml:space="preserve"> December </w:t>
            </w:r>
            <w:r w:rsidR="005D7384" w:rsidRPr="005D7384">
              <w:rPr>
                <w:rFonts w:ascii="Arial" w:hAnsi="Arial" w:cs="Arial"/>
                <w:sz w:val="20"/>
                <w:szCs w:val="20"/>
              </w:rPr>
              <w:t>2025</w:t>
            </w:r>
          </w:p>
        </w:tc>
        <w:tc>
          <w:tcPr>
            <w:tcW w:w="2160" w:type="dxa"/>
            <w:tcBorders>
              <w:left w:val="nil"/>
              <w:bottom w:val="single" w:sz="4" w:space="0" w:color="auto"/>
              <w:right w:val="nil"/>
            </w:tcBorders>
            <w:shd w:val="clear" w:color="000000" w:fill="auto"/>
            <w:vAlign w:val="center"/>
          </w:tcPr>
          <w:p w14:paraId="63A0F7E1" w14:textId="2C4B18B0" w:rsidR="009312F5" w:rsidRPr="001C5D2E" w:rsidRDefault="009312F5" w:rsidP="009312F5">
            <w:pPr>
              <w:ind w:right="-72"/>
              <w:contextualSpacing/>
              <w:jc w:val="right"/>
              <w:rPr>
                <w:rFonts w:ascii="Arial" w:hAnsi="Arial" w:cs="Arial"/>
                <w:sz w:val="20"/>
                <w:szCs w:val="20"/>
              </w:rPr>
            </w:pPr>
            <w:r>
              <w:rPr>
                <w:rFonts w:ascii="Arial" w:hAnsi="Arial" w:cs="Arial"/>
                <w:sz w:val="20"/>
                <w:szCs w:val="20"/>
              </w:rPr>
              <w:t>-</w:t>
            </w:r>
          </w:p>
        </w:tc>
        <w:tc>
          <w:tcPr>
            <w:tcW w:w="2160" w:type="dxa"/>
            <w:tcBorders>
              <w:bottom w:val="single" w:sz="4" w:space="0" w:color="auto"/>
            </w:tcBorders>
          </w:tcPr>
          <w:p w14:paraId="31526395" w14:textId="57FEE5F0" w:rsidR="009312F5" w:rsidRPr="003E05F4" w:rsidRDefault="009312F5" w:rsidP="009312F5">
            <w:pPr>
              <w:ind w:right="-72"/>
              <w:contextualSpacing/>
              <w:jc w:val="right"/>
              <w:rPr>
                <w:rFonts w:ascii="Arial" w:hAnsi="Arial" w:cstheme="minorBidi"/>
                <w:sz w:val="20"/>
                <w:szCs w:val="20"/>
              </w:rPr>
            </w:pPr>
            <w:r>
              <w:rPr>
                <w:rFonts w:ascii="Arial" w:hAnsi="Arial" w:cstheme="minorBidi"/>
                <w:sz w:val="20"/>
                <w:szCs w:val="20"/>
              </w:rPr>
              <w:t>-</w:t>
            </w:r>
          </w:p>
        </w:tc>
      </w:tr>
    </w:tbl>
    <w:p w14:paraId="26973058" w14:textId="77777777" w:rsidR="00226533" w:rsidRDefault="00226533" w:rsidP="000D62B9">
      <w:pPr>
        <w:jc w:val="thaiDistribute"/>
        <w:rPr>
          <w:rFonts w:ascii="Arial" w:hAnsi="Arial" w:cs="Arial"/>
          <w:spacing w:val="-4"/>
          <w:sz w:val="20"/>
          <w:szCs w:val="20"/>
        </w:rPr>
      </w:pPr>
    </w:p>
    <w:p w14:paraId="20B4A72F" w14:textId="72785FF0" w:rsidR="00AE5A40" w:rsidRPr="001C5D2E" w:rsidRDefault="00AE5A40" w:rsidP="001C5D2E">
      <w:pPr>
        <w:pStyle w:val="BodyTextIndent2"/>
        <w:spacing w:line="240" w:lineRule="auto"/>
        <w:ind w:left="0"/>
        <w:jc w:val="left"/>
        <w:rPr>
          <w:rFonts w:ascii="Arial" w:hAnsi="Arial" w:cs="Arial"/>
          <w:color w:val="auto"/>
          <w:spacing w:val="-2"/>
        </w:rPr>
      </w:pPr>
      <w:bookmarkStart w:id="19" w:name="_Hlk131948652"/>
      <w:r w:rsidRPr="001C5D2E">
        <w:rPr>
          <w:rFonts w:ascii="Arial" w:hAnsi="Arial" w:cs="Arial"/>
          <w:color w:val="auto"/>
          <w:spacing w:val="-2"/>
        </w:rPr>
        <w:t xml:space="preserve">Details of investment in an associate incorporated in Thailand </w:t>
      </w:r>
      <w:r w:rsidR="0064705F" w:rsidRPr="001C5D2E">
        <w:rPr>
          <w:rFonts w:ascii="Arial" w:hAnsi="Arial" w:cs="Arial"/>
          <w:color w:val="auto"/>
          <w:spacing w:val="-2"/>
        </w:rPr>
        <w:t>are</w:t>
      </w:r>
      <w:r w:rsidRPr="001C5D2E">
        <w:rPr>
          <w:rFonts w:ascii="Arial" w:hAnsi="Arial" w:cs="Arial"/>
          <w:color w:val="auto"/>
          <w:spacing w:val="-2"/>
        </w:rPr>
        <w:t xml:space="preserve"> as follows:</w:t>
      </w:r>
    </w:p>
    <w:bookmarkEnd w:id="19"/>
    <w:p w14:paraId="2358706A" w14:textId="77777777" w:rsidR="00AE5A40" w:rsidRPr="001C5D2E" w:rsidRDefault="00AE5A40" w:rsidP="001C5D2E">
      <w:pPr>
        <w:pStyle w:val="BodyTextIndent2"/>
        <w:spacing w:line="240" w:lineRule="auto"/>
        <w:ind w:left="0"/>
        <w:jc w:val="left"/>
        <w:rPr>
          <w:rFonts w:ascii="Arial" w:hAnsi="Arial" w:cs="Arial"/>
          <w:color w:val="auto"/>
          <w:spacing w:val="-2"/>
        </w:rPr>
      </w:pPr>
    </w:p>
    <w:tbl>
      <w:tblPr>
        <w:tblStyle w:val="TableGrid"/>
        <w:tblW w:w="94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0"/>
        <w:gridCol w:w="1584"/>
        <w:gridCol w:w="1082"/>
        <w:gridCol w:w="1083"/>
        <w:gridCol w:w="1060"/>
        <w:gridCol w:w="1061"/>
        <w:gridCol w:w="1060"/>
        <w:gridCol w:w="1061"/>
      </w:tblGrid>
      <w:tr w:rsidR="001C5D2E" w:rsidRPr="001C5D2E" w14:paraId="67C8823B" w14:textId="77777777" w:rsidTr="001C5D2E">
        <w:trPr>
          <w:trHeight w:val="101"/>
        </w:trPr>
        <w:tc>
          <w:tcPr>
            <w:tcW w:w="1470" w:type="dxa"/>
            <w:vAlign w:val="bottom"/>
          </w:tcPr>
          <w:p w14:paraId="2FECF44A" w14:textId="77777777" w:rsidR="00AE5A40" w:rsidRPr="001C5D2E" w:rsidRDefault="00AE5A40" w:rsidP="001C5D2E">
            <w:pPr>
              <w:spacing w:line="240" w:lineRule="auto"/>
              <w:ind w:left="-84" w:right="-80"/>
              <w:contextualSpacing/>
              <w:jc w:val="right"/>
              <w:rPr>
                <w:rFonts w:ascii="Arial" w:hAnsi="Arial" w:cs="Arial"/>
                <w:b/>
                <w:bCs/>
                <w:sz w:val="16"/>
                <w:szCs w:val="16"/>
              </w:rPr>
            </w:pPr>
          </w:p>
        </w:tc>
        <w:tc>
          <w:tcPr>
            <w:tcW w:w="1584" w:type="dxa"/>
            <w:vAlign w:val="bottom"/>
          </w:tcPr>
          <w:p w14:paraId="30647DF2" w14:textId="77777777" w:rsidR="00AE5A40" w:rsidRPr="001C5D2E" w:rsidRDefault="00AE5A40" w:rsidP="001C5D2E">
            <w:pPr>
              <w:spacing w:line="240" w:lineRule="auto"/>
              <w:ind w:left="-84" w:right="-80"/>
              <w:contextualSpacing/>
              <w:jc w:val="right"/>
              <w:rPr>
                <w:rFonts w:ascii="Arial" w:hAnsi="Arial" w:cs="Arial"/>
                <w:b/>
                <w:bCs/>
                <w:sz w:val="16"/>
                <w:szCs w:val="16"/>
              </w:rPr>
            </w:pPr>
          </w:p>
        </w:tc>
        <w:tc>
          <w:tcPr>
            <w:tcW w:w="1082" w:type="dxa"/>
            <w:tcBorders>
              <w:bottom w:val="single" w:sz="4" w:space="0" w:color="auto"/>
            </w:tcBorders>
            <w:vAlign w:val="bottom"/>
          </w:tcPr>
          <w:p w14:paraId="1A407632" w14:textId="77777777" w:rsidR="00AE5A40" w:rsidRPr="001C5D2E" w:rsidRDefault="00AE5A40" w:rsidP="001C5D2E">
            <w:pPr>
              <w:spacing w:line="240" w:lineRule="auto"/>
              <w:ind w:left="-84" w:right="-80"/>
              <w:contextualSpacing/>
              <w:jc w:val="right"/>
              <w:rPr>
                <w:rFonts w:ascii="Arial" w:hAnsi="Arial" w:cs="Arial"/>
                <w:b/>
                <w:bCs/>
                <w:sz w:val="16"/>
                <w:szCs w:val="16"/>
              </w:rPr>
            </w:pPr>
          </w:p>
        </w:tc>
        <w:tc>
          <w:tcPr>
            <w:tcW w:w="1083" w:type="dxa"/>
            <w:tcBorders>
              <w:bottom w:val="single" w:sz="4" w:space="0" w:color="auto"/>
            </w:tcBorders>
            <w:vAlign w:val="bottom"/>
          </w:tcPr>
          <w:p w14:paraId="3603285E" w14:textId="77777777" w:rsidR="00AE5A40" w:rsidRPr="001C5D2E" w:rsidRDefault="00AE5A40" w:rsidP="001C5D2E">
            <w:pPr>
              <w:spacing w:line="240" w:lineRule="auto"/>
              <w:ind w:left="-84" w:right="-80"/>
              <w:contextualSpacing/>
              <w:jc w:val="right"/>
              <w:rPr>
                <w:rFonts w:ascii="Arial" w:hAnsi="Arial" w:cs="Arial"/>
                <w:b/>
                <w:bCs/>
                <w:sz w:val="16"/>
                <w:szCs w:val="16"/>
              </w:rPr>
            </w:pPr>
          </w:p>
        </w:tc>
        <w:tc>
          <w:tcPr>
            <w:tcW w:w="2121" w:type="dxa"/>
            <w:gridSpan w:val="2"/>
            <w:tcBorders>
              <w:bottom w:val="single" w:sz="4" w:space="0" w:color="auto"/>
            </w:tcBorders>
            <w:vAlign w:val="bottom"/>
          </w:tcPr>
          <w:p w14:paraId="2F5F96B3" w14:textId="056C8C0E" w:rsidR="00AE5A40" w:rsidRPr="001C5D2E" w:rsidRDefault="00AE5A40" w:rsidP="001C5D2E">
            <w:pPr>
              <w:spacing w:line="240" w:lineRule="auto"/>
              <w:ind w:left="-101" w:right="-72"/>
              <w:contextualSpacing/>
              <w:jc w:val="right"/>
              <w:rPr>
                <w:rFonts w:ascii="Arial" w:hAnsi="Arial" w:cs="Arial"/>
                <w:b/>
                <w:bCs/>
                <w:sz w:val="16"/>
                <w:szCs w:val="16"/>
              </w:rPr>
            </w:pPr>
            <w:r w:rsidRPr="001C5D2E">
              <w:rPr>
                <w:rFonts w:ascii="Arial" w:hAnsi="Arial" w:cs="Arial"/>
                <w:b/>
                <w:bCs/>
                <w:sz w:val="16"/>
                <w:szCs w:val="16"/>
              </w:rPr>
              <w:t xml:space="preserve">Financial statements </w:t>
            </w:r>
          </w:p>
          <w:p w14:paraId="06E86890" w14:textId="38E7CAE5" w:rsidR="00AE5A40" w:rsidRPr="001C5D2E" w:rsidRDefault="00AE5A40" w:rsidP="001C5D2E">
            <w:pPr>
              <w:spacing w:line="240" w:lineRule="auto"/>
              <w:ind w:right="-72"/>
              <w:contextualSpacing/>
              <w:jc w:val="right"/>
              <w:rPr>
                <w:rFonts w:ascii="Arial" w:hAnsi="Arial" w:cs="Arial"/>
                <w:b/>
                <w:bCs/>
                <w:sz w:val="16"/>
                <w:szCs w:val="16"/>
              </w:rPr>
            </w:pPr>
            <w:r w:rsidRPr="001C5D2E">
              <w:rPr>
                <w:rFonts w:ascii="Arial" w:hAnsi="Arial" w:cs="Arial"/>
                <w:b/>
                <w:bCs/>
                <w:sz w:val="16"/>
                <w:szCs w:val="16"/>
              </w:rPr>
              <w:t>in which the equity method is applied</w:t>
            </w:r>
          </w:p>
        </w:tc>
        <w:tc>
          <w:tcPr>
            <w:tcW w:w="2121" w:type="dxa"/>
            <w:gridSpan w:val="2"/>
            <w:tcBorders>
              <w:bottom w:val="single" w:sz="4" w:space="0" w:color="auto"/>
            </w:tcBorders>
            <w:vAlign w:val="bottom"/>
          </w:tcPr>
          <w:p w14:paraId="407F2159" w14:textId="77777777" w:rsidR="00AA4F3B"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Separate</w:t>
            </w:r>
          </w:p>
          <w:p w14:paraId="36F81EF6" w14:textId="426BE6B9" w:rsidR="00AE5A40" w:rsidRPr="001C5D2E"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financial statements</w:t>
            </w:r>
          </w:p>
        </w:tc>
      </w:tr>
      <w:tr w:rsidR="001C5D2E" w:rsidRPr="001C5D2E" w14:paraId="218051E6" w14:textId="77777777" w:rsidTr="001C5D2E">
        <w:tc>
          <w:tcPr>
            <w:tcW w:w="1470" w:type="dxa"/>
          </w:tcPr>
          <w:p w14:paraId="1238FA7C" w14:textId="77777777" w:rsidR="00537826" w:rsidRPr="001C5D2E" w:rsidRDefault="00537826" w:rsidP="001C5D2E">
            <w:pPr>
              <w:spacing w:line="240" w:lineRule="auto"/>
              <w:ind w:left="-84" w:right="-80"/>
              <w:contextualSpacing/>
              <w:jc w:val="thaiDistribute"/>
              <w:rPr>
                <w:rFonts w:ascii="Arial" w:hAnsi="Arial" w:cs="Arial"/>
                <w:b/>
                <w:bCs/>
                <w:sz w:val="16"/>
                <w:szCs w:val="16"/>
              </w:rPr>
            </w:pPr>
          </w:p>
        </w:tc>
        <w:tc>
          <w:tcPr>
            <w:tcW w:w="1584" w:type="dxa"/>
          </w:tcPr>
          <w:p w14:paraId="2EEE33DA" w14:textId="77777777" w:rsidR="00537826" w:rsidRPr="001C5D2E" w:rsidRDefault="00537826" w:rsidP="001C5D2E">
            <w:pPr>
              <w:spacing w:line="240" w:lineRule="auto"/>
              <w:ind w:left="-84" w:right="-80"/>
              <w:contextualSpacing/>
              <w:jc w:val="thaiDistribute"/>
              <w:rPr>
                <w:rFonts w:ascii="Arial" w:hAnsi="Arial" w:cs="Arial"/>
                <w:b/>
                <w:bCs/>
                <w:sz w:val="16"/>
                <w:szCs w:val="16"/>
              </w:rPr>
            </w:pPr>
          </w:p>
        </w:tc>
        <w:tc>
          <w:tcPr>
            <w:tcW w:w="2165" w:type="dxa"/>
            <w:gridSpan w:val="2"/>
            <w:tcBorders>
              <w:top w:val="single" w:sz="4" w:space="0" w:color="auto"/>
              <w:bottom w:val="single" w:sz="4" w:space="0" w:color="auto"/>
            </w:tcBorders>
            <w:vAlign w:val="bottom"/>
          </w:tcPr>
          <w:p w14:paraId="0347ECA5" w14:textId="01616A22" w:rsidR="00537826" w:rsidRPr="001C5D2E" w:rsidRDefault="00AE5A40" w:rsidP="001C5D2E">
            <w:pPr>
              <w:spacing w:line="240" w:lineRule="auto"/>
              <w:ind w:left="-84" w:right="-80"/>
              <w:contextualSpacing/>
              <w:jc w:val="center"/>
              <w:rPr>
                <w:rFonts w:ascii="Arial" w:hAnsi="Arial" w:cs="Arial"/>
                <w:b/>
                <w:bCs/>
                <w:sz w:val="16"/>
                <w:szCs w:val="16"/>
              </w:rPr>
            </w:pPr>
            <w:r w:rsidRPr="001C5D2E">
              <w:rPr>
                <w:rFonts w:ascii="Arial" w:hAnsi="Arial" w:cs="Arial"/>
                <w:b/>
                <w:bCs/>
                <w:sz w:val="16"/>
                <w:szCs w:val="16"/>
              </w:rPr>
              <w:t>Shareholding percentage</w:t>
            </w:r>
          </w:p>
        </w:tc>
        <w:tc>
          <w:tcPr>
            <w:tcW w:w="2121" w:type="dxa"/>
            <w:gridSpan w:val="2"/>
            <w:tcBorders>
              <w:top w:val="single" w:sz="4" w:space="0" w:color="auto"/>
              <w:bottom w:val="single" w:sz="4" w:space="0" w:color="auto"/>
            </w:tcBorders>
            <w:vAlign w:val="bottom"/>
          </w:tcPr>
          <w:p w14:paraId="794E1D20" w14:textId="4E7C1DCC" w:rsidR="00537826" w:rsidRPr="001C5D2E" w:rsidRDefault="00AE5A40" w:rsidP="001C5D2E">
            <w:pPr>
              <w:spacing w:line="240" w:lineRule="auto"/>
              <w:ind w:left="-84" w:right="-80"/>
              <w:contextualSpacing/>
              <w:jc w:val="center"/>
              <w:rPr>
                <w:rFonts w:ascii="Arial" w:hAnsi="Arial" w:cs="Arial"/>
                <w:b/>
                <w:bCs/>
                <w:sz w:val="16"/>
                <w:szCs w:val="16"/>
              </w:rPr>
            </w:pPr>
            <w:r w:rsidRPr="001C5D2E">
              <w:rPr>
                <w:rFonts w:ascii="Arial" w:hAnsi="Arial" w:cs="Arial"/>
                <w:b/>
                <w:bCs/>
                <w:sz w:val="16"/>
                <w:szCs w:val="16"/>
              </w:rPr>
              <w:t>Equity method</w:t>
            </w:r>
          </w:p>
        </w:tc>
        <w:tc>
          <w:tcPr>
            <w:tcW w:w="2121" w:type="dxa"/>
            <w:gridSpan w:val="2"/>
            <w:tcBorders>
              <w:top w:val="single" w:sz="4" w:space="0" w:color="auto"/>
              <w:bottom w:val="single" w:sz="4" w:space="0" w:color="auto"/>
            </w:tcBorders>
            <w:vAlign w:val="bottom"/>
          </w:tcPr>
          <w:p w14:paraId="44C054C1" w14:textId="6565200B" w:rsidR="00537826" w:rsidRPr="001C5D2E" w:rsidRDefault="00AE5A40" w:rsidP="001C5D2E">
            <w:pPr>
              <w:spacing w:line="240" w:lineRule="auto"/>
              <w:ind w:left="-84" w:right="-80"/>
              <w:contextualSpacing/>
              <w:jc w:val="center"/>
              <w:rPr>
                <w:rFonts w:ascii="Arial" w:hAnsi="Arial" w:cs="Arial"/>
                <w:b/>
                <w:bCs/>
                <w:sz w:val="16"/>
                <w:szCs w:val="16"/>
              </w:rPr>
            </w:pPr>
            <w:r w:rsidRPr="001C5D2E">
              <w:rPr>
                <w:rFonts w:ascii="Arial" w:hAnsi="Arial" w:cs="Arial"/>
                <w:b/>
                <w:bCs/>
                <w:sz w:val="16"/>
                <w:szCs w:val="16"/>
              </w:rPr>
              <w:t>Cost method</w:t>
            </w:r>
          </w:p>
        </w:tc>
      </w:tr>
      <w:tr w:rsidR="001C5D2E" w:rsidRPr="001C5D2E" w14:paraId="21E3A899" w14:textId="77777777" w:rsidTr="00205FF8">
        <w:tc>
          <w:tcPr>
            <w:tcW w:w="1470" w:type="dxa"/>
            <w:vAlign w:val="bottom"/>
          </w:tcPr>
          <w:p w14:paraId="52D2999A" w14:textId="77777777" w:rsidR="00AE5A40" w:rsidRPr="001C5D2E" w:rsidRDefault="00AE5A40" w:rsidP="001C5D2E">
            <w:pPr>
              <w:spacing w:line="240" w:lineRule="auto"/>
              <w:ind w:left="-84" w:right="-80"/>
              <w:contextualSpacing/>
              <w:jc w:val="right"/>
              <w:rPr>
                <w:rFonts w:ascii="Arial" w:hAnsi="Arial" w:cs="Arial"/>
                <w:b/>
                <w:bCs/>
                <w:sz w:val="16"/>
                <w:szCs w:val="16"/>
              </w:rPr>
            </w:pPr>
          </w:p>
        </w:tc>
        <w:tc>
          <w:tcPr>
            <w:tcW w:w="1584" w:type="dxa"/>
            <w:vAlign w:val="bottom"/>
          </w:tcPr>
          <w:p w14:paraId="745B99DC" w14:textId="77777777" w:rsidR="00AE5A40" w:rsidRPr="001C5D2E" w:rsidRDefault="00AE5A40" w:rsidP="001C5D2E">
            <w:pPr>
              <w:spacing w:line="240" w:lineRule="auto"/>
              <w:ind w:left="-84" w:right="-80"/>
              <w:contextualSpacing/>
              <w:jc w:val="right"/>
              <w:rPr>
                <w:rFonts w:ascii="Arial" w:hAnsi="Arial" w:cs="Arial"/>
                <w:b/>
                <w:bCs/>
                <w:sz w:val="16"/>
                <w:szCs w:val="16"/>
              </w:rPr>
            </w:pPr>
          </w:p>
        </w:tc>
        <w:tc>
          <w:tcPr>
            <w:tcW w:w="1082" w:type="dxa"/>
            <w:tcBorders>
              <w:top w:val="single" w:sz="4" w:space="0" w:color="auto"/>
            </w:tcBorders>
            <w:vAlign w:val="bottom"/>
          </w:tcPr>
          <w:p w14:paraId="792A82DB" w14:textId="32594ED5" w:rsidR="00AE5A40" w:rsidRPr="001C5D2E" w:rsidRDefault="005D7384" w:rsidP="001C5D2E">
            <w:pPr>
              <w:spacing w:line="240" w:lineRule="auto"/>
              <w:ind w:left="-84" w:right="-80"/>
              <w:contextualSpacing/>
              <w:jc w:val="right"/>
              <w:rPr>
                <w:rFonts w:ascii="Arial" w:hAnsi="Arial" w:cs="Arial"/>
                <w:b/>
                <w:bCs/>
                <w:spacing w:val="-2"/>
                <w:sz w:val="16"/>
                <w:szCs w:val="16"/>
                <w:lang w:val="en-AU"/>
              </w:rPr>
            </w:pPr>
            <w:r w:rsidRPr="005D7384">
              <w:rPr>
                <w:rFonts w:ascii="Arial" w:hAnsi="Arial" w:cs="Arial"/>
                <w:b/>
                <w:bCs/>
                <w:sz w:val="16"/>
                <w:szCs w:val="16"/>
              </w:rPr>
              <w:t>31</w:t>
            </w:r>
            <w:r w:rsidR="00501383" w:rsidRPr="001C5D2E">
              <w:rPr>
                <w:rFonts w:ascii="Arial" w:hAnsi="Arial" w:cs="Arial"/>
                <w:b/>
                <w:bCs/>
                <w:sz w:val="16"/>
                <w:szCs w:val="16"/>
                <w:lang w:val="en-US"/>
              </w:rPr>
              <w:t xml:space="preserve"> December</w:t>
            </w:r>
            <w:r w:rsidR="00AE5A40" w:rsidRPr="001C5D2E">
              <w:rPr>
                <w:rFonts w:ascii="Arial" w:hAnsi="Arial" w:cs="Arial"/>
                <w:b/>
                <w:bCs/>
                <w:sz w:val="16"/>
                <w:szCs w:val="16"/>
                <w:lang w:val="en-AU"/>
              </w:rPr>
              <w:t xml:space="preserve"> </w:t>
            </w:r>
          </w:p>
        </w:tc>
        <w:tc>
          <w:tcPr>
            <w:tcW w:w="1083" w:type="dxa"/>
            <w:tcBorders>
              <w:top w:val="single" w:sz="4" w:space="0" w:color="auto"/>
            </w:tcBorders>
            <w:vAlign w:val="bottom"/>
          </w:tcPr>
          <w:p w14:paraId="6EEB0829" w14:textId="44C18DC1" w:rsidR="00AE5A40" w:rsidRPr="001C5D2E" w:rsidRDefault="005D7384" w:rsidP="001C5D2E">
            <w:pPr>
              <w:spacing w:line="240" w:lineRule="auto"/>
              <w:ind w:left="-84" w:right="-80"/>
              <w:contextualSpacing/>
              <w:jc w:val="right"/>
              <w:rPr>
                <w:rFonts w:ascii="Arial" w:hAnsi="Arial" w:cs="Arial"/>
                <w:b/>
                <w:bCs/>
                <w:sz w:val="16"/>
                <w:szCs w:val="16"/>
                <w:lang w:val="en-AU"/>
              </w:rPr>
            </w:pPr>
            <w:r w:rsidRPr="005D7384">
              <w:rPr>
                <w:rFonts w:ascii="Arial" w:hAnsi="Arial" w:cs="Arial"/>
                <w:b/>
                <w:bCs/>
                <w:sz w:val="16"/>
                <w:szCs w:val="16"/>
              </w:rPr>
              <w:t>31</w:t>
            </w:r>
            <w:r w:rsidR="00AE5A40" w:rsidRPr="001C5D2E">
              <w:rPr>
                <w:rFonts w:ascii="Arial" w:hAnsi="Arial" w:cs="Arial"/>
                <w:b/>
                <w:bCs/>
                <w:sz w:val="16"/>
                <w:szCs w:val="16"/>
                <w:lang w:val="en-AU"/>
              </w:rPr>
              <w:t xml:space="preserve"> December </w:t>
            </w:r>
          </w:p>
        </w:tc>
        <w:tc>
          <w:tcPr>
            <w:tcW w:w="1060" w:type="dxa"/>
            <w:tcBorders>
              <w:top w:val="single" w:sz="4" w:space="0" w:color="auto"/>
            </w:tcBorders>
            <w:vAlign w:val="bottom"/>
          </w:tcPr>
          <w:p w14:paraId="49A50FCB" w14:textId="3FACD3D3" w:rsidR="00AE5A40" w:rsidRPr="001C5D2E" w:rsidRDefault="005D7384" w:rsidP="001C5D2E">
            <w:pPr>
              <w:spacing w:line="240" w:lineRule="auto"/>
              <w:ind w:left="-84" w:right="-80"/>
              <w:contextualSpacing/>
              <w:jc w:val="right"/>
              <w:rPr>
                <w:rFonts w:ascii="Arial" w:hAnsi="Arial" w:cs="Arial"/>
                <w:b/>
                <w:bCs/>
                <w:sz w:val="16"/>
                <w:szCs w:val="16"/>
              </w:rPr>
            </w:pPr>
            <w:r w:rsidRPr="005D7384">
              <w:rPr>
                <w:rFonts w:ascii="Arial" w:hAnsi="Arial" w:cs="Arial"/>
                <w:b/>
                <w:bCs/>
                <w:sz w:val="16"/>
                <w:szCs w:val="16"/>
              </w:rPr>
              <w:t>31</w:t>
            </w:r>
            <w:r w:rsidR="00501383" w:rsidRPr="001C5D2E">
              <w:rPr>
                <w:rFonts w:ascii="Arial" w:hAnsi="Arial" w:cs="Arial"/>
                <w:b/>
                <w:bCs/>
                <w:sz w:val="16"/>
                <w:szCs w:val="16"/>
                <w:lang w:val="en-US"/>
              </w:rPr>
              <w:t xml:space="preserve"> December</w:t>
            </w:r>
          </w:p>
        </w:tc>
        <w:tc>
          <w:tcPr>
            <w:tcW w:w="1061" w:type="dxa"/>
            <w:tcBorders>
              <w:top w:val="single" w:sz="4" w:space="0" w:color="auto"/>
            </w:tcBorders>
            <w:vAlign w:val="bottom"/>
          </w:tcPr>
          <w:p w14:paraId="5C5BC52C" w14:textId="14F7F453" w:rsidR="00AE5A40" w:rsidRPr="001C5D2E" w:rsidRDefault="005D7384" w:rsidP="001C5D2E">
            <w:pPr>
              <w:spacing w:line="240" w:lineRule="auto"/>
              <w:ind w:left="-84" w:right="-80"/>
              <w:contextualSpacing/>
              <w:jc w:val="right"/>
              <w:rPr>
                <w:rFonts w:ascii="Arial" w:hAnsi="Arial" w:cs="Arial"/>
                <w:b/>
                <w:bCs/>
                <w:sz w:val="16"/>
                <w:szCs w:val="16"/>
              </w:rPr>
            </w:pPr>
            <w:r w:rsidRPr="005D7384">
              <w:rPr>
                <w:rFonts w:ascii="Arial" w:hAnsi="Arial" w:cs="Arial"/>
                <w:b/>
                <w:bCs/>
                <w:sz w:val="16"/>
                <w:szCs w:val="16"/>
              </w:rPr>
              <w:t>31</w:t>
            </w:r>
            <w:r w:rsidR="00AE5A40" w:rsidRPr="001C5D2E">
              <w:rPr>
                <w:rFonts w:ascii="Arial" w:hAnsi="Arial" w:cs="Arial"/>
                <w:b/>
                <w:bCs/>
                <w:sz w:val="16"/>
                <w:szCs w:val="16"/>
                <w:lang w:val="en-AU"/>
              </w:rPr>
              <w:t xml:space="preserve"> December </w:t>
            </w:r>
          </w:p>
        </w:tc>
        <w:tc>
          <w:tcPr>
            <w:tcW w:w="1060" w:type="dxa"/>
            <w:tcBorders>
              <w:top w:val="single" w:sz="4" w:space="0" w:color="auto"/>
            </w:tcBorders>
            <w:vAlign w:val="bottom"/>
          </w:tcPr>
          <w:p w14:paraId="47A80E70" w14:textId="3F28EA39" w:rsidR="00AE5A40" w:rsidRPr="001C5D2E" w:rsidRDefault="005D7384" w:rsidP="001C5D2E">
            <w:pPr>
              <w:spacing w:line="240" w:lineRule="auto"/>
              <w:ind w:left="-84" w:right="-80"/>
              <w:contextualSpacing/>
              <w:jc w:val="right"/>
              <w:rPr>
                <w:rFonts w:ascii="Arial" w:hAnsi="Arial" w:cs="Arial"/>
                <w:b/>
                <w:bCs/>
                <w:sz w:val="16"/>
                <w:szCs w:val="16"/>
              </w:rPr>
            </w:pPr>
            <w:r w:rsidRPr="005D7384">
              <w:rPr>
                <w:rFonts w:ascii="Arial" w:hAnsi="Arial" w:cs="Arial"/>
                <w:b/>
                <w:bCs/>
                <w:sz w:val="16"/>
                <w:szCs w:val="16"/>
              </w:rPr>
              <w:t>31</w:t>
            </w:r>
            <w:r w:rsidR="00501383" w:rsidRPr="001C5D2E">
              <w:rPr>
                <w:rFonts w:ascii="Arial" w:hAnsi="Arial" w:cs="Arial"/>
                <w:b/>
                <w:bCs/>
                <w:sz w:val="16"/>
                <w:szCs w:val="16"/>
                <w:lang w:val="en-US"/>
              </w:rPr>
              <w:t xml:space="preserve"> December</w:t>
            </w:r>
          </w:p>
        </w:tc>
        <w:tc>
          <w:tcPr>
            <w:tcW w:w="1061" w:type="dxa"/>
            <w:tcBorders>
              <w:top w:val="single" w:sz="4" w:space="0" w:color="auto"/>
            </w:tcBorders>
            <w:vAlign w:val="bottom"/>
          </w:tcPr>
          <w:p w14:paraId="153EB648" w14:textId="7FB24543" w:rsidR="00AE5A40" w:rsidRPr="001C5D2E" w:rsidRDefault="005D7384" w:rsidP="001C5D2E">
            <w:pPr>
              <w:spacing w:line="240" w:lineRule="auto"/>
              <w:ind w:left="-84" w:right="-80"/>
              <w:contextualSpacing/>
              <w:jc w:val="right"/>
              <w:rPr>
                <w:rFonts w:ascii="Arial" w:hAnsi="Arial" w:cs="Arial"/>
                <w:b/>
                <w:bCs/>
                <w:sz w:val="16"/>
                <w:szCs w:val="16"/>
              </w:rPr>
            </w:pPr>
            <w:r w:rsidRPr="005D7384">
              <w:rPr>
                <w:rFonts w:ascii="Arial" w:hAnsi="Arial" w:cs="Arial"/>
                <w:b/>
                <w:bCs/>
                <w:sz w:val="16"/>
                <w:szCs w:val="16"/>
              </w:rPr>
              <w:t>31</w:t>
            </w:r>
            <w:r w:rsidR="00AE5A40" w:rsidRPr="001C5D2E">
              <w:rPr>
                <w:rFonts w:ascii="Arial" w:hAnsi="Arial" w:cs="Arial"/>
                <w:b/>
                <w:bCs/>
                <w:sz w:val="16"/>
                <w:szCs w:val="16"/>
                <w:lang w:val="en-AU"/>
              </w:rPr>
              <w:t xml:space="preserve"> December </w:t>
            </w:r>
          </w:p>
        </w:tc>
      </w:tr>
      <w:tr w:rsidR="00226533" w:rsidRPr="001C5D2E" w14:paraId="15A8B107" w14:textId="77777777" w:rsidTr="00205FF8">
        <w:tc>
          <w:tcPr>
            <w:tcW w:w="1470" w:type="dxa"/>
            <w:vAlign w:val="bottom"/>
          </w:tcPr>
          <w:p w14:paraId="35C7B127" w14:textId="77777777" w:rsidR="00226533" w:rsidRPr="001C5D2E" w:rsidRDefault="00226533" w:rsidP="00226533">
            <w:pPr>
              <w:spacing w:line="240" w:lineRule="auto"/>
              <w:ind w:left="-84" w:right="-80"/>
              <w:contextualSpacing/>
              <w:jc w:val="right"/>
              <w:rPr>
                <w:rFonts w:ascii="Arial" w:hAnsi="Arial" w:cs="Arial"/>
                <w:sz w:val="16"/>
                <w:szCs w:val="16"/>
              </w:rPr>
            </w:pPr>
          </w:p>
        </w:tc>
        <w:tc>
          <w:tcPr>
            <w:tcW w:w="1584" w:type="dxa"/>
            <w:vAlign w:val="bottom"/>
          </w:tcPr>
          <w:p w14:paraId="48E3E827" w14:textId="77777777" w:rsidR="00226533" w:rsidRPr="001C5D2E" w:rsidRDefault="00226533" w:rsidP="00226533">
            <w:pPr>
              <w:spacing w:line="240" w:lineRule="auto"/>
              <w:ind w:left="-84" w:right="-80"/>
              <w:contextualSpacing/>
              <w:jc w:val="right"/>
              <w:rPr>
                <w:rFonts w:ascii="Arial" w:hAnsi="Arial" w:cs="Arial"/>
                <w:sz w:val="16"/>
                <w:szCs w:val="16"/>
              </w:rPr>
            </w:pPr>
          </w:p>
        </w:tc>
        <w:tc>
          <w:tcPr>
            <w:tcW w:w="1082" w:type="dxa"/>
            <w:vAlign w:val="bottom"/>
          </w:tcPr>
          <w:p w14:paraId="6A4E08D7" w14:textId="137C11E8" w:rsidR="00226533" w:rsidRPr="001C5D2E" w:rsidRDefault="005D7384" w:rsidP="00226533">
            <w:pPr>
              <w:spacing w:line="240" w:lineRule="auto"/>
              <w:ind w:left="-84" w:right="-80"/>
              <w:contextualSpacing/>
              <w:jc w:val="right"/>
              <w:rPr>
                <w:rFonts w:ascii="Arial" w:hAnsi="Arial" w:cs="Arial"/>
                <w:sz w:val="16"/>
                <w:szCs w:val="16"/>
              </w:rPr>
            </w:pPr>
            <w:r w:rsidRPr="005D7384">
              <w:rPr>
                <w:rFonts w:ascii="Arial" w:hAnsi="Arial" w:cs="Arial"/>
                <w:b/>
                <w:bCs/>
                <w:sz w:val="16"/>
                <w:szCs w:val="16"/>
              </w:rPr>
              <w:t>2025</w:t>
            </w:r>
          </w:p>
        </w:tc>
        <w:tc>
          <w:tcPr>
            <w:tcW w:w="1083" w:type="dxa"/>
            <w:vAlign w:val="bottom"/>
          </w:tcPr>
          <w:p w14:paraId="4EB616CB" w14:textId="27840EA4" w:rsidR="00226533" w:rsidRPr="001C5D2E" w:rsidRDefault="005D7384" w:rsidP="00226533">
            <w:pPr>
              <w:spacing w:line="240" w:lineRule="auto"/>
              <w:ind w:left="-84" w:right="-80"/>
              <w:contextualSpacing/>
              <w:jc w:val="right"/>
              <w:rPr>
                <w:rFonts w:ascii="Arial" w:hAnsi="Arial" w:cs="Arial"/>
                <w:sz w:val="16"/>
                <w:szCs w:val="16"/>
              </w:rPr>
            </w:pPr>
            <w:r w:rsidRPr="005D7384">
              <w:rPr>
                <w:rFonts w:ascii="Arial" w:hAnsi="Arial" w:cs="Arial"/>
                <w:b/>
                <w:bCs/>
                <w:sz w:val="16"/>
                <w:szCs w:val="16"/>
              </w:rPr>
              <w:t>2024</w:t>
            </w:r>
          </w:p>
        </w:tc>
        <w:tc>
          <w:tcPr>
            <w:tcW w:w="1060" w:type="dxa"/>
            <w:vAlign w:val="bottom"/>
          </w:tcPr>
          <w:p w14:paraId="3A9538CC" w14:textId="1E2A7412" w:rsidR="00226533" w:rsidRPr="001C5D2E" w:rsidRDefault="005D7384" w:rsidP="00226533">
            <w:pPr>
              <w:spacing w:line="240" w:lineRule="auto"/>
              <w:ind w:left="-84" w:right="-80"/>
              <w:contextualSpacing/>
              <w:jc w:val="right"/>
              <w:rPr>
                <w:rFonts w:ascii="Arial" w:hAnsi="Arial" w:cs="Arial"/>
                <w:sz w:val="16"/>
                <w:szCs w:val="16"/>
              </w:rPr>
            </w:pPr>
            <w:r w:rsidRPr="005D7384">
              <w:rPr>
                <w:rFonts w:ascii="Arial" w:hAnsi="Arial" w:cs="Arial"/>
                <w:b/>
                <w:bCs/>
                <w:sz w:val="16"/>
                <w:szCs w:val="16"/>
              </w:rPr>
              <w:t>2025</w:t>
            </w:r>
          </w:p>
        </w:tc>
        <w:tc>
          <w:tcPr>
            <w:tcW w:w="1061" w:type="dxa"/>
            <w:vAlign w:val="bottom"/>
          </w:tcPr>
          <w:p w14:paraId="09B0B5CA" w14:textId="7CAC1441" w:rsidR="00226533" w:rsidRPr="001C5D2E" w:rsidRDefault="005D7384" w:rsidP="00226533">
            <w:pPr>
              <w:spacing w:line="240" w:lineRule="auto"/>
              <w:ind w:left="-84" w:right="-80"/>
              <w:contextualSpacing/>
              <w:jc w:val="right"/>
              <w:rPr>
                <w:rFonts w:ascii="Arial" w:hAnsi="Arial" w:cs="Arial"/>
                <w:sz w:val="16"/>
                <w:szCs w:val="16"/>
              </w:rPr>
            </w:pPr>
            <w:r w:rsidRPr="005D7384">
              <w:rPr>
                <w:rFonts w:ascii="Arial" w:hAnsi="Arial" w:cs="Arial"/>
                <w:b/>
                <w:bCs/>
                <w:sz w:val="16"/>
                <w:szCs w:val="16"/>
              </w:rPr>
              <w:t>2024</w:t>
            </w:r>
          </w:p>
        </w:tc>
        <w:tc>
          <w:tcPr>
            <w:tcW w:w="1060" w:type="dxa"/>
            <w:vAlign w:val="bottom"/>
          </w:tcPr>
          <w:p w14:paraId="5B3ACB64" w14:textId="4BDC6BF6" w:rsidR="00226533" w:rsidRPr="001C5D2E" w:rsidRDefault="005D7384" w:rsidP="00226533">
            <w:pPr>
              <w:spacing w:line="240" w:lineRule="auto"/>
              <w:ind w:left="-84" w:right="-80"/>
              <w:contextualSpacing/>
              <w:jc w:val="right"/>
              <w:rPr>
                <w:rFonts w:ascii="Arial" w:hAnsi="Arial" w:cs="Arial"/>
                <w:sz w:val="16"/>
                <w:szCs w:val="16"/>
              </w:rPr>
            </w:pPr>
            <w:r w:rsidRPr="005D7384">
              <w:rPr>
                <w:rFonts w:ascii="Arial" w:hAnsi="Arial" w:cs="Arial"/>
                <w:b/>
                <w:bCs/>
                <w:sz w:val="16"/>
                <w:szCs w:val="16"/>
              </w:rPr>
              <w:t>2025</w:t>
            </w:r>
          </w:p>
        </w:tc>
        <w:tc>
          <w:tcPr>
            <w:tcW w:w="1061" w:type="dxa"/>
            <w:vAlign w:val="bottom"/>
          </w:tcPr>
          <w:p w14:paraId="7999A054" w14:textId="2DC3D06F" w:rsidR="00226533" w:rsidRPr="001C5D2E" w:rsidRDefault="005D7384" w:rsidP="00226533">
            <w:pPr>
              <w:spacing w:line="240" w:lineRule="auto"/>
              <w:ind w:left="-84" w:right="-80"/>
              <w:contextualSpacing/>
              <w:jc w:val="right"/>
              <w:rPr>
                <w:rFonts w:ascii="Arial" w:hAnsi="Arial" w:cs="Arial"/>
                <w:sz w:val="16"/>
                <w:szCs w:val="16"/>
              </w:rPr>
            </w:pPr>
            <w:r w:rsidRPr="005D7384">
              <w:rPr>
                <w:rFonts w:ascii="Arial" w:hAnsi="Arial" w:cs="Arial"/>
                <w:b/>
                <w:bCs/>
                <w:sz w:val="16"/>
                <w:szCs w:val="16"/>
              </w:rPr>
              <w:t>2024</w:t>
            </w:r>
          </w:p>
        </w:tc>
      </w:tr>
      <w:tr w:rsidR="001C5D2E" w:rsidRPr="001C5D2E" w14:paraId="3D00FE30" w14:textId="77777777" w:rsidTr="00205FF8">
        <w:tc>
          <w:tcPr>
            <w:tcW w:w="1470" w:type="dxa"/>
          </w:tcPr>
          <w:p w14:paraId="039C0C6C" w14:textId="77777777" w:rsidR="00AE5A40" w:rsidRPr="001C5D2E" w:rsidRDefault="00AE5A40" w:rsidP="001C5D2E">
            <w:pPr>
              <w:spacing w:line="240" w:lineRule="auto"/>
              <w:ind w:left="-84" w:right="-80"/>
              <w:contextualSpacing/>
              <w:rPr>
                <w:rFonts w:ascii="Arial" w:hAnsi="Arial" w:cs="Arial"/>
                <w:b/>
                <w:bCs/>
                <w:sz w:val="16"/>
                <w:szCs w:val="16"/>
              </w:rPr>
            </w:pPr>
          </w:p>
        </w:tc>
        <w:tc>
          <w:tcPr>
            <w:tcW w:w="1584" w:type="dxa"/>
            <w:tcBorders>
              <w:bottom w:val="single" w:sz="4" w:space="0" w:color="auto"/>
            </w:tcBorders>
          </w:tcPr>
          <w:p w14:paraId="14954B87" w14:textId="17AEE847" w:rsidR="00AE5A40" w:rsidRPr="001C5D2E" w:rsidRDefault="00AE5A40" w:rsidP="001C5D2E">
            <w:pPr>
              <w:spacing w:line="240" w:lineRule="auto"/>
              <w:ind w:left="-84" w:right="-80"/>
              <w:contextualSpacing/>
              <w:jc w:val="center"/>
              <w:rPr>
                <w:rFonts w:ascii="Arial" w:hAnsi="Arial" w:cs="Arial"/>
                <w:b/>
                <w:bCs/>
                <w:sz w:val="16"/>
                <w:szCs w:val="16"/>
              </w:rPr>
            </w:pPr>
            <w:r w:rsidRPr="001C5D2E">
              <w:rPr>
                <w:rFonts w:ascii="Arial" w:hAnsi="Arial" w:cs="Arial"/>
                <w:b/>
                <w:bCs/>
                <w:sz w:val="16"/>
                <w:szCs w:val="16"/>
              </w:rPr>
              <w:t>Business</w:t>
            </w:r>
          </w:p>
        </w:tc>
        <w:tc>
          <w:tcPr>
            <w:tcW w:w="1082" w:type="dxa"/>
            <w:tcBorders>
              <w:bottom w:val="single" w:sz="4" w:space="0" w:color="auto"/>
            </w:tcBorders>
            <w:vAlign w:val="bottom"/>
          </w:tcPr>
          <w:p w14:paraId="3E7F27AD" w14:textId="28454752" w:rsidR="00AE5A40" w:rsidRPr="001C5D2E" w:rsidRDefault="001426DF" w:rsidP="001C5D2E">
            <w:pPr>
              <w:spacing w:line="240" w:lineRule="auto"/>
              <w:ind w:left="-84" w:right="-80"/>
              <w:contextualSpacing/>
              <w:jc w:val="right"/>
              <w:rPr>
                <w:rFonts w:ascii="Arial" w:hAnsi="Arial" w:cs="Arial"/>
                <w:b/>
                <w:bCs/>
                <w:sz w:val="16"/>
                <w:szCs w:val="16"/>
                <w:cs/>
              </w:rPr>
            </w:pPr>
            <w:r w:rsidRPr="001C5D2E">
              <w:rPr>
                <w:rFonts w:ascii="Arial" w:hAnsi="Arial" w:cs="Arial"/>
                <w:b/>
                <w:bCs/>
                <w:sz w:val="16"/>
                <w:szCs w:val="16"/>
              </w:rPr>
              <w:t>%</w:t>
            </w:r>
          </w:p>
        </w:tc>
        <w:tc>
          <w:tcPr>
            <w:tcW w:w="1083" w:type="dxa"/>
            <w:tcBorders>
              <w:bottom w:val="single" w:sz="4" w:space="0" w:color="auto"/>
            </w:tcBorders>
            <w:vAlign w:val="bottom"/>
          </w:tcPr>
          <w:p w14:paraId="2F21E314" w14:textId="53D2E84A" w:rsidR="00AE5A40" w:rsidRPr="001C5D2E" w:rsidRDefault="001426DF"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w:t>
            </w:r>
          </w:p>
        </w:tc>
        <w:tc>
          <w:tcPr>
            <w:tcW w:w="1060" w:type="dxa"/>
            <w:tcBorders>
              <w:bottom w:val="single" w:sz="4" w:space="0" w:color="auto"/>
            </w:tcBorders>
            <w:vAlign w:val="bottom"/>
          </w:tcPr>
          <w:p w14:paraId="421137D4" w14:textId="7EAC5C43" w:rsidR="00AE5A40" w:rsidRPr="001C5D2E"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1061" w:type="dxa"/>
            <w:tcBorders>
              <w:bottom w:val="single" w:sz="4" w:space="0" w:color="auto"/>
            </w:tcBorders>
            <w:vAlign w:val="bottom"/>
          </w:tcPr>
          <w:p w14:paraId="29979762" w14:textId="688E10A4" w:rsidR="00AE5A40" w:rsidRPr="001C5D2E"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1060" w:type="dxa"/>
            <w:tcBorders>
              <w:bottom w:val="single" w:sz="4" w:space="0" w:color="auto"/>
            </w:tcBorders>
            <w:vAlign w:val="bottom"/>
          </w:tcPr>
          <w:p w14:paraId="37975C80" w14:textId="3107E77B" w:rsidR="00AE5A40" w:rsidRPr="001C5D2E"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c>
          <w:tcPr>
            <w:tcW w:w="1061" w:type="dxa"/>
            <w:tcBorders>
              <w:bottom w:val="single" w:sz="4" w:space="0" w:color="auto"/>
            </w:tcBorders>
            <w:vAlign w:val="bottom"/>
          </w:tcPr>
          <w:p w14:paraId="44C4626E" w14:textId="5BE16538" w:rsidR="00AE5A40" w:rsidRPr="001C5D2E"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Baht’</w:t>
            </w:r>
            <w:r w:rsidR="005D7384" w:rsidRPr="005D7384">
              <w:rPr>
                <w:rFonts w:ascii="Arial" w:hAnsi="Arial" w:cs="Arial"/>
                <w:b/>
                <w:bCs/>
                <w:sz w:val="16"/>
                <w:szCs w:val="16"/>
              </w:rPr>
              <w:t>000</w:t>
            </w:r>
          </w:p>
        </w:tc>
      </w:tr>
      <w:tr w:rsidR="001C5D2E" w:rsidRPr="001C5D2E" w14:paraId="3DFE566C" w14:textId="77777777" w:rsidTr="000574A3">
        <w:tc>
          <w:tcPr>
            <w:tcW w:w="1470" w:type="dxa"/>
          </w:tcPr>
          <w:p w14:paraId="6A244450" w14:textId="77777777" w:rsidR="006E2D4B" w:rsidRPr="000D62B9" w:rsidRDefault="006E2D4B" w:rsidP="001C5D2E">
            <w:pPr>
              <w:spacing w:line="240" w:lineRule="auto"/>
              <w:ind w:left="-84" w:right="-80"/>
              <w:contextualSpacing/>
              <w:jc w:val="thaiDistribute"/>
              <w:rPr>
                <w:rFonts w:ascii="Arial" w:hAnsi="Arial" w:cs="Arial"/>
                <w:sz w:val="12"/>
                <w:szCs w:val="12"/>
              </w:rPr>
            </w:pPr>
          </w:p>
        </w:tc>
        <w:tc>
          <w:tcPr>
            <w:tcW w:w="1584" w:type="dxa"/>
            <w:tcBorders>
              <w:top w:val="single" w:sz="4" w:space="0" w:color="auto"/>
            </w:tcBorders>
          </w:tcPr>
          <w:p w14:paraId="0C5D98D7" w14:textId="77777777" w:rsidR="006E2D4B" w:rsidRPr="000D62B9" w:rsidRDefault="006E2D4B" w:rsidP="001C5D2E">
            <w:pPr>
              <w:spacing w:line="240" w:lineRule="auto"/>
              <w:ind w:left="-84" w:right="-80"/>
              <w:contextualSpacing/>
              <w:jc w:val="thaiDistribute"/>
              <w:rPr>
                <w:rFonts w:ascii="Arial" w:hAnsi="Arial" w:cs="Arial"/>
                <w:sz w:val="12"/>
                <w:szCs w:val="12"/>
              </w:rPr>
            </w:pPr>
          </w:p>
        </w:tc>
        <w:tc>
          <w:tcPr>
            <w:tcW w:w="1082" w:type="dxa"/>
            <w:tcBorders>
              <w:top w:val="single" w:sz="4" w:space="0" w:color="auto"/>
            </w:tcBorders>
          </w:tcPr>
          <w:p w14:paraId="7DBD3988" w14:textId="77777777" w:rsidR="006E2D4B" w:rsidRPr="000D62B9" w:rsidRDefault="006E2D4B" w:rsidP="001C5D2E">
            <w:pPr>
              <w:spacing w:line="240" w:lineRule="auto"/>
              <w:ind w:left="-84" w:right="-80"/>
              <w:contextualSpacing/>
              <w:jc w:val="right"/>
              <w:rPr>
                <w:rFonts w:ascii="Arial" w:hAnsi="Arial" w:cs="Arial"/>
                <w:sz w:val="12"/>
                <w:szCs w:val="12"/>
              </w:rPr>
            </w:pPr>
          </w:p>
        </w:tc>
        <w:tc>
          <w:tcPr>
            <w:tcW w:w="1083" w:type="dxa"/>
            <w:tcBorders>
              <w:top w:val="single" w:sz="4" w:space="0" w:color="auto"/>
            </w:tcBorders>
          </w:tcPr>
          <w:p w14:paraId="5F5516E8" w14:textId="77777777" w:rsidR="006E2D4B" w:rsidRPr="000D62B9" w:rsidRDefault="006E2D4B" w:rsidP="001C5D2E">
            <w:pPr>
              <w:spacing w:line="240" w:lineRule="auto"/>
              <w:ind w:left="-84" w:right="-80"/>
              <w:contextualSpacing/>
              <w:jc w:val="right"/>
              <w:rPr>
                <w:rFonts w:ascii="Arial" w:hAnsi="Arial" w:cs="Arial"/>
                <w:sz w:val="12"/>
                <w:szCs w:val="12"/>
              </w:rPr>
            </w:pPr>
          </w:p>
        </w:tc>
        <w:tc>
          <w:tcPr>
            <w:tcW w:w="1060" w:type="dxa"/>
            <w:tcBorders>
              <w:top w:val="single" w:sz="4" w:space="0" w:color="auto"/>
            </w:tcBorders>
          </w:tcPr>
          <w:p w14:paraId="5E5CAFE6" w14:textId="77777777" w:rsidR="006E2D4B" w:rsidRPr="000D62B9" w:rsidRDefault="006E2D4B" w:rsidP="001C5D2E">
            <w:pPr>
              <w:spacing w:line="240" w:lineRule="auto"/>
              <w:ind w:left="-84" w:right="-80"/>
              <w:contextualSpacing/>
              <w:jc w:val="right"/>
              <w:rPr>
                <w:rFonts w:ascii="Arial" w:hAnsi="Arial" w:cs="Arial"/>
                <w:sz w:val="12"/>
                <w:szCs w:val="12"/>
              </w:rPr>
            </w:pPr>
          </w:p>
        </w:tc>
        <w:tc>
          <w:tcPr>
            <w:tcW w:w="1061" w:type="dxa"/>
            <w:tcBorders>
              <w:top w:val="single" w:sz="4" w:space="0" w:color="auto"/>
            </w:tcBorders>
          </w:tcPr>
          <w:p w14:paraId="24D500CB" w14:textId="77777777" w:rsidR="006E2D4B" w:rsidRPr="000D62B9" w:rsidRDefault="006E2D4B" w:rsidP="001C5D2E">
            <w:pPr>
              <w:spacing w:line="240" w:lineRule="auto"/>
              <w:ind w:left="-84" w:right="-80"/>
              <w:contextualSpacing/>
              <w:jc w:val="right"/>
              <w:rPr>
                <w:rFonts w:ascii="Arial" w:hAnsi="Arial" w:cs="Arial"/>
                <w:sz w:val="12"/>
                <w:szCs w:val="12"/>
              </w:rPr>
            </w:pPr>
          </w:p>
        </w:tc>
        <w:tc>
          <w:tcPr>
            <w:tcW w:w="1060" w:type="dxa"/>
            <w:tcBorders>
              <w:top w:val="single" w:sz="4" w:space="0" w:color="auto"/>
            </w:tcBorders>
          </w:tcPr>
          <w:p w14:paraId="1A8C375A" w14:textId="77777777" w:rsidR="006E2D4B" w:rsidRPr="000D62B9" w:rsidRDefault="006E2D4B" w:rsidP="001C5D2E">
            <w:pPr>
              <w:spacing w:line="240" w:lineRule="auto"/>
              <w:ind w:left="-84" w:right="-80"/>
              <w:contextualSpacing/>
              <w:jc w:val="right"/>
              <w:rPr>
                <w:rFonts w:ascii="Arial" w:hAnsi="Arial" w:cs="Arial"/>
                <w:sz w:val="12"/>
                <w:szCs w:val="12"/>
              </w:rPr>
            </w:pPr>
          </w:p>
        </w:tc>
        <w:tc>
          <w:tcPr>
            <w:tcW w:w="1061" w:type="dxa"/>
            <w:tcBorders>
              <w:top w:val="single" w:sz="4" w:space="0" w:color="auto"/>
            </w:tcBorders>
          </w:tcPr>
          <w:p w14:paraId="103435BD" w14:textId="77777777" w:rsidR="006E2D4B" w:rsidRPr="000D62B9" w:rsidRDefault="006E2D4B" w:rsidP="001C5D2E">
            <w:pPr>
              <w:spacing w:line="240" w:lineRule="auto"/>
              <w:ind w:left="-84" w:right="-80"/>
              <w:contextualSpacing/>
              <w:jc w:val="right"/>
              <w:rPr>
                <w:rFonts w:ascii="Arial" w:hAnsi="Arial" w:cs="Arial"/>
                <w:sz w:val="12"/>
                <w:szCs w:val="12"/>
              </w:rPr>
            </w:pPr>
          </w:p>
        </w:tc>
      </w:tr>
      <w:tr w:rsidR="00226533" w:rsidRPr="001C5D2E" w14:paraId="36A17A14" w14:textId="77777777" w:rsidTr="000574A3">
        <w:tc>
          <w:tcPr>
            <w:tcW w:w="1470" w:type="dxa"/>
          </w:tcPr>
          <w:p w14:paraId="2A0910E8" w14:textId="77777777" w:rsidR="00226533" w:rsidRPr="001C5D2E" w:rsidRDefault="00226533" w:rsidP="00226533">
            <w:pPr>
              <w:spacing w:line="240" w:lineRule="auto"/>
              <w:ind w:left="-84" w:right="-80"/>
              <w:contextualSpacing/>
              <w:jc w:val="thaiDistribute"/>
              <w:rPr>
                <w:rFonts w:ascii="Arial" w:hAnsi="Arial" w:cs="Arial"/>
                <w:sz w:val="16"/>
                <w:szCs w:val="16"/>
              </w:rPr>
            </w:pPr>
            <w:r w:rsidRPr="001C5D2E">
              <w:rPr>
                <w:rFonts w:ascii="Arial" w:hAnsi="Arial" w:cs="Arial"/>
                <w:sz w:val="16"/>
                <w:szCs w:val="16"/>
              </w:rPr>
              <w:t>ACE Incorporation</w:t>
            </w:r>
          </w:p>
          <w:p w14:paraId="1243DD2A" w14:textId="77777777" w:rsidR="00226533" w:rsidRPr="001C5D2E" w:rsidRDefault="00226533" w:rsidP="00226533">
            <w:pPr>
              <w:spacing w:line="240" w:lineRule="auto"/>
              <w:ind w:left="-84" w:right="-80"/>
              <w:contextualSpacing/>
              <w:jc w:val="thaiDistribute"/>
              <w:rPr>
                <w:rFonts w:ascii="Arial" w:hAnsi="Arial" w:cs="Arial"/>
                <w:sz w:val="16"/>
                <w:szCs w:val="16"/>
              </w:rPr>
            </w:pPr>
            <w:r w:rsidRPr="001C5D2E">
              <w:rPr>
                <w:rFonts w:ascii="Arial" w:hAnsi="Arial" w:cs="Arial"/>
                <w:sz w:val="16"/>
                <w:szCs w:val="16"/>
              </w:rPr>
              <w:t xml:space="preserve">   Company </w:t>
            </w:r>
          </w:p>
          <w:p w14:paraId="1A60E0A7" w14:textId="0D4A891C" w:rsidR="00226533" w:rsidRPr="001C5D2E" w:rsidRDefault="00226533" w:rsidP="00226533">
            <w:pPr>
              <w:spacing w:line="240" w:lineRule="auto"/>
              <w:ind w:left="-84" w:right="-80"/>
              <w:contextualSpacing/>
              <w:jc w:val="thaiDistribute"/>
              <w:rPr>
                <w:rFonts w:ascii="Arial" w:hAnsi="Arial" w:cs="Arial"/>
                <w:sz w:val="16"/>
                <w:szCs w:val="16"/>
              </w:rPr>
            </w:pPr>
            <w:r w:rsidRPr="001C5D2E">
              <w:rPr>
                <w:rFonts w:ascii="Arial" w:hAnsi="Arial" w:cs="Arial"/>
                <w:sz w:val="16"/>
                <w:szCs w:val="16"/>
              </w:rPr>
              <w:t xml:space="preserve">   Limited (ACE)</w:t>
            </w:r>
          </w:p>
        </w:tc>
        <w:tc>
          <w:tcPr>
            <w:tcW w:w="1584" w:type="dxa"/>
          </w:tcPr>
          <w:p w14:paraId="5E89FC90" w14:textId="77777777" w:rsidR="00226533" w:rsidRPr="001C5D2E" w:rsidRDefault="00226533" w:rsidP="00226533">
            <w:pPr>
              <w:spacing w:line="240" w:lineRule="auto"/>
              <w:ind w:left="-84" w:right="-80"/>
              <w:contextualSpacing/>
              <w:rPr>
                <w:rFonts w:ascii="Arial" w:hAnsi="Arial" w:cs="Arial"/>
                <w:sz w:val="16"/>
                <w:szCs w:val="16"/>
              </w:rPr>
            </w:pPr>
            <w:r w:rsidRPr="001C5D2E">
              <w:rPr>
                <w:rFonts w:ascii="Arial" w:hAnsi="Arial" w:cs="Arial"/>
                <w:sz w:val="16"/>
                <w:szCs w:val="16"/>
              </w:rPr>
              <w:t>Investment in public</w:t>
            </w:r>
          </w:p>
          <w:p w14:paraId="075C6B94" w14:textId="77777777" w:rsidR="00226533" w:rsidRPr="001C5D2E" w:rsidRDefault="00226533" w:rsidP="00226533">
            <w:pPr>
              <w:spacing w:line="240" w:lineRule="auto"/>
              <w:ind w:left="-84" w:right="-80"/>
              <w:contextualSpacing/>
              <w:rPr>
                <w:rFonts w:ascii="Arial" w:hAnsi="Arial" w:cs="Arial"/>
                <w:sz w:val="16"/>
                <w:szCs w:val="16"/>
              </w:rPr>
            </w:pPr>
            <w:r w:rsidRPr="001C5D2E">
              <w:rPr>
                <w:rFonts w:ascii="Arial" w:hAnsi="Arial" w:cs="Arial"/>
                <w:sz w:val="16"/>
                <w:szCs w:val="16"/>
              </w:rPr>
              <w:t xml:space="preserve">   transportation  </w:t>
            </w:r>
          </w:p>
          <w:p w14:paraId="68C6C611" w14:textId="50CFA7A5" w:rsidR="00226533" w:rsidRPr="001C5D2E" w:rsidRDefault="00226533" w:rsidP="00226533">
            <w:pPr>
              <w:spacing w:line="240" w:lineRule="auto"/>
              <w:ind w:left="-84" w:right="-80"/>
              <w:contextualSpacing/>
              <w:rPr>
                <w:rFonts w:ascii="Arial" w:hAnsi="Arial" w:cs="Arial"/>
                <w:sz w:val="16"/>
                <w:szCs w:val="16"/>
              </w:rPr>
            </w:pPr>
            <w:r w:rsidRPr="001C5D2E">
              <w:rPr>
                <w:rFonts w:ascii="Arial" w:hAnsi="Arial" w:cs="Arial"/>
                <w:sz w:val="16"/>
                <w:szCs w:val="16"/>
              </w:rPr>
              <w:t xml:space="preserve">   business in </w:t>
            </w:r>
          </w:p>
          <w:p w14:paraId="30A93D38" w14:textId="289979EC" w:rsidR="00226533" w:rsidRPr="001C5D2E" w:rsidRDefault="00226533" w:rsidP="00226533">
            <w:pPr>
              <w:spacing w:line="240" w:lineRule="auto"/>
              <w:ind w:left="-84" w:right="-80"/>
              <w:contextualSpacing/>
              <w:rPr>
                <w:rFonts w:ascii="Arial" w:hAnsi="Arial" w:cs="Arial"/>
                <w:sz w:val="16"/>
                <w:szCs w:val="16"/>
              </w:rPr>
            </w:pPr>
            <w:r w:rsidRPr="001C5D2E">
              <w:rPr>
                <w:rFonts w:ascii="Arial" w:hAnsi="Arial" w:cs="Arial"/>
                <w:sz w:val="16"/>
                <w:szCs w:val="16"/>
              </w:rPr>
              <w:t xml:space="preserve">   Thailand and</w:t>
            </w:r>
          </w:p>
          <w:p w14:paraId="412C8A2C" w14:textId="465EAD1D" w:rsidR="00226533" w:rsidRPr="001C5D2E" w:rsidRDefault="00226533" w:rsidP="00226533">
            <w:pPr>
              <w:spacing w:line="240" w:lineRule="auto"/>
              <w:ind w:left="-84" w:right="-80"/>
              <w:contextualSpacing/>
              <w:rPr>
                <w:rFonts w:ascii="Arial" w:hAnsi="Arial" w:cs="Arial"/>
                <w:sz w:val="16"/>
                <w:szCs w:val="16"/>
              </w:rPr>
            </w:pPr>
            <w:r w:rsidRPr="001C5D2E">
              <w:rPr>
                <w:rFonts w:ascii="Arial" w:hAnsi="Arial" w:cs="Arial"/>
                <w:sz w:val="16"/>
                <w:szCs w:val="16"/>
              </w:rPr>
              <w:t xml:space="preserve">   hire-purchase</w:t>
            </w:r>
          </w:p>
        </w:tc>
        <w:tc>
          <w:tcPr>
            <w:tcW w:w="1082" w:type="dxa"/>
          </w:tcPr>
          <w:p w14:paraId="64BD9CAA" w14:textId="64131025" w:rsidR="00226533" w:rsidRPr="003E05F4" w:rsidRDefault="005D7384" w:rsidP="00226533">
            <w:pPr>
              <w:spacing w:line="240" w:lineRule="auto"/>
              <w:ind w:left="-84" w:right="-80"/>
              <w:contextualSpacing/>
              <w:jc w:val="right"/>
              <w:rPr>
                <w:rFonts w:ascii="Arial" w:hAnsi="Arial" w:cs="Browallia New"/>
                <w:sz w:val="16"/>
                <w:szCs w:val="20"/>
              </w:rPr>
            </w:pPr>
            <w:r w:rsidRPr="005D7384">
              <w:rPr>
                <w:rFonts w:ascii="Arial" w:hAnsi="Arial" w:cs="Browallia New"/>
                <w:sz w:val="16"/>
                <w:szCs w:val="20"/>
              </w:rPr>
              <w:t>49</w:t>
            </w:r>
            <w:r w:rsidR="000574A3">
              <w:rPr>
                <w:rFonts w:ascii="Arial" w:hAnsi="Arial" w:cs="Browallia New"/>
                <w:sz w:val="16"/>
                <w:szCs w:val="20"/>
              </w:rPr>
              <w:t>.</w:t>
            </w:r>
            <w:r w:rsidRPr="005D7384">
              <w:rPr>
                <w:rFonts w:ascii="Arial" w:hAnsi="Arial" w:cs="Browallia New"/>
                <w:sz w:val="16"/>
                <w:szCs w:val="20"/>
              </w:rPr>
              <w:t>39</w:t>
            </w:r>
          </w:p>
        </w:tc>
        <w:tc>
          <w:tcPr>
            <w:tcW w:w="1083" w:type="dxa"/>
          </w:tcPr>
          <w:p w14:paraId="59300810" w14:textId="750ADCC5" w:rsidR="00226533" w:rsidRPr="001C5D2E" w:rsidRDefault="005D7384" w:rsidP="00226533">
            <w:pPr>
              <w:spacing w:line="240" w:lineRule="auto"/>
              <w:ind w:left="-84" w:right="-80"/>
              <w:contextualSpacing/>
              <w:jc w:val="right"/>
              <w:rPr>
                <w:rFonts w:ascii="Arial" w:hAnsi="Arial" w:cs="Arial"/>
                <w:sz w:val="16"/>
                <w:szCs w:val="16"/>
              </w:rPr>
            </w:pPr>
            <w:r w:rsidRPr="005D7384">
              <w:rPr>
                <w:rFonts w:ascii="Arial" w:hAnsi="Arial" w:cs="Arial"/>
                <w:sz w:val="16"/>
                <w:szCs w:val="16"/>
              </w:rPr>
              <w:t>49</w:t>
            </w:r>
            <w:r w:rsidR="00226533" w:rsidRPr="001C5D2E">
              <w:rPr>
                <w:rFonts w:ascii="Arial" w:hAnsi="Arial" w:cs="Arial"/>
                <w:sz w:val="16"/>
                <w:szCs w:val="16"/>
                <w:lang w:val="en-AU"/>
              </w:rPr>
              <w:t>.</w:t>
            </w:r>
            <w:r w:rsidRPr="005D7384">
              <w:rPr>
                <w:rFonts w:ascii="Arial" w:hAnsi="Arial" w:cs="Arial"/>
                <w:sz w:val="16"/>
                <w:szCs w:val="16"/>
              </w:rPr>
              <w:t>39</w:t>
            </w:r>
          </w:p>
        </w:tc>
        <w:tc>
          <w:tcPr>
            <w:tcW w:w="1060" w:type="dxa"/>
          </w:tcPr>
          <w:p w14:paraId="22B233A4" w14:textId="608D70F3" w:rsidR="00226533" w:rsidRPr="001C5D2E" w:rsidRDefault="000574A3" w:rsidP="00226533">
            <w:pPr>
              <w:spacing w:line="240" w:lineRule="auto"/>
              <w:ind w:left="-84" w:right="-80"/>
              <w:contextualSpacing/>
              <w:jc w:val="right"/>
              <w:rPr>
                <w:rFonts w:ascii="Arial" w:hAnsi="Arial" w:cs="Arial"/>
                <w:sz w:val="16"/>
                <w:szCs w:val="16"/>
              </w:rPr>
            </w:pPr>
            <w:r>
              <w:rPr>
                <w:rFonts w:ascii="Arial" w:hAnsi="Arial" w:cs="Arial"/>
                <w:sz w:val="16"/>
                <w:szCs w:val="16"/>
              </w:rPr>
              <w:t>-</w:t>
            </w:r>
          </w:p>
        </w:tc>
        <w:tc>
          <w:tcPr>
            <w:tcW w:w="1061" w:type="dxa"/>
          </w:tcPr>
          <w:p w14:paraId="2973EEA6" w14:textId="16A6321C" w:rsidR="00226533" w:rsidRPr="001C5D2E" w:rsidRDefault="00226533" w:rsidP="00226533">
            <w:pPr>
              <w:spacing w:line="240" w:lineRule="auto"/>
              <w:ind w:left="-84" w:right="-80"/>
              <w:contextualSpacing/>
              <w:jc w:val="right"/>
              <w:rPr>
                <w:rFonts w:ascii="Arial" w:hAnsi="Arial" w:cs="Arial"/>
                <w:sz w:val="16"/>
                <w:szCs w:val="16"/>
              </w:rPr>
            </w:pPr>
            <w:r w:rsidRPr="001C5D2E">
              <w:rPr>
                <w:rFonts w:ascii="Arial" w:hAnsi="Arial" w:cs="Arial"/>
                <w:sz w:val="16"/>
                <w:szCs w:val="16"/>
              </w:rPr>
              <w:t>-</w:t>
            </w:r>
          </w:p>
        </w:tc>
        <w:tc>
          <w:tcPr>
            <w:tcW w:w="1060" w:type="dxa"/>
          </w:tcPr>
          <w:p w14:paraId="5F972880" w14:textId="54FA5F02" w:rsidR="00226533" w:rsidRPr="001C5D2E" w:rsidRDefault="005D7384" w:rsidP="00226533">
            <w:pPr>
              <w:spacing w:line="240" w:lineRule="auto"/>
              <w:ind w:left="-84" w:right="-80"/>
              <w:contextualSpacing/>
              <w:jc w:val="right"/>
              <w:rPr>
                <w:rFonts w:ascii="Arial" w:hAnsi="Arial" w:cs="Arial"/>
                <w:sz w:val="16"/>
                <w:szCs w:val="16"/>
              </w:rPr>
            </w:pPr>
            <w:r w:rsidRPr="005D7384">
              <w:rPr>
                <w:rFonts w:ascii="Arial" w:hAnsi="Arial" w:cs="Arial"/>
                <w:sz w:val="16"/>
                <w:szCs w:val="16"/>
              </w:rPr>
              <w:t>1</w:t>
            </w:r>
            <w:r w:rsidR="000574A3">
              <w:rPr>
                <w:rFonts w:ascii="Arial" w:hAnsi="Arial" w:cs="Arial"/>
                <w:sz w:val="16"/>
                <w:szCs w:val="16"/>
              </w:rPr>
              <w:t>,</w:t>
            </w:r>
            <w:r w:rsidRPr="005D7384">
              <w:rPr>
                <w:rFonts w:ascii="Arial" w:hAnsi="Arial" w:cs="Arial"/>
                <w:sz w:val="16"/>
                <w:szCs w:val="16"/>
              </w:rPr>
              <w:t>145</w:t>
            </w:r>
            <w:r w:rsidR="000574A3">
              <w:rPr>
                <w:rFonts w:ascii="Arial" w:hAnsi="Arial" w:cs="Arial"/>
                <w:sz w:val="16"/>
                <w:szCs w:val="16"/>
              </w:rPr>
              <w:t>,</w:t>
            </w:r>
            <w:r w:rsidRPr="005D7384">
              <w:rPr>
                <w:rFonts w:ascii="Arial" w:hAnsi="Arial" w:cs="Arial"/>
                <w:sz w:val="16"/>
                <w:szCs w:val="16"/>
              </w:rPr>
              <w:t>896</w:t>
            </w:r>
          </w:p>
        </w:tc>
        <w:tc>
          <w:tcPr>
            <w:tcW w:w="1061" w:type="dxa"/>
          </w:tcPr>
          <w:p w14:paraId="44F99A4E" w14:textId="558F8279" w:rsidR="00226533" w:rsidRPr="001C5D2E" w:rsidRDefault="005D7384" w:rsidP="00226533">
            <w:pPr>
              <w:spacing w:line="240" w:lineRule="auto"/>
              <w:ind w:left="-84" w:right="-80"/>
              <w:contextualSpacing/>
              <w:jc w:val="right"/>
              <w:rPr>
                <w:rFonts w:ascii="Arial" w:hAnsi="Arial" w:cs="Arial"/>
                <w:sz w:val="16"/>
                <w:szCs w:val="16"/>
              </w:rPr>
            </w:pPr>
            <w:r w:rsidRPr="005D7384">
              <w:rPr>
                <w:rFonts w:ascii="Arial" w:hAnsi="Arial" w:cs="Arial"/>
                <w:sz w:val="16"/>
                <w:szCs w:val="16"/>
              </w:rPr>
              <w:t>1</w:t>
            </w:r>
            <w:r w:rsidR="000574A3">
              <w:rPr>
                <w:rFonts w:ascii="Arial" w:hAnsi="Arial" w:cs="Arial"/>
                <w:sz w:val="16"/>
                <w:szCs w:val="16"/>
              </w:rPr>
              <w:t>,</w:t>
            </w:r>
            <w:r w:rsidRPr="005D7384">
              <w:rPr>
                <w:rFonts w:ascii="Arial" w:hAnsi="Arial" w:cs="Arial"/>
                <w:sz w:val="16"/>
                <w:szCs w:val="16"/>
              </w:rPr>
              <w:t>145</w:t>
            </w:r>
            <w:r w:rsidR="000574A3">
              <w:rPr>
                <w:rFonts w:ascii="Arial" w:hAnsi="Arial" w:cs="Arial"/>
                <w:sz w:val="16"/>
                <w:szCs w:val="16"/>
              </w:rPr>
              <w:t>,</w:t>
            </w:r>
            <w:r w:rsidRPr="005D7384">
              <w:rPr>
                <w:rFonts w:ascii="Arial" w:hAnsi="Arial" w:cs="Arial"/>
                <w:sz w:val="16"/>
                <w:szCs w:val="16"/>
              </w:rPr>
              <w:t>896</w:t>
            </w:r>
          </w:p>
        </w:tc>
      </w:tr>
      <w:tr w:rsidR="000574A3" w:rsidRPr="001C5D2E" w14:paraId="1FFF2407" w14:textId="77777777" w:rsidTr="00E85D9C">
        <w:tc>
          <w:tcPr>
            <w:tcW w:w="1470" w:type="dxa"/>
          </w:tcPr>
          <w:p w14:paraId="4A9056AD" w14:textId="77777777" w:rsidR="00FA1FB8" w:rsidRDefault="00FA1FB8" w:rsidP="007E3BD1">
            <w:pPr>
              <w:spacing w:line="0" w:lineRule="atLeast"/>
              <w:ind w:left="-85" w:right="-79"/>
              <w:contextualSpacing/>
              <w:jc w:val="thaiDistribute"/>
              <w:rPr>
                <w:rFonts w:ascii="Arial" w:hAnsi="Arial" w:cstheme="minorBidi"/>
                <w:sz w:val="16"/>
                <w:szCs w:val="16"/>
              </w:rPr>
            </w:pPr>
            <w:r w:rsidRPr="00FA1FB8">
              <w:rPr>
                <w:rFonts w:ascii="Arial" w:hAnsi="Arial" w:cs="Arial"/>
                <w:sz w:val="16"/>
                <w:szCs w:val="16"/>
              </w:rPr>
              <w:t>Allowance</w:t>
            </w:r>
            <w:r>
              <w:rPr>
                <w:rFonts w:ascii="Arial" w:hAnsi="Arial" w:cstheme="minorBidi" w:hint="cs"/>
                <w:sz w:val="16"/>
                <w:szCs w:val="16"/>
                <w:cs/>
              </w:rPr>
              <w:t xml:space="preserve"> </w:t>
            </w:r>
            <w:r w:rsidRPr="00FA1FB8">
              <w:rPr>
                <w:rFonts w:ascii="Arial" w:hAnsi="Arial" w:cs="Arial"/>
                <w:sz w:val="16"/>
                <w:szCs w:val="16"/>
              </w:rPr>
              <w:t>for</w:t>
            </w:r>
          </w:p>
          <w:p w14:paraId="5A185D37" w14:textId="5B0A382E" w:rsidR="000574A3" w:rsidRPr="001C5D2E" w:rsidRDefault="007E3BD1" w:rsidP="007E3BD1">
            <w:pPr>
              <w:spacing w:line="0" w:lineRule="atLeast"/>
              <w:ind w:left="-85" w:right="-79"/>
              <w:contextualSpacing/>
              <w:jc w:val="thaiDistribute"/>
              <w:rPr>
                <w:rFonts w:ascii="Arial" w:hAnsi="Arial" w:cs="Arial"/>
                <w:sz w:val="16"/>
                <w:szCs w:val="16"/>
              </w:rPr>
            </w:pPr>
            <w:r>
              <w:rPr>
                <w:rFonts w:ascii="Arial" w:hAnsi="Arial" w:cstheme="minorBidi" w:hint="cs"/>
                <w:sz w:val="16"/>
                <w:szCs w:val="16"/>
                <w:cs/>
              </w:rPr>
              <w:t xml:space="preserve">   </w:t>
            </w:r>
            <w:r w:rsidR="00C12CFE">
              <w:rPr>
                <w:rFonts w:ascii="Arial" w:hAnsi="Arial" w:cstheme="minorBidi"/>
                <w:sz w:val="16"/>
                <w:szCs w:val="16"/>
              </w:rPr>
              <w:t>I</w:t>
            </w:r>
            <w:r w:rsidR="00FA1FB8" w:rsidRPr="00FA1FB8">
              <w:rPr>
                <w:rFonts w:ascii="Arial" w:hAnsi="Arial" w:cs="Arial"/>
                <w:sz w:val="16"/>
                <w:szCs w:val="16"/>
              </w:rPr>
              <w:t>mpairment</w:t>
            </w:r>
            <w:r w:rsidR="00C12CFE">
              <w:rPr>
                <w:rFonts w:ascii="Arial" w:hAnsi="Arial" w:cs="Arial"/>
                <w:sz w:val="16"/>
                <w:szCs w:val="16"/>
              </w:rPr>
              <w:t xml:space="preserve"> loss</w:t>
            </w:r>
          </w:p>
        </w:tc>
        <w:tc>
          <w:tcPr>
            <w:tcW w:w="1584" w:type="dxa"/>
          </w:tcPr>
          <w:p w14:paraId="73BCFABE" w14:textId="77777777" w:rsidR="000574A3" w:rsidRPr="001C5D2E" w:rsidRDefault="000574A3" w:rsidP="00226533">
            <w:pPr>
              <w:ind w:left="-84" w:right="-80"/>
              <w:contextualSpacing/>
              <w:rPr>
                <w:rFonts w:ascii="Arial" w:hAnsi="Arial" w:cs="Arial"/>
                <w:sz w:val="16"/>
                <w:szCs w:val="16"/>
              </w:rPr>
            </w:pPr>
          </w:p>
        </w:tc>
        <w:tc>
          <w:tcPr>
            <w:tcW w:w="1082" w:type="dxa"/>
          </w:tcPr>
          <w:p w14:paraId="33EC3D37" w14:textId="77777777" w:rsidR="000574A3" w:rsidRDefault="000574A3" w:rsidP="00226533">
            <w:pPr>
              <w:ind w:left="-84" w:right="-80"/>
              <w:contextualSpacing/>
              <w:jc w:val="right"/>
              <w:rPr>
                <w:rFonts w:ascii="Arial" w:hAnsi="Arial" w:cs="Browallia New"/>
                <w:sz w:val="16"/>
                <w:szCs w:val="20"/>
              </w:rPr>
            </w:pPr>
          </w:p>
        </w:tc>
        <w:tc>
          <w:tcPr>
            <w:tcW w:w="1083" w:type="dxa"/>
          </w:tcPr>
          <w:p w14:paraId="08F539EE" w14:textId="77777777" w:rsidR="000574A3" w:rsidRPr="001C5D2E" w:rsidRDefault="000574A3" w:rsidP="00226533">
            <w:pPr>
              <w:ind w:left="-84" w:right="-80"/>
              <w:contextualSpacing/>
              <w:jc w:val="right"/>
              <w:rPr>
                <w:rFonts w:ascii="Arial" w:hAnsi="Arial" w:cs="Arial"/>
                <w:sz w:val="16"/>
                <w:szCs w:val="16"/>
                <w:lang w:val="en-AU"/>
              </w:rPr>
            </w:pPr>
          </w:p>
        </w:tc>
        <w:tc>
          <w:tcPr>
            <w:tcW w:w="1060" w:type="dxa"/>
            <w:tcBorders>
              <w:bottom w:val="single" w:sz="4" w:space="0" w:color="auto"/>
            </w:tcBorders>
            <w:vAlign w:val="bottom"/>
          </w:tcPr>
          <w:p w14:paraId="42BC15DC" w14:textId="2BC5D021" w:rsidR="000574A3" w:rsidRDefault="0015588C" w:rsidP="00E85D9C">
            <w:pPr>
              <w:ind w:left="-84" w:right="-80"/>
              <w:contextualSpacing/>
              <w:jc w:val="right"/>
              <w:rPr>
                <w:rFonts w:ascii="Arial" w:hAnsi="Arial" w:cs="Arial"/>
                <w:sz w:val="16"/>
                <w:szCs w:val="16"/>
              </w:rPr>
            </w:pPr>
            <w:r>
              <w:rPr>
                <w:rFonts w:ascii="Arial" w:hAnsi="Arial" w:cs="Arial"/>
                <w:sz w:val="16"/>
                <w:szCs w:val="16"/>
              </w:rPr>
              <w:t>-</w:t>
            </w:r>
          </w:p>
        </w:tc>
        <w:tc>
          <w:tcPr>
            <w:tcW w:w="1061" w:type="dxa"/>
            <w:tcBorders>
              <w:bottom w:val="single" w:sz="4" w:space="0" w:color="auto"/>
            </w:tcBorders>
            <w:vAlign w:val="bottom"/>
          </w:tcPr>
          <w:p w14:paraId="449F6DD1" w14:textId="5ECE413A" w:rsidR="000574A3" w:rsidRPr="001C5D2E" w:rsidRDefault="0015588C" w:rsidP="00E85D9C">
            <w:pPr>
              <w:ind w:left="-84" w:right="-80"/>
              <w:contextualSpacing/>
              <w:jc w:val="right"/>
              <w:rPr>
                <w:rFonts w:ascii="Arial" w:hAnsi="Arial" w:cs="Arial"/>
                <w:sz w:val="16"/>
                <w:szCs w:val="16"/>
              </w:rPr>
            </w:pPr>
            <w:r>
              <w:rPr>
                <w:rFonts w:ascii="Arial" w:hAnsi="Arial" w:cs="Arial"/>
                <w:sz w:val="16"/>
                <w:szCs w:val="16"/>
              </w:rPr>
              <w:t>-</w:t>
            </w:r>
          </w:p>
        </w:tc>
        <w:tc>
          <w:tcPr>
            <w:tcW w:w="1060" w:type="dxa"/>
            <w:tcBorders>
              <w:bottom w:val="single" w:sz="4" w:space="0" w:color="auto"/>
            </w:tcBorders>
            <w:vAlign w:val="bottom"/>
          </w:tcPr>
          <w:p w14:paraId="3344BD0C" w14:textId="30FBDAC0" w:rsidR="000574A3" w:rsidRDefault="0015588C" w:rsidP="00E85D9C">
            <w:pPr>
              <w:ind w:left="-84" w:right="-80"/>
              <w:contextualSpacing/>
              <w:jc w:val="right"/>
              <w:rPr>
                <w:rFonts w:ascii="Arial" w:hAnsi="Arial" w:cs="Arial"/>
                <w:sz w:val="16"/>
                <w:szCs w:val="16"/>
              </w:rPr>
            </w:pPr>
            <w:r>
              <w:rPr>
                <w:rFonts w:ascii="Arial" w:hAnsi="Arial" w:cs="Arial"/>
                <w:sz w:val="16"/>
                <w:szCs w:val="16"/>
              </w:rPr>
              <w:t>(</w:t>
            </w:r>
            <w:r w:rsidR="005D7384" w:rsidRPr="005D7384">
              <w:rPr>
                <w:rFonts w:ascii="Arial" w:hAnsi="Arial" w:cs="Arial"/>
                <w:sz w:val="16"/>
                <w:szCs w:val="16"/>
              </w:rPr>
              <w:t>1</w:t>
            </w:r>
            <w:r>
              <w:rPr>
                <w:rFonts w:ascii="Arial" w:hAnsi="Arial" w:cs="Arial"/>
                <w:sz w:val="16"/>
                <w:szCs w:val="16"/>
              </w:rPr>
              <w:t>,</w:t>
            </w:r>
            <w:r w:rsidR="005D7384" w:rsidRPr="005D7384">
              <w:rPr>
                <w:rFonts w:ascii="Arial" w:hAnsi="Arial" w:cs="Arial"/>
                <w:sz w:val="16"/>
                <w:szCs w:val="16"/>
              </w:rPr>
              <w:t>145</w:t>
            </w:r>
            <w:r>
              <w:rPr>
                <w:rFonts w:ascii="Arial" w:hAnsi="Arial" w:cs="Arial"/>
                <w:sz w:val="16"/>
                <w:szCs w:val="16"/>
              </w:rPr>
              <w:t>,</w:t>
            </w:r>
            <w:r w:rsidR="005D7384" w:rsidRPr="005D7384">
              <w:rPr>
                <w:rFonts w:ascii="Arial" w:hAnsi="Arial" w:cs="Arial"/>
                <w:sz w:val="16"/>
                <w:szCs w:val="16"/>
              </w:rPr>
              <w:t>896</w:t>
            </w:r>
            <w:r>
              <w:rPr>
                <w:rFonts w:ascii="Arial" w:hAnsi="Arial" w:cs="Arial"/>
                <w:sz w:val="16"/>
                <w:szCs w:val="16"/>
              </w:rPr>
              <w:t>)</w:t>
            </w:r>
          </w:p>
        </w:tc>
        <w:tc>
          <w:tcPr>
            <w:tcW w:w="1061" w:type="dxa"/>
            <w:tcBorders>
              <w:bottom w:val="single" w:sz="4" w:space="0" w:color="auto"/>
            </w:tcBorders>
            <w:vAlign w:val="bottom"/>
          </w:tcPr>
          <w:p w14:paraId="6F155231" w14:textId="32FF5A5B" w:rsidR="000574A3" w:rsidRDefault="0015588C" w:rsidP="00E85D9C">
            <w:pPr>
              <w:ind w:left="-84" w:right="-80"/>
              <w:contextualSpacing/>
              <w:jc w:val="right"/>
              <w:rPr>
                <w:rFonts w:ascii="Arial" w:hAnsi="Arial" w:cs="Arial"/>
                <w:sz w:val="16"/>
                <w:szCs w:val="16"/>
              </w:rPr>
            </w:pPr>
            <w:r>
              <w:rPr>
                <w:rFonts w:ascii="Arial" w:hAnsi="Arial" w:cs="Arial"/>
                <w:sz w:val="16"/>
                <w:szCs w:val="16"/>
              </w:rPr>
              <w:t>(</w:t>
            </w:r>
            <w:r w:rsidR="005D7384" w:rsidRPr="005D7384">
              <w:rPr>
                <w:rFonts w:ascii="Arial" w:hAnsi="Arial" w:cs="Arial"/>
                <w:sz w:val="16"/>
                <w:szCs w:val="16"/>
              </w:rPr>
              <w:t>1</w:t>
            </w:r>
            <w:r>
              <w:rPr>
                <w:rFonts w:ascii="Arial" w:hAnsi="Arial" w:cs="Arial"/>
                <w:sz w:val="16"/>
                <w:szCs w:val="16"/>
              </w:rPr>
              <w:t>,</w:t>
            </w:r>
            <w:r w:rsidR="005D7384" w:rsidRPr="005D7384">
              <w:rPr>
                <w:rFonts w:ascii="Arial" w:hAnsi="Arial" w:cs="Arial"/>
                <w:sz w:val="16"/>
                <w:szCs w:val="16"/>
              </w:rPr>
              <w:t>145</w:t>
            </w:r>
            <w:r>
              <w:rPr>
                <w:rFonts w:ascii="Arial" w:hAnsi="Arial" w:cs="Arial"/>
                <w:sz w:val="16"/>
                <w:szCs w:val="16"/>
              </w:rPr>
              <w:t>,</w:t>
            </w:r>
            <w:r w:rsidR="005D7384" w:rsidRPr="005D7384">
              <w:rPr>
                <w:rFonts w:ascii="Arial" w:hAnsi="Arial" w:cs="Arial"/>
                <w:sz w:val="16"/>
                <w:szCs w:val="16"/>
              </w:rPr>
              <w:t>896</w:t>
            </w:r>
            <w:r>
              <w:rPr>
                <w:rFonts w:ascii="Arial" w:hAnsi="Arial" w:cs="Arial"/>
                <w:sz w:val="16"/>
                <w:szCs w:val="16"/>
              </w:rPr>
              <w:t>)</w:t>
            </w:r>
          </w:p>
        </w:tc>
      </w:tr>
      <w:tr w:rsidR="00226533" w:rsidRPr="001C5D2E" w14:paraId="0552B9AC" w14:textId="77777777" w:rsidTr="00205FF8">
        <w:tc>
          <w:tcPr>
            <w:tcW w:w="1470" w:type="dxa"/>
          </w:tcPr>
          <w:p w14:paraId="76292183" w14:textId="77777777" w:rsidR="00226533" w:rsidRPr="000D62B9" w:rsidRDefault="00226533" w:rsidP="00226533">
            <w:pPr>
              <w:spacing w:line="240" w:lineRule="auto"/>
              <w:ind w:left="-85" w:right="-79"/>
              <w:contextualSpacing/>
              <w:jc w:val="thaiDistribute"/>
              <w:rPr>
                <w:rFonts w:ascii="Arial" w:hAnsi="Arial" w:cs="Arial"/>
                <w:sz w:val="12"/>
                <w:szCs w:val="12"/>
              </w:rPr>
            </w:pPr>
          </w:p>
        </w:tc>
        <w:tc>
          <w:tcPr>
            <w:tcW w:w="1584" w:type="dxa"/>
          </w:tcPr>
          <w:p w14:paraId="22F78F95" w14:textId="77777777" w:rsidR="00226533" w:rsidRPr="000D62B9" w:rsidRDefault="00226533" w:rsidP="00226533">
            <w:pPr>
              <w:spacing w:line="240" w:lineRule="auto"/>
              <w:ind w:left="-85" w:right="-79"/>
              <w:contextualSpacing/>
              <w:jc w:val="thaiDistribute"/>
              <w:rPr>
                <w:rFonts w:ascii="Arial" w:hAnsi="Arial" w:cs="Arial"/>
                <w:sz w:val="12"/>
                <w:szCs w:val="12"/>
                <w:cs/>
              </w:rPr>
            </w:pPr>
          </w:p>
        </w:tc>
        <w:tc>
          <w:tcPr>
            <w:tcW w:w="1082" w:type="dxa"/>
          </w:tcPr>
          <w:p w14:paraId="0E4C1DAD" w14:textId="77777777" w:rsidR="00226533" w:rsidRPr="000D62B9" w:rsidRDefault="00226533" w:rsidP="00226533">
            <w:pPr>
              <w:spacing w:line="240" w:lineRule="auto"/>
              <w:ind w:left="-85" w:right="-79"/>
              <w:contextualSpacing/>
              <w:jc w:val="right"/>
              <w:rPr>
                <w:rFonts w:ascii="Arial" w:hAnsi="Arial" w:cs="Arial"/>
                <w:sz w:val="12"/>
                <w:szCs w:val="12"/>
                <w:lang w:val="en-AU"/>
              </w:rPr>
            </w:pPr>
          </w:p>
        </w:tc>
        <w:tc>
          <w:tcPr>
            <w:tcW w:w="1083" w:type="dxa"/>
          </w:tcPr>
          <w:p w14:paraId="191B2175" w14:textId="77777777" w:rsidR="00226533" w:rsidRPr="000D62B9" w:rsidRDefault="00226533" w:rsidP="00226533">
            <w:pPr>
              <w:spacing w:line="240" w:lineRule="auto"/>
              <w:ind w:left="-85" w:right="-79"/>
              <w:contextualSpacing/>
              <w:jc w:val="right"/>
              <w:rPr>
                <w:rFonts w:ascii="Arial" w:hAnsi="Arial" w:cs="Arial"/>
                <w:sz w:val="12"/>
                <w:szCs w:val="12"/>
              </w:rPr>
            </w:pPr>
          </w:p>
        </w:tc>
        <w:tc>
          <w:tcPr>
            <w:tcW w:w="1060" w:type="dxa"/>
            <w:tcBorders>
              <w:top w:val="single" w:sz="4" w:space="0" w:color="auto"/>
            </w:tcBorders>
          </w:tcPr>
          <w:p w14:paraId="40DF5467" w14:textId="77777777" w:rsidR="00226533" w:rsidRPr="000D62B9" w:rsidRDefault="00226533" w:rsidP="00226533">
            <w:pPr>
              <w:spacing w:line="240" w:lineRule="auto"/>
              <w:ind w:left="-85" w:right="-79"/>
              <w:contextualSpacing/>
              <w:jc w:val="right"/>
              <w:rPr>
                <w:rFonts w:ascii="Arial" w:hAnsi="Arial" w:cs="Arial"/>
                <w:sz w:val="12"/>
                <w:szCs w:val="12"/>
              </w:rPr>
            </w:pPr>
          </w:p>
        </w:tc>
        <w:tc>
          <w:tcPr>
            <w:tcW w:w="1061" w:type="dxa"/>
            <w:tcBorders>
              <w:top w:val="single" w:sz="4" w:space="0" w:color="auto"/>
            </w:tcBorders>
          </w:tcPr>
          <w:p w14:paraId="52B5D785" w14:textId="77777777" w:rsidR="00226533" w:rsidRPr="000D62B9" w:rsidRDefault="00226533" w:rsidP="00226533">
            <w:pPr>
              <w:spacing w:line="240" w:lineRule="auto"/>
              <w:ind w:left="-85" w:right="-79"/>
              <w:contextualSpacing/>
              <w:jc w:val="right"/>
              <w:rPr>
                <w:rFonts w:ascii="Arial" w:hAnsi="Arial" w:cs="Arial"/>
                <w:sz w:val="12"/>
                <w:szCs w:val="12"/>
              </w:rPr>
            </w:pPr>
          </w:p>
        </w:tc>
        <w:tc>
          <w:tcPr>
            <w:tcW w:w="1060" w:type="dxa"/>
            <w:tcBorders>
              <w:top w:val="single" w:sz="4" w:space="0" w:color="auto"/>
            </w:tcBorders>
          </w:tcPr>
          <w:p w14:paraId="2519FCEF" w14:textId="77777777" w:rsidR="00226533" w:rsidRPr="000D62B9" w:rsidRDefault="00226533" w:rsidP="00226533">
            <w:pPr>
              <w:spacing w:line="240" w:lineRule="auto"/>
              <w:ind w:left="-85" w:right="-79"/>
              <w:contextualSpacing/>
              <w:jc w:val="right"/>
              <w:rPr>
                <w:rFonts w:ascii="Arial" w:hAnsi="Arial" w:cs="Arial"/>
                <w:sz w:val="12"/>
                <w:szCs w:val="12"/>
              </w:rPr>
            </w:pPr>
          </w:p>
        </w:tc>
        <w:tc>
          <w:tcPr>
            <w:tcW w:w="1061" w:type="dxa"/>
            <w:tcBorders>
              <w:top w:val="single" w:sz="4" w:space="0" w:color="auto"/>
            </w:tcBorders>
          </w:tcPr>
          <w:p w14:paraId="71091AB6" w14:textId="77777777" w:rsidR="00226533" w:rsidRPr="000D62B9" w:rsidRDefault="00226533" w:rsidP="00226533">
            <w:pPr>
              <w:spacing w:line="240" w:lineRule="auto"/>
              <w:ind w:left="-85" w:right="-79"/>
              <w:contextualSpacing/>
              <w:jc w:val="right"/>
              <w:rPr>
                <w:rFonts w:ascii="Arial" w:hAnsi="Arial" w:cs="Arial"/>
                <w:sz w:val="12"/>
                <w:szCs w:val="12"/>
              </w:rPr>
            </w:pPr>
          </w:p>
        </w:tc>
      </w:tr>
      <w:tr w:rsidR="00226533" w:rsidRPr="001C5D2E" w14:paraId="486C117E" w14:textId="77777777" w:rsidTr="00205FF8">
        <w:tc>
          <w:tcPr>
            <w:tcW w:w="1470" w:type="dxa"/>
          </w:tcPr>
          <w:p w14:paraId="6BD51FA3" w14:textId="6CBE1456" w:rsidR="00226533" w:rsidRPr="001C5D2E" w:rsidRDefault="00226533" w:rsidP="00226533">
            <w:pPr>
              <w:spacing w:line="240" w:lineRule="auto"/>
              <w:ind w:left="-84" w:right="-80"/>
              <w:contextualSpacing/>
              <w:jc w:val="thaiDistribute"/>
              <w:rPr>
                <w:rFonts w:ascii="Arial" w:hAnsi="Arial" w:cs="Arial"/>
                <w:sz w:val="16"/>
                <w:szCs w:val="16"/>
              </w:rPr>
            </w:pPr>
            <w:r w:rsidRPr="001C5D2E">
              <w:rPr>
                <w:rFonts w:ascii="Arial" w:hAnsi="Arial" w:cs="Arial"/>
                <w:sz w:val="16"/>
                <w:szCs w:val="16"/>
              </w:rPr>
              <w:t>Total</w:t>
            </w:r>
          </w:p>
        </w:tc>
        <w:tc>
          <w:tcPr>
            <w:tcW w:w="1584" w:type="dxa"/>
          </w:tcPr>
          <w:p w14:paraId="6A2BB044" w14:textId="77777777" w:rsidR="00226533" w:rsidRPr="001C5D2E" w:rsidRDefault="00226533" w:rsidP="00226533">
            <w:pPr>
              <w:spacing w:line="240" w:lineRule="auto"/>
              <w:ind w:left="-84" w:right="-80"/>
              <w:contextualSpacing/>
              <w:jc w:val="thaiDistribute"/>
              <w:rPr>
                <w:rFonts w:ascii="Arial" w:hAnsi="Arial" w:cs="Arial"/>
                <w:sz w:val="16"/>
                <w:szCs w:val="16"/>
              </w:rPr>
            </w:pPr>
          </w:p>
        </w:tc>
        <w:tc>
          <w:tcPr>
            <w:tcW w:w="1082" w:type="dxa"/>
          </w:tcPr>
          <w:p w14:paraId="29160AE1" w14:textId="77777777" w:rsidR="00226533" w:rsidRPr="001C5D2E" w:rsidRDefault="00226533" w:rsidP="00226533">
            <w:pPr>
              <w:spacing w:line="240" w:lineRule="auto"/>
              <w:ind w:left="-84" w:right="-80"/>
              <w:contextualSpacing/>
              <w:jc w:val="right"/>
              <w:rPr>
                <w:rFonts w:ascii="Arial" w:hAnsi="Arial" w:cs="Arial"/>
                <w:sz w:val="16"/>
                <w:szCs w:val="16"/>
              </w:rPr>
            </w:pPr>
          </w:p>
        </w:tc>
        <w:tc>
          <w:tcPr>
            <w:tcW w:w="1083" w:type="dxa"/>
          </w:tcPr>
          <w:p w14:paraId="4DAC1BF9" w14:textId="77777777" w:rsidR="00226533" w:rsidRPr="001C5D2E" w:rsidRDefault="00226533" w:rsidP="00226533">
            <w:pPr>
              <w:spacing w:line="240" w:lineRule="auto"/>
              <w:ind w:left="-84" w:right="-80"/>
              <w:contextualSpacing/>
              <w:jc w:val="right"/>
              <w:rPr>
                <w:rFonts w:ascii="Arial" w:hAnsi="Arial" w:cs="Arial"/>
                <w:sz w:val="16"/>
                <w:szCs w:val="16"/>
              </w:rPr>
            </w:pPr>
          </w:p>
        </w:tc>
        <w:tc>
          <w:tcPr>
            <w:tcW w:w="1060" w:type="dxa"/>
            <w:tcBorders>
              <w:bottom w:val="single" w:sz="4" w:space="0" w:color="auto"/>
            </w:tcBorders>
          </w:tcPr>
          <w:p w14:paraId="5EBA0F2C" w14:textId="08C60A8C" w:rsidR="00226533" w:rsidRPr="001C5D2E" w:rsidRDefault="00226533" w:rsidP="00226533">
            <w:pPr>
              <w:spacing w:line="240" w:lineRule="auto"/>
              <w:ind w:left="-84" w:right="-80"/>
              <w:contextualSpacing/>
              <w:jc w:val="right"/>
              <w:rPr>
                <w:rFonts w:ascii="Arial" w:hAnsi="Arial" w:cs="Arial"/>
                <w:sz w:val="16"/>
                <w:szCs w:val="16"/>
              </w:rPr>
            </w:pPr>
            <w:r>
              <w:rPr>
                <w:rFonts w:ascii="Arial" w:hAnsi="Arial" w:cs="Arial"/>
                <w:sz w:val="16"/>
                <w:szCs w:val="16"/>
              </w:rPr>
              <w:t>-</w:t>
            </w:r>
          </w:p>
        </w:tc>
        <w:tc>
          <w:tcPr>
            <w:tcW w:w="1061" w:type="dxa"/>
            <w:tcBorders>
              <w:bottom w:val="single" w:sz="4" w:space="0" w:color="auto"/>
            </w:tcBorders>
          </w:tcPr>
          <w:p w14:paraId="22E50485" w14:textId="3E93C39C" w:rsidR="00226533" w:rsidRPr="001C5D2E" w:rsidRDefault="00226533" w:rsidP="00226533">
            <w:pPr>
              <w:spacing w:line="240" w:lineRule="auto"/>
              <w:ind w:left="-84" w:right="-80"/>
              <w:contextualSpacing/>
              <w:jc w:val="right"/>
              <w:rPr>
                <w:rFonts w:ascii="Arial" w:hAnsi="Arial" w:cs="Arial"/>
                <w:sz w:val="16"/>
                <w:szCs w:val="16"/>
              </w:rPr>
            </w:pPr>
            <w:r w:rsidRPr="001C5D2E">
              <w:rPr>
                <w:rFonts w:ascii="Arial" w:hAnsi="Arial" w:cs="Arial"/>
                <w:sz w:val="16"/>
                <w:szCs w:val="16"/>
              </w:rPr>
              <w:t>-</w:t>
            </w:r>
          </w:p>
        </w:tc>
        <w:tc>
          <w:tcPr>
            <w:tcW w:w="1060" w:type="dxa"/>
            <w:tcBorders>
              <w:bottom w:val="single" w:sz="4" w:space="0" w:color="auto"/>
            </w:tcBorders>
          </w:tcPr>
          <w:p w14:paraId="46EB2D9F" w14:textId="6F9293E5" w:rsidR="00226533" w:rsidRPr="001C5D2E" w:rsidRDefault="0015588C" w:rsidP="00226533">
            <w:pPr>
              <w:spacing w:line="240" w:lineRule="auto"/>
              <w:ind w:left="-84" w:right="-80"/>
              <w:contextualSpacing/>
              <w:jc w:val="right"/>
              <w:rPr>
                <w:rFonts w:ascii="Arial" w:hAnsi="Arial" w:cs="Arial"/>
                <w:sz w:val="16"/>
                <w:szCs w:val="16"/>
              </w:rPr>
            </w:pPr>
            <w:r>
              <w:rPr>
                <w:rFonts w:ascii="Arial" w:hAnsi="Arial" w:cs="Arial"/>
                <w:sz w:val="16"/>
                <w:szCs w:val="16"/>
              </w:rPr>
              <w:t>-</w:t>
            </w:r>
          </w:p>
        </w:tc>
        <w:tc>
          <w:tcPr>
            <w:tcW w:w="1061" w:type="dxa"/>
            <w:tcBorders>
              <w:bottom w:val="single" w:sz="4" w:space="0" w:color="auto"/>
            </w:tcBorders>
          </w:tcPr>
          <w:p w14:paraId="4741F54B" w14:textId="509502E6" w:rsidR="00226533" w:rsidRPr="001C5D2E" w:rsidRDefault="00226533" w:rsidP="00226533">
            <w:pPr>
              <w:spacing w:line="240" w:lineRule="auto"/>
              <w:ind w:left="-84" w:right="-80"/>
              <w:contextualSpacing/>
              <w:jc w:val="right"/>
              <w:rPr>
                <w:rFonts w:ascii="Arial" w:hAnsi="Arial" w:cs="Arial"/>
                <w:sz w:val="16"/>
                <w:szCs w:val="16"/>
              </w:rPr>
            </w:pPr>
            <w:r>
              <w:rPr>
                <w:rFonts w:ascii="Arial" w:hAnsi="Arial" w:cs="Arial"/>
                <w:sz w:val="16"/>
                <w:szCs w:val="16"/>
              </w:rPr>
              <w:t>-</w:t>
            </w:r>
          </w:p>
        </w:tc>
      </w:tr>
    </w:tbl>
    <w:p w14:paraId="4C578797"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7B2E133A" w14:textId="77777777" w:rsidR="00773E43" w:rsidRDefault="00773E43">
      <w:pPr>
        <w:rPr>
          <w:rFonts w:ascii="Arial" w:hAnsi="Arial" w:cs="Arial"/>
          <w:spacing w:val="-4"/>
          <w:sz w:val="20"/>
          <w:szCs w:val="20"/>
        </w:rPr>
      </w:pPr>
      <w:r>
        <w:rPr>
          <w:rFonts w:ascii="Arial" w:hAnsi="Arial" w:cs="Arial"/>
          <w:spacing w:val="-4"/>
          <w:sz w:val="20"/>
          <w:szCs w:val="20"/>
        </w:rPr>
        <w:br w:type="page"/>
      </w:r>
    </w:p>
    <w:p w14:paraId="1335FE63" w14:textId="77777777" w:rsidR="00773E43" w:rsidRDefault="00773E43" w:rsidP="001C5D2E">
      <w:pPr>
        <w:contextualSpacing/>
        <w:jc w:val="both"/>
        <w:rPr>
          <w:rFonts w:ascii="Arial" w:hAnsi="Arial" w:cs="Arial"/>
          <w:spacing w:val="-4"/>
          <w:sz w:val="20"/>
          <w:szCs w:val="20"/>
        </w:rPr>
      </w:pPr>
    </w:p>
    <w:p w14:paraId="7D989CA5" w14:textId="77777777" w:rsidR="00773E43" w:rsidRDefault="00773E43" w:rsidP="001C5D2E">
      <w:pPr>
        <w:contextualSpacing/>
        <w:jc w:val="both"/>
        <w:rPr>
          <w:rFonts w:ascii="Arial" w:hAnsi="Arial" w:cs="Arial"/>
          <w:spacing w:val="-4"/>
          <w:sz w:val="20"/>
          <w:szCs w:val="20"/>
        </w:rPr>
      </w:pPr>
    </w:p>
    <w:p w14:paraId="0981356F" w14:textId="5F6C560E" w:rsidR="009B3754" w:rsidRPr="001C5D2E" w:rsidRDefault="009B3754" w:rsidP="001C5D2E">
      <w:pPr>
        <w:contextualSpacing/>
        <w:jc w:val="both"/>
        <w:rPr>
          <w:rFonts w:ascii="Arial" w:hAnsi="Arial" w:cs="Arial"/>
          <w:sz w:val="20"/>
          <w:szCs w:val="20"/>
        </w:rPr>
      </w:pPr>
      <w:r w:rsidRPr="001C5D2E">
        <w:rPr>
          <w:rFonts w:ascii="Arial" w:hAnsi="Arial" w:cs="Arial"/>
          <w:spacing w:val="-4"/>
          <w:sz w:val="20"/>
          <w:szCs w:val="20"/>
        </w:rPr>
        <w:t>The Company has an investment in ACE Incorporation Company Limited (ACE), an associate. ACE’s principal</w:t>
      </w:r>
      <w:r w:rsidRPr="001C5D2E">
        <w:rPr>
          <w:rFonts w:ascii="Arial" w:hAnsi="Arial" w:cs="Arial"/>
          <w:sz w:val="20"/>
          <w:szCs w:val="20"/>
        </w:rPr>
        <w:t xml:space="preserve"> businesses are to invest in </w:t>
      </w:r>
      <w:r w:rsidR="00E8243B" w:rsidRPr="001C5D2E">
        <w:rPr>
          <w:rFonts w:ascii="Arial" w:hAnsi="Arial" w:cs="Arial"/>
          <w:sz w:val="20"/>
          <w:szCs w:val="20"/>
        </w:rPr>
        <w:t>public transportation business</w:t>
      </w:r>
      <w:r w:rsidRPr="001C5D2E">
        <w:rPr>
          <w:rFonts w:ascii="Arial" w:hAnsi="Arial" w:cs="Arial"/>
          <w:sz w:val="20"/>
          <w:szCs w:val="20"/>
        </w:rPr>
        <w:t xml:space="preserve"> in Thailand and provide financial services</w:t>
      </w:r>
      <w:r w:rsidRPr="001C5D2E">
        <w:rPr>
          <w:rFonts w:ascii="Arial" w:hAnsi="Arial" w:cs="Arial"/>
          <w:sz w:val="20"/>
          <w:szCs w:val="20"/>
          <w:cs/>
        </w:rPr>
        <w:t xml:space="preserve"> </w:t>
      </w:r>
      <w:r w:rsidRPr="001C5D2E">
        <w:rPr>
          <w:rFonts w:ascii="Arial" w:hAnsi="Arial" w:cs="Arial"/>
          <w:sz w:val="20"/>
          <w:szCs w:val="20"/>
        </w:rPr>
        <w:t xml:space="preserve">and hire-purchase. </w:t>
      </w:r>
      <w:r w:rsidRPr="001C5D2E">
        <w:rPr>
          <w:rFonts w:ascii="Arial" w:hAnsi="Arial" w:cs="Arial"/>
          <w:spacing w:val="-2"/>
          <w:sz w:val="20"/>
          <w:szCs w:val="20"/>
        </w:rPr>
        <w:t xml:space="preserve">ACE has registered capital of </w:t>
      </w:r>
      <w:r w:rsidR="005D7384" w:rsidRPr="005D7384">
        <w:rPr>
          <w:rFonts w:ascii="Arial" w:hAnsi="Arial" w:cs="Arial"/>
          <w:spacing w:val="-2"/>
          <w:sz w:val="20"/>
          <w:szCs w:val="20"/>
        </w:rPr>
        <w:t>91</w:t>
      </w:r>
      <w:r w:rsidRPr="001C5D2E">
        <w:rPr>
          <w:rFonts w:ascii="Arial" w:hAnsi="Arial" w:cs="Arial"/>
          <w:spacing w:val="-2"/>
          <w:sz w:val="20"/>
          <w:szCs w:val="20"/>
          <w:cs/>
        </w:rPr>
        <w:t xml:space="preserve"> </w:t>
      </w:r>
      <w:r w:rsidRPr="001C5D2E">
        <w:rPr>
          <w:rFonts w:ascii="Arial" w:hAnsi="Arial" w:cs="Arial"/>
          <w:spacing w:val="-2"/>
          <w:sz w:val="20"/>
          <w:szCs w:val="20"/>
        </w:rPr>
        <w:t xml:space="preserve">million shares, that comprise </w:t>
      </w:r>
      <w:r w:rsidR="005D7384" w:rsidRPr="005D7384">
        <w:rPr>
          <w:rFonts w:ascii="Arial" w:hAnsi="Arial" w:cs="Arial"/>
          <w:spacing w:val="-2"/>
          <w:sz w:val="20"/>
          <w:szCs w:val="20"/>
        </w:rPr>
        <w:t>89</w:t>
      </w:r>
      <w:r w:rsidRPr="001C5D2E">
        <w:rPr>
          <w:rFonts w:ascii="Arial" w:hAnsi="Arial" w:cs="Arial"/>
          <w:spacing w:val="-2"/>
          <w:sz w:val="20"/>
          <w:szCs w:val="20"/>
          <w:cs/>
        </w:rPr>
        <w:t>.</w:t>
      </w:r>
      <w:r w:rsidR="005D7384" w:rsidRPr="005D7384">
        <w:rPr>
          <w:rFonts w:ascii="Arial" w:hAnsi="Arial" w:cs="Arial"/>
          <w:spacing w:val="-2"/>
          <w:sz w:val="20"/>
          <w:szCs w:val="20"/>
        </w:rPr>
        <w:t>60</w:t>
      </w:r>
      <w:r w:rsidRPr="001C5D2E">
        <w:rPr>
          <w:rFonts w:ascii="Arial" w:hAnsi="Arial" w:cs="Arial"/>
          <w:spacing w:val="-2"/>
          <w:sz w:val="20"/>
          <w:szCs w:val="20"/>
          <w:cs/>
        </w:rPr>
        <w:t xml:space="preserve"> </w:t>
      </w:r>
      <w:r w:rsidRPr="001C5D2E">
        <w:rPr>
          <w:rFonts w:ascii="Arial" w:hAnsi="Arial" w:cs="Arial"/>
          <w:spacing w:val="-2"/>
          <w:sz w:val="20"/>
          <w:szCs w:val="20"/>
        </w:rPr>
        <w:t xml:space="preserve">million ordinary shares and </w:t>
      </w:r>
      <w:r w:rsidR="005D7384" w:rsidRPr="005D7384">
        <w:rPr>
          <w:rFonts w:ascii="Arial" w:hAnsi="Arial" w:cs="Arial"/>
          <w:spacing w:val="-2"/>
          <w:sz w:val="20"/>
          <w:szCs w:val="20"/>
        </w:rPr>
        <w:t>1</w:t>
      </w:r>
      <w:r w:rsidRPr="001C5D2E">
        <w:rPr>
          <w:rFonts w:ascii="Arial" w:hAnsi="Arial" w:cs="Arial"/>
          <w:spacing w:val="-2"/>
          <w:sz w:val="20"/>
          <w:szCs w:val="20"/>
          <w:cs/>
        </w:rPr>
        <w:t>.</w:t>
      </w:r>
      <w:r w:rsidR="005D7384" w:rsidRPr="005D7384">
        <w:rPr>
          <w:rFonts w:ascii="Arial" w:hAnsi="Arial" w:cs="Arial"/>
          <w:spacing w:val="-2"/>
          <w:sz w:val="20"/>
          <w:szCs w:val="20"/>
        </w:rPr>
        <w:t>40</w:t>
      </w:r>
      <w:r w:rsidRPr="001C5D2E">
        <w:rPr>
          <w:rFonts w:ascii="Arial" w:hAnsi="Arial" w:cs="Arial"/>
          <w:spacing w:val="-2"/>
          <w:sz w:val="20"/>
          <w:szCs w:val="20"/>
          <w:cs/>
        </w:rPr>
        <w:t xml:space="preserve"> </w:t>
      </w:r>
      <w:r w:rsidRPr="001C5D2E">
        <w:rPr>
          <w:rFonts w:ascii="Arial" w:hAnsi="Arial" w:cs="Arial"/>
          <w:spacing w:val="-2"/>
          <w:sz w:val="20"/>
          <w:szCs w:val="20"/>
        </w:rPr>
        <w:t>million</w:t>
      </w:r>
      <w:r w:rsidRPr="001C5D2E">
        <w:rPr>
          <w:rFonts w:ascii="Arial" w:hAnsi="Arial" w:cs="Arial"/>
          <w:sz w:val="20"/>
          <w:szCs w:val="20"/>
        </w:rPr>
        <w:t xml:space="preserve"> preferred shares. The statutes of preferred shares are as follows:</w:t>
      </w:r>
    </w:p>
    <w:p w14:paraId="3CEBAB7B" w14:textId="77777777" w:rsidR="009B3754" w:rsidRPr="001C5D2E" w:rsidRDefault="009B3754" w:rsidP="001C5D2E">
      <w:pPr>
        <w:contextualSpacing/>
        <w:jc w:val="thaiDistribute"/>
        <w:rPr>
          <w:rFonts w:ascii="Arial" w:hAnsi="Arial" w:cs="Arial"/>
          <w:sz w:val="20"/>
          <w:szCs w:val="20"/>
          <w:highlight w:val="yellow"/>
        </w:rPr>
      </w:pPr>
    </w:p>
    <w:p w14:paraId="381E6474" w14:textId="77777777" w:rsidR="009B3754" w:rsidRPr="001C5D2E" w:rsidRDefault="009B3754" w:rsidP="001C5D2E">
      <w:pPr>
        <w:pStyle w:val="ListParagraph"/>
        <w:numPr>
          <w:ilvl w:val="0"/>
          <w:numId w:val="24"/>
        </w:numPr>
        <w:spacing w:after="0" w:line="240" w:lineRule="auto"/>
        <w:jc w:val="both"/>
        <w:rPr>
          <w:rFonts w:ascii="Arial" w:hAnsi="Arial" w:cs="Arial"/>
          <w:sz w:val="20"/>
          <w:szCs w:val="20"/>
        </w:rPr>
      </w:pPr>
      <w:r w:rsidRPr="001C5D2E">
        <w:rPr>
          <w:rFonts w:ascii="Arial" w:hAnsi="Arial" w:cs="Arial"/>
          <w:sz w:val="20"/>
          <w:szCs w:val="20"/>
        </w:rPr>
        <w:t>a preferred share has a voting right.</w:t>
      </w:r>
    </w:p>
    <w:p w14:paraId="010076A8" w14:textId="0C1AE6D5" w:rsidR="009B3754" w:rsidRPr="001C5D2E" w:rsidRDefault="009B3754" w:rsidP="001C5D2E">
      <w:pPr>
        <w:pStyle w:val="ListParagraph"/>
        <w:numPr>
          <w:ilvl w:val="0"/>
          <w:numId w:val="24"/>
        </w:numPr>
        <w:spacing w:after="0" w:line="240" w:lineRule="auto"/>
        <w:jc w:val="both"/>
        <w:rPr>
          <w:rFonts w:ascii="Arial" w:hAnsi="Arial" w:cs="Arial"/>
          <w:sz w:val="20"/>
          <w:szCs w:val="20"/>
        </w:rPr>
      </w:pPr>
      <w:r w:rsidRPr="001C5D2E">
        <w:rPr>
          <w:rFonts w:ascii="Arial" w:hAnsi="Arial" w:cs="Arial"/>
          <w:sz w:val="20"/>
          <w:szCs w:val="20"/>
        </w:rPr>
        <w:t xml:space="preserve">for each dividend distribution announced by ACE, preferred shareholders are entitled to receive </w:t>
      </w:r>
      <w:r w:rsidRPr="001C5D2E">
        <w:rPr>
          <w:rFonts w:ascii="Arial" w:hAnsi="Arial" w:cs="Arial"/>
          <w:sz w:val="20"/>
          <w:szCs w:val="20"/>
        </w:rPr>
        <w:br/>
        <w:t xml:space="preserve">a dividend before ordinary shareholders at a rate of no less than </w:t>
      </w:r>
      <w:r w:rsidR="005D7384" w:rsidRPr="005D7384">
        <w:rPr>
          <w:rFonts w:ascii="Arial" w:hAnsi="Arial" w:cs="Arial"/>
          <w:sz w:val="20"/>
          <w:szCs w:val="20"/>
        </w:rPr>
        <w:t>99</w:t>
      </w:r>
      <w:r w:rsidRPr="001C5D2E">
        <w:rPr>
          <w:rFonts w:ascii="Arial" w:hAnsi="Arial" w:cs="Arial"/>
          <w:sz w:val="20"/>
          <w:szCs w:val="20"/>
        </w:rPr>
        <w:t>% of the dividend paid, and</w:t>
      </w:r>
    </w:p>
    <w:p w14:paraId="09D4CD92" w14:textId="77777777" w:rsidR="009B3754" w:rsidRPr="001C5D2E" w:rsidRDefault="009B3754" w:rsidP="001C5D2E">
      <w:pPr>
        <w:pStyle w:val="ListParagraph"/>
        <w:numPr>
          <w:ilvl w:val="0"/>
          <w:numId w:val="24"/>
        </w:numPr>
        <w:spacing w:after="0" w:line="240" w:lineRule="auto"/>
        <w:jc w:val="both"/>
        <w:rPr>
          <w:rFonts w:ascii="Arial" w:hAnsi="Arial" w:cs="Arial"/>
          <w:sz w:val="20"/>
          <w:szCs w:val="20"/>
        </w:rPr>
      </w:pPr>
      <w:r w:rsidRPr="001C5D2E">
        <w:rPr>
          <w:rFonts w:ascii="Arial" w:hAnsi="Arial" w:cs="Arial"/>
          <w:sz w:val="20"/>
          <w:szCs w:val="20"/>
        </w:rPr>
        <w:t>preferred shareholders are entitled to receive the payback assets before ordinary shareholders.</w:t>
      </w:r>
    </w:p>
    <w:p w14:paraId="37F707F9" w14:textId="77777777" w:rsidR="00EB0C8E" w:rsidRDefault="00EB0C8E" w:rsidP="001C5D2E">
      <w:pPr>
        <w:contextualSpacing/>
        <w:jc w:val="both"/>
        <w:rPr>
          <w:rFonts w:ascii="Arial" w:eastAsia="Calibri" w:hAnsi="Arial" w:cs="Arial"/>
          <w:sz w:val="20"/>
          <w:szCs w:val="20"/>
          <w:lang w:val="en-US"/>
        </w:rPr>
      </w:pPr>
    </w:p>
    <w:p w14:paraId="385B46E1" w14:textId="51121308" w:rsidR="00653950" w:rsidRPr="001C5D2E" w:rsidRDefault="00653950" w:rsidP="001C5D2E">
      <w:pPr>
        <w:contextualSpacing/>
        <w:jc w:val="both"/>
        <w:rPr>
          <w:rFonts w:ascii="Arial" w:hAnsi="Arial" w:cs="Arial"/>
          <w:sz w:val="20"/>
          <w:szCs w:val="20"/>
        </w:rPr>
      </w:pPr>
      <w:r w:rsidRPr="001C5D2E">
        <w:rPr>
          <w:rFonts w:ascii="Arial" w:hAnsi="Arial" w:cs="Arial"/>
          <w:spacing w:val="-4"/>
          <w:sz w:val="20"/>
          <w:szCs w:val="20"/>
        </w:rPr>
        <w:t xml:space="preserve">As </w:t>
      </w:r>
      <w:proofErr w:type="gramStart"/>
      <w:r w:rsidRPr="001C5D2E">
        <w:rPr>
          <w:rFonts w:ascii="Arial" w:hAnsi="Arial" w:cs="Arial"/>
          <w:spacing w:val="-4"/>
          <w:sz w:val="20"/>
          <w:szCs w:val="20"/>
        </w:rPr>
        <w:t>at</w:t>
      </w:r>
      <w:proofErr w:type="gramEnd"/>
      <w:r w:rsidRPr="001C5D2E">
        <w:rPr>
          <w:rFonts w:ascii="Arial" w:hAnsi="Arial" w:cs="Arial"/>
          <w:spacing w:val="-4"/>
          <w:sz w:val="20"/>
          <w:szCs w:val="20"/>
        </w:rPr>
        <w:t xml:space="preserve"> </w:t>
      </w:r>
      <w:r w:rsidR="005D7384" w:rsidRPr="005D7384">
        <w:rPr>
          <w:rFonts w:ascii="Arial" w:hAnsi="Arial" w:cs="Arial"/>
          <w:spacing w:val="-4"/>
          <w:sz w:val="20"/>
          <w:szCs w:val="20"/>
        </w:rPr>
        <w:t>31</w:t>
      </w:r>
      <w:r w:rsidRPr="001C5D2E">
        <w:rPr>
          <w:rFonts w:ascii="Arial" w:hAnsi="Arial" w:cs="Arial"/>
          <w:spacing w:val="-4"/>
          <w:sz w:val="20"/>
          <w:szCs w:val="20"/>
        </w:rPr>
        <w:t xml:space="preserve"> December </w:t>
      </w:r>
      <w:r w:rsidR="005D7384" w:rsidRPr="005D7384">
        <w:rPr>
          <w:rFonts w:ascii="Arial" w:hAnsi="Arial" w:cs="Arial"/>
          <w:spacing w:val="-4"/>
          <w:sz w:val="20"/>
          <w:szCs w:val="20"/>
        </w:rPr>
        <w:t>202</w:t>
      </w:r>
      <w:r w:rsidR="005D7384" w:rsidRPr="005D7384">
        <w:rPr>
          <w:rFonts w:ascii="Arial" w:hAnsi="Arial" w:cstheme="minorBidi"/>
          <w:spacing w:val="-4"/>
          <w:sz w:val="20"/>
          <w:szCs w:val="20"/>
        </w:rPr>
        <w:t>5</w:t>
      </w:r>
      <w:r w:rsidRPr="001C5D2E">
        <w:rPr>
          <w:rFonts w:ascii="Arial" w:hAnsi="Arial" w:cs="Arial"/>
          <w:spacing w:val="-4"/>
          <w:sz w:val="20"/>
          <w:szCs w:val="20"/>
        </w:rPr>
        <w:t xml:space="preserve"> and </w:t>
      </w:r>
      <w:r w:rsidR="005D7384" w:rsidRPr="005D7384">
        <w:rPr>
          <w:rFonts w:ascii="Arial" w:hAnsi="Arial" w:cs="Arial"/>
          <w:spacing w:val="-4"/>
          <w:sz w:val="20"/>
          <w:szCs w:val="20"/>
        </w:rPr>
        <w:t>2024</w:t>
      </w:r>
      <w:r w:rsidRPr="001C5D2E">
        <w:rPr>
          <w:rFonts w:ascii="Arial" w:hAnsi="Arial" w:cs="Arial"/>
          <w:spacing w:val="-4"/>
          <w:sz w:val="20"/>
          <w:szCs w:val="20"/>
        </w:rPr>
        <w:t xml:space="preserve">, the Company held </w:t>
      </w:r>
      <w:r w:rsidR="005D7384" w:rsidRPr="005D7384">
        <w:rPr>
          <w:rFonts w:ascii="Arial" w:hAnsi="Arial" w:cs="Arial"/>
          <w:spacing w:val="-4"/>
          <w:sz w:val="20"/>
          <w:szCs w:val="20"/>
        </w:rPr>
        <w:t>43</w:t>
      </w:r>
      <w:r w:rsidRPr="001C5D2E">
        <w:rPr>
          <w:rFonts w:ascii="Arial" w:hAnsi="Arial" w:cs="Arial"/>
          <w:spacing w:val="-4"/>
          <w:sz w:val="20"/>
          <w:szCs w:val="20"/>
        </w:rPr>
        <w:t>.</w:t>
      </w:r>
      <w:r w:rsidR="005D7384" w:rsidRPr="005D7384">
        <w:rPr>
          <w:rFonts w:ascii="Arial" w:hAnsi="Arial" w:cs="Arial"/>
          <w:spacing w:val="-4"/>
          <w:sz w:val="20"/>
          <w:szCs w:val="20"/>
        </w:rPr>
        <w:t>90</w:t>
      </w:r>
      <w:r w:rsidRPr="001C5D2E">
        <w:rPr>
          <w:rFonts w:ascii="Arial" w:hAnsi="Arial" w:cs="Arial"/>
          <w:spacing w:val="-4"/>
          <w:sz w:val="20"/>
          <w:szCs w:val="20"/>
        </w:rPr>
        <w:t xml:space="preserve"> million ordinary shares </w:t>
      </w:r>
      <w:r w:rsidRPr="00A3356E">
        <w:rPr>
          <w:rFonts w:ascii="Arial" w:hAnsi="Arial" w:cs="Arial"/>
          <w:spacing w:val="-4"/>
          <w:sz w:val="20"/>
          <w:szCs w:val="20"/>
        </w:rPr>
        <w:t xml:space="preserve">and </w:t>
      </w:r>
      <w:r w:rsidR="005D7384" w:rsidRPr="005D7384">
        <w:rPr>
          <w:rFonts w:ascii="Arial" w:hAnsi="Arial" w:cs="Arial"/>
          <w:spacing w:val="-4"/>
          <w:sz w:val="20"/>
          <w:szCs w:val="20"/>
        </w:rPr>
        <w:t>1</w:t>
      </w:r>
      <w:r w:rsidR="00CF732E">
        <w:rPr>
          <w:rFonts w:ascii="Arial" w:hAnsi="Arial" w:cs="Arial"/>
          <w:spacing w:val="-4"/>
          <w:sz w:val="20"/>
          <w:szCs w:val="20"/>
        </w:rPr>
        <w:t>.</w:t>
      </w:r>
      <w:r w:rsidR="005D7384" w:rsidRPr="005D7384">
        <w:rPr>
          <w:rFonts w:ascii="Arial" w:hAnsi="Arial" w:cs="Arial"/>
          <w:spacing w:val="-4"/>
          <w:sz w:val="20"/>
          <w:szCs w:val="20"/>
        </w:rPr>
        <w:t>04</w:t>
      </w:r>
      <w:r w:rsidR="00CF732E">
        <w:rPr>
          <w:rFonts w:ascii="Arial" w:hAnsi="Arial" w:cs="Arial"/>
          <w:spacing w:val="-4"/>
          <w:sz w:val="20"/>
          <w:szCs w:val="20"/>
        </w:rPr>
        <w:t xml:space="preserve"> </w:t>
      </w:r>
      <w:r w:rsidRPr="001C5D2E">
        <w:rPr>
          <w:rFonts w:ascii="Arial" w:hAnsi="Arial" w:cs="Arial"/>
          <w:spacing w:val="-4"/>
          <w:sz w:val="20"/>
          <w:szCs w:val="20"/>
        </w:rPr>
        <w:t>million</w:t>
      </w:r>
      <w:r w:rsidRPr="001C5D2E">
        <w:rPr>
          <w:rFonts w:ascii="Arial" w:hAnsi="Arial" w:cs="Arial"/>
          <w:sz w:val="20"/>
          <w:szCs w:val="20"/>
        </w:rPr>
        <w:t xml:space="preserve"> preferred shares of ACE. The Company has </w:t>
      </w:r>
      <w:r w:rsidR="005D7384" w:rsidRPr="005D7384">
        <w:rPr>
          <w:rFonts w:ascii="Arial" w:hAnsi="Arial" w:cs="Arial"/>
          <w:sz w:val="20"/>
          <w:szCs w:val="20"/>
        </w:rPr>
        <w:t>49</w:t>
      </w:r>
      <w:r w:rsidR="00A3356E">
        <w:rPr>
          <w:rFonts w:ascii="Arial" w:hAnsi="Arial" w:cs="Arial"/>
          <w:sz w:val="20"/>
          <w:szCs w:val="20"/>
        </w:rPr>
        <w:t>.</w:t>
      </w:r>
      <w:r w:rsidR="005D7384" w:rsidRPr="005D7384">
        <w:rPr>
          <w:rFonts w:ascii="Arial" w:hAnsi="Arial" w:cs="Arial"/>
          <w:sz w:val="20"/>
          <w:szCs w:val="20"/>
        </w:rPr>
        <w:t>39</w:t>
      </w:r>
      <w:r w:rsidRPr="001C5D2E">
        <w:rPr>
          <w:rFonts w:ascii="Arial" w:hAnsi="Arial" w:cs="Arial"/>
          <w:sz w:val="20"/>
          <w:szCs w:val="20"/>
        </w:rPr>
        <w:t xml:space="preserve">% of voting rights and has interests according to the net portion of the dividend receivable for </w:t>
      </w:r>
      <w:r w:rsidR="005D7384" w:rsidRPr="005D7384">
        <w:rPr>
          <w:rFonts w:ascii="Arial" w:hAnsi="Arial" w:cs="Arial"/>
          <w:sz w:val="20"/>
          <w:szCs w:val="20"/>
        </w:rPr>
        <w:t>74</w:t>
      </w:r>
      <w:r w:rsidR="00A3356E">
        <w:rPr>
          <w:rFonts w:ascii="Arial" w:hAnsi="Arial" w:cs="Arial"/>
          <w:sz w:val="20"/>
          <w:szCs w:val="20"/>
        </w:rPr>
        <w:t>.</w:t>
      </w:r>
      <w:r w:rsidR="005D7384" w:rsidRPr="005D7384">
        <w:rPr>
          <w:rFonts w:ascii="Arial" w:hAnsi="Arial" w:cs="Arial"/>
          <w:sz w:val="20"/>
          <w:szCs w:val="20"/>
        </w:rPr>
        <w:t>25</w:t>
      </w:r>
      <w:r w:rsidRPr="001C5D2E">
        <w:rPr>
          <w:rFonts w:ascii="Arial" w:hAnsi="Arial" w:cs="Arial"/>
          <w:sz w:val="20"/>
          <w:szCs w:val="20"/>
        </w:rPr>
        <w:t>%.</w:t>
      </w:r>
    </w:p>
    <w:p w14:paraId="7C41DE30" w14:textId="77777777" w:rsidR="0004316B" w:rsidRPr="001C5D2E" w:rsidRDefault="0004316B" w:rsidP="001C5D2E">
      <w:pPr>
        <w:pStyle w:val="BodyTextIndent2"/>
        <w:spacing w:line="240" w:lineRule="auto"/>
        <w:ind w:left="0"/>
        <w:jc w:val="left"/>
        <w:rPr>
          <w:rFonts w:ascii="Arial" w:hAnsi="Arial" w:cs="Arial"/>
          <w:color w:val="auto"/>
          <w:spacing w:val="-2"/>
        </w:rPr>
      </w:pPr>
    </w:p>
    <w:p w14:paraId="05F5DDB6" w14:textId="77777777" w:rsidR="0004316B" w:rsidRPr="001C5D2E" w:rsidRDefault="0004316B" w:rsidP="001C5D2E">
      <w:pPr>
        <w:contextualSpacing/>
        <w:jc w:val="both"/>
        <w:rPr>
          <w:rFonts w:ascii="Arial" w:hAnsi="Arial" w:cs="Arial"/>
          <w:b/>
          <w:bCs/>
          <w:sz w:val="20"/>
          <w:szCs w:val="20"/>
        </w:rPr>
      </w:pPr>
      <w:r w:rsidRPr="001C5D2E">
        <w:rPr>
          <w:rFonts w:ascii="Arial" w:eastAsia="MS Mincho" w:hAnsi="Arial" w:cs="Arial"/>
          <w:b/>
          <w:bCs/>
          <w:sz w:val="20"/>
          <w:szCs w:val="20"/>
          <w:lang w:val="en-US"/>
        </w:rPr>
        <w:t>Commitments of the associate</w:t>
      </w:r>
    </w:p>
    <w:p w14:paraId="444755C6" w14:textId="77777777" w:rsidR="0004316B" w:rsidRPr="001C5D2E" w:rsidRDefault="0004316B" w:rsidP="001C5D2E">
      <w:pPr>
        <w:contextualSpacing/>
        <w:jc w:val="both"/>
        <w:rPr>
          <w:rFonts w:ascii="Arial" w:hAnsi="Arial" w:cs="Arial"/>
          <w:sz w:val="20"/>
          <w:szCs w:val="20"/>
        </w:rPr>
      </w:pPr>
    </w:p>
    <w:p w14:paraId="7FB271C8" w14:textId="1A62F776" w:rsidR="0004316B" w:rsidRPr="001C5D2E" w:rsidRDefault="0004316B" w:rsidP="001C5D2E">
      <w:pPr>
        <w:pStyle w:val="ListParagraph"/>
        <w:numPr>
          <w:ilvl w:val="0"/>
          <w:numId w:val="18"/>
        </w:numPr>
        <w:spacing w:after="0" w:line="240" w:lineRule="auto"/>
        <w:jc w:val="both"/>
        <w:rPr>
          <w:rFonts w:ascii="Arial" w:hAnsi="Arial" w:cs="Arial"/>
          <w:sz w:val="20"/>
          <w:szCs w:val="20"/>
        </w:rPr>
      </w:pPr>
      <w:r w:rsidRPr="001C5D2E">
        <w:rPr>
          <w:rFonts w:ascii="Arial" w:hAnsi="Arial" w:cs="Arial"/>
          <w:spacing w:val="-4"/>
          <w:sz w:val="20"/>
          <w:szCs w:val="20"/>
        </w:rPr>
        <w:t xml:space="preserve">As </w:t>
      </w:r>
      <w:proofErr w:type="gramStart"/>
      <w:r w:rsidRPr="001C5D2E">
        <w:rPr>
          <w:rFonts w:ascii="Arial" w:hAnsi="Arial" w:cs="Arial"/>
          <w:spacing w:val="-4"/>
          <w:sz w:val="20"/>
          <w:szCs w:val="20"/>
        </w:rPr>
        <w:t>at</w:t>
      </w:r>
      <w:proofErr w:type="gramEnd"/>
      <w:r w:rsidRPr="001C5D2E">
        <w:rPr>
          <w:rFonts w:ascii="Arial" w:hAnsi="Arial" w:cs="Arial"/>
          <w:spacing w:val="-4"/>
          <w:sz w:val="20"/>
          <w:szCs w:val="20"/>
        </w:rPr>
        <w:t xml:space="preserve"> </w:t>
      </w:r>
      <w:r w:rsidR="005D7384" w:rsidRPr="005D7384">
        <w:rPr>
          <w:rFonts w:ascii="Arial" w:hAnsi="Arial" w:cs="Arial"/>
          <w:spacing w:val="-4"/>
          <w:sz w:val="20"/>
          <w:szCs w:val="20"/>
        </w:rPr>
        <w:t>31</w:t>
      </w:r>
      <w:r w:rsidR="00501383" w:rsidRPr="001C5D2E">
        <w:rPr>
          <w:rFonts w:ascii="Arial" w:hAnsi="Arial" w:cs="Arial"/>
          <w:spacing w:val="-4"/>
          <w:sz w:val="20"/>
          <w:szCs w:val="20"/>
        </w:rPr>
        <w:t xml:space="preserve"> December</w:t>
      </w:r>
      <w:r w:rsidRPr="001C5D2E">
        <w:rPr>
          <w:rFonts w:ascii="Arial" w:hAnsi="Arial" w:cs="Arial"/>
          <w:spacing w:val="-4"/>
          <w:sz w:val="20"/>
          <w:szCs w:val="20"/>
        </w:rPr>
        <w:t xml:space="preserve"> </w:t>
      </w:r>
      <w:r w:rsidR="005D7384" w:rsidRPr="005D7384">
        <w:rPr>
          <w:rFonts w:ascii="Arial" w:hAnsi="Arial" w:cs="Arial"/>
          <w:spacing w:val="-4"/>
          <w:sz w:val="20"/>
          <w:szCs w:val="20"/>
        </w:rPr>
        <w:t>2025</w:t>
      </w:r>
      <w:r w:rsidRPr="001C5D2E">
        <w:rPr>
          <w:rFonts w:ascii="Arial" w:hAnsi="Arial" w:cs="Arial"/>
          <w:spacing w:val="-4"/>
          <w:sz w:val="20"/>
          <w:szCs w:val="20"/>
        </w:rPr>
        <w:t xml:space="preserve"> and </w:t>
      </w:r>
      <w:r w:rsidR="005D7384" w:rsidRPr="005D7384">
        <w:rPr>
          <w:rFonts w:ascii="Arial" w:hAnsi="Arial" w:cs="Arial"/>
          <w:spacing w:val="-4"/>
          <w:sz w:val="20"/>
          <w:szCs w:val="20"/>
        </w:rPr>
        <w:t>2024</w:t>
      </w:r>
      <w:r w:rsidRPr="001C5D2E">
        <w:rPr>
          <w:rFonts w:ascii="Arial" w:hAnsi="Arial" w:cs="Arial"/>
          <w:spacing w:val="-4"/>
          <w:sz w:val="20"/>
          <w:szCs w:val="20"/>
        </w:rPr>
        <w:t>, the associate had a contractual commitment with another party to purchase electricity to charge its electric bus. The electricity costs are calculated based on the number</w:t>
      </w:r>
      <w:r w:rsidRPr="001C5D2E">
        <w:rPr>
          <w:rFonts w:ascii="Arial" w:hAnsi="Arial" w:cs="Arial"/>
          <w:sz w:val="20"/>
          <w:szCs w:val="20"/>
        </w:rPr>
        <w:t xml:space="preserve"> of kilowatts used.</w:t>
      </w:r>
    </w:p>
    <w:p w14:paraId="7BC3F239" w14:textId="0A84B636" w:rsidR="0004316B" w:rsidRPr="00FB2195" w:rsidRDefault="0004316B" w:rsidP="001C5D2E">
      <w:pPr>
        <w:pStyle w:val="ListParagraph"/>
        <w:numPr>
          <w:ilvl w:val="0"/>
          <w:numId w:val="18"/>
        </w:numPr>
        <w:spacing w:after="0" w:line="240" w:lineRule="auto"/>
        <w:jc w:val="both"/>
        <w:rPr>
          <w:rFonts w:ascii="Arial" w:hAnsi="Arial" w:cs="Arial"/>
          <w:sz w:val="20"/>
          <w:szCs w:val="20"/>
        </w:rPr>
      </w:pPr>
      <w:r w:rsidRPr="00FB2195">
        <w:rPr>
          <w:rFonts w:ascii="Arial" w:hAnsi="Arial" w:cs="Arial"/>
          <w:sz w:val="20"/>
          <w:szCs w:val="20"/>
        </w:rPr>
        <w:t xml:space="preserve">As </w:t>
      </w:r>
      <w:proofErr w:type="gramStart"/>
      <w:r w:rsidRPr="00FB2195">
        <w:rPr>
          <w:rFonts w:ascii="Arial" w:hAnsi="Arial" w:cs="Arial"/>
          <w:sz w:val="20"/>
          <w:szCs w:val="20"/>
        </w:rPr>
        <w:t>at</w:t>
      </w:r>
      <w:proofErr w:type="gramEnd"/>
      <w:r w:rsidRPr="00FB2195">
        <w:rPr>
          <w:rFonts w:ascii="Arial" w:hAnsi="Arial" w:cs="Arial"/>
          <w:sz w:val="20"/>
          <w:szCs w:val="20"/>
        </w:rPr>
        <w:t xml:space="preserve"> </w:t>
      </w:r>
      <w:r w:rsidR="005D7384" w:rsidRPr="005D7384">
        <w:rPr>
          <w:rFonts w:ascii="Arial" w:hAnsi="Arial" w:cs="Arial"/>
          <w:sz w:val="20"/>
          <w:szCs w:val="20"/>
        </w:rPr>
        <w:t>31</w:t>
      </w:r>
      <w:r w:rsidR="00501383" w:rsidRPr="00FB2195">
        <w:rPr>
          <w:rFonts w:ascii="Arial" w:hAnsi="Arial" w:cs="Arial"/>
          <w:sz w:val="20"/>
          <w:szCs w:val="20"/>
        </w:rPr>
        <w:t xml:space="preserve"> December</w:t>
      </w:r>
      <w:r w:rsidRPr="00FB2195">
        <w:rPr>
          <w:rFonts w:ascii="Arial" w:hAnsi="Arial" w:cs="Arial"/>
          <w:sz w:val="20"/>
          <w:szCs w:val="20"/>
        </w:rPr>
        <w:t xml:space="preserve"> </w:t>
      </w:r>
      <w:r w:rsidR="005D7384" w:rsidRPr="005D7384">
        <w:rPr>
          <w:rFonts w:ascii="Arial" w:hAnsi="Arial" w:cs="Arial"/>
          <w:sz w:val="20"/>
          <w:szCs w:val="20"/>
        </w:rPr>
        <w:t>2025</w:t>
      </w:r>
      <w:r w:rsidRPr="00FB2195">
        <w:rPr>
          <w:rFonts w:ascii="Arial" w:hAnsi="Arial" w:cs="Arial"/>
          <w:sz w:val="20"/>
          <w:szCs w:val="20"/>
        </w:rPr>
        <w:t xml:space="preserve">, the associate had a contractual commitment to purchase the electric bus of </w:t>
      </w:r>
      <w:r w:rsidRPr="00FD0255">
        <w:rPr>
          <w:rFonts w:ascii="Arial" w:hAnsi="Arial" w:cs="Arial"/>
          <w:sz w:val="20"/>
          <w:szCs w:val="20"/>
        </w:rPr>
        <w:t xml:space="preserve">Baht </w:t>
      </w:r>
      <w:r w:rsidR="005D7384" w:rsidRPr="005D7384">
        <w:rPr>
          <w:rFonts w:ascii="Arial" w:hAnsi="Arial" w:cs="Arial"/>
          <w:sz w:val="20"/>
          <w:szCs w:val="20"/>
        </w:rPr>
        <w:t>20</w:t>
      </w:r>
      <w:r w:rsidR="00E34CD1">
        <w:rPr>
          <w:rFonts w:ascii="Arial" w:hAnsi="Arial" w:cs="Arial"/>
          <w:sz w:val="20"/>
          <w:szCs w:val="20"/>
        </w:rPr>
        <w:t xml:space="preserve"> </w:t>
      </w:r>
      <w:r w:rsidRPr="00FD0255">
        <w:rPr>
          <w:rFonts w:ascii="Arial" w:hAnsi="Arial" w:cs="Arial"/>
          <w:sz w:val="20"/>
          <w:szCs w:val="20"/>
        </w:rPr>
        <w:t>million</w:t>
      </w:r>
      <w:r w:rsidRPr="00FB2195">
        <w:rPr>
          <w:rFonts w:ascii="Arial" w:hAnsi="Arial" w:cs="Arial"/>
          <w:sz w:val="20"/>
          <w:szCs w:val="20"/>
        </w:rPr>
        <w:t xml:space="preserve">. (As </w:t>
      </w:r>
      <w:proofErr w:type="gramStart"/>
      <w:r w:rsidRPr="00FB2195">
        <w:rPr>
          <w:rFonts w:ascii="Arial" w:hAnsi="Arial" w:cs="Arial"/>
          <w:sz w:val="20"/>
          <w:szCs w:val="20"/>
        </w:rPr>
        <w:t>at</w:t>
      </w:r>
      <w:proofErr w:type="gramEnd"/>
      <w:r w:rsidRPr="00FB2195">
        <w:rPr>
          <w:rFonts w:ascii="Arial" w:hAnsi="Arial" w:cs="Arial"/>
          <w:sz w:val="20"/>
          <w:szCs w:val="20"/>
        </w:rPr>
        <w:t xml:space="preserve"> </w:t>
      </w:r>
      <w:r w:rsidR="005D7384" w:rsidRPr="005D7384">
        <w:rPr>
          <w:rFonts w:ascii="Arial" w:hAnsi="Arial" w:cs="Arial"/>
          <w:sz w:val="20"/>
          <w:szCs w:val="20"/>
        </w:rPr>
        <w:t>31</w:t>
      </w:r>
      <w:r w:rsidRPr="00FB2195">
        <w:rPr>
          <w:rFonts w:ascii="Arial" w:hAnsi="Arial" w:cs="Arial"/>
          <w:sz w:val="20"/>
          <w:szCs w:val="20"/>
        </w:rPr>
        <w:t xml:space="preserve"> December </w:t>
      </w:r>
      <w:r w:rsidR="005D7384" w:rsidRPr="005D7384">
        <w:rPr>
          <w:rFonts w:ascii="Arial" w:hAnsi="Arial" w:cs="Arial"/>
          <w:sz w:val="20"/>
          <w:szCs w:val="20"/>
        </w:rPr>
        <w:t>2024</w:t>
      </w:r>
      <w:r w:rsidRPr="00FB2195">
        <w:rPr>
          <w:rFonts w:ascii="Arial" w:hAnsi="Arial" w:cs="Arial"/>
          <w:sz w:val="20"/>
          <w:szCs w:val="20"/>
        </w:rPr>
        <w:t xml:space="preserve">: </w:t>
      </w:r>
      <w:r w:rsidR="00FB2195" w:rsidRPr="00FB2195">
        <w:rPr>
          <w:rFonts w:ascii="Arial" w:hAnsi="Arial" w:cs="Arial"/>
          <w:sz w:val="20"/>
          <w:szCs w:val="20"/>
        </w:rPr>
        <w:t xml:space="preserve">Commitment to purchase the electric bus and ferry </w:t>
      </w:r>
      <w:r w:rsidRPr="00FB2195">
        <w:rPr>
          <w:rFonts w:ascii="Arial" w:hAnsi="Arial" w:cs="Arial"/>
          <w:sz w:val="20"/>
          <w:szCs w:val="20"/>
        </w:rPr>
        <w:t xml:space="preserve">Baht </w:t>
      </w:r>
      <w:r w:rsidR="005D7384" w:rsidRPr="005D7384">
        <w:rPr>
          <w:rFonts w:ascii="Arial" w:hAnsi="Arial" w:cs="Arial"/>
          <w:sz w:val="20"/>
          <w:szCs w:val="20"/>
        </w:rPr>
        <w:t>31</w:t>
      </w:r>
      <w:r w:rsidRPr="00FB2195">
        <w:rPr>
          <w:rFonts w:ascii="Arial" w:hAnsi="Arial" w:cs="Arial"/>
          <w:sz w:val="20"/>
          <w:szCs w:val="20"/>
        </w:rPr>
        <w:t xml:space="preserve"> million).</w:t>
      </w:r>
    </w:p>
    <w:p w14:paraId="19FE35C6" w14:textId="77777777" w:rsidR="00537826" w:rsidRPr="001C5D2E" w:rsidRDefault="00537826" w:rsidP="001C5D2E">
      <w:pPr>
        <w:pStyle w:val="BodyTextIndent2"/>
        <w:spacing w:line="240" w:lineRule="auto"/>
        <w:ind w:left="0"/>
        <w:jc w:val="left"/>
        <w:rPr>
          <w:rFonts w:ascii="Arial" w:hAnsi="Arial" w:cs="Arial"/>
          <w:color w:val="auto"/>
          <w:spacing w:val="-2"/>
        </w:rPr>
      </w:pPr>
    </w:p>
    <w:p w14:paraId="7EB14DC4" w14:textId="30A135D3" w:rsidR="00537826" w:rsidRPr="001C5D2E" w:rsidRDefault="00300F2C" w:rsidP="001C5D2E">
      <w:pPr>
        <w:pStyle w:val="Heading3"/>
        <w:jc w:val="left"/>
        <w:rPr>
          <w:rFonts w:ascii="Arial" w:eastAsia="Arial Unicode MS" w:hAnsi="Arial" w:cs="Arial"/>
        </w:rPr>
      </w:pPr>
      <w:r w:rsidRPr="001C5D2E">
        <w:rPr>
          <w:rFonts w:ascii="Arial" w:eastAsia="Arial Unicode MS" w:hAnsi="Arial" w:cs="Arial"/>
        </w:rPr>
        <w:t xml:space="preserve">Summarised financial </w:t>
      </w:r>
      <w:r w:rsidR="00D660DF" w:rsidRPr="001C5D2E">
        <w:rPr>
          <w:rFonts w:ascii="Arial" w:eastAsia="Arial Unicode MS" w:hAnsi="Arial" w:cs="Arial"/>
        </w:rPr>
        <w:t>information</w:t>
      </w:r>
      <w:r w:rsidRPr="001C5D2E">
        <w:rPr>
          <w:rFonts w:ascii="Arial" w:eastAsia="Arial Unicode MS" w:hAnsi="Arial" w:cs="Arial"/>
        </w:rPr>
        <w:t xml:space="preserve"> for an associate</w:t>
      </w:r>
      <w:r w:rsidRPr="001C5D2E">
        <w:rPr>
          <w:rFonts w:ascii="Arial" w:hAnsi="Arial" w:cs="Arial"/>
        </w:rPr>
        <w:t xml:space="preserve"> </w:t>
      </w:r>
    </w:p>
    <w:p w14:paraId="73015242" w14:textId="7895A691" w:rsidR="00537826" w:rsidRPr="001C5D2E" w:rsidRDefault="00537826" w:rsidP="001C5D2E">
      <w:pPr>
        <w:pStyle w:val="BodyTextIndent2"/>
        <w:spacing w:line="240" w:lineRule="auto"/>
        <w:ind w:left="0"/>
        <w:jc w:val="left"/>
        <w:rPr>
          <w:rFonts w:ascii="Arial" w:hAnsi="Arial" w:cs="Arial"/>
          <w:color w:val="auto"/>
          <w:spacing w:val="-2"/>
        </w:rPr>
      </w:pPr>
    </w:p>
    <w:p w14:paraId="4DBFB078" w14:textId="615BAAF6" w:rsidR="00300F2C" w:rsidRPr="001C5D2E" w:rsidRDefault="00300F2C" w:rsidP="001C5D2E">
      <w:pPr>
        <w:jc w:val="thaiDistribute"/>
        <w:rPr>
          <w:rFonts w:ascii="Arial" w:eastAsia="Arial Unicode MS" w:hAnsi="Arial" w:cs="Arial"/>
          <w:sz w:val="20"/>
          <w:szCs w:val="20"/>
        </w:rPr>
      </w:pPr>
      <w:r w:rsidRPr="001C5D2E">
        <w:rPr>
          <w:rFonts w:ascii="Arial" w:eastAsia="Arial Unicode MS" w:hAnsi="Arial" w:cs="Arial"/>
          <w:sz w:val="20"/>
          <w:szCs w:val="20"/>
        </w:rPr>
        <w:t xml:space="preserve">The table below is the summarised financial information for an associate that is material to the Company. </w:t>
      </w:r>
      <w:r w:rsidRPr="001C5D2E">
        <w:rPr>
          <w:rFonts w:ascii="Arial" w:eastAsia="Arial Unicode MS" w:hAnsi="Arial" w:cs="Arial"/>
          <w:spacing w:val="-3"/>
          <w:sz w:val="20"/>
          <w:szCs w:val="20"/>
        </w:rPr>
        <w:t>The financial information is included in its own financial statements which has been adjusted with adjustments</w:t>
      </w:r>
      <w:r w:rsidRPr="001C5D2E">
        <w:rPr>
          <w:rFonts w:ascii="Arial" w:eastAsia="Arial Unicode MS" w:hAnsi="Arial" w:cs="Arial"/>
          <w:sz w:val="20"/>
          <w:szCs w:val="20"/>
        </w:rPr>
        <w:t xml:space="preserve"> </w:t>
      </w:r>
      <w:r w:rsidRPr="001C5D2E">
        <w:rPr>
          <w:rFonts w:ascii="Arial" w:eastAsia="Arial Unicode MS" w:hAnsi="Arial" w:cs="Arial"/>
          <w:spacing w:val="-3"/>
          <w:sz w:val="20"/>
          <w:szCs w:val="20"/>
        </w:rPr>
        <w:t>for the equity method, including fair value adjustments and modifications for differences in accounting policies.</w:t>
      </w:r>
    </w:p>
    <w:p w14:paraId="202411DF" w14:textId="77777777" w:rsidR="00300F2C" w:rsidRPr="001C5D2E" w:rsidRDefault="00300F2C" w:rsidP="001C5D2E">
      <w:pPr>
        <w:pStyle w:val="BodyTextIndent2"/>
        <w:spacing w:line="240" w:lineRule="auto"/>
        <w:ind w:left="0"/>
        <w:jc w:val="left"/>
        <w:rPr>
          <w:rFonts w:ascii="Arial" w:hAnsi="Arial" w:cs="Arial"/>
          <w:color w:val="auto"/>
          <w:spacing w:val="-2"/>
        </w:rPr>
      </w:pPr>
    </w:p>
    <w:p w14:paraId="3FD4CEC4" w14:textId="1D82D395" w:rsidR="00537826" w:rsidRPr="00773E43" w:rsidRDefault="00300F2C" w:rsidP="001C5D2E">
      <w:pPr>
        <w:pStyle w:val="Heading3"/>
        <w:jc w:val="left"/>
        <w:rPr>
          <w:rFonts w:ascii="Arial" w:eastAsia="Arial Unicode MS" w:hAnsi="Arial" w:cs="Arial"/>
        </w:rPr>
      </w:pPr>
      <w:r w:rsidRPr="00773E43">
        <w:rPr>
          <w:rFonts w:ascii="Arial" w:eastAsia="Arial Unicode MS" w:hAnsi="Arial" w:cs="Arial"/>
        </w:rPr>
        <w:t>Summarised statement</w:t>
      </w:r>
      <w:r w:rsidR="00DA79D3" w:rsidRPr="00773E43">
        <w:rPr>
          <w:rFonts w:ascii="Arial" w:eastAsia="Arial Unicode MS" w:hAnsi="Arial" w:cs="Arial"/>
        </w:rPr>
        <w:t>s</w:t>
      </w:r>
      <w:r w:rsidRPr="00773E43">
        <w:rPr>
          <w:rFonts w:ascii="Arial" w:eastAsia="Arial Unicode MS" w:hAnsi="Arial" w:cs="Arial"/>
        </w:rPr>
        <w:t xml:space="preserve"> of financial position</w:t>
      </w:r>
    </w:p>
    <w:p w14:paraId="620D1170" w14:textId="77777777" w:rsidR="00537826" w:rsidRPr="00773E43" w:rsidRDefault="00537826" w:rsidP="001C5D2E">
      <w:pPr>
        <w:pStyle w:val="BodyTextIndent2"/>
        <w:spacing w:line="240" w:lineRule="auto"/>
        <w:ind w:left="0"/>
        <w:jc w:val="left"/>
        <w:rPr>
          <w:rFonts w:ascii="Arial" w:hAnsi="Arial" w:cs="Arial"/>
          <w:color w:val="auto"/>
          <w:spacing w:val="-2"/>
        </w:rPr>
      </w:pPr>
    </w:p>
    <w:tbl>
      <w:tblPr>
        <w:tblW w:w="9464" w:type="dxa"/>
        <w:tblInd w:w="94" w:type="dxa"/>
        <w:tblLayout w:type="fixed"/>
        <w:tblLook w:val="0000" w:firstRow="0" w:lastRow="0" w:firstColumn="0" w:lastColumn="0" w:noHBand="0" w:noVBand="0"/>
      </w:tblPr>
      <w:tblGrid>
        <w:gridCol w:w="6584"/>
        <w:gridCol w:w="1440"/>
        <w:gridCol w:w="1440"/>
      </w:tblGrid>
      <w:tr w:rsidR="001C5D2E" w:rsidRPr="00773E43" w14:paraId="47CA254E" w14:textId="77777777" w:rsidTr="001C5D2E">
        <w:trPr>
          <w:cantSplit/>
        </w:trPr>
        <w:tc>
          <w:tcPr>
            <w:tcW w:w="6584" w:type="dxa"/>
          </w:tcPr>
          <w:p w14:paraId="2A62E688" w14:textId="77777777" w:rsidR="00537826" w:rsidRPr="00773E43" w:rsidRDefault="00537826" w:rsidP="001C5D2E">
            <w:pPr>
              <w:ind w:left="-83" w:right="-86"/>
              <w:contextualSpacing/>
              <w:rPr>
                <w:rFonts w:ascii="Arial" w:hAnsi="Arial" w:cs="Arial"/>
                <w:sz w:val="20"/>
                <w:szCs w:val="20"/>
              </w:rPr>
            </w:pPr>
          </w:p>
        </w:tc>
        <w:tc>
          <w:tcPr>
            <w:tcW w:w="2880" w:type="dxa"/>
            <w:gridSpan w:val="2"/>
            <w:tcBorders>
              <w:bottom w:val="single" w:sz="4" w:space="0" w:color="auto"/>
            </w:tcBorders>
            <w:vAlign w:val="bottom"/>
          </w:tcPr>
          <w:p w14:paraId="2F32B803" w14:textId="089F04BF" w:rsidR="00537826" w:rsidRPr="00773E43" w:rsidRDefault="00300F2C" w:rsidP="001C5D2E">
            <w:pPr>
              <w:ind w:left="-73" w:right="-72"/>
              <w:contextualSpacing/>
              <w:jc w:val="center"/>
              <w:rPr>
                <w:rFonts w:ascii="Arial" w:hAnsi="Arial" w:cs="Arial"/>
                <w:b/>
                <w:bCs/>
                <w:sz w:val="20"/>
                <w:szCs w:val="20"/>
                <w:cs/>
              </w:rPr>
            </w:pPr>
            <w:r w:rsidRPr="00773E43">
              <w:rPr>
                <w:rFonts w:ascii="Arial" w:hAnsi="Arial" w:cs="Arial"/>
                <w:b/>
                <w:bCs/>
                <w:sz w:val="20"/>
                <w:szCs w:val="20"/>
              </w:rPr>
              <w:t>ACE</w:t>
            </w:r>
          </w:p>
        </w:tc>
      </w:tr>
      <w:tr w:rsidR="00226533" w:rsidRPr="00773E43" w14:paraId="7B8C3CBA" w14:textId="77777777" w:rsidTr="001C5D2E">
        <w:trPr>
          <w:cantSplit/>
        </w:trPr>
        <w:tc>
          <w:tcPr>
            <w:tcW w:w="6584" w:type="dxa"/>
          </w:tcPr>
          <w:p w14:paraId="003BD1BE" w14:textId="270065DE" w:rsidR="00226533" w:rsidRPr="00773E43" w:rsidRDefault="00226533" w:rsidP="00226533">
            <w:pPr>
              <w:ind w:left="-83" w:right="-86"/>
              <w:contextualSpacing/>
              <w:rPr>
                <w:rFonts w:ascii="Arial" w:hAnsi="Arial" w:cs="Arial"/>
                <w:b/>
                <w:bCs/>
                <w:sz w:val="20"/>
                <w:szCs w:val="20"/>
              </w:rPr>
            </w:pPr>
            <w:r w:rsidRPr="00773E43">
              <w:rPr>
                <w:rFonts w:ascii="Arial" w:hAnsi="Arial" w:cs="Arial"/>
                <w:b/>
                <w:bCs/>
                <w:sz w:val="20"/>
                <w:szCs w:val="20"/>
              </w:rPr>
              <w:t>As at</w:t>
            </w:r>
          </w:p>
        </w:tc>
        <w:tc>
          <w:tcPr>
            <w:tcW w:w="1440" w:type="dxa"/>
            <w:tcBorders>
              <w:top w:val="single" w:sz="4" w:space="0" w:color="auto"/>
            </w:tcBorders>
            <w:vAlign w:val="bottom"/>
          </w:tcPr>
          <w:p w14:paraId="11EA0652" w14:textId="5AB03494" w:rsidR="00226533" w:rsidRPr="00773E43" w:rsidRDefault="005D7384" w:rsidP="00226533">
            <w:pPr>
              <w:ind w:left="-73" w:right="-86"/>
              <w:contextualSpacing/>
              <w:jc w:val="right"/>
              <w:rPr>
                <w:rFonts w:ascii="Arial" w:hAnsi="Arial" w:cs="Arial"/>
                <w:b/>
                <w:bCs/>
                <w:sz w:val="20"/>
                <w:szCs w:val="20"/>
              </w:rPr>
            </w:pPr>
            <w:r w:rsidRPr="005D7384">
              <w:rPr>
                <w:rFonts w:ascii="Arial" w:hAnsi="Arial" w:cs="Arial"/>
                <w:b/>
                <w:bCs/>
                <w:sz w:val="20"/>
                <w:szCs w:val="20"/>
              </w:rPr>
              <w:t>31</w:t>
            </w:r>
            <w:r w:rsidR="00226533" w:rsidRPr="00773E43">
              <w:rPr>
                <w:rFonts w:ascii="Arial" w:hAnsi="Arial" w:cs="Arial"/>
                <w:b/>
                <w:bCs/>
                <w:sz w:val="20"/>
                <w:szCs w:val="20"/>
              </w:rPr>
              <w:t xml:space="preserve"> December</w:t>
            </w:r>
          </w:p>
        </w:tc>
        <w:tc>
          <w:tcPr>
            <w:tcW w:w="1440" w:type="dxa"/>
            <w:tcBorders>
              <w:top w:val="single" w:sz="4" w:space="0" w:color="auto"/>
            </w:tcBorders>
            <w:vAlign w:val="bottom"/>
          </w:tcPr>
          <w:p w14:paraId="5A013648" w14:textId="43BAE76A" w:rsidR="00226533" w:rsidRPr="00773E43" w:rsidRDefault="005D7384" w:rsidP="00226533">
            <w:pPr>
              <w:ind w:left="-73" w:right="-72"/>
              <w:contextualSpacing/>
              <w:jc w:val="right"/>
              <w:rPr>
                <w:rFonts w:ascii="Arial" w:hAnsi="Arial" w:cs="Arial"/>
                <w:b/>
                <w:bCs/>
                <w:sz w:val="20"/>
                <w:szCs w:val="20"/>
              </w:rPr>
            </w:pPr>
            <w:r w:rsidRPr="005D7384">
              <w:rPr>
                <w:rFonts w:ascii="Arial" w:hAnsi="Arial" w:cs="Arial"/>
                <w:b/>
                <w:bCs/>
                <w:sz w:val="20"/>
                <w:szCs w:val="20"/>
              </w:rPr>
              <w:t>31</w:t>
            </w:r>
            <w:r w:rsidR="00226533" w:rsidRPr="00773E43">
              <w:rPr>
                <w:rFonts w:ascii="Arial" w:hAnsi="Arial" w:cs="Arial"/>
                <w:b/>
                <w:bCs/>
                <w:sz w:val="20"/>
                <w:szCs w:val="20"/>
              </w:rPr>
              <w:t xml:space="preserve"> December</w:t>
            </w:r>
          </w:p>
        </w:tc>
      </w:tr>
      <w:tr w:rsidR="00226533" w:rsidRPr="00773E43" w14:paraId="171C6BDA" w14:textId="77777777" w:rsidTr="001C5D2E">
        <w:trPr>
          <w:cantSplit/>
        </w:trPr>
        <w:tc>
          <w:tcPr>
            <w:tcW w:w="6584" w:type="dxa"/>
          </w:tcPr>
          <w:p w14:paraId="3105EF7D" w14:textId="58F4B379" w:rsidR="00226533" w:rsidRPr="00773E43" w:rsidRDefault="00226533" w:rsidP="00226533">
            <w:pPr>
              <w:ind w:left="-83" w:right="-86"/>
              <w:contextualSpacing/>
              <w:rPr>
                <w:rFonts w:ascii="Arial" w:hAnsi="Arial" w:cs="Arial"/>
                <w:b/>
                <w:bCs/>
                <w:sz w:val="20"/>
                <w:szCs w:val="20"/>
                <w:cs/>
              </w:rPr>
            </w:pPr>
          </w:p>
        </w:tc>
        <w:tc>
          <w:tcPr>
            <w:tcW w:w="1440" w:type="dxa"/>
            <w:vAlign w:val="bottom"/>
          </w:tcPr>
          <w:p w14:paraId="4BC15332" w14:textId="0E680E5C" w:rsidR="00226533" w:rsidRPr="00773E43" w:rsidRDefault="005D7384" w:rsidP="00226533">
            <w:pPr>
              <w:ind w:left="-73" w:right="-86"/>
              <w:contextualSpacing/>
              <w:jc w:val="right"/>
              <w:rPr>
                <w:rFonts w:ascii="Arial" w:hAnsi="Arial" w:cs="Arial"/>
                <w:b/>
                <w:bCs/>
                <w:sz w:val="20"/>
                <w:szCs w:val="20"/>
                <w:cs/>
              </w:rPr>
            </w:pPr>
            <w:r w:rsidRPr="005D7384">
              <w:rPr>
                <w:rFonts w:ascii="Arial" w:hAnsi="Arial" w:cs="Arial"/>
                <w:b/>
                <w:bCs/>
                <w:sz w:val="20"/>
                <w:szCs w:val="20"/>
              </w:rPr>
              <w:t>2025</w:t>
            </w:r>
          </w:p>
        </w:tc>
        <w:tc>
          <w:tcPr>
            <w:tcW w:w="1440" w:type="dxa"/>
            <w:vAlign w:val="bottom"/>
          </w:tcPr>
          <w:p w14:paraId="52A17543" w14:textId="45B835BA" w:rsidR="00226533" w:rsidRPr="00773E43" w:rsidRDefault="005D7384" w:rsidP="00226533">
            <w:pPr>
              <w:ind w:left="-73" w:right="-72"/>
              <w:contextualSpacing/>
              <w:jc w:val="right"/>
              <w:rPr>
                <w:rFonts w:ascii="Arial" w:hAnsi="Arial" w:cs="Arial"/>
                <w:b/>
                <w:bCs/>
                <w:sz w:val="20"/>
                <w:szCs w:val="20"/>
              </w:rPr>
            </w:pPr>
            <w:r w:rsidRPr="005D7384">
              <w:rPr>
                <w:rFonts w:ascii="Arial" w:hAnsi="Arial" w:cs="Arial"/>
                <w:b/>
                <w:bCs/>
                <w:sz w:val="20"/>
                <w:szCs w:val="20"/>
              </w:rPr>
              <w:t>2024</w:t>
            </w:r>
          </w:p>
        </w:tc>
      </w:tr>
      <w:tr w:rsidR="00226533" w:rsidRPr="00773E43" w14:paraId="45E34B18" w14:textId="77777777" w:rsidTr="001C5D2E">
        <w:trPr>
          <w:cantSplit/>
        </w:trPr>
        <w:tc>
          <w:tcPr>
            <w:tcW w:w="6584" w:type="dxa"/>
          </w:tcPr>
          <w:p w14:paraId="38623BE0" w14:textId="77777777" w:rsidR="00226533" w:rsidRPr="00773E43" w:rsidRDefault="00226533" w:rsidP="00226533">
            <w:pPr>
              <w:ind w:left="-83" w:right="-86"/>
              <w:contextualSpacing/>
              <w:rPr>
                <w:rFonts w:ascii="Arial" w:hAnsi="Arial" w:cs="Arial"/>
                <w:sz w:val="20"/>
                <w:szCs w:val="20"/>
              </w:rPr>
            </w:pPr>
          </w:p>
        </w:tc>
        <w:tc>
          <w:tcPr>
            <w:tcW w:w="1440" w:type="dxa"/>
            <w:tcBorders>
              <w:bottom w:val="single" w:sz="4" w:space="0" w:color="auto"/>
            </w:tcBorders>
            <w:vAlign w:val="bottom"/>
          </w:tcPr>
          <w:p w14:paraId="2B9FC443" w14:textId="18A6A745" w:rsidR="00226533" w:rsidRPr="00773E43" w:rsidRDefault="00226533" w:rsidP="00226533">
            <w:pPr>
              <w:ind w:left="-73" w:right="-86"/>
              <w:contextualSpacing/>
              <w:jc w:val="right"/>
              <w:rPr>
                <w:rFonts w:ascii="Arial" w:hAnsi="Arial" w:cs="Arial"/>
                <w:sz w:val="20"/>
                <w:szCs w:val="20"/>
              </w:rPr>
            </w:pPr>
            <w:r w:rsidRPr="00773E43">
              <w:rPr>
                <w:rFonts w:ascii="Arial" w:hAnsi="Arial" w:cs="Arial"/>
                <w:b/>
                <w:bCs/>
                <w:sz w:val="20"/>
                <w:szCs w:val="20"/>
              </w:rPr>
              <w:t>Million Baht</w:t>
            </w:r>
          </w:p>
        </w:tc>
        <w:tc>
          <w:tcPr>
            <w:tcW w:w="1440" w:type="dxa"/>
            <w:tcBorders>
              <w:bottom w:val="single" w:sz="4" w:space="0" w:color="auto"/>
            </w:tcBorders>
            <w:vAlign w:val="bottom"/>
          </w:tcPr>
          <w:p w14:paraId="2B39078C" w14:textId="1B74EE7A" w:rsidR="00226533" w:rsidRPr="00773E43" w:rsidRDefault="00226533" w:rsidP="00226533">
            <w:pPr>
              <w:ind w:left="-73" w:right="-72"/>
              <w:contextualSpacing/>
              <w:jc w:val="right"/>
              <w:rPr>
                <w:rFonts w:ascii="Arial" w:hAnsi="Arial" w:cs="Arial"/>
                <w:b/>
                <w:bCs/>
                <w:sz w:val="20"/>
                <w:szCs w:val="20"/>
              </w:rPr>
            </w:pPr>
            <w:r w:rsidRPr="00773E43">
              <w:rPr>
                <w:rFonts w:ascii="Arial" w:hAnsi="Arial" w:cs="Arial"/>
                <w:b/>
                <w:bCs/>
                <w:sz w:val="20"/>
                <w:szCs w:val="20"/>
              </w:rPr>
              <w:t>Million Baht</w:t>
            </w:r>
          </w:p>
        </w:tc>
      </w:tr>
      <w:tr w:rsidR="00226533" w:rsidRPr="00773E43" w14:paraId="238F1A5D" w14:textId="77777777" w:rsidTr="001C5D2E">
        <w:trPr>
          <w:cantSplit/>
        </w:trPr>
        <w:tc>
          <w:tcPr>
            <w:tcW w:w="6584" w:type="dxa"/>
          </w:tcPr>
          <w:p w14:paraId="3BC4AB44" w14:textId="77777777" w:rsidR="00226533" w:rsidRPr="00773E43" w:rsidRDefault="00226533" w:rsidP="00226533">
            <w:pPr>
              <w:ind w:left="-83" w:right="-86"/>
              <w:contextualSpacing/>
              <w:rPr>
                <w:rFonts w:ascii="Arial" w:hAnsi="Arial" w:cs="Arial"/>
                <w:sz w:val="20"/>
                <w:szCs w:val="20"/>
                <w:cs/>
              </w:rPr>
            </w:pPr>
          </w:p>
        </w:tc>
        <w:tc>
          <w:tcPr>
            <w:tcW w:w="1440" w:type="dxa"/>
            <w:tcBorders>
              <w:top w:val="single" w:sz="4" w:space="0" w:color="auto"/>
            </w:tcBorders>
          </w:tcPr>
          <w:p w14:paraId="02EB177D" w14:textId="77777777" w:rsidR="00226533" w:rsidRPr="00773E43" w:rsidRDefault="00226533" w:rsidP="00226533">
            <w:pPr>
              <w:ind w:left="278" w:right="-86"/>
              <w:contextualSpacing/>
              <w:jc w:val="right"/>
              <w:rPr>
                <w:rFonts w:ascii="Arial" w:hAnsi="Arial" w:cs="Arial"/>
                <w:sz w:val="20"/>
                <w:szCs w:val="20"/>
                <w:cs/>
              </w:rPr>
            </w:pPr>
          </w:p>
        </w:tc>
        <w:tc>
          <w:tcPr>
            <w:tcW w:w="1440" w:type="dxa"/>
            <w:tcBorders>
              <w:top w:val="single" w:sz="4" w:space="0" w:color="auto"/>
            </w:tcBorders>
          </w:tcPr>
          <w:p w14:paraId="0FF0CA57" w14:textId="77777777" w:rsidR="00226533" w:rsidRPr="00773E43" w:rsidRDefault="00226533" w:rsidP="00226533">
            <w:pPr>
              <w:ind w:right="-72"/>
              <w:contextualSpacing/>
              <w:jc w:val="right"/>
              <w:rPr>
                <w:rFonts w:ascii="Arial" w:hAnsi="Arial" w:cs="Arial"/>
                <w:sz w:val="20"/>
                <w:szCs w:val="20"/>
              </w:rPr>
            </w:pPr>
          </w:p>
        </w:tc>
      </w:tr>
      <w:tr w:rsidR="00226533" w:rsidRPr="00773E43" w14:paraId="75BD4FD8" w14:textId="77777777" w:rsidTr="001C5D2E">
        <w:trPr>
          <w:cantSplit/>
        </w:trPr>
        <w:tc>
          <w:tcPr>
            <w:tcW w:w="6584" w:type="dxa"/>
          </w:tcPr>
          <w:p w14:paraId="43F33974" w14:textId="72F82711" w:rsidR="00226533" w:rsidRPr="00773E43" w:rsidRDefault="00226533" w:rsidP="00226533">
            <w:pPr>
              <w:ind w:left="-83" w:right="-86"/>
              <w:contextualSpacing/>
              <w:rPr>
                <w:rFonts w:ascii="Arial" w:hAnsi="Arial" w:cs="Arial"/>
                <w:b/>
                <w:bCs/>
                <w:sz w:val="20"/>
                <w:szCs w:val="20"/>
              </w:rPr>
            </w:pPr>
            <w:r w:rsidRPr="00773E43">
              <w:rPr>
                <w:rFonts w:ascii="Arial" w:hAnsi="Arial" w:cs="Arial"/>
                <w:b/>
                <w:bCs/>
                <w:sz w:val="20"/>
                <w:szCs w:val="20"/>
              </w:rPr>
              <w:t>Total current assets</w:t>
            </w:r>
          </w:p>
        </w:tc>
        <w:tc>
          <w:tcPr>
            <w:tcW w:w="1440" w:type="dxa"/>
            <w:tcBorders>
              <w:top w:val="nil"/>
              <w:left w:val="nil"/>
              <w:bottom w:val="single" w:sz="4" w:space="0" w:color="auto"/>
              <w:right w:val="nil"/>
            </w:tcBorders>
            <w:shd w:val="clear" w:color="000000" w:fill="auto"/>
            <w:vAlign w:val="center"/>
          </w:tcPr>
          <w:p w14:paraId="64EFDE8C" w14:textId="34A21143" w:rsidR="00226533" w:rsidRPr="00773E43" w:rsidRDefault="005D7384" w:rsidP="00226533">
            <w:pPr>
              <w:ind w:right="-86"/>
              <w:contextualSpacing/>
              <w:jc w:val="right"/>
              <w:rPr>
                <w:rFonts w:ascii="Arial" w:hAnsi="Arial" w:cs="Arial"/>
                <w:sz w:val="20"/>
                <w:szCs w:val="20"/>
                <w:lang w:val="en-US"/>
              </w:rPr>
            </w:pPr>
            <w:r w:rsidRPr="005D7384">
              <w:rPr>
                <w:rFonts w:ascii="Arial" w:hAnsi="Arial" w:cs="Arial"/>
                <w:sz w:val="20"/>
                <w:szCs w:val="20"/>
              </w:rPr>
              <w:t>259</w:t>
            </w:r>
          </w:p>
        </w:tc>
        <w:tc>
          <w:tcPr>
            <w:tcW w:w="1440" w:type="dxa"/>
            <w:tcBorders>
              <w:top w:val="nil"/>
              <w:left w:val="nil"/>
              <w:bottom w:val="single" w:sz="4" w:space="0" w:color="auto"/>
              <w:right w:val="nil"/>
            </w:tcBorders>
            <w:vAlign w:val="center"/>
          </w:tcPr>
          <w:p w14:paraId="61397EAB" w14:textId="7FAA3328" w:rsidR="00226533" w:rsidRPr="00773E43" w:rsidRDefault="005D7384" w:rsidP="0022653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US"/>
              </w:rPr>
            </w:pPr>
            <w:r w:rsidRPr="005D7384">
              <w:rPr>
                <w:rFonts w:ascii="Arial" w:hAnsi="Arial" w:cs="Arial"/>
                <w:sz w:val="20"/>
                <w:szCs w:val="20"/>
              </w:rPr>
              <w:t>239</w:t>
            </w:r>
          </w:p>
        </w:tc>
      </w:tr>
      <w:tr w:rsidR="00226533" w:rsidRPr="00773E43" w14:paraId="48138E6A" w14:textId="77777777" w:rsidTr="001C5D2E">
        <w:trPr>
          <w:cantSplit/>
        </w:trPr>
        <w:tc>
          <w:tcPr>
            <w:tcW w:w="6584" w:type="dxa"/>
          </w:tcPr>
          <w:p w14:paraId="7AACF69E" w14:textId="77777777" w:rsidR="00226533" w:rsidRPr="00773E43" w:rsidRDefault="00226533" w:rsidP="00226533">
            <w:pPr>
              <w:ind w:left="-83" w:right="-86"/>
              <w:contextualSpacing/>
              <w:rPr>
                <w:rFonts w:ascii="Arial" w:hAnsi="Arial" w:cs="Arial"/>
                <w:b/>
                <w:bCs/>
                <w:sz w:val="20"/>
                <w:szCs w:val="20"/>
                <w:cs/>
              </w:rPr>
            </w:pPr>
          </w:p>
        </w:tc>
        <w:tc>
          <w:tcPr>
            <w:tcW w:w="1440" w:type="dxa"/>
            <w:tcBorders>
              <w:top w:val="single" w:sz="4" w:space="0" w:color="auto"/>
              <w:left w:val="nil"/>
              <w:right w:val="nil"/>
            </w:tcBorders>
            <w:shd w:val="clear" w:color="000000" w:fill="auto"/>
            <w:vAlign w:val="center"/>
          </w:tcPr>
          <w:p w14:paraId="587E13FE" w14:textId="77777777" w:rsidR="00226533" w:rsidRPr="00773E43" w:rsidRDefault="00226533" w:rsidP="00226533">
            <w:pPr>
              <w:ind w:left="278" w:right="-86"/>
              <w:contextualSpacing/>
              <w:jc w:val="right"/>
              <w:rPr>
                <w:rFonts w:ascii="Arial" w:hAnsi="Arial" w:cs="Arial"/>
                <w:sz w:val="20"/>
                <w:szCs w:val="20"/>
                <w:cs/>
              </w:rPr>
            </w:pPr>
          </w:p>
        </w:tc>
        <w:tc>
          <w:tcPr>
            <w:tcW w:w="1440" w:type="dxa"/>
            <w:tcBorders>
              <w:top w:val="single" w:sz="4" w:space="0" w:color="auto"/>
              <w:left w:val="nil"/>
              <w:right w:val="nil"/>
            </w:tcBorders>
            <w:vAlign w:val="center"/>
          </w:tcPr>
          <w:p w14:paraId="77D1D634" w14:textId="77777777" w:rsidR="00226533" w:rsidRPr="00773E43" w:rsidRDefault="00226533" w:rsidP="0022653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226533" w:rsidRPr="00773E43" w14:paraId="20A43EE6" w14:textId="77777777" w:rsidTr="001C5D2E">
        <w:trPr>
          <w:cantSplit/>
        </w:trPr>
        <w:tc>
          <w:tcPr>
            <w:tcW w:w="6584" w:type="dxa"/>
          </w:tcPr>
          <w:p w14:paraId="314B465C" w14:textId="67C52E96" w:rsidR="00226533" w:rsidRPr="00773E43" w:rsidRDefault="00226533" w:rsidP="00226533">
            <w:pPr>
              <w:ind w:left="-83" w:right="-86"/>
              <w:contextualSpacing/>
              <w:rPr>
                <w:rFonts w:ascii="Arial" w:hAnsi="Arial" w:cs="Arial"/>
                <w:sz w:val="20"/>
                <w:szCs w:val="20"/>
              </w:rPr>
            </w:pPr>
            <w:r w:rsidRPr="00773E43">
              <w:rPr>
                <w:rFonts w:ascii="Arial" w:hAnsi="Arial" w:cs="Arial"/>
                <w:b/>
                <w:bCs/>
                <w:sz w:val="20"/>
                <w:szCs w:val="20"/>
              </w:rPr>
              <w:t>Total non-current assets</w:t>
            </w:r>
          </w:p>
        </w:tc>
        <w:tc>
          <w:tcPr>
            <w:tcW w:w="1440" w:type="dxa"/>
            <w:tcBorders>
              <w:top w:val="nil"/>
              <w:left w:val="nil"/>
              <w:bottom w:val="single" w:sz="4" w:space="0" w:color="auto"/>
              <w:right w:val="nil"/>
            </w:tcBorders>
            <w:shd w:val="clear" w:color="000000" w:fill="auto"/>
            <w:vAlign w:val="center"/>
          </w:tcPr>
          <w:p w14:paraId="2FD706B3" w14:textId="234477C0" w:rsidR="00226533" w:rsidRPr="00773E43" w:rsidRDefault="005D7384" w:rsidP="00226533">
            <w:pPr>
              <w:ind w:right="-86"/>
              <w:contextualSpacing/>
              <w:jc w:val="right"/>
              <w:rPr>
                <w:rFonts w:ascii="Arial" w:hAnsi="Arial" w:cs="Arial"/>
                <w:sz w:val="20"/>
                <w:szCs w:val="20"/>
              </w:rPr>
            </w:pPr>
            <w:r w:rsidRPr="005D7384">
              <w:rPr>
                <w:rFonts w:ascii="Arial" w:hAnsi="Arial" w:cs="Arial"/>
                <w:sz w:val="20"/>
                <w:szCs w:val="20"/>
              </w:rPr>
              <w:t>12</w:t>
            </w:r>
            <w:r w:rsidR="00AB3945" w:rsidRPr="00773E43">
              <w:rPr>
                <w:rFonts w:ascii="Arial" w:hAnsi="Arial" w:cs="Arial"/>
                <w:sz w:val="20"/>
                <w:szCs w:val="20"/>
              </w:rPr>
              <w:t>,</w:t>
            </w:r>
            <w:r w:rsidRPr="005D7384">
              <w:rPr>
                <w:rFonts w:ascii="Arial" w:hAnsi="Arial" w:cs="Arial"/>
                <w:sz w:val="20"/>
                <w:szCs w:val="20"/>
              </w:rPr>
              <w:t>022</w:t>
            </w:r>
          </w:p>
        </w:tc>
        <w:tc>
          <w:tcPr>
            <w:tcW w:w="1440" w:type="dxa"/>
            <w:tcBorders>
              <w:top w:val="nil"/>
              <w:left w:val="nil"/>
              <w:bottom w:val="single" w:sz="4" w:space="0" w:color="auto"/>
              <w:right w:val="nil"/>
            </w:tcBorders>
            <w:vAlign w:val="center"/>
          </w:tcPr>
          <w:p w14:paraId="6728BB3F" w14:textId="349648D6" w:rsidR="00226533" w:rsidRPr="00773E43" w:rsidRDefault="005D7384" w:rsidP="0022653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5D7384">
              <w:rPr>
                <w:rFonts w:ascii="Arial" w:hAnsi="Arial" w:cs="Arial"/>
                <w:sz w:val="20"/>
                <w:szCs w:val="20"/>
              </w:rPr>
              <w:t>15</w:t>
            </w:r>
            <w:r w:rsidR="00226533" w:rsidRPr="00773E43">
              <w:rPr>
                <w:rFonts w:ascii="Arial" w:hAnsi="Arial" w:cs="Arial"/>
                <w:sz w:val="20"/>
                <w:szCs w:val="20"/>
              </w:rPr>
              <w:t>,</w:t>
            </w:r>
            <w:r w:rsidRPr="005D7384">
              <w:rPr>
                <w:rFonts w:ascii="Arial" w:hAnsi="Arial" w:cs="Arial"/>
                <w:sz w:val="20"/>
                <w:szCs w:val="20"/>
              </w:rPr>
              <w:t>900</w:t>
            </w:r>
          </w:p>
        </w:tc>
      </w:tr>
      <w:tr w:rsidR="00226533" w:rsidRPr="00773E43" w14:paraId="273B5203" w14:textId="77777777" w:rsidTr="001C5D2E">
        <w:trPr>
          <w:cantSplit/>
        </w:trPr>
        <w:tc>
          <w:tcPr>
            <w:tcW w:w="6584" w:type="dxa"/>
          </w:tcPr>
          <w:p w14:paraId="580DBD51" w14:textId="77777777" w:rsidR="00226533" w:rsidRPr="00773E43" w:rsidRDefault="00226533" w:rsidP="00226533">
            <w:pPr>
              <w:ind w:left="-83" w:right="-86"/>
              <w:contextualSpacing/>
              <w:rPr>
                <w:rFonts w:ascii="Arial" w:hAnsi="Arial" w:cs="Arial"/>
                <w:sz w:val="20"/>
                <w:szCs w:val="20"/>
                <w:cs/>
              </w:rPr>
            </w:pPr>
          </w:p>
        </w:tc>
        <w:tc>
          <w:tcPr>
            <w:tcW w:w="1440" w:type="dxa"/>
            <w:tcBorders>
              <w:top w:val="single" w:sz="4" w:space="0" w:color="auto"/>
              <w:left w:val="nil"/>
              <w:right w:val="nil"/>
            </w:tcBorders>
            <w:shd w:val="clear" w:color="000000" w:fill="auto"/>
            <w:vAlign w:val="center"/>
          </w:tcPr>
          <w:p w14:paraId="2224BC5F" w14:textId="77777777" w:rsidR="00226533" w:rsidRPr="00773E43" w:rsidRDefault="00226533" w:rsidP="00226533">
            <w:pPr>
              <w:ind w:left="278" w:right="-86"/>
              <w:contextualSpacing/>
              <w:jc w:val="right"/>
              <w:rPr>
                <w:rFonts w:ascii="Arial" w:hAnsi="Arial" w:cs="Arial"/>
                <w:sz w:val="20"/>
                <w:szCs w:val="20"/>
                <w:cs/>
              </w:rPr>
            </w:pPr>
          </w:p>
        </w:tc>
        <w:tc>
          <w:tcPr>
            <w:tcW w:w="1440" w:type="dxa"/>
            <w:tcBorders>
              <w:top w:val="single" w:sz="4" w:space="0" w:color="auto"/>
              <w:left w:val="nil"/>
              <w:right w:val="nil"/>
            </w:tcBorders>
            <w:vAlign w:val="center"/>
          </w:tcPr>
          <w:p w14:paraId="765B4A39" w14:textId="77777777" w:rsidR="00226533" w:rsidRPr="00773E43" w:rsidRDefault="00226533" w:rsidP="00226533">
            <w:pPr>
              <w:ind w:right="-72"/>
              <w:contextualSpacing/>
              <w:jc w:val="right"/>
              <w:rPr>
                <w:rFonts w:ascii="Arial" w:hAnsi="Arial" w:cs="Arial"/>
                <w:sz w:val="20"/>
                <w:szCs w:val="20"/>
              </w:rPr>
            </w:pPr>
          </w:p>
        </w:tc>
      </w:tr>
      <w:tr w:rsidR="00226533" w:rsidRPr="00773E43" w14:paraId="2EBBF274" w14:textId="77777777" w:rsidTr="001C5D2E">
        <w:trPr>
          <w:cantSplit/>
        </w:trPr>
        <w:tc>
          <w:tcPr>
            <w:tcW w:w="6584" w:type="dxa"/>
          </w:tcPr>
          <w:p w14:paraId="29C606BF" w14:textId="0C608F38" w:rsidR="00226533" w:rsidRPr="00773E43" w:rsidRDefault="00226533" w:rsidP="00226533">
            <w:pPr>
              <w:ind w:left="-83" w:right="-86"/>
              <w:contextualSpacing/>
              <w:rPr>
                <w:rFonts w:ascii="Arial" w:hAnsi="Arial" w:cs="Arial"/>
                <w:b/>
                <w:bCs/>
                <w:sz w:val="20"/>
                <w:szCs w:val="20"/>
                <w:cs/>
              </w:rPr>
            </w:pPr>
            <w:r w:rsidRPr="00773E43">
              <w:rPr>
                <w:rFonts w:ascii="Arial" w:hAnsi="Arial" w:cs="Arial"/>
                <w:b/>
                <w:bCs/>
                <w:sz w:val="20"/>
                <w:szCs w:val="20"/>
              </w:rPr>
              <w:t>Total current liabilities</w:t>
            </w:r>
          </w:p>
        </w:tc>
        <w:tc>
          <w:tcPr>
            <w:tcW w:w="1440" w:type="dxa"/>
            <w:tcBorders>
              <w:top w:val="nil"/>
              <w:left w:val="nil"/>
              <w:bottom w:val="single" w:sz="4" w:space="0" w:color="auto"/>
              <w:right w:val="nil"/>
            </w:tcBorders>
            <w:shd w:val="clear" w:color="000000" w:fill="auto"/>
            <w:vAlign w:val="center"/>
          </w:tcPr>
          <w:p w14:paraId="2CFD9612" w14:textId="38D2259B" w:rsidR="00226533" w:rsidRPr="00773E43" w:rsidRDefault="00AB3945" w:rsidP="00226533">
            <w:pPr>
              <w:ind w:right="-86"/>
              <w:contextualSpacing/>
              <w:jc w:val="right"/>
              <w:rPr>
                <w:rFonts w:ascii="Arial" w:hAnsi="Arial" w:cs="Arial"/>
                <w:sz w:val="20"/>
                <w:szCs w:val="20"/>
                <w:cs/>
              </w:rPr>
            </w:pPr>
            <w:r w:rsidRPr="00773E43">
              <w:rPr>
                <w:rFonts w:ascii="Arial" w:hAnsi="Arial" w:cs="Arial"/>
                <w:sz w:val="20"/>
                <w:szCs w:val="20"/>
              </w:rPr>
              <w:t>(</w:t>
            </w:r>
            <w:r w:rsidR="005D7384" w:rsidRPr="005D7384">
              <w:rPr>
                <w:rFonts w:ascii="Arial" w:hAnsi="Arial" w:cs="Arial"/>
                <w:sz w:val="20"/>
                <w:szCs w:val="20"/>
              </w:rPr>
              <w:t>11</w:t>
            </w:r>
            <w:r w:rsidRPr="00773E43">
              <w:rPr>
                <w:rFonts w:ascii="Arial" w:hAnsi="Arial" w:cs="Arial"/>
                <w:sz w:val="20"/>
                <w:szCs w:val="20"/>
              </w:rPr>
              <w:t>,</w:t>
            </w:r>
            <w:r w:rsidR="005D7384" w:rsidRPr="005D7384">
              <w:rPr>
                <w:rFonts w:ascii="Arial" w:hAnsi="Arial" w:cs="Arial"/>
                <w:sz w:val="20"/>
                <w:szCs w:val="20"/>
              </w:rPr>
              <w:t>805</w:t>
            </w:r>
            <w:r w:rsidRPr="00773E43">
              <w:rPr>
                <w:rFonts w:ascii="Arial" w:hAnsi="Arial" w:cs="Arial"/>
                <w:sz w:val="20"/>
                <w:szCs w:val="20"/>
              </w:rPr>
              <w:t>)</w:t>
            </w:r>
          </w:p>
        </w:tc>
        <w:tc>
          <w:tcPr>
            <w:tcW w:w="1440" w:type="dxa"/>
            <w:tcBorders>
              <w:top w:val="nil"/>
              <w:left w:val="nil"/>
              <w:bottom w:val="single" w:sz="4" w:space="0" w:color="auto"/>
              <w:right w:val="nil"/>
            </w:tcBorders>
            <w:vAlign w:val="center"/>
          </w:tcPr>
          <w:p w14:paraId="1772EB5C" w14:textId="1A912BE6" w:rsidR="00226533" w:rsidRPr="00773E43" w:rsidRDefault="00226533" w:rsidP="0022653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773E43">
              <w:rPr>
                <w:rFonts w:ascii="Arial" w:hAnsi="Arial" w:cs="Arial"/>
                <w:sz w:val="20"/>
                <w:szCs w:val="20"/>
              </w:rPr>
              <w:t>(</w:t>
            </w:r>
            <w:r w:rsidR="005D7384" w:rsidRPr="005D7384">
              <w:rPr>
                <w:rFonts w:ascii="Arial" w:hAnsi="Arial" w:cs="Arial"/>
                <w:sz w:val="20"/>
                <w:szCs w:val="20"/>
              </w:rPr>
              <w:t>6</w:t>
            </w:r>
            <w:r w:rsidRPr="00773E43">
              <w:rPr>
                <w:rFonts w:ascii="Arial" w:hAnsi="Arial" w:cs="Arial"/>
                <w:sz w:val="20"/>
                <w:szCs w:val="20"/>
              </w:rPr>
              <w:t>,</w:t>
            </w:r>
            <w:r w:rsidR="005D7384" w:rsidRPr="005D7384">
              <w:rPr>
                <w:rFonts w:ascii="Arial" w:hAnsi="Arial" w:cs="Arial"/>
                <w:sz w:val="20"/>
                <w:szCs w:val="20"/>
              </w:rPr>
              <w:t>097</w:t>
            </w:r>
            <w:r w:rsidRPr="00773E43">
              <w:rPr>
                <w:rFonts w:ascii="Arial" w:hAnsi="Arial" w:cs="Arial"/>
                <w:sz w:val="20"/>
                <w:szCs w:val="20"/>
              </w:rPr>
              <w:t>)</w:t>
            </w:r>
          </w:p>
        </w:tc>
      </w:tr>
      <w:tr w:rsidR="00226533" w:rsidRPr="00773E43" w14:paraId="280F595B" w14:textId="77777777" w:rsidTr="001C5D2E">
        <w:trPr>
          <w:cantSplit/>
        </w:trPr>
        <w:tc>
          <w:tcPr>
            <w:tcW w:w="6584" w:type="dxa"/>
          </w:tcPr>
          <w:p w14:paraId="7B51114C" w14:textId="77777777" w:rsidR="00226533" w:rsidRPr="00773E43" w:rsidRDefault="00226533" w:rsidP="00226533">
            <w:pPr>
              <w:ind w:left="-83" w:right="-86"/>
              <w:contextualSpacing/>
              <w:rPr>
                <w:rFonts w:ascii="Arial" w:hAnsi="Arial" w:cs="Arial"/>
                <w:b/>
                <w:bCs/>
                <w:sz w:val="20"/>
                <w:szCs w:val="20"/>
                <w:cs/>
              </w:rPr>
            </w:pPr>
          </w:p>
        </w:tc>
        <w:tc>
          <w:tcPr>
            <w:tcW w:w="1440" w:type="dxa"/>
            <w:tcBorders>
              <w:top w:val="single" w:sz="4" w:space="0" w:color="auto"/>
              <w:left w:val="nil"/>
              <w:right w:val="nil"/>
            </w:tcBorders>
            <w:shd w:val="clear" w:color="000000" w:fill="auto"/>
            <w:vAlign w:val="center"/>
          </w:tcPr>
          <w:p w14:paraId="7011838C" w14:textId="77777777" w:rsidR="00226533" w:rsidRPr="00773E43" w:rsidRDefault="00226533" w:rsidP="00226533">
            <w:pPr>
              <w:ind w:left="278" w:right="-86"/>
              <w:contextualSpacing/>
              <w:jc w:val="right"/>
              <w:rPr>
                <w:rFonts w:ascii="Arial" w:hAnsi="Arial" w:cs="Arial"/>
                <w:sz w:val="20"/>
                <w:szCs w:val="20"/>
                <w:cs/>
              </w:rPr>
            </w:pPr>
          </w:p>
        </w:tc>
        <w:tc>
          <w:tcPr>
            <w:tcW w:w="1440" w:type="dxa"/>
            <w:tcBorders>
              <w:top w:val="single" w:sz="4" w:space="0" w:color="auto"/>
              <w:left w:val="nil"/>
              <w:right w:val="nil"/>
            </w:tcBorders>
            <w:vAlign w:val="center"/>
          </w:tcPr>
          <w:p w14:paraId="6AF08446" w14:textId="77777777" w:rsidR="00226533" w:rsidRPr="00773E43" w:rsidRDefault="00226533" w:rsidP="0022653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226533" w:rsidRPr="00773E43" w14:paraId="60A9BE58" w14:textId="77777777" w:rsidTr="001C5D2E">
        <w:trPr>
          <w:cantSplit/>
        </w:trPr>
        <w:tc>
          <w:tcPr>
            <w:tcW w:w="6584" w:type="dxa"/>
          </w:tcPr>
          <w:p w14:paraId="6FE3CF7F" w14:textId="5162E502" w:rsidR="00226533" w:rsidRPr="00773E43" w:rsidRDefault="00226533" w:rsidP="00226533">
            <w:pPr>
              <w:ind w:left="-83" w:right="-86"/>
              <w:contextualSpacing/>
              <w:rPr>
                <w:rFonts w:ascii="Arial" w:hAnsi="Arial" w:cs="Arial"/>
                <w:b/>
                <w:bCs/>
                <w:sz w:val="20"/>
                <w:szCs w:val="20"/>
              </w:rPr>
            </w:pPr>
            <w:r w:rsidRPr="00773E43">
              <w:rPr>
                <w:rFonts w:ascii="Arial" w:hAnsi="Arial" w:cs="Arial"/>
                <w:b/>
                <w:bCs/>
                <w:sz w:val="20"/>
                <w:szCs w:val="20"/>
              </w:rPr>
              <w:t>Total non-current liabilities</w:t>
            </w:r>
          </w:p>
        </w:tc>
        <w:tc>
          <w:tcPr>
            <w:tcW w:w="1440" w:type="dxa"/>
            <w:tcBorders>
              <w:top w:val="nil"/>
              <w:left w:val="nil"/>
              <w:bottom w:val="single" w:sz="4" w:space="0" w:color="auto"/>
              <w:right w:val="nil"/>
            </w:tcBorders>
            <w:shd w:val="clear" w:color="000000" w:fill="auto"/>
            <w:vAlign w:val="center"/>
          </w:tcPr>
          <w:p w14:paraId="119C3A5E" w14:textId="0C0BA6A5" w:rsidR="00226533" w:rsidRPr="00773E43" w:rsidRDefault="00AB3945" w:rsidP="00226533">
            <w:pPr>
              <w:ind w:right="-86"/>
              <w:contextualSpacing/>
              <w:jc w:val="right"/>
              <w:rPr>
                <w:rFonts w:ascii="Arial" w:hAnsi="Arial" w:cs="Arial"/>
                <w:sz w:val="20"/>
                <w:szCs w:val="20"/>
              </w:rPr>
            </w:pPr>
            <w:r w:rsidRPr="00773E43">
              <w:rPr>
                <w:rFonts w:ascii="Arial" w:hAnsi="Arial" w:cs="Arial"/>
                <w:sz w:val="20"/>
                <w:szCs w:val="20"/>
              </w:rPr>
              <w:t>(</w:t>
            </w:r>
            <w:r w:rsidR="005D7384" w:rsidRPr="005D7384">
              <w:rPr>
                <w:rFonts w:ascii="Arial" w:hAnsi="Arial" w:cs="Arial"/>
                <w:sz w:val="20"/>
                <w:szCs w:val="20"/>
              </w:rPr>
              <w:t>13</w:t>
            </w:r>
            <w:r w:rsidRPr="00773E43">
              <w:rPr>
                <w:rFonts w:ascii="Arial" w:hAnsi="Arial" w:cs="Arial"/>
                <w:sz w:val="20"/>
                <w:szCs w:val="20"/>
              </w:rPr>
              <w:t>,</w:t>
            </w:r>
            <w:r w:rsidR="005D7384" w:rsidRPr="005D7384">
              <w:rPr>
                <w:rFonts w:ascii="Arial" w:hAnsi="Arial" w:cs="Arial"/>
                <w:sz w:val="20"/>
                <w:szCs w:val="20"/>
              </w:rPr>
              <w:t>220</w:t>
            </w:r>
            <w:r w:rsidRPr="00773E43">
              <w:rPr>
                <w:rFonts w:ascii="Arial" w:hAnsi="Arial" w:cs="Arial"/>
                <w:sz w:val="20"/>
                <w:szCs w:val="20"/>
              </w:rPr>
              <w:t>)</w:t>
            </w:r>
          </w:p>
        </w:tc>
        <w:tc>
          <w:tcPr>
            <w:tcW w:w="1440" w:type="dxa"/>
            <w:tcBorders>
              <w:top w:val="nil"/>
              <w:left w:val="nil"/>
              <w:bottom w:val="single" w:sz="4" w:space="0" w:color="auto"/>
              <w:right w:val="nil"/>
            </w:tcBorders>
            <w:vAlign w:val="center"/>
          </w:tcPr>
          <w:p w14:paraId="3177EC1C" w14:textId="2F649541" w:rsidR="00226533" w:rsidRPr="00773E43" w:rsidRDefault="00226533" w:rsidP="0022653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773E43">
              <w:rPr>
                <w:rFonts w:ascii="Arial" w:hAnsi="Arial" w:cs="Arial"/>
                <w:sz w:val="20"/>
                <w:szCs w:val="20"/>
              </w:rPr>
              <w:t>(</w:t>
            </w:r>
            <w:r w:rsidR="005D7384" w:rsidRPr="005D7384">
              <w:rPr>
                <w:rFonts w:ascii="Arial" w:hAnsi="Arial" w:cs="Arial"/>
                <w:sz w:val="20"/>
                <w:szCs w:val="20"/>
              </w:rPr>
              <w:t>17</w:t>
            </w:r>
            <w:r w:rsidRPr="00773E43">
              <w:rPr>
                <w:rFonts w:ascii="Arial" w:hAnsi="Arial" w:cs="Arial"/>
                <w:sz w:val="20"/>
                <w:szCs w:val="20"/>
              </w:rPr>
              <w:t>,</w:t>
            </w:r>
            <w:r w:rsidR="005D7384" w:rsidRPr="005D7384">
              <w:rPr>
                <w:rFonts w:ascii="Arial" w:hAnsi="Arial" w:cs="Arial"/>
                <w:sz w:val="20"/>
                <w:szCs w:val="20"/>
              </w:rPr>
              <w:t>386</w:t>
            </w:r>
            <w:r w:rsidRPr="00773E43">
              <w:rPr>
                <w:rFonts w:ascii="Arial" w:hAnsi="Arial" w:cs="Arial"/>
                <w:sz w:val="20"/>
                <w:szCs w:val="20"/>
              </w:rPr>
              <w:t>)</w:t>
            </w:r>
          </w:p>
        </w:tc>
      </w:tr>
      <w:tr w:rsidR="00226533" w:rsidRPr="00773E43" w14:paraId="4D3D478C" w14:textId="77777777" w:rsidTr="001C5D2E">
        <w:trPr>
          <w:cantSplit/>
        </w:trPr>
        <w:tc>
          <w:tcPr>
            <w:tcW w:w="6584" w:type="dxa"/>
          </w:tcPr>
          <w:p w14:paraId="6AF81D71" w14:textId="77777777" w:rsidR="00226533" w:rsidRPr="00773E43" w:rsidRDefault="00226533" w:rsidP="00226533">
            <w:pPr>
              <w:ind w:left="-83" w:right="-86"/>
              <w:contextualSpacing/>
              <w:rPr>
                <w:rFonts w:ascii="Arial" w:hAnsi="Arial" w:cs="Arial"/>
                <w:b/>
                <w:bCs/>
                <w:sz w:val="20"/>
                <w:szCs w:val="20"/>
                <w:cs/>
              </w:rPr>
            </w:pPr>
          </w:p>
        </w:tc>
        <w:tc>
          <w:tcPr>
            <w:tcW w:w="1440" w:type="dxa"/>
            <w:tcBorders>
              <w:top w:val="single" w:sz="4" w:space="0" w:color="auto"/>
              <w:left w:val="nil"/>
              <w:right w:val="nil"/>
            </w:tcBorders>
            <w:shd w:val="clear" w:color="000000" w:fill="auto"/>
            <w:vAlign w:val="center"/>
          </w:tcPr>
          <w:p w14:paraId="4B8E7255" w14:textId="77777777" w:rsidR="00226533" w:rsidRPr="00773E43" w:rsidRDefault="00226533" w:rsidP="00226533">
            <w:pPr>
              <w:ind w:left="278" w:right="-86"/>
              <w:contextualSpacing/>
              <w:jc w:val="right"/>
              <w:rPr>
                <w:rFonts w:ascii="Arial" w:hAnsi="Arial" w:cs="Arial"/>
                <w:sz w:val="20"/>
                <w:szCs w:val="20"/>
                <w:cs/>
              </w:rPr>
            </w:pPr>
          </w:p>
        </w:tc>
        <w:tc>
          <w:tcPr>
            <w:tcW w:w="1440" w:type="dxa"/>
            <w:tcBorders>
              <w:top w:val="single" w:sz="4" w:space="0" w:color="auto"/>
              <w:left w:val="nil"/>
              <w:right w:val="nil"/>
            </w:tcBorders>
            <w:vAlign w:val="center"/>
          </w:tcPr>
          <w:p w14:paraId="32C51181" w14:textId="77777777" w:rsidR="00226533" w:rsidRPr="00773E43" w:rsidRDefault="00226533" w:rsidP="00226533">
            <w:pPr>
              <w:ind w:right="-72"/>
              <w:contextualSpacing/>
              <w:jc w:val="right"/>
              <w:rPr>
                <w:rFonts w:ascii="Arial" w:hAnsi="Arial" w:cs="Arial"/>
                <w:sz w:val="20"/>
                <w:szCs w:val="20"/>
              </w:rPr>
            </w:pPr>
          </w:p>
        </w:tc>
      </w:tr>
      <w:tr w:rsidR="00226533" w:rsidRPr="00773E43" w14:paraId="18CF4A65" w14:textId="77777777" w:rsidTr="001C5D2E">
        <w:trPr>
          <w:cantSplit/>
        </w:trPr>
        <w:tc>
          <w:tcPr>
            <w:tcW w:w="6584" w:type="dxa"/>
          </w:tcPr>
          <w:p w14:paraId="42EE9CDA" w14:textId="2D2AA564" w:rsidR="00226533" w:rsidRPr="00773E43" w:rsidRDefault="00226533" w:rsidP="00226533">
            <w:pPr>
              <w:ind w:left="-83" w:right="-86"/>
              <w:contextualSpacing/>
              <w:rPr>
                <w:rFonts w:ascii="Arial" w:hAnsi="Arial" w:cs="Arial"/>
                <w:b/>
                <w:bCs/>
                <w:sz w:val="20"/>
                <w:szCs w:val="20"/>
              </w:rPr>
            </w:pPr>
            <w:r w:rsidRPr="00773E43">
              <w:rPr>
                <w:rFonts w:ascii="Arial" w:hAnsi="Arial" w:cs="Arial"/>
                <w:b/>
                <w:bCs/>
                <w:sz w:val="20"/>
                <w:szCs w:val="20"/>
              </w:rPr>
              <w:t>Net liabilities</w:t>
            </w:r>
          </w:p>
        </w:tc>
        <w:tc>
          <w:tcPr>
            <w:tcW w:w="1440" w:type="dxa"/>
            <w:tcBorders>
              <w:top w:val="nil"/>
              <w:left w:val="nil"/>
              <w:bottom w:val="single" w:sz="4" w:space="0" w:color="auto"/>
              <w:right w:val="nil"/>
            </w:tcBorders>
            <w:shd w:val="clear" w:color="000000" w:fill="auto"/>
            <w:vAlign w:val="center"/>
          </w:tcPr>
          <w:p w14:paraId="57042C9D" w14:textId="19AD416E" w:rsidR="00226533" w:rsidRPr="00773E43" w:rsidRDefault="00AB3945" w:rsidP="00226533">
            <w:pPr>
              <w:ind w:right="-86"/>
              <w:contextualSpacing/>
              <w:jc w:val="right"/>
              <w:rPr>
                <w:rFonts w:ascii="Arial" w:hAnsi="Arial" w:cs="Arial"/>
                <w:sz w:val="20"/>
                <w:szCs w:val="20"/>
              </w:rPr>
            </w:pPr>
            <w:r w:rsidRPr="00773E43">
              <w:rPr>
                <w:rFonts w:ascii="Arial" w:hAnsi="Arial" w:cs="Arial"/>
                <w:sz w:val="20"/>
                <w:szCs w:val="20"/>
              </w:rPr>
              <w:t>(</w:t>
            </w:r>
            <w:r w:rsidR="005D7384" w:rsidRPr="005D7384">
              <w:rPr>
                <w:rFonts w:ascii="Arial" w:hAnsi="Arial" w:cs="Arial"/>
                <w:sz w:val="20"/>
                <w:szCs w:val="20"/>
              </w:rPr>
              <w:t>12</w:t>
            </w:r>
            <w:r w:rsidRPr="00773E43">
              <w:rPr>
                <w:rFonts w:ascii="Arial" w:hAnsi="Arial" w:cs="Arial"/>
                <w:sz w:val="20"/>
                <w:szCs w:val="20"/>
              </w:rPr>
              <w:t>,</w:t>
            </w:r>
            <w:r w:rsidR="005D7384" w:rsidRPr="005D7384">
              <w:rPr>
                <w:rFonts w:ascii="Arial" w:hAnsi="Arial" w:cs="Arial"/>
                <w:sz w:val="20"/>
                <w:szCs w:val="20"/>
              </w:rPr>
              <w:t>744</w:t>
            </w:r>
            <w:r w:rsidRPr="00773E43">
              <w:rPr>
                <w:rFonts w:ascii="Arial" w:hAnsi="Arial" w:cs="Arial"/>
                <w:sz w:val="20"/>
                <w:szCs w:val="20"/>
              </w:rPr>
              <w:t>)</w:t>
            </w:r>
          </w:p>
        </w:tc>
        <w:tc>
          <w:tcPr>
            <w:tcW w:w="1440" w:type="dxa"/>
            <w:tcBorders>
              <w:left w:val="nil"/>
              <w:bottom w:val="single" w:sz="4" w:space="0" w:color="auto"/>
              <w:right w:val="nil"/>
            </w:tcBorders>
            <w:vAlign w:val="center"/>
          </w:tcPr>
          <w:p w14:paraId="56305F92" w14:textId="5A54FAC1" w:rsidR="00226533" w:rsidRPr="00773E43" w:rsidRDefault="00226533" w:rsidP="00226533">
            <w:pPr>
              <w:ind w:right="-72"/>
              <w:contextualSpacing/>
              <w:jc w:val="right"/>
              <w:rPr>
                <w:rFonts w:ascii="Arial" w:hAnsi="Arial" w:cs="Arial"/>
                <w:sz w:val="20"/>
                <w:szCs w:val="20"/>
              </w:rPr>
            </w:pPr>
            <w:r w:rsidRPr="00773E43">
              <w:rPr>
                <w:rFonts w:ascii="Arial" w:hAnsi="Arial" w:cs="Arial"/>
                <w:sz w:val="20"/>
                <w:szCs w:val="20"/>
              </w:rPr>
              <w:t>(</w:t>
            </w:r>
            <w:r w:rsidR="005D7384" w:rsidRPr="005D7384">
              <w:rPr>
                <w:rFonts w:ascii="Arial" w:hAnsi="Arial" w:cs="Arial"/>
                <w:sz w:val="20"/>
                <w:szCs w:val="20"/>
              </w:rPr>
              <w:t>7</w:t>
            </w:r>
            <w:r w:rsidRPr="00773E43">
              <w:rPr>
                <w:rFonts w:ascii="Arial" w:hAnsi="Arial" w:cs="Arial"/>
                <w:sz w:val="20"/>
                <w:szCs w:val="20"/>
              </w:rPr>
              <w:t>,</w:t>
            </w:r>
            <w:r w:rsidR="005D7384" w:rsidRPr="005D7384">
              <w:rPr>
                <w:rFonts w:ascii="Arial" w:hAnsi="Arial" w:cs="Arial"/>
                <w:sz w:val="20"/>
                <w:szCs w:val="20"/>
              </w:rPr>
              <w:t>344</w:t>
            </w:r>
            <w:r w:rsidRPr="00773E43">
              <w:rPr>
                <w:rFonts w:ascii="Arial" w:hAnsi="Arial" w:cs="Arial"/>
                <w:sz w:val="20"/>
                <w:szCs w:val="20"/>
              </w:rPr>
              <w:t>)</w:t>
            </w:r>
          </w:p>
        </w:tc>
      </w:tr>
    </w:tbl>
    <w:p w14:paraId="00D54EB4" w14:textId="51FD4ACC" w:rsidR="00B17201" w:rsidRPr="00773E43" w:rsidRDefault="00B17201" w:rsidP="00B17201">
      <w:pPr>
        <w:pStyle w:val="BodyTextIndent2"/>
        <w:spacing w:line="240" w:lineRule="auto"/>
        <w:ind w:left="0"/>
        <w:jc w:val="left"/>
        <w:rPr>
          <w:rFonts w:ascii="Arial" w:hAnsi="Arial" w:cs="Arial"/>
          <w:color w:val="auto"/>
          <w:spacing w:val="-2"/>
          <w:cs/>
        </w:rPr>
      </w:pPr>
    </w:p>
    <w:p w14:paraId="7D2B5FDA" w14:textId="77777777" w:rsidR="00B17201" w:rsidRDefault="00B17201">
      <w:pPr>
        <w:rPr>
          <w:rFonts w:ascii="Arial" w:eastAsia="Cordia New" w:hAnsi="Arial" w:cs="Arial"/>
          <w:snapToGrid w:val="0"/>
          <w:spacing w:val="-2"/>
          <w:sz w:val="20"/>
          <w:szCs w:val="20"/>
          <w:cs/>
          <w:lang w:eastAsia="th-TH"/>
        </w:rPr>
      </w:pPr>
      <w:r>
        <w:rPr>
          <w:rFonts w:ascii="Arial" w:hAnsi="Arial"/>
          <w:spacing w:val="-2"/>
          <w:cs/>
        </w:rPr>
        <w:br w:type="page"/>
      </w:r>
    </w:p>
    <w:p w14:paraId="28F82056" w14:textId="77777777" w:rsidR="00664810" w:rsidRPr="00B17201" w:rsidRDefault="00664810" w:rsidP="00B17201">
      <w:pPr>
        <w:pStyle w:val="BodyTextIndent2"/>
        <w:spacing w:line="240" w:lineRule="auto"/>
        <w:ind w:left="0"/>
        <w:jc w:val="left"/>
        <w:rPr>
          <w:rFonts w:ascii="Arial" w:hAnsi="Arial" w:cs="Arial"/>
          <w:color w:val="auto"/>
          <w:spacing w:val="-2"/>
        </w:rPr>
      </w:pPr>
    </w:p>
    <w:p w14:paraId="30FBE724" w14:textId="77777777" w:rsidR="00664810" w:rsidRPr="00B17201" w:rsidRDefault="00664810" w:rsidP="00B17201">
      <w:pPr>
        <w:pStyle w:val="BodyTextIndent2"/>
        <w:spacing w:line="240" w:lineRule="auto"/>
        <w:ind w:left="0"/>
        <w:jc w:val="left"/>
        <w:rPr>
          <w:rFonts w:ascii="Arial" w:hAnsi="Arial" w:cs="Arial"/>
          <w:color w:val="auto"/>
          <w:spacing w:val="-2"/>
        </w:rPr>
      </w:pPr>
    </w:p>
    <w:p w14:paraId="5AF7D903" w14:textId="3EFBBF64" w:rsidR="00537826" w:rsidRPr="001C5D2E" w:rsidRDefault="0057189E" w:rsidP="001C5D2E">
      <w:pPr>
        <w:pStyle w:val="Heading3"/>
        <w:jc w:val="left"/>
        <w:rPr>
          <w:rFonts w:ascii="Arial" w:eastAsia="Arial Unicode MS" w:hAnsi="Arial" w:cs="Arial"/>
          <w:cs/>
        </w:rPr>
      </w:pPr>
      <w:r w:rsidRPr="001C5D2E">
        <w:rPr>
          <w:rFonts w:ascii="Arial" w:eastAsia="Arial Unicode MS" w:hAnsi="Arial" w:cs="Arial"/>
        </w:rPr>
        <w:t>Summarised statement</w:t>
      </w:r>
      <w:r w:rsidR="00DA79D3">
        <w:rPr>
          <w:rFonts w:ascii="Arial" w:eastAsia="Arial Unicode MS" w:hAnsi="Arial" w:cs="Arial"/>
        </w:rPr>
        <w:t>s</w:t>
      </w:r>
      <w:r w:rsidRPr="001C5D2E">
        <w:rPr>
          <w:rFonts w:ascii="Arial" w:eastAsia="Arial Unicode MS" w:hAnsi="Arial" w:cs="Arial"/>
        </w:rPr>
        <w:t xml:space="preserve"> of comprehensive income</w:t>
      </w:r>
    </w:p>
    <w:p w14:paraId="714D1FD4" w14:textId="77777777" w:rsidR="00537826" w:rsidRPr="001C5D2E" w:rsidRDefault="00537826" w:rsidP="001C5D2E">
      <w:pPr>
        <w:pStyle w:val="BodyTextIndent2"/>
        <w:spacing w:line="240" w:lineRule="auto"/>
        <w:ind w:left="0"/>
        <w:jc w:val="left"/>
        <w:rPr>
          <w:rFonts w:ascii="Arial" w:hAnsi="Arial" w:cs="Arial"/>
          <w:color w:val="auto"/>
          <w:spacing w:val="-2"/>
        </w:rPr>
      </w:pPr>
    </w:p>
    <w:tbl>
      <w:tblPr>
        <w:tblW w:w="9558" w:type="dxa"/>
        <w:tblLayout w:type="fixed"/>
        <w:tblLook w:val="0000" w:firstRow="0" w:lastRow="0" w:firstColumn="0" w:lastColumn="0" w:noHBand="0" w:noVBand="0"/>
      </w:tblPr>
      <w:tblGrid>
        <w:gridCol w:w="6678"/>
        <w:gridCol w:w="1440"/>
        <w:gridCol w:w="1440"/>
      </w:tblGrid>
      <w:tr w:rsidR="001C5D2E" w:rsidRPr="001C5D2E" w14:paraId="1207CF51" w14:textId="77777777" w:rsidTr="00AB3945">
        <w:trPr>
          <w:cantSplit/>
        </w:trPr>
        <w:tc>
          <w:tcPr>
            <w:tcW w:w="6678" w:type="dxa"/>
          </w:tcPr>
          <w:p w14:paraId="36CAFCC1" w14:textId="77777777" w:rsidR="0057189E" w:rsidRPr="001C5D2E" w:rsidRDefault="0057189E" w:rsidP="001C5D2E">
            <w:pPr>
              <w:ind w:right="-90"/>
              <w:contextualSpacing/>
              <w:rPr>
                <w:rFonts w:ascii="Arial" w:hAnsi="Arial" w:cs="Arial"/>
                <w:sz w:val="20"/>
                <w:szCs w:val="20"/>
                <w:lang w:val="en-US"/>
              </w:rPr>
            </w:pPr>
          </w:p>
        </w:tc>
        <w:tc>
          <w:tcPr>
            <w:tcW w:w="2880" w:type="dxa"/>
            <w:gridSpan w:val="2"/>
            <w:tcBorders>
              <w:bottom w:val="single" w:sz="4" w:space="0" w:color="auto"/>
            </w:tcBorders>
            <w:vAlign w:val="bottom"/>
          </w:tcPr>
          <w:p w14:paraId="244F51F4" w14:textId="7A73F9ED" w:rsidR="0057189E" w:rsidRPr="001C5D2E" w:rsidRDefault="0057189E" w:rsidP="001C5D2E">
            <w:pPr>
              <w:ind w:right="-72"/>
              <w:contextualSpacing/>
              <w:jc w:val="center"/>
              <w:rPr>
                <w:rFonts w:ascii="Arial" w:hAnsi="Arial" w:cs="Arial"/>
                <w:b/>
                <w:bCs/>
                <w:sz w:val="20"/>
                <w:szCs w:val="20"/>
                <w:cs/>
              </w:rPr>
            </w:pPr>
            <w:r w:rsidRPr="001C5D2E">
              <w:rPr>
                <w:rFonts w:ascii="Arial" w:hAnsi="Arial" w:cs="Arial"/>
                <w:b/>
                <w:bCs/>
                <w:sz w:val="20"/>
                <w:szCs w:val="20"/>
              </w:rPr>
              <w:t>ACE</w:t>
            </w:r>
          </w:p>
        </w:tc>
      </w:tr>
      <w:tr w:rsidR="00BF14FF" w:rsidRPr="001C5D2E" w14:paraId="62D203F8" w14:textId="77777777" w:rsidTr="00AB3945">
        <w:trPr>
          <w:cantSplit/>
        </w:trPr>
        <w:tc>
          <w:tcPr>
            <w:tcW w:w="6678" w:type="dxa"/>
          </w:tcPr>
          <w:p w14:paraId="50A90974" w14:textId="5D3C68A1" w:rsidR="00BF14FF" w:rsidRPr="001C5D2E" w:rsidRDefault="00BF14FF" w:rsidP="00BF14FF">
            <w:pPr>
              <w:ind w:right="-90"/>
              <w:contextualSpacing/>
              <w:rPr>
                <w:rFonts w:ascii="Arial" w:hAnsi="Arial" w:cs="Arial"/>
                <w:b/>
                <w:bCs/>
                <w:sz w:val="20"/>
                <w:szCs w:val="20"/>
                <w:cs/>
              </w:rPr>
            </w:pPr>
            <w:r w:rsidRPr="001C5D2E">
              <w:rPr>
                <w:rFonts w:ascii="Arial" w:hAnsi="Arial" w:cs="Arial"/>
                <w:b/>
                <w:bCs/>
                <w:sz w:val="20"/>
                <w:szCs w:val="20"/>
              </w:rPr>
              <w:t xml:space="preserve">For the </w:t>
            </w:r>
            <w:r w:rsidRPr="00657B50">
              <w:rPr>
                <w:rFonts w:ascii="Arial" w:hAnsi="Arial" w:cs="Arial"/>
                <w:b/>
                <w:bCs/>
                <w:sz w:val="20"/>
                <w:szCs w:val="20"/>
              </w:rPr>
              <w:t>year</w:t>
            </w:r>
            <w:r w:rsidR="00657B50" w:rsidRPr="00657B50">
              <w:rPr>
                <w:rFonts w:ascii="Arial" w:hAnsi="Arial" w:cs="Arial"/>
                <w:b/>
                <w:bCs/>
                <w:sz w:val="20"/>
                <w:szCs w:val="20"/>
              </w:rPr>
              <w:t>s</w:t>
            </w:r>
            <w:r w:rsidRPr="001C5D2E">
              <w:rPr>
                <w:rFonts w:ascii="Arial" w:hAnsi="Arial" w:cs="Arial"/>
                <w:b/>
                <w:bCs/>
                <w:sz w:val="20"/>
                <w:szCs w:val="20"/>
              </w:rPr>
              <w:t xml:space="preserve"> ended </w:t>
            </w:r>
            <w:r w:rsidR="005D7384" w:rsidRPr="005D7384">
              <w:rPr>
                <w:rFonts w:ascii="Arial" w:hAnsi="Arial" w:cs="Arial"/>
                <w:b/>
                <w:bCs/>
                <w:sz w:val="20"/>
                <w:szCs w:val="20"/>
              </w:rPr>
              <w:t>31</w:t>
            </w:r>
            <w:r w:rsidRPr="001C5D2E">
              <w:rPr>
                <w:rFonts w:ascii="Arial" w:hAnsi="Arial" w:cs="Arial"/>
                <w:b/>
                <w:bCs/>
                <w:sz w:val="20"/>
                <w:szCs w:val="20"/>
              </w:rPr>
              <w:t xml:space="preserve"> December</w:t>
            </w:r>
          </w:p>
        </w:tc>
        <w:tc>
          <w:tcPr>
            <w:tcW w:w="1440" w:type="dxa"/>
            <w:tcBorders>
              <w:top w:val="single" w:sz="4" w:space="0" w:color="auto"/>
            </w:tcBorders>
            <w:vAlign w:val="bottom"/>
          </w:tcPr>
          <w:p w14:paraId="7FDC755D" w14:textId="2605EAE0" w:rsidR="00BF14FF" w:rsidRPr="00BF14FF" w:rsidRDefault="005D7384" w:rsidP="00BF14FF">
            <w:pPr>
              <w:ind w:left="436" w:right="-90"/>
              <w:contextualSpacing/>
              <w:jc w:val="right"/>
              <w:rPr>
                <w:rFonts w:ascii="Arial" w:hAnsi="Arial" w:cstheme="minorBidi"/>
                <w:b/>
                <w:bCs/>
                <w:sz w:val="20"/>
                <w:szCs w:val="20"/>
              </w:rPr>
            </w:pPr>
            <w:r w:rsidRPr="005D7384">
              <w:rPr>
                <w:rFonts w:ascii="Arial" w:hAnsi="Arial" w:cs="Arial"/>
                <w:b/>
                <w:bCs/>
                <w:sz w:val="20"/>
                <w:szCs w:val="20"/>
              </w:rPr>
              <w:t>202</w:t>
            </w:r>
            <w:r w:rsidRPr="005D7384">
              <w:rPr>
                <w:rFonts w:ascii="Arial" w:hAnsi="Arial" w:cstheme="minorBidi"/>
                <w:b/>
                <w:bCs/>
                <w:sz w:val="20"/>
                <w:szCs w:val="20"/>
              </w:rPr>
              <w:t>5</w:t>
            </w:r>
          </w:p>
        </w:tc>
        <w:tc>
          <w:tcPr>
            <w:tcW w:w="1440" w:type="dxa"/>
            <w:tcBorders>
              <w:top w:val="single" w:sz="4" w:space="0" w:color="auto"/>
            </w:tcBorders>
            <w:vAlign w:val="bottom"/>
          </w:tcPr>
          <w:p w14:paraId="478F62E7" w14:textId="0A33FDDC" w:rsidR="00BF14FF" w:rsidRPr="001C5D2E" w:rsidRDefault="005D7384" w:rsidP="00BF14FF">
            <w:pPr>
              <w:ind w:right="-72"/>
              <w:contextualSpacing/>
              <w:jc w:val="right"/>
              <w:rPr>
                <w:rFonts w:ascii="Arial" w:hAnsi="Arial" w:cs="Arial"/>
                <w:b/>
                <w:bCs/>
                <w:sz w:val="20"/>
                <w:szCs w:val="20"/>
                <w:cs/>
              </w:rPr>
            </w:pPr>
            <w:r w:rsidRPr="005D7384">
              <w:rPr>
                <w:rFonts w:ascii="Arial" w:hAnsi="Arial" w:cs="Arial"/>
                <w:b/>
                <w:bCs/>
                <w:sz w:val="20"/>
                <w:szCs w:val="20"/>
              </w:rPr>
              <w:t>2024</w:t>
            </w:r>
          </w:p>
        </w:tc>
      </w:tr>
      <w:tr w:rsidR="00BF14FF" w:rsidRPr="001C5D2E" w14:paraId="589F102F" w14:textId="77777777" w:rsidTr="00AB3945">
        <w:trPr>
          <w:cantSplit/>
        </w:trPr>
        <w:tc>
          <w:tcPr>
            <w:tcW w:w="6678" w:type="dxa"/>
          </w:tcPr>
          <w:p w14:paraId="2DEF28F2" w14:textId="77777777" w:rsidR="00BF14FF" w:rsidRPr="001C5D2E" w:rsidRDefault="00BF14FF" w:rsidP="00BF14FF">
            <w:pPr>
              <w:ind w:right="-90"/>
              <w:contextualSpacing/>
              <w:rPr>
                <w:rFonts w:ascii="Arial" w:hAnsi="Arial" w:cs="Arial"/>
                <w:b/>
                <w:bCs/>
                <w:sz w:val="20"/>
                <w:szCs w:val="20"/>
                <w:cs/>
              </w:rPr>
            </w:pPr>
          </w:p>
        </w:tc>
        <w:tc>
          <w:tcPr>
            <w:tcW w:w="1440" w:type="dxa"/>
            <w:tcBorders>
              <w:bottom w:val="single" w:sz="4" w:space="0" w:color="auto"/>
            </w:tcBorders>
            <w:vAlign w:val="bottom"/>
          </w:tcPr>
          <w:p w14:paraId="4B029C50" w14:textId="50814A7E" w:rsidR="00BF14FF" w:rsidRPr="001C5D2E" w:rsidRDefault="00BF14FF" w:rsidP="00BF14FF">
            <w:pPr>
              <w:ind w:left="-97" w:right="-90"/>
              <w:contextualSpacing/>
              <w:jc w:val="right"/>
              <w:rPr>
                <w:rFonts w:ascii="Arial" w:hAnsi="Arial" w:cs="Arial"/>
                <w:b/>
                <w:bCs/>
                <w:sz w:val="20"/>
                <w:szCs w:val="20"/>
                <w:cs/>
              </w:rPr>
            </w:pPr>
            <w:r w:rsidRPr="001C5D2E">
              <w:rPr>
                <w:rFonts w:ascii="Arial" w:hAnsi="Arial" w:cs="Arial"/>
                <w:b/>
                <w:bCs/>
                <w:sz w:val="20"/>
                <w:szCs w:val="20"/>
              </w:rPr>
              <w:t>Million Baht</w:t>
            </w:r>
          </w:p>
        </w:tc>
        <w:tc>
          <w:tcPr>
            <w:tcW w:w="1440" w:type="dxa"/>
            <w:tcBorders>
              <w:bottom w:val="single" w:sz="4" w:space="0" w:color="auto"/>
            </w:tcBorders>
            <w:vAlign w:val="bottom"/>
          </w:tcPr>
          <w:p w14:paraId="3E337F15" w14:textId="44EF7027" w:rsidR="00BF14FF" w:rsidRPr="001C5D2E" w:rsidRDefault="00BF14FF" w:rsidP="00BF14FF">
            <w:pPr>
              <w:ind w:right="-72"/>
              <w:contextualSpacing/>
              <w:jc w:val="right"/>
              <w:rPr>
                <w:rFonts w:ascii="Arial" w:hAnsi="Arial" w:cs="Arial"/>
                <w:b/>
                <w:bCs/>
                <w:sz w:val="20"/>
                <w:szCs w:val="20"/>
                <w:cs/>
              </w:rPr>
            </w:pPr>
            <w:r w:rsidRPr="001C5D2E">
              <w:rPr>
                <w:rFonts w:ascii="Arial" w:hAnsi="Arial" w:cs="Arial"/>
                <w:b/>
                <w:bCs/>
                <w:sz w:val="20"/>
                <w:szCs w:val="20"/>
              </w:rPr>
              <w:t>Million Baht</w:t>
            </w:r>
          </w:p>
        </w:tc>
      </w:tr>
      <w:tr w:rsidR="00BF14FF" w:rsidRPr="001C5D2E" w14:paraId="7AD074A1" w14:textId="77777777" w:rsidTr="00AB3945">
        <w:trPr>
          <w:cantSplit/>
        </w:trPr>
        <w:tc>
          <w:tcPr>
            <w:tcW w:w="6678" w:type="dxa"/>
          </w:tcPr>
          <w:p w14:paraId="693CC6D2" w14:textId="77777777" w:rsidR="00BF14FF" w:rsidRPr="001C5D2E" w:rsidRDefault="00BF14FF" w:rsidP="00BF14FF">
            <w:pPr>
              <w:ind w:right="-90"/>
              <w:contextualSpacing/>
              <w:rPr>
                <w:rFonts w:ascii="Arial" w:hAnsi="Arial" w:cs="Arial"/>
                <w:sz w:val="20"/>
                <w:szCs w:val="20"/>
                <w:cs/>
              </w:rPr>
            </w:pPr>
          </w:p>
        </w:tc>
        <w:tc>
          <w:tcPr>
            <w:tcW w:w="1440" w:type="dxa"/>
            <w:tcBorders>
              <w:top w:val="single" w:sz="4" w:space="0" w:color="auto"/>
            </w:tcBorders>
          </w:tcPr>
          <w:p w14:paraId="5BA447C5" w14:textId="77777777" w:rsidR="00BF14FF" w:rsidRPr="00926B71" w:rsidRDefault="00BF14FF" w:rsidP="00BF14FF">
            <w:pPr>
              <w:ind w:right="-72"/>
              <w:contextualSpacing/>
              <w:jc w:val="right"/>
              <w:rPr>
                <w:rFonts w:ascii="Arial" w:hAnsi="Arial" w:cs="Arial"/>
                <w:sz w:val="20"/>
                <w:szCs w:val="20"/>
                <w:cs/>
              </w:rPr>
            </w:pPr>
          </w:p>
        </w:tc>
        <w:tc>
          <w:tcPr>
            <w:tcW w:w="1440" w:type="dxa"/>
            <w:tcBorders>
              <w:top w:val="single" w:sz="4" w:space="0" w:color="auto"/>
            </w:tcBorders>
          </w:tcPr>
          <w:p w14:paraId="48623678" w14:textId="77777777" w:rsidR="00BF14FF" w:rsidRPr="001C5D2E" w:rsidRDefault="00BF14FF" w:rsidP="00BF14FF">
            <w:pPr>
              <w:ind w:right="-72"/>
              <w:contextualSpacing/>
              <w:jc w:val="right"/>
              <w:rPr>
                <w:rFonts w:ascii="Arial" w:hAnsi="Arial" w:cs="Arial"/>
                <w:sz w:val="20"/>
                <w:szCs w:val="20"/>
              </w:rPr>
            </w:pPr>
          </w:p>
        </w:tc>
      </w:tr>
      <w:tr w:rsidR="00BF14FF" w:rsidRPr="001C5D2E" w14:paraId="16EE7F02" w14:textId="77777777" w:rsidTr="00AB3945">
        <w:trPr>
          <w:cantSplit/>
        </w:trPr>
        <w:tc>
          <w:tcPr>
            <w:tcW w:w="6678" w:type="dxa"/>
          </w:tcPr>
          <w:p w14:paraId="2A1738EE" w14:textId="4A859574" w:rsidR="00BF14FF" w:rsidRPr="001C5D2E" w:rsidRDefault="00BF14FF" w:rsidP="00BF14FF">
            <w:pPr>
              <w:tabs>
                <w:tab w:val="left" w:pos="3844"/>
              </w:tabs>
              <w:contextualSpacing/>
              <w:rPr>
                <w:rFonts w:ascii="Arial" w:hAnsi="Arial" w:cs="Arial"/>
                <w:sz w:val="20"/>
                <w:szCs w:val="20"/>
                <w:cs/>
              </w:rPr>
            </w:pPr>
            <w:r w:rsidRPr="001C5D2E">
              <w:rPr>
                <w:rFonts w:ascii="Arial" w:hAnsi="Arial" w:cs="Arial"/>
                <w:sz w:val="20"/>
                <w:szCs w:val="20"/>
              </w:rPr>
              <w:t>Revenue</w:t>
            </w:r>
          </w:p>
        </w:tc>
        <w:tc>
          <w:tcPr>
            <w:tcW w:w="1440" w:type="dxa"/>
            <w:vAlign w:val="bottom"/>
          </w:tcPr>
          <w:p w14:paraId="57EFC06D" w14:textId="1AA836EF" w:rsidR="00BF14FF" w:rsidRPr="00926B71" w:rsidRDefault="005D7384" w:rsidP="00BF14FF">
            <w:pPr>
              <w:ind w:right="-72"/>
              <w:contextualSpacing/>
              <w:jc w:val="right"/>
              <w:rPr>
                <w:rFonts w:ascii="Arial" w:hAnsi="Arial" w:cs="Arial"/>
                <w:sz w:val="20"/>
                <w:szCs w:val="20"/>
                <w:cs/>
              </w:rPr>
            </w:pPr>
            <w:r w:rsidRPr="005D7384">
              <w:rPr>
                <w:rFonts w:ascii="Arial" w:hAnsi="Arial" w:cs="Arial"/>
                <w:sz w:val="20"/>
                <w:szCs w:val="20"/>
              </w:rPr>
              <w:t>2</w:t>
            </w:r>
            <w:r w:rsidR="00AB3945">
              <w:rPr>
                <w:rFonts w:ascii="Arial" w:hAnsi="Arial" w:cs="Arial"/>
                <w:sz w:val="20"/>
                <w:szCs w:val="20"/>
              </w:rPr>
              <w:t>,</w:t>
            </w:r>
            <w:r w:rsidRPr="005D7384">
              <w:rPr>
                <w:rFonts w:ascii="Arial" w:hAnsi="Arial" w:cs="Arial"/>
                <w:sz w:val="20"/>
                <w:szCs w:val="20"/>
              </w:rPr>
              <w:t>497</w:t>
            </w:r>
          </w:p>
        </w:tc>
        <w:tc>
          <w:tcPr>
            <w:tcW w:w="1440" w:type="dxa"/>
            <w:vAlign w:val="bottom"/>
          </w:tcPr>
          <w:p w14:paraId="23B5F7C1" w14:textId="2D1C0AAF" w:rsidR="00BF14FF" w:rsidRPr="001C5D2E" w:rsidRDefault="005D7384" w:rsidP="00BF14FF">
            <w:pPr>
              <w:ind w:right="-72"/>
              <w:contextualSpacing/>
              <w:jc w:val="right"/>
              <w:rPr>
                <w:rFonts w:ascii="Arial" w:hAnsi="Arial" w:cs="Arial"/>
                <w:sz w:val="20"/>
                <w:szCs w:val="20"/>
              </w:rPr>
            </w:pPr>
            <w:r w:rsidRPr="005D7384">
              <w:rPr>
                <w:rFonts w:ascii="Arial" w:hAnsi="Arial" w:cs="Arial"/>
                <w:sz w:val="20"/>
                <w:szCs w:val="20"/>
              </w:rPr>
              <w:t>2</w:t>
            </w:r>
            <w:r w:rsidR="00BF14FF">
              <w:rPr>
                <w:rFonts w:ascii="Arial" w:hAnsi="Arial" w:cs="Arial"/>
                <w:sz w:val="20"/>
                <w:szCs w:val="20"/>
              </w:rPr>
              <w:t>,</w:t>
            </w:r>
            <w:r w:rsidRPr="005D7384">
              <w:rPr>
                <w:rFonts w:ascii="Arial" w:hAnsi="Arial" w:cs="Arial"/>
                <w:sz w:val="20"/>
                <w:szCs w:val="20"/>
              </w:rPr>
              <w:t>206</w:t>
            </w:r>
          </w:p>
        </w:tc>
      </w:tr>
      <w:tr w:rsidR="00BF14FF" w:rsidRPr="001C5D2E" w14:paraId="1B17E24F" w14:textId="77777777" w:rsidTr="00AB3945">
        <w:trPr>
          <w:cantSplit/>
        </w:trPr>
        <w:tc>
          <w:tcPr>
            <w:tcW w:w="6678" w:type="dxa"/>
          </w:tcPr>
          <w:p w14:paraId="568B25AD" w14:textId="72BD00BF" w:rsidR="00BF14FF" w:rsidRPr="001C5D2E" w:rsidRDefault="00BF14FF" w:rsidP="00BF14FF">
            <w:pPr>
              <w:ind w:right="-171"/>
              <w:contextualSpacing/>
              <w:rPr>
                <w:rFonts w:ascii="Arial" w:hAnsi="Arial" w:cs="Arial"/>
                <w:spacing w:val="-4"/>
                <w:sz w:val="20"/>
                <w:szCs w:val="20"/>
                <w:cs/>
              </w:rPr>
            </w:pPr>
            <w:r w:rsidRPr="001C5D2E">
              <w:rPr>
                <w:rFonts w:ascii="Arial" w:eastAsia="Arial Unicode MS" w:hAnsi="Arial" w:cs="Arial"/>
                <w:sz w:val="20"/>
                <w:szCs w:val="20"/>
              </w:rPr>
              <w:t>Loss after tax from continuing operations</w:t>
            </w:r>
          </w:p>
        </w:tc>
        <w:tc>
          <w:tcPr>
            <w:tcW w:w="1440" w:type="dxa"/>
            <w:vAlign w:val="bottom"/>
          </w:tcPr>
          <w:p w14:paraId="33312F4C" w14:textId="36474A81" w:rsidR="00BF14FF" w:rsidRPr="0012177D" w:rsidRDefault="005D7384" w:rsidP="00BF14FF">
            <w:pPr>
              <w:ind w:right="-72"/>
              <w:contextualSpacing/>
              <w:jc w:val="right"/>
              <w:rPr>
                <w:rFonts w:ascii="Arial" w:hAnsi="Arial" w:cs="Arial"/>
                <w:sz w:val="20"/>
                <w:szCs w:val="20"/>
                <w:cs/>
              </w:rPr>
            </w:pPr>
            <w:r w:rsidRPr="005D7384">
              <w:rPr>
                <w:rFonts w:ascii="Arial" w:hAnsi="Arial" w:cs="Arial"/>
                <w:sz w:val="20"/>
                <w:szCs w:val="20"/>
              </w:rPr>
              <w:t>5</w:t>
            </w:r>
            <w:r w:rsidR="00AB3945">
              <w:rPr>
                <w:rFonts w:ascii="Arial" w:hAnsi="Arial" w:cs="Arial"/>
                <w:sz w:val="20"/>
                <w:szCs w:val="20"/>
              </w:rPr>
              <w:t>,</w:t>
            </w:r>
            <w:r w:rsidRPr="005D7384">
              <w:rPr>
                <w:rFonts w:ascii="Arial" w:hAnsi="Arial" w:cs="Arial"/>
                <w:sz w:val="20"/>
                <w:szCs w:val="20"/>
              </w:rPr>
              <w:t>352</w:t>
            </w:r>
          </w:p>
        </w:tc>
        <w:tc>
          <w:tcPr>
            <w:tcW w:w="1440" w:type="dxa"/>
            <w:vAlign w:val="bottom"/>
          </w:tcPr>
          <w:p w14:paraId="00F03B19" w14:textId="318703BA" w:rsidR="00BF14FF" w:rsidRPr="001C5D2E" w:rsidRDefault="00BF14FF" w:rsidP="00BF14F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12177D">
              <w:rPr>
                <w:rFonts w:ascii="Arial" w:hAnsi="Arial" w:cs="Arial"/>
                <w:sz w:val="20"/>
                <w:szCs w:val="20"/>
              </w:rPr>
              <w:t>(</w:t>
            </w:r>
            <w:r w:rsidR="005D7384" w:rsidRPr="005D7384">
              <w:rPr>
                <w:rFonts w:ascii="Arial" w:hAnsi="Arial" w:cs="Arial"/>
                <w:sz w:val="20"/>
                <w:szCs w:val="20"/>
              </w:rPr>
              <w:t>5</w:t>
            </w:r>
            <w:r w:rsidRPr="0012177D">
              <w:rPr>
                <w:rFonts w:ascii="Arial" w:hAnsi="Arial" w:cs="Arial"/>
                <w:sz w:val="20"/>
                <w:szCs w:val="20"/>
              </w:rPr>
              <w:t>,</w:t>
            </w:r>
            <w:r w:rsidR="005D7384" w:rsidRPr="005D7384">
              <w:rPr>
                <w:rFonts w:ascii="Arial" w:hAnsi="Arial" w:cs="Arial"/>
                <w:sz w:val="20"/>
                <w:szCs w:val="20"/>
              </w:rPr>
              <w:t>110</w:t>
            </w:r>
            <w:r w:rsidRPr="0012177D">
              <w:rPr>
                <w:rFonts w:ascii="Arial" w:hAnsi="Arial" w:cs="Arial"/>
                <w:sz w:val="20"/>
                <w:szCs w:val="20"/>
              </w:rPr>
              <w:t>)</w:t>
            </w:r>
          </w:p>
        </w:tc>
      </w:tr>
      <w:tr w:rsidR="00BF14FF" w:rsidRPr="001C5D2E" w14:paraId="1D793529" w14:textId="77777777" w:rsidTr="00AB3945">
        <w:trPr>
          <w:cantSplit/>
        </w:trPr>
        <w:tc>
          <w:tcPr>
            <w:tcW w:w="6678" w:type="dxa"/>
          </w:tcPr>
          <w:p w14:paraId="7E51BB53" w14:textId="77777777" w:rsidR="00BF14FF" w:rsidRPr="001C5D2E" w:rsidRDefault="00BF14FF" w:rsidP="00BF14FF">
            <w:pPr>
              <w:contextualSpacing/>
              <w:rPr>
                <w:rFonts w:ascii="Arial" w:hAnsi="Arial" w:cs="Arial"/>
                <w:b/>
                <w:bCs/>
                <w:sz w:val="20"/>
                <w:szCs w:val="20"/>
                <w:cs/>
              </w:rPr>
            </w:pPr>
          </w:p>
        </w:tc>
        <w:tc>
          <w:tcPr>
            <w:tcW w:w="1440" w:type="dxa"/>
            <w:vAlign w:val="bottom"/>
          </w:tcPr>
          <w:p w14:paraId="208C6790" w14:textId="77777777" w:rsidR="00BF14FF" w:rsidRPr="0012177D" w:rsidRDefault="00BF14FF" w:rsidP="00BF14FF">
            <w:pPr>
              <w:ind w:right="-72"/>
              <w:contextualSpacing/>
              <w:jc w:val="right"/>
              <w:rPr>
                <w:rFonts w:ascii="Arial" w:hAnsi="Arial" w:cs="Arial"/>
                <w:sz w:val="20"/>
                <w:szCs w:val="20"/>
                <w:cs/>
              </w:rPr>
            </w:pPr>
          </w:p>
        </w:tc>
        <w:tc>
          <w:tcPr>
            <w:tcW w:w="1440" w:type="dxa"/>
            <w:vAlign w:val="bottom"/>
          </w:tcPr>
          <w:p w14:paraId="456DB9AE" w14:textId="77777777" w:rsidR="00BF14FF" w:rsidRPr="001C5D2E" w:rsidRDefault="00BF14FF" w:rsidP="00BF14F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BF14FF" w:rsidRPr="001C5D2E" w14:paraId="0742DD69" w14:textId="77777777" w:rsidTr="00AB3945">
        <w:trPr>
          <w:cantSplit/>
        </w:trPr>
        <w:tc>
          <w:tcPr>
            <w:tcW w:w="6678" w:type="dxa"/>
          </w:tcPr>
          <w:p w14:paraId="4DF91D6A" w14:textId="589332F7" w:rsidR="00BF14FF" w:rsidRPr="001C5D2E" w:rsidRDefault="00BF14FF" w:rsidP="00BF14FF">
            <w:pPr>
              <w:ind w:right="-78"/>
              <w:contextualSpacing/>
              <w:rPr>
                <w:rFonts w:ascii="Arial" w:eastAsia="Arial Unicode MS" w:hAnsi="Arial" w:cs="Arial"/>
                <w:b/>
                <w:bCs/>
                <w:sz w:val="20"/>
                <w:szCs w:val="20"/>
                <w:cs/>
              </w:rPr>
            </w:pPr>
            <w:r w:rsidRPr="001C5D2E">
              <w:rPr>
                <w:rFonts w:ascii="Arial" w:eastAsia="Arial Unicode MS" w:hAnsi="Arial" w:cs="Arial"/>
                <w:b/>
                <w:bCs/>
                <w:sz w:val="20"/>
                <w:szCs w:val="20"/>
              </w:rPr>
              <w:t>Reconciliation to carrying amounts:</w:t>
            </w:r>
          </w:p>
        </w:tc>
        <w:tc>
          <w:tcPr>
            <w:tcW w:w="1440" w:type="dxa"/>
            <w:vAlign w:val="bottom"/>
          </w:tcPr>
          <w:p w14:paraId="68EA5C33" w14:textId="77777777" w:rsidR="00BF14FF" w:rsidRPr="0012177D" w:rsidRDefault="00BF14FF" w:rsidP="00BF14FF">
            <w:pPr>
              <w:ind w:left="-107" w:right="-72" w:firstLine="107"/>
              <w:contextualSpacing/>
              <w:jc w:val="right"/>
              <w:rPr>
                <w:rFonts w:ascii="Arial" w:hAnsi="Arial" w:cs="Arial"/>
                <w:sz w:val="20"/>
                <w:szCs w:val="20"/>
                <w:cs/>
              </w:rPr>
            </w:pPr>
          </w:p>
        </w:tc>
        <w:tc>
          <w:tcPr>
            <w:tcW w:w="1440" w:type="dxa"/>
            <w:vAlign w:val="bottom"/>
          </w:tcPr>
          <w:p w14:paraId="01DFF190" w14:textId="77777777" w:rsidR="00BF14FF" w:rsidRPr="001C5D2E" w:rsidRDefault="00BF14FF" w:rsidP="00BF14FF">
            <w:pPr>
              <w:ind w:right="-72"/>
              <w:contextualSpacing/>
              <w:jc w:val="right"/>
              <w:rPr>
                <w:rFonts w:ascii="Arial" w:eastAsia="Arial Unicode MS" w:hAnsi="Arial" w:cs="Arial"/>
                <w:sz w:val="20"/>
                <w:szCs w:val="20"/>
              </w:rPr>
            </w:pPr>
          </w:p>
        </w:tc>
      </w:tr>
      <w:tr w:rsidR="00BF14FF" w:rsidRPr="001C5D2E" w14:paraId="0AAA983B" w14:textId="77777777" w:rsidTr="00AB3945">
        <w:trPr>
          <w:cantSplit/>
        </w:trPr>
        <w:tc>
          <w:tcPr>
            <w:tcW w:w="6678" w:type="dxa"/>
          </w:tcPr>
          <w:p w14:paraId="2B34AC30" w14:textId="005657D3" w:rsidR="00BF14FF" w:rsidRPr="00FD0255" w:rsidRDefault="00BF14FF" w:rsidP="00BF14FF">
            <w:pPr>
              <w:contextualSpacing/>
              <w:rPr>
                <w:rFonts w:ascii="Arial" w:eastAsia="Arial Unicode MS" w:hAnsi="Arial" w:cs="Arial"/>
                <w:sz w:val="20"/>
                <w:szCs w:val="20"/>
                <w:cs/>
              </w:rPr>
            </w:pPr>
            <w:r w:rsidRPr="00FD0255">
              <w:rPr>
                <w:rFonts w:ascii="Arial" w:eastAsia="Arial Unicode MS" w:hAnsi="Arial" w:cs="Arial"/>
                <w:sz w:val="20"/>
                <w:szCs w:val="20"/>
              </w:rPr>
              <w:t xml:space="preserve">Opening net </w:t>
            </w:r>
            <w:r w:rsidRPr="00FD0255">
              <w:rPr>
                <w:rFonts w:ascii="Arial" w:eastAsia="Arial Unicode MS" w:hAnsi="Arial" w:cs="Arial"/>
                <w:sz w:val="20"/>
                <w:szCs w:val="20"/>
                <w:lang w:val="en-US"/>
              </w:rPr>
              <w:t>liabilities</w:t>
            </w:r>
          </w:p>
        </w:tc>
        <w:tc>
          <w:tcPr>
            <w:tcW w:w="1440" w:type="dxa"/>
            <w:vAlign w:val="bottom"/>
          </w:tcPr>
          <w:p w14:paraId="1EBE69E6" w14:textId="027D95E1" w:rsidR="00BF14FF" w:rsidRPr="0012177D" w:rsidRDefault="00AB3945" w:rsidP="00BF14FF">
            <w:pPr>
              <w:ind w:right="-72"/>
              <w:contextualSpacing/>
              <w:jc w:val="right"/>
              <w:rPr>
                <w:rFonts w:ascii="Arial" w:hAnsi="Arial" w:cs="Arial"/>
                <w:sz w:val="20"/>
                <w:szCs w:val="20"/>
                <w:cs/>
              </w:rPr>
            </w:pPr>
            <w:r>
              <w:rPr>
                <w:rFonts w:ascii="Arial" w:hAnsi="Arial" w:cs="Arial"/>
                <w:sz w:val="20"/>
                <w:szCs w:val="20"/>
              </w:rPr>
              <w:t>(</w:t>
            </w:r>
            <w:r w:rsidR="005D7384" w:rsidRPr="005D7384">
              <w:rPr>
                <w:rFonts w:ascii="Arial" w:hAnsi="Arial" w:cs="Arial"/>
                <w:sz w:val="20"/>
                <w:szCs w:val="20"/>
              </w:rPr>
              <w:t>7</w:t>
            </w:r>
            <w:r>
              <w:rPr>
                <w:rFonts w:ascii="Arial" w:hAnsi="Arial" w:cs="Arial"/>
                <w:sz w:val="20"/>
                <w:szCs w:val="20"/>
              </w:rPr>
              <w:t>,</w:t>
            </w:r>
            <w:r w:rsidR="005D7384" w:rsidRPr="005D7384">
              <w:rPr>
                <w:rFonts w:ascii="Arial" w:hAnsi="Arial" w:cs="Arial"/>
                <w:sz w:val="20"/>
                <w:szCs w:val="20"/>
              </w:rPr>
              <w:t>344</w:t>
            </w:r>
            <w:r>
              <w:rPr>
                <w:rFonts w:ascii="Arial" w:hAnsi="Arial" w:cs="Arial"/>
                <w:sz w:val="20"/>
                <w:szCs w:val="20"/>
              </w:rPr>
              <w:t>)</w:t>
            </w:r>
          </w:p>
        </w:tc>
        <w:tc>
          <w:tcPr>
            <w:tcW w:w="1440" w:type="dxa"/>
            <w:vAlign w:val="bottom"/>
          </w:tcPr>
          <w:p w14:paraId="09F15731" w14:textId="6FDECC95" w:rsidR="00BF14FF" w:rsidRPr="001C5D2E" w:rsidRDefault="00BF14FF" w:rsidP="00BF14FF">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2</w:t>
            </w:r>
            <w:r>
              <w:rPr>
                <w:rFonts w:ascii="Arial" w:hAnsi="Arial" w:cs="Arial"/>
                <w:sz w:val="20"/>
                <w:szCs w:val="20"/>
              </w:rPr>
              <w:t>,</w:t>
            </w:r>
            <w:r w:rsidR="005D7384" w:rsidRPr="005D7384">
              <w:rPr>
                <w:rFonts w:ascii="Arial" w:hAnsi="Arial" w:cs="Arial"/>
                <w:sz w:val="20"/>
                <w:szCs w:val="20"/>
              </w:rPr>
              <w:t>233</w:t>
            </w:r>
            <w:r>
              <w:rPr>
                <w:rFonts w:ascii="Arial" w:hAnsi="Arial" w:cs="Arial"/>
                <w:sz w:val="20"/>
                <w:szCs w:val="20"/>
              </w:rPr>
              <w:t>)</w:t>
            </w:r>
          </w:p>
        </w:tc>
      </w:tr>
      <w:tr w:rsidR="00AB3945" w:rsidRPr="001C5D2E" w14:paraId="4776D68B" w14:textId="77777777" w:rsidTr="00AB3945">
        <w:trPr>
          <w:cantSplit/>
        </w:trPr>
        <w:tc>
          <w:tcPr>
            <w:tcW w:w="6678" w:type="dxa"/>
          </w:tcPr>
          <w:p w14:paraId="49DB2F64" w14:textId="18C21A3A" w:rsidR="00AB3945" w:rsidRPr="00FD0255" w:rsidRDefault="00AB3945" w:rsidP="00BF14FF">
            <w:pPr>
              <w:contextualSpacing/>
              <w:rPr>
                <w:rFonts w:ascii="Arial" w:eastAsia="Arial Unicode MS" w:hAnsi="Arial" w:cs="Arial"/>
                <w:sz w:val="20"/>
                <w:szCs w:val="20"/>
              </w:rPr>
            </w:pPr>
            <w:r w:rsidRPr="00FD0255">
              <w:rPr>
                <w:rFonts w:ascii="Arial" w:eastAsia="Arial Unicode MS" w:hAnsi="Arial" w:cs="Arial"/>
                <w:sz w:val="20"/>
                <w:szCs w:val="20"/>
              </w:rPr>
              <w:t>Loss for the year</w:t>
            </w:r>
          </w:p>
        </w:tc>
        <w:tc>
          <w:tcPr>
            <w:tcW w:w="1440" w:type="dxa"/>
            <w:vAlign w:val="bottom"/>
          </w:tcPr>
          <w:p w14:paraId="78B5F022" w14:textId="1732564B" w:rsidR="00AB3945" w:rsidRPr="0012177D" w:rsidRDefault="00AB3945" w:rsidP="00BF14FF">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5</w:t>
            </w:r>
            <w:r>
              <w:rPr>
                <w:rFonts w:ascii="Arial" w:hAnsi="Arial" w:cs="Arial"/>
                <w:sz w:val="20"/>
                <w:szCs w:val="20"/>
              </w:rPr>
              <w:t>,</w:t>
            </w:r>
            <w:r w:rsidR="005D7384" w:rsidRPr="005D7384">
              <w:rPr>
                <w:rFonts w:ascii="Arial" w:hAnsi="Arial" w:cs="Arial"/>
                <w:sz w:val="20"/>
                <w:szCs w:val="20"/>
              </w:rPr>
              <w:t>396</w:t>
            </w:r>
            <w:r>
              <w:rPr>
                <w:rFonts w:ascii="Arial" w:hAnsi="Arial" w:cs="Arial"/>
                <w:sz w:val="20"/>
                <w:szCs w:val="20"/>
              </w:rPr>
              <w:t>)</w:t>
            </w:r>
          </w:p>
        </w:tc>
        <w:tc>
          <w:tcPr>
            <w:tcW w:w="1440" w:type="dxa"/>
            <w:vAlign w:val="bottom"/>
          </w:tcPr>
          <w:p w14:paraId="76CA3C43" w14:textId="471E18EA" w:rsidR="00AB3945" w:rsidRPr="001C5D2E" w:rsidRDefault="00AB3945" w:rsidP="00BF14FF">
            <w:pPr>
              <w:ind w:right="-72"/>
              <w:contextualSpacing/>
              <w:jc w:val="right"/>
              <w:rPr>
                <w:rFonts w:ascii="Arial" w:hAnsi="Arial" w:cs="Arial"/>
                <w:sz w:val="20"/>
                <w:szCs w:val="20"/>
              </w:rPr>
            </w:pPr>
            <w:r>
              <w:rPr>
                <w:rFonts w:ascii="Arial" w:hAnsi="Arial" w:cs="Arial"/>
                <w:sz w:val="20"/>
                <w:szCs w:val="20"/>
                <w:lang w:val="en-US"/>
              </w:rPr>
              <w:t>(</w:t>
            </w:r>
            <w:r w:rsidR="005D7384" w:rsidRPr="005D7384">
              <w:rPr>
                <w:rFonts w:ascii="Arial" w:hAnsi="Arial" w:cs="Arial"/>
                <w:sz w:val="20"/>
                <w:szCs w:val="20"/>
              </w:rPr>
              <w:t>5</w:t>
            </w:r>
            <w:r>
              <w:rPr>
                <w:rFonts w:ascii="Arial" w:hAnsi="Arial" w:cs="Arial"/>
                <w:sz w:val="20"/>
                <w:szCs w:val="20"/>
                <w:lang w:val="en-US"/>
              </w:rPr>
              <w:t>,</w:t>
            </w:r>
            <w:r w:rsidR="005D7384" w:rsidRPr="005D7384">
              <w:rPr>
                <w:rFonts w:ascii="Arial" w:hAnsi="Arial" w:cs="Arial"/>
                <w:sz w:val="20"/>
                <w:szCs w:val="20"/>
              </w:rPr>
              <w:t>110</w:t>
            </w:r>
            <w:r>
              <w:rPr>
                <w:rFonts w:ascii="Arial" w:hAnsi="Arial" w:cs="Arial"/>
                <w:sz w:val="20"/>
                <w:szCs w:val="20"/>
                <w:lang w:val="en-US"/>
              </w:rPr>
              <w:t>)</w:t>
            </w:r>
          </w:p>
        </w:tc>
      </w:tr>
      <w:tr w:rsidR="00AB3945" w:rsidRPr="001C5D2E" w14:paraId="381D720B" w14:textId="77777777" w:rsidTr="00AB3945">
        <w:trPr>
          <w:cantSplit/>
        </w:trPr>
        <w:tc>
          <w:tcPr>
            <w:tcW w:w="6678" w:type="dxa"/>
          </w:tcPr>
          <w:p w14:paraId="4D9ECBB7" w14:textId="5762EF44" w:rsidR="00AB3945" w:rsidRPr="00FD0255" w:rsidRDefault="00AB3945" w:rsidP="00BF14FF">
            <w:pPr>
              <w:contextualSpacing/>
              <w:rPr>
                <w:rFonts w:ascii="Arial" w:eastAsia="Arial Unicode MS" w:hAnsi="Arial" w:cs="Arial"/>
                <w:sz w:val="20"/>
                <w:szCs w:val="20"/>
              </w:rPr>
            </w:pPr>
            <w:r w:rsidRPr="00FD0255">
              <w:rPr>
                <w:rFonts w:ascii="Arial" w:eastAsia="Arial Unicode MS" w:hAnsi="Arial" w:cs="Arial"/>
                <w:sz w:val="20"/>
                <w:szCs w:val="20"/>
              </w:rPr>
              <w:t>Other comprehensive expense for the year</w:t>
            </w:r>
          </w:p>
        </w:tc>
        <w:tc>
          <w:tcPr>
            <w:tcW w:w="1440" w:type="dxa"/>
            <w:vAlign w:val="bottom"/>
          </w:tcPr>
          <w:p w14:paraId="5FF9F71E" w14:textId="225CF780" w:rsidR="00AB3945" w:rsidRPr="0012177D" w:rsidRDefault="00AB3945" w:rsidP="00BF14FF">
            <w:pPr>
              <w:ind w:right="-72"/>
              <w:contextualSpacing/>
              <w:jc w:val="right"/>
              <w:rPr>
                <w:rFonts w:ascii="Arial" w:hAnsi="Arial" w:cs="Arial"/>
                <w:sz w:val="20"/>
                <w:szCs w:val="20"/>
                <w:cs/>
                <w:lang w:val="en-US"/>
              </w:rPr>
            </w:pPr>
            <w:r>
              <w:rPr>
                <w:rFonts w:ascii="Arial" w:hAnsi="Arial" w:cs="Arial"/>
                <w:sz w:val="20"/>
                <w:szCs w:val="20"/>
                <w:lang w:val="en-US"/>
              </w:rPr>
              <w:t>(</w:t>
            </w:r>
            <w:r w:rsidR="005D7384" w:rsidRPr="005D7384">
              <w:rPr>
                <w:rFonts w:ascii="Arial" w:hAnsi="Arial" w:cs="Arial"/>
                <w:sz w:val="20"/>
                <w:szCs w:val="20"/>
              </w:rPr>
              <w:t>77</w:t>
            </w:r>
            <w:r>
              <w:rPr>
                <w:rFonts w:ascii="Arial" w:hAnsi="Arial" w:cs="Arial"/>
                <w:sz w:val="20"/>
                <w:szCs w:val="20"/>
                <w:lang w:val="en-US"/>
              </w:rPr>
              <w:t>)</w:t>
            </w:r>
          </w:p>
        </w:tc>
        <w:tc>
          <w:tcPr>
            <w:tcW w:w="1440" w:type="dxa"/>
            <w:tcBorders>
              <w:left w:val="nil"/>
              <w:right w:val="nil"/>
            </w:tcBorders>
            <w:vAlign w:val="bottom"/>
          </w:tcPr>
          <w:p w14:paraId="138A34EF" w14:textId="65049402" w:rsidR="00AB3945" w:rsidRPr="001C5D2E" w:rsidRDefault="00AB3945" w:rsidP="00BF14FF">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1</w:t>
            </w:r>
            <w:r>
              <w:rPr>
                <w:rFonts w:ascii="Arial" w:hAnsi="Arial" w:cs="Arial"/>
                <w:sz w:val="20"/>
                <w:szCs w:val="20"/>
              </w:rPr>
              <w:t>)</w:t>
            </w:r>
          </w:p>
        </w:tc>
      </w:tr>
      <w:tr w:rsidR="00AB3945" w:rsidRPr="001C5D2E" w14:paraId="0B1ACEAF" w14:textId="77777777" w:rsidTr="00AB3945">
        <w:trPr>
          <w:cantSplit/>
        </w:trPr>
        <w:tc>
          <w:tcPr>
            <w:tcW w:w="6678" w:type="dxa"/>
          </w:tcPr>
          <w:p w14:paraId="5CACD2D5" w14:textId="2CC64071" w:rsidR="00AB3945" w:rsidRPr="00FD0255" w:rsidRDefault="00AB3945" w:rsidP="00BF14FF">
            <w:pPr>
              <w:contextualSpacing/>
              <w:rPr>
                <w:rFonts w:ascii="Arial" w:eastAsia="Arial Unicode MS" w:hAnsi="Arial" w:cs="Arial"/>
                <w:sz w:val="20"/>
                <w:szCs w:val="20"/>
                <w:cs/>
              </w:rPr>
            </w:pPr>
            <w:r w:rsidRPr="001426F9">
              <w:rPr>
                <w:rFonts w:ascii="Arial" w:eastAsia="Arial Unicode MS" w:hAnsi="Arial" w:cs="Arial"/>
                <w:sz w:val="20"/>
                <w:szCs w:val="20"/>
              </w:rPr>
              <w:t>Capital increase of a subsidiary by non-controlling interests</w:t>
            </w:r>
          </w:p>
        </w:tc>
        <w:tc>
          <w:tcPr>
            <w:tcW w:w="1440" w:type="dxa"/>
            <w:vAlign w:val="bottom"/>
          </w:tcPr>
          <w:p w14:paraId="6D21101D" w14:textId="0E2BB633" w:rsidR="00AB3945" w:rsidRPr="0012177D" w:rsidRDefault="005D7384" w:rsidP="00BF14FF">
            <w:pPr>
              <w:ind w:right="-72"/>
              <w:contextualSpacing/>
              <w:jc w:val="right"/>
              <w:rPr>
                <w:rFonts w:ascii="Arial" w:hAnsi="Arial" w:cs="Arial"/>
                <w:sz w:val="20"/>
                <w:szCs w:val="20"/>
                <w:cs/>
              </w:rPr>
            </w:pPr>
            <w:r w:rsidRPr="005D7384">
              <w:rPr>
                <w:rFonts w:ascii="Arial" w:hAnsi="Arial" w:cs="Arial"/>
                <w:sz w:val="20"/>
                <w:szCs w:val="20"/>
              </w:rPr>
              <w:t>45</w:t>
            </w:r>
          </w:p>
        </w:tc>
        <w:tc>
          <w:tcPr>
            <w:tcW w:w="1440" w:type="dxa"/>
            <w:tcBorders>
              <w:left w:val="nil"/>
              <w:right w:val="nil"/>
            </w:tcBorders>
            <w:vAlign w:val="bottom"/>
          </w:tcPr>
          <w:p w14:paraId="28742777" w14:textId="22BBE57B" w:rsidR="00AB3945" w:rsidRPr="001C5D2E" w:rsidRDefault="00AB3945" w:rsidP="00BF14FF">
            <w:pPr>
              <w:ind w:right="-72"/>
              <w:contextualSpacing/>
              <w:jc w:val="right"/>
              <w:rPr>
                <w:rFonts w:ascii="Arial" w:hAnsi="Arial" w:cs="Arial"/>
                <w:sz w:val="20"/>
                <w:szCs w:val="20"/>
                <w:lang w:val="en-US"/>
              </w:rPr>
            </w:pPr>
            <w:r>
              <w:rPr>
                <w:rFonts w:ascii="Arial" w:hAnsi="Arial" w:cs="Arial"/>
                <w:sz w:val="20"/>
                <w:szCs w:val="20"/>
              </w:rPr>
              <w:t>-</w:t>
            </w:r>
          </w:p>
        </w:tc>
      </w:tr>
      <w:tr w:rsidR="00AB3945" w:rsidRPr="001C5D2E" w14:paraId="52C79CFE" w14:textId="77777777" w:rsidTr="00AB3945">
        <w:trPr>
          <w:cantSplit/>
        </w:trPr>
        <w:tc>
          <w:tcPr>
            <w:tcW w:w="6678" w:type="dxa"/>
          </w:tcPr>
          <w:p w14:paraId="789A957A" w14:textId="6F36A458" w:rsidR="00AB3945" w:rsidRPr="001C5D2E" w:rsidRDefault="00AB3945" w:rsidP="00BF14FF">
            <w:pPr>
              <w:contextualSpacing/>
              <w:rPr>
                <w:rFonts w:ascii="Arial" w:eastAsia="Arial Unicode MS" w:hAnsi="Arial" w:cs="Arial"/>
                <w:sz w:val="20"/>
                <w:szCs w:val="20"/>
              </w:rPr>
            </w:pPr>
            <w:r w:rsidRPr="005E2D59">
              <w:rPr>
                <w:rFonts w:ascii="Arial" w:eastAsia="Arial Unicode MS" w:hAnsi="Arial" w:cs="Arial"/>
                <w:sz w:val="20"/>
                <w:szCs w:val="20"/>
              </w:rPr>
              <w:t>Gain on debt restructuring with shareholder recognised in equity</w:t>
            </w:r>
          </w:p>
        </w:tc>
        <w:tc>
          <w:tcPr>
            <w:tcW w:w="1440" w:type="dxa"/>
            <w:tcBorders>
              <w:bottom w:val="single" w:sz="4" w:space="0" w:color="auto"/>
            </w:tcBorders>
            <w:vAlign w:val="bottom"/>
          </w:tcPr>
          <w:p w14:paraId="5D65628E" w14:textId="6D9AA420" w:rsidR="00AB3945" w:rsidRPr="0012177D" w:rsidRDefault="005D7384" w:rsidP="00BF14FF">
            <w:pPr>
              <w:ind w:right="-72"/>
              <w:contextualSpacing/>
              <w:jc w:val="right"/>
              <w:rPr>
                <w:rFonts w:ascii="Arial" w:hAnsi="Arial" w:cs="Arial"/>
                <w:sz w:val="20"/>
                <w:szCs w:val="20"/>
                <w:cs/>
              </w:rPr>
            </w:pPr>
            <w:r w:rsidRPr="005D7384">
              <w:rPr>
                <w:rFonts w:ascii="Arial" w:hAnsi="Arial" w:cs="Arial"/>
                <w:sz w:val="20"/>
                <w:szCs w:val="20"/>
              </w:rPr>
              <w:t>28</w:t>
            </w:r>
          </w:p>
        </w:tc>
        <w:tc>
          <w:tcPr>
            <w:tcW w:w="1440" w:type="dxa"/>
            <w:tcBorders>
              <w:left w:val="nil"/>
              <w:bottom w:val="single" w:sz="4" w:space="0" w:color="auto"/>
              <w:right w:val="nil"/>
            </w:tcBorders>
            <w:vAlign w:val="bottom"/>
          </w:tcPr>
          <w:p w14:paraId="1582B788" w14:textId="5BEDFAF0" w:rsidR="00AB3945" w:rsidRDefault="00AB3945" w:rsidP="00BF14FF">
            <w:pPr>
              <w:ind w:right="-72"/>
              <w:contextualSpacing/>
              <w:jc w:val="right"/>
              <w:rPr>
                <w:rFonts w:ascii="Arial" w:hAnsi="Arial" w:cs="Arial"/>
                <w:sz w:val="20"/>
                <w:szCs w:val="20"/>
              </w:rPr>
            </w:pPr>
            <w:r>
              <w:rPr>
                <w:rFonts w:ascii="Arial" w:hAnsi="Arial" w:cs="Arial"/>
                <w:sz w:val="20"/>
                <w:szCs w:val="20"/>
              </w:rPr>
              <w:t>-</w:t>
            </w:r>
          </w:p>
        </w:tc>
      </w:tr>
      <w:tr w:rsidR="00AB3945" w:rsidRPr="001C5D2E" w14:paraId="11137E49" w14:textId="77777777" w:rsidTr="00AB3945">
        <w:trPr>
          <w:cantSplit/>
        </w:trPr>
        <w:tc>
          <w:tcPr>
            <w:tcW w:w="6678" w:type="dxa"/>
          </w:tcPr>
          <w:p w14:paraId="1FCB1880" w14:textId="53C0BF20" w:rsidR="00AB3945" w:rsidRPr="001C5D2E" w:rsidRDefault="00AB3945" w:rsidP="00BF14FF">
            <w:pPr>
              <w:contextualSpacing/>
              <w:rPr>
                <w:rFonts w:ascii="Arial" w:eastAsia="Arial Unicode MS" w:hAnsi="Arial" w:cs="Arial"/>
                <w:sz w:val="20"/>
                <w:szCs w:val="20"/>
              </w:rPr>
            </w:pPr>
          </w:p>
        </w:tc>
        <w:tc>
          <w:tcPr>
            <w:tcW w:w="1440" w:type="dxa"/>
            <w:tcBorders>
              <w:top w:val="single" w:sz="4" w:space="0" w:color="auto"/>
            </w:tcBorders>
            <w:vAlign w:val="bottom"/>
          </w:tcPr>
          <w:p w14:paraId="4D77AD15" w14:textId="77777777" w:rsidR="00AB3945" w:rsidRPr="0012177D" w:rsidRDefault="00AB3945" w:rsidP="00BF14FF">
            <w:pPr>
              <w:ind w:right="-72"/>
              <w:contextualSpacing/>
              <w:jc w:val="right"/>
              <w:rPr>
                <w:rFonts w:ascii="Arial" w:hAnsi="Arial" w:cs="Arial"/>
                <w:sz w:val="20"/>
                <w:szCs w:val="20"/>
                <w:cs/>
              </w:rPr>
            </w:pPr>
          </w:p>
        </w:tc>
        <w:tc>
          <w:tcPr>
            <w:tcW w:w="1440" w:type="dxa"/>
            <w:tcBorders>
              <w:top w:val="single" w:sz="4" w:space="0" w:color="auto"/>
              <w:left w:val="nil"/>
              <w:right w:val="nil"/>
            </w:tcBorders>
            <w:vAlign w:val="bottom"/>
          </w:tcPr>
          <w:p w14:paraId="0337DC85" w14:textId="247104B8" w:rsidR="00AB3945" w:rsidRDefault="00AB3945" w:rsidP="00BF14FF">
            <w:pPr>
              <w:ind w:right="-72"/>
              <w:contextualSpacing/>
              <w:jc w:val="right"/>
              <w:rPr>
                <w:rFonts w:ascii="Arial" w:hAnsi="Arial" w:cs="Arial"/>
                <w:sz w:val="20"/>
                <w:szCs w:val="20"/>
              </w:rPr>
            </w:pPr>
          </w:p>
        </w:tc>
      </w:tr>
      <w:tr w:rsidR="00AB3945" w:rsidRPr="001C5D2E" w14:paraId="2DC05B80" w14:textId="77777777" w:rsidTr="00AB3945">
        <w:trPr>
          <w:cantSplit/>
        </w:trPr>
        <w:tc>
          <w:tcPr>
            <w:tcW w:w="6678" w:type="dxa"/>
          </w:tcPr>
          <w:p w14:paraId="04CB2522" w14:textId="7770C0C5" w:rsidR="00AB3945" w:rsidRPr="001C5D2E" w:rsidRDefault="00AB3945" w:rsidP="00BF14FF">
            <w:pPr>
              <w:contextualSpacing/>
              <w:rPr>
                <w:rFonts w:ascii="Arial" w:eastAsia="Arial Unicode MS" w:hAnsi="Arial" w:cs="Arial"/>
                <w:sz w:val="20"/>
                <w:szCs w:val="20"/>
              </w:rPr>
            </w:pPr>
            <w:r w:rsidRPr="001C5D2E">
              <w:rPr>
                <w:rFonts w:ascii="Arial" w:eastAsia="Arial Unicode MS" w:hAnsi="Arial" w:cs="Arial"/>
                <w:sz w:val="20"/>
                <w:szCs w:val="20"/>
              </w:rPr>
              <w:t xml:space="preserve">Closing net </w:t>
            </w:r>
            <w:r w:rsidRPr="001C5D2E">
              <w:rPr>
                <w:rFonts w:ascii="Arial" w:eastAsia="Arial Unicode MS" w:hAnsi="Arial" w:cs="Arial"/>
                <w:sz w:val="20"/>
                <w:szCs w:val="20"/>
                <w:lang w:val="en-US"/>
              </w:rPr>
              <w:t>liabilities</w:t>
            </w:r>
            <w:r w:rsidRPr="001C5D2E">
              <w:rPr>
                <w:rFonts w:ascii="Arial" w:eastAsia="Arial Unicode MS" w:hAnsi="Arial" w:cs="Arial"/>
                <w:sz w:val="20"/>
                <w:szCs w:val="20"/>
              </w:rPr>
              <w:t xml:space="preserve"> as </w:t>
            </w:r>
            <w:proofErr w:type="gramStart"/>
            <w:r w:rsidRPr="001C5D2E">
              <w:rPr>
                <w:rFonts w:ascii="Arial" w:eastAsia="Arial Unicode MS" w:hAnsi="Arial" w:cs="Arial"/>
                <w:sz w:val="20"/>
                <w:szCs w:val="20"/>
              </w:rPr>
              <w:t>at</w:t>
            </w:r>
            <w:proofErr w:type="gramEnd"/>
            <w:r w:rsidRPr="001C5D2E">
              <w:rPr>
                <w:rFonts w:ascii="Arial" w:eastAsia="Arial Unicode MS" w:hAnsi="Arial" w:cs="Arial"/>
                <w:sz w:val="20"/>
                <w:szCs w:val="20"/>
              </w:rPr>
              <w:t xml:space="preserve"> </w:t>
            </w:r>
            <w:r w:rsidR="005D7384" w:rsidRPr="005D7384">
              <w:rPr>
                <w:rFonts w:ascii="Arial" w:eastAsia="Arial Unicode MS" w:hAnsi="Arial" w:cs="Arial"/>
                <w:sz w:val="20"/>
                <w:szCs w:val="20"/>
              </w:rPr>
              <w:t>31</w:t>
            </w:r>
            <w:r w:rsidRPr="001C5D2E">
              <w:rPr>
                <w:rFonts w:ascii="Arial" w:eastAsia="Arial Unicode MS" w:hAnsi="Arial" w:cs="Arial"/>
                <w:sz w:val="20"/>
                <w:szCs w:val="20"/>
              </w:rPr>
              <w:t xml:space="preserve"> December</w:t>
            </w:r>
          </w:p>
        </w:tc>
        <w:tc>
          <w:tcPr>
            <w:tcW w:w="1440" w:type="dxa"/>
            <w:tcBorders>
              <w:bottom w:val="single" w:sz="4" w:space="0" w:color="auto"/>
            </w:tcBorders>
            <w:vAlign w:val="bottom"/>
          </w:tcPr>
          <w:p w14:paraId="005C35DD" w14:textId="17D39101" w:rsidR="00AB3945" w:rsidRPr="0012177D" w:rsidRDefault="00AB3945" w:rsidP="00BF14FF">
            <w:pPr>
              <w:ind w:right="-72"/>
              <w:contextualSpacing/>
              <w:jc w:val="right"/>
              <w:rPr>
                <w:rFonts w:ascii="Arial" w:hAnsi="Arial" w:cs="Arial"/>
                <w:sz w:val="20"/>
                <w:szCs w:val="20"/>
                <w:cs/>
              </w:rPr>
            </w:pPr>
            <w:r>
              <w:rPr>
                <w:rFonts w:ascii="Arial" w:hAnsi="Arial" w:cs="Arial"/>
                <w:sz w:val="20"/>
                <w:szCs w:val="20"/>
              </w:rPr>
              <w:t>(</w:t>
            </w:r>
            <w:r w:rsidR="005D7384" w:rsidRPr="005D7384">
              <w:rPr>
                <w:rFonts w:ascii="Arial" w:hAnsi="Arial" w:cs="Arial"/>
                <w:sz w:val="20"/>
                <w:szCs w:val="20"/>
              </w:rPr>
              <w:t>12</w:t>
            </w:r>
            <w:r>
              <w:rPr>
                <w:rFonts w:ascii="Arial" w:hAnsi="Arial" w:cs="Arial"/>
                <w:sz w:val="20"/>
                <w:szCs w:val="20"/>
              </w:rPr>
              <w:t>,</w:t>
            </w:r>
            <w:r w:rsidR="005D7384" w:rsidRPr="005D7384">
              <w:rPr>
                <w:rFonts w:ascii="Arial" w:hAnsi="Arial" w:cs="Arial"/>
                <w:sz w:val="20"/>
                <w:szCs w:val="20"/>
              </w:rPr>
              <w:t>744</w:t>
            </w:r>
            <w:r>
              <w:rPr>
                <w:rFonts w:ascii="Arial" w:hAnsi="Arial" w:cs="Arial"/>
                <w:sz w:val="20"/>
                <w:szCs w:val="20"/>
              </w:rPr>
              <w:t>)</w:t>
            </w:r>
          </w:p>
        </w:tc>
        <w:tc>
          <w:tcPr>
            <w:tcW w:w="1440" w:type="dxa"/>
            <w:tcBorders>
              <w:left w:val="nil"/>
              <w:bottom w:val="single" w:sz="4" w:space="0" w:color="auto"/>
              <w:right w:val="nil"/>
            </w:tcBorders>
            <w:vAlign w:val="bottom"/>
          </w:tcPr>
          <w:p w14:paraId="6C8B0EB6" w14:textId="6DB911F5" w:rsidR="00AB3945" w:rsidRPr="001C5D2E" w:rsidRDefault="00AB3945" w:rsidP="00BF14FF">
            <w:pPr>
              <w:ind w:right="-72"/>
              <w:contextualSpacing/>
              <w:jc w:val="right"/>
              <w:rPr>
                <w:rFonts w:ascii="Arial" w:eastAsia="Arial Unicode MS" w:hAnsi="Arial" w:cs="Arial"/>
                <w:sz w:val="20"/>
                <w:szCs w:val="20"/>
              </w:rPr>
            </w:pPr>
            <w:r>
              <w:rPr>
                <w:rFonts w:ascii="Arial" w:hAnsi="Arial" w:cs="Arial"/>
                <w:sz w:val="20"/>
                <w:szCs w:val="20"/>
              </w:rPr>
              <w:t>(</w:t>
            </w:r>
            <w:r w:rsidR="005D7384" w:rsidRPr="005D7384">
              <w:rPr>
                <w:rFonts w:ascii="Arial" w:hAnsi="Arial" w:cs="Arial"/>
                <w:sz w:val="20"/>
                <w:szCs w:val="20"/>
              </w:rPr>
              <w:t>7</w:t>
            </w:r>
            <w:r>
              <w:rPr>
                <w:rFonts w:ascii="Arial" w:hAnsi="Arial" w:cs="Arial"/>
                <w:sz w:val="20"/>
                <w:szCs w:val="20"/>
              </w:rPr>
              <w:t>,</w:t>
            </w:r>
            <w:r w:rsidR="005D7384" w:rsidRPr="005D7384">
              <w:rPr>
                <w:rFonts w:ascii="Arial" w:hAnsi="Arial" w:cs="Arial"/>
                <w:sz w:val="20"/>
                <w:szCs w:val="20"/>
              </w:rPr>
              <w:t>344</w:t>
            </w:r>
            <w:r>
              <w:rPr>
                <w:rFonts w:ascii="Arial" w:hAnsi="Arial" w:cs="Arial"/>
                <w:sz w:val="20"/>
                <w:szCs w:val="20"/>
              </w:rPr>
              <w:t>)</w:t>
            </w:r>
          </w:p>
        </w:tc>
      </w:tr>
      <w:tr w:rsidR="00AB3945" w:rsidRPr="001C5D2E" w14:paraId="0ABDB54F" w14:textId="77777777" w:rsidTr="00AB3945">
        <w:trPr>
          <w:cantSplit/>
        </w:trPr>
        <w:tc>
          <w:tcPr>
            <w:tcW w:w="6678" w:type="dxa"/>
          </w:tcPr>
          <w:p w14:paraId="1E77C9DF" w14:textId="442CB3C9" w:rsidR="00AB3945" w:rsidRPr="001C5D2E" w:rsidRDefault="00AB3945" w:rsidP="00BF14FF">
            <w:pPr>
              <w:contextualSpacing/>
              <w:rPr>
                <w:rFonts w:ascii="Arial" w:eastAsia="Arial Unicode MS" w:hAnsi="Arial" w:cs="Arial"/>
                <w:sz w:val="20"/>
                <w:szCs w:val="20"/>
                <w:cs/>
              </w:rPr>
            </w:pPr>
          </w:p>
        </w:tc>
        <w:tc>
          <w:tcPr>
            <w:tcW w:w="1440" w:type="dxa"/>
            <w:tcBorders>
              <w:top w:val="single" w:sz="4" w:space="0" w:color="auto"/>
            </w:tcBorders>
            <w:vAlign w:val="bottom"/>
          </w:tcPr>
          <w:p w14:paraId="74882F9F" w14:textId="5ABB2DD1" w:rsidR="00AB3945" w:rsidRPr="0012177D" w:rsidRDefault="00AB3945" w:rsidP="00BF14FF">
            <w:pPr>
              <w:ind w:right="-72"/>
              <w:contextualSpacing/>
              <w:jc w:val="right"/>
              <w:rPr>
                <w:rFonts w:ascii="Arial" w:hAnsi="Arial" w:cs="Arial"/>
                <w:sz w:val="20"/>
                <w:szCs w:val="20"/>
                <w:cs/>
              </w:rPr>
            </w:pPr>
          </w:p>
        </w:tc>
        <w:tc>
          <w:tcPr>
            <w:tcW w:w="1440" w:type="dxa"/>
            <w:tcBorders>
              <w:top w:val="single" w:sz="4" w:space="0" w:color="auto"/>
              <w:left w:val="nil"/>
              <w:right w:val="nil"/>
            </w:tcBorders>
            <w:vAlign w:val="bottom"/>
          </w:tcPr>
          <w:p w14:paraId="2797EF22" w14:textId="01FA088E" w:rsidR="00AB3945" w:rsidRPr="001C5D2E" w:rsidRDefault="00AB3945" w:rsidP="00BF14FF">
            <w:pPr>
              <w:ind w:right="-72"/>
              <w:contextualSpacing/>
              <w:jc w:val="right"/>
              <w:rPr>
                <w:rFonts w:ascii="Arial" w:hAnsi="Arial" w:cs="Arial"/>
                <w:sz w:val="20"/>
                <w:szCs w:val="20"/>
                <w:lang w:val="en-US"/>
              </w:rPr>
            </w:pPr>
          </w:p>
        </w:tc>
      </w:tr>
      <w:tr w:rsidR="00AB3945" w:rsidRPr="001C5D2E" w14:paraId="1906A87A" w14:textId="77777777" w:rsidTr="00AB3945">
        <w:trPr>
          <w:cantSplit/>
        </w:trPr>
        <w:tc>
          <w:tcPr>
            <w:tcW w:w="6678" w:type="dxa"/>
          </w:tcPr>
          <w:p w14:paraId="2AE155E4" w14:textId="7026DD97" w:rsidR="00AB3945" w:rsidRPr="001C5D2E" w:rsidRDefault="00AB3945" w:rsidP="00BF14FF">
            <w:pPr>
              <w:contextualSpacing/>
              <w:rPr>
                <w:rFonts w:ascii="Arial" w:eastAsia="Arial Unicode MS" w:hAnsi="Arial" w:cs="Arial"/>
                <w:sz w:val="20"/>
                <w:szCs w:val="20"/>
              </w:rPr>
            </w:pPr>
            <w:r w:rsidRPr="001C5D2E">
              <w:rPr>
                <w:rFonts w:ascii="Arial" w:eastAsia="Arial Unicode MS" w:hAnsi="Arial" w:cs="Arial"/>
                <w:sz w:val="20"/>
                <w:szCs w:val="20"/>
              </w:rPr>
              <w:t>Shareholding in an associate (%)</w:t>
            </w:r>
          </w:p>
        </w:tc>
        <w:tc>
          <w:tcPr>
            <w:tcW w:w="1440" w:type="dxa"/>
            <w:vAlign w:val="bottom"/>
          </w:tcPr>
          <w:p w14:paraId="21A8DC87" w14:textId="0E12FF43" w:rsidR="00AB3945" w:rsidRPr="0012177D" w:rsidRDefault="005D7384" w:rsidP="00BF14FF">
            <w:pPr>
              <w:ind w:right="-72"/>
              <w:contextualSpacing/>
              <w:jc w:val="right"/>
              <w:rPr>
                <w:rFonts w:ascii="Arial" w:hAnsi="Arial" w:cs="Arial"/>
                <w:sz w:val="20"/>
                <w:szCs w:val="20"/>
              </w:rPr>
            </w:pPr>
            <w:r w:rsidRPr="005D7384">
              <w:rPr>
                <w:rFonts w:ascii="Arial" w:hAnsi="Arial" w:cs="Arial"/>
                <w:sz w:val="20"/>
                <w:szCs w:val="20"/>
              </w:rPr>
              <w:t>49</w:t>
            </w:r>
            <w:r w:rsidR="00AB3945">
              <w:rPr>
                <w:rFonts w:ascii="Arial" w:hAnsi="Arial" w:cs="Arial"/>
                <w:sz w:val="20"/>
                <w:szCs w:val="20"/>
              </w:rPr>
              <w:t>.</w:t>
            </w:r>
            <w:r w:rsidRPr="005D7384">
              <w:rPr>
                <w:rFonts w:ascii="Arial" w:hAnsi="Arial" w:cs="Arial"/>
                <w:sz w:val="20"/>
                <w:szCs w:val="20"/>
              </w:rPr>
              <w:t>39</w:t>
            </w:r>
          </w:p>
        </w:tc>
        <w:tc>
          <w:tcPr>
            <w:tcW w:w="1440" w:type="dxa"/>
            <w:vAlign w:val="bottom"/>
          </w:tcPr>
          <w:p w14:paraId="6620F292" w14:textId="41D1F10A" w:rsidR="00AB3945" w:rsidRPr="001C5D2E" w:rsidRDefault="005D7384" w:rsidP="00BF14FF">
            <w:pPr>
              <w:ind w:right="-72"/>
              <w:contextualSpacing/>
              <w:jc w:val="right"/>
              <w:rPr>
                <w:rFonts w:ascii="Arial" w:eastAsia="Arial Unicode MS" w:hAnsi="Arial" w:cs="Arial"/>
                <w:sz w:val="20"/>
                <w:szCs w:val="20"/>
              </w:rPr>
            </w:pPr>
            <w:r w:rsidRPr="005D7384">
              <w:rPr>
                <w:rFonts w:ascii="Arial" w:hAnsi="Arial" w:cs="Arial"/>
                <w:sz w:val="20"/>
                <w:szCs w:val="20"/>
              </w:rPr>
              <w:t>49</w:t>
            </w:r>
            <w:r w:rsidR="00AB3945">
              <w:rPr>
                <w:rFonts w:ascii="Arial" w:hAnsi="Arial" w:cs="Arial"/>
                <w:sz w:val="20"/>
                <w:szCs w:val="20"/>
              </w:rPr>
              <w:t>.</w:t>
            </w:r>
            <w:r w:rsidRPr="005D7384">
              <w:rPr>
                <w:rFonts w:ascii="Arial" w:hAnsi="Arial" w:cs="Arial"/>
                <w:sz w:val="20"/>
                <w:szCs w:val="20"/>
              </w:rPr>
              <w:t>39</w:t>
            </w:r>
          </w:p>
        </w:tc>
      </w:tr>
      <w:tr w:rsidR="00AB3945" w:rsidRPr="001C5D2E" w14:paraId="1DDFD31A" w14:textId="77777777" w:rsidTr="00AB3945">
        <w:trPr>
          <w:cantSplit/>
        </w:trPr>
        <w:tc>
          <w:tcPr>
            <w:tcW w:w="6678" w:type="dxa"/>
          </w:tcPr>
          <w:p w14:paraId="2F7A1734" w14:textId="6133C468" w:rsidR="00AB3945" w:rsidRPr="001C5D2E" w:rsidRDefault="00AB3945" w:rsidP="00BF14FF">
            <w:pPr>
              <w:contextualSpacing/>
              <w:rPr>
                <w:rFonts w:ascii="Arial" w:eastAsia="Arial Unicode MS" w:hAnsi="Arial" w:cs="Arial"/>
                <w:sz w:val="20"/>
                <w:szCs w:val="20"/>
              </w:rPr>
            </w:pPr>
            <w:r w:rsidRPr="001C5D2E">
              <w:rPr>
                <w:rFonts w:ascii="Arial" w:eastAsia="Arial Unicode MS" w:hAnsi="Arial" w:cs="Arial"/>
                <w:sz w:val="20"/>
                <w:szCs w:val="20"/>
              </w:rPr>
              <w:t>Share of net assets in an associate</w:t>
            </w:r>
          </w:p>
        </w:tc>
        <w:tc>
          <w:tcPr>
            <w:tcW w:w="1440" w:type="dxa"/>
            <w:vAlign w:val="bottom"/>
          </w:tcPr>
          <w:p w14:paraId="79D8F948" w14:textId="099F808B" w:rsidR="00AB3945" w:rsidRPr="0012177D" w:rsidRDefault="00AB3945" w:rsidP="00BF14FF">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6</w:t>
            </w:r>
            <w:r>
              <w:rPr>
                <w:rFonts w:ascii="Arial" w:hAnsi="Arial" w:cs="Arial"/>
                <w:sz w:val="20"/>
                <w:szCs w:val="20"/>
              </w:rPr>
              <w:t>,</w:t>
            </w:r>
            <w:r w:rsidR="005D7384" w:rsidRPr="005D7384">
              <w:rPr>
                <w:rFonts w:ascii="Arial" w:hAnsi="Arial" w:cs="Arial"/>
                <w:sz w:val="20"/>
                <w:szCs w:val="20"/>
              </w:rPr>
              <w:t>294</w:t>
            </w:r>
            <w:r>
              <w:rPr>
                <w:rFonts w:ascii="Arial" w:hAnsi="Arial" w:cs="Arial"/>
                <w:sz w:val="20"/>
                <w:szCs w:val="20"/>
              </w:rPr>
              <w:t>)</w:t>
            </w:r>
          </w:p>
        </w:tc>
        <w:tc>
          <w:tcPr>
            <w:tcW w:w="1440" w:type="dxa"/>
            <w:vAlign w:val="bottom"/>
          </w:tcPr>
          <w:p w14:paraId="13E045BB" w14:textId="4F4CEF13" w:rsidR="00AB3945" w:rsidRPr="001C5D2E" w:rsidRDefault="00AB3945" w:rsidP="00BF14FF">
            <w:pPr>
              <w:ind w:right="-72"/>
              <w:contextualSpacing/>
              <w:jc w:val="right"/>
              <w:rPr>
                <w:rFonts w:ascii="Arial" w:hAnsi="Arial" w:cs="Arial"/>
                <w:sz w:val="20"/>
                <w:szCs w:val="20"/>
              </w:rPr>
            </w:pPr>
            <w:r>
              <w:rPr>
                <w:rFonts w:ascii="Arial" w:hAnsi="Arial" w:cs="Arial"/>
                <w:sz w:val="20"/>
                <w:szCs w:val="20"/>
                <w:lang w:val="en-US"/>
              </w:rPr>
              <w:t>(</w:t>
            </w:r>
            <w:r w:rsidR="005D7384" w:rsidRPr="005D7384">
              <w:rPr>
                <w:rFonts w:ascii="Arial" w:hAnsi="Arial" w:cs="Arial"/>
                <w:sz w:val="20"/>
                <w:szCs w:val="20"/>
              </w:rPr>
              <w:t>3</w:t>
            </w:r>
            <w:r>
              <w:rPr>
                <w:rFonts w:ascii="Arial" w:hAnsi="Arial" w:cs="Arial"/>
                <w:sz w:val="20"/>
                <w:szCs w:val="20"/>
                <w:lang w:val="en-US"/>
              </w:rPr>
              <w:t>,</w:t>
            </w:r>
            <w:r w:rsidR="005D7384" w:rsidRPr="005D7384">
              <w:rPr>
                <w:rFonts w:ascii="Arial" w:hAnsi="Arial" w:cs="Arial"/>
                <w:sz w:val="20"/>
                <w:szCs w:val="20"/>
              </w:rPr>
              <w:t>627</w:t>
            </w:r>
            <w:r>
              <w:rPr>
                <w:rFonts w:ascii="Arial" w:hAnsi="Arial" w:cs="Arial"/>
                <w:sz w:val="20"/>
                <w:szCs w:val="20"/>
                <w:lang w:val="en-US"/>
              </w:rPr>
              <w:t>)</w:t>
            </w:r>
          </w:p>
        </w:tc>
      </w:tr>
      <w:tr w:rsidR="00AB3945" w:rsidRPr="001C5D2E" w14:paraId="68FA6439" w14:textId="77777777" w:rsidTr="00AB3945">
        <w:trPr>
          <w:cantSplit/>
        </w:trPr>
        <w:tc>
          <w:tcPr>
            <w:tcW w:w="6678" w:type="dxa"/>
          </w:tcPr>
          <w:p w14:paraId="2EB260D1" w14:textId="105CAAB0" w:rsidR="00AB3945" w:rsidRPr="001C5D2E" w:rsidRDefault="00AB3945" w:rsidP="00BF14FF">
            <w:pPr>
              <w:contextualSpacing/>
              <w:rPr>
                <w:rFonts w:ascii="Arial" w:eastAsia="Arial Unicode MS" w:hAnsi="Arial" w:cs="Arial"/>
                <w:sz w:val="20"/>
                <w:szCs w:val="20"/>
                <w:cs/>
              </w:rPr>
            </w:pPr>
            <w:r w:rsidRPr="001C5D2E">
              <w:rPr>
                <w:rFonts w:ascii="Arial" w:eastAsia="Arial Unicode MS" w:hAnsi="Arial" w:cs="Arial"/>
                <w:sz w:val="20"/>
                <w:szCs w:val="20"/>
              </w:rPr>
              <w:t>Goodwill</w:t>
            </w:r>
          </w:p>
        </w:tc>
        <w:tc>
          <w:tcPr>
            <w:tcW w:w="1440" w:type="dxa"/>
          </w:tcPr>
          <w:p w14:paraId="0C38F9A3" w14:textId="3E346381" w:rsidR="00AB3945" w:rsidRPr="0012177D" w:rsidRDefault="005D7384" w:rsidP="00BF14FF">
            <w:pPr>
              <w:ind w:right="-72"/>
              <w:contextualSpacing/>
              <w:jc w:val="right"/>
              <w:rPr>
                <w:rFonts w:ascii="Arial" w:hAnsi="Arial" w:cs="Arial"/>
                <w:sz w:val="20"/>
                <w:szCs w:val="20"/>
                <w:lang w:val="en-US"/>
              </w:rPr>
            </w:pPr>
            <w:r w:rsidRPr="005D7384">
              <w:rPr>
                <w:rFonts w:ascii="Arial" w:hAnsi="Arial" w:cs="Arial"/>
                <w:sz w:val="20"/>
                <w:szCs w:val="20"/>
              </w:rPr>
              <w:t>690</w:t>
            </w:r>
          </w:p>
        </w:tc>
        <w:tc>
          <w:tcPr>
            <w:tcW w:w="1440" w:type="dxa"/>
            <w:tcBorders>
              <w:top w:val="nil"/>
              <w:left w:val="nil"/>
              <w:right w:val="nil"/>
            </w:tcBorders>
          </w:tcPr>
          <w:p w14:paraId="00CD8F2D" w14:textId="1B6FB863" w:rsidR="00AB3945" w:rsidRPr="001C5D2E" w:rsidRDefault="005D7384" w:rsidP="00BF14FF">
            <w:pPr>
              <w:ind w:right="-72"/>
              <w:contextualSpacing/>
              <w:jc w:val="right"/>
              <w:rPr>
                <w:rFonts w:ascii="Arial" w:hAnsi="Arial" w:cs="Arial"/>
                <w:sz w:val="20"/>
                <w:szCs w:val="20"/>
              </w:rPr>
            </w:pPr>
            <w:r w:rsidRPr="005D7384">
              <w:rPr>
                <w:rFonts w:ascii="Arial" w:hAnsi="Arial" w:cs="Arial"/>
                <w:sz w:val="20"/>
                <w:szCs w:val="20"/>
              </w:rPr>
              <w:t>690</w:t>
            </w:r>
          </w:p>
        </w:tc>
      </w:tr>
      <w:tr w:rsidR="00AB3945" w:rsidRPr="001C5D2E" w14:paraId="1A2CC879" w14:textId="77777777" w:rsidTr="00AB3945">
        <w:trPr>
          <w:cantSplit/>
        </w:trPr>
        <w:tc>
          <w:tcPr>
            <w:tcW w:w="6678" w:type="dxa"/>
          </w:tcPr>
          <w:p w14:paraId="7FF9CC57" w14:textId="76EB71D2" w:rsidR="00AB3945" w:rsidRPr="001C5D2E" w:rsidRDefault="00AB3945" w:rsidP="00BF14FF">
            <w:pPr>
              <w:contextualSpacing/>
              <w:rPr>
                <w:rFonts w:ascii="Arial" w:eastAsia="Arial Unicode MS" w:hAnsi="Arial" w:cs="Arial"/>
                <w:sz w:val="20"/>
                <w:szCs w:val="20"/>
              </w:rPr>
            </w:pPr>
            <w:r w:rsidRPr="001C5D2E">
              <w:rPr>
                <w:rFonts w:ascii="Arial" w:eastAsia="Arial Unicode MS" w:hAnsi="Arial" w:cs="Arial"/>
                <w:sz w:val="20"/>
                <w:szCs w:val="20"/>
              </w:rPr>
              <w:t>Interest in return adjustment</w:t>
            </w:r>
          </w:p>
        </w:tc>
        <w:tc>
          <w:tcPr>
            <w:tcW w:w="1440" w:type="dxa"/>
          </w:tcPr>
          <w:p w14:paraId="2D211600" w14:textId="2460247E" w:rsidR="00AB3945" w:rsidRPr="0012177D" w:rsidRDefault="00AB3945" w:rsidP="00BF14FF">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3</w:t>
            </w:r>
            <w:r>
              <w:rPr>
                <w:rFonts w:ascii="Arial" w:hAnsi="Arial" w:cs="Arial"/>
                <w:sz w:val="20"/>
                <w:szCs w:val="20"/>
              </w:rPr>
              <w:t>,</w:t>
            </w:r>
            <w:r w:rsidR="005D7384" w:rsidRPr="005D7384">
              <w:rPr>
                <w:rFonts w:ascii="Arial" w:hAnsi="Arial" w:cs="Arial"/>
                <w:sz w:val="20"/>
                <w:szCs w:val="20"/>
              </w:rPr>
              <w:t>276</w:t>
            </w:r>
            <w:r>
              <w:rPr>
                <w:rFonts w:ascii="Arial" w:hAnsi="Arial" w:cs="Arial"/>
                <w:sz w:val="20"/>
                <w:szCs w:val="20"/>
              </w:rPr>
              <w:t>)</w:t>
            </w:r>
          </w:p>
        </w:tc>
        <w:tc>
          <w:tcPr>
            <w:tcW w:w="1440" w:type="dxa"/>
            <w:tcBorders>
              <w:top w:val="nil"/>
              <w:left w:val="nil"/>
              <w:right w:val="nil"/>
            </w:tcBorders>
          </w:tcPr>
          <w:p w14:paraId="6955C328" w14:textId="73672FDF" w:rsidR="00AB3945" w:rsidRPr="001C5D2E" w:rsidRDefault="00AB3945" w:rsidP="00BF14FF">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1</w:t>
            </w:r>
            <w:r>
              <w:rPr>
                <w:rFonts w:ascii="Arial" w:hAnsi="Arial" w:cs="Arial"/>
                <w:sz w:val="20"/>
                <w:szCs w:val="20"/>
              </w:rPr>
              <w:t>,</w:t>
            </w:r>
            <w:r w:rsidR="005D7384" w:rsidRPr="005D7384">
              <w:rPr>
                <w:rFonts w:ascii="Arial" w:hAnsi="Arial" w:cs="Arial"/>
                <w:sz w:val="20"/>
                <w:szCs w:val="20"/>
              </w:rPr>
              <w:t>878</w:t>
            </w:r>
            <w:r>
              <w:rPr>
                <w:rFonts w:ascii="Arial" w:hAnsi="Arial" w:cs="Arial"/>
                <w:sz w:val="20"/>
                <w:szCs w:val="20"/>
              </w:rPr>
              <w:t>)</w:t>
            </w:r>
          </w:p>
        </w:tc>
      </w:tr>
      <w:tr w:rsidR="00AB3945" w:rsidRPr="001C5D2E" w14:paraId="1111AD76" w14:textId="77777777" w:rsidTr="00AB3945">
        <w:trPr>
          <w:cantSplit/>
        </w:trPr>
        <w:tc>
          <w:tcPr>
            <w:tcW w:w="6678" w:type="dxa"/>
          </w:tcPr>
          <w:p w14:paraId="2A4FF016" w14:textId="62C45FA7" w:rsidR="00AB3945" w:rsidRPr="001C5D2E" w:rsidRDefault="00AB3945" w:rsidP="00BF14FF">
            <w:pPr>
              <w:contextualSpacing/>
              <w:rPr>
                <w:rFonts w:ascii="Arial" w:eastAsia="Arial Unicode MS" w:hAnsi="Arial" w:cs="Arial"/>
                <w:sz w:val="20"/>
                <w:szCs w:val="20"/>
              </w:rPr>
            </w:pPr>
            <w:r w:rsidRPr="001C5D2E">
              <w:rPr>
                <w:rFonts w:ascii="Arial" w:eastAsia="Arial Unicode MS" w:hAnsi="Arial" w:cs="Arial"/>
                <w:sz w:val="20"/>
                <w:szCs w:val="20"/>
              </w:rPr>
              <w:t>Eliminate transaction</w:t>
            </w:r>
          </w:p>
        </w:tc>
        <w:tc>
          <w:tcPr>
            <w:tcW w:w="1440" w:type="dxa"/>
          </w:tcPr>
          <w:p w14:paraId="57BA5648" w14:textId="248D28EB" w:rsidR="00AB3945" w:rsidRPr="0012177D" w:rsidRDefault="005D7384" w:rsidP="00BF14FF">
            <w:pPr>
              <w:ind w:right="-72"/>
              <w:contextualSpacing/>
              <w:jc w:val="right"/>
              <w:rPr>
                <w:rFonts w:ascii="Arial" w:hAnsi="Arial" w:cs="Arial"/>
                <w:sz w:val="20"/>
                <w:szCs w:val="20"/>
              </w:rPr>
            </w:pPr>
            <w:r w:rsidRPr="005D7384">
              <w:rPr>
                <w:rFonts w:ascii="Arial" w:hAnsi="Arial" w:cs="Arial"/>
                <w:sz w:val="20"/>
                <w:szCs w:val="20"/>
              </w:rPr>
              <w:t>35</w:t>
            </w:r>
          </w:p>
        </w:tc>
        <w:tc>
          <w:tcPr>
            <w:tcW w:w="1440" w:type="dxa"/>
            <w:tcBorders>
              <w:left w:val="nil"/>
              <w:right w:val="nil"/>
            </w:tcBorders>
          </w:tcPr>
          <w:p w14:paraId="228CDD47" w14:textId="5D8A9404" w:rsidR="00AB3945" w:rsidRPr="001C5D2E" w:rsidRDefault="005D7384" w:rsidP="00BF14FF">
            <w:pPr>
              <w:ind w:right="-72"/>
              <w:contextualSpacing/>
              <w:jc w:val="right"/>
              <w:rPr>
                <w:rFonts w:ascii="Arial" w:hAnsi="Arial" w:cs="Arial"/>
                <w:sz w:val="20"/>
                <w:szCs w:val="20"/>
              </w:rPr>
            </w:pPr>
            <w:r w:rsidRPr="005D7384">
              <w:rPr>
                <w:rFonts w:ascii="Arial" w:hAnsi="Arial" w:cs="Arial"/>
                <w:sz w:val="20"/>
                <w:szCs w:val="20"/>
              </w:rPr>
              <w:t>35</w:t>
            </w:r>
          </w:p>
        </w:tc>
      </w:tr>
      <w:tr w:rsidR="00AB3945" w:rsidRPr="001C5D2E" w14:paraId="02E14EF3" w14:textId="77777777" w:rsidTr="00AB3945">
        <w:trPr>
          <w:cantSplit/>
        </w:trPr>
        <w:tc>
          <w:tcPr>
            <w:tcW w:w="6678" w:type="dxa"/>
          </w:tcPr>
          <w:p w14:paraId="20BDE9EC" w14:textId="42C65972" w:rsidR="00AB3945" w:rsidRPr="001C5D2E" w:rsidRDefault="00AB3945" w:rsidP="00BF14FF">
            <w:pPr>
              <w:contextualSpacing/>
              <w:rPr>
                <w:rFonts w:ascii="Arial" w:eastAsia="Arial Unicode MS" w:hAnsi="Arial" w:cs="Arial"/>
                <w:sz w:val="20"/>
                <w:szCs w:val="20"/>
              </w:rPr>
            </w:pPr>
            <w:r w:rsidRPr="001C5D2E">
              <w:rPr>
                <w:rFonts w:ascii="Arial" w:eastAsia="Arial Unicode MS" w:hAnsi="Arial" w:cs="Arial"/>
                <w:sz w:val="20"/>
                <w:szCs w:val="20"/>
                <w:lang w:val="en-US"/>
              </w:rPr>
              <w:t>Excess share of loss over than the investment capital</w:t>
            </w:r>
            <w:r>
              <w:rPr>
                <w:rFonts w:ascii="Arial" w:eastAsia="Arial Unicode MS" w:hAnsi="Arial" w:cs="Arial"/>
                <w:sz w:val="20"/>
                <w:szCs w:val="20"/>
                <w:lang w:val="en-US"/>
              </w:rPr>
              <w:t xml:space="preserve"> </w:t>
            </w:r>
            <w:r w:rsidRPr="001C5D2E">
              <w:rPr>
                <w:rFonts w:ascii="Arial" w:eastAsia="Arial Unicode MS" w:hAnsi="Arial" w:cs="Arial"/>
                <w:sz w:val="20"/>
                <w:szCs w:val="20"/>
                <w:vertAlign w:val="superscript"/>
              </w:rPr>
              <w:t>(</w:t>
            </w:r>
            <w:r w:rsidR="005D7384" w:rsidRPr="005D7384">
              <w:rPr>
                <w:rFonts w:ascii="Arial" w:eastAsia="Arial Unicode MS" w:hAnsi="Arial" w:cs="Arial"/>
                <w:sz w:val="20"/>
                <w:szCs w:val="20"/>
                <w:vertAlign w:val="superscript"/>
              </w:rPr>
              <w:t>1</w:t>
            </w:r>
            <w:r w:rsidRPr="001C5D2E">
              <w:rPr>
                <w:rFonts w:ascii="Arial" w:eastAsia="Arial Unicode MS" w:hAnsi="Arial" w:cs="Arial"/>
                <w:sz w:val="20"/>
                <w:szCs w:val="20"/>
                <w:vertAlign w:val="superscript"/>
              </w:rPr>
              <w:t>)</w:t>
            </w:r>
          </w:p>
        </w:tc>
        <w:tc>
          <w:tcPr>
            <w:tcW w:w="1440" w:type="dxa"/>
          </w:tcPr>
          <w:p w14:paraId="30C3D754" w14:textId="5AFADB94" w:rsidR="00AB3945" w:rsidRPr="0012177D" w:rsidRDefault="005D7384" w:rsidP="00BF14FF">
            <w:pPr>
              <w:ind w:right="-72"/>
              <w:contextualSpacing/>
              <w:jc w:val="right"/>
              <w:rPr>
                <w:rFonts w:ascii="Arial" w:hAnsi="Arial" w:cs="Arial"/>
                <w:sz w:val="20"/>
                <w:szCs w:val="20"/>
              </w:rPr>
            </w:pPr>
            <w:r w:rsidRPr="005D7384">
              <w:rPr>
                <w:rFonts w:ascii="Arial" w:hAnsi="Arial" w:cs="Arial"/>
                <w:sz w:val="20"/>
                <w:szCs w:val="20"/>
              </w:rPr>
              <w:t>8</w:t>
            </w:r>
            <w:r w:rsidR="00AB3945">
              <w:rPr>
                <w:rFonts w:ascii="Arial" w:hAnsi="Arial" w:cs="Arial"/>
                <w:sz w:val="20"/>
                <w:szCs w:val="20"/>
              </w:rPr>
              <w:t>,</w:t>
            </w:r>
            <w:r w:rsidRPr="005D7384">
              <w:rPr>
                <w:rFonts w:ascii="Arial" w:hAnsi="Arial" w:cs="Arial"/>
                <w:sz w:val="20"/>
                <w:szCs w:val="20"/>
              </w:rPr>
              <w:t>779</w:t>
            </w:r>
          </w:p>
        </w:tc>
        <w:tc>
          <w:tcPr>
            <w:tcW w:w="1440" w:type="dxa"/>
            <w:tcBorders>
              <w:left w:val="nil"/>
              <w:right w:val="nil"/>
            </w:tcBorders>
          </w:tcPr>
          <w:p w14:paraId="64288E20" w14:textId="574CC83C" w:rsidR="00AB3945" w:rsidRPr="001C5D2E" w:rsidRDefault="005D7384" w:rsidP="00BF14FF">
            <w:pPr>
              <w:ind w:right="-72"/>
              <w:contextualSpacing/>
              <w:jc w:val="right"/>
              <w:rPr>
                <w:rFonts w:ascii="Arial" w:hAnsi="Arial" w:cs="Arial"/>
                <w:sz w:val="20"/>
                <w:szCs w:val="20"/>
              </w:rPr>
            </w:pPr>
            <w:r w:rsidRPr="005D7384">
              <w:rPr>
                <w:rFonts w:ascii="Arial" w:hAnsi="Arial" w:cs="Arial"/>
                <w:sz w:val="20"/>
                <w:szCs w:val="20"/>
              </w:rPr>
              <w:t>4</w:t>
            </w:r>
            <w:r w:rsidR="00AB3945">
              <w:rPr>
                <w:rFonts w:ascii="Arial" w:hAnsi="Arial" w:cs="Arial"/>
                <w:sz w:val="20"/>
                <w:szCs w:val="20"/>
              </w:rPr>
              <w:t>,</w:t>
            </w:r>
            <w:r w:rsidRPr="005D7384">
              <w:rPr>
                <w:rFonts w:ascii="Arial" w:hAnsi="Arial" w:cs="Arial"/>
                <w:sz w:val="20"/>
                <w:szCs w:val="20"/>
              </w:rPr>
              <w:t>771</w:t>
            </w:r>
          </w:p>
        </w:tc>
      </w:tr>
      <w:tr w:rsidR="00AB3945" w:rsidRPr="001C5D2E" w14:paraId="12401248" w14:textId="77777777" w:rsidTr="00AB3945">
        <w:trPr>
          <w:cantSplit/>
        </w:trPr>
        <w:tc>
          <w:tcPr>
            <w:tcW w:w="6678" w:type="dxa"/>
          </w:tcPr>
          <w:p w14:paraId="15EF88A8" w14:textId="77777777" w:rsidR="00AB3945" w:rsidRPr="001C5D2E" w:rsidRDefault="00AB3945" w:rsidP="00BF14FF">
            <w:pPr>
              <w:contextualSpacing/>
              <w:rPr>
                <w:rFonts w:ascii="Arial" w:eastAsia="Arial Unicode MS" w:hAnsi="Arial" w:cs="Arial"/>
                <w:sz w:val="20"/>
                <w:szCs w:val="20"/>
                <w:lang w:val="en-US"/>
              </w:rPr>
            </w:pPr>
            <w:r w:rsidRPr="001C5D2E">
              <w:rPr>
                <w:rFonts w:ascii="Arial" w:eastAsia="Arial Unicode MS" w:hAnsi="Arial" w:cs="Arial"/>
                <w:sz w:val="20"/>
                <w:szCs w:val="20"/>
                <w:lang w:val="en-US"/>
              </w:rPr>
              <w:t xml:space="preserve">Excess share of other comprehensive </w:t>
            </w:r>
            <w:proofErr w:type="gramStart"/>
            <w:r w:rsidRPr="001C5D2E">
              <w:rPr>
                <w:rFonts w:ascii="Arial" w:eastAsia="Arial Unicode MS" w:hAnsi="Arial" w:cs="Arial"/>
                <w:sz w:val="20"/>
                <w:szCs w:val="20"/>
                <w:lang w:val="en-US"/>
              </w:rPr>
              <w:t>expense</w:t>
            </w:r>
            <w:proofErr w:type="gramEnd"/>
            <w:r w:rsidRPr="001C5D2E">
              <w:rPr>
                <w:rFonts w:ascii="Arial" w:eastAsia="Arial Unicode MS" w:hAnsi="Arial" w:cs="Arial"/>
                <w:sz w:val="20"/>
                <w:szCs w:val="20"/>
                <w:lang w:val="en-US"/>
              </w:rPr>
              <w:t xml:space="preserve"> </w:t>
            </w:r>
          </w:p>
          <w:p w14:paraId="68E3C55C" w14:textId="083FC2F5" w:rsidR="00AB3945" w:rsidRPr="001C5D2E" w:rsidRDefault="00AB3945" w:rsidP="00BF14FF">
            <w:pPr>
              <w:contextualSpacing/>
              <w:rPr>
                <w:rFonts w:ascii="Arial" w:eastAsia="Arial Unicode MS" w:hAnsi="Arial" w:cs="Arial"/>
                <w:sz w:val="20"/>
                <w:szCs w:val="20"/>
                <w:lang w:val="en-US"/>
              </w:rPr>
            </w:pPr>
            <w:r w:rsidRPr="001C5D2E">
              <w:rPr>
                <w:rFonts w:ascii="Arial" w:eastAsia="Arial Unicode MS" w:hAnsi="Arial" w:cs="Arial"/>
                <w:sz w:val="20"/>
                <w:szCs w:val="20"/>
                <w:lang w:val="en-US"/>
              </w:rPr>
              <w:t xml:space="preserve">   over than the investment capital</w:t>
            </w:r>
            <w:r>
              <w:rPr>
                <w:rFonts w:ascii="Arial" w:eastAsia="Arial Unicode MS" w:hAnsi="Arial" w:cs="Arial"/>
                <w:sz w:val="20"/>
                <w:szCs w:val="20"/>
                <w:lang w:val="en-US"/>
              </w:rPr>
              <w:t xml:space="preserve"> </w:t>
            </w:r>
            <w:r w:rsidRPr="001C5D2E">
              <w:rPr>
                <w:rFonts w:ascii="Arial" w:eastAsia="Arial Unicode MS" w:hAnsi="Arial" w:cs="Arial"/>
                <w:sz w:val="20"/>
                <w:szCs w:val="20"/>
                <w:vertAlign w:val="superscript"/>
              </w:rPr>
              <w:t>(</w:t>
            </w:r>
            <w:r w:rsidR="005D7384" w:rsidRPr="005D7384">
              <w:rPr>
                <w:rFonts w:ascii="Arial" w:eastAsia="Arial Unicode MS" w:hAnsi="Arial" w:cs="Arial"/>
                <w:sz w:val="20"/>
                <w:szCs w:val="20"/>
                <w:vertAlign w:val="superscript"/>
              </w:rPr>
              <w:t>1</w:t>
            </w:r>
            <w:r w:rsidRPr="001C5D2E">
              <w:rPr>
                <w:rFonts w:ascii="Arial" w:eastAsia="Arial Unicode MS" w:hAnsi="Arial" w:cs="Arial"/>
                <w:sz w:val="20"/>
                <w:szCs w:val="20"/>
                <w:vertAlign w:val="superscript"/>
              </w:rPr>
              <w:t>)</w:t>
            </w:r>
          </w:p>
        </w:tc>
        <w:tc>
          <w:tcPr>
            <w:tcW w:w="1440" w:type="dxa"/>
            <w:tcBorders>
              <w:bottom w:val="single" w:sz="4" w:space="0" w:color="auto"/>
            </w:tcBorders>
            <w:vAlign w:val="bottom"/>
          </w:tcPr>
          <w:p w14:paraId="051739E2" w14:textId="44D95C3C" w:rsidR="00AB3945" w:rsidRPr="0012177D" w:rsidRDefault="005D7384" w:rsidP="00BF14FF">
            <w:pPr>
              <w:ind w:right="-72"/>
              <w:contextualSpacing/>
              <w:jc w:val="right"/>
              <w:rPr>
                <w:rFonts w:ascii="Arial" w:hAnsi="Arial" w:cs="Arial"/>
                <w:sz w:val="20"/>
                <w:szCs w:val="20"/>
              </w:rPr>
            </w:pPr>
            <w:r w:rsidRPr="005D7384">
              <w:rPr>
                <w:rFonts w:ascii="Arial" w:hAnsi="Arial" w:cs="Arial"/>
                <w:sz w:val="20"/>
                <w:szCs w:val="20"/>
              </w:rPr>
              <w:t>66</w:t>
            </w:r>
          </w:p>
        </w:tc>
        <w:tc>
          <w:tcPr>
            <w:tcW w:w="1440" w:type="dxa"/>
            <w:tcBorders>
              <w:left w:val="nil"/>
              <w:bottom w:val="single" w:sz="4" w:space="0" w:color="auto"/>
              <w:right w:val="nil"/>
            </w:tcBorders>
            <w:vAlign w:val="bottom"/>
          </w:tcPr>
          <w:p w14:paraId="6714564F" w14:textId="352A2057" w:rsidR="00AB3945" w:rsidRPr="001C5D2E" w:rsidRDefault="005D7384" w:rsidP="00BF14FF">
            <w:pPr>
              <w:ind w:right="-72"/>
              <w:contextualSpacing/>
              <w:jc w:val="right"/>
              <w:rPr>
                <w:rFonts w:ascii="Arial" w:hAnsi="Arial" w:cs="Arial"/>
                <w:sz w:val="20"/>
                <w:szCs w:val="20"/>
              </w:rPr>
            </w:pPr>
            <w:r w:rsidRPr="005D7384">
              <w:rPr>
                <w:rFonts w:ascii="Arial" w:hAnsi="Arial" w:cs="Arial"/>
                <w:sz w:val="20"/>
                <w:szCs w:val="20"/>
              </w:rPr>
              <w:t>9</w:t>
            </w:r>
          </w:p>
        </w:tc>
      </w:tr>
      <w:tr w:rsidR="00AB3945" w:rsidRPr="001C5D2E" w14:paraId="3AF5BBB3" w14:textId="77777777" w:rsidTr="00AB3945">
        <w:trPr>
          <w:cantSplit/>
        </w:trPr>
        <w:tc>
          <w:tcPr>
            <w:tcW w:w="6678" w:type="dxa"/>
          </w:tcPr>
          <w:p w14:paraId="45B9FBE2" w14:textId="38FD3B0B" w:rsidR="00AB3945" w:rsidRPr="001C5D2E" w:rsidRDefault="00AB3945" w:rsidP="00BF14FF">
            <w:pPr>
              <w:contextualSpacing/>
              <w:rPr>
                <w:rFonts w:ascii="Arial" w:eastAsia="Arial Unicode MS" w:hAnsi="Arial" w:cs="Arial"/>
                <w:sz w:val="20"/>
                <w:szCs w:val="20"/>
                <w:lang w:val="en-US"/>
              </w:rPr>
            </w:pPr>
          </w:p>
        </w:tc>
        <w:tc>
          <w:tcPr>
            <w:tcW w:w="1440" w:type="dxa"/>
            <w:tcBorders>
              <w:top w:val="single" w:sz="4" w:space="0" w:color="auto"/>
            </w:tcBorders>
            <w:vAlign w:val="bottom"/>
          </w:tcPr>
          <w:p w14:paraId="0B00D616" w14:textId="12943581" w:rsidR="00AB3945" w:rsidRPr="0012177D" w:rsidRDefault="00AB3945" w:rsidP="00BF14FF">
            <w:pPr>
              <w:ind w:right="-72"/>
              <w:contextualSpacing/>
              <w:jc w:val="right"/>
              <w:rPr>
                <w:rFonts w:ascii="Arial" w:hAnsi="Arial" w:cs="Arial"/>
                <w:sz w:val="20"/>
                <w:szCs w:val="20"/>
              </w:rPr>
            </w:pPr>
          </w:p>
        </w:tc>
        <w:tc>
          <w:tcPr>
            <w:tcW w:w="1440" w:type="dxa"/>
            <w:tcBorders>
              <w:top w:val="single" w:sz="4" w:space="0" w:color="auto"/>
              <w:left w:val="nil"/>
              <w:right w:val="nil"/>
            </w:tcBorders>
            <w:vAlign w:val="bottom"/>
          </w:tcPr>
          <w:p w14:paraId="3A21BA52" w14:textId="65CEEBFC" w:rsidR="00AB3945" w:rsidRPr="001C5D2E" w:rsidRDefault="00AB3945" w:rsidP="00BF14FF">
            <w:pPr>
              <w:ind w:right="-72"/>
              <w:contextualSpacing/>
              <w:jc w:val="right"/>
              <w:rPr>
                <w:rFonts w:ascii="Arial" w:hAnsi="Arial" w:cs="Arial"/>
                <w:sz w:val="20"/>
                <w:szCs w:val="20"/>
              </w:rPr>
            </w:pPr>
          </w:p>
        </w:tc>
      </w:tr>
      <w:tr w:rsidR="00AB3945" w:rsidRPr="001C5D2E" w14:paraId="4026D1D8" w14:textId="77777777" w:rsidTr="00AB3945">
        <w:trPr>
          <w:cantSplit/>
        </w:trPr>
        <w:tc>
          <w:tcPr>
            <w:tcW w:w="6678" w:type="dxa"/>
          </w:tcPr>
          <w:p w14:paraId="21E67456" w14:textId="4E401E54" w:rsidR="00AB3945" w:rsidRPr="001C5D2E" w:rsidRDefault="00AB3945" w:rsidP="00BF14FF">
            <w:pPr>
              <w:contextualSpacing/>
              <w:rPr>
                <w:rFonts w:ascii="Arial" w:eastAsia="Arial Unicode MS" w:hAnsi="Arial" w:cs="Arial"/>
                <w:sz w:val="20"/>
                <w:szCs w:val="20"/>
              </w:rPr>
            </w:pPr>
            <w:r w:rsidRPr="001C5D2E">
              <w:rPr>
                <w:rFonts w:ascii="Arial" w:eastAsia="Arial Unicode MS" w:hAnsi="Arial" w:cs="Arial"/>
                <w:sz w:val="20"/>
                <w:szCs w:val="20"/>
              </w:rPr>
              <w:t>Associate carrying amount</w:t>
            </w:r>
          </w:p>
        </w:tc>
        <w:tc>
          <w:tcPr>
            <w:tcW w:w="1440" w:type="dxa"/>
            <w:tcBorders>
              <w:bottom w:val="single" w:sz="4" w:space="0" w:color="auto"/>
            </w:tcBorders>
            <w:vAlign w:val="bottom"/>
          </w:tcPr>
          <w:p w14:paraId="2109DE03" w14:textId="410FC09A" w:rsidR="00AB3945" w:rsidRPr="0012177D" w:rsidRDefault="00AB3945" w:rsidP="00BF14FF">
            <w:pPr>
              <w:ind w:right="-72"/>
              <w:contextualSpacing/>
              <w:jc w:val="right"/>
              <w:rPr>
                <w:rFonts w:ascii="Arial" w:hAnsi="Arial" w:cs="Arial"/>
                <w:sz w:val="20"/>
                <w:szCs w:val="20"/>
              </w:rPr>
            </w:pPr>
            <w:r>
              <w:rPr>
                <w:rFonts w:ascii="Arial" w:hAnsi="Arial" w:cs="Arial"/>
                <w:sz w:val="20"/>
                <w:szCs w:val="20"/>
              </w:rPr>
              <w:t>-</w:t>
            </w:r>
          </w:p>
        </w:tc>
        <w:tc>
          <w:tcPr>
            <w:tcW w:w="1440" w:type="dxa"/>
            <w:tcBorders>
              <w:left w:val="nil"/>
              <w:bottom w:val="single" w:sz="4" w:space="0" w:color="auto"/>
              <w:right w:val="nil"/>
            </w:tcBorders>
            <w:vAlign w:val="bottom"/>
          </w:tcPr>
          <w:p w14:paraId="1296D99B" w14:textId="0CD8590E" w:rsidR="00AB3945" w:rsidRPr="001C5D2E" w:rsidRDefault="00AB3945" w:rsidP="00BF14FF">
            <w:pPr>
              <w:ind w:right="-72"/>
              <w:contextualSpacing/>
              <w:jc w:val="right"/>
              <w:rPr>
                <w:rFonts w:ascii="Arial" w:eastAsia="Arial Unicode MS" w:hAnsi="Arial" w:cs="Arial"/>
                <w:sz w:val="20"/>
                <w:szCs w:val="20"/>
              </w:rPr>
            </w:pPr>
            <w:r>
              <w:rPr>
                <w:rFonts w:ascii="Arial" w:hAnsi="Arial" w:cs="Arial"/>
                <w:sz w:val="20"/>
                <w:szCs w:val="20"/>
              </w:rPr>
              <w:t>-</w:t>
            </w:r>
          </w:p>
        </w:tc>
      </w:tr>
    </w:tbl>
    <w:p w14:paraId="480FD899" w14:textId="77777777" w:rsidR="00537826" w:rsidRDefault="00537826" w:rsidP="001C5D2E">
      <w:pPr>
        <w:pStyle w:val="BodyTextIndent2"/>
        <w:spacing w:line="240" w:lineRule="auto"/>
        <w:ind w:left="0"/>
        <w:jc w:val="left"/>
        <w:rPr>
          <w:rFonts w:ascii="Arial" w:hAnsi="Arial" w:cs="Arial"/>
          <w:color w:val="auto"/>
          <w:spacing w:val="-2"/>
        </w:rPr>
      </w:pPr>
    </w:p>
    <w:p w14:paraId="61D65B52" w14:textId="48C95E73" w:rsidR="009A5EEB" w:rsidRPr="00DC5108" w:rsidRDefault="009A5EEB" w:rsidP="001C5D2E">
      <w:pPr>
        <w:ind w:left="308" w:hanging="308"/>
        <w:contextualSpacing/>
        <w:jc w:val="thaiDistribute"/>
        <w:rPr>
          <w:rFonts w:ascii="Arial" w:hAnsi="Arial" w:cs="Arial"/>
          <w:spacing w:val="-4"/>
          <w:sz w:val="20"/>
          <w:szCs w:val="20"/>
        </w:rPr>
      </w:pPr>
      <w:r w:rsidRPr="001C5D2E">
        <w:rPr>
          <w:rFonts w:ascii="Arial" w:hAnsi="Arial" w:cs="Arial"/>
          <w:sz w:val="20"/>
          <w:szCs w:val="20"/>
          <w:vertAlign w:val="superscript"/>
        </w:rPr>
        <w:t>(</w:t>
      </w:r>
      <w:r w:rsidR="005D7384" w:rsidRPr="005D7384">
        <w:rPr>
          <w:rFonts w:ascii="Arial" w:hAnsi="Arial" w:cs="Arial"/>
          <w:sz w:val="20"/>
          <w:szCs w:val="20"/>
          <w:vertAlign w:val="superscript"/>
        </w:rPr>
        <w:t>1</w:t>
      </w:r>
      <w:r w:rsidRPr="001C5D2E">
        <w:rPr>
          <w:rFonts w:ascii="Arial" w:hAnsi="Arial" w:cs="Arial"/>
          <w:sz w:val="20"/>
          <w:szCs w:val="20"/>
          <w:vertAlign w:val="superscript"/>
        </w:rPr>
        <w:t>)</w:t>
      </w:r>
      <w:r w:rsidRPr="001C5D2E">
        <w:rPr>
          <w:rFonts w:ascii="Arial" w:hAnsi="Arial" w:cs="Arial"/>
          <w:sz w:val="20"/>
          <w:szCs w:val="20"/>
        </w:rPr>
        <w:tab/>
      </w:r>
      <w:r w:rsidR="009B3754" w:rsidRPr="00DC5108">
        <w:rPr>
          <w:rFonts w:ascii="Arial" w:hAnsi="Arial" w:cs="Arial"/>
          <w:spacing w:val="-4"/>
          <w:sz w:val="20"/>
          <w:szCs w:val="20"/>
        </w:rPr>
        <w:t xml:space="preserve">As </w:t>
      </w:r>
      <w:proofErr w:type="gramStart"/>
      <w:r w:rsidR="009B3754" w:rsidRPr="00DC5108">
        <w:rPr>
          <w:rFonts w:ascii="Arial" w:hAnsi="Arial" w:cs="Arial"/>
          <w:spacing w:val="-4"/>
          <w:sz w:val="20"/>
          <w:szCs w:val="20"/>
        </w:rPr>
        <w:t>at</w:t>
      </w:r>
      <w:proofErr w:type="gramEnd"/>
      <w:r w:rsidR="009B3754" w:rsidRPr="00DC5108">
        <w:rPr>
          <w:rFonts w:ascii="Arial" w:hAnsi="Arial" w:cs="Arial"/>
          <w:spacing w:val="-4"/>
          <w:sz w:val="20"/>
          <w:szCs w:val="20"/>
        </w:rPr>
        <w:t xml:space="preserve"> </w:t>
      </w:r>
      <w:r w:rsidR="005D7384" w:rsidRPr="005D7384">
        <w:rPr>
          <w:rFonts w:ascii="Arial" w:hAnsi="Arial" w:cs="Arial"/>
          <w:spacing w:val="-4"/>
          <w:sz w:val="20"/>
          <w:szCs w:val="20"/>
        </w:rPr>
        <w:t>31</w:t>
      </w:r>
      <w:r w:rsidR="00501383" w:rsidRPr="00DC5108">
        <w:rPr>
          <w:rFonts w:ascii="Arial" w:hAnsi="Arial" w:cs="Arial"/>
          <w:spacing w:val="-4"/>
          <w:sz w:val="20"/>
          <w:szCs w:val="20"/>
        </w:rPr>
        <w:t xml:space="preserve"> December</w:t>
      </w:r>
      <w:r w:rsidR="009B3754" w:rsidRPr="00DC5108">
        <w:rPr>
          <w:rFonts w:ascii="Arial" w:hAnsi="Arial" w:cs="Arial"/>
          <w:spacing w:val="-4"/>
          <w:sz w:val="20"/>
          <w:szCs w:val="20"/>
        </w:rPr>
        <w:t xml:space="preserve"> </w:t>
      </w:r>
      <w:r w:rsidR="005D7384" w:rsidRPr="005D7384">
        <w:rPr>
          <w:rFonts w:ascii="Arial" w:hAnsi="Arial" w:cs="Arial"/>
          <w:spacing w:val="-4"/>
          <w:sz w:val="20"/>
          <w:szCs w:val="20"/>
        </w:rPr>
        <w:t>2025</w:t>
      </w:r>
      <w:r w:rsidR="009B3754" w:rsidRPr="00DC5108">
        <w:rPr>
          <w:rFonts w:ascii="Arial" w:hAnsi="Arial" w:cs="Arial"/>
          <w:spacing w:val="-4"/>
          <w:sz w:val="20"/>
          <w:szCs w:val="20"/>
        </w:rPr>
        <w:t xml:space="preserve">, </w:t>
      </w:r>
      <w:r w:rsidR="003A5BBF" w:rsidRPr="00DC5108">
        <w:rPr>
          <w:rFonts w:ascii="Arial" w:hAnsi="Arial" w:cs="Arial"/>
          <w:spacing w:val="-4"/>
          <w:sz w:val="20"/>
          <w:szCs w:val="20"/>
        </w:rPr>
        <w:t>the Company recognised its share of loss from investment in an associate, ACE, up to the total amount of capital invested. This includes a portion of loss exceeding the investment amount, which was not recogni</w:t>
      </w:r>
      <w:r w:rsidR="00E8243B" w:rsidRPr="00DC5108">
        <w:rPr>
          <w:rFonts w:ascii="Arial" w:hAnsi="Arial" w:cs="Arial"/>
          <w:spacing w:val="-4"/>
          <w:sz w:val="20"/>
          <w:szCs w:val="20"/>
        </w:rPr>
        <w:t>s</w:t>
      </w:r>
      <w:r w:rsidR="003A5BBF" w:rsidRPr="00DC5108">
        <w:rPr>
          <w:rFonts w:ascii="Arial" w:hAnsi="Arial" w:cs="Arial"/>
          <w:spacing w:val="-4"/>
          <w:sz w:val="20"/>
          <w:szCs w:val="20"/>
        </w:rPr>
        <w:t xml:space="preserve">ed in profit or loss, totalling </w:t>
      </w:r>
      <w:r w:rsidR="00693F45" w:rsidRPr="00DC5108">
        <w:rPr>
          <w:rFonts w:ascii="Arial" w:hAnsi="Arial" w:cs="Arial"/>
          <w:spacing w:val="-4"/>
          <w:sz w:val="20"/>
          <w:szCs w:val="20"/>
        </w:rPr>
        <w:t xml:space="preserve">Baht </w:t>
      </w:r>
      <w:r w:rsidR="005D7384" w:rsidRPr="005D7384">
        <w:rPr>
          <w:rFonts w:ascii="Arial" w:hAnsi="Arial" w:cs="Arial"/>
          <w:spacing w:val="-4"/>
          <w:sz w:val="20"/>
          <w:szCs w:val="20"/>
        </w:rPr>
        <w:t>8</w:t>
      </w:r>
      <w:r w:rsidR="00AB3945">
        <w:rPr>
          <w:rFonts w:ascii="Arial" w:hAnsi="Arial" w:cs="Arial"/>
          <w:spacing w:val="-4"/>
          <w:sz w:val="20"/>
          <w:szCs w:val="20"/>
        </w:rPr>
        <w:t>,</w:t>
      </w:r>
      <w:r w:rsidR="005D7384" w:rsidRPr="005D7384">
        <w:rPr>
          <w:rFonts w:ascii="Arial" w:hAnsi="Arial" w:cs="Arial"/>
          <w:spacing w:val="-4"/>
          <w:sz w:val="20"/>
          <w:szCs w:val="20"/>
        </w:rPr>
        <w:t>779</w:t>
      </w:r>
      <w:r w:rsidR="003A5BBF" w:rsidRPr="00FD0255">
        <w:rPr>
          <w:rFonts w:ascii="Arial" w:hAnsi="Arial" w:cs="Arial"/>
          <w:spacing w:val="-4"/>
          <w:sz w:val="20"/>
          <w:szCs w:val="20"/>
        </w:rPr>
        <w:t xml:space="preserve"> million</w:t>
      </w:r>
      <w:r w:rsidR="00CC213A" w:rsidRPr="00FD0255">
        <w:rPr>
          <w:rFonts w:ascii="Arial" w:hAnsi="Arial" w:cs="Arial"/>
          <w:spacing w:val="-4"/>
          <w:sz w:val="20"/>
          <w:szCs w:val="20"/>
        </w:rPr>
        <w:t xml:space="preserve"> and other comprehensive expense, totalling Baht </w:t>
      </w:r>
      <w:r w:rsidR="005D7384" w:rsidRPr="005D7384">
        <w:rPr>
          <w:rFonts w:ascii="Arial" w:hAnsi="Arial" w:cs="Arial"/>
          <w:spacing w:val="-4"/>
          <w:sz w:val="20"/>
          <w:szCs w:val="20"/>
        </w:rPr>
        <w:t>66</w:t>
      </w:r>
      <w:r w:rsidR="001D21B5" w:rsidRPr="00FD0255">
        <w:rPr>
          <w:rFonts w:ascii="Arial" w:hAnsi="Arial" w:cs="Arial"/>
          <w:spacing w:val="-4"/>
          <w:sz w:val="20"/>
          <w:szCs w:val="20"/>
        </w:rPr>
        <w:t xml:space="preserve"> </w:t>
      </w:r>
      <w:r w:rsidR="00CC213A" w:rsidRPr="00FD0255">
        <w:rPr>
          <w:rFonts w:ascii="Arial" w:hAnsi="Arial" w:cs="Arial"/>
          <w:spacing w:val="-4"/>
          <w:sz w:val="20"/>
          <w:szCs w:val="20"/>
        </w:rPr>
        <w:t>million</w:t>
      </w:r>
      <w:r w:rsidR="009C3EB6" w:rsidRPr="00FD0255">
        <w:rPr>
          <w:rFonts w:ascii="Arial" w:hAnsi="Arial" w:cs="Arial"/>
          <w:spacing w:val="-4"/>
          <w:sz w:val="20"/>
          <w:szCs w:val="20"/>
        </w:rPr>
        <w:t xml:space="preserve">. (As </w:t>
      </w:r>
      <w:proofErr w:type="gramStart"/>
      <w:r w:rsidR="009C3EB6" w:rsidRPr="00FD0255">
        <w:rPr>
          <w:rFonts w:ascii="Arial" w:hAnsi="Arial" w:cs="Arial"/>
          <w:spacing w:val="-4"/>
          <w:sz w:val="20"/>
          <w:szCs w:val="20"/>
        </w:rPr>
        <w:t>at</w:t>
      </w:r>
      <w:proofErr w:type="gramEnd"/>
      <w:r w:rsidR="009C3EB6" w:rsidRPr="00FD0255">
        <w:rPr>
          <w:rFonts w:ascii="Arial" w:hAnsi="Arial" w:cs="Arial"/>
          <w:spacing w:val="-4"/>
          <w:sz w:val="20"/>
          <w:szCs w:val="20"/>
        </w:rPr>
        <w:t xml:space="preserve"> </w:t>
      </w:r>
      <w:r w:rsidR="005D7384" w:rsidRPr="005D7384">
        <w:rPr>
          <w:rFonts w:ascii="Arial" w:hAnsi="Arial" w:cs="Arial"/>
          <w:spacing w:val="-4"/>
          <w:sz w:val="20"/>
          <w:szCs w:val="20"/>
        </w:rPr>
        <w:t>31</w:t>
      </w:r>
      <w:r w:rsidR="009C3EB6" w:rsidRPr="00FD0255">
        <w:rPr>
          <w:rFonts w:ascii="Arial" w:hAnsi="Arial" w:cs="Arial"/>
          <w:spacing w:val="-4"/>
          <w:sz w:val="20"/>
          <w:szCs w:val="20"/>
        </w:rPr>
        <w:t xml:space="preserve"> December </w:t>
      </w:r>
      <w:r w:rsidR="005D7384" w:rsidRPr="005D7384">
        <w:rPr>
          <w:rFonts w:ascii="Arial" w:hAnsi="Arial" w:cs="Arial"/>
          <w:spacing w:val="-4"/>
          <w:sz w:val="20"/>
          <w:szCs w:val="20"/>
        </w:rPr>
        <w:t>2024</w:t>
      </w:r>
      <w:r w:rsidR="009C3EB6" w:rsidRPr="00FD0255">
        <w:rPr>
          <w:rFonts w:ascii="Arial" w:hAnsi="Arial" w:cs="Arial"/>
          <w:spacing w:val="-4"/>
          <w:sz w:val="20"/>
          <w:szCs w:val="20"/>
        </w:rPr>
        <w:t xml:space="preserve">: Baht </w:t>
      </w:r>
      <w:r w:rsidR="005D7384" w:rsidRPr="005D7384">
        <w:rPr>
          <w:rFonts w:ascii="Arial" w:hAnsi="Arial" w:cs="Arial"/>
          <w:spacing w:val="-4"/>
          <w:sz w:val="20"/>
          <w:szCs w:val="20"/>
        </w:rPr>
        <w:t>4</w:t>
      </w:r>
      <w:r w:rsidR="00BF14FF" w:rsidRPr="00FD0255">
        <w:rPr>
          <w:rFonts w:ascii="Arial" w:hAnsi="Arial" w:cs="Arial"/>
          <w:spacing w:val="-4"/>
          <w:sz w:val="20"/>
          <w:szCs w:val="20"/>
        </w:rPr>
        <w:t>,</w:t>
      </w:r>
      <w:r w:rsidR="005D7384" w:rsidRPr="005D7384">
        <w:rPr>
          <w:rFonts w:ascii="Arial" w:hAnsi="Arial" w:cs="Arial"/>
          <w:spacing w:val="-4"/>
          <w:sz w:val="20"/>
          <w:szCs w:val="20"/>
        </w:rPr>
        <w:t>771</w:t>
      </w:r>
      <w:r w:rsidR="00926B71" w:rsidRPr="00DC5108">
        <w:rPr>
          <w:rFonts w:ascii="Arial" w:hAnsi="Arial" w:cs="Arial"/>
          <w:spacing w:val="-4"/>
          <w:sz w:val="20"/>
          <w:szCs w:val="20"/>
        </w:rPr>
        <w:t xml:space="preserve"> million and </w:t>
      </w:r>
      <w:r w:rsidR="005D7384" w:rsidRPr="005D7384">
        <w:rPr>
          <w:rFonts w:ascii="Arial" w:hAnsi="Arial" w:cs="Arial"/>
          <w:spacing w:val="-4"/>
          <w:sz w:val="20"/>
          <w:szCs w:val="20"/>
        </w:rPr>
        <w:t>9</w:t>
      </w:r>
      <w:r w:rsidR="00926B71" w:rsidRPr="00DC5108">
        <w:rPr>
          <w:rFonts w:ascii="Arial" w:hAnsi="Arial" w:cs="Arial"/>
          <w:spacing w:val="-4"/>
          <w:sz w:val="20"/>
          <w:szCs w:val="20"/>
        </w:rPr>
        <w:t xml:space="preserve"> million respectively)</w:t>
      </w:r>
    </w:p>
    <w:p w14:paraId="2A9E292C" w14:textId="0D99DF7E" w:rsidR="00AB3945" w:rsidRDefault="00AB3945">
      <w:pPr>
        <w:rPr>
          <w:rFonts w:ascii="Arial" w:hAnsi="Arial" w:cstheme="minorBidi"/>
          <w:spacing w:val="-2"/>
          <w:cs/>
        </w:rPr>
      </w:pPr>
      <w:r>
        <w:rPr>
          <w:rFonts w:ascii="Arial" w:hAnsi="Arial" w:cstheme="minorBidi"/>
          <w:spacing w:val="-2"/>
          <w:cs/>
        </w:rPr>
        <w:br w:type="page"/>
      </w:r>
    </w:p>
    <w:p w14:paraId="631F8B23" w14:textId="77777777" w:rsidR="00B17201" w:rsidRPr="00773E43" w:rsidRDefault="00B17201" w:rsidP="00773E43">
      <w:pPr>
        <w:pStyle w:val="BodyTextIndent2"/>
        <w:spacing w:line="240" w:lineRule="auto"/>
        <w:ind w:left="0"/>
        <w:jc w:val="left"/>
        <w:rPr>
          <w:rFonts w:ascii="Arial" w:hAnsi="Arial" w:cs="Arial"/>
          <w:color w:val="auto"/>
          <w:spacing w:val="-2"/>
          <w:cs/>
        </w:rPr>
      </w:pPr>
    </w:p>
    <w:p w14:paraId="3214E37D" w14:textId="77777777" w:rsidR="00B17201" w:rsidRPr="00B17201" w:rsidRDefault="00B17201" w:rsidP="001C5D2E">
      <w:pPr>
        <w:pStyle w:val="BodyTextIndent2"/>
        <w:spacing w:line="240" w:lineRule="auto"/>
        <w:ind w:left="0"/>
        <w:jc w:val="left"/>
        <w:rPr>
          <w:rFonts w:ascii="Arial" w:hAnsi="Arial" w:cstheme="minorBidi"/>
          <w:color w:val="auto"/>
          <w:spacing w:val="-2"/>
        </w:rPr>
      </w:pPr>
    </w:p>
    <w:p w14:paraId="351AF7E2" w14:textId="4C6A702E" w:rsidR="00E55FFD"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16</w:t>
      </w:r>
      <w:r w:rsidR="00E55FFD" w:rsidRPr="001C5D2E">
        <w:rPr>
          <w:rFonts w:ascii="Arial" w:hAnsi="Arial" w:cs="Arial"/>
          <w:b/>
          <w:bCs/>
          <w:kern w:val="26"/>
          <w:position w:val="-24"/>
          <w:sz w:val="20"/>
          <w:szCs w:val="20"/>
          <w:cs/>
          <w:lang w:val="en-US"/>
        </w:rPr>
        <w:tab/>
      </w:r>
      <w:r w:rsidR="00E55FFD" w:rsidRPr="001C5D2E">
        <w:rPr>
          <w:rFonts w:ascii="Arial" w:hAnsi="Arial" w:cs="Arial"/>
          <w:b/>
          <w:bCs/>
          <w:kern w:val="26"/>
          <w:position w:val="-24"/>
          <w:sz w:val="20"/>
          <w:szCs w:val="20"/>
          <w:lang w:val="en-US"/>
        </w:rPr>
        <w:t>Leasehold improvement and equipment</w:t>
      </w:r>
      <w:r w:rsidR="00E86F6C">
        <w:rPr>
          <w:rFonts w:ascii="Arial" w:hAnsi="Arial" w:cs="Arial"/>
          <w:b/>
          <w:bCs/>
          <w:kern w:val="26"/>
          <w:position w:val="-24"/>
          <w:sz w:val="20"/>
          <w:szCs w:val="20"/>
          <w:lang w:val="en-US"/>
        </w:rPr>
        <w:t>, net</w:t>
      </w:r>
    </w:p>
    <w:p w14:paraId="66A45C4F" w14:textId="43B9C262" w:rsidR="00E55FFD" w:rsidRPr="001C5D2E" w:rsidRDefault="00E55FFD" w:rsidP="001C5D2E">
      <w:pPr>
        <w:pStyle w:val="BodyTextIndent2"/>
        <w:spacing w:line="240" w:lineRule="auto"/>
        <w:ind w:left="0"/>
        <w:jc w:val="left"/>
        <w:rPr>
          <w:rFonts w:ascii="Arial" w:hAnsi="Arial" w:cs="Arial"/>
          <w:color w:val="auto"/>
          <w:spacing w:val="-2"/>
        </w:rPr>
      </w:pPr>
    </w:p>
    <w:tbl>
      <w:tblPr>
        <w:tblW w:w="9446" w:type="dxa"/>
        <w:tblInd w:w="108" w:type="dxa"/>
        <w:tblLayout w:type="fixed"/>
        <w:tblLook w:val="0400" w:firstRow="0" w:lastRow="0" w:firstColumn="0" w:lastColumn="0" w:noHBand="0" w:noVBand="1"/>
      </w:tblPr>
      <w:tblGrid>
        <w:gridCol w:w="3413"/>
        <w:gridCol w:w="1206"/>
        <w:gridCol w:w="1207"/>
        <w:gridCol w:w="1206"/>
        <w:gridCol w:w="1207"/>
        <w:gridCol w:w="1207"/>
      </w:tblGrid>
      <w:tr w:rsidR="00BF14FF" w:rsidRPr="001C5D2E" w14:paraId="18B92204" w14:textId="77777777" w:rsidTr="00F05333">
        <w:trPr>
          <w:trHeight w:val="20"/>
        </w:trPr>
        <w:tc>
          <w:tcPr>
            <w:tcW w:w="3413" w:type="dxa"/>
            <w:hideMark/>
          </w:tcPr>
          <w:p w14:paraId="581438AD" w14:textId="77777777" w:rsidR="00BF14FF" w:rsidRPr="001C5D2E" w:rsidRDefault="00BF14FF" w:rsidP="00F05333">
            <w:pPr>
              <w:spacing w:line="256" w:lineRule="auto"/>
              <w:ind w:left="155" w:right="-72" w:hanging="227"/>
              <w:jc w:val="both"/>
              <w:rPr>
                <w:rFonts w:ascii="Arial" w:hAnsi="Arial" w:cs="Arial"/>
                <w:sz w:val="20"/>
                <w:szCs w:val="20"/>
              </w:rPr>
            </w:pPr>
          </w:p>
        </w:tc>
        <w:tc>
          <w:tcPr>
            <w:tcW w:w="6033" w:type="dxa"/>
            <w:gridSpan w:val="5"/>
            <w:tcBorders>
              <w:left w:val="nil"/>
              <w:right w:val="nil"/>
            </w:tcBorders>
          </w:tcPr>
          <w:p w14:paraId="3306B70F" w14:textId="77777777" w:rsidR="00B31E14" w:rsidRDefault="00BF14FF" w:rsidP="00F05333">
            <w:pPr>
              <w:spacing w:line="256" w:lineRule="auto"/>
              <w:ind w:right="-72"/>
              <w:jc w:val="right"/>
              <w:rPr>
                <w:rFonts w:ascii="Arial" w:hAnsi="Arial" w:cs="Arial"/>
                <w:b/>
                <w:sz w:val="20"/>
                <w:szCs w:val="20"/>
              </w:rPr>
            </w:pPr>
            <w:r w:rsidRPr="001C5D2E">
              <w:rPr>
                <w:rFonts w:ascii="Arial" w:hAnsi="Arial" w:cs="Arial"/>
                <w:b/>
                <w:sz w:val="20"/>
                <w:szCs w:val="20"/>
              </w:rPr>
              <w:t>Financial statements in which equity method is applied</w:t>
            </w:r>
          </w:p>
          <w:p w14:paraId="1ACF2B34" w14:textId="3277A521" w:rsidR="00BF14FF" w:rsidRPr="001C5D2E" w:rsidRDefault="00BF14FF" w:rsidP="00F05333">
            <w:pPr>
              <w:spacing w:line="256" w:lineRule="auto"/>
              <w:ind w:right="-72"/>
              <w:jc w:val="right"/>
              <w:rPr>
                <w:rFonts w:ascii="Arial" w:hAnsi="Arial" w:cs="Arial"/>
                <w:sz w:val="20"/>
                <w:szCs w:val="20"/>
              </w:rPr>
            </w:pPr>
            <w:r w:rsidRPr="001C5D2E">
              <w:rPr>
                <w:rFonts w:ascii="Arial" w:hAnsi="Arial" w:cs="Arial"/>
                <w:b/>
                <w:sz w:val="20"/>
                <w:szCs w:val="20"/>
              </w:rPr>
              <w:t>and separate financial statements</w:t>
            </w:r>
          </w:p>
        </w:tc>
      </w:tr>
      <w:tr w:rsidR="00BF14FF" w:rsidRPr="001C5D2E" w14:paraId="6BFB7959" w14:textId="77777777" w:rsidTr="00B31E14">
        <w:trPr>
          <w:trHeight w:val="20"/>
        </w:trPr>
        <w:tc>
          <w:tcPr>
            <w:tcW w:w="3413" w:type="dxa"/>
          </w:tcPr>
          <w:p w14:paraId="115AA8CE" w14:textId="77777777" w:rsidR="00BF14FF" w:rsidRPr="001C5D2E" w:rsidRDefault="00BF14FF" w:rsidP="00F05333">
            <w:pPr>
              <w:spacing w:line="256" w:lineRule="auto"/>
              <w:ind w:left="155" w:right="-72" w:hanging="227"/>
              <w:jc w:val="both"/>
              <w:rPr>
                <w:rFonts w:ascii="Arial" w:hAnsi="Arial" w:cs="Arial"/>
                <w:sz w:val="20"/>
                <w:szCs w:val="20"/>
              </w:rPr>
            </w:pPr>
          </w:p>
        </w:tc>
        <w:tc>
          <w:tcPr>
            <w:tcW w:w="1206" w:type="dxa"/>
            <w:tcBorders>
              <w:top w:val="single" w:sz="4" w:space="0" w:color="000000"/>
              <w:left w:val="nil"/>
              <w:right w:val="nil"/>
            </w:tcBorders>
            <w:vAlign w:val="bottom"/>
          </w:tcPr>
          <w:p w14:paraId="5E0AA6E6" w14:textId="77777777" w:rsidR="00BF14FF" w:rsidRPr="00205FF8" w:rsidRDefault="00BF14FF" w:rsidP="00F05333">
            <w:pPr>
              <w:spacing w:line="256" w:lineRule="auto"/>
              <w:ind w:left="-105" w:right="-72"/>
              <w:jc w:val="right"/>
              <w:rPr>
                <w:rFonts w:ascii="Arial Bold" w:hAnsi="Arial Bold" w:cs="Arial"/>
                <w:spacing w:val="-10"/>
                <w:sz w:val="20"/>
                <w:szCs w:val="20"/>
              </w:rPr>
            </w:pPr>
            <w:r w:rsidRPr="00205FF8">
              <w:rPr>
                <w:rFonts w:ascii="Arial Bold" w:hAnsi="Arial Bold" w:cs="Arial"/>
                <w:b/>
                <w:spacing w:val="-10"/>
                <w:sz w:val="20"/>
                <w:szCs w:val="20"/>
              </w:rPr>
              <w:t>Leasehold improvement</w:t>
            </w:r>
          </w:p>
        </w:tc>
        <w:tc>
          <w:tcPr>
            <w:tcW w:w="1207" w:type="dxa"/>
            <w:tcBorders>
              <w:top w:val="single" w:sz="4" w:space="0" w:color="000000"/>
              <w:left w:val="nil"/>
              <w:right w:val="nil"/>
            </w:tcBorders>
            <w:vAlign w:val="bottom"/>
          </w:tcPr>
          <w:p w14:paraId="59B1AB02" w14:textId="77777777" w:rsidR="00BF14FF" w:rsidRPr="001C5D2E" w:rsidRDefault="00BF14FF" w:rsidP="00F05333">
            <w:pPr>
              <w:spacing w:line="256" w:lineRule="auto"/>
              <w:ind w:right="-72"/>
              <w:jc w:val="right"/>
              <w:rPr>
                <w:rFonts w:ascii="Arial" w:hAnsi="Arial" w:cs="Arial"/>
                <w:sz w:val="20"/>
                <w:szCs w:val="20"/>
              </w:rPr>
            </w:pPr>
            <w:r w:rsidRPr="001C5D2E">
              <w:rPr>
                <w:rFonts w:ascii="Arial" w:hAnsi="Arial" w:cs="Arial"/>
                <w:b/>
                <w:sz w:val="20"/>
                <w:szCs w:val="20"/>
              </w:rPr>
              <w:t>Furniture and office equipment</w:t>
            </w:r>
          </w:p>
        </w:tc>
        <w:tc>
          <w:tcPr>
            <w:tcW w:w="1206" w:type="dxa"/>
            <w:tcBorders>
              <w:top w:val="single" w:sz="4" w:space="0" w:color="000000"/>
              <w:left w:val="nil"/>
              <w:right w:val="nil"/>
            </w:tcBorders>
            <w:vAlign w:val="bottom"/>
          </w:tcPr>
          <w:p w14:paraId="0FFA4352" w14:textId="77777777" w:rsidR="00BF14FF" w:rsidRPr="001C5D2E" w:rsidRDefault="00BF14FF" w:rsidP="00F05333">
            <w:pPr>
              <w:spacing w:line="256" w:lineRule="auto"/>
              <w:ind w:right="-72"/>
              <w:jc w:val="right"/>
              <w:rPr>
                <w:rFonts w:ascii="Arial" w:hAnsi="Arial" w:cs="Arial"/>
                <w:sz w:val="20"/>
                <w:szCs w:val="20"/>
              </w:rPr>
            </w:pPr>
            <w:r w:rsidRPr="001C5D2E">
              <w:rPr>
                <w:rFonts w:ascii="Arial" w:hAnsi="Arial" w:cs="Arial"/>
                <w:b/>
                <w:sz w:val="20"/>
                <w:szCs w:val="20"/>
              </w:rPr>
              <w:t>Vehicles</w:t>
            </w:r>
          </w:p>
        </w:tc>
        <w:tc>
          <w:tcPr>
            <w:tcW w:w="1207" w:type="dxa"/>
            <w:tcBorders>
              <w:top w:val="single" w:sz="4" w:space="0" w:color="000000"/>
              <w:left w:val="nil"/>
              <w:right w:val="nil"/>
            </w:tcBorders>
            <w:vAlign w:val="bottom"/>
          </w:tcPr>
          <w:p w14:paraId="0EF5613B" w14:textId="77777777" w:rsidR="00BF14FF" w:rsidRPr="001C5D2E" w:rsidRDefault="00BF14FF" w:rsidP="00F05333">
            <w:pPr>
              <w:spacing w:line="256" w:lineRule="auto"/>
              <w:ind w:right="-72"/>
              <w:jc w:val="right"/>
              <w:rPr>
                <w:rFonts w:ascii="Arial" w:hAnsi="Arial" w:cs="Arial"/>
                <w:sz w:val="20"/>
                <w:szCs w:val="20"/>
              </w:rPr>
            </w:pPr>
            <w:r w:rsidRPr="001C5D2E">
              <w:rPr>
                <w:rFonts w:ascii="Arial" w:hAnsi="Arial" w:cs="Arial"/>
                <w:b/>
                <w:sz w:val="20"/>
                <w:szCs w:val="20"/>
              </w:rPr>
              <w:t>Assets under installation</w:t>
            </w:r>
          </w:p>
        </w:tc>
        <w:tc>
          <w:tcPr>
            <w:tcW w:w="1207" w:type="dxa"/>
            <w:tcBorders>
              <w:top w:val="single" w:sz="4" w:space="0" w:color="000000"/>
              <w:left w:val="nil"/>
              <w:right w:val="nil"/>
            </w:tcBorders>
            <w:vAlign w:val="bottom"/>
          </w:tcPr>
          <w:p w14:paraId="769FD000" w14:textId="77777777" w:rsidR="00BF14FF" w:rsidRPr="001C5D2E" w:rsidRDefault="00BF14FF" w:rsidP="00F05333">
            <w:pPr>
              <w:spacing w:line="256" w:lineRule="auto"/>
              <w:ind w:right="-72"/>
              <w:jc w:val="right"/>
              <w:rPr>
                <w:rFonts w:ascii="Arial" w:hAnsi="Arial" w:cs="Arial"/>
                <w:sz w:val="20"/>
                <w:szCs w:val="20"/>
              </w:rPr>
            </w:pPr>
            <w:r w:rsidRPr="001C5D2E">
              <w:rPr>
                <w:rFonts w:ascii="Arial" w:hAnsi="Arial" w:cs="Arial"/>
                <w:b/>
                <w:sz w:val="20"/>
                <w:szCs w:val="20"/>
              </w:rPr>
              <w:t>Total</w:t>
            </w:r>
          </w:p>
        </w:tc>
      </w:tr>
      <w:tr w:rsidR="00BF14FF" w:rsidRPr="001C5D2E" w14:paraId="15F5CB58" w14:textId="77777777" w:rsidTr="00B31E14">
        <w:trPr>
          <w:trHeight w:val="20"/>
        </w:trPr>
        <w:tc>
          <w:tcPr>
            <w:tcW w:w="3413" w:type="dxa"/>
          </w:tcPr>
          <w:p w14:paraId="296B3429" w14:textId="77777777" w:rsidR="00BF14FF" w:rsidRPr="001C5D2E" w:rsidRDefault="00BF14FF" w:rsidP="00F05333">
            <w:pPr>
              <w:spacing w:line="256" w:lineRule="auto"/>
              <w:ind w:left="155" w:right="-72" w:hanging="227"/>
              <w:jc w:val="both"/>
              <w:rPr>
                <w:rFonts w:ascii="Arial" w:hAnsi="Arial" w:cs="Arial"/>
                <w:sz w:val="20"/>
                <w:szCs w:val="20"/>
              </w:rPr>
            </w:pPr>
          </w:p>
        </w:tc>
        <w:tc>
          <w:tcPr>
            <w:tcW w:w="1206" w:type="dxa"/>
            <w:tcBorders>
              <w:left w:val="nil"/>
              <w:bottom w:val="single" w:sz="4" w:space="0" w:color="auto"/>
              <w:right w:val="nil"/>
            </w:tcBorders>
          </w:tcPr>
          <w:p w14:paraId="10BCC0DF" w14:textId="3189927B" w:rsidR="00BF14FF" w:rsidRPr="001C5D2E" w:rsidRDefault="00BF14FF" w:rsidP="00F05333">
            <w:pPr>
              <w:spacing w:line="256" w:lineRule="auto"/>
              <w:ind w:right="-72"/>
              <w:jc w:val="right"/>
              <w:rPr>
                <w:rFonts w:ascii="Arial" w:hAnsi="Arial" w:cs="Arial"/>
                <w:sz w:val="20"/>
                <w:szCs w:val="20"/>
              </w:rPr>
            </w:pPr>
            <w:r w:rsidRPr="001C5D2E">
              <w:rPr>
                <w:rFonts w:ascii="Arial" w:hAnsi="Arial" w:cs="Arial"/>
                <w:b/>
                <w:sz w:val="20"/>
                <w:szCs w:val="20"/>
              </w:rPr>
              <w:t>Baht’</w:t>
            </w:r>
            <w:r w:rsidR="005D7384" w:rsidRPr="005D7384">
              <w:rPr>
                <w:rFonts w:ascii="Arial" w:hAnsi="Arial" w:cs="Arial"/>
                <w:b/>
                <w:sz w:val="20"/>
                <w:szCs w:val="20"/>
              </w:rPr>
              <w:t>000</w:t>
            </w:r>
          </w:p>
        </w:tc>
        <w:tc>
          <w:tcPr>
            <w:tcW w:w="1207" w:type="dxa"/>
            <w:tcBorders>
              <w:left w:val="nil"/>
              <w:bottom w:val="single" w:sz="4" w:space="0" w:color="auto"/>
              <w:right w:val="nil"/>
            </w:tcBorders>
          </w:tcPr>
          <w:p w14:paraId="343FD26D" w14:textId="0406467F" w:rsidR="00BF14FF" w:rsidRPr="001C5D2E" w:rsidRDefault="00BF14FF" w:rsidP="00F05333">
            <w:pPr>
              <w:spacing w:line="256" w:lineRule="auto"/>
              <w:ind w:right="-72"/>
              <w:jc w:val="right"/>
              <w:rPr>
                <w:rFonts w:ascii="Arial" w:hAnsi="Arial" w:cs="Arial"/>
                <w:sz w:val="20"/>
                <w:szCs w:val="20"/>
              </w:rPr>
            </w:pPr>
            <w:r w:rsidRPr="001C5D2E">
              <w:rPr>
                <w:rFonts w:ascii="Arial" w:hAnsi="Arial" w:cs="Arial"/>
                <w:b/>
                <w:sz w:val="20"/>
                <w:szCs w:val="20"/>
              </w:rPr>
              <w:t>Baht’</w:t>
            </w:r>
            <w:r w:rsidR="005D7384" w:rsidRPr="005D7384">
              <w:rPr>
                <w:rFonts w:ascii="Arial" w:hAnsi="Arial" w:cs="Arial"/>
                <w:b/>
                <w:sz w:val="20"/>
                <w:szCs w:val="20"/>
              </w:rPr>
              <w:t>000</w:t>
            </w:r>
          </w:p>
        </w:tc>
        <w:tc>
          <w:tcPr>
            <w:tcW w:w="1206" w:type="dxa"/>
            <w:tcBorders>
              <w:left w:val="nil"/>
              <w:bottom w:val="single" w:sz="4" w:space="0" w:color="auto"/>
              <w:right w:val="nil"/>
            </w:tcBorders>
          </w:tcPr>
          <w:p w14:paraId="0F7867E8" w14:textId="76EECF6A" w:rsidR="00BF14FF" w:rsidRPr="001C5D2E" w:rsidRDefault="00BF14FF" w:rsidP="00F05333">
            <w:pPr>
              <w:spacing w:line="256" w:lineRule="auto"/>
              <w:ind w:right="-72"/>
              <w:jc w:val="right"/>
              <w:rPr>
                <w:rFonts w:ascii="Arial" w:hAnsi="Arial" w:cs="Arial"/>
                <w:sz w:val="20"/>
                <w:szCs w:val="20"/>
              </w:rPr>
            </w:pPr>
            <w:r w:rsidRPr="001C5D2E">
              <w:rPr>
                <w:rFonts w:ascii="Arial" w:hAnsi="Arial" w:cs="Arial"/>
                <w:b/>
                <w:sz w:val="20"/>
                <w:szCs w:val="20"/>
              </w:rPr>
              <w:t>Baht’</w:t>
            </w:r>
            <w:r w:rsidR="005D7384" w:rsidRPr="005D7384">
              <w:rPr>
                <w:rFonts w:ascii="Arial" w:hAnsi="Arial" w:cs="Arial"/>
                <w:b/>
                <w:sz w:val="20"/>
                <w:szCs w:val="20"/>
              </w:rPr>
              <w:t>000</w:t>
            </w:r>
          </w:p>
        </w:tc>
        <w:tc>
          <w:tcPr>
            <w:tcW w:w="1207" w:type="dxa"/>
            <w:tcBorders>
              <w:left w:val="nil"/>
              <w:bottom w:val="single" w:sz="4" w:space="0" w:color="auto"/>
              <w:right w:val="nil"/>
            </w:tcBorders>
          </w:tcPr>
          <w:p w14:paraId="1936EDA0" w14:textId="1BFC9C02" w:rsidR="00BF14FF" w:rsidRPr="001C5D2E" w:rsidRDefault="00BF14FF" w:rsidP="00F05333">
            <w:pPr>
              <w:spacing w:line="256" w:lineRule="auto"/>
              <w:ind w:right="-72"/>
              <w:jc w:val="right"/>
              <w:rPr>
                <w:rFonts w:ascii="Arial" w:hAnsi="Arial" w:cs="Arial"/>
                <w:sz w:val="20"/>
                <w:szCs w:val="20"/>
              </w:rPr>
            </w:pPr>
            <w:r w:rsidRPr="001C5D2E">
              <w:rPr>
                <w:rFonts w:ascii="Arial" w:hAnsi="Arial" w:cs="Arial"/>
                <w:b/>
                <w:sz w:val="20"/>
                <w:szCs w:val="20"/>
              </w:rPr>
              <w:t>Baht’</w:t>
            </w:r>
            <w:r w:rsidR="005D7384" w:rsidRPr="005D7384">
              <w:rPr>
                <w:rFonts w:ascii="Arial" w:hAnsi="Arial" w:cs="Arial"/>
                <w:b/>
                <w:sz w:val="20"/>
                <w:szCs w:val="20"/>
              </w:rPr>
              <w:t>000</w:t>
            </w:r>
          </w:p>
        </w:tc>
        <w:tc>
          <w:tcPr>
            <w:tcW w:w="1207" w:type="dxa"/>
            <w:tcBorders>
              <w:left w:val="nil"/>
              <w:bottom w:val="single" w:sz="4" w:space="0" w:color="auto"/>
              <w:right w:val="nil"/>
            </w:tcBorders>
          </w:tcPr>
          <w:p w14:paraId="6B46CB65" w14:textId="30892795" w:rsidR="00BF14FF" w:rsidRPr="001C5D2E" w:rsidRDefault="00BF14FF" w:rsidP="00F05333">
            <w:pPr>
              <w:spacing w:line="256" w:lineRule="auto"/>
              <w:ind w:right="-72"/>
              <w:jc w:val="right"/>
              <w:rPr>
                <w:rFonts w:ascii="Arial" w:hAnsi="Arial" w:cs="Arial"/>
                <w:sz w:val="20"/>
                <w:szCs w:val="20"/>
              </w:rPr>
            </w:pPr>
            <w:r w:rsidRPr="001C5D2E">
              <w:rPr>
                <w:rFonts w:ascii="Arial" w:hAnsi="Arial" w:cs="Arial"/>
                <w:b/>
                <w:sz w:val="20"/>
                <w:szCs w:val="20"/>
              </w:rPr>
              <w:t>Baht’</w:t>
            </w:r>
            <w:r w:rsidR="005D7384" w:rsidRPr="005D7384">
              <w:rPr>
                <w:rFonts w:ascii="Arial" w:hAnsi="Arial" w:cs="Arial"/>
                <w:b/>
                <w:sz w:val="20"/>
                <w:szCs w:val="20"/>
              </w:rPr>
              <w:t>000</w:t>
            </w:r>
          </w:p>
        </w:tc>
      </w:tr>
      <w:tr w:rsidR="00BF14FF" w:rsidRPr="001C5D2E" w14:paraId="5F58DED9" w14:textId="77777777" w:rsidTr="00B31E14">
        <w:trPr>
          <w:trHeight w:val="20"/>
        </w:trPr>
        <w:tc>
          <w:tcPr>
            <w:tcW w:w="3413" w:type="dxa"/>
          </w:tcPr>
          <w:p w14:paraId="1186A6F1" w14:textId="77777777" w:rsidR="00BF14FF" w:rsidRPr="001C5D2E" w:rsidRDefault="00BF14FF" w:rsidP="00F05333">
            <w:pPr>
              <w:spacing w:line="256" w:lineRule="auto"/>
              <w:ind w:left="155" w:right="-72" w:hanging="227"/>
              <w:jc w:val="both"/>
              <w:rPr>
                <w:rFonts w:ascii="Arial" w:hAnsi="Arial" w:cs="Arial"/>
                <w:sz w:val="20"/>
                <w:szCs w:val="20"/>
              </w:rPr>
            </w:pPr>
          </w:p>
        </w:tc>
        <w:tc>
          <w:tcPr>
            <w:tcW w:w="1206" w:type="dxa"/>
            <w:tcBorders>
              <w:top w:val="single" w:sz="4" w:space="0" w:color="auto"/>
              <w:left w:val="nil"/>
              <w:right w:val="nil"/>
            </w:tcBorders>
          </w:tcPr>
          <w:p w14:paraId="75BF3953" w14:textId="77777777" w:rsidR="00BF14FF" w:rsidRPr="001C5D2E" w:rsidRDefault="00BF14FF" w:rsidP="00F05333">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440713D2" w14:textId="77777777" w:rsidR="00BF14FF" w:rsidRPr="001C5D2E" w:rsidRDefault="00BF14FF" w:rsidP="00F05333">
            <w:pPr>
              <w:spacing w:line="256" w:lineRule="auto"/>
              <w:ind w:right="-72"/>
              <w:jc w:val="right"/>
              <w:rPr>
                <w:rFonts w:ascii="Arial" w:hAnsi="Arial" w:cs="Arial"/>
                <w:sz w:val="20"/>
                <w:szCs w:val="20"/>
              </w:rPr>
            </w:pPr>
          </w:p>
        </w:tc>
        <w:tc>
          <w:tcPr>
            <w:tcW w:w="1206" w:type="dxa"/>
            <w:tcBorders>
              <w:top w:val="single" w:sz="4" w:space="0" w:color="auto"/>
              <w:left w:val="nil"/>
              <w:right w:val="nil"/>
            </w:tcBorders>
          </w:tcPr>
          <w:p w14:paraId="5E904411" w14:textId="77777777" w:rsidR="00BF14FF" w:rsidRPr="001C5D2E" w:rsidRDefault="00BF14FF" w:rsidP="00F05333">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5F9025C7" w14:textId="77777777" w:rsidR="00BF14FF" w:rsidRPr="001C5D2E" w:rsidRDefault="00BF14FF" w:rsidP="00F05333">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380628D2" w14:textId="77777777" w:rsidR="00BF14FF" w:rsidRPr="001C5D2E" w:rsidRDefault="00BF14FF" w:rsidP="00F05333">
            <w:pPr>
              <w:spacing w:line="256" w:lineRule="auto"/>
              <w:ind w:right="-72"/>
              <w:jc w:val="right"/>
              <w:rPr>
                <w:rFonts w:ascii="Arial" w:hAnsi="Arial" w:cs="Arial"/>
                <w:sz w:val="20"/>
                <w:szCs w:val="20"/>
              </w:rPr>
            </w:pPr>
          </w:p>
        </w:tc>
      </w:tr>
      <w:tr w:rsidR="00BF14FF" w:rsidRPr="001C5D2E" w14:paraId="69E5CF44" w14:textId="77777777" w:rsidTr="00205FF8">
        <w:trPr>
          <w:trHeight w:val="20"/>
        </w:trPr>
        <w:tc>
          <w:tcPr>
            <w:tcW w:w="3413" w:type="dxa"/>
          </w:tcPr>
          <w:p w14:paraId="6F6A0D83" w14:textId="5BD1287D" w:rsidR="00BF14FF" w:rsidRPr="001C5D2E" w:rsidRDefault="00BF14FF" w:rsidP="00F05333">
            <w:pPr>
              <w:spacing w:line="256" w:lineRule="auto"/>
              <w:ind w:left="155" w:right="-72" w:hanging="227"/>
              <w:jc w:val="both"/>
              <w:rPr>
                <w:rFonts w:ascii="Arial" w:hAnsi="Arial" w:cs="Arial"/>
                <w:b/>
                <w:bCs/>
                <w:sz w:val="20"/>
                <w:szCs w:val="20"/>
              </w:rPr>
            </w:pPr>
            <w:r w:rsidRPr="001C5D2E">
              <w:rPr>
                <w:rFonts w:ascii="Arial" w:hAnsi="Arial" w:cs="Arial"/>
                <w:b/>
                <w:bCs/>
                <w:sz w:val="20"/>
                <w:szCs w:val="20"/>
              </w:rPr>
              <w:t xml:space="preserve">As </w:t>
            </w:r>
            <w:proofErr w:type="gramStart"/>
            <w:r w:rsidRPr="001C5D2E">
              <w:rPr>
                <w:rFonts w:ascii="Arial" w:hAnsi="Arial" w:cs="Arial"/>
                <w:b/>
                <w:bCs/>
                <w:sz w:val="20"/>
                <w:szCs w:val="20"/>
              </w:rPr>
              <w:t>at</w:t>
            </w:r>
            <w:proofErr w:type="gramEnd"/>
            <w:r w:rsidRPr="001C5D2E">
              <w:rPr>
                <w:rFonts w:ascii="Arial" w:hAnsi="Arial" w:cs="Arial"/>
                <w:b/>
                <w:bCs/>
                <w:sz w:val="20"/>
                <w:szCs w:val="20"/>
              </w:rPr>
              <w:t xml:space="preserve"> </w:t>
            </w:r>
            <w:r w:rsidR="005D7384" w:rsidRPr="005D7384">
              <w:rPr>
                <w:rFonts w:ascii="Arial" w:hAnsi="Arial" w:cs="Arial"/>
                <w:b/>
                <w:bCs/>
                <w:sz w:val="20"/>
                <w:szCs w:val="20"/>
              </w:rPr>
              <w:t>1</w:t>
            </w:r>
            <w:r w:rsidRPr="001C5D2E">
              <w:rPr>
                <w:rFonts w:ascii="Arial" w:hAnsi="Arial" w:cs="Arial"/>
                <w:b/>
                <w:bCs/>
                <w:sz w:val="20"/>
                <w:szCs w:val="20"/>
              </w:rPr>
              <w:t xml:space="preserve"> January </w:t>
            </w:r>
            <w:r w:rsidR="005D7384" w:rsidRPr="005D7384">
              <w:rPr>
                <w:rFonts w:ascii="Arial" w:hAnsi="Arial" w:cs="Arial"/>
                <w:b/>
                <w:bCs/>
                <w:sz w:val="20"/>
                <w:szCs w:val="20"/>
              </w:rPr>
              <w:t>2024</w:t>
            </w:r>
          </w:p>
        </w:tc>
        <w:tc>
          <w:tcPr>
            <w:tcW w:w="1206" w:type="dxa"/>
            <w:tcBorders>
              <w:left w:val="nil"/>
              <w:right w:val="nil"/>
            </w:tcBorders>
          </w:tcPr>
          <w:p w14:paraId="52953CE5" w14:textId="77777777" w:rsidR="00BF14FF" w:rsidRPr="001C5D2E" w:rsidRDefault="00BF14FF" w:rsidP="00F05333">
            <w:pPr>
              <w:spacing w:line="256" w:lineRule="auto"/>
              <w:ind w:right="-72"/>
              <w:jc w:val="right"/>
              <w:rPr>
                <w:rFonts w:ascii="Arial" w:hAnsi="Arial" w:cs="Arial"/>
                <w:sz w:val="20"/>
                <w:szCs w:val="20"/>
              </w:rPr>
            </w:pPr>
          </w:p>
        </w:tc>
        <w:tc>
          <w:tcPr>
            <w:tcW w:w="1207" w:type="dxa"/>
            <w:tcBorders>
              <w:left w:val="nil"/>
              <w:right w:val="nil"/>
            </w:tcBorders>
          </w:tcPr>
          <w:p w14:paraId="424E0305" w14:textId="77777777" w:rsidR="00BF14FF" w:rsidRPr="001C5D2E" w:rsidRDefault="00BF14FF" w:rsidP="00F05333">
            <w:pPr>
              <w:spacing w:line="256" w:lineRule="auto"/>
              <w:ind w:right="-72"/>
              <w:jc w:val="right"/>
              <w:rPr>
                <w:rFonts w:ascii="Arial" w:hAnsi="Arial" w:cs="Arial"/>
                <w:sz w:val="20"/>
                <w:szCs w:val="20"/>
              </w:rPr>
            </w:pPr>
          </w:p>
        </w:tc>
        <w:tc>
          <w:tcPr>
            <w:tcW w:w="1206" w:type="dxa"/>
            <w:tcBorders>
              <w:left w:val="nil"/>
              <w:right w:val="nil"/>
            </w:tcBorders>
          </w:tcPr>
          <w:p w14:paraId="45D6AAE3" w14:textId="77777777" w:rsidR="00BF14FF" w:rsidRPr="001C5D2E" w:rsidRDefault="00BF14FF" w:rsidP="00F05333">
            <w:pPr>
              <w:spacing w:line="256" w:lineRule="auto"/>
              <w:ind w:right="-72"/>
              <w:jc w:val="right"/>
              <w:rPr>
                <w:rFonts w:ascii="Arial" w:hAnsi="Arial" w:cs="Arial"/>
                <w:sz w:val="20"/>
                <w:szCs w:val="20"/>
              </w:rPr>
            </w:pPr>
          </w:p>
        </w:tc>
        <w:tc>
          <w:tcPr>
            <w:tcW w:w="1207" w:type="dxa"/>
            <w:tcBorders>
              <w:left w:val="nil"/>
              <w:right w:val="nil"/>
            </w:tcBorders>
          </w:tcPr>
          <w:p w14:paraId="576698A9" w14:textId="77777777" w:rsidR="00BF14FF" w:rsidRPr="001C5D2E" w:rsidRDefault="00BF14FF" w:rsidP="00F05333">
            <w:pPr>
              <w:spacing w:line="256" w:lineRule="auto"/>
              <w:ind w:right="-72"/>
              <w:jc w:val="right"/>
              <w:rPr>
                <w:rFonts w:ascii="Arial" w:hAnsi="Arial" w:cs="Arial"/>
                <w:sz w:val="20"/>
                <w:szCs w:val="20"/>
              </w:rPr>
            </w:pPr>
          </w:p>
        </w:tc>
        <w:tc>
          <w:tcPr>
            <w:tcW w:w="1207" w:type="dxa"/>
            <w:tcBorders>
              <w:left w:val="nil"/>
              <w:right w:val="nil"/>
            </w:tcBorders>
          </w:tcPr>
          <w:p w14:paraId="15FB6F34" w14:textId="77777777" w:rsidR="00BF14FF" w:rsidRPr="001C5D2E" w:rsidRDefault="00BF14FF" w:rsidP="00F05333">
            <w:pPr>
              <w:spacing w:line="256" w:lineRule="auto"/>
              <w:ind w:right="-72"/>
              <w:jc w:val="right"/>
              <w:rPr>
                <w:rFonts w:ascii="Arial" w:hAnsi="Arial" w:cs="Arial"/>
                <w:sz w:val="20"/>
                <w:szCs w:val="20"/>
              </w:rPr>
            </w:pPr>
          </w:p>
        </w:tc>
      </w:tr>
      <w:tr w:rsidR="00BF14FF" w:rsidRPr="001C5D2E" w14:paraId="7CB53215" w14:textId="77777777" w:rsidTr="00205FF8">
        <w:trPr>
          <w:trHeight w:val="20"/>
        </w:trPr>
        <w:tc>
          <w:tcPr>
            <w:tcW w:w="3413" w:type="dxa"/>
          </w:tcPr>
          <w:p w14:paraId="304D5871" w14:textId="77777777" w:rsidR="00BF14FF" w:rsidRPr="001C5D2E" w:rsidRDefault="00BF14FF" w:rsidP="00F05333">
            <w:pPr>
              <w:spacing w:line="256" w:lineRule="auto"/>
              <w:ind w:left="155" w:right="-72" w:hanging="227"/>
              <w:jc w:val="both"/>
              <w:rPr>
                <w:rFonts w:ascii="Arial" w:hAnsi="Arial" w:cs="Arial"/>
                <w:sz w:val="20"/>
                <w:szCs w:val="20"/>
              </w:rPr>
            </w:pPr>
            <w:r w:rsidRPr="001C5D2E">
              <w:rPr>
                <w:rFonts w:ascii="Arial" w:hAnsi="Arial" w:cs="Arial"/>
                <w:sz w:val="20"/>
                <w:szCs w:val="20"/>
              </w:rPr>
              <w:t>Cost</w:t>
            </w:r>
          </w:p>
        </w:tc>
        <w:tc>
          <w:tcPr>
            <w:tcW w:w="1206" w:type="dxa"/>
            <w:tcBorders>
              <w:left w:val="nil"/>
              <w:right w:val="nil"/>
            </w:tcBorders>
          </w:tcPr>
          <w:p w14:paraId="2246C0BE" w14:textId="01F989A1"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21</w:t>
            </w:r>
            <w:r w:rsidR="00BF14FF" w:rsidRPr="00B828BB">
              <w:rPr>
                <w:rFonts w:ascii="Arial" w:hAnsi="Arial" w:cs="Arial"/>
                <w:sz w:val="20"/>
                <w:szCs w:val="20"/>
              </w:rPr>
              <w:t>,</w:t>
            </w:r>
            <w:r w:rsidRPr="005D7384">
              <w:rPr>
                <w:rFonts w:ascii="Arial" w:hAnsi="Arial" w:cs="Arial"/>
                <w:sz w:val="20"/>
                <w:szCs w:val="20"/>
              </w:rPr>
              <w:t>276</w:t>
            </w:r>
          </w:p>
        </w:tc>
        <w:tc>
          <w:tcPr>
            <w:tcW w:w="1207" w:type="dxa"/>
            <w:tcBorders>
              <w:left w:val="nil"/>
              <w:right w:val="nil"/>
            </w:tcBorders>
          </w:tcPr>
          <w:p w14:paraId="0F5CFCC3" w14:textId="5F324840"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80</w:t>
            </w:r>
            <w:r w:rsidR="00BF14FF" w:rsidRPr="00B828BB">
              <w:rPr>
                <w:rFonts w:ascii="Arial" w:hAnsi="Arial" w:cs="Arial"/>
                <w:sz w:val="20"/>
                <w:szCs w:val="20"/>
              </w:rPr>
              <w:t>,</w:t>
            </w:r>
            <w:r w:rsidRPr="005D7384">
              <w:rPr>
                <w:rFonts w:ascii="Arial" w:hAnsi="Arial" w:cs="Arial"/>
                <w:sz w:val="20"/>
                <w:szCs w:val="20"/>
              </w:rPr>
              <w:t>796</w:t>
            </w:r>
          </w:p>
        </w:tc>
        <w:tc>
          <w:tcPr>
            <w:tcW w:w="1206" w:type="dxa"/>
            <w:tcBorders>
              <w:left w:val="nil"/>
              <w:right w:val="nil"/>
            </w:tcBorders>
          </w:tcPr>
          <w:p w14:paraId="7D59801B" w14:textId="112D33BA"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1</w:t>
            </w:r>
            <w:r w:rsidR="00BF14FF" w:rsidRPr="00B828BB">
              <w:rPr>
                <w:rFonts w:ascii="Arial" w:hAnsi="Arial" w:cs="Arial"/>
                <w:sz w:val="20"/>
                <w:szCs w:val="20"/>
              </w:rPr>
              <w:t>,</w:t>
            </w:r>
            <w:r w:rsidRPr="005D7384">
              <w:rPr>
                <w:rFonts w:ascii="Arial" w:hAnsi="Arial" w:cs="Arial"/>
                <w:sz w:val="20"/>
                <w:szCs w:val="20"/>
              </w:rPr>
              <w:t>120</w:t>
            </w:r>
          </w:p>
        </w:tc>
        <w:tc>
          <w:tcPr>
            <w:tcW w:w="1207" w:type="dxa"/>
            <w:tcBorders>
              <w:left w:val="nil"/>
              <w:right w:val="nil"/>
            </w:tcBorders>
          </w:tcPr>
          <w:p w14:paraId="6D947FA5"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left w:val="nil"/>
              <w:right w:val="nil"/>
            </w:tcBorders>
          </w:tcPr>
          <w:p w14:paraId="74F1D63F" w14:textId="5D85CEAE"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103</w:t>
            </w:r>
            <w:r w:rsidR="00BF14FF" w:rsidRPr="00B828BB">
              <w:rPr>
                <w:rFonts w:ascii="Arial" w:hAnsi="Arial" w:cs="Arial"/>
                <w:sz w:val="20"/>
                <w:szCs w:val="20"/>
              </w:rPr>
              <w:t>,</w:t>
            </w:r>
            <w:r w:rsidRPr="005D7384">
              <w:rPr>
                <w:rFonts w:ascii="Arial" w:hAnsi="Arial" w:cs="Arial"/>
                <w:sz w:val="20"/>
                <w:szCs w:val="20"/>
              </w:rPr>
              <w:t>192</w:t>
            </w:r>
          </w:p>
        </w:tc>
      </w:tr>
      <w:tr w:rsidR="00BF14FF" w:rsidRPr="001C5D2E" w14:paraId="36C32B47" w14:textId="77777777" w:rsidTr="00205FF8">
        <w:trPr>
          <w:trHeight w:val="20"/>
        </w:trPr>
        <w:tc>
          <w:tcPr>
            <w:tcW w:w="3413" w:type="dxa"/>
          </w:tcPr>
          <w:p w14:paraId="4E4F51EE" w14:textId="77777777" w:rsidR="00BF14FF" w:rsidRPr="001C5D2E" w:rsidRDefault="00BF14FF" w:rsidP="00F05333">
            <w:pPr>
              <w:spacing w:line="256" w:lineRule="auto"/>
              <w:ind w:left="155" w:right="-72" w:hanging="227"/>
              <w:jc w:val="both"/>
              <w:rPr>
                <w:rFonts w:ascii="Arial" w:hAnsi="Arial" w:cs="Arial"/>
                <w:sz w:val="20"/>
                <w:szCs w:val="20"/>
              </w:rPr>
            </w:pPr>
            <w:proofErr w:type="gramStart"/>
            <w:r w:rsidRPr="001C5D2E">
              <w:rPr>
                <w:rFonts w:ascii="Arial" w:hAnsi="Arial" w:cs="Arial"/>
                <w:sz w:val="20"/>
                <w:szCs w:val="20"/>
                <w:u w:val="single"/>
              </w:rPr>
              <w:t>Less</w:t>
            </w:r>
            <w:r w:rsidRPr="001C5D2E">
              <w:rPr>
                <w:rFonts w:ascii="Arial" w:hAnsi="Arial" w:cs="Arial"/>
                <w:sz w:val="20"/>
                <w:szCs w:val="20"/>
              </w:rPr>
              <w:t xml:space="preserve">  Accumulated</w:t>
            </w:r>
            <w:proofErr w:type="gramEnd"/>
            <w:r w:rsidRPr="001C5D2E">
              <w:rPr>
                <w:rFonts w:ascii="Arial" w:hAnsi="Arial" w:cs="Arial"/>
                <w:sz w:val="20"/>
                <w:szCs w:val="20"/>
              </w:rPr>
              <w:t xml:space="preserve"> depreciation</w:t>
            </w:r>
          </w:p>
        </w:tc>
        <w:tc>
          <w:tcPr>
            <w:tcW w:w="1206" w:type="dxa"/>
            <w:tcBorders>
              <w:left w:val="nil"/>
              <w:right w:val="nil"/>
            </w:tcBorders>
          </w:tcPr>
          <w:p w14:paraId="5406EC81" w14:textId="2C94F1D5"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6</w:t>
            </w:r>
            <w:r w:rsidRPr="00B828BB">
              <w:rPr>
                <w:rFonts w:ascii="Arial" w:hAnsi="Arial" w:cs="Arial"/>
                <w:sz w:val="20"/>
                <w:szCs w:val="20"/>
              </w:rPr>
              <w:t>,</w:t>
            </w:r>
            <w:r w:rsidR="005D7384" w:rsidRPr="005D7384">
              <w:rPr>
                <w:rFonts w:ascii="Arial" w:hAnsi="Arial" w:cs="Arial"/>
                <w:sz w:val="20"/>
                <w:szCs w:val="20"/>
              </w:rPr>
              <w:t>754</w:t>
            </w:r>
            <w:r w:rsidRPr="00B828BB">
              <w:rPr>
                <w:rFonts w:ascii="Arial" w:hAnsi="Arial" w:cs="Arial"/>
                <w:sz w:val="20"/>
                <w:szCs w:val="20"/>
              </w:rPr>
              <w:t>)</w:t>
            </w:r>
          </w:p>
        </w:tc>
        <w:tc>
          <w:tcPr>
            <w:tcW w:w="1207" w:type="dxa"/>
            <w:tcBorders>
              <w:left w:val="nil"/>
              <w:right w:val="nil"/>
            </w:tcBorders>
          </w:tcPr>
          <w:p w14:paraId="28ABF0EC" w14:textId="626FC2CD"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70</w:t>
            </w:r>
            <w:r w:rsidRPr="00B828BB">
              <w:rPr>
                <w:rFonts w:ascii="Arial" w:hAnsi="Arial" w:cs="Arial"/>
                <w:sz w:val="20"/>
                <w:szCs w:val="20"/>
              </w:rPr>
              <w:t>,</w:t>
            </w:r>
            <w:r w:rsidR="005D7384" w:rsidRPr="005D7384">
              <w:rPr>
                <w:rFonts w:ascii="Arial" w:hAnsi="Arial" w:cs="Arial"/>
                <w:sz w:val="20"/>
                <w:szCs w:val="20"/>
              </w:rPr>
              <w:t>231</w:t>
            </w:r>
            <w:r w:rsidRPr="00B828BB">
              <w:rPr>
                <w:rFonts w:ascii="Arial" w:hAnsi="Arial" w:cs="Arial"/>
                <w:sz w:val="20"/>
                <w:szCs w:val="20"/>
              </w:rPr>
              <w:t>)</w:t>
            </w:r>
          </w:p>
        </w:tc>
        <w:tc>
          <w:tcPr>
            <w:tcW w:w="1206" w:type="dxa"/>
            <w:tcBorders>
              <w:left w:val="nil"/>
              <w:right w:val="nil"/>
            </w:tcBorders>
          </w:tcPr>
          <w:p w14:paraId="67466254" w14:textId="057E6718"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26</w:t>
            </w:r>
            <w:r w:rsidRPr="00B828BB">
              <w:rPr>
                <w:rFonts w:ascii="Arial" w:hAnsi="Arial" w:cs="Arial"/>
                <w:sz w:val="20"/>
                <w:szCs w:val="20"/>
              </w:rPr>
              <w:t>)</w:t>
            </w:r>
          </w:p>
        </w:tc>
        <w:tc>
          <w:tcPr>
            <w:tcW w:w="1207" w:type="dxa"/>
            <w:tcBorders>
              <w:left w:val="nil"/>
              <w:right w:val="nil"/>
            </w:tcBorders>
          </w:tcPr>
          <w:p w14:paraId="12370D21"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left w:val="nil"/>
              <w:right w:val="nil"/>
            </w:tcBorders>
          </w:tcPr>
          <w:p w14:paraId="64FF71F2" w14:textId="2A9DC4E4"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77</w:t>
            </w:r>
            <w:r w:rsidRPr="00B828BB">
              <w:rPr>
                <w:rFonts w:ascii="Arial" w:hAnsi="Arial" w:cs="Arial"/>
                <w:sz w:val="20"/>
                <w:szCs w:val="20"/>
              </w:rPr>
              <w:t>,</w:t>
            </w:r>
            <w:r w:rsidR="005D7384" w:rsidRPr="005D7384">
              <w:rPr>
                <w:rFonts w:ascii="Arial" w:hAnsi="Arial" w:cs="Arial"/>
                <w:sz w:val="20"/>
                <w:szCs w:val="20"/>
              </w:rPr>
              <w:t>011</w:t>
            </w:r>
            <w:r w:rsidRPr="00B828BB">
              <w:rPr>
                <w:rFonts w:ascii="Arial" w:hAnsi="Arial" w:cs="Arial"/>
                <w:sz w:val="20"/>
                <w:szCs w:val="20"/>
              </w:rPr>
              <w:t>)</w:t>
            </w:r>
          </w:p>
        </w:tc>
      </w:tr>
      <w:tr w:rsidR="00BF14FF" w:rsidRPr="001C5D2E" w14:paraId="6911F8B3" w14:textId="77777777" w:rsidTr="00205FF8">
        <w:trPr>
          <w:trHeight w:val="20"/>
        </w:trPr>
        <w:tc>
          <w:tcPr>
            <w:tcW w:w="3413" w:type="dxa"/>
          </w:tcPr>
          <w:p w14:paraId="78601EE0" w14:textId="77777777" w:rsidR="00BF14FF" w:rsidRPr="001C5D2E" w:rsidRDefault="00BF14FF" w:rsidP="00F05333">
            <w:pPr>
              <w:spacing w:line="256" w:lineRule="auto"/>
              <w:ind w:left="155" w:right="-72" w:hanging="227"/>
              <w:jc w:val="both"/>
              <w:rPr>
                <w:rFonts w:ascii="Arial" w:hAnsi="Arial" w:cs="Arial"/>
                <w:sz w:val="20"/>
                <w:szCs w:val="20"/>
              </w:rPr>
            </w:pPr>
            <w:proofErr w:type="gramStart"/>
            <w:r w:rsidRPr="001C5D2E">
              <w:rPr>
                <w:rFonts w:ascii="Arial" w:hAnsi="Arial" w:cs="Arial"/>
                <w:sz w:val="20"/>
                <w:szCs w:val="20"/>
                <w:u w:val="single"/>
              </w:rPr>
              <w:t>Less</w:t>
            </w:r>
            <w:r w:rsidRPr="001C5D2E">
              <w:rPr>
                <w:rFonts w:ascii="Arial" w:hAnsi="Arial" w:cs="Arial"/>
                <w:sz w:val="20"/>
                <w:szCs w:val="20"/>
              </w:rPr>
              <w:t xml:space="preserve">  Accumulated</w:t>
            </w:r>
            <w:proofErr w:type="gramEnd"/>
            <w:r w:rsidRPr="001C5D2E">
              <w:rPr>
                <w:rFonts w:ascii="Arial" w:hAnsi="Arial" w:cs="Arial"/>
                <w:sz w:val="20"/>
                <w:szCs w:val="20"/>
              </w:rPr>
              <w:t xml:space="preserve"> impairment</w:t>
            </w:r>
          </w:p>
        </w:tc>
        <w:tc>
          <w:tcPr>
            <w:tcW w:w="1206" w:type="dxa"/>
            <w:tcBorders>
              <w:left w:val="nil"/>
              <w:bottom w:val="single" w:sz="4" w:space="0" w:color="auto"/>
              <w:right w:val="nil"/>
            </w:tcBorders>
          </w:tcPr>
          <w:p w14:paraId="1A8D80A5" w14:textId="1D079C1A"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67</w:t>
            </w:r>
            <w:r w:rsidRPr="00B828BB">
              <w:rPr>
                <w:rFonts w:ascii="Arial" w:hAnsi="Arial" w:cs="Arial"/>
                <w:sz w:val="20"/>
                <w:szCs w:val="20"/>
              </w:rPr>
              <w:t>)</w:t>
            </w:r>
          </w:p>
        </w:tc>
        <w:tc>
          <w:tcPr>
            <w:tcW w:w="1207" w:type="dxa"/>
            <w:tcBorders>
              <w:left w:val="nil"/>
              <w:bottom w:val="single" w:sz="4" w:space="0" w:color="auto"/>
              <w:right w:val="nil"/>
            </w:tcBorders>
          </w:tcPr>
          <w:p w14:paraId="418D0ACA"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6" w:type="dxa"/>
            <w:tcBorders>
              <w:left w:val="nil"/>
              <w:bottom w:val="single" w:sz="4" w:space="0" w:color="auto"/>
              <w:right w:val="nil"/>
            </w:tcBorders>
          </w:tcPr>
          <w:p w14:paraId="5AE3C0D9"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left w:val="nil"/>
              <w:bottom w:val="single" w:sz="4" w:space="0" w:color="auto"/>
              <w:right w:val="nil"/>
            </w:tcBorders>
          </w:tcPr>
          <w:p w14:paraId="6E6A1A06"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left w:val="nil"/>
              <w:bottom w:val="single" w:sz="4" w:space="0" w:color="auto"/>
              <w:right w:val="nil"/>
            </w:tcBorders>
          </w:tcPr>
          <w:p w14:paraId="7775462C" w14:textId="38621B91"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67</w:t>
            </w:r>
            <w:r w:rsidRPr="00B828BB">
              <w:rPr>
                <w:rFonts w:ascii="Arial" w:hAnsi="Arial" w:cs="Arial"/>
                <w:sz w:val="20"/>
                <w:szCs w:val="20"/>
              </w:rPr>
              <w:t>)</w:t>
            </w:r>
          </w:p>
        </w:tc>
      </w:tr>
      <w:tr w:rsidR="00BF14FF" w:rsidRPr="001C5D2E" w14:paraId="6E312BDB" w14:textId="77777777" w:rsidTr="00205FF8">
        <w:trPr>
          <w:trHeight w:val="20"/>
        </w:trPr>
        <w:tc>
          <w:tcPr>
            <w:tcW w:w="3413" w:type="dxa"/>
          </w:tcPr>
          <w:p w14:paraId="717EC876" w14:textId="77777777" w:rsidR="00BF14FF" w:rsidRPr="001C5D2E" w:rsidRDefault="00BF14FF" w:rsidP="00F05333">
            <w:pPr>
              <w:spacing w:line="256" w:lineRule="auto"/>
              <w:ind w:left="155" w:right="-72" w:hanging="227"/>
              <w:jc w:val="both"/>
              <w:rPr>
                <w:rFonts w:ascii="Arial" w:hAnsi="Arial" w:cs="Arial"/>
                <w:sz w:val="20"/>
                <w:szCs w:val="20"/>
                <w:u w:val="single"/>
              </w:rPr>
            </w:pPr>
          </w:p>
        </w:tc>
        <w:tc>
          <w:tcPr>
            <w:tcW w:w="1206" w:type="dxa"/>
            <w:tcBorders>
              <w:top w:val="single" w:sz="4" w:space="0" w:color="auto"/>
              <w:left w:val="nil"/>
              <w:right w:val="nil"/>
            </w:tcBorders>
          </w:tcPr>
          <w:p w14:paraId="27DD441D"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6E8AE014" w14:textId="77777777" w:rsidR="00BF14FF" w:rsidRPr="00B828BB" w:rsidRDefault="00BF14FF" w:rsidP="00F05333">
            <w:pPr>
              <w:spacing w:line="256" w:lineRule="auto"/>
              <w:ind w:right="-72"/>
              <w:jc w:val="right"/>
              <w:rPr>
                <w:rFonts w:ascii="Arial" w:hAnsi="Arial" w:cs="Arial"/>
                <w:sz w:val="20"/>
                <w:szCs w:val="20"/>
              </w:rPr>
            </w:pPr>
          </w:p>
        </w:tc>
        <w:tc>
          <w:tcPr>
            <w:tcW w:w="1206" w:type="dxa"/>
            <w:tcBorders>
              <w:top w:val="single" w:sz="4" w:space="0" w:color="auto"/>
              <w:left w:val="nil"/>
              <w:right w:val="nil"/>
            </w:tcBorders>
          </w:tcPr>
          <w:p w14:paraId="60C34D69"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3F7D8F95"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4EFA2A2F" w14:textId="77777777" w:rsidR="00BF14FF" w:rsidRPr="00B828BB" w:rsidRDefault="00BF14FF" w:rsidP="00F05333">
            <w:pPr>
              <w:spacing w:line="256" w:lineRule="auto"/>
              <w:ind w:right="-72"/>
              <w:jc w:val="right"/>
              <w:rPr>
                <w:rFonts w:ascii="Arial" w:hAnsi="Arial" w:cs="Arial"/>
                <w:sz w:val="20"/>
                <w:szCs w:val="20"/>
              </w:rPr>
            </w:pPr>
          </w:p>
        </w:tc>
      </w:tr>
      <w:tr w:rsidR="00BF14FF" w:rsidRPr="001C5D2E" w14:paraId="5EA600E5" w14:textId="77777777" w:rsidTr="00205FF8">
        <w:trPr>
          <w:trHeight w:val="20"/>
        </w:trPr>
        <w:tc>
          <w:tcPr>
            <w:tcW w:w="3413" w:type="dxa"/>
          </w:tcPr>
          <w:p w14:paraId="6F6C6824" w14:textId="77777777" w:rsidR="00BF14FF" w:rsidRPr="001C5D2E" w:rsidRDefault="00BF14FF" w:rsidP="00F05333">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Net book </w:t>
            </w:r>
            <w:r>
              <w:rPr>
                <w:rFonts w:ascii="Arial" w:hAnsi="Arial" w:cs="Arial"/>
                <w:sz w:val="20"/>
                <w:szCs w:val="20"/>
              </w:rPr>
              <w:t>amount</w:t>
            </w:r>
          </w:p>
        </w:tc>
        <w:tc>
          <w:tcPr>
            <w:tcW w:w="1206" w:type="dxa"/>
            <w:tcBorders>
              <w:left w:val="nil"/>
              <w:bottom w:val="single" w:sz="4" w:space="0" w:color="auto"/>
              <w:right w:val="nil"/>
            </w:tcBorders>
          </w:tcPr>
          <w:p w14:paraId="2CE42963" w14:textId="5D40042C"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14</w:t>
            </w:r>
            <w:r w:rsidR="00BF14FF" w:rsidRPr="00B828BB">
              <w:rPr>
                <w:rFonts w:ascii="Arial" w:hAnsi="Arial" w:cs="Arial"/>
                <w:sz w:val="20"/>
                <w:szCs w:val="20"/>
              </w:rPr>
              <w:t>,</w:t>
            </w:r>
            <w:r w:rsidRPr="005D7384">
              <w:rPr>
                <w:rFonts w:ascii="Arial" w:hAnsi="Arial" w:cs="Arial"/>
                <w:sz w:val="20"/>
                <w:szCs w:val="20"/>
              </w:rPr>
              <w:t>455</w:t>
            </w:r>
          </w:p>
        </w:tc>
        <w:tc>
          <w:tcPr>
            <w:tcW w:w="1207" w:type="dxa"/>
            <w:tcBorders>
              <w:left w:val="nil"/>
              <w:bottom w:val="single" w:sz="4" w:space="0" w:color="auto"/>
              <w:right w:val="nil"/>
            </w:tcBorders>
          </w:tcPr>
          <w:p w14:paraId="48147BA1" w14:textId="66EC288B"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10</w:t>
            </w:r>
            <w:r w:rsidR="00BF14FF" w:rsidRPr="00B828BB">
              <w:rPr>
                <w:rFonts w:ascii="Arial" w:hAnsi="Arial" w:cs="Arial"/>
                <w:sz w:val="20"/>
                <w:szCs w:val="20"/>
              </w:rPr>
              <w:t>,</w:t>
            </w:r>
            <w:r w:rsidRPr="005D7384">
              <w:rPr>
                <w:rFonts w:ascii="Arial" w:hAnsi="Arial" w:cs="Arial"/>
                <w:sz w:val="20"/>
                <w:szCs w:val="20"/>
              </w:rPr>
              <w:t>565</w:t>
            </w:r>
          </w:p>
        </w:tc>
        <w:tc>
          <w:tcPr>
            <w:tcW w:w="1206" w:type="dxa"/>
            <w:tcBorders>
              <w:left w:val="nil"/>
              <w:bottom w:val="single" w:sz="4" w:space="0" w:color="auto"/>
              <w:right w:val="nil"/>
            </w:tcBorders>
          </w:tcPr>
          <w:p w14:paraId="54D79FF6" w14:textId="2ACA4146"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1</w:t>
            </w:r>
            <w:r w:rsidR="00BF14FF" w:rsidRPr="00B828BB">
              <w:rPr>
                <w:rFonts w:ascii="Arial" w:hAnsi="Arial" w:cs="Arial"/>
                <w:sz w:val="20"/>
                <w:szCs w:val="20"/>
              </w:rPr>
              <w:t>,</w:t>
            </w:r>
            <w:r w:rsidRPr="005D7384">
              <w:rPr>
                <w:rFonts w:ascii="Arial" w:hAnsi="Arial" w:cs="Arial"/>
                <w:sz w:val="20"/>
                <w:szCs w:val="20"/>
              </w:rPr>
              <w:t>094</w:t>
            </w:r>
          </w:p>
        </w:tc>
        <w:tc>
          <w:tcPr>
            <w:tcW w:w="1207" w:type="dxa"/>
            <w:tcBorders>
              <w:left w:val="nil"/>
              <w:bottom w:val="single" w:sz="4" w:space="0" w:color="auto"/>
              <w:right w:val="nil"/>
            </w:tcBorders>
          </w:tcPr>
          <w:p w14:paraId="6F207D5A"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left w:val="nil"/>
              <w:bottom w:val="single" w:sz="4" w:space="0" w:color="auto"/>
              <w:right w:val="nil"/>
            </w:tcBorders>
          </w:tcPr>
          <w:p w14:paraId="4C75CF7E" w14:textId="7BAC5E68"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26</w:t>
            </w:r>
            <w:r w:rsidR="00BF14FF" w:rsidRPr="00B828BB">
              <w:rPr>
                <w:rFonts w:ascii="Arial" w:hAnsi="Arial" w:cs="Arial"/>
                <w:sz w:val="20"/>
                <w:szCs w:val="20"/>
              </w:rPr>
              <w:t>,</w:t>
            </w:r>
            <w:r w:rsidRPr="005D7384">
              <w:rPr>
                <w:rFonts w:ascii="Arial" w:hAnsi="Arial" w:cs="Arial"/>
                <w:sz w:val="20"/>
                <w:szCs w:val="20"/>
              </w:rPr>
              <w:t>114</w:t>
            </w:r>
          </w:p>
        </w:tc>
      </w:tr>
      <w:tr w:rsidR="00BF14FF" w:rsidRPr="001C5D2E" w14:paraId="3EE66E6A" w14:textId="77777777" w:rsidTr="00205FF8">
        <w:trPr>
          <w:trHeight w:val="20"/>
        </w:trPr>
        <w:tc>
          <w:tcPr>
            <w:tcW w:w="3413" w:type="dxa"/>
          </w:tcPr>
          <w:p w14:paraId="217D2F27" w14:textId="77777777" w:rsidR="00BF14FF" w:rsidRPr="001C5D2E" w:rsidRDefault="00BF14FF" w:rsidP="00F05333">
            <w:pPr>
              <w:spacing w:line="256" w:lineRule="auto"/>
              <w:ind w:left="155" w:right="-72" w:hanging="227"/>
              <w:jc w:val="both"/>
              <w:rPr>
                <w:rFonts w:ascii="Arial" w:hAnsi="Arial" w:cs="Arial"/>
                <w:sz w:val="20"/>
                <w:szCs w:val="20"/>
              </w:rPr>
            </w:pPr>
          </w:p>
        </w:tc>
        <w:tc>
          <w:tcPr>
            <w:tcW w:w="1206" w:type="dxa"/>
            <w:tcBorders>
              <w:top w:val="single" w:sz="4" w:space="0" w:color="auto"/>
              <w:left w:val="nil"/>
              <w:right w:val="nil"/>
            </w:tcBorders>
          </w:tcPr>
          <w:p w14:paraId="5A86BC77"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7DF8FE23" w14:textId="77777777" w:rsidR="00BF14FF" w:rsidRPr="00B828BB" w:rsidRDefault="00BF14FF" w:rsidP="00F05333">
            <w:pPr>
              <w:spacing w:line="256" w:lineRule="auto"/>
              <w:ind w:right="-72"/>
              <w:jc w:val="right"/>
              <w:rPr>
                <w:rFonts w:ascii="Arial" w:hAnsi="Arial" w:cs="Arial"/>
                <w:sz w:val="20"/>
                <w:szCs w:val="20"/>
              </w:rPr>
            </w:pPr>
          </w:p>
        </w:tc>
        <w:tc>
          <w:tcPr>
            <w:tcW w:w="1206" w:type="dxa"/>
            <w:tcBorders>
              <w:top w:val="single" w:sz="4" w:space="0" w:color="auto"/>
              <w:left w:val="nil"/>
              <w:right w:val="nil"/>
            </w:tcBorders>
          </w:tcPr>
          <w:p w14:paraId="543A8DE8"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6562ED99"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1F41EB23" w14:textId="77777777" w:rsidR="00BF14FF" w:rsidRPr="00B828BB" w:rsidRDefault="00BF14FF" w:rsidP="00F05333">
            <w:pPr>
              <w:spacing w:line="256" w:lineRule="auto"/>
              <w:ind w:right="-72"/>
              <w:jc w:val="right"/>
              <w:rPr>
                <w:rFonts w:ascii="Arial" w:hAnsi="Arial" w:cs="Arial"/>
                <w:sz w:val="20"/>
                <w:szCs w:val="20"/>
              </w:rPr>
            </w:pPr>
          </w:p>
        </w:tc>
      </w:tr>
      <w:tr w:rsidR="00BF14FF" w:rsidRPr="001C5D2E" w14:paraId="6144656F" w14:textId="77777777" w:rsidTr="00205FF8">
        <w:trPr>
          <w:trHeight w:val="20"/>
        </w:trPr>
        <w:tc>
          <w:tcPr>
            <w:tcW w:w="3413" w:type="dxa"/>
          </w:tcPr>
          <w:p w14:paraId="2926A40A" w14:textId="28689F35" w:rsidR="00BF14FF" w:rsidRPr="001C5D2E" w:rsidRDefault="00BF14FF" w:rsidP="00F05333">
            <w:pPr>
              <w:spacing w:line="256" w:lineRule="auto"/>
              <w:ind w:left="155" w:right="-72" w:hanging="227"/>
              <w:jc w:val="both"/>
              <w:rPr>
                <w:rFonts w:ascii="Arial Bold" w:hAnsi="Arial Bold" w:cs="Arial"/>
                <w:spacing w:val="-8"/>
                <w:sz w:val="20"/>
                <w:szCs w:val="20"/>
              </w:rPr>
            </w:pPr>
            <w:r w:rsidRPr="001C5D2E">
              <w:rPr>
                <w:rFonts w:ascii="Arial Bold" w:hAnsi="Arial Bold" w:cs="Arial"/>
                <w:b/>
                <w:spacing w:val="-8"/>
                <w:sz w:val="20"/>
                <w:szCs w:val="20"/>
              </w:rPr>
              <w:t xml:space="preserve">For the year ended </w:t>
            </w:r>
            <w:r w:rsidR="005D7384" w:rsidRPr="005D7384">
              <w:rPr>
                <w:rFonts w:ascii="Arial Bold" w:hAnsi="Arial Bold" w:cs="Arial"/>
                <w:b/>
                <w:spacing w:val="-8"/>
                <w:sz w:val="20"/>
                <w:szCs w:val="20"/>
              </w:rPr>
              <w:t>31</w:t>
            </w:r>
            <w:r w:rsidRPr="001C5D2E">
              <w:rPr>
                <w:rFonts w:ascii="Arial Bold" w:hAnsi="Arial Bold" w:cs="Arial"/>
                <w:b/>
                <w:spacing w:val="-8"/>
                <w:sz w:val="20"/>
                <w:szCs w:val="20"/>
              </w:rPr>
              <w:t xml:space="preserve"> December </w:t>
            </w:r>
            <w:r w:rsidR="005D7384" w:rsidRPr="005D7384">
              <w:rPr>
                <w:rFonts w:ascii="Arial Bold" w:hAnsi="Arial Bold" w:cs="Arial"/>
                <w:b/>
                <w:spacing w:val="-8"/>
                <w:sz w:val="20"/>
                <w:szCs w:val="20"/>
              </w:rPr>
              <w:t>2024</w:t>
            </w:r>
          </w:p>
        </w:tc>
        <w:tc>
          <w:tcPr>
            <w:tcW w:w="1206" w:type="dxa"/>
            <w:tcBorders>
              <w:left w:val="nil"/>
              <w:right w:val="nil"/>
            </w:tcBorders>
          </w:tcPr>
          <w:p w14:paraId="4A6FCAB4"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left w:val="nil"/>
              <w:right w:val="nil"/>
            </w:tcBorders>
          </w:tcPr>
          <w:p w14:paraId="3DC048A3" w14:textId="77777777" w:rsidR="00BF14FF" w:rsidRPr="00B828BB" w:rsidRDefault="00BF14FF" w:rsidP="00F05333">
            <w:pPr>
              <w:spacing w:line="256" w:lineRule="auto"/>
              <w:ind w:right="-72"/>
              <w:jc w:val="right"/>
              <w:rPr>
                <w:rFonts w:ascii="Arial" w:hAnsi="Arial" w:cs="Arial"/>
                <w:sz w:val="20"/>
                <w:szCs w:val="20"/>
              </w:rPr>
            </w:pPr>
          </w:p>
        </w:tc>
        <w:tc>
          <w:tcPr>
            <w:tcW w:w="1206" w:type="dxa"/>
            <w:tcBorders>
              <w:left w:val="nil"/>
              <w:right w:val="nil"/>
            </w:tcBorders>
          </w:tcPr>
          <w:p w14:paraId="14AF689D"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left w:val="nil"/>
              <w:right w:val="nil"/>
            </w:tcBorders>
          </w:tcPr>
          <w:p w14:paraId="284D08E2"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left w:val="nil"/>
              <w:right w:val="nil"/>
            </w:tcBorders>
          </w:tcPr>
          <w:p w14:paraId="2E5A8245" w14:textId="77777777" w:rsidR="00BF14FF" w:rsidRPr="00B828BB" w:rsidRDefault="00BF14FF" w:rsidP="00F05333">
            <w:pPr>
              <w:spacing w:line="256" w:lineRule="auto"/>
              <w:ind w:right="-72"/>
              <w:jc w:val="right"/>
              <w:rPr>
                <w:rFonts w:ascii="Arial" w:hAnsi="Arial" w:cs="Arial"/>
                <w:sz w:val="20"/>
                <w:szCs w:val="20"/>
              </w:rPr>
            </w:pPr>
          </w:p>
        </w:tc>
      </w:tr>
      <w:tr w:rsidR="00BF14FF" w:rsidRPr="001C5D2E" w14:paraId="26123B0D" w14:textId="77777777" w:rsidTr="00205FF8">
        <w:trPr>
          <w:trHeight w:val="20"/>
        </w:trPr>
        <w:tc>
          <w:tcPr>
            <w:tcW w:w="3413" w:type="dxa"/>
            <w:hideMark/>
          </w:tcPr>
          <w:p w14:paraId="17F44166" w14:textId="77777777" w:rsidR="00BF14FF" w:rsidRPr="001C5D2E" w:rsidRDefault="00BF14FF" w:rsidP="00F05333">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Opening net book </w:t>
            </w:r>
            <w:r>
              <w:rPr>
                <w:rFonts w:ascii="Arial" w:hAnsi="Arial" w:cs="Arial"/>
                <w:sz w:val="20"/>
                <w:szCs w:val="20"/>
              </w:rPr>
              <w:t>amount</w:t>
            </w:r>
          </w:p>
        </w:tc>
        <w:tc>
          <w:tcPr>
            <w:tcW w:w="1206" w:type="dxa"/>
          </w:tcPr>
          <w:p w14:paraId="107D9304" w14:textId="30942118"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14</w:t>
            </w:r>
            <w:r w:rsidR="00BF14FF" w:rsidRPr="00B828BB">
              <w:rPr>
                <w:rFonts w:ascii="Arial" w:hAnsi="Arial" w:cs="Arial"/>
                <w:sz w:val="20"/>
                <w:szCs w:val="20"/>
              </w:rPr>
              <w:t>,</w:t>
            </w:r>
            <w:r w:rsidRPr="005D7384">
              <w:rPr>
                <w:rFonts w:ascii="Arial" w:hAnsi="Arial" w:cs="Arial"/>
                <w:sz w:val="20"/>
                <w:szCs w:val="20"/>
              </w:rPr>
              <w:t>455</w:t>
            </w:r>
          </w:p>
        </w:tc>
        <w:tc>
          <w:tcPr>
            <w:tcW w:w="1207" w:type="dxa"/>
          </w:tcPr>
          <w:p w14:paraId="3C7DB354" w14:textId="2CD6ADAE"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10</w:t>
            </w:r>
            <w:r w:rsidR="00BF14FF" w:rsidRPr="00B828BB">
              <w:rPr>
                <w:rFonts w:ascii="Arial" w:hAnsi="Arial" w:cs="Arial"/>
                <w:sz w:val="20"/>
                <w:szCs w:val="20"/>
              </w:rPr>
              <w:t>,</w:t>
            </w:r>
            <w:r w:rsidRPr="005D7384">
              <w:rPr>
                <w:rFonts w:ascii="Arial" w:hAnsi="Arial" w:cs="Arial"/>
                <w:sz w:val="20"/>
                <w:szCs w:val="20"/>
              </w:rPr>
              <w:t>565</w:t>
            </w:r>
          </w:p>
        </w:tc>
        <w:tc>
          <w:tcPr>
            <w:tcW w:w="1206" w:type="dxa"/>
          </w:tcPr>
          <w:p w14:paraId="3D55842B" w14:textId="4F2F7BD0"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1</w:t>
            </w:r>
            <w:r w:rsidR="00BF14FF" w:rsidRPr="00B828BB">
              <w:rPr>
                <w:rFonts w:ascii="Arial" w:hAnsi="Arial" w:cs="Arial"/>
                <w:sz w:val="20"/>
                <w:szCs w:val="20"/>
              </w:rPr>
              <w:t>,</w:t>
            </w:r>
            <w:r w:rsidRPr="005D7384">
              <w:rPr>
                <w:rFonts w:ascii="Arial" w:hAnsi="Arial" w:cs="Arial"/>
                <w:sz w:val="20"/>
                <w:szCs w:val="20"/>
              </w:rPr>
              <w:t>094</w:t>
            </w:r>
          </w:p>
        </w:tc>
        <w:tc>
          <w:tcPr>
            <w:tcW w:w="1207" w:type="dxa"/>
          </w:tcPr>
          <w:p w14:paraId="14BC399E"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13FB2DA1" w14:textId="0209F088"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26</w:t>
            </w:r>
            <w:r w:rsidR="00BF14FF" w:rsidRPr="00B828BB">
              <w:rPr>
                <w:rFonts w:ascii="Arial" w:hAnsi="Arial" w:cs="Arial"/>
                <w:sz w:val="20"/>
                <w:szCs w:val="20"/>
              </w:rPr>
              <w:t>,</w:t>
            </w:r>
            <w:r w:rsidRPr="005D7384">
              <w:rPr>
                <w:rFonts w:ascii="Arial" w:hAnsi="Arial" w:cs="Arial"/>
                <w:sz w:val="20"/>
                <w:szCs w:val="20"/>
              </w:rPr>
              <w:t>114</w:t>
            </w:r>
          </w:p>
        </w:tc>
      </w:tr>
      <w:tr w:rsidR="00BF14FF" w:rsidRPr="001C5D2E" w14:paraId="74207F37" w14:textId="77777777" w:rsidTr="00205FF8">
        <w:trPr>
          <w:trHeight w:val="20"/>
        </w:trPr>
        <w:tc>
          <w:tcPr>
            <w:tcW w:w="3413" w:type="dxa"/>
          </w:tcPr>
          <w:p w14:paraId="24703917" w14:textId="77777777" w:rsidR="00BF14FF" w:rsidRPr="001C5D2E" w:rsidRDefault="00BF14FF" w:rsidP="00F05333">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Additions </w:t>
            </w:r>
          </w:p>
        </w:tc>
        <w:tc>
          <w:tcPr>
            <w:tcW w:w="1206" w:type="dxa"/>
          </w:tcPr>
          <w:p w14:paraId="004AF942" w14:textId="4BD33EE2"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32</w:t>
            </w:r>
            <w:r w:rsidR="00BF14FF" w:rsidRPr="00B828BB">
              <w:rPr>
                <w:rFonts w:ascii="Arial" w:hAnsi="Arial" w:cs="Arial"/>
                <w:sz w:val="20"/>
                <w:szCs w:val="20"/>
              </w:rPr>
              <w:t>,</w:t>
            </w:r>
            <w:r w:rsidRPr="005D7384">
              <w:rPr>
                <w:rFonts w:ascii="Arial" w:hAnsi="Arial" w:cs="Arial"/>
                <w:sz w:val="20"/>
                <w:szCs w:val="20"/>
              </w:rPr>
              <w:t>548</w:t>
            </w:r>
          </w:p>
        </w:tc>
        <w:tc>
          <w:tcPr>
            <w:tcW w:w="1207" w:type="dxa"/>
          </w:tcPr>
          <w:p w14:paraId="5748FA8B" w14:textId="39FC57E8" w:rsidR="00BF14FF" w:rsidRPr="00B828BB" w:rsidRDefault="005D7384" w:rsidP="00F05333">
            <w:pPr>
              <w:spacing w:line="256" w:lineRule="auto"/>
              <w:ind w:right="-72"/>
              <w:jc w:val="right"/>
              <w:rPr>
                <w:rFonts w:ascii="Arial" w:hAnsi="Arial" w:cstheme="minorBidi"/>
                <w:sz w:val="20"/>
                <w:szCs w:val="20"/>
              </w:rPr>
            </w:pPr>
            <w:r w:rsidRPr="005D7384">
              <w:rPr>
                <w:rFonts w:ascii="Arial" w:hAnsi="Arial" w:cstheme="minorBidi"/>
                <w:sz w:val="20"/>
                <w:szCs w:val="20"/>
              </w:rPr>
              <w:t>21</w:t>
            </w:r>
            <w:r w:rsidR="00BF14FF" w:rsidRPr="00B828BB">
              <w:rPr>
                <w:rFonts w:ascii="Arial" w:hAnsi="Arial" w:cstheme="minorBidi"/>
                <w:sz w:val="20"/>
                <w:szCs w:val="20"/>
              </w:rPr>
              <w:t>,</w:t>
            </w:r>
            <w:r w:rsidRPr="005D7384">
              <w:rPr>
                <w:rFonts w:ascii="Arial" w:hAnsi="Arial" w:cstheme="minorBidi"/>
                <w:sz w:val="20"/>
                <w:szCs w:val="20"/>
              </w:rPr>
              <w:t>414</w:t>
            </w:r>
          </w:p>
        </w:tc>
        <w:tc>
          <w:tcPr>
            <w:tcW w:w="1206" w:type="dxa"/>
          </w:tcPr>
          <w:p w14:paraId="25C08EBA" w14:textId="0272DF25"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6</w:t>
            </w:r>
            <w:r w:rsidR="00BF14FF" w:rsidRPr="00B828BB">
              <w:rPr>
                <w:rFonts w:ascii="Arial" w:hAnsi="Arial" w:cs="Arial"/>
                <w:sz w:val="20"/>
                <w:szCs w:val="20"/>
              </w:rPr>
              <w:t>,</w:t>
            </w:r>
            <w:r w:rsidRPr="005D7384">
              <w:rPr>
                <w:rFonts w:ascii="Arial" w:hAnsi="Arial" w:cs="Arial"/>
                <w:sz w:val="20"/>
                <w:szCs w:val="20"/>
              </w:rPr>
              <w:t>098</w:t>
            </w:r>
          </w:p>
        </w:tc>
        <w:tc>
          <w:tcPr>
            <w:tcW w:w="1207" w:type="dxa"/>
          </w:tcPr>
          <w:p w14:paraId="67302A78" w14:textId="421DA2F1"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290</w:t>
            </w:r>
          </w:p>
        </w:tc>
        <w:tc>
          <w:tcPr>
            <w:tcW w:w="1207" w:type="dxa"/>
          </w:tcPr>
          <w:p w14:paraId="3DDA2093" w14:textId="4F376E23"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60</w:t>
            </w:r>
            <w:r w:rsidR="00BF14FF" w:rsidRPr="00B828BB">
              <w:rPr>
                <w:rFonts w:ascii="Arial" w:hAnsi="Arial" w:cs="Arial"/>
                <w:sz w:val="20"/>
                <w:szCs w:val="20"/>
              </w:rPr>
              <w:t>,</w:t>
            </w:r>
            <w:r w:rsidRPr="005D7384">
              <w:rPr>
                <w:rFonts w:ascii="Arial" w:hAnsi="Arial" w:cs="Arial"/>
                <w:sz w:val="20"/>
                <w:szCs w:val="20"/>
              </w:rPr>
              <w:t>350</w:t>
            </w:r>
          </w:p>
        </w:tc>
      </w:tr>
      <w:tr w:rsidR="00BF14FF" w:rsidRPr="001C5D2E" w14:paraId="533BEF79" w14:textId="77777777" w:rsidTr="00205FF8">
        <w:trPr>
          <w:trHeight w:val="20"/>
        </w:trPr>
        <w:tc>
          <w:tcPr>
            <w:tcW w:w="3413" w:type="dxa"/>
          </w:tcPr>
          <w:p w14:paraId="1DBD5CB1" w14:textId="77777777" w:rsidR="00BF14FF" w:rsidRPr="001C5D2E" w:rsidRDefault="00BF14FF" w:rsidP="00F05333">
            <w:pPr>
              <w:spacing w:line="256" w:lineRule="auto"/>
              <w:ind w:left="155" w:right="-72" w:hanging="227"/>
              <w:rPr>
                <w:rFonts w:ascii="Arial" w:hAnsi="Arial" w:cs="Arial"/>
                <w:b/>
                <w:sz w:val="20"/>
                <w:szCs w:val="20"/>
              </w:rPr>
            </w:pPr>
            <w:r>
              <w:rPr>
                <w:rFonts w:ascii="Arial" w:hAnsi="Arial" w:cs="Arial"/>
                <w:sz w:val="20"/>
                <w:szCs w:val="20"/>
              </w:rPr>
              <w:t>Disposals and w</w:t>
            </w:r>
            <w:r w:rsidRPr="001C5D2E">
              <w:rPr>
                <w:rFonts w:ascii="Arial" w:hAnsi="Arial" w:cs="Arial"/>
                <w:sz w:val="20"/>
                <w:szCs w:val="20"/>
              </w:rPr>
              <w:t>rite-off</w:t>
            </w:r>
          </w:p>
        </w:tc>
        <w:tc>
          <w:tcPr>
            <w:tcW w:w="1206" w:type="dxa"/>
          </w:tcPr>
          <w:p w14:paraId="0499A196" w14:textId="77777777" w:rsidR="00BF14FF" w:rsidRPr="00B828BB" w:rsidRDefault="00BF14FF" w:rsidP="00F05333">
            <w:pPr>
              <w:spacing w:line="256" w:lineRule="auto"/>
              <w:ind w:right="-72"/>
              <w:jc w:val="right"/>
              <w:rPr>
                <w:rFonts w:ascii="Arial" w:hAnsi="Arial" w:cs="Arial"/>
                <w:sz w:val="20"/>
                <w:szCs w:val="20"/>
              </w:rPr>
            </w:pPr>
          </w:p>
        </w:tc>
        <w:tc>
          <w:tcPr>
            <w:tcW w:w="1207" w:type="dxa"/>
          </w:tcPr>
          <w:p w14:paraId="14D89C36" w14:textId="77777777" w:rsidR="00BF14FF" w:rsidRPr="00B828BB" w:rsidRDefault="00BF14FF" w:rsidP="00F05333">
            <w:pPr>
              <w:spacing w:line="256" w:lineRule="auto"/>
              <w:ind w:right="-72"/>
              <w:jc w:val="right"/>
              <w:rPr>
                <w:rFonts w:ascii="Arial" w:hAnsi="Arial" w:cs="Arial"/>
                <w:sz w:val="20"/>
                <w:szCs w:val="20"/>
              </w:rPr>
            </w:pPr>
          </w:p>
        </w:tc>
        <w:tc>
          <w:tcPr>
            <w:tcW w:w="1206" w:type="dxa"/>
          </w:tcPr>
          <w:p w14:paraId="54ED773E" w14:textId="77777777" w:rsidR="00BF14FF" w:rsidRPr="00B828BB" w:rsidRDefault="00BF14FF" w:rsidP="00F05333">
            <w:pPr>
              <w:spacing w:line="256" w:lineRule="auto"/>
              <w:ind w:right="-72"/>
              <w:jc w:val="right"/>
              <w:rPr>
                <w:rFonts w:ascii="Arial" w:hAnsi="Arial" w:cs="Arial"/>
                <w:sz w:val="20"/>
                <w:szCs w:val="20"/>
              </w:rPr>
            </w:pPr>
          </w:p>
        </w:tc>
        <w:tc>
          <w:tcPr>
            <w:tcW w:w="1207" w:type="dxa"/>
          </w:tcPr>
          <w:p w14:paraId="35046522" w14:textId="77777777" w:rsidR="00BF14FF" w:rsidRPr="00B828BB" w:rsidRDefault="00BF14FF" w:rsidP="00F05333">
            <w:pPr>
              <w:spacing w:line="256" w:lineRule="auto"/>
              <w:ind w:right="-72"/>
              <w:jc w:val="right"/>
              <w:rPr>
                <w:rFonts w:ascii="Arial" w:hAnsi="Arial" w:cs="Arial"/>
                <w:sz w:val="20"/>
                <w:szCs w:val="20"/>
              </w:rPr>
            </w:pPr>
          </w:p>
        </w:tc>
        <w:tc>
          <w:tcPr>
            <w:tcW w:w="1207" w:type="dxa"/>
          </w:tcPr>
          <w:p w14:paraId="04A89A81" w14:textId="77777777" w:rsidR="00BF14FF" w:rsidRPr="00B828BB" w:rsidRDefault="00BF14FF" w:rsidP="00F05333">
            <w:pPr>
              <w:spacing w:line="256" w:lineRule="auto"/>
              <w:ind w:right="-72"/>
              <w:jc w:val="right"/>
              <w:rPr>
                <w:rFonts w:ascii="Arial" w:hAnsi="Arial" w:cs="Arial"/>
                <w:sz w:val="20"/>
                <w:szCs w:val="20"/>
              </w:rPr>
            </w:pPr>
          </w:p>
        </w:tc>
      </w:tr>
      <w:tr w:rsidR="00BF14FF" w:rsidRPr="001C5D2E" w14:paraId="4A07EDE5" w14:textId="77777777" w:rsidTr="00205FF8">
        <w:trPr>
          <w:trHeight w:val="20"/>
        </w:trPr>
        <w:tc>
          <w:tcPr>
            <w:tcW w:w="3413" w:type="dxa"/>
          </w:tcPr>
          <w:p w14:paraId="3D5EE008" w14:textId="77777777" w:rsidR="00BF14FF" w:rsidRPr="001C5D2E" w:rsidRDefault="00BF14FF" w:rsidP="00F05333">
            <w:pPr>
              <w:spacing w:line="256" w:lineRule="auto"/>
              <w:ind w:left="155" w:right="-72" w:hanging="227"/>
              <w:rPr>
                <w:rFonts w:ascii="Arial" w:hAnsi="Arial" w:cs="Arial"/>
                <w:sz w:val="20"/>
                <w:szCs w:val="20"/>
              </w:rPr>
            </w:pPr>
            <w:r w:rsidRPr="001C5D2E">
              <w:rPr>
                <w:rFonts w:ascii="Arial" w:hAnsi="Arial" w:cs="Arial"/>
                <w:sz w:val="20"/>
                <w:szCs w:val="20"/>
              </w:rPr>
              <w:t xml:space="preserve">  Cost</w:t>
            </w:r>
          </w:p>
        </w:tc>
        <w:tc>
          <w:tcPr>
            <w:tcW w:w="1206" w:type="dxa"/>
          </w:tcPr>
          <w:p w14:paraId="7BC55C08" w14:textId="687BBE5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1</w:t>
            </w:r>
            <w:r w:rsidRPr="00B828BB">
              <w:rPr>
                <w:rFonts w:ascii="Arial" w:hAnsi="Arial" w:cs="Arial"/>
                <w:sz w:val="20"/>
                <w:szCs w:val="20"/>
              </w:rPr>
              <w:t>,</w:t>
            </w:r>
            <w:r w:rsidR="005D7384" w:rsidRPr="005D7384">
              <w:rPr>
                <w:rFonts w:ascii="Arial" w:hAnsi="Arial" w:cs="Arial"/>
                <w:sz w:val="20"/>
                <w:szCs w:val="20"/>
              </w:rPr>
              <w:t>932</w:t>
            </w:r>
            <w:r w:rsidRPr="00B828BB">
              <w:rPr>
                <w:rFonts w:ascii="Arial" w:hAnsi="Arial" w:cs="Arial"/>
                <w:sz w:val="20"/>
                <w:szCs w:val="20"/>
              </w:rPr>
              <w:t>)</w:t>
            </w:r>
          </w:p>
        </w:tc>
        <w:tc>
          <w:tcPr>
            <w:tcW w:w="1207" w:type="dxa"/>
          </w:tcPr>
          <w:p w14:paraId="5D68A9E6" w14:textId="73ED11D4"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679</w:t>
            </w:r>
            <w:r w:rsidRPr="00B828BB">
              <w:rPr>
                <w:rFonts w:ascii="Arial" w:hAnsi="Arial" w:cs="Arial"/>
                <w:sz w:val="20"/>
                <w:szCs w:val="20"/>
              </w:rPr>
              <w:t>)</w:t>
            </w:r>
          </w:p>
        </w:tc>
        <w:tc>
          <w:tcPr>
            <w:tcW w:w="1206" w:type="dxa"/>
          </w:tcPr>
          <w:p w14:paraId="134AB44C"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33F395FC"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22CDBE3D" w14:textId="7D07E28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2</w:t>
            </w:r>
            <w:r w:rsidRPr="00B828BB">
              <w:rPr>
                <w:rFonts w:ascii="Arial" w:hAnsi="Arial" w:cs="Arial"/>
                <w:sz w:val="20"/>
                <w:szCs w:val="20"/>
              </w:rPr>
              <w:t>,</w:t>
            </w:r>
            <w:r w:rsidR="005D7384" w:rsidRPr="005D7384">
              <w:rPr>
                <w:rFonts w:ascii="Arial" w:hAnsi="Arial" w:cs="Arial"/>
                <w:sz w:val="20"/>
                <w:szCs w:val="20"/>
              </w:rPr>
              <w:t>611</w:t>
            </w:r>
            <w:r w:rsidRPr="00B828BB">
              <w:rPr>
                <w:rFonts w:ascii="Arial" w:hAnsi="Arial" w:cs="Arial"/>
                <w:sz w:val="20"/>
                <w:szCs w:val="20"/>
              </w:rPr>
              <w:t>)</w:t>
            </w:r>
          </w:p>
        </w:tc>
      </w:tr>
      <w:tr w:rsidR="00BF14FF" w:rsidRPr="001C5D2E" w14:paraId="66C43D17" w14:textId="77777777" w:rsidTr="00205FF8">
        <w:trPr>
          <w:trHeight w:val="20"/>
        </w:trPr>
        <w:tc>
          <w:tcPr>
            <w:tcW w:w="3413" w:type="dxa"/>
          </w:tcPr>
          <w:p w14:paraId="2D3E4BD3" w14:textId="77777777" w:rsidR="00BF14FF" w:rsidRPr="001C5D2E" w:rsidRDefault="00BF14FF" w:rsidP="00F05333">
            <w:pPr>
              <w:spacing w:line="256" w:lineRule="auto"/>
              <w:ind w:left="155" w:right="-72" w:hanging="227"/>
              <w:rPr>
                <w:rFonts w:ascii="Arial" w:hAnsi="Arial" w:cs="Arial"/>
                <w:sz w:val="20"/>
                <w:szCs w:val="20"/>
              </w:rPr>
            </w:pPr>
            <w:r w:rsidRPr="001C5D2E">
              <w:rPr>
                <w:rFonts w:ascii="Arial" w:hAnsi="Arial" w:cs="Arial"/>
                <w:sz w:val="20"/>
                <w:szCs w:val="20"/>
              </w:rPr>
              <w:t xml:space="preserve">  Accumulated depreciation</w:t>
            </w:r>
          </w:p>
        </w:tc>
        <w:tc>
          <w:tcPr>
            <w:tcW w:w="1206" w:type="dxa"/>
          </w:tcPr>
          <w:p w14:paraId="49EFAB21" w14:textId="477DFF55"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1</w:t>
            </w:r>
            <w:r w:rsidR="00BF14FF" w:rsidRPr="00B828BB">
              <w:rPr>
                <w:rFonts w:ascii="Arial" w:hAnsi="Arial" w:cs="Arial"/>
                <w:sz w:val="20"/>
                <w:szCs w:val="20"/>
              </w:rPr>
              <w:t>,</w:t>
            </w:r>
            <w:r w:rsidRPr="005D7384">
              <w:rPr>
                <w:rFonts w:ascii="Arial" w:hAnsi="Arial" w:cs="Arial"/>
                <w:sz w:val="20"/>
                <w:szCs w:val="20"/>
              </w:rPr>
              <w:t>104</w:t>
            </w:r>
          </w:p>
        </w:tc>
        <w:tc>
          <w:tcPr>
            <w:tcW w:w="1207" w:type="dxa"/>
          </w:tcPr>
          <w:p w14:paraId="0A84E3CA" w14:textId="5A5453EF"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679</w:t>
            </w:r>
          </w:p>
        </w:tc>
        <w:tc>
          <w:tcPr>
            <w:tcW w:w="1206" w:type="dxa"/>
          </w:tcPr>
          <w:p w14:paraId="272364D9"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13E08F9C"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28F1FEAF" w14:textId="203B0B77"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1</w:t>
            </w:r>
            <w:r w:rsidR="00BF14FF" w:rsidRPr="00B828BB">
              <w:rPr>
                <w:rFonts w:ascii="Arial" w:hAnsi="Arial" w:cs="Arial"/>
                <w:sz w:val="20"/>
                <w:szCs w:val="20"/>
              </w:rPr>
              <w:t>,</w:t>
            </w:r>
            <w:r w:rsidRPr="005D7384">
              <w:rPr>
                <w:rFonts w:ascii="Arial" w:hAnsi="Arial" w:cs="Arial"/>
                <w:sz w:val="20"/>
                <w:szCs w:val="20"/>
              </w:rPr>
              <w:t>783</w:t>
            </w:r>
          </w:p>
        </w:tc>
      </w:tr>
      <w:tr w:rsidR="00BF14FF" w:rsidRPr="001C5D2E" w14:paraId="401684A6" w14:textId="77777777" w:rsidTr="00205FF8">
        <w:trPr>
          <w:trHeight w:val="20"/>
        </w:trPr>
        <w:tc>
          <w:tcPr>
            <w:tcW w:w="3413" w:type="dxa"/>
            <w:hideMark/>
          </w:tcPr>
          <w:p w14:paraId="11687A11" w14:textId="77777777" w:rsidR="00BF14FF" w:rsidRPr="001C5D2E" w:rsidRDefault="00BF14FF" w:rsidP="00F05333">
            <w:pPr>
              <w:spacing w:line="256" w:lineRule="auto"/>
              <w:ind w:left="155" w:right="-72" w:hanging="227"/>
              <w:jc w:val="both"/>
              <w:rPr>
                <w:rFonts w:ascii="Arial" w:hAnsi="Arial" w:cs="Arial"/>
                <w:sz w:val="20"/>
                <w:szCs w:val="20"/>
              </w:rPr>
            </w:pPr>
            <w:r w:rsidRPr="001C5D2E">
              <w:rPr>
                <w:rFonts w:ascii="Arial" w:hAnsi="Arial" w:cs="Arial"/>
                <w:sz w:val="20"/>
                <w:szCs w:val="20"/>
              </w:rPr>
              <w:t>Depreciation charge</w:t>
            </w:r>
          </w:p>
        </w:tc>
        <w:tc>
          <w:tcPr>
            <w:tcW w:w="1206" w:type="dxa"/>
            <w:tcBorders>
              <w:bottom w:val="single" w:sz="4" w:space="0" w:color="auto"/>
            </w:tcBorders>
          </w:tcPr>
          <w:p w14:paraId="701FA86D" w14:textId="6D73D513"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4</w:t>
            </w:r>
            <w:r w:rsidRPr="00B828BB">
              <w:rPr>
                <w:rFonts w:ascii="Arial" w:hAnsi="Arial" w:cs="Arial"/>
                <w:sz w:val="20"/>
                <w:szCs w:val="20"/>
              </w:rPr>
              <w:t>,</w:t>
            </w:r>
            <w:r w:rsidR="005D7384" w:rsidRPr="005D7384">
              <w:rPr>
                <w:rFonts w:ascii="Arial" w:hAnsi="Arial" w:cs="Arial"/>
                <w:sz w:val="20"/>
                <w:szCs w:val="20"/>
              </w:rPr>
              <w:t>741</w:t>
            </w:r>
            <w:r w:rsidRPr="00B828BB">
              <w:rPr>
                <w:rFonts w:ascii="Arial" w:hAnsi="Arial" w:cs="Arial"/>
                <w:sz w:val="20"/>
                <w:szCs w:val="20"/>
              </w:rPr>
              <w:t>)</w:t>
            </w:r>
          </w:p>
        </w:tc>
        <w:tc>
          <w:tcPr>
            <w:tcW w:w="1207" w:type="dxa"/>
            <w:tcBorders>
              <w:bottom w:val="single" w:sz="4" w:space="0" w:color="auto"/>
            </w:tcBorders>
          </w:tcPr>
          <w:p w14:paraId="098D5E07" w14:textId="4FF693A5"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5</w:t>
            </w:r>
            <w:r w:rsidRPr="00B828BB">
              <w:rPr>
                <w:rFonts w:ascii="Arial" w:hAnsi="Arial" w:cs="Arial"/>
                <w:sz w:val="20"/>
                <w:szCs w:val="20"/>
              </w:rPr>
              <w:t>,</w:t>
            </w:r>
            <w:r w:rsidR="005D7384" w:rsidRPr="005D7384">
              <w:rPr>
                <w:rFonts w:ascii="Arial" w:hAnsi="Arial" w:cs="Arial"/>
                <w:sz w:val="20"/>
                <w:szCs w:val="20"/>
              </w:rPr>
              <w:t>189</w:t>
            </w:r>
            <w:r w:rsidRPr="00B828BB">
              <w:rPr>
                <w:rFonts w:ascii="Arial" w:hAnsi="Arial" w:cs="Arial"/>
                <w:sz w:val="20"/>
                <w:szCs w:val="20"/>
              </w:rPr>
              <w:t>)</w:t>
            </w:r>
          </w:p>
        </w:tc>
        <w:tc>
          <w:tcPr>
            <w:tcW w:w="1206" w:type="dxa"/>
            <w:tcBorders>
              <w:bottom w:val="single" w:sz="4" w:space="0" w:color="auto"/>
            </w:tcBorders>
          </w:tcPr>
          <w:p w14:paraId="0F5CF2E9" w14:textId="07467302"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1</w:t>
            </w:r>
            <w:r w:rsidRPr="00B828BB">
              <w:rPr>
                <w:rFonts w:ascii="Arial" w:hAnsi="Arial" w:cs="Arial"/>
                <w:sz w:val="20"/>
                <w:szCs w:val="20"/>
              </w:rPr>
              <w:t>,</w:t>
            </w:r>
            <w:r w:rsidR="005D7384" w:rsidRPr="005D7384">
              <w:rPr>
                <w:rFonts w:ascii="Arial" w:hAnsi="Arial" w:cs="Arial"/>
                <w:sz w:val="20"/>
                <w:szCs w:val="20"/>
              </w:rPr>
              <w:t>250</w:t>
            </w:r>
            <w:r w:rsidRPr="00B828BB">
              <w:rPr>
                <w:rFonts w:ascii="Arial" w:hAnsi="Arial" w:cs="Arial"/>
                <w:sz w:val="20"/>
                <w:szCs w:val="20"/>
              </w:rPr>
              <w:t>)</w:t>
            </w:r>
          </w:p>
        </w:tc>
        <w:tc>
          <w:tcPr>
            <w:tcW w:w="1207" w:type="dxa"/>
            <w:tcBorders>
              <w:bottom w:val="single" w:sz="4" w:space="0" w:color="auto"/>
            </w:tcBorders>
          </w:tcPr>
          <w:p w14:paraId="7BDF893E"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bottom w:val="single" w:sz="4" w:space="0" w:color="auto"/>
            </w:tcBorders>
          </w:tcPr>
          <w:p w14:paraId="49A0FCFE" w14:textId="250BAEA3"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11</w:t>
            </w:r>
            <w:r w:rsidRPr="00B828BB">
              <w:rPr>
                <w:rFonts w:ascii="Arial" w:hAnsi="Arial" w:cs="Arial"/>
                <w:sz w:val="20"/>
                <w:szCs w:val="20"/>
              </w:rPr>
              <w:t>,</w:t>
            </w:r>
            <w:r w:rsidR="005D7384" w:rsidRPr="005D7384">
              <w:rPr>
                <w:rFonts w:ascii="Arial" w:hAnsi="Arial" w:cs="Arial"/>
                <w:sz w:val="20"/>
                <w:szCs w:val="20"/>
              </w:rPr>
              <w:t>180</w:t>
            </w:r>
            <w:r w:rsidRPr="00B828BB">
              <w:rPr>
                <w:rFonts w:ascii="Arial" w:hAnsi="Arial" w:cs="Arial"/>
                <w:sz w:val="20"/>
                <w:szCs w:val="20"/>
              </w:rPr>
              <w:t>)</w:t>
            </w:r>
          </w:p>
        </w:tc>
      </w:tr>
      <w:tr w:rsidR="00BF14FF" w:rsidRPr="001C5D2E" w14:paraId="26347C46" w14:textId="77777777" w:rsidTr="00205FF8">
        <w:trPr>
          <w:trHeight w:val="20"/>
        </w:trPr>
        <w:tc>
          <w:tcPr>
            <w:tcW w:w="3413" w:type="dxa"/>
            <w:hideMark/>
          </w:tcPr>
          <w:p w14:paraId="3AEBAF1E" w14:textId="77777777" w:rsidR="00BF14FF" w:rsidRPr="001C5D2E" w:rsidRDefault="00BF14FF" w:rsidP="00F05333">
            <w:pPr>
              <w:spacing w:line="256" w:lineRule="auto"/>
              <w:ind w:left="155" w:right="-72" w:hanging="227"/>
              <w:jc w:val="both"/>
              <w:rPr>
                <w:rFonts w:ascii="Arial" w:hAnsi="Arial" w:cs="Arial"/>
                <w:sz w:val="20"/>
                <w:szCs w:val="20"/>
              </w:rPr>
            </w:pPr>
          </w:p>
        </w:tc>
        <w:tc>
          <w:tcPr>
            <w:tcW w:w="1206" w:type="dxa"/>
            <w:tcBorders>
              <w:top w:val="single" w:sz="4" w:space="0" w:color="auto"/>
            </w:tcBorders>
          </w:tcPr>
          <w:p w14:paraId="7EA9F16E"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top w:val="single" w:sz="4" w:space="0" w:color="auto"/>
            </w:tcBorders>
          </w:tcPr>
          <w:p w14:paraId="589FF981" w14:textId="77777777" w:rsidR="00BF14FF" w:rsidRPr="00B828BB" w:rsidRDefault="00BF14FF" w:rsidP="00F05333">
            <w:pPr>
              <w:spacing w:line="256" w:lineRule="auto"/>
              <w:ind w:right="-72"/>
              <w:jc w:val="right"/>
              <w:rPr>
                <w:rFonts w:ascii="Arial" w:hAnsi="Arial" w:cs="Arial"/>
                <w:sz w:val="20"/>
                <w:szCs w:val="20"/>
              </w:rPr>
            </w:pPr>
          </w:p>
        </w:tc>
        <w:tc>
          <w:tcPr>
            <w:tcW w:w="1206" w:type="dxa"/>
            <w:tcBorders>
              <w:top w:val="single" w:sz="4" w:space="0" w:color="auto"/>
            </w:tcBorders>
          </w:tcPr>
          <w:p w14:paraId="0C339D1D"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top w:val="single" w:sz="4" w:space="0" w:color="auto"/>
            </w:tcBorders>
          </w:tcPr>
          <w:p w14:paraId="331F0D72"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top w:val="single" w:sz="4" w:space="0" w:color="auto"/>
            </w:tcBorders>
          </w:tcPr>
          <w:p w14:paraId="495392D3" w14:textId="77777777" w:rsidR="00BF14FF" w:rsidRPr="00B828BB" w:rsidRDefault="00BF14FF" w:rsidP="00F05333">
            <w:pPr>
              <w:spacing w:line="256" w:lineRule="auto"/>
              <w:ind w:right="-72"/>
              <w:jc w:val="right"/>
              <w:rPr>
                <w:rFonts w:ascii="Arial" w:hAnsi="Arial" w:cs="Arial"/>
                <w:sz w:val="20"/>
                <w:szCs w:val="20"/>
              </w:rPr>
            </w:pPr>
          </w:p>
        </w:tc>
      </w:tr>
      <w:tr w:rsidR="00BF14FF" w:rsidRPr="001C5D2E" w14:paraId="476EB320" w14:textId="77777777" w:rsidTr="00205FF8">
        <w:trPr>
          <w:trHeight w:val="20"/>
        </w:trPr>
        <w:tc>
          <w:tcPr>
            <w:tcW w:w="3413" w:type="dxa"/>
            <w:hideMark/>
          </w:tcPr>
          <w:p w14:paraId="4690582E" w14:textId="77777777" w:rsidR="00BF14FF" w:rsidRPr="001C5D2E" w:rsidRDefault="00BF14FF" w:rsidP="00F05333">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Closing net book </w:t>
            </w:r>
            <w:r>
              <w:rPr>
                <w:rFonts w:ascii="Arial" w:hAnsi="Arial" w:cs="Arial"/>
                <w:sz w:val="20"/>
                <w:szCs w:val="20"/>
              </w:rPr>
              <w:t>amount</w:t>
            </w:r>
          </w:p>
        </w:tc>
        <w:tc>
          <w:tcPr>
            <w:tcW w:w="1206" w:type="dxa"/>
            <w:tcBorders>
              <w:left w:val="nil"/>
              <w:bottom w:val="single" w:sz="4" w:space="0" w:color="000000"/>
              <w:right w:val="nil"/>
            </w:tcBorders>
          </w:tcPr>
          <w:p w14:paraId="2A93B2E1" w14:textId="21A8B622"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41</w:t>
            </w:r>
            <w:r w:rsidR="00BF14FF" w:rsidRPr="00B828BB">
              <w:rPr>
                <w:rFonts w:ascii="Arial" w:hAnsi="Arial" w:cs="Arial"/>
                <w:sz w:val="20"/>
                <w:szCs w:val="20"/>
              </w:rPr>
              <w:t>,</w:t>
            </w:r>
            <w:r w:rsidRPr="005D7384">
              <w:rPr>
                <w:rFonts w:ascii="Arial" w:hAnsi="Arial" w:cs="Arial"/>
                <w:sz w:val="20"/>
                <w:szCs w:val="20"/>
              </w:rPr>
              <w:t>434</w:t>
            </w:r>
          </w:p>
        </w:tc>
        <w:tc>
          <w:tcPr>
            <w:tcW w:w="1207" w:type="dxa"/>
            <w:tcBorders>
              <w:left w:val="nil"/>
              <w:bottom w:val="single" w:sz="4" w:space="0" w:color="000000"/>
              <w:right w:val="nil"/>
            </w:tcBorders>
          </w:tcPr>
          <w:p w14:paraId="7F42373A" w14:textId="0BDA9B4C"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26</w:t>
            </w:r>
            <w:r w:rsidR="00BF14FF" w:rsidRPr="00B828BB">
              <w:rPr>
                <w:rFonts w:ascii="Arial" w:hAnsi="Arial" w:cs="Arial"/>
                <w:sz w:val="20"/>
                <w:szCs w:val="20"/>
              </w:rPr>
              <w:t>,</w:t>
            </w:r>
            <w:r w:rsidRPr="005D7384">
              <w:rPr>
                <w:rFonts w:ascii="Arial" w:hAnsi="Arial" w:cs="Arial"/>
                <w:sz w:val="20"/>
                <w:szCs w:val="20"/>
              </w:rPr>
              <w:t>790</w:t>
            </w:r>
          </w:p>
        </w:tc>
        <w:tc>
          <w:tcPr>
            <w:tcW w:w="1206" w:type="dxa"/>
            <w:tcBorders>
              <w:left w:val="nil"/>
              <w:bottom w:val="single" w:sz="4" w:space="0" w:color="000000"/>
              <w:right w:val="nil"/>
            </w:tcBorders>
          </w:tcPr>
          <w:p w14:paraId="2A4DB5F1" w14:textId="5F0AE320"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5</w:t>
            </w:r>
            <w:r w:rsidR="00BF14FF" w:rsidRPr="00B828BB">
              <w:rPr>
                <w:rFonts w:ascii="Arial" w:hAnsi="Arial" w:cs="Arial"/>
                <w:sz w:val="20"/>
                <w:szCs w:val="20"/>
              </w:rPr>
              <w:t>,</w:t>
            </w:r>
            <w:r w:rsidRPr="005D7384">
              <w:rPr>
                <w:rFonts w:ascii="Arial" w:hAnsi="Arial" w:cs="Arial"/>
                <w:sz w:val="20"/>
                <w:szCs w:val="20"/>
              </w:rPr>
              <w:t>942</w:t>
            </w:r>
          </w:p>
        </w:tc>
        <w:tc>
          <w:tcPr>
            <w:tcW w:w="1207" w:type="dxa"/>
            <w:tcBorders>
              <w:left w:val="nil"/>
              <w:bottom w:val="single" w:sz="4" w:space="0" w:color="000000"/>
              <w:right w:val="nil"/>
            </w:tcBorders>
          </w:tcPr>
          <w:p w14:paraId="02499A6C" w14:textId="1A53176A"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290</w:t>
            </w:r>
          </w:p>
        </w:tc>
        <w:tc>
          <w:tcPr>
            <w:tcW w:w="1207" w:type="dxa"/>
            <w:tcBorders>
              <w:left w:val="nil"/>
              <w:bottom w:val="single" w:sz="4" w:space="0" w:color="000000"/>
              <w:right w:val="nil"/>
            </w:tcBorders>
          </w:tcPr>
          <w:p w14:paraId="5CB5D9BB" w14:textId="73E78B79"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74</w:t>
            </w:r>
            <w:r w:rsidR="00BF14FF" w:rsidRPr="00B828BB">
              <w:rPr>
                <w:rFonts w:ascii="Arial" w:hAnsi="Arial" w:cs="Arial"/>
                <w:sz w:val="20"/>
                <w:szCs w:val="20"/>
              </w:rPr>
              <w:t>,</w:t>
            </w:r>
            <w:r w:rsidRPr="005D7384">
              <w:rPr>
                <w:rFonts w:ascii="Arial" w:hAnsi="Arial" w:cs="Arial"/>
                <w:sz w:val="20"/>
                <w:szCs w:val="20"/>
              </w:rPr>
              <w:t>456</w:t>
            </w:r>
          </w:p>
        </w:tc>
      </w:tr>
      <w:tr w:rsidR="00BF14FF" w:rsidRPr="001C5D2E" w14:paraId="1E2EF776" w14:textId="77777777" w:rsidTr="00205FF8">
        <w:trPr>
          <w:trHeight w:val="20"/>
        </w:trPr>
        <w:tc>
          <w:tcPr>
            <w:tcW w:w="3413" w:type="dxa"/>
            <w:hideMark/>
          </w:tcPr>
          <w:p w14:paraId="7CDABB72" w14:textId="77777777" w:rsidR="00BF14FF" w:rsidRPr="001C5D2E" w:rsidRDefault="00BF14FF" w:rsidP="00F05333">
            <w:pPr>
              <w:spacing w:line="256" w:lineRule="auto"/>
              <w:ind w:left="155" w:right="-72" w:hanging="227"/>
              <w:jc w:val="both"/>
              <w:rPr>
                <w:rFonts w:ascii="Arial" w:hAnsi="Arial" w:cs="Arial"/>
                <w:sz w:val="20"/>
                <w:szCs w:val="20"/>
              </w:rPr>
            </w:pPr>
          </w:p>
        </w:tc>
        <w:tc>
          <w:tcPr>
            <w:tcW w:w="1206" w:type="dxa"/>
            <w:tcBorders>
              <w:top w:val="single" w:sz="4" w:space="0" w:color="000000"/>
              <w:left w:val="nil"/>
              <w:right w:val="nil"/>
            </w:tcBorders>
          </w:tcPr>
          <w:p w14:paraId="6E560909" w14:textId="77777777" w:rsidR="00BF14FF" w:rsidRPr="00B828BB" w:rsidRDefault="00BF14FF" w:rsidP="00F05333">
            <w:pPr>
              <w:spacing w:line="256" w:lineRule="auto"/>
              <w:ind w:right="-72"/>
              <w:rPr>
                <w:rFonts w:ascii="Arial" w:hAnsi="Arial" w:cs="Arial"/>
                <w:sz w:val="20"/>
                <w:szCs w:val="20"/>
              </w:rPr>
            </w:pPr>
          </w:p>
        </w:tc>
        <w:tc>
          <w:tcPr>
            <w:tcW w:w="1207" w:type="dxa"/>
            <w:tcBorders>
              <w:top w:val="single" w:sz="4" w:space="0" w:color="000000"/>
              <w:left w:val="nil"/>
              <w:right w:val="nil"/>
            </w:tcBorders>
          </w:tcPr>
          <w:p w14:paraId="75A58B96" w14:textId="77777777" w:rsidR="00BF14FF" w:rsidRPr="00B828BB" w:rsidRDefault="00BF14FF" w:rsidP="00F05333">
            <w:pPr>
              <w:spacing w:line="256" w:lineRule="auto"/>
              <w:ind w:right="-72"/>
              <w:rPr>
                <w:rFonts w:ascii="Arial" w:hAnsi="Arial" w:cs="Arial"/>
                <w:sz w:val="20"/>
                <w:szCs w:val="20"/>
              </w:rPr>
            </w:pPr>
          </w:p>
        </w:tc>
        <w:tc>
          <w:tcPr>
            <w:tcW w:w="1206" w:type="dxa"/>
            <w:tcBorders>
              <w:top w:val="single" w:sz="4" w:space="0" w:color="000000"/>
              <w:left w:val="nil"/>
              <w:right w:val="nil"/>
            </w:tcBorders>
          </w:tcPr>
          <w:p w14:paraId="6AE8FA4B" w14:textId="77777777" w:rsidR="00BF14FF" w:rsidRPr="00B828BB" w:rsidRDefault="00BF14FF" w:rsidP="00F05333">
            <w:pPr>
              <w:spacing w:line="256" w:lineRule="auto"/>
              <w:ind w:right="-72"/>
              <w:rPr>
                <w:rFonts w:ascii="Arial" w:hAnsi="Arial" w:cs="Arial"/>
                <w:sz w:val="20"/>
                <w:szCs w:val="20"/>
              </w:rPr>
            </w:pPr>
          </w:p>
        </w:tc>
        <w:tc>
          <w:tcPr>
            <w:tcW w:w="1207" w:type="dxa"/>
            <w:tcBorders>
              <w:top w:val="single" w:sz="4" w:space="0" w:color="000000"/>
              <w:left w:val="nil"/>
              <w:right w:val="nil"/>
            </w:tcBorders>
          </w:tcPr>
          <w:p w14:paraId="06D6F261" w14:textId="77777777" w:rsidR="00BF14FF" w:rsidRPr="00B828BB" w:rsidRDefault="00BF14FF" w:rsidP="00F05333">
            <w:pPr>
              <w:spacing w:line="256" w:lineRule="auto"/>
              <w:ind w:right="-72"/>
              <w:rPr>
                <w:rFonts w:ascii="Arial" w:hAnsi="Arial" w:cs="Arial"/>
                <w:sz w:val="20"/>
                <w:szCs w:val="20"/>
              </w:rPr>
            </w:pPr>
          </w:p>
        </w:tc>
        <w:tc>
          <w:tcPr>
            <w:tcW w:w="1207" w:type="dxa"/>
            <w:tcBorders>
              <w:top w:val="single" w:sz="4" w:space="0" w:color="000000"/>
              <w:left w:val="nil"/>
              <w:right w:val="nil"/>
            </w:tcBorders>
          </w:tcPr>
          <w:p w14:paraId="7F1D32B3" w14:textId="77777777" w:rsidR="00BF14FF" w:rsidRPr="00B828BB" w:rsidRDefault="00BF14FF" w:rsidP="00F05333">
            <w:pPr>
              <w:spacing w:line="256" w:lineRule="auto"/>
              <w:ind w:right="-72"/>
              <w:rPr>
                <w:rFonts w:ascii="Arial" w:hAnsi="Arial" w:cs="Arial"/>
                <w:sz w:val="20"/>
                <w:szCs w:val="20"/>
              </w:rPr>
            </w:pPr>
          </w:p>
        </w:tc>
      </w:tr>
      <w:tr w:rsidR="00BF14FF" w:rsidRPr="001C5D2E" w14:paraId="46E2BC7B" w14:textId="77777777" w:rsidTr="00205FF8">
        <w:trPr>
          <w:trHeight w:val="20"/>
        </w:trPr>
        <w:tc>
          <w:tcPr>
            <w:tcW w:w="3413" w:type="dxa"/>
            <w:hideMark/>
          </w:tcPr>
          <w:p w14:paraId="0AD83C38" w14:textId="77362C1C" w:rsidR="00BF14FF" w:rsidRPr="001C5D2E" w:rsidRDefault="00BF14FF" w:rsidP="00F05333">
            <w:pPr>
              <w:spacing w:line="256" w:lineRule="auto"/>
              <w:ind w:left="155" w:right="-72" w:hanging="227"/>
              <w:jc w:val="both"/>
              <w:rPr>
                <w:rFonts w:ascii="Arial" w:hAnsi="Arial" w:cs="Arial"/>
                <w:sz w:val="20"/>
                <w:szCs w:val="20"/>
              </w:rPr>
            </w:pPr>
            <w:r w:rsidRPr="001C5D2E">
              <w:rPr>
                <w:rFonts w:ascii="Arial" w:hAnsi="Arial" w:cs="Arial"/>
                <w:b/>
                <w:sz w:val="20"/>
                <w:szCs w:val="20"/>
              </w:rPr>
              <w:t xml:space="preserve">As </w:t>
            </w:r>
            <w:proofErr w:type="gramStart"/>
            <w:r w:rsidRPr="001C5D2E">
              <w:rPr>
                <w:rFonts w:ascii="Arial" w:hAnsi="Arial" w:cs="Arial"/>
                <w:b/>
                <w:sz w:val="20"/>
                <w:szCs w:val="20"/>
              </w:rPr>
              <w:t>at</w:t>
            </w:r>
            <w:proofErr w:type="gramEnd"/>
            <w:r w:rsidRPr="001C5D2E">
              <w:rPr>
                <w:rFonts w:ascii="Arial" w:hAnsi="Arial" w:cs="Arial"/>
                <w:b/>
                <w:sz w:val="20"/>
                <w:szCs w:val="20"/>
              </w:rPr>
              <w:t xml:space="preserve"> </w:t>
            </w:r>
            <w:r w:rsidR="005D7384" w:rsidRPr="005D7384">
              <w:rPr>
                <w:rFonts w:ascii="Arial" w:hAnsi="Arial" w:cs="Arial"/>
                <w:b/>
                <w:sz w:val="20"/>
                <w:szCs w:val="20"/>
              </w:rPr>
              <w:t>31</w:t>
            </w:r>
            <w:r w:rsidRPr="001C5D2E">
              <w:rPr>
                <w:rFonts w:ascii="Arial" w:hAnsi="Arial" w:cs="Arial"/>
                <w:b/>
                <w:sz w:val="20"/>
                <w:szCs w:val="20"/>
              </w:rPr>
              <w:t xml:space="preserve"> December </w:t>
            </w:r>
            <w:r w:rsidR="005D7384" w:rsidRPr="005D7384">
              <w:rPr>
                <w:rFonts w:ascii="Arial" w:hAnsi="Arial" w:cs="Arial"/>
                <w:b/>
                <w:sz w:val="20"/>
                <w:szCs w:val="20"/>
              </w:rPr>
              <w:t>2024</w:t>
            </w:r>
          </w:p>
        </w:tc>
        <w:tc>
          <w:tcPr>
            <w:tcW w:w="1206" w:type="dxa"/>
          </w:tcPr>
          <w:p w14:paraId="248AD55C" w14:textId="77777777" w:rsidR="00BF14FF" w:rsidRPr="00B828BB" w:rsidRDefault="00BF14FF" w:rsidP="00F05333">
            <w:pPr>
              <w:spacing w:line="256" w:lineRule="auto"/>
              <w:ind w:right="-72"/>
              <w:jc w:val="right"/>
              <w:rPr>
                <w:rFonts w:ascii="Arial" w:hAnsi="Arial" w:cs="Arial"/>
                <w:sz w:val="20"/>
                <w:szCs w:val="20"/>
              </w:rPr>
            </w:pPr>
          </w:p>
        </w:tc>
        <w:tc>
          <w:tcPr>
            <w:tcW w:w="1207" w:type="dxa"/>
          </w:tcPr>
          <w:p w14:paraId="7D27F9EB" w14:textId="77777777" w:rsidR="00BF14FF" w:rsidRPr="00B828BB" w:rsidRDefault="00BF14FF" w:rsidP="00F05333">
            <w:pPr>
              <w:spacing w:line="256" w:lineRule="auto"/>
              <w:ind w:right="-72"/>
              <w:jc w:val="right"/>
              <w:rPr>
                <w:rFonts w:ascii="Arial" w:hAnsi="Arial" w:cs="Arial"/>
                <w:sz w:val="20"/>
                <w:szCs w:val="20"/>
              </w:rPr>
            </w:pPr>
          </w:p>
        </w:tc>
        <w:tc>
          <w:tcPr>
            <w:tcW w:w="1206" w:type="dxa"/>
          </w:tcPr>
          <w:p w14:paraId="01ABA1DD" w14:textId="77777777" w:rsidR="00BF14FF" w:rsidRPr="00B828BB" w:rsidRDefault="00BF14FF" w:rsidP="00F05333">
            <w:pPr>
              <w:spacing w:line="256" w:lineRule="auto"/>
              <w:ind w:right="-72"/>
              <w:jc w:val="right"/>
              <w:rPr>
                <w:rFonts w:ascii="Arial" w:hAnsi="Arial" w:cs="Arial"/>
                <w:sz w:val="20"/>
                <w:szCs w:val="20"/>
              </w:rPr>
            </w:pPr>
          </w:p>
        </w:tc>
        <w:tc>
          <w:tcPr>
            <w:tcW w:w="1207" w:type="dxa"/>
          </w:tcPr>
          <w:p w14:paraId="306D4792" w14:textId="77777777" w:rsidR="00BF14FF" w:rsidRPr="00B828BB" w:rsidRDefault="00BF14FF" w:rsidP="00F05333">
            <w:pPr>
              <w:spacing w:line="256" w:lineRule="auto"/>
              <w:ind w:right="-72"/>
              <w:jc w:val="right"/>
              <w:rPr>
                <w:rFonts w:ascii="Arial" w:hAnsi="Arial" w:cs="Arial"/>
                <w:sz w:val="20"/>
                <w:szCs w:val="20"/>
              </w:rPr>
            </w:pPr>
          </w:p>
        </w:tc>
        <w:tc>
          <w:tcPr>
            <w:tcW w:w="1207" w:type="dxa"/>
          </w:tcPr>
          <w:p w14:paraId="6B5F6CED" w14:textId="77777777" w:rsidR="00BF14FF" w:rsidRPr="00B828BB" w:rsidRDefault="00BF14FF" w:rsidP="00F05333">
            <w:pPr>
              <w:spacing w:line="256" w:lineRule="auto"/>
              <w:ind w:right="-72"/>
              <w:jc w:val="right"/>
              <w:rPr>
                <w:rFonts w:ascii="Arial" w:hAnsi="Arial" w:cs="Arial"/>
                <w:sz w:val="20"/>
                <w:szCs w:val="20"/>
              </w:rPr>
            </w:pPr>
          </w:p>
        </w:tc>
      </w:tr>
      <w:tr w:rsidR="00BF14FF" w:rsidRPr="001C5D2E" w14:paraId="2B4243A5" w14:textId="77777777" w:rsidTr="00205FF8">
        <w:trPr>
          <w:trHeight w:val="20"/>
        </w:trPr>
        <w:tc>
          <w:tcPr>
            <w:tcW w:w="3413" w:type="dxa"/>
            <w:hideMark/>
          </w:tcPr>
          <w:p w14:paraId="0365823E" w14:textId="77777777" w:rsidR="00BF14FF" w:rsidRPr="001C5D2E" w:rsidRDefault="00BF14FF" w:rsidP="00F05333">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Cost </w:t>
            </w:r>
          </w:p>
        </w:tc>
        <w:tc>
          <w:tcPr>
            <w:tcW w:w="1206" w:type="dxa"/>
          </w:tcPr>
          <w:p w14:paraId="684249E8" w14:textId="6237DF32"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51</w:t>
            </w:r>
            <w:r w:rsidR="00BF14FF" w:rsidRPr="00B828BB">
              <w:rPr>
                <w:rFonts w:ascii="Arial" w:hAnsi="Arial" w:cs="Arial"/>
                <w:sz w:val="20"/>
                <w:szCs w:val="20"/>
              </w:rPr>
              <w:t>,</w:t>
            </w:r>
            <w:r w:rsidRPr="005D7384">
              <w:rPr>
                <w:rFonts w:ascii="Arial" w:hAnsi="Arial" w:cs="Arial"/>
                <w:sz w:val="20"/>
                <w:szCs w:val="20"/>
              </w:rPr>
              <w:t>892</w:t>
            </w:r>
          </w:p>
        </w:tc>
        <w:tc>
          <w:tcPr>
            <w:tcW w:w="1207" w:type="dxa"/>
          </w:tcPr>
          <w:p w14:paraId="521A2AC3" w14:textId="4B0EE6E7"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101</w:t>
            </w:r>
            <w:r w:rsidR="00BF14FF" w:rsidRPr="00B828BB">
              <w:rPr>
                <w:rFonts w:ascii="Arial" w:hAnsi="Arial" w:cs="Arial"/>
                <w:sz w:val="20"/>
                <w:szCs w:val="20"/>
              </w:rPr>
              <w:t>,</w:t>
            </w:r>
            <w:r w:rsidRPr="005D7384">
              <w:rPr>
                <w:rFonts w:ascii="Arial" w:hAnsi="Arial" w:cs="Arial"/>
                <w:sz w:val="20"/>
                <w:szCs w:val="20"/>
              </w:rPr>
              <w:t>531</w:t>
            </w:r>
          </w:p>
        </w:tc>
        <w:tc>
          <w:tcPr>
            <w:tcW w:w="1206" w:type="dxa"/>
          </w:tcPr>
          <w:p w14:paraId="50E760BE" w14:textId="0790C06B"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7</w:t>
            </w:r>
            <w:r w:rsidR="00BF14FF" w:rsidRPr="00B828BB">
              <w:rPr>
                <w:rFonts w:ascii="Arial" w:hAnsi="Arial" w:cs="Arial"/>
                <w:sz w:val="20"/>
                <w:szCs w:val="20"/>
              </w:rPr>
              <w:t>,</w:t>
            </w:r>
            <w:r w:rsidRPr="005D7384">
              <w:rPr>
                <w:rFonts w:ascii="Arial" w:hAnsi="Arial" w:cs="Arial"/>
                <w:sz w:val="20"/>
                <w:szCs w:val="20"/>
              </w:rPr>
              <w:t>218</w:t>
            </w:r>
          </w:p>
        </w:tc>
        <w:tc>
          <w:tcPr>
            <w:tcW w:w="1207" w:type="dxa"/>
          </w:tcPr>
          <w:p w14:paraId="5777340F" w14:textId="3757F79A"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290</w:t>
            </w:r>
          </w:p>
        </w:tc>
        <w:tc>
          <w:tcPr>
            <w:tcW w:w="1207" w:type="dxa"/>
          </w:tcPr>
          <w:p w14:paraId="131517E4" w14:textId="77933E10"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160</w:t>
            </w:r>
            <w:r w:rsidR="00BF14FF" w:rsidRPr="00B828BB">
              <w:rPr>
                <w:rFonts w:ascii="Arial" w:hAnsi="Arial" w:cs="Arial"/>
                <w:sz w:val="20"/>
                <w:szCs w:val="20"/>
              </w:rPr>
              <w:t>,</w:t>
            </w:r>
            <w:r w:rsidRPr="005D7384">
              <w:rPr>
                <w:rFonts w:ascii="Arial" w:hAnsi="Arial" w:cs="Arial"/>
                <w:sz w:val="20"/>
                <w:szCs w:val="20"/>
              </w:rPr>
              <w:t>931</w:t>
            </w:r>
          </w:p>
        </w:tc>
      </w:tr>
      <w:tr w:rsidR="00BF14FF" w:rsidRPr="001C5D2E" w14:paraId="71812A31" w14:textId="77777777" w:rsidTr="00205FF8">
        <w:trPr>
          <w:trHeight w:val="20"/>
        </w:trPr>
        <w:tc>
          <w:tcPr>
            <w:tcW w:w="3413" w:type="dxa"/>
            <w:hideMark/>
          </w:tcPr>
          <w:p w14:paraId="2829E52A" w14:textId="77777777" w:rsidR="00BF14FF" w:rsidRPr="001C5D2E" w:rsidRDefault="00BF14FF" w:rsidP="00F05333">
            <w:pPr>
              <w:spacing w:line="256" w:lineRule="auto"/>
              <w:ind w:left="155" w:right="-72" w:hanging="227"/>
              <w:jc w:val="both"/>
              <w:rPr>
                <w:rFonts w:ascii="Arial" w:hAnsi="Arial" w:cs="Arial"/>
                <w:sz w:val="20"/>
                <w:szCs w:val="20"/>
              </w:rPr>
            </w:pPr>
            <w:proofErr w:type="gramStart"/>
            <w:r w:rsidRPr="001C5D2E">
              <w:rPr>
                <w:rFonts w:ascii="Arial" w:hAnsi="Arial" w:cs="Arial"/>
                <w:sz w:val="20"/>
                <w:szCs w:val="20"/>
                <w:u w:val="single"/>
              </w:rPr>
              <w:t>Less</w:t>
            </w:r>
            <w:r w:rsidRPr="0047574F">
              <w:rPr>
                <w:rFonts w:ascii="Arial" w:hAnsi="Arial" w:cs="Arial"/>
                <w:sz w:val="20"/>
                <w:szCs w:val="20"/>
              </w:rPr>
              <w:t xml:space="preserve"> </w:t>
            </w:r>
            <w:r w:rsidRPr="001C5D2E">
              <w:rPr>
                <w:rFonts w:ascii="Arial" w:hAnsi="Arial" w:cs="Arial"/>
                <w:sz w:val="20"/>
                <w:szCs w:val="20"/>
              </w:rPr>
              <w:t xml:space="preserve"> Accumulated</w:t>
            </w:r>
            <w:proofErr w:type="gramEnd"/>
            <w:r w:rsidRPr="001C5D2E">
              <w:rPr>
                <w:rFonts w:ascii="Arial" w:hAnsi="Arial" w:cs="Arial"/>
                <w:sz w:val="20"/>
                <w:szCs w:val="20"/>
              </w:rPr>
              <w:t xml:space="preserve"> depreciation</w:t>
            </w:r>
          </w:p>
        </w:tc>
        <w:tc>
          <w:tcPr>
            <w:tcW w:w="1206" w:type="dxa"/>
          </w:tcPr>
          <w:p w14:paraId="6A493606" w14:textId="125C04EE"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10</w:t>
            </w:r>
            <w:r w:rsidRPr="00B828BB">
              <w:rPr>
                <w:rFonts w:ascii="Arial" w:hAnsi="Arial" w:cs="Arial"/>
                <w:sz w:val="20"/>
                <w:szCs w:val="20"/>
              </w:rPr>
              <w:t>,</w:t>
            </w:r>
            <w:r w:rsidR="005D7384" w:rsidRPr="005D7384">
              <w:rPr>
                <w:rFonts w:ascii="Arial" w:hAnsi="Arial" w:cs="Arial"/>
                <w:sz w:val="20"/>
                <w:szCs w:val="20"/>
              </w:rPr>
              <w:t>391</w:t>
            </w:r>
            <w:r w:rsidRPr="00B828BB">
              <w:rPr>
                <w:rFonts w:ascii="Arial" w:hAnsi="Arial" w:cs="Arial"/>
                <w:sz w:val="20"/>
                <w:szCs w:val="20"/>
              </w:rPr>
              <w:t>)</w:t>
            </w:r>
          </w:p>
        </w:tc>
        <w:tc>
          <w:tcPr>
            <w:tcW w:w="1207" w:type="dxa"/>
          </w:tcPr>
          <w:p w14:paraId="15AA861C" w14:textId="65F99E96"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74</w:t>
            </w:r>
            <w:r w:rsidRPr="00B828BB">
              <w:rPr>
                <w:rFonts w:ascii="Arial" w:hAnsi="Arial" w:cs="Arial"/>
                <w:sz w:val="20"/>
                <w:szCs w:val="20"/>
              </w:rPr>
              <w:t>,</w:t>
            </w:r>
            <w:r w:rsidR="005D7384" w:rsidRPr="005D7384">
              <w:rPr>
                <w:rFonts w:ascii="Arial" w:hAnsi="Arial" w:cs="Arial"/>
                <w:sz w:val="20"/>
                <w:szCs w:val="20"/>
              </w:rPr>
              <w:t>741</w:t>
            </w:r>
            <w:r w:rsidRPr="00B828BB">
              <w:rPr>
                <w:rFonts w:ascii="Arial" w:hAnsi="Arial" w:cs="Arial"/>
                <w:sz w:val="20"/>
                <w:szCs w:val="20"/>
              </w:rPr>
              <w:t>)</w:t>
            </w:r>
          </w:p>
        </w:tc>
        <w:tc>
          <w:tcPr>
            <w:tcW w:w="1206" w:type="dxa"/>
          </w:tcPr>
          <w:p w14:paraId="49E7924C" w14:textId="72381E7B"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1</w:t>
            </w:r>
            <w:r w:rsidRPr="00B828BB">
              <w:rPr>
                <w:rFonts w:ascii="Arial" w:hAnsi="Arial" w:cs="Arial"/>
                <w:sz w:val="20"/>
                <w:szCs w:val="20"/>
              </w:rPr>
              <w:t>,</w:t>
            </w:r>
            <w:r w:rsidR="005D7384" w:rsidRPr="005D7384">
              <w:rPr>
                <w:rFonts w:ascii="Arial" w:hAnsi="Arial" w:cs="Arial"/>
                <w:sz w:val="20"/>
                <w:szCs w:val="20"/>
              </w:rPr>
              <w:t>276</w:t>
            </w:r>
            <w:r w:rsidRPr="00B828BB">
              <w:rPr>
                <w:rFonts w:ascii="Arial" w:hAnsi="Arial" w:cs="Arial"/>
                <w:sz w:val="20"/>
                <w:szCs w:val="20"/>
              </w:rPr>
              <w:t>)</w:t>
            </w:r>
          </w:p>
        </w:tc>
        <w:tc>
          <w:tcPr>
            <w:tcW w:w="1207" w:type="dxa"/>
          </w:tcPr>
          <w:p w14:paraId="53E45B4E"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7A8F962D" w14:textId="3FACEADE"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86</w:t>
            </w:r>
            <w:r w:rsidRPr="00B828BB">
              <w:rPr>
                <w:rFonts w:ascii="Arial" w:hAnsi="Arial" w:cs="Arial"/>
                <w:sz w:val="20"/>
                <w:szCs w:val="20"/>
              </w:rPr>
              <w:t>,</w:t>
            </w:r>
            <w:r w:rsidR="005D7384" w:rsidRPr="005D7384">
              <w:rPr>
                <w:rFonts w:ascii="Arial" w:hAnsi="Arial" w:cs="Arial"/>
                <w:sz w:val="20"/>
                <w:szCs w:val="20"/>
              </w:rPr>
              <w:t>408</w:t>
            </w:r>
            <w:r w:rsidRPr="00B828BB">
              <w:rPr>
                <w:rFonts w:ascii="Arial" w:hAnsi="Arial" w:cs="Arial"/>
                <w:sz w:val="20"/>
                <w:szCs w:val="20"/>
              </w:rPr>
              <w:t>)</w:t>
            </w:r>
          </w:p>
        </w:tc>
      </w:tr>
      <w:tr w:rsidR="00BF14FF" w:rsidRPr="001C5D2E" w14:paraId="43CFFB26" w14:textId="77777777" w:rsidTr="00205FF8">
        <w:trPr>
          <w:trHeight w:val="20"/>
        </w:trPr>
        <w:tc>
          <w:tcPr>
            <w:tcW w:w="3413" w:type="dxa"/>
            <w:hideMark/>
          </w:tcPr>
          <w:p w14:paraId="033C7EBC" w14:textId="77777777" w:rsidR="00BF14FF" w:rsidRPr="001C5D2E" w:rsidRDefault="00BF14FF" w:rsidP="00F05333">
            <w:pPr>
              <w:spacing w:line="256" w:lineRule="auto"/>
              <w:ind w:left="155" w:right="-72" w:hanging="227"/>
              <w:jc w:val="both"/>
              <w:rPr>
                <w:rFonts w:ascii="Arial" w:hAnsi="Arial" w:cs="Arial"/>
                <w:sz w:val="20"/>
                <w:szCs w:val="20"/>
              </w:rPr>
            </w:pPr>
            <w:proofErr w:type="gramStart"/>
            <w:r w:rsidRPr="001C5D2E">
              <w:rPr>
                <w:rFonts w:ascii="Arial" w:hAnsi="Arial" w:cs="Arial"/>
                <w:sz w:val="20"/>
                <w:szCs w:val="20"/>
                <w:u w:val="single"/>
              </w:rPr>
              <w:t>Less</w:t>
            </w:r>
            <w:r w:rsidRPr="0047574F">
              <w:rPr>
                <w:rFonts w:ascii="Arial" w:hAnsi="Arial" w:cs="Arial"/>
                <w:sz w:val="20"/>
                <w:szCs w:val="20"/>
              </w:rPr>
              <w:t xml:space="preserve"> </w:t>
            </w:r>
            <w:r w:rsidRPr="001C5D2E">
              <w:rPr>
                <w:rFonts w:ascii="Arial" w:hAnsi="Arial" w:cs="Arial"/>
                <w:sz w:val="20"/>
                <w:szCs w:val="20"/>
              </w:rPr>
              <w:t xml:space="preserve"> Accumulated</w:t>
            </w:r>
            <w:proofErr w:type="gramEnd"/>
            <w:r w:rsidRPr="001C5D2E">
              <w:rPr>
                <w:rFonts w:ascii="Arial" w:hAnsi="Arial" w:cs="Arial"/>
                <w:sz w:val="20"/>
                <w:szCs w:val="20"/>
              </w:rPr>
              <w:t xml:space="preserve"> impairment </w:t>
            </w:r>
          </w:p>
        </w:tc>
        <w:tc>
          <w:tcPr>
            <w:tcW w:w="1206" w:type="dxa"/>
            <w:tcBorders>
              <w:top w:val="nil"/>
              <w:left w:val="nil"/>
              <w:bottom w:val="single" w:sz="4" w:space="0" w:color="000000"/>
              <w:right w:val="nil"/>
            </w:tcBorders>
          </w:tcPr>
          <w:p w14:paraId="42D6992F" w14:textId="19F04A95"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67</w:t>
            </w:r>
            <w:r w:rsidRPr="00B828BB">
              <w:rPr>
                <w:rFonts w:ascii="Arial" w:hAnsi="Arial" w:cs="Arial"/>
                <w:sz w:val="20"/>
                <w:szCs w:val="20"/>
              </w:rPr>
              <w:t>)</w:t>
            </w:r>
          </w:p>
        </w:tc>
        <w:tc>
          <w:tcPr>
            <w:tcW w:w="1207" w:type="dxa"/>
            <w:tcBorders>
              <w:top w:val="nil"/>
              <w:left w:val="nil"/>
              <w:bottom w:val="single" w:sz="4" w:space="0" w:color="000000"/>
              <w:right w:val="nil"/>
            </w:tcBorders>
          </w:tcPr>
          <w:p w14:paraId="3DBF8455"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6" w:type="dxa"/>
            <w:tcBorders>
              <w:top w:val="nil"/>
              <w:left w:val="nil"/>
              <w:bottom w:val="single" w:sz="4" w:space="0" w:color="000000"/>
              <w:right w:val="nil"/>
            </w:tcBorders>
          </w:tcPr>
          <w:p w14:paraId="77447CB4"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top w:val="nil"/>
              <w:left w:val="nil"/>
              <w:bottom w:val="single" w:sz="4" w:space="0" w:color="000000"/>
              <w:right w:val="nil"/>
            </w:tcBorders>
          </w:tcPr>
          <w:p w14:paraId="1970FEB4" w14:textId="77777777"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top w:val="nil"/>
              <w:left w:val="nil"/>
              <w:bottom w:val="single" w:sz="4" w:space="0" w:color="000000"/>
              <w:right w:val="nil"/>
            </w:tcBorders>
          </w:tcPr>
          <w:p w14:paraId="1EE7F5DE" w14:textId="263359F6" w:rsidR="00BF14FF" w:rsidRPr="00B828BB" w:rsidRDefault="00BF14FF" w:rsidP="00F05333">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67</w:t>
            </w:r>
            <w:r w:rsidRPr="00B828BB">
              <w:rPr>
                <w:rFonts w:ascii="Arial" w:hAnsi="Arial" w:cs="Arial"/>
                <w:sz w:val="20"/>
                <w:szCs w:val="20"/>
              </w:rPr>
              <w:t>)</w:t>
            </w:r>
          </w:p>
        </w:tc>
      </w:tr>
      <w:tr w:rsidR="00BF14FF" w:rsidRPr="001C5D2E" w14:paraId="3287B9F5" w14:textId="77777777" w:rsidTr="00205FF8">
        <w:trPr>
          <w:trHeight w:val="20"/>
        </w:trPr>
        <w:tc>
          <w:tcPr>
            <w:tcW w:w="3413" w:type="dxa"/>
            <w:hideMark/>
          </w:tcPr>
          <w:p w14:paraId="1CE2AECF" w14:textId="77777777" w:rsidR="00BF14FF" w:rsidRPr="001C5D2E" w:rsidRDefault="00BF14FF" w:rsidP="00F05333">
            <w:pPr>
              <w:spacing w:line="256" w:lineRule="auto"/>
              <w:ind w:left="155" w:right="-72" w:hanging="227"/>
              <w:jc w:val="both"/>
              <w:rPr>
                <w:rFonts w:ascii="Arial" w:hAnsi="Arial" w:cs="Arial"/>
                <w:sz w:val="20"/>
                <w:szCs w:val="20"/>
              </w:rPr>
            </w:pPr>
          </w:p>
        </w:tc>
        <w:tc>
          <w:tcPr>
            <w:tcW w:w="1206" w:type="dxa"/>
            <w:tcBorders>
              <w:top w:val="single" w:sz="4" w:space="0" w:color="000000"/>
              <w:left w:val="nil"/>
              <w:right w:val="nil"/>
            </w:tcBorders>
          </w:tcPr>
          <w:p w14:paraId="3F58F20C"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top w:val="single" w:sz="4" w:space="0" w:color="000000"/>
              <w:left w:val="nil"/>
              <w:right w:val="nil"/>
            </w:tcBorders>
          </w:tcPr>
          <w:p w14:paraId="524A8EB3" w14:textId="77777777" w:rsidR="00BF14FF" w:rsidRPr="00B828BB" w:rsidRDefault="00BF14FF" w:rsidP="00F05333">
            <w:pPr>
              <w:spacing w:line="256" w:lineRule="auto"/>
              <w:ind w:right="-72"/>
              <w:jc w:val="right"/>
              <w:rPr>
                <w:rFonts w:ascii="Arial" w:hAnsi="Arial" w:cs="Arial"/>
                <w:sz w:val="20"/>
                <w:szCs w:val="20"/>
              </w:rPr>
            </w:pPr>
          </w:p>
        </w:tc>
        <w:tc>
          <w:tcPr>
            <w:tcW w:w="1206" w:type="dxa"/>
            <w:tcBorders>
              <w:top w:val="single" w:sz="4" w:space="0" w:color="000000"/>
              <w:left w:val="nil"/>
              <w:right w:val="nil"/>
            </w:tcBorders>
          </w:tcPr>
          <w:p w14:paraId="115148CA"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top w:val="single" w:sz="4" w:space="0" w:color="000000"/>
              <w:left w:val="nil"/>
              <w:right w:val="nil"/>
            </w:tcBorders>
          </w:tcPr>
          <w:p w14:paraId="7662261A" w14:textId="77777777" w:rsidR="00BF14FF" w:rsidRPr="00B828BB" w:rsidRDefault="00BF14FF" w:rsidP="00F05333">
            <w:pPr>
              <w:spacing w:line="256" w:lineRule="auto"/>
              <w:ind w:right="-72"/>
              <w:jc w:val="right"/>
              <w:rPr>
                <w:rFonts w:ascii="Arial" w:hAnsi="Arial" w:cs="Arial"/>
                <w:sz w:val="20"/>
                <w:szCs w:val="20"/>
              </w:rPr>
            </w:pPr>
          </w:p>
        </w:tc>
        <w:tc>
          <w:tcPr>
            <w:tcW w:w="1207" w:type="dxa"/>
            <w:tcBorders>
              <w:top w:val="single" w:sz="4" w:space="0" w:color="000000"/>
              <w:left w:val="nil"/>
              <w:right w:val="nil"/>
            </w:tcBorders>
          </w:tcPr>
          <w:p w14:paraId="2E5CA08B" w14:textId="77777777" w:rsidR="00BF14FF" w:rsidRPr="00B828BB" w:rsidRDefault="00BF14FF" w:rsidP="00F05333">
            <w:pPr>
              <w:spacing w:line="256" w:lineRule="auto"/>
              <w:ind w:right="-72"/>
              <w:jc w:val="right"/>
              <w:rPr>
                <w:rFonts w:ascii="Arial" w:hAnsi="Arial" w:cs="Arial"/>
                <w:sz w:val="20"/>
                <w:szCs w:val="20"/>
              </w:rPr>
            </w:pPr>
          </w:p>
        </w:tc>
      </w:tr>
      <w:tr w:rsidR="00BF14FF" w:rsidRPr="001C5D2E" w14:paraId="1818F709" w14:textId="77777777" w:rsidTr="00205FF8">
        <w:trPr>
          <w:trHeight w:val="20"/>
        </w:trPr>
        <w:tc>
          <w:tcPr>
            <w:tcW w:w="3413" w:type="dxa"/>
            <w:hideMark/>
          </w:tcPr>
          <w:p w14:paraId="1BF5AE18" w14:textId="77777777" w:rsidR="00BF14FF" w:rsidRPr="001C5D2E" w:rsidRDefault="00BF14FF" w:rsidP="00F05333">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Net book </w:t>
            </w:r>
            <w:r>
              <w:rPr>
                <w:rFonts w:ascii="Arial" w:hAnsi="Arial" w:cs="Arial"/>
                <w:sz w:val="20"/>
                <w:szCs w:val="20"/>
              </w:rPr>
              <w:t>amount</w:t>
            </w:r>
          </w:p>
        </w:tc>
        <w:tc>
          <w:tcPr>
            <w:tcW w:w="1206" w:type="dxa"/>
            <w:tcBorders>
              <w:top w:val="nil"/>
              <w:left w:val="nil"/>
              <w:bottom w:val="single" w:sz="4" w:space="0" w:color="000000"/>
              <w:right w:val="nil"/>
            </w:tcBorders>
          </w:tcPr>
          <w:p w14:paraId="3B248A23" w14:textId="410A3383"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41</w:t>
            </w:r>
            <w:r w:rsidR="00BF14FF" w:rsidRPr="00B828BB">
              <w:rPr>
                <w:rFonts w:ascii="Arial" w:hAnsi="Arial" w:cs="Arial"/>
                <w:sz w:val="20"/>
                <w:szCs w:val="20"/>
              </w:rPr>
              <w:t>,</w:t>
            </w:r>
            <w:r w:rsidRPr="005D7384">
              <w:rPr>
                <w:rFonts w:ascii="Arial" w:hAnsi="Arial" w:cs="Arial"/>
                <w:sz w:val="20"/>
                <w:szCs w:val="20"/>
              </w:rPr>
              <w:t>434</w:t>
            </w:r>
          </w:p>
        </w:tc>
        <w:tc>
          <w:tcPr>
            <w:tcW w:w="1207" w:type="dxa"/>
            <w:tcBorders>
              <w:top w:val="nil"/>
              <w:left w:val="nil"/>
              <w:bottom w:val="single" w:sz="4" w:space="0" w:color="000000"/>
              <w:right w:val="nil"/>
            </w:tcBorders>
          </w:tcPr>
          <w:p w14:paraId="03D43C22" w14:textId="7FB24B1F"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26</w:t>
            </w:r>
            <w:r w:rsidR="00BF14FF" w:rsidRPr="00B828BB">
              <w:rPr>
                <w:rFonts w:ascii="Arial" w:hAnsi="Arial" w:cs="Arial"/>
                <w:sz w:val="20"/>
                <w:szCs w:val="20"/>
              </w:rPr>
              <w:t>,</w:t>
            </w:r>
            <w:r w:rsidRPr="005D7384">
              <w:rPr>
                <w:rFonts w:ascii="Arial" w:hAnsi="Arial" w:cs="Arial"/>
                <w:sz w:val="20"/>
                <w:szCs w:val="20"/>
              </w:rPr>
              <w:t>790</w:t>
            </w:r>
          </w:p>
        </w:tc>
        <w:tc>
          <w:tcPr>
            <w:tcW w:w="1206" w:type="dxa"/>
            <w:tcBorders>
              <w:top w:val="nil"/>
              <w:left w:val="nil"/>
              <w:bottom w:val="single" w:sz="4" w:space="0" w:color="000000"/>
              <w:right w:val="nil"/>
            </w:tcBorders>
          </w:tcPr>
          <w:p w14:paraId="0013888C" w14:textId="68CEB610"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5</w:t>
            </w:r>
            <w:r w:rsidR="00BF14FF" w:rsidRPr="00B828BB">
              <w:rPr>
                <w:rFonts w:ascii="Arial" w:hAnsi="Arial" w:cs="Arial"/>
                <w:sz w:val="20"/>
                <w:szCs w:val="20"/>
              </w:rPr>
              <w:t>,</w:t>
            </w:r>
            <w:r w:rsidRPr="005D7384">
              <w:rPr>
                <w:rFonts w:ascii="Arial" w:hAnsi="Arial" w:cs="Arial"/>
                <w:sz w:val="20"/>
                <w:szCs w:val="20"/>
              </w:rPr>
              <w:t>942</w:t>
            </w:r>
          </w:p>
        </w:tc>
        <w:tc>
          <w:tcPr>
            <w:tcW w:w="1207" w:type="dxa"/>
            <w:tcBorders>
              <w:top w:val="nil"/>
              <w:left w:val="nil"/>
              <w:bottom w:val="single" w:sz="4" w:space="0" w:color="000000"/>
              <w:right w:val="nil"/>
            </w:tcBorders>
          </w:tcPr>
          <w:p w14:paraId="086A0C13" w14:textId="6438DB64"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290</w:t>
            </w:r>
          </w:p>
        </w:tc>
        <w:tc>
          <w:tcPr>
            <w:tcW w:w="1207" w:type="dxa"/>
            <w:tcBorders>
              <w:top w:val="nil"/>
              <w:left w:val="nil"/>
              <w:bottom w:val="single" w:sz="4" w:space="0" w:color="000000"/>
              <w:right w:val="nil"/>
            </w:tcBorders>
          </w:tcPr>
          <w:p w14:paraId="675DE4A2" w14:textId="4A6B92D9" w:rsidR="00BF14FF" w:rsidRPr="00B828BB" w:rsidRDefault="005D7384" w:rsidP="00F05333">
            <w:pPr>
              <w:spacing w:line="256" w:lineRule="auto"/>
              <w:ind w:right="-72"/>
              <w:jc w:val="right"/>
              <w:rPr>
                <w:rFonts w:ascii="Arial" w:hAnsi="Arial" w:cs="Arial"/>
                <w:sz w:val="20"/>
                <w:szCs w:val="20"/>
              </w:rPr>
            </w:pPr>
            <w:r w:rsidRPr="005D7384">
              <w:rPr>
                <w:rFonts w:ascii="Arial" w:hAnsi="Arial" w:cs="Arial"/>
                <w:sz w:val="20"/>
                <w:szCs w:val="20"/>
              </w:rPr>
              <w:t>74</w:t>
            </w:r>
            <w:r w:rsidR="00BF14FF" w:rsidRPr="00B828BB">
              <w:rPr>
                <w:rFonts w:ascii="Arial" w:hAnsi="Arial" w:cs="Arial"/>
                <w:sz w:val="20"/>
                <w:szCs w:val="20"/>
              </w:rPr>
              <w:t>,</w:t>
            </w:r>
            <w:r w:rsidRPr="005D7384">
              <w:rPr>
                <w:rFonts w:ascii="Arial" w:hAnsi="Arial" w:cs="Arial"/>
                <w:sz w:val="20"/>
                <w:szCs w:val="20"/>
              </w:rPr>
              <w:t>456</w:t>
            </w:r>
          </w:p>
        </w:tc>
      </w:tr>
    </w:tbl>
    <w:p w14:paraId="01A4B755" w14:textId="109E48AA" w:rsidR="00A50AF1" w:rsidRPr="001C5D2E" w:rsidRDefault="00A50AF1" w:rsidP="001C5D2E">
      <w:pPr>
        <w:rPr>
          <w:rFonts w:ascii="Arial" w:hAnsi="Arial" w:cs="Arial"/>
          <w:sz w:val="20"/>
          <w:szCs w:val="20"/>
        </w:rPr>
      </w:pPr>
    </w:p>
    <w:p w14:paraId="235666C5" w14:textId="79FD4E8F" w:rsidR="00023C51" w:rsidRPr="001C5D2E" w:rsidRDefault="00023C51" w:rsidP="001C5D2E">
      <w:pPr>
        <w:rPr>
          <w:rFonts w:ascii="Arial" w:hAnsi="Arial" w:cs="Arial"/>
          <w:sz w:val="20"/>
          <w:szCs w:val="20"/>
        </w:rPr>
      </w:pPr>
      <w:r w:rsidRPr="001C5D2E">
        <w:rPr>
          <w:rFonts w:ascii="Arial" w:hAnsi="Arial" w:cs="Arial"/>
          <w:sz w:val="20"/>
          <w:szCs w:val="20"/>
        </w:rPr>
        <w:br w:type="page"/>
      </w:r>
    </w:p>
    <w:p w14:paraId="05BBBB17" w14:textId="0E050DA4" w:rsidR="00CB3793" w:rsidRPr="001C5D2E" w:rsidRDefault="00CB3793" w:rsidP="001C5D2E">
      <w:pPr>
        <w:rPr>
          <w:rFonts w:ascii="Arial" w:hAnsi="Arial" w:cs="Arial"/>
          <w:sz w:val="20"/>
          <w:szCs w:val="20"/>
        </w:rPr>
      </w:pPr>
    </w:p>
    <w:p w14:paraId="72E90D77" w14:textId="77777777" w:rsidR="00023C51" w:rsidRPr="001C5D2E" w:rsidRDefault="00023C51" w:rsidP="001C5D2E">
      <w:pPr>
        <w:rPr>
          <w:rFonts w:ascii="Arial" w:hAnsi="Arial" w:cs="Arial"/>
          <w:sz w:val="20"/>
          <w:szCs w:val="20"/>
        </w:rPr>
      </w:pPr>
    </w:p>
    <w:tbl>
      <w:tblPr>
        <w:tblW w:w="9446" w:type="dxa"/>
        <w:tblInd w:w="108" w:type="dxa"/>
        <w:tblLayout w:type="fixed"/>
        <w:tblLook w:val="0400" w:firstRow="0" w:lastRow="0" w:firstColumn="0" w:lastColumn="0" w:noHBand="0" w:noVBand="1"/>
      </w:tblPr>
      <w:tblGrid>
        <w:gridCol w:w="3413"/>
        <w:gridCol w:w="1206"/>
        <w:gridCol w:w="1207"/>
        <w:gridCol w:w="1206"/>
        <w:gridCol w:w="1207"/>
        <w:gridCol w:w="1207"/>
      </w:tblGrid>
      <w:tr w:rsidR="001C5D2E" w:rsidRPr="001C5D2E" w14:paraId="7F9684A9" w14:textId="77777777" w:rsidTr="001C5D2E">
        <w:trPr>
          <w:trHeight w:val="20"/>
        </w:trPr>
        <w:tc>
          <w:tcPr>
            <w:tcW w:w="3413" w:type="dxa"/>
            <w:hideMark/>
          </w:tcPr>
          <w:p w14:paraId="3B3C005F" w14:textId="77777777" w:rsidR="005016DD" w:rsidRPr="001C5D2E" w:rsidRDefault="005016DD" w:rsidP="001C5D2E">
            <w:pPr>
              <w:spacing w:line="256" w:lineRule="auto"/>
              <w:ind w:left="155" w:right="-72" w:hanging="227"/>
              <w:jc w:val="both"/>
              <w:rPr>
                <w:rFonts w:ascii="Arial" w:hAnsi="Arial" w:cs="Arial"/>
                <w:sz w:val="20"/>
                <w:szCs w:val="20"/>
              </w:rPr>
            </w:pPr>
          </w:p>
        </w:tc>
        <w:tc>
          <w:tcPr>
            <w:tcW w:w="6033" w:type="dxa"/>
            <w:gridSpan w:val="5"/>
            <w:tcBorders>
              <w:left w:val="nil"/>
              <w:right w:val="nil"/>
            </w:tcBorders>
          </w:tcPr>
          <w:p w14:paraId="486DE490" w14:textId="77777777" w:rsidR="000B325C" w:rsidRDefault="005016DD" w:rsidP="001C5D2E">
            <w:pPr>
              <w:spacing w:line="256" w:lineRule="auto"/>
              <w:ind w:right="-72"/>
              <w:jc w:val="right"/>
              <w:rPr>
                <w:rFonts w:ascii="Arial" w:hAnsi="Arial" w:cs="Arial"/>
                <w:b/>
                <w:sz w:val="20"/>
                <w:szCs w:val="20"/>
              </w:rPr>
            </w:pPr>
            <w:r w:rsidRPr="001C5D2E">
              <w:rPr>
                <w:rFonts w:ascii="Arial" w:hAnsi="Arial" w:cs="Arial"/>
                <w:b/>
                <w:sz w:val="20"/>
                <w:szCs w:val="20"/>
              </w:rPr>
              <w:t>Financial statements in which equity method is applied</w:t>
            </w:r>
          </w:p>
          <w:p w14:paraId="6316DFD9" w14:textId="0F123452"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and separate financial statements</w:t>
            </w:r>
          </w:p>
        </w:tc>
      </w:tr>
      <w:tr w:rsidR="001C5D2E" w:rsidRPr="001C5D2E" w14:paraId="3EDD1316" w14:textId="77777777" w:rsidTr="000B325C">
        <w:trPr>
          <w:trHeight w:val="20"/>
        </w:trPr>
        <w:tc>
          <w:tcPr>
            <w:tcW w:w="3413" w:type="dxa"/>
          </w:tcPr>
          <w:p w14:paraId="6EA76891" w14:textId="77777777" w:rsidR="005016DD" w:rsidRPr="001C5D2E" w:rsidRDefault="005016DD" w:rsidP="001C5D2E">
            <w:pPr>
              <w:spacing w:line="256" w:lineRule="auto"/>
              <w:ind w:left="155" w:right="-72" w:hanging="227"/>
              <w:jc w:val="both"/>
              <w:rPr>
                <w:rFonts w:ascii="Arial" w:hAnsi="Arial" w:cs="Arial"/>
                <w:sz w:val="20"/>
                <w:szCs w:val="20"/>
              </w:rPr>
            </w:pPr>
          </w:p>
        </w:tc>
        <w:tc>
          <w:tcPr>
            <w:tcW w:w="1206" w:type="dxa"/>
            <w:tcBorders>
              <w:top w:val="single" w:sz="4" w:space="0" w:color="000000"/>
              <w:left w:val="nil"/>
              <w:right w:val="nil"/>
            </w:tcBorders>
            <w:vAlign w:val="bottom"/>
          </w:tcPr>
          <w:p w14:paraId="276375B1" w14:textId="5360D380" w:rsidR="005016DD" w:rsidRPr="005E2204" w:rsidRDefault="005016DD" w:rsidP="001C5D2E">
            <w:pPr>
              <w:spacing w:line="256" w:lineRule="auto"/>
              <w:ind w:left="-105" w:right="-72"/>
              <w:jc w:val="right"/>
              <w:rPr>
                <w:rFonts w:ascii="Arial Bold" w:hAnsi="Arial Bold" w:cs="Arial"/>
                <w:spacing w:val="-10"/>
                <w:sz w:val="20"/>
                <w:szCs w:val="20"/>
              </w:rPr>
            </w:pPr>
            <w:r w:rsidRPr="005E2204">
              <w:rPr>
                <w:rFonts w:ascii="Arial Bold" w:hAnsi="Arial Bold" w:cs="Arial"/>
                <w:b/>
                <w:spacing w:val="-10"/>
                <w:sz w:val="20"/>
                <w:szCs w:val="20"/>
              </w:rPr>
              <w:t>Leasehold improvement</w:t>
            </w:r>
          </w:p>
        </w:tc>
        <w:tc>
          <w:tcPr>
            <w:tcW w:w="1207" w:type="dxa"/>
            <w:tcBorders>
              <w:top w:val="single" w:sz="4" w:space="0" w:color="000000"/>
              <w:left w:val="nil"/>
              <w:right w:val="nil"/>
            </w:tcBorders>
            <w:vAlign w:val="bottom"/>
          </w:tcPr>
          <w:p w14:paraId="2DA6DA3F" w14:textId="449EC8AA"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Furniture and office equipment</w:t>
            </w:r>
          </w:p>
        </w:tc>
        <w:tc>
          <w:tcPr>
            <w:tcW w:w="1206" w:type="dxa"/>
            <w:tcBorders>
              <w:top w:val="single" w:sz="4" w:space="0" w:color="000000"/>
              <w:left w:val="nil"/>
              <w:right w:val="nil"/>
            </w:tcBorders>
            <w:vAlign w:val="bottom"/>
          </w:tcPr>
          <w:p w14:paraId="750F7FA5" w14:textId="1A850291"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Vehicles</w:t>
            </w:r>
          </w:p>
        </w:tc>
        <w:tc>
          <w:tcPr>
            <w:tcW w:w="1207" w:type="dxa"/>
            <w:tcBorders>
              <w:top w:val="single" w:sz="4" w:space="0" w:color="000000"/>
              <w:left w:val="nil"/>
              <w:right w:val="nil"/>
            </w:tcBorders>
            <w:vAlign w:val="bottom"/>
          </w:tcPr>
          <w:p w14:paraId="6EA0D832" w14:textId="7BC04239"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Assets under installation</w:t>
            </w:r>
          </w:p>
        </w:tc>
        <w:tc>
          <w:tcPr>
            <w:tcW w:w="1207" w:type="dxa"/>
            <w:tcBorders>
              <w:top w:val="single" w:sz="4" w:space="0" w:color="000000"/>
              <w:left w:val="nil"/>
              <w:right w:val="nil"/>
            </w:tcBorders>
            <w:vAlign w:val="bottom"/>
          </w:tcPr>
          <w:p w14:paraId="2B92EEBA" w14:textId="19B984D6"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Total</w:t>
            </w:r>
          </w:p>
        </w:tc>
      </w:tr>
      <w:tr w:rsidR="001C5D2E" w:rsidRPr="001C5D2E" w14:paraId="1CDDA694" w14:textId="77777777" w:rsidTr="000B325C">
        <w:trPr>
          <w:trHeight w:val="20"/>
        </w:trPr>
        <w:tc>
          <w:tcPr>
            <w:tcW w:w="3413" w:type="dxa"/>
          </w:tcPr>
          <w:p w14:paraId="05AC8D42" w14:textId="77777777" w:rsidR="005016DD" w:rsidRPr="001C5D2E" w:rsidRDefault="005016DD" w:rsidP="001C5D2E">
            <w:pPr>
              <w:spacing w:line="256" w:lineRule="auto"/>
              <w:ind w:left="155" w:right="-72" w:hanging="227"/>
              <w:jc w:val="both"/>
              <w:rPr>
                <w:rFonts w:ascii="Arial" w:hAnsi="Arial" w:cs="Arial"/>
                <w:sz w:val="20"/>
                <w:szCs w:val="20"/>
              </w:rPr>
            </w:pPr>
          </w:p>
        </w:tc>
        <w:tc>
          <w:tcPr>
            <w:tcW w:w="1206" w:type="dxa"/>
            <w:tcBorders>
              <w:left w:val="nil"/>
              <w:bottom w:val="single" w:sz="4" w:space="0" w:color="auto"/>
              <w:right w:val="nil"/>
            </w:tcBorders>
          </w:tcPr>
          <w:p w14:paraId="47B3C297" w14:textId="306F1062"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Baht’</w:t>
            </w:r>
            <w:r w:rsidR="005D7384" w:rsidRPr="005D7384">
              <w:rPr>
                <w:rFonts w:ascii="Arial" w:hAnsi="Arial" w:cs="Arial"/>
                <w:b/>
                <w:sz w:val="20"/>
                <w:szCs w:val="20"/>
              </w:rPr>
              <w:t>000</w:t>
            </w:r>
          </w:p>
        </w:tc>
        <w:tc>
          <w:tcPr>
            <w:tcW w:w="1207" w:type="dxa"/>
            <w:tcBorders>
              <w:left w:val="nil"/>
              <w:bottom w:val="single" w:sz="4" w:space="0" w:color="auto"/>
              <w:right w:val="nil"/>
            </w:tcBorders>
          </w:tcPr>
          <w:p w14:paraId="563CFBBD" w14:textId="0D4F3C12"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Baht’</w:t>
            </w:r>
            <w:r w:rsidR="005D7384" w:rsidRPr="005D7384">
              <w:rPr>
                <w:rFonts w:ascii="Arial" w:hAnsi="Arial" w:cs="Arial"/>
                <w:b/>
                <w:sz w:val="20"/>
                <w:szCs w:val="20"/>
              </w:rPr>
              <w:t>000</w:t>
            </w:r>
          </w:p>
        </w:tc>
        <w:tc>
          <w:tcPr>
            <w:tcW w:w="1206" w:type="dxa"/>
            <w:tcBorders>
              <w:left w:val="nil"/>
              <w:bottom w:val="single" w:sz="4" w:space="0" w:color="auto"/>
              <w:right w:val="nil"/>
            </w:tcBorders>
          </w:tcPr>
          <w:p w14:paraId="7C92562D" w14:textId="0344F425"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Baht’</w:t>
            </w:r>
            <w:r w:rsidR="005D7384" w:rsidRPr="005D7384">
              <w:rPr>
                <w:rFonts w:ascii="Arial" w:hAnsi="Arial" w:cs="Arial"/>
                <w:b/>
                <w:sz w:val="20"/>
                <w:szCs w:val="20"/>
              </w:rPr>
              <w:t>000</w:t>
            </w:r>
          </w:p>
        </w:tc>
        <w:tc>
          <w:tcPr>
            <w:tcW w:w="1207" w:type="dxa"/>
            <w:tcBorders>
              <w:left w:val="nil"/>
              <w:bottom w:val="single" w:sz="4" w:space="0" w:color="auto"/>
              <w:right w:val="nil"/>
            </w:tcBorders>
          </w:tcPr>
          <w:p w14:paraId="1500F85B" w14:textId="63988AC9"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Baht’</w:t>
            </w:r>
            <w:r w:rsidR="005D7384" w:rsidRPr="005D7384">
              <w:rPr>
                <w:rFonts w:ascii="Arial" w:hAnsi="Arial" w:cs="Arial"/>
                <w:b/>
                <w:sz w:val="20"/>
                <w:szCs w:val="20"/>
              </w:rPr>
              <w:t>000</w:t>
            </w:r>
          </w:p>
        </w:tc>
        <w:tc>
          <w:tcPr>
            <w:tcW w:w="1207" w:type="dxa"/>
            <w:tcBorders>
              <w:left w:val="nil"/>
              <w:bottom w:val="single" w:sz="4" w:space="0" w:color="auto"/>
              <w:right w:val="nil"/>
            </w:tcBorders>
          </w:tcPr>
          <w:p w14:paraId="61448636" w14:textId="10705F29"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Baht’</w:t>
            </w:r>
            <w:r w:rsidR="005D7384" w:rsidRPr="005D7384">
              <w:rPr>
                <w:rFonts w:ascii="Arial" w:hAnsi="Arial" w:cs="Arial"/>
                <w:b/>
                <w:sz w:val="20"/>
                <w:szCs w:val="20"/>
              </w:rPr>
              <w:t>000</w:t>
            </w:r>
          </w:p>
        </w:tc>
      </w:tr>
      <w:tr w:rsidR="001C5D2E" w:rsidRPr="001C5D2E" w14:paraId="03E559BA" w14:textId="77777777" w:rsidTr="000B325C">
        <w:trPr>
          <w:trHeight w:val="20"/>
        </w:trPr>
        <w:tc>
          <w:tcPr>
            <w:tcW w:w="3413" w:type="dxa"/>
          </w:tcPr>
          <w:p w14:paraId="526BD710" w14:textId="77777777" w:rsidR="005016DD" w:rsidRPr="001C5D2E" w:rsidRDefault="005016DD" w:rsidP="001C5D2E">
            <w:pPr>
              <w:spacing w:line="256" w:lineRule="auto"/>
              <w:ind w:left="155" w:right="-72" w:hanging="227"/>
              <w:jc w:val="both"/>
              <w:rPr>
                <w:rFonts w:ascii="Arial" w:hAnsi="Arial" w:cs="Arial"/>
                <w:sz w:val="20"/>
                <w:szCs w:val="20"/>
              </w:rPr>
            </w:pPr>
          </w:p>
        </w:tc>
        <w:tc>
          <w:tcPr>
            <w:tcW w:w="1206" w:type="dxa"/>
            <w:tcBorders>
              <w:top w:val="single" w:sz="4" w:space="0" w:color="auto"/>
              <w:left w:val="nil"/>
              <w:right w:val="nil"/>
            </w:tcBorders>
          </w:tcPr>
          <w:p w14:paraId="0E2661C6" w14:textId="77777777" w:rsidR="005016DD" w:rsidRPr="00B828BB" w:rsidRDefault="005016DD" w:rsidP="001C5D2E">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71819E0D" w14:textId="77777777" w:rsidR="005016DD" w:rsidRPr="00B828BB" w:rsidRDefault="005016DD" w:rsidP="001C5D2E">
            <w:pPr>
              <w:spacing w:line="256" w:lineRule="auto"/>
              <w:ind w:right="-72"/>
              <w:jc w:val="right"/>
              <w:rPr>
                <w:rFonts w:ascii="Arial" w:hAnsi="Arial" w:cs="Arial"/>
                <w:sz w:val="20"/>
                <w:szCs w:val="20"/>
              </w:rPr>
            </w:pPr>
          </w:p>
        </w:tc>
        <w:tc>
          <w:tcPr>
            <w:tcW w:w="1206" w:type="dxa"/>
            <w:tcBorders>
              <w:top w:val="single" w:sz="4" w:space="0" w:color="auto"/>
              <w:left w:val="nil"/>
              <w:right w:val="nil"/>
            </w:tcBorders>
          </w:tcPr>
          <w:p w14:paraId="1499509C" w14:textId="77777777" w:rsidR="005016DD" w:rsidRPr="00B828BB" w:rsidRDefault="005016DD" w:rsidP="001C5D2E">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58B63C20" w14:textId="77777777" w:rsidR="005016DD" w:rsidRPr="00B828BB" w:rsidRDefault="005016DD" w:rsidP="001C5D2E">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622D6E17" w14:textId="77777777" w:rsidR="005016DD" w:rsidRPr="00B828BB" w:rsidRDefault="005016DD" w:rsidP="001C5D2E">
            <w:pPr>
              <w:spacing w:line="256" w:lineRule="auto"/>
              <w:ind w:right="-72"/>
              <w:jc w:val="right"/>
              <w:rPr>
                <w:rFonts w:ascii="Arial" w:hAnsi="Arial" w:cs="Arial"/>
                <w:sz w:val="20"/>
                <w:szCs w:val="20"/>
              </w:rPr>
            </w:pPr>
          </w:p>
        </w:tc>
      </w:tr>
      <w:tr w:rsidR="001C5D2E" w:rsidRPr="001C5D2E" w14:paraId="58942DDB" w14:textId="77777777" w:rsidTr="00205FF8">
        <w:trPr>
          <w:trHeight w:val="20"/>
        </w:trPr>
        <w:tc>
          <w:tcPr>
            <w:tcW w:w="3413" w:type="dxa"/>
          </w:tcPr>
          <w:p w14:paraId="3BC11EAF" w14:textId="3B72D603" w:rsidR="005016DD" w:rsidRPr="001C5D2E" w:rsidRDefault="005016DD" w:rsidP="001C5D2E">
            <w:pPr>
              <w:spacing w:line="256" w:lineRule="auto"/>
              <w:ind w:left="155" w:right="-72" w:hanging="227"/>
              <w:jc w:val="both"/>
              <w:rPr>
                <w:rFonts w:ascii="Arial" w:hAnsi="Arial" w:cs="Arial"/>
                <w:b/>
                <w:bCs/>
                <w:sz w:val="20"/>
                <w:szCs w:val="20"/>
              </w:rPr>
            </w:pPr>
            <w:r w:rsidRPr="001C5D2E">
              <w:rPr>
                <w:rFonts w:ascii="Arial" w:hAnsi="Arial" w:cs="Arial"/>
                <w:b/>
                <w:bCs/>
                <w:sz w:val="20"/>
                <w:szCs w:val="20"/>
              </w:rPr>
              <w:t xml:space="preserve">As </w:t>
            </w:r>
            <w:proofErr w:type="gramStart"/>
            <w:r w:rsidRPr="001C5D2E">
              <w:rPr>
                <w:rFonts w:ascii="Arial" w:hAnsi="Arial" w:cs="Arial"/>
                <w:b/>
                <w:bCs/>
                <w:sz w:val="20"/>
                <w:szCs w:val="20"/>
              </w:rPr>
              <w:t>at</w:t>
            </w:r>
            <w:proofErr w:type="gramEnd"/>
            <w:r w:rsidRPr="001C5D2E">
              <w:rPr>
                <w:rFonts w:ascii="Arial" w:hAnsi="Arial" w:cs="Arial"/>
                <w:b/>
                <w:bCs/>
                <w:sz w:val="20"/>
                <w:szCs w:val="20"/>
              </w:rPr>
              <w:t xml:space="preserve"> </w:t>
            </w:r>
            <w:r w:rsidR="005D7384" w:rsidRPr="005D7384">
              <w:rPr>
                <w:rFonts w:ascii="Arial" w:hAnsi="Arial" w:cs="Arial"/>
                <w:b/>
                <w:bCs/>
                <w:sz w:val="20"/>
                <w:szCs w:val="20"/>
              </w:rPr>
              <w:t>1</w:t>
            </w:r>
            <w:r w:rsidRPr="001C5D2E">
              <w:rPr>
                <w:rFonts w:ascii="Arial" w:hAnsi="Arial" w:cs="Arial"/>
                <w:b/>
                <w:bCs/>
                <w:sz w:val="20"/>
                <w:szCs w:val="20"/>
              </w:rPr>
              <w:t xml:space="preserve"> January </w:t>
            </w:r>
            <w:r w:rsidR="005D7384" w:rsidRPr="005D7384">
              <w:rPr>
                <w:rFonts w:ascii="Arial" w:hAnsi="Arial" w:cs="Arial"/>
                <w:b/>
                <w:bCs/>
                <w:sz w:val="20"/>
                <w:szCs w:val="20"/>
              </w:rPr>
              <w:t>2025</w:t>
            </w:r>
          </w:p>
        </w:tc>
        <w:tc>
          <w:tcPr>
            <w:tcW w:w="1206" w:type="dxa"/>
            <w:tcBorders>
              <w:left w:val="nil"/>
              <w:right w:val="nil"/>
            </w:tcBorders>
          </w:tcPr>
          <w:p w14:paraId="7AC30673" w14:textId="77777777" w:rsidR="005016DD" w:rsidRPr="00B828BB" w:rsidRDefault="005016DD" w:rsidP="001C5D2E">
            <w:pPr>
              <w:spacing w:line="256" w:lineRule="auto"/>
              <w:ind w:right="-72"/>
              <w:jc w:val="right"/>
              <w:rPr>
                <w:rFonts w:ascii="Arial" w:hAnsi="Arial" w:cs="Arial"/>
                <w:sz w:val="20"/>
                <w:szCs w:val="20"/>
              </w:rPr>
            </w:pPr>
          </w:p>
        </w:tc>
        <w:tc>
          <w:tcPr>
            <w:tcW w:w="1207" w:type="dxa"/>
            <w:tcBorders>
              <w:left w:val="nil"/>
              <w:right w:val="nil"/>
            </w:tcBorders>
          </w:tcPr>
          <w:p w14:paraId="26DB52AE" w14:textId="77777777" w:rsidR="005016DD" w:rsidRPr="00B828BB" w:rsidRDefault="005016DD" w:rsidP="001C5D2E">
            <w:pPr>
              <w:spacing w:line="256" w:lineRule="auto"/>
              <w:ind w:right="-72"/>
              <w:jc w:val="right"/>
              <w:rPr>
                <w:rFonts w:ascii="Arial" w:hAnsi="Arial" w:cs="Arial"/>
                <w:sz w:val="20"/>
                <w:szCs w:val="20"/>
              </w:rPr>
            </w:pPr>
          </w:p>
        </w:tc>
        <w:tc>
          <w:tcPr>
            <w:tcW w:w="1206" w:type="dxa"/>
            <w:tcBorders>
              <w:left w:val="nil"/>
              <w:right w:val="nil"/>
            </w:tcBorders>
          </w:tcPr>
          <w:p w14:paraId="46FF9C13" w14:textId="77777777" w:rsidR="005016DD" w:rsidRPr="00B828BB" w:rsidRDefault="005016DD" w:rsidP="001C5D2E">
            <w:pPr>
              <w:spacing w:line="256" w:lineRule="auto"/>
              <w:ind w:right="-72"/>
              <w:jc w:val="right"/>
              <w:rPr>
                <w:rFonts w:ascii="Arial" w:hAnsi="Arial" w:cs="Arial"/>
                <w:sz w:val="20"/>
                <w:szCs w:val="20"/>
              </w:rPr>
            </w:pPr>
          </w:p>
        </w:tc>
        <w:tc>
          <w:tcPr>
            <w:tcW w:w="1207" w:type="dxa"/>
            <w:tcBorders>
              <w:left w:val="nil"/>
              <w:right w:val="nil"/>
            </w:tcBorders>
          </w:tcPr>
          <w:p w14:paraId="57136DF3" w14:textId="77777777" w:rsidR="005016DD" w:rsidRPr="00B828BB" w:rsidRDefault="005016DD" w:rsidP="001C5D2E">
            <w:pPr>
              <w:spacing w:line="256" w:lineRule="auto"/>
              <w:ind w:right="-72"/>
              <w:jc w:val="right"/>
              <w:rPr>
                <w:rFonts w:ascii="Arial" w:hAnsi="Arial" w:cs="Arial"/>
                <w:sz w:val="20"/>
                <w:szCs w:val="20"/>
              </w:rPr>
            </w:pPr>
          </w:p>
        </w:tc>
        <w:tc>
          <w:tcPr>
            <w:tcW w:w="1207" w:type="dxa"/>
            <w:tcBorders>
              <w:left w:val="nil"/>
              <w:right w:val="nil"/>
            </w:tcBorders>
          </w:tcPr>
          <w:p w14:paraId="1F6DF672" w14:textId="77777777" w:rsidR="005016DD" w:rsidRPr="00B828BB" w:rsidRDefault="005016DD" w:rsidP="001C5D2E">
            <w:pPr>
              <w:spacing w:line="256" w:lineRule="auto"/>
              <w:ind w:right="-72"/>
              <w:jc w:val="right"/>
              <w:rPr>
                <w:rFonts w:ascii="Arial" w:hAnsi="Arial" w:cs="Arial"/>
                <w:sz w:val="20"/>
                <w:szCs w:val="20"/>
              </w:rPr>
            </w:pPr>
          </w:p>
        </w:tc>
      </w:tr>
      <w:tr w:rsidR="001C5D2E" w:rsidRPr="001C5D2E" w14:paraId="10C98BF6" w14:textId="77777777" w:rsidTr="00205FF8">
        <w:trPr>
          <w:trHeight w:val="20"/>
        </w:trPr>
        <w:tc>
          <w:tcPr>
            <w:tcW w:w="3413" w:type="dxa"/>
          </w:tcPr>
          <w:p w14:paraId="47B01E79" w14:textId="77777777"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Cost</w:t>
            </w:r>
          </w:p>
        </w:tc>
        <w:tc>
          <w:tcPr>
            <w:tcW w:w="1206" w:type="dxa"/>
            <w:tcBorders>
              <w:left w:val="nil"/>
              <w:right w:val="nil"/>
            </w:tcBorders>
          </w:tcPr>
          <w:p w14:paraId="4A8DE1B9" w14:textId="258BF131"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51</w:t>
            </w:r>
            <w:r w:rsidR="005E2204" w:rsidRPr="00B828BB">
              <w:rPr>
                <w:rFonts w:ascii="Arial" w:hAnsi="Arial" w:cs="Arial"/>
                <w:sz w:val="20"/>
                <w:szCs w:val="20"/>
              </w:rPr>
              <w:t>,</w:t>
            </w:r>
            <w:r w:rsidRPr="005D7384">
              <w:rPr>
                <w:rFonts w:ascii="Arial" w:hAnsi="Arial" w:cs="Arial"/>
                <w:sz w:val="20"/>
                <w:szCs w:val="20"/>
              </w:rPr>
              <w:t>892</w:t>
            </w:r>
          </w:p>
        </w:tc>
        <w:tc>
          <w:tcPr>
            <w:tcW w:w="1207" w:type="dxa"/>
            <w:tcBorders>
              <w:left w:val="nil"/>
              <w:right w:val="nil"/>
            </w:tcBorders>
          </w:tcPr>
          <w:p w14:paraId="401940E9" w14:textId="2FCA5946"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101</w:t>
            </w:r>
            <w:r w:rsidR="00AF373B" w:rsidRPr="00B828BB">
              <w:rPr>
                <w:rFonts w:ascii="Arial" w:hAnsi="Arial" w:cs="Arial"/>
                <w:sz w:val="20"/>
                <w:szCs w:val="20"/>
              </w:rPr>
              <w:t>,</w:t>
            </w:r>
            <w:r w:rsidRPr="005D7384">
              <w:rPr>
                <w:rFonts w:ascii="Arial" w:hAnsi="Arial" w:cs="Arial"/>
                <w:sz w:val="20"/>
                <w:szCs w:val="20"/>
              </w:rPr>
              <w:t>531</w:t>
            </w:r>
          </w:p>
        </w:tc>
        <w:tc>
          <w:tcPr>
            <w:tcW w:w="1206" w:type="dxa"/>
            <w:tcBorders>
              <w:left w:val="nil"/>
              <w:right w:val="nil"/>
            </w:tcBorders>
          </w:tcPr>
          <w:p w14:paraId="23DC0828" w14:textId="4AD49718"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7</w:t>
            </w:r>
            <w:r w:rsidR="00C006C0" w:rsidRPr="00B828BB">
              <w:rPr>
                <w:rFonts w:ascii="Arial" w:hAnsi="Arial" w:cs="Arial"/>
                <w:sz w:val="20"/>
                <w:szCs w:val="20"/>
              </w:rPr>
              <w:t>,</w:t>
            </w:r>
            <w:r w:rsidRPr="005D7384">
              <w:rPr>
                <w:rFonts w:ascii="Arial" w:hAnsi="Arial" w:cs="Arial"/>
                <w:sz w:val="20"/>
                <w:szCs w:val="20"/>
              </w:rPr>
              <w:t>218</w:t>
            </w:r>
          </w:p>
        </w:tc>
        <w:tc>
          <w:tcPr>
            <w:tcW w:w="1207" w:type="dxa"/>
            <w:tcBorders>
              <w:left w:val="nil"/>
              <w:right w:val="nil"/>
            </w:tcBorders>
          </w:tcPr>
          <w:p w14:paraId="4B31B462" w14:textId="0830120D"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290</w:t>
            </w:r>
          </w:p>
        </w:tc>
        <w:tc>
          <w:tcPr>
            <w:tcW w:w="1207" w:type="dxa"/>
            <w:tcBorders>
              <w:left w:val="nil"/>
              <w:right w:val="nil"/>
            </w:tcBorders>
          </w:tcPr>
          <w:p w14:paraId="4CE1E2E0" w14:textId="764F17F8"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160</w:t>
            </w:r>
            <w:r w:rsidR="00F02B9E" w:rsidRPr="00B828BB">
              <w:rPr>
                <w:rFonts w:ascii="Arial" w:hAnsi="Arial" w:cs="Arial"/>
                <w:sz w:val="20"/>
                <w:szCs w:val="20"/>
              </w:rPr>
              <w:t>,</w:t>
            </w:r>
            <w:r w:rsidRPr="005D7384">
              <w:rPr>
                <w:rFonts w:ascii="Arial" w:hAnsi="Arial" w:cs="Arial"/>
                <w:sz w:val="20"/>
                <w:szCs w:val="20"/>
              </w:rPr>
              <w:t>931</w:t>
            </w:r>
          </w:p>
        </w:tc>
      </w:tr>
      <w:tr w:rsidR="001C5D2E" w:rsidRPr="001C5D2E" w14:paraId="3896DEFF" w14:textId="77777777" w:rsidTr="00205FF8">
        <w:trPr>
          <w:trHeight w:val="20"/>
        </w:trPr>
        <w:tc>
          <w:tcPr>
            <w:tcW w:w="3413" w:type="dxa"/>
          </w:tcPr>
          <w:p w14:paraId="1F0B1504" w14:textId="16A491FC" w:rsidR="006E2D4B" w:rsidRPr="001C5D2E" w:rsidRDefault="006E2D4B" w:rsidP="001C5D2E">
            <w:pPr>
              <w:spacing w:line="256" w:lineRule="auto"/>
              <w:ind w:left="155" w:right="-72" w:hanging="227"/>
              <w:jc w:val="both"/>
              <w:rPr>
                <w:rFonts w:ascii="Arial" w:hAnsi="Arial" w:cs="Arial"/>
                <w:sz w:val="20"/>
                <w:szCs w:val="20"/>
              </w:rPr>
            </w:pPr>
            <w:proofErr w:type="gramStart"/>
            <w:r w:rsidRPr="001C5D2E">
              <w:rPr>
                <w:rFonts w:ascii="Arial" w:hAnsi="Arial" w:cs="Arial"/>
                <w:sz w:val="20"/>
                <w:szCs w:val="20"/>
                <w:u w:val="single"/>
              </w:rPr>
              <w:t>Less</w:t>
            </w:r>
            <w:r w:rsidRPr="001C5D2E">
              <w:rPr>
                <w:rFonts w:ascii="Arial" w:hAnsi="Arial" w:cs="Arial"/>
                <w:sz w:val="20"/>
                <w:szCs w:val="20"/>
              </w:rPr>
              <w:t xml:space="preserve">  Accumulated</w:t>
            </w:r>
            <w:proofErr w:type="gramEnd"/>
            <w:r w:rsidRPr="001C5D2E">
              <w:rPr>
                <w:rFonts w:ascii="Arial" w:hAnsi="Arial" w:cs="Arial"/>
                <w:sz w:val="20"/>
                <w:szCs w:val="20"/>
              </w:rPr>
              <w:t xml:space="preserve"> depreciation</w:t>
            </w:r>
          </w:p>
        </w:tc>
        <w:tc>
          <w:tcPr>
            <w:tcW w:w="1206" w:type="dxa"/>
            <w:tcBorders>
              <w:left w:val="nil"/>
              <w:right w:val="nil"/>
            </w:tcBorders>
          </w:tcPr>
          <w:p w14:paraId="0731FA39" w14:textId="609E7AF9" w:rsidR="006E2D4B" w:rsidRPr="00B828BB" w:rsidRDefault="005E2204"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10</w:t>
            </w:r>
            <w:r w:rsidRPr="00B828BB">
              <w:rPr>
                <w:rFonts w:ascii="Arial" w:hAnsi="Arial" w:cs="Arial"/>
                <w:sz w:val="20"/>
                <w:szCs w:val="20"/>
              </w:rPr>
              <w:t>,</w:t>
            </w:r>
            <w:r w:rsidR="005D7384" w:rsidRPr="005D7384">
              <w:rPr>
                <w:rFonts w:ascii="Arial" w:hAnsi="Arial" w:cs="Arial"/>
                <w:sz w:val="20"/>
                <w:szCs w:val="20"/>
              </w:rPr>
              <w:t>391</w:t>
            </w:r>
            <w:r w:rsidRPr="00B828BB">
              <w:rPr>
                <w:rFonts w:ascii="Arial" w:hAnsi="Arial" w:cs="Arial"/>
                <w:sz w:val="20"/>
                <w:szCs w:val="20"/>
              </w:rPr>
              <w:t>)</w:t>
            </w:r>
          </w:p>
        </w:tc>
        <w:tc>
          <w:tcPr>
            <w:tcW w:w="1207" w:type="dxa"/>
            <w:tcBorders>
              <w:left w:val="nil"/>
              <w:right w:val="nil"/>
            </w:tcBorders>
          </w:tcPr>
          <w:p w14:paraId="2358FFED" w14:textId="36A4BBFD" w:rsidR="006E2D4B" w:rsidRPr="00B828BB" w:rsidRDefault="00AF373B"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74</w:t>
            </w:r>
            <w:r w:rsidRPr="00B828BB">
              <w:rPr>
                <w:rFonts w:ascii="Arial" w:hAnsi="Arial" w:cs="Arial"/>
                <w:sz w:val="20"/>
                <w:szCs w:val="20"/>
              </w:rPr>
              <w:t>,</w:t>
            </w:r>
            <w:r w:rsidR="005D7384" w:rsidRPr="005D7384">
              <w:rPr>
                <w:rFonts w:ascii="Arial" w:hAnsi="Arial" w:cs="Arial"/>
                <w:sz w:val="20"/>
                <w:szCs w:val="20"/>
              </w:rPr>
              <w:t>741</w:t>
            </w:r>
            <w:r w:rsidRPr="00B828BB">
              <w:rPr>
                <w:rFonts w:ascii="Arial" w:hAnsi="Arial" w:cs="Arial"/>
                <w:sz w:val="20"/>
                <w:szCs w:val="20"/>
              </w:rPr>
              <w:t>)</w:t>
            </w:r>
          </w:p>
        </w:tc>
        <w:tc>
          <w:tcPr>
            <w:tcW w:w="1206" w:type="dxa"/>
            <w:tcBorders>
              <w:left w:val="nil"/>
              <w:right w:val="nil"/>
            </w:tcBorders>
          </w:tcPr>
          <w:p w14:paraId="285EE8D0" w14:textId="0FB8C403" w:rsidR="006E2D4B" w:rsidRPr="00B828BB" w:rsidRDefault="00B91BA0"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1</w:t>
            </w:r>
            <w:r w:rsidRPr="00B828BB">
              <w:rPr>
                <w:rFonts w:ascii="Arial" w:hAnsi="Arial" w:cs="Arial"/>
                <w:sz w:val="20"/>
                <w:szCs w:val="20"/>
              </w:rPr>
              <w:t>,</w:t>
            </w:r>
            <w:r w:rsidR="005D7384" w:rsidRPr="005D7384">
              <w:rPr>
                <w:rFonts w:ascii="Arial" w:hAnsi="Arial" w:cs="Arial"/>
                <w:sz w:val="20"/>
                <w:szCs w:val="20"/>
              </w:rPr>
              <w:t>276</w:t>
            </w:r>
            <w:r w:rsidRPr="00B828BB">
              <w:rPr>
                <w:rFonts w:ascii="Arial" w:hAnsi="Arial" w:cs="Arial"/>
                <w:sz w:val="20"/>
                <w:szCs w:val="20"/>
              </w:rPr>
              <w:t>)</w:t>
            </w:r>
          </w:p>
        </w:tc>
        <w:tc>
          <w:tcPr>
            <w:tcW w:w="1207" w:type="dxa"/>
            <w:tcBorders>
              <w:left w:val="nil"/>
              <w:right w:val="nil"/>
            </w:tcBorders>
          </w:tcPr>
          <w:p w14:paraId="5C163280" w14:textId="577B8B8D" w:rsidR="006E2D4B" w:rsidRPr="00B828BB" w:rsidRDefault="00345BCE"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left w:val="nil"/>
              <w:right w:val="nil"/>
            </w:tcBorders>
          </w:tcPr>
          <w:p w14:paraId="5A9C4884" w14:textId="29CB8521" w:rsidR="006E2D4B" w:rsidRPr="00B828BB" w:rsidRDefault="00F02B9E"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86</w:t>
            </w:r>
            <w:r w:rsidRPr="00B828BB">
              <w:rPr>
                <w:rFonts w:ascii="Arial" w:hAnsi="Arial" w:cs="Arial"/>
                <w:sz w:val="20"/>
                <w:szCs w:val="20"/>
              </w:rPr>
              <w:t>,</w:t>
            </w:r>
            <w:r w:rsidR="005D7384" w:rsidRPr="005D7384">
              <w:rPr>
                <w:rFonts w:ascii="Arial" w:hAnsi="Arial" w:cs="Arial"/>
                <w:sz w:val="20"/>
                <w:szCs w:val="20"/>
              </w:rPr>
              <w:t>408</w:t>
            </w:r>
            <w:r w:rsidRPr="00B828BB">
              <w:rPr>
                <w:rFonts w:ascii="Arial" w:hAnsi="Arial" w:cs="Arial"/>
                <w:sz w:val="20"/>
                <w:szCs w:val="20"/>
              </w:rPr>
              <w:t>)</w:t>
            </w:r>
          </w:p>
        </w:tc>
      </w:tr>
      <w:tr w:rsidR="001C5D2E" w:rsidRPr="001C5D2E" w14:paraId="696B692A" w14:textId="77777777" w:rsidTr="00205FF8">
        <w:trPr>
          <w:trHeight w:val="20"/>
        </w:trPr>
        <w:tc>
          <w:tcPr>
            <w:tcW w:w="3413" w:type="dxa"/>
          </w:tcPr>
          <w:p w14:paraId="0EF5BDD2" w14:textId="42813CE6" w:rsidR="006E2D4B" w:rsidRPr="001C5D2E" w:rsidRDefault="006E2D4B" w:rsidP="001C5D2E">
            <w:pPr>
              <w:spacing w:line="256" w:lineRule="auto"/>
              <w:ind w:left="155" w:right="-72" w:hanging="227"/>
              <w:jc w:val="both"/>
              <w:rPr>
                <w:rFonts w:ascii="Arial" w:hAnsi="Arial" w:cs="Arial"/>
                <w:sz w:val="20"/>
                <w:szCs w:val="20"/>
              </w:rPr>
            </w:pPr>
            <w:proofErr w:type="gramStart"/>
            <w:r w:rsidRPr="001C5D2E">
              <w:rPr>
                <w:rFonts w:ascii="Arial" w:hAnsi="Arial" w:cs="Arial"/>
                <w:sz w:val="20"/>
                <w:szCs w:val="20"/>
                <w:u w:val="single"/>
              </w:rPr>
              <w:t>Less</w:t>
            </w:r>
            <w:r w:rsidRPr="001C5D2E">
              <w:rPr>
                <w:rFonts w:ascii="Arial" w:hAnsi="Arial" w:cs="Arial"/>
                <w:sz w:val="20"/>
                <w:szCs w:val="20"/>
              </w:rPr>
              <w:t xml:space="preserve">  Accumulated</w:t>
            </w:r>
            <w:proofErr w:type="gramEnd"/>
            <w:r w:rsidRPr="001C5D2E">
              <w:rPr>
                <w:rFonts w:ascii="Arial" w:hAnsi="Arial" w:cs="Arial"/>
                <w:sz w:val="20"/>
                <w:szCs w:val="20"/>
              </w:rPr>
              <w:t xml:space="preserve"> impairment</w:t>
            </w:r>
          </w:p>
        </w:tc>
        <w:tc>
          <w:tcPr>
            <w:tcW w:w="1206" w:type="dxa"/>
            <w:tcBorders>
              <w:left w:val="nil"/>
              <w:bottom w:val="single" w:sz="4" w:space="0" w:color="auto"/>
              <w:right w:val="nil"/>
            </w:tcBorders>
          </w:tcPr>
          <w:p w14:paraId="047FEB52" w14:textId="601C754B" w:rsidR="006E2D4B" w:rsidRPr="00B828BB" w:rsidRDefault="005E2204"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67</w:t>
            </w:r>
            <w:r w:rsidRPr="00B828BB">
              <w:rPr>
                <w:rFonts w:ascii="Arial" w:hAnsi="Arial" w:cs="Arial"/>
                <w:sz w:val="20"/>
                <w:szCs w:val="20"/>
              </w:rPr>
              <w:t>)</w:t>
            </w:r>
          </w:p>
        </w:tc>
        <w:tc>
          <w:tcPr>
            <w:tcW w:w="1207" w:type="dxa"/>
            <w:tcBorders>
              <w:left w:val="nil"/>
              <w:bottom w:val="single" w:sz="4" w:space="0" w:color="auto"/>
              <w:right w:val="nil"/>
            </w:tcBorders>
          </w:tcPr>
          <w:p w14:paraId="3A736DF3" w14:textId="0C30A9C8" w:rsidR="006E2D4B" w:rsidRPr="00B828BB" w:rsidRDefault="00AF373B"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6" w:type="dxa"/>
            <w:tcBorders>
              <w:left w:val="nil"/>
              <w:bottom w:val="single" w:sz="4" w:space="0" w:color="auto"/>
              <w:right w:val="nil"/>
            </w:tcBorders>
          </w:tcPr>
          <w:p w14:paraId="794DCFDA" w14:textId="7793F5D6" w:rsidR="006E2D4B" w:rsidRPr="00B828BB" w:rsidRDefault="00C006C0"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left w:val="nil"/>
              <w:bottom w:val="single" w:sz="4" w:space="0" w:color="auto"/>
              <w:right w:val="nil"/>
            </w:tcBorders>
          </w:tcPr>
          <w:p w14:paraId="392BD076" w14:textId="39A59496" w:rsidR="006E2D4B" w:rsidRPr="00B828BB" w:rsidRDefault="00345BCE"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left w:val="nil"/>
              <w:bottom w:val="single" w:sz="4" w:space="0" w:color="auto"/>
              <w:right w:val="nil"/>
            </w:tcBorders>
          </w:tcPr>
          <w:p w14:paraId="60E918DB" w14:textId="4CA536A0" w:rsidR="006E2D4B" w:rsidRPr="00B828BB" w:rsidRDefault="00F02B9E"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67</w:t>
            </w:r>
            <w:r w:rsidRPr="00B828BB">
              <w:rPr>
                <w:rFonts w:ascii="Arial" w:hAnsi="Arial" w:cs="Arial"/>
                <w:sz w:val="20"/>
                <w:szCs w:val="20"/>
              </w:rPr>
              <w:t>)</w:t>
            </w:r>
          </w:p>
        </w:tc>
      </w:tr>
      <w:tr w:rsidR="001C5D2E" w:rsidRPr="001C5D2E" w14:paraId="13CFB84C" w14:textId="77777777" w:rsidTr="00205FF8">
        <w:trPr>
          <w:trHeight w:val="20"/>
        </w:trPr>
        <w:tc>
          <w:tcPr>
            <w:tcW w:w="3413" w:type="dxa"/>
          </w:tcPr>
          <w:p w14:paraId="2E99149D" w14:textId="77777777" w:rsidR="006E2D4B" w:rsidRPr="001C5D2E" w:rsidRDefault="006E2D4B" w:rsidP="001C5D2E">
            <w:pPr>
              <w:spacing w:line="256" w:lineRule="auto"/>
              <w:ind w:left="155" w:right="-72" w:hanging="227"/>
              <w:jc w:val="both"/>
              <w:rPr>
                <w:rFonts w:ascii="Arial" w:hAnsi="Arial" w:cs="Arial"/>
                <w:sz w:val="20"/>
                <w:szCs w:val="20"/>
                <w:u w:val="single"/>
              </w:rPr>
            </w:pPr>
          </w:p>
        </w:tc>
        <w:tc>
          <w:tcPr>
            <w:tcW w:w="1206" w:type="dxa"/>
            <w:tcBorders>
              <w:top w:val="single" w:sz="4" w:space="0" w:color="auto"/>
              <w:left w:val="nil"/>
              <w:right w:val="nil"/>
            </w:tcBorders>
          </w:tcPr>
          <w:p w14:paraId="41B8A759" w14:textId="5F2B98BC" w:rsidR="006E2D4B" w:rsidRPr="00B828BB" w:rsidRDefault="006E2D4B" w:rsidP="001C5D2E">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63F8D2C7" w14:textId="77777777" w:rsidR="006E2D4B" w:rsidRPr="00B828BB" w:rsidRDefault="006E2D4B" w:rsidP="001C5D2E">
            <w:pPr>
              <w:spacing w:line="256" w:lineRule="auto"/>
              <w:ind w:right="-72"/>
              <w:jc w:val="right"/>
              <w:rPr>
                <w:rFonts w:ascii="Arial" w:hAnsi="Arial" w:cs="Arial"/>
                <w:sz w:val="20"/>
                <w:szCs w:val="20"/>
              </w:rPr>
            </w:pPr>
          </w:p>
        </w:tc>
        <w:tc>
          <w:tcPr>
            <w:tcW w:w="1206" w:type="dxa"/>
            <w:tcBorders>
              <w:top w:val="single" w:sz="4" w:space="0" w:color="auto"/>
              <w:left w:val="nil"/>
              <w:right w:val="nil"/>
            </w:tcBorders>
          </w:tcPr>
          <w:p w14:paraId="5BBB0724" w14:textId="77777777" w:rsidR="006E2D4B" w:rsidRPr="00B828BB" w:rsidRDefault="006E2D4B" w:rsidP="001C5D2E">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310DCAAB" w14:textId="77777777" w:rsidR="006E2D4B" w:rsidRPr="00B828BB" w:rsidRDefault="006E2D4B" w:rsidP="001C5D2E">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7924CCBF" w14:textId="77777777" w:rsidR="006E2D4B" w:rsidRPr="00B828BB" w:rsidRDefault="006E2D4B" w:rsidP="001C5D2E">
            <w:pPr>
              <w:spacing w:line="256" w:lineRule="auto"/>
              <w:ind w:right="-72"/>
              <w:jc w:val="right"/>
              <w:rPr>
                <w:rFonts w:ascii="Arial" w:hAnsi="Arial" w:cs="Arial"/>
                <w:sz w:val="20"/>
                <w:szCs w:val="20"/>
              </w:rPr>
            </w:pPr>
          </w:p>
        </w:tc>
      </w:tr>
      <w:tr w:rsidR="001C5D2E" w:rsidRPr="001C5D2E" w14:paraId="4022D1DA" w14:textId="77777777" w:rsidTr="00205FF8">
        <w:trPr>
          <w:trHeight w:val="20"/>
        </w:trPr>
        <w:tc>
          <w:tcPr>
            <w:tcW w:w="3413" w:type="dxa"/>
          </w:tcPr>
          <w:p w14:paraId="58AE67C4" w14:textId="73763F0B"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Net book </w:t>
            </w:r>
            <w:r w:rsidR="0047574F">
              <w:rPr>
                <w:rFonts w:ascii="Arial" w:hAnsi="Arial" w:cs="Arial"/>
                <w:sz w:val="20"/>
                <w:szCs w:val="20"/>
              </w:rPr>
              <w:t>amount</w:t>
            </w:r>
          </w:p>
        </w:tc>
        <w:tc>
          <w:tcPr>
            <w:tcW w:w="1206" w:type="dxa"/>
            <w:tcBorders>
              <w:left w:val="nil"/>
              <w:bottom w:val="single" w:sz="4" w:space="0" w:color="auto"/>
              <w:right w:val="nil"/>
            </w:tcBorders>
          </w:tcPr>
          <w:p w14:paraId="35CFBF8B" w14:textId="551EC76E"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41</w:t>
            </w:r>
            <w:r w:rsidR="005E2204" w:rsidRPr="00B828BB">
              <w:rPr>
                <w:rFonts w:ascii="Arial" w:hAnsi="Arial" w:cs="Arial"/>
                <w:sz w:val="20"/>
                <w:szCs w:val="20"/>
              </w:rPr>
              <w:t>,</w:t>
            </w:r>
            <w:r w:rsidRPr="005D7384">
              <w:rPr>
                <w:rFonts w:ascii="Arial" w:hAnsi="Arial" w:cs="Arial"/>
                <w:sz w:val="20"/>
                <w:szCs w:val="20"/>
              </w:rPr>
              <w:t>434</w:t>
            </w:r>
          </w:p>
        </w:tc>
        <w:tc>
          <w:tcPr>
            <w:tcW w:w="1207" w:type="dxa"/>
            <w:tcBorders>
              <w:left w:val="nil"/>
              <w:bottom w:val="single" w:sz="4" w:space="0" w:color="auto"/>
              <w:right w:val="nil"/>
            </w:tcBorders>
          </w:tcPr>
          <w:p w14:paraId="7DF3FC34" w14:textId="552C31D1"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26</w:t>
            </w:r>
            <w:r w:rsidR="00AF373B" w:rsidRPr="00B828BB">
              <w:rPr>
                <w:rFonts w:ascii="Arial" w:hAnsi="Arial" w:cs="Arial"/>
                <w:sz w:val="20"/>
                <w:szCs w:val="20"/>
              </w:rPr>
              <w:t>,</w:t>
            </w:r>
            <w:r w:rsidRPr="005D7384">
              <w:rPr>
                <w:rFonts w:ascii="Arial" w:hAnsi="Arial" w:cs="Arial"/>
                <w:sz w:val="20"/>
                <w:szCs w:val="20"/>
              </w:rPr>
              <w:t>790</w:t>
            </w:r>
          </w:p>
        </w:tc>
        <w:tc>
          <w:tcPr>
            <w:tcW w:w="1206" w:type="dxa"/>
            <w:tcBorders>
              <w:left w:val="nil"/>
              <w:bottom w:val="single" w:sz="4" w:space="0" w:color="auto"/>
              <w:right w:val="nil"/>
            </w:tcBorders>
          </w:tcPr>
          <w:p w14:paraId="141F4663" w14:textId="1AB60381"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5</w:t>
            </w:r>
            <w:r w:rsidR="00B91BA0" w:rsidRPr="00B828BB">
              <w:rPr>
                <w:rFonts w:ascii="Arial" w:hAnsi="Arial" w:cs="Arial"/>
                <w:sz w:val="20"/>
                <w:szCs w:val="20"/>
              </w:rPr>
              <w:t>,</w:t>
            </w:r>
            <w:r w:rsidRPr="005D7384">
              <w:rPr>
                <w:rFonts w:ascii="Arial" w:hAnsi="Arial" w:cs="Arial"/>
                <w:sz w:val="20"/>
                <w:szCs w:val="20"/>
              </w:rPr>
              <w:t>942</w:t>
            </w:r>
          </w:p>
        </w:tc>
        <w:tc>
          <w:tcPr>
            <w:tcW w:w="1207" w:type="dxa"/>
            <w:tcBorders>
              <w:left w:val="nil"/>
              <w:bottom w:val="single" w:sz="4" w:space="0" w:color="auto"/>
              <w:right w:val="nil"/>
            </w:tcBorders>
          </w:tcPr>
          <w:p w14:paraId="0EDC023C" w14:textId="4CB8C207"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290</w:t>
            </w:r>
          </w:p>
        </w:tc>
        <w:tc>
          <w:tcPr>
            <w:tcW w:w="1207" w:type="dxa"/>
            <w:tcBorders>
              <w:left w:val="nil"/>
              <w:bottom w:val="single" w:sz="4" w:space="0" w:color="auto"/>
              <w:right w:val="nil"/>
            </w:tcBorders>
          </w:tcPr>
          <w:p w14:paraId="294E691A" w14:textId="1547A2EC"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74</w:t>
            </w:r>
            <w:r w:rsidR="00EC4895" w:rsidRPr="00B828BB">
              <w:rPr>
                <w:rFonts w:ascii="Arial" w:hAnsi="Arial" w:cs="Arial"/>
                <w:sz w:val="20"/>
                <w:szCs w:val="20"/>
              </w:rPr>
              <w:t>,</w:t>
            </w:r>
            <w:r w:rsidRPr="005D7384">
              <w:rPr>
                <w:rFonts w:ascii="Arial" w:hAnsi="Arial" w:cs="Arial"/>
                <w:sz w:val="20"/>
                <w:szCs w:val="20"/>
              </w:rPr>
              <w:t>456</w:t>
            </w:r>
          </w:p>
        </w:tc>
      </w:tr>
      <w:tr w:rsidR="001C5D2E" w:rsidRPr="001C5D2E" w14:paraId="15AF4363" w14:textId="77777777" w:rsidTr="00205FF8">
        <w:trPr>
          <w:trHeight w:val="20"/>
        </w:trPr>
        <w:tc>
          <w:tcPr>
            <w:tcW w:w="3413" w:type="dxa"/>
          </w:tcPr>
          <w:p w14:paraId="12D97602" w14:textId="77777777" w:rsidR="005016DD" w:rsidRPr="001C5D2E" w:rsidRDefault="005016DD" w:rsidP="001C5D2E">
            <w:pPr>
              <w:spacing w:line="256" w:lineRule="auto"/>
              <w:ind w:left="155" w:right="-72" w:hanging="227"/>
              <w:jc w:val="both"/>
              <w:rPr>
                <w:rFonts w:ascii="Arial" w:hAnsi="Arial" w:cs="Arial"/>
                <w:sz w:val="20"/>
                <w:szCs w:val="20"/>
              </w:rPr>
            </w:pPr>
          </w:p>
        </w:tc>
        <w:tc>
          <w:tcPr>
            <w:tcW w:w="1206" w:type="dxa"/>
            <w:tcBorders>
              <w:top w:val="single" w:sz="4" w:space="0" w:color="auto"/>
              <w:left w:val="nil"/>
              <w:right w:val="nil"/>
            </w:tcBorders>
          </w:tcPr>
          <w:p w14:paraId="3B90EE16" w14:textId="77777777" w:rsidR="005016DD" w:rsidRPr="00B828BB" w:rsidRDefault="005016DD" w:rsidP="001C5D2E">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420AA725" w14:textId="77777777" w:rsidR="005016DD" w:rsidRPr="00B828BB" w:rsidRDefault="005016DD" w:rsidP="001C5D2E">
            <w:pPr>
              <w:spacing w:line="256" w:lineRule="auto"/>
              <w:ind w:right="-72"/>
              <w:jc w:val="right"/>
              <w:rPr>
                <w:rFonts w:ascii="Arial" w:hAnsi="Arial" w:cs="Arial"/>
                <w:sz w:val="20"/>
                <w:szCs w:val="20"/>
              </w:rPr>
            </w:pPr>
          </w:p>
        </w:tc>
        <w:tc>
          <w:tcPr>
            <w:tcW w:w="1206" w:type="dxa"/>
            <w:tcBorders>
              <w:top w:val="single" w:sz="4" w:space="0" w:color="auto"/>
              <w:left w:val="nil"/>
              <w:right w:val="nil"/>
            </w:tcBorders>
          </w:tcPr>
          <w:p w14:paraId="2DBB1886" w14:textId="77777777" w:rsidR="005016DD" w:rsidRPr="00B828BB" w:rsidRDefault="005016DD" w:rsidP="001C5D2E">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7DA89D99" w14:textId="77777777" w:rsidR="005016DD" w:rsidRPr="00B828BB" w:rsidRDefault="005016DD" w:rsidP="001C5D2E">
            <w:pPr>
              <w:spacing w:line="256" w:lineRule="auto"/>
              <w:ind w:right="-72"/>
              <w:jc w:val="right"/>
              <w:rPr>
                <w:rFonts w:ascii="Arial" w:hAnsi="Arial" w:cs="Arial"/>
                <w:sz w:val="20"/>
                <w:szCs w:val="20"/>
              </w:rPr>
            </w:pPr>
          </w:p>
        </w:tc>
        <w:tc>
          <w:tcPr>
            <w:tcW w:w="1207" w:type="dxa"/>
            <w:tcBorders>
              <w:top w:val="single" w:sz="4" w:space="0" w:color="auto"/>
              <w:left w:val="nil"/>
              <w:right w:val="nil"/>
            </w:tcBorders>
          </w:tcPr>
          <w:p w14:paraId="48B2FD61" w14:textId="77777777" w:rsidR="005016DD" w:rsidRPr="00B828BB" w:rsidRDefault="005016DD" w:rsidP="001C5D2E">
            <w:pPr>
              <w:spacing w:line="256" w:lineRule="auto"/>
              <w:ind w:right="-72"/>
              <w:jc w:val="right"/>
              <w:rPr>
                <w:rFonts w:ascii="Arial" w:hAnsi="Arial" w:cs="Arial"/>
                <w:sz w:val="20"/>
                <w:szCs w:val="20"/>
              </w:rPr>
            </w:pPr>
          </w:p>
        </w:tc>
      </w:tr>
      <w:tr w:rsidR="001C5D2E" w:rsidRPr="001C5D2E" w14:paraId="321C8C16" w14:textId="77777777" w:rsidTr="00205FF8">
        <w:trPr>
          <w:trHeight w:val="20"/>
        </w:trPr>
        <w:tc>
          <w:tcPr>
            <w:tcW w:w="3413" w:type="dxa"/>
          </w:tcPr>
          <w:p w14:paraId="1C35876B" w14:textId="4711D291" w:rsidR="00713387" w:rsidRPr="001C5D2E" w:rsidRDefault="00713387" w:rsidP="001C5D2E">
            <w:pPr>
              <w:spacing w:line="256" w:lineRule="auto"/>
              <w:ind w:left="155" w:right="-72" w:hanging="227"/>
              <w:jc w:val="both"/>
              <w:rPr>
                <w:rFonts w:ascii="Arial Bold" w:hAnsi="Arial Bold" w:cs="Arial"/>
                <w:spacing w:val="-8"/>
                <w:sz w:val="20"/>
                <w:szCs w:val="20"/>
              </w:rPr>
            </w:pPr>
            <w:r w:rsidRPr="001C5D2E">
              <w:rPr>
                <w:rFonts w:ascii="Arial Bold" w:hAnsi="Arial Bold" w:cs="Arial"/>
                <w:b/>
                <w:spacing w:val="-8"/>
                <w:sz w:val="20"/>
                <w:szCs w:val="20"/>
              </w:rPr>
              <w:t xml:space="preserve">For the year ended </w:t>
            </w:r>
            <w:r w:rsidR="005D7384" w:rsidRPr="005D7384">
              <w:rPr>
                <w:rFonts w:ascii="Arial Bold" w:hAnsi="Arial Bold" w:cs="Arial"/>
                <w:b/>
                <w:spacing w:val="-8"/>
                <w:sz w:val="20"/>
                <w:szCs w:val="20"/>
              </w:rPr>
              <w:t>31</w:t>
            </w:r>
            <w:r w:rsidRPr="001C5D2E">
              <w:rPr>
                <w:rFonts w:ascii="Arial Bold" w:hAnsi="Arial Bold" w:cs="Arial"/>
                <w:b/>
                <w:spacing w:val="-8"/>
                <w:sz w:val="20"/>
                <w:szCs w:val="20"/>
              </w:rPr>
              <w:t xml:space="preserve"> December </w:t>
            </w:r>
            <w:r w:rsidR="005D7384" w:rsidRPr="005D7384">
              <w:rPr>
                <w:rFonts w:ascii="Arial Bold" w:hAnsi="Arial Bold" w:cs="Arial"/>
                <w:b/>
                <w:spacing w:val="-8"/>
                <w:sz w:val="20"/>
                <w:szCs w:val="20"/>
              </w:rPr>
              <w:t>2025</w:t>
            </w:r>
          </w:p>
        </w:tc>
        <w:tc>
          <w:tcPr>
            <w:tcW w:w="1206" w:type="dxa"/>
            <w:tcBorders>
              <w:left w:val="nil"/>
              <w:right w:val="nil"/>
            </w:tcBorders>
          </w:tcPr>
          <w:p w14:paraId="4C98DFA0" w14:textId="77777777" w:rsidR="00713387" w:rsidRPr="00B828BB" w:rsidRDefault="00713387" w:rsidP="001C5D2E">
            <w:pPr>
              <w:spacing w:line="256" w:lineRule="auto"/>
              <w:ind w:right="-72"/>
              <w:jc w:val="right"/>
              <w:rPr>
                <w:rFonts w:ascii="Arial" w:hAnsi="Arial" w:cs="Arial"/>
                <w:sz w:val="20"/>
                <w:szCs w:val="20"/>
              </w:rPr>
            </w:pPr>
          </w:p>
        </w:tc>
        <w:tc>
          <w:tcPr>
            <w:tcW w:w="1207" w:type="dxa"/>
            <w:tcBorders>
              <w:left w:val="nil"/>
              <w:right w:val="nil"/>
            </w:tcBorders>
          </w:tcPr>
          <w:p w14:paraId="1FC7C91B" w14:textId="77777777" w:rsidR="00713387" w:rsidRPr="00B828BB" w:rsidRDefault="00713387" w:rsidP="001C5D2E">
            <w:pPr>
              <w:spacing w:line="256" w:lineRule="auto"/>
              <w:ind w:right="-72"/>
              <w:jc w:val="right"/>
              <w:rPr>
                <w:rFonts w:ascii="Arial" w:hAnsi="Arial" w:cs="Arial"/>
                <w:sz w:val="20"/>
                <w:szCs w:val="20"/>
              </w:rPr>
            </w:pPr>
          </w:p>
        </w:tc>
        <w:tc>
          <w:tcPr>
            <w:tcW w:w="1206" w:type="dxa"/>
            <w:tcBorders>
              <w:left w:val="nil"/>
              <w:right w:val="nil"/>
            </w:tcBorders>
          </w:tcPr>
          <w:p w14:paraId="4E7ACB54" w14:textId="77777777" w:rsidR="00713387" w:rsidRPr="00B828BB" w:rsidRDefault="00713387" w:rsidP="001C5D2E">
            <w:pPr>
              <w:spacing w:line="256" w:lineRule="auto"/>
              <w:ind w:right="-72"/>
              <w:jc w:val="right"/>
              <w:rPr>
                <w:rFonts w:ascii="Arial" w:hAnsi="Arial" w:cs="Arial"/>
                <w:sz w:val="20"/>
                <w:szCs w:val="20"/>
              </w:rPr>
            </w:pPr>
          </w:p>
        </w:tc>
        <w:tc>
          <w:tcPr>
            <w:tcW w:w="1207" w:type="dxa"/>
            <w:tcBorders>
              <w:left w:val="nil"/>
              <w:right w:val="nil"/>
            </w:tcBorders>
          </w:tcPr>
          <w:p w14:paraId="57D72A09" w14:textId="77777777" w:rsidR="00713387" w:rsidRPr="00B828BB" w:rsidRDefault="00713387" w:rsidP="001C5D2E">
            <w:pPr>
              <w:spacing w:line="256" w:lineRule="auto"/>
              <w:ind w:right="-72"/>
              <w:jc w:val="right"/>
              <w:rPr>
                <w:rFonts w:ascii="Arial" w:hAnsi="Arial" w:cs="Arial"/>
                <w:sz w:val="20"/>
                <w:szCs w:val="20"/>
              </w:rPr>
            </w:pPr>
          </w:p>
        </w:tc>
        <w:tc>
          <w:tcPr>
            <w:tcW w:w="1207" w:type="dxa"/>
            <w:tcBorders>
              <w:left w:val="nil"/>
              <w:right w:val="nil"/>
            </w:tcBorders>
          </w:tcPr>
          <w:p w14:paraId="747470E9" w14:textId="77777777" w:rsidR="00713387" w:rsidRPr="00B828BB" w:rsidRDefault="00713387" w:rsidP="001C5D2E">
            <w:pPr>
              <w:spacing w:line="256" w:lineRule="auto"/>
              <w:ind w:right="-72"/>
              <w:jc w:val="right"/>
              <w:rPr>
                <w:rFonts w:ascii="Arial" w:hAnsi="Arial" w:cs="Arial"/>
                <w:sz w:val="20"/>
                <w:szCs w:val="20"/>
              </w:rPr>
            </w:pPr>
          </w:p>
        </w:tc>
      </w:tr>
      <w:tr w:rsidR="001C5D2E" w:rsidRPr="001C5D2E" w14:paraId="7E9E6389" w14:textId="77777777" w:rsidTr="00205FF8">
        <w:trPr>
          <w:trHeight w:val="20"/>
        </w:trPr>
        <w:tc>
          <w:tcPr>
            <w:tcW w:w="3413" w:type="dxa"/>
            <w:hideMark/>
          </w:tcPr>
          <w:p w14:paraId="7FB8FBF0" w14:textId="434E13FB"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Opening net book </w:t>
            </w:r>
            <w:r w:rsidR="0047574F">
              <w:rPr>
                <w:rFonts w:ascii="Arial" w:hAnsi="Arial" w:cs="Arial"/>
                <w:sz w:val="20"/>
                <w:szCs w:val="20"/>
              </w:rPr>
              <w:t>amount</w:t>
            </w:r>
          </w:p>
        </w:tc>
        <w:tc>
          <w:tcPr>
            <w:tcW w:w="1206" w:type="dxa"/>
          </w:tcPr>
          <w:p w14:paraId="76A61142" w14:textId="0ADC36FE"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41</w:t>
            </w:r>
            <w:r w:rsidR="00D31168" w:rsidRPr="00B828BB">
              <w:rPr>
                <w:rFonts w:ascii="Arial" w:hAnsi="Arial" w:cs="Arial"/>
                <w:sz w:val="20"/>
                <w:szCs w:val="20"/>
              </w:rPr>
              <w:t>,</w:t>
            </w:r>
            <w:r w:rsidRPr="005D7384">
              <w:rPr>
                <w:rFonts w:ascii="Arial" w:hAnsi="Arial" w:cs="Arial"/>
                <w:sz w:val="20"/>
                <w:szCs w:val="20"/>
              </w:rPr>
              <w:t>434</w:t>
            </w:r>
          </w:p>
        </w:tc>
        <w:tc>
          <w:tcPr>
            <w:tcW w:w="1207" w:type="dxa"/>
          </w:tcPr>
          <w:p w14:paraId="5BF1008B" w14:textId="622EBA6B"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26</w:t>
            </w:r>
            <w:r w:rsidR="00AF373B" w:rsidRPr="00B828BB">
              <w:rPr>
                <w:rFonts w:ascii="Arial" w:hAnsi="Arial" w:cs="Arial"/>
                <w:sz w:val="20"/>
                <w:szCs w:val="20"/>
              </w:rPr>
              <w:t>,</w:t>
            </w:r>
            <w:r w:rsidRPr="005D7384">
              <w:rPr>
                <w:rFonts w:ascii="Arial" w:hAnsi="Arial" w:cs="Arial"/>
                <w:sz w:val="20"/>
                <w:szCs w:val="20"/>
              </w:rPr>
              <w:t>790</w:t>
            </w:r>
          </w:p>
        </w:tc>
        <w:tc>
          <w:tcPr>
            <w:tcW w:w="1206" w:type="dxa"/>
          </w:tcPr>
          <w:p w14:paraId="47AEC02B" w14:textId="1BE64843"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5</w:t>
            </w:r>
            <w:r w:rsidR="00B91BA0" w:rsidRPr="00B828BB">
              <w:rPr>
                <w:rFonts w:ascii="Arial" w:hAnsi="Arial" w:cs="Arial"/>
                <w:sz w:val="20"/>
                <w:szCs w:val="20"/>
              </w:rPr>
              <w:t>,</w:t>
            </w:r>
            <w:r w:rsidRPr="005D7384">
              <w:rPr>
                <w:rFonts w:ascii="Arial" w:hAnsi="Arial" w:cs="Arial"/>
                <w:sz w:val="20"/>
                <w:szCs w:val="20"/>
              </w:rPr>
              <w:t>942</w:t>
            </w:r>
          </w:p>
        </w:tc>
        <w:tc>
          <w:tcPr>
            <w:tcW w:w="1207" w:type="dxa"/>
          </w:tcPr>
          <w:p w14:paraId="160F0C23" w14:textId="79DD01C5"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290</w:t>
            </w:r>
          </w:p>
        </w:tc>
        <w:tc>
          <w:tcPr>
            <w:tcW w:w="1207" w:type="dxa"/>
          </w:tcPr>
          <w:p w14:paraId="5A515E60" w14:textId="6FD35984" w:rsidR="006E2D4B"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74</w:t>
            </w:r>
            <w:r w:rsidR="00EC4895" w:rsidRPr="00B828BB">
              <w:rPr>
                <w:rFonts w:ascii="Arial" w:hAnsi="Arial" w:cs="Arial"/>
                <w:sz w:val="20"/>
                <w:szCs w:val="20"/>
              </w:rPr>
              <w:t>,</w:t>
            </w:r>
            <w:r w:rsidRPr="005D7384">
              <w:rPr>
                <w:rFonts w:ascii="Arial" w:hAnsi="Arial" w:cs="Arial"/>
                <w:sz w:val="20"/>
                <w:szCs w:val="20"/>
              </w:rPr>
              <w:t>456</w:t>
            </w:r>
          </w:p>
        </w:tc>
      </w:tr>
      <w:tr w:rsidR="001C5D2E" w:rsidRPr="001C5D2E" w14:paraId="49F7707A" w14:textId="77777777" w:rsidTr="00205FF8">
        <w:trPr>
          <w:trHeight w:val="20"/>
        </w:trPr>
        <w:tc>
          <w:tcPr>
            <w:tcW w:w="3413" w:type="dxa"/>
          </w:tcPr>
          <w:p w14:paraId="1D5D76BB" w14:textId="77777777"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Additions </w:t>
            </w:r>
          </w:p>
        </w:tc>
        <w:tc>
          <w:tcPr>
            <w:tcW w:w="1206" w:type="dxa"/>
          </w:tcPr>
          <w:p w14:paraId="25A0B66E" w14:textId="0BDF0C7F"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437</w:t>
            </w:r>
          </w:p>
        </w:tc>
        <w:tc>
          <w:tcPr>
            <w:tcW w:w="1207" w:type="dxa"/>
          </w:tcPr>
          <w:p w14:paraId="21837347" w14:textId="028AFBFE" w:rsidR="00713387" w:rsidRPr="00B828BB" w:rsidRDefault="005D7384" w:rsidP="001C5D2E">
            <w:pPr>
              <w:spacing w:line="256" w:lineRule="auto"/>
              <w:ind w:right="-72"/>
              <w:jc w:val="right"/>
              <w:rPr>
                <w:rFonts w:ascii="Arial" w:hAnsi="Arial" w:cstheme="minorBidi"/>
                <w:sz w:val="20"/>
                <w:szCs w:val="20"/>
              </w:rPr>
            </w:pPr>
            <w:r w:rsidRPr="005D7384">
              <w:rPr>
                <w:rFonts w:ascii="Arial" w:hAnsi="Arial" w:cstheme="minorBidi"/>
                <w:sz w:val="20"/>
                <w:szCs w:val="20"/>
              </w:rPr>
              <w:t>3</w:t>
            </w:r>
            <w:r w:rsidR="00AF373B" w:rsidRPr="00B828BB">
              <w:rPr>
                <w:rFonts w:ascii="Arial" w:hAnsi="Arial" w:cstheme="minorBidi"/>
                <w:sz w:val="20"/>
                <w:szCs w:val="20"/>
              </w:rPr>
              <w:t>,</w:t>
            </w:r>
            <w:r w:rsidRPr="005D7384">
              <w:rPr>
                <w:rFonts w:ascii="Arial" w:hAnsi="Arial" w:cstheme="minorBidi"/>
                <w:sz w:val="20"/>
                <w:szCs w:val="20"/>
              </w:rPr>
              <w:t>344</w:t>
            </w:r>
          </w:p>
        </w:tc>
        <w:tc>
          <w:tcPr>
            <w:tcW w:w="1206" w:type="dxa"/>
          </w:tcPr>
          <w:p w14:paraId="4AEA320D" w14:textId="359AC90D" w:rsidR="00713387" w:rsidRPr="00B828BB" w:rsidRDefault="00B91BA0"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158EEC99" w14:textId="08DB3F80" w:rsidR="00713387" w:rsidRPr="00B828BB" w:rsidRDefault="00345BCE"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27177530" w14:textId="5CD99B34"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3</w:t>
            </w:r>
            <w:r w:rsidR="00EC4895" w:rsidRPr="00B828BB">
              <w:rPr>
                <w:rFonts w:ascii="Arial" w:hAnsi="Arial" w:cs="Arial"/>
                <w:sz w:val="20"/>
                <w:szCs w:val="20"/>
              </w:rPr>
              <w:t>,</w:t>
            </w:r>
            <w:r w:rsidRPr="005D7384">
              <w:rPr>
                <w:rFonts w:ascii="Arial" w:hAnsi="Arial" w:cs="Arial"/>
                <w:sz w:val="20"/>
                <w:szCs w:val="20"/>
              </w:rPr>
              <w:t>781</w:t>
            </w:r>
          </w:p>
        </w:tc>
      </w:tr>
      <w:tr w:rsidR="00D31168" w:rsidRPr="001C5D2E" w14:paraId="42CF4FB7" w14:textId="77777777" w:rsidTr="00205FF8">
        <w:trPr>
          <w:trHeight w:val="20"/>
        </w:trPr>
        <w:tc>
          <w:tcPr>
            <w:tcW w:w="3413" w:type="dxa"/>
          </w:tcPr>
          <w:p w14:paraId="002A34EE" w14:textId="69A8AE67" w:rsidR="00D31168" w:rsidRPr="001C5D2E" w:rsidRDefault="00060BC2" w:rsidP="001C5D2E">
            <w:pPr>
              <w:spacing w:line="256" w:lineRule="auto"/>
              <w:ind w:left="155" w:right="-72" w:hanging="227"/>
              <w:jc w:val="both"/>
              <w:rPr>
                <w:rFonts w:ascii="Arial" w:hAnsi="Arial" w:cs="Arial"/>
                <w:sz w:val="20"/>
                <w:szCs w:val="20"/>
              </w:rPr>
            </w:pPr>
            <w:r w:rsidRPr="00060BC2">
              <w:rPr>
                <w:rFonts w:ascii="Arial" w:hAnsi="Arial" w:cs="Arial"/>
                <w:sz w:val="20"/>
                <w:szCs w:val="20"/>
              </w:rPr>
              <w:t>Transfers in (out)</w:t>
            </w:r>
          </w:p>
        </w:tc>
        <w:tc>
          <w:tcPr>
            <w:tcW w:w="1206" w:type="dxa"/>
          </w:tcPr>
          <w:p w14:paraId="6E3D47EE" w14:textId="5F500050" w:rsidR="00D31168"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159</w:t>
            </w:r>
          </w:p>
        </w:tc>
        <w:tc>
          <w:tcPr>
            <w:tcW w:w="1207" w:type="dxa"/>
          </w:tcPr>
          <w:p w14:paraId="3FFD5B84" w14:textId="54EFD4D7" w:rsidR="00D31168" w:rsidRPr="00B828BB" w:rsidRDefault="005D7384" w:rsidP="001C5D2E">
            <w:pPr>
              <w:spacing w:line="256" w:lineRule="auto"/>
              <w:ind w:right="-72"/>
              <w:jc w:val="right"/>
              <w:rPr>
                <w:rFonts w:ascii="Arial" w:hAnsi="Arial" w:cstheme="minorBidi"/>
                <w:sz w:val="20"/>
                <w:szCs w:val="20"/>
              </w:rPr>
            </w:pPr>
            <w:r w:rsidRPr="005D7384">
              <w:rPr>
                <w:rFonts w:ascii="Arial" w:hAnsi="Arial" w:cstheme="minorBidi"/>
                <w:sz w:val="20"/>
                <w:szCs w:val="20"/>
              </w:rPr>
              <w:t>131</w:t>
            </w:r>
          </w:p>
        </w:tc>
        <w:tc>
          <w:tcPr>
            <w:tcW w:w="1206" w:type="dxa"/>
          </w:tcPr>
          <w:p w14:paraId="75ACA7F3" w14:textId="0E1FCDF8" w:rsidR="00D31168" w:rsidRPr="00B828BB" w:rsidRDefault="00B91BA0"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7BB3FCAD" w14:textId="0C69A3D2" w:rsidR="00D31168" w:rsidRPr="00B828BB" w:rsidRDefault="00345BCE"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290</w:t>
            </w:r>
            <w:r w:rsidRPr="00B828BB">
              <w:rPr>
                <w:rFonts w:ascii="Arial" w:hAnsi="Arial" w:cs="Arial"/>
                <w:sz w:val="20"/>
                <w:szCs w:val="20"/>
              </w:rPr>
              <w:t>)</w:t>
            </w:r>
          </w:p>
        </w:tc>
        <w:tc>
          <w:tcPr>
            <w:tcW w:w="1207" w:type="dxa"/>
          </w:tcPr>
          <w:p w14:paraId="42F16C2A" w14:textId="3201F4F5" w:rsidR="00D31168" w:rsidRPr="00B828BB" w:rsidRDefault="00EC4895" w:rsidP="001C5D2E">
            <w:pPr>
              <w:spacing w:line="256" w:lineRule="auto"/>
              <w:ind w:right="-72"/>
              <w:jc w:val="right"/>
              <w:rPr>
                <w:rFonts w:ascii="Arial" w:hAnsi="Arial" w:cs="Arial"/>
                <w:sz w:val="20"/>
                <w:szCs w:val="20"/>
              </w:rPr>
            </w:pPr>
            <w:r w:rsidRPr="00B828BB">
              <w:rPr>
                <w:rFonts w:ascii="Arial" w:hAnsi="Arial" w:cs="Arial"/>
                <w:sz w:val="20"/>
                <w:szCs w:val="20"/>
              </w:rPr>
              <w:t>-</w:t>
            </w:r>
          </w:p>
        </w:tc>
      </w:tr>
      <w:tr w:rsidR="001C5D2E" w:rsidRPr="001C5D2E" w14:paraId="4C357F4D" w14:textId="77777777" w:rsidTr="00205FF8">
        <w:trPr>
          <w:trHeight w:val="20"/>
        </w:trPr>
        <w:tc>
          <w:tcPr>
            <w:tcW w:w="3413" w:type="dxa"/>
          </w:tcPr>
          <w:p w14:paraId="6023DE15" w14:textId="04A086C3" w:rsidR="00713387" w:rsidRPr="001C5D2E" w:rsidRDefault="008E5515" w:rsidP="001C5D2E">
            <w:pPr>
              <w:spacing w:line="256" w:lineRule="auto"/>
              <w:ind w:left="155" w:right="-72" w:hanging="227"/>
              <w:rPr>
                <w:rFonts w:ascii="Arial" w:hAnsi="Arial" w:cs="Arial"/>
                <w:b/>
                <w:sz w:val="20"/>
                <w:szCs w:val="20"/>
              </w:rPr>
            </w:pPr>
            <w:r>
              <w:rPr>
                <w:rFonts w:ascii="Arial" w:hAnsi="Arial" w:cs="Arial"/>
                <w:sz w:val="20"/>
                <w:szCs w:val="20"/>
              </w:rPr>
              <w:t>Disposals and w</w:t>
            </w:r>
            <w:r w:rsidR="00BB46CE" w:rsidRPr="001C5D2E">
              <w:rPr>
                <w:rFonts w:ascii="Arial" w:hAnsi="Arial" w:cs="Arial"/>
                <w:sz w:val="20"/>
                <w:szCs w:val="20"/>
              </w:rPr>
              <w:t>rite-off</w:t>
            </w:r>
          </w:p>
        </w:tc>
        <w:tc>
          <w:tcPr>
            <w:tcW w:w="1206" w:type="dxa"/>
          </w:tcPr>
          <w:p w14:paraId="5B0BA6F7" w14:textId="7FFCEB69" w:rsidR="00713387" w:rsidRPr="00B828BB" w:rsidRDefault="00713387" w:rsidP="001C5D2E">
            <w:pPr>
              <w:spacing w:line="256" w:lineRule="auto"/>
              <w:ind w:right="-72"/>
              <w:jc w:val="right"/>
              <w:rPr>
                <w:rFonts w:ascii="Arial" w:hAnsi="Arial" w:cs="Arial"/>
                <w:sz w:val="20"/>
                <w:szCs w:val="20"/>
              </w:rPr>
            </w:pPr>
          </w:p>
        </w:tc>
        <w:tc>
          <w:tcPr>
            <w:tcW w:w="1207" w:type="dxa"/>
          </w:tcPr>
          <w:p w14:paraId="69113BAD" w14:textId="77777777" w:rsidR="00713387" w:rsidRPr="00B828BB" w:rsidRDefault="00713387" w:rsidP="001C5D2E">
            <w:pPr>
              <w:spacing w:line="256" w:lineRule="auto"/>
              <w:ind w:right="-72"/>
              <w:jc w:val="right"/>
              <w:rPr>
                <w:rFonts w:ascii="Arial" w:hAnsi="Arial" w:cs="Arial"/>
                <w:sz w:val="20"/>
                <w:szCs w:val="20"/>
              </w:rPr>
            </w:pPr>
          </w:p>
        </w:tc>
        <w:tc>
          <w:tcPr>
            <w:tcW w:w="1206" w:type="dxa"/>
          </w:tcPr>
          <w:p w14:paraId="552B55E8" w14:textId="77777777" w:rsidR="00713387" w:rsidRPr="00B828BB" w:rsidRDefault="00713387" w:rsidP="001C5D2E">
            <w:pPr>
              <w:spacing w:line="256" w:lineRule="auto"/>
              <w:ind w:right="-72"/>
              <w:jc w:val="right"/>
              <w:rPr>
                <w:rFonts w:ascii="Arial" w:hAnsi="Arial" w:cs="Arial"/>
                <w:sz w:val="20"/>
                <w:szCs w:val="20"/>
              </w:rPr>
            </w:pPr>
          </w:p>
        </w:tc>
        <w:tc>
          <w:tcPr>
            <w:tcW w:w="1207" w:type="dxa"/>
          </w:tcPr>
          <w:p w14:paraId="7A8B7AFF" w14:textId="77777777" w:rsidR="00713387" w:rsidRPr="00B828BB" w:rsidRDefault="00713387" w:rsidP="001C5D2E">
            <w:pPr>
              <w:spacing w:line="256" w:lineRule="auto"/>
              <w:ind w:right="-72"/>
              <w:jc w:val="right"/>
              <w:rPr>
                <w:rFonts w:ascii="Arial" w:hAnsi="Arial" w:cs="Arial"/>
                <w:sz w:val="20"/>
                <w:szCs w:val="20"/>
              </w:rPr>
            </w:pPr>
          </w:p>
        </w:tc>
        <w:tc>
          <w:tcPr>
            <w:tcW w:w="1207" w:type="dxa"/>
          </w:tcPr>
          <w:p w14:paraId="53FA810C" w14:textId="77777777" w:rsidR="00713387" w:rsidRPr="00B828BB" w:rsidRDefault="00713387" w:rsidP="001C5D2E">
            <w:pPr>
              <w:spacing w:line="256" w:lineRule="auto"/>
              <w:ind w:right="-72"/>
              <w:jc w:val="right"/>
              <w:rPr>
                <w:rFonts w:ascii="Arial" w:hAnsi="Arial" w:cs="Arial"/>
                <w:sz w:val="20"/>
                <w:szCs w:val="20"/>
              </w:rPr>
            </w:pPr>
          </w:p>
        </w:tc>
      </w:tr>
      <w:tr w:rsidR="001C5D2E" w:rsidRPr="001C5D2E" w14:paraId="1167F77B" w14:textId="77777777" w:rsidTr="00205FF8">
        <w:trPr>
          <w:trHeight w:val="20"/>
        </w:trPr>
        <w:tc>
          <w:tcPr>
            <w:tcW w:w="3413" w:type="dxa"/>
          </w:tcPr>
          <w:p w14:paraId="3B6193ED" w14:textId="77777777" w:rsidR="00713387" w:rsidRPr="001C5D2E" w:rsidRDefault="00713387" w:rsidP="001C5D2E">
            <w:pPr>
              <w:spacing w:line="256" w:lineRule="auto"/>
              <w:ind w:left="155" w:right="-72" w:hanging="227"/>
              <w:rPr>
                <w:rFonts w:ascii="Arial" w:hAnsi="Arial" w:cs="Arial"/>
                <w:sz w:val="20"/>
                <w:szCs w:val="20"/>
              </w:rPr>
            </w:pPr>
            <w:r w:rsidRPr="001C5D2E">
              <w:rPr>
                <w:rFonts w:ascii="Arial" w:hAnsi="Arial" w:cs="Arial"/>
                <w:sz w:val="20"/>
                <w:szCs w:val="20"/>
              </w:rPr>
              <w:t xml:space="preserve">  Cost</w:t>
            </w:r>
          </w:p>
        </w:tc>
        <w:tc>
          <w:tcPr>
            <w:tcW w:w="1206" w:type="dxa"/>
          </w:tcPr>
          <w:p w14:paraId="2974B49B" w14:textId="638C179B" w:rsidR="00713387" w:rsidRPr="00B828BB" w:rsidRDefault="00060BC2"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3</w:t>
            </w:r>
            <w:r w:rsidRPr="00B828BB">
              <w:rPr>
                <w:rFonts w:ascii="Arial" w:hAnsi="Arial" w:cs="Arial"/>
                <w:sz w:val="20"/>
                <w:szCs w:val="20"/>
              </w:rPr>
              <w:t>,</w:t>
            </w:r>
            <w:r w:rsidR="005D7384" w:rsidRPr="005D7384">
              <w:rPr>
                <w:rFonts w:ascii="Arial" w:hAnsi="Arial" w:cs="Arial"/>
                <w:sz w:val="20"/>
                <w:szCs w:val="20"/>
              </w:rPr>
              <w:t>779</w:t>
            </w:r>
            <w:r w:rsidRPr="00B828BB">
              <w:rPr>
                <w:rFonts w:ascii="Arial" w:hAnsi="Arial" w:cs="Arial"/>
                <w:sz w:val="20"/>
                <w:szCs w:val="20"/>
              </w:rPr>
              <w:t>)</w:t>
            </w:r>
          </w:p>
        </w:tc>
        <w:tc>
          <w:tcPr>
            <w:tcW w:w="1207" w:type="dxa"/>
          </w:tcPr>
          <w:p w14:paraId="7D41590D" w14:textId="7736EABD" w:rsidR="00713387" w:rsidRPr="00B828BB" w:rsidRDefault="00AF373B"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742</w:t>
            </w:r>
            <w:r w:rsidRPr="00B828BB">
              <w:rPr>
                <w:rFonts w:ascii="Arial" w:hAnsi="Arial" w:cs="Arial"/>
                <w:sz w:val="20"/>
                <w:szCs w:val="20"/>
              </w:rPr>
              <w:t>)</w:t>
            </w:r>
          </w:p>
        </w:tc>
        <w:tc>
          <w:tcPr>
            <w:tcW w:w="1206" w:type="dxa"/>
          </w:tcPr>
          <w:p w14:paraId="4F023125" w14:textId="752D5930" w:rsidR="00713387" w:rsidRPr="00B828BB" w:rsidRDefault="00B91BA0"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22244829" w14:textId="2BB09C9C" w:rsidR="00713387" w:rsidRPr="00B828BB" w:rsidRDefault="00345BCE"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64F12010" w14:textId="18A281A0" w:rsidR="00713387" w:rsidRPr="00B828BB" w:rsidRDefault="00EC4895"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4</w:t>
            </w:r>
            <w:r w:rsidRPr="00B828BB">
              <w:rPr>
                <w:rFonts w:ascii="Arial" w:hAnsi="Arial" w:cs="Arial"/>
                <w:sz w:val="20"/>
                <w:szCs w:val="20"/>
              </w:rPr>
              <w:t>,</w:t>
            </w:r>
            <w:r w:rsidR="005D7384" w:rsidRPr="005D7384">
              <w:rPr>
                <w:rFonts w:ascii="Arial" w:hAnsi="Arial" w:cs="Arial"/>
                <w:sz w:val="20"/>
                <w:szCs w:val="20"/>
              </w:rPr>
              <w:t>521</w:t>
            </w:r>
            <w:r w:rsidRPr="00B828BB">
              <w:rPr>
                <w:rFonts w:ascii="Arial" w:hAnsi="Arial" w:cs="Arial"/>
                <w:sz w:val="20"/>
                <w:szCs w:val="20"/>
              </w:rPr>
              <w:t>)</w:t>
            </w:r>
          </w:p>
        </w:tc>
      </w:tr>
      <w:tr w:rsidR="001C5D2E" w:rsidRPr="001C5D2E" w14:paraId="2572DCA7" w14:textId="77777777" w:rsidTr="00205FF8">
        <w:trPr>
          <w:trHeight w:val="20"/>
        </w:trPr>
        <w:tc>
          <w:tcPr>
            <w:tcW w:w="3413" w:type="dxa"/>
          </w:tcPr>
          <w:p w14:paraId="5C8DF236" w14:textId="77777777" w:rsidR="00713387" w:rsidRPr="001C5D2E" w:rsidRDefault="00713387" w:rsidP="001C5D2E">
            <w:pPr>
              <w:spacing w:line="256" w:lineRule="auto"/>
              <w:ind w:left="155" w:right="-72" w:hanging="227"/>
              <w:rPr>
                <w:rFonts w:ascii="Arial" w:hAnsi="Arial" w:cs="Arial"/>
                <w:sz w:val="20"/>
                <w:szCs w:val="20"/>
              </w:rPr>
            </w:pPr>
            <w:r w:rsidRPr="001C5D2E">
              <w:rPr>
                <w:rFonts w:ascii="Arial" w:hAnsi="Arial" w:cs="Arial"/>
                <w:sz w:val="20"/>
                <w:szCs w:val="20"/>
              </w:rPr>
              <w:t xml:space="preserve">  Accumulated depreciation</w:t>
            </w:r>
          </w:p>
        </w:tc>
        <w:tc>
          <w:tcPr>
            <w:tcW w:w="1206" w:type="dxa"/>
          </w:tcPr>
          <w:p w14:paraId="4C91FB3A" w14:textId="743D4D90"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2</w:t>
            </w:r>
            <w:r w:rsidR="00060BC2" w:rsidRPr="00B828BB">
              <w:rPr>
                <w:rFonts w:ascii="Arial" w:hAnsi="Arial" w:cs="Arial"/>
                <w:sz w:val="20"/>
                <w:szCs w:val="20"/>
              </w:rPr>
              <w:t>,</w:t>
            </w:r>
            <w:r w:rsidRPr="005D7384">
              <w:rPr>
                <w:rFonts w:ascii="Arial" w:hAnsi="Arial" w:cs="Arial"/>
                <w:sz w:val="20"/>
                <w:szCs w:val="20"/>
              </w:rPr>
              <w:t>304</w:t>
            </w:r>
          </w:p>
        </w:tc>
        <w:tc>
          <w:tcPr>
            <w:tcW w:w="1207" w:type="dxa"/>
          </w:tcPr>
          <w:p w14:paraId="175FB258" w14:textId="567311A6"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741</w:t>
            </w:r>
          </w:p>
        </w:tc>
        <w:tc>
          <w:tcPr>
            <w:tcW w:w="1206" w:type="dxa"/>
          </w:tcPr>
          <w:p w14:paraId="4D499E61" w14:textId="67C38C2F" w:rsidR="00713387" w:rsidRPr="00B828BB" w:rsidRDefault="00B91BA0"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1C4DC2DC" w14:textId="3174D4E7" w:rsidR="00713387" w:rsidRPr="00B828BB" w:rsidRDefault="00345BCE"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6E3940AB" w14:textId="7CA7DD32"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3</w:t>
            </w:r>
            <w:r w:rsidR="003F1DF0" w:rsidRPr="00B828BB">
              <w:rPr>
                <w:rFonts w:ascii="Arial" w:hAnsi="Arial" w:cs="Arial"/>
                <w:sz w:val="20"/>
                <w:szCs w:val="20"/>
              </w:rPr>
              <w:t>,</w:t>
            </w:r>
            <w:r w:rsidRPr="005D7384">
              <w:rPr>
                <w:rFonts w:ascii="Arial" w:hAnsi="Arial" w:cs="Arial"/>
                <w:sz w:val="20"/>
                <w:szCs w:val="20"/>
              </w:rPr>
              <w:t>045</w:t>
            </w:r>
          </w:p>
        </w:tc>
      </w:tr>
      <w:tr w:rsidR="001C5D2E" w:rsidRPr="001C5D2E" w14:paraId="6F8BE87E" w14:textId="77777777" w:rsidTr="00205FF8">
        <w:trPr>
          <w:trHeight w:val="20"/>
        </w:trPr>
        <w:tc>
          <w:tcPr>
            <w:tcW w:w="3413" w:type="dxa"/>
            <w:hideMark/>
          </w:tcPr>
          <w:p w14:paraId="4287C850" w14:textId="77777777"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sz w:val="20"/>
                <w:szCs w:val="20"/>
              </w:rPr>
              <w:t>Depreciation charge</w:t>
            </w:r>
          </w:p>
        </w:tc>
        <w:tc>
          <w:tcPr>
            <w:tcW w:w="1206" w:type="dxa"/>
            <w:tcBorders>
              <w:bottom w:val="single" w:sz="4" w:space="0" w:color="auto"/>
            </w:tcBorders>
          </w:tcPr>
          <w:p w14:paraId="6E1C7023" w14:textId="1104F7A5" w:rsidR="00713387" w:rsidRPr="00B828BB" w:rsidRDefault="00060BC2"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9</w:t>
            </w:r>
            <w:r w:rsidRPr="00B828BB">
              <w:rPr>
                <w:rFonts w:ascii="Arial" w:hAnsi="Arial" w:cs="Arial"/>
                <w:sz w:val="20"/>
                <w:szCs w:val="20"/>
              </w:rPr>
              <w:t>,</w:t>
            </w:r>
            <w:r w:rsidR="005D7384" w:rsidRPr="005D7384">
              <w:rPr>
                <w:rFonts w:ascii="Arial" w:hAnsi="Arial" w:cs="Arial"/>
                <w:sz w:val="20"/>
                <w:szCs w:val="20"/>
              </w:rPr>
              <w:t>111</w:t>
            </w:r>
            <w:r w:rsidRPr="00B828BB">
              <w:rPr>
                <w:rFonts w:ascii="Arial" w:hAnsi="Arial" w:cs="Arial"/>
                <w:sz w:val="20"/>
                <w:szCs w:val="20"/>
              </w:rPr>
              <w:t>)</w:t>
            </w:r>
          </w:p>
        </w:tc>
        <w:tc>
          <w:tcPr>
            <w:tcW w:w="1207" w:type="dxa"/>
            <w:tcBorders>
              <w:bottom w:val="single" w:sz="4" w:space="0" w:color="auto"/>
            </w:tcBorders>
          </w:tcPr>
          <w:p w14:paraId="5406EF11" w14:textId="0C037791" w:rsidR="00713387" w:rsidRPr="00B828BB" w:rsidRDefault="00AF373B"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7</w:t>
            </w:r>
            <w:r w:rsidRPr="00B828BB">
              <w:rPr>
                <w:rFonts w:ascii="Arial" w:hAnsi="Arial" w:cs="Arial"/>
                <w:sz w:val="20"/>
                <w:szCs w:val="20"/>
              </w:rPr>
              <w:t>,</w:t>
            </w:r>
            <w:r w:rsidR="005D7384" w:rsidRPr="005D7384">
              <w:rPr>
                <w:rFonts w:ascii="Arial" w:hAnsi="Arial" w:cs="Arial"/>
                <w:sz w:val="20"/>
                <w:szCs w:val="20"/>
              </w:rPr>
              <w:t>761</w:t>
            </w:r>
            <w:r w:rsidRPr="00B828BB">
              <w:rPr>
                <w:rFonts w:ascii="Arial" w:hAnsi="Arial" w:cs="Arial"/>
                <w:sz w:val="20"/>
                <w:szCs w:val="20"/>
              </w:rPr>
              <w:t>)</w:t>
            </w:r>
          </w:p>
        </w:tc>
        <w:tc>
          <w:tcPr>
            <w:tcW w:w="1206" w:type="dxa"/>
            <w:tcBorders>
              <w:bottom w:val="single" w:sz="4" w:space="0" w:color="auto"/>
            </w:tcBorders>
          </w:tcPr>
          <w:p w14:paraId="290E3EDC" w14:textId="569DD3EB" w:rsidR="00713387" w:rsidRPr="00B828BB" w:rsidRDefault="00B91BA0"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1</w:t>
            </w:r>
            <w:r w:rsidRPr="00B828BB">
              <w:rPr>
                <w:rFonts w:ascii="Arial" w:hAnsi="Arial" w:cs="Arial"/>
                <w:sz w:val="20"/>
                <w:szCs w:val="20"/>
              </w:rPr>
              <w:t>,</w:t>
            </w:r>
            <w:r w:rsidR="005D7384" w:rsidRPr="005D7384">
              <w:rPr>
                <w:rFonts w:ascii="Arial" w:hAnsi="Arial" w:cs="Arial"/>
                <w:sz w:val="20"/>
                <w:szCs w:val="20"/>
              </w:rPr>
              <w:t>444</w:t>
            </w:r>
            <w:r w:rsidRPr="00B828BB">
              <w:rPr>
                <w:rFonts w:ascii="Arial" w:hAnsi="Arial" w:cs="Arial"/>
                <w:sz w:val="20"/>
                <w:szCs w:val="20"/>
              </w:rPr>
              <w:t>)</w:t>
            </w:r>
          </w:p>
        </w:tc>
        <w:tc>
          <w:tcPr>
            <w:tcW w:w="1207" w:type="dxa"/>
            <w:tcBorders>
              <w:bottom w:val="single" w:sz="4" w:space="0" w:color="auto"/>
            </w:tcBorders>
          </w:tcPr>
          <w:p w14:paraId="228E560A" w14:textId="6A187FA7" w:rsidR="00713387" w:rsidRPr="00B828BB" w:rsidRDefault="00345BCE"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bottom w:val="single" w:sz="4" w:space="0" w:color="auto"/>
            </w:tcBorders>
          </w:tcPr>
          <w:p w14:paraId="4987887C" w14:textId="34E86301" w:rsidR="00713387" w:rsidRPr="00B828BB" w:rsidRDefault="003F1DF0"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18</w:t>
            </w:r>
            <w:r w:rsidRPr="00B828BB">
              <w:rPr>
                <w:rFonts w:ascii="Arial" w:hAnsi="Arial" w:cs="Arial"/>
                <w:sz w:val="20"/>
                <w:szCs w:val="20"/>
              </w:rPr>
              <w:t>,</w:t>
            </w:r>
            <w:r w:rsidR="005D7384" w:rsidRPr="005D7384">
              <w:rPr>
                <w:rFonts w:ascii="Arial" w:hAnsi="Arial" w:cs="Arial"/>
                <w:sz w:val="20"/>
                <w:szCs w:val="20"/>
              </w:rPr>
              <w:t>316</w:t>
            </w:r>
            <w:r w:rsidRPr="00B828BB">
              <w:rPr>
                <w:rFonts w:ascii="Arial" w:hAnsi="Arial" w:cs="Arial"/>
                <w:sz w:val="20"/>
                <w:szCs w:val="20"/>
              </w:rPr>
              <w:t>)</w:t>
            </w:r>
          </w:p>
        </w:tc>
      </w:tr>
      <w:tr w:rsidR="001C5D2E" w:rsidRPr="001C5D2E" w14:paraId="2402DAF1" w14:textId="77777777" w:rsidTr="00205FF8">
        <w:trPr>
          <w:trHeight w:val="20"/>
        </w:trPr>
        <w:tc>
          <w:tcPr>
            <w:tcW w:w="3413" w:type="dxa"/>
            <w:hideMark/>
          </w:tcPr>
          <w:p w14:paraId="656315BE" w14:textId="77777777" w:rsidR="00713387" w:rsidRPr="001C5D2E" w:rsidRDefault="00713387" w:rsidP="001C5D2E">
            <w:pPr>
              <w:spacing w:line="256" w:lineRule="auto"/>
              <w:ind w:left="155" w:right="-72" w:hanging="227"/>
              <w:jc w:val="both"/>
              <w:rPr>
                <w:rFonts w:ascii="Arial" w:hAnsi="Arial" w:cs="Arial"/>
                <w:sz w:val="20"/>
                <w:szCs w:val="20"/>
              </w:rPr>
            </w:pPr>
          </w:p>
        </w:tc>
        <w:tc>
          <w:tcPr>
            <w:tcW w:w="1206" w:type="dxa"/>
            <w:tcBorders>
              <w:top w:val="single" w:sz="4" w:space="0" w:color="auto"/>
            </w:tcBorders>
          </w:tcPr>
          <w:p w14:paraId="2546107D" w14:textId="77777777" w:rsidR="00713387" w:rsidRPr="00B828BB" w:rsidRDefault="00713387" w:rsidP="001C5D2E">
            <w:pPr>
              <w:spacing w:line="256" w:lineRule="auto"/>
              <w:ind w:right="-72"/>
              <w:jc w:val="right"/>
              <w:rPr>
                <w:rFonts w:ascii="Arial" w:hAnsi="Arial" w:cs="Arial"/>
                <w:sz w:val="20"/>
                <w:szCs w:val="20"/>
              </w:rPr>
            </w:pPr>
          </w:p>
        </w:tc>
        <w:tc>
          <w:tcPr>
            <w:tcW w:w="1207" w:type="dxa"/>
            <w:tcBorders>
              <w:top w:val="single" w:sz="4" w:space="0" w:color="auto"/>
            </w:tcBorders>
          </w:tcPr>
          <w:p w14:paraId="0BF3458F" w14:textId="77777777" w:rsidR="00713387" w:rsidRPr="00B828BB" w:rsidRDefault="00713387" w:rsidP="001C5D2E">
            <w:pPr>
              <w:spacing w:line="256" w:lineRule="auto"/>
              <w:ind w:right="-72"/>
              <w:jc w:val="right"/>
              <w:rPr>
                <w:rFonts w:ascii="Arial" w:hAnsi="Arial" w:cs="Arial"/>
                <w:sz w:val="20"/>
                <w:szCs w:val="20"/>
              </w:rPr>
            </w:pPr>
          </w:p>
        </w:tc>
        <w:tc>
          <w:tcPr>
            <w:tcW w:w="1206" w:type="dxa"/>
            <w:tcBorders>
              <w:top w:val="single" w:sz="4" w:space="0" w:color="auto"/>
            </w:tcBorders>
          </w:tcPr>
          <w:p w14:paraId="0EC030A1" w14:textId="77777777" w:rsidR="00713387" w:rsidRPr="00B828BB" w:rsidRDefault="00713387" w:rsidP="001C5D2E">
            <w:pPr>
              <w:spacing w:line="256" w:lineRule="auto"/>
              <w:ind w:right="-72"/>
              <w:jc w:val="right"/>
              <w:rPr>
                <w:rFonts w:ascii="Arial" w:hAnsi="Arial" w:cs="Arial"/>
                <w:sz w:val="20"/>
                <w:szCs w:val="20"/>
              </w:rPr>
            </w:pPr>
          </w:p>
        </w:tc>
        <w:tc>
          <w:tcPr>
            <w:tcW w:w="1207" w:type="dxa"/>
            <w:tcBorders>
              <w:top w:val="single" w:sz="4" w:space="0" w:color="auto"/>
            </w:tcBorders>
          </w:tcPr>
          <w:p w14:paraId="7E16545F" w14:textId="77777777" w:rsidR="00713387" w:rsidRPr="00B828BB" w:rsidRDefault="00713387" w:rsidP="001C5D2E">
            <w:pPr>
              <w:spacing w:line="256" w:lineRule="auto"/>
              <w:ind w:right="-72"/>
              <w:jc w:val="right"/>
              <w:rPr>
                <w:rFonts w:ascii="Arial" w:hAnsi="Arial" w:cs="Arial"/>
                <w:sz w:val="20"/>
                <w:szCs w:val="20"/>
              </w:rPr>
            </w:pPr>
          </w:p>
        </w:tc>
        <w:tc>
          <w:tcPr>
            <w:tcW w:w="1207" w:type="dxa"/>
            <w:tcBorders>
              <w:top w:val="single" w:sz="4" w:space="0" w:color="auto"/>
            </w:tcBorders>
          </w:tcPr>
          <w:p w14:paraId="39AFB015" w14:textId="77777777" w:rsidR="00713387" w:rsidRPr="00B828BB" w:rsidRDefault="00713387" w:rsidP="001C5D2E">
            <w:pPr>
              <w:spacing w:line="256" w:lineRule="auto"/>
              <w:ind w:right="-72"/>
              <w:jc w:val="right"/>
              <w:rPr>
                <w:rFonts w:ascii="Arial" w:hAnsi="Arial" w:cs="Arial"/>
                <w:sz w:val="20"/>
                <w:szCs w:val="20"/>
              </w:rPr>
            </w:pPr>
          </w:p>
        </w:tc>
      </w:tr>
      <w:tr w:rsidR="001C5D2E" w:rsidRPr="001C5D2E" w14:paraId="534CC552" w14:textId="77777777" w:rsidTr="00205FF8">
        <w:trPr>
          <w:trHeight w:val="20"/>
        </w:trPr>
        <w:tc>
          <w:tcPr>
            <w:tcW w:w="3413" w:type="dxa"/>
            <w:hideMark/>
          </w:tcPr>
          <w:p w14:paraId="1C9603B4" w14:textId="2912BF3D"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Closing net book </w:t>
            </w:r>
            <w:r w:rsidR="0047574F">
              <w:rPr>
                <w:rFonts w:ascii="Arial" w:hAnsi="Arial" w:cs="Arial"/>
                <w:sz w:val="20"/>
                <w:szCs w:val="20"/>
              </w:rPr>
              <w:t>amount</w:t>
            </w:r>
          </w:p>
        </w:tc>
        <w:tc>
          <w:tcPr>
            <w:tcW w:w="1206" w:type="dxa"/>
            <w:tcBorders>
              <w:left w:val="nil"/>
              <w:bottom w:val="single" w:sz="4" w:space="0" w:color="000000"/>
              <w:right w:val="nil"/>
            </w:tcBorders>
          </w:tcPr>
          <w:p w14:paraId="4218D40D" w14:textId="2329A1EC"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31</w:t>
            </w:r>
            <w:r w:rsidR="00C90E5B" w:rsidRPr="00B828BB">
              <w:rPr>
                <w:rFonts w:ascii="Arial" w:hAnsi="Arial" w:cs="Arial"/>
                <w:sz w:val="20"/>
                <w:szCs w:val="20"/>
              </w:rPr>
              <w:t>,</w:t>
            </w:r>
            <w:r w:rsidRPr="005D7384">
              <w:rPr>
                <w:rFonts w:ascii="Arial" w:hAnsi="Arial" w:cs="Arial"/>
                <w:sz w:val="20"/>
                <w:szCs w:val="20"/>
              </w:rPr>
              <w:t>444</w:t>
            </w:r>
          </w:p>
        </w:tc>
        <w:tc>
          <w:tcPr>
            <w:tcW w:w="1207" w:type="dxa"/>
            <w:tcBorders>
              <w:left w:val="nil"/>
              <w:bottom w:val="single" w:sz="4" w:space="0" w:color="000000"/>
              <w:right w:val="nil"/>
            </w:tcBorders>
          </w:tcPr>
          <w:p w14:paraId="4D8BD163" w14:textId="2BCC0331"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22</w:t>
            </w:r>
            <w:r w:rsidR="00AF373B" w:rsidRPr="00B828BB">
              <w:rPr>
                <w:rFonts w:ascii="Arial" w:hAnsi="Arial" w:cs="Arial"/>
                <w:sz w:val="20"/>
                <w:szCs w:val="20"/>
              </w:rPr>
              <w:t>,</w:t>
            </w:r>
            <w:r w:rsidRPr="005D7384">
              <w:rPr>
                <w:rFonts w:ascii="Arial" w:hAnsi="Arial" w:cs="Arial"/>
                <w:sz w:val="20"/>
                <w:szCs w:val="20"/>
              </w:rPr>
              <w:t>503</w:t>
            </w:r>
          </w:p>
        </w:tc>
        <w:tc>
          <w:tcPr>
            <w:tcW w:w="1206" w:type="dxa"/>
            <w:tcBorders>
              <w:left w:val="nil"/>
              <w:bottom w:val="single" w:sz="4" w:space="0" w:color="000000"/>
              <w:right w:val="nil"/>
            </w:tcBorders>
          </w:tcPr>
          <w:p w14:paraId="07EC9491" w14:textId="55E24584"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4</w:t>
            </w:r>
            <w:r w:rsidR="00345BCE" w:rsidRPr="00B828BB">
              <w:rPr>
                <w:rFonts w:ascii="Arial" w:hAnsi="Arial" w:cs="Arial"/>
                <w:sz w:val="20"/>
                <w:szCs w:val="20"/>
              </w:rPr>
              <w:t>,</w:t>
            </w:r>
            <w:r w:rsidRPr="005D7384">
              <w:rPr>
                <w:rFonts w:ascii="Arial" w:hAnsi="Arial" w:cs="Arial"/>
                <w:sz w:val="20"/>
                <w:szCs w:val="20"/>
              </w:rPr>
              <w:t>498</w:t>
            </w:r>
          </w:p>
        </w:tc>
        <w:tc>
          <w:tcPr>
            <w:tcW w:w="1207" w:type="dxa"/>
            <w:tcBorders>
              <w:left w:val="nil"/>
              <w:bottom w:val="single" w:sz="4" w:space="0" w:color="000000"/>
              <w:right w:val="nil"/>
            </w:tcBorders>
          </w:tcPr>
          <w:p w14:paraId="1A0C2ABC" w14:textId="48E60C6C" w:rsidR="00713387" w:rsidRPr="00B828BB" w:rsidRDefault="00345BCE"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left w:val="nil"/>
              <w:bottom w:val="single" w:sz="4" w:space="0" w:color="000000"/>
              <w:right w:val="nil"/>
            </w:tcBorders>
          </w:tcPr>
          <w:p w14:paraId="5FD040A4" w14:textId="53270A4E"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58</w:t>
            </w:r>
            <w:r w:rsidR="003F1DF0" w:rsidRPr="00B828BB">
              <w:rPr>
                <w:rFonts w:ascii="Arial" w:hAnsi="Arial" w:cs="Arial"/>
                <w:sz w:val="20"/>
                <w:szCs w:val="20"/>
              </w:rPr>
              <w:t>,</w:t>
            </w:r>
            <w:r w:rsidRPr="005D7384">
              <w:rPr>
                <w:rFonts w:ascii="Arial" w:hAnsi="Arial" w:cs="Arial"/>
                <w:sz w:val="20"/>
                <w:szCs w:val="20"/>
              </w:rPr>
              <w:t>445</w:t>
            </w:r>
          </w:p>
        </w:tc>
      </w:tr>
      <w:tr w:rsidR="001C5D2E" w:rsidRPr="001C5D2E" w14:paraId="252416A2" w14:textId="77777777" w:rsidTr="00205FF8">
        <w:trPr>
          <w:trHeight w:val="20"/>
        </w:trPr>
        <w:tc>
          <w:tcPr>
            <w:tcW w:w="3413" w:type="dxa"/>
            <w:hideMark/>
          </w:tcPr>
          <w:p w14:paraId="3CA3A802" w14:textId="77777777" w:rsidR="00713387" w:rsidRPr="001C5D2E" w:rsidRDefault="00713387" w:rsidP="001C5D2E">
            <w:pPr>
              <w:spacing w:line="256" w:lineRule="auto"/>
              <w:ind w:left="155" w:right="-72" w:hanging="227"/>
              <w:jc w:val="both"/>
              <w:rPr>
                <w:rFonts w:ascii="Arial" w:hAnsi="Arial" w:cs="Arial"/>
                <w:sz w:val="20"/>
                <w:szCs w:val="20"/>
              </w:rPr>
            </w:pPr>
          </w:p>
        </w:tc>
        <w:tc>
          <w:tcPr>
            <w:tcW w:w="1206" w:type="dxa"/>
            <w:tcBorders>
              <w:top w:val="single" w:sz="4" w:space="0" w:color="000000"/>
              <w:left w:val="nil"/>
              <w:right w:val="nil"/>
            </w:tcBorders>
          </w:tcPr>
          <w:p w14:paraId="6D71275F" w14:textId="77777777" w:rsidR="00713387" w:rsidRPr="00B828BB" w:rsidRDefault="00713387" w:rsidP="001C5D2E">
            <w:pPr>
              <w:spacing w:line="256" w:lineRule="auto"/>
              <w:ind w:right="-72"/>
              <w:rPr>
                <w:rFonts w:ascii="Arial" w:hAnsi="Arial" w:cs="Arial"/>
                <w:sz w:val="20"/>
                <w:szCs w:val="20"/>
              </w:rPr>
            </w:pPr>
          </w:p>
        </w:tc>
        <w:tc>
          <w:tcPr>
            <w:tcW w:w="1207" w:type="dxa"/>
            <w:tcBorders>
              <w:top w:val="single" w:sz="4" w:space="0" w:color="000000"/>
              <w:left w:val="nil"/>
              <w:right w:val="nil"/>
            </w:tcBorders>
          </w:tcPr>
          <w:p w14:paraId="29004EC4" w14:textId="77777777" w:rsidR="00713387" w:rsidRPr="00B828BB" w:rsidRDefault="00713387" w:rsidP="001C5D2E">
            <w:pPr>
              <w:spacing w:line="256" w:lineRule="auto"/>
              <w:ind w:right="-72"/>
              <w:rPr>
                <w:rFonts w:ascii="Arial" w:hAnsi="Arial" w:cs="Arial"/>
                <w:sz w:val="20"/>
                <w:szCs w:val="20"/>
              </w:rPr>
            </w:pPr>
          </w:p>
        </w:tc>
        <w:tc>
          <w:tcPr>
            <w:tcW w:w="1206" w:type="dxa"/>
            <w:tcBorders>
              <w:top w:val="single" w:sz="4" w:space="0" w:color="000000"/>
              <w:left w:val="nil"/>
              <w:right w:val="nil"/>
            </w:tcBorders>
          </w:tcPr>
          <w:p w14:paraId="0BDA745F" w14:textId="77777777" w:rsidR="00713387" w:rsidRPr="00B828BB" w:rsidRDefault="00713387" w:rsidP="001C5D2E">
            <w:pPr>
              <w:spacing w:line="256" w:lineRule="auto"/>
              <w:ind w:right="-72"/>
              <w:rPr>
                <w:rFonts w:ascii="Arial" w:hAnsi="Arial" w:cs="Arial"/>
                <w:sz w:val="20"/>
                <w:szCs w:val="20"/>
              </w:rPr>
            </w:pPr>
          </w:p>
        </w:tc>
        <w:tc>
          <w:tcPr>
            <w:tcW w:w="1207" w:type="dxa"/>
            <w:tcBorders>
              <w:top w:val="single" w:sz="4" w:space="0" w:color="000000"/>
              <w:left w:val="nil"/>
              <w:right w:val="nil"/>
            </w:tcBorders>
          </w:tcPr>
          <w:p w14:paraId="56AF18B5" w14:textId="77777777" w:rsidR="00713387" w:rsidRPr="00B828BB" w:rsidRDefault="00713387" w:rsidP="001C5D2E">
            <w:pPr>
              <w:spacing w:line="256" w:lineRule="auto"/>
              <w:ind w:right="-72"/>
              <w:rPr>
                <w:rFonts w:ascii="Arial" w:hAnsi="Arial" w:cs="Arial"/>
                <w:sz w:val="20"/>
                <w:szCs w:val="20"/>
              </w:rPr>
            </w:pPr>
          </w:p>
        </w:tc>
        <w:tc>
          <w:tcPr>
            <w:tcW w:w="1207" w:type="dxa"/>
            <w:tcBorders>
              <w:top w:val="single" w:sz="4" w:space="0" w:color="000000"/>
              <w:left w:val="nil"/>
              <w:right w:val="nil"/>
            </w:tcBorders>
          </w:tcPr>
          <w:p w14:paraId="1653BA70" w14:textId="77777777" w:rsidR="00713387" w:rsidRPr="00B828BB" w:rsidRDefault="00713387" w:rsidP="001C5D2E">
            <w:pPr>
              <w:spacing w:line="256" w:lineRule="auto"/>
              <w:ind w:right="-72"/>
              <w:rPr>
                <w:rFonts w:ascii="Arial" w:hAnsi="Arial" w:cs="Arial"/>
                <w:sz w:val="20"/>
                <w:szCs w:val="20"/>
              </w:rPr>
            </w:pPr>
          </w:p>
        </w:tc>
      </w:tr>
      <w:tr w:rsidR="001C5D2E" w:rsidRPr="001C5D2E" w14:paraId="04714FE7" w14:textId="77777777" w:rsidTr="00205FF8">
        <w:trPr>
          <w:trHeight w:val="20"/>
        </w:trPr>
        <w:tc>
          <w:tcPr>
            <w:tcW w:w="3413" w:type="dxa"/>
            <w:hideMark/>
          </w:tcPr>
          <w:p w14:paraId="74850450" w14:textId="09052DF7"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b/>
                <w:sz w:val="20"/>
                <w:szCs w:val="20"/>
              </w:rPr>
              <w:t xml:space="preserve">As </w:t>
            </w:r>
            <w:proofErr w:type="gramStart"/>
            <w:r w:rsidRPr="001C5D2E">
              <w:rPr>
                <w:rFonts w:ascii="Arial" w:hAnsi="Arial" w:cs="Arial"/>
                <w:b/>
                <w:sz w:val="20"/>
                <w:szCs w:val="20"/>
              </w:rPr>
              <w:t>at</w:t>
            </w:r>
            <w:proofErr w:type="gramEnd"/>
            <w:r w:rsidRPr="001C5D2E">
              <w:rPr>
                <w:rFonts w:ascii="Arial" w:hAnsi="Arial" w:cs="Arial"/>
                <w:b/>
                <w:sz w:val="20"/>
                <w:szCs w:val="20"/>
              </w:rPr>
              <w:t xml:space="preserve"> </w:t>
            </w:r>
            <w:r w:rsidR="005D7384" w:rsidRPr="005D7384">
              <w:rPr>
                <w:rFonts w:ascii="Arial" w:hAnsi="Arial" w:cs="Arial"/>
                <w:b/>
                <w:sz w:val="20"/>
                <w:szCs w:val="20"/>
              </w:rPr>
              <w:t>31</w:t>
            </w:r>
            <w:r w:rsidRPr="001C5D2E">
              <w:rPr>
                <w:rFonts w:ascii="Arial" w:hAnsi="Arial" w:cs="Arial"/>
                <w:b/>
                <w:sz w:val="20"/>
                <w:szCs w:val="20"/>
              </w:rPr>
              <w:t xml:space="preserve"> December </w:t>
            </w:r>
            <w:r w:rsidR="005D7384" w:rsidRPr="005D7384">
              <w:rPr>
                <w:rFonts w:ascii="Arial" w:hAnsi="Arial" w:cs="Arial"/>
                <w:b/>
                <w:sz w:val="20"/>
                <w:szCs w:val="20"/>
              </w:rPr>
              <w:t>2025</w:t>
            </w:r>
          </w:p>
        </w:tc>
        <w:tc>
          <w:tcPr>
            <w:tcW w:w="1206" w:type="dxa"/>
          </w:tcPr>
          <w:p w14:paraId="2E036B7F" w14:textId="77777777" w:rsidR="00713387" w:rsidRPr="00B828BB" w:rsidRDefault="00713387" w:rsidP="001C5D2E">
            <w:pPr>
              <w:spacing w:line="256" w:lineRule="auto"/>
              <w:ind w:right="-72"/>
              <w:jc w:val="right"/>
              <w:rPr>
                <w:rFonts w:ascii="Arial" w:hAnsi="Arial" w:cs="Arial"/>
                <w:sz w:val="20"/>
                <w:szCs w:val="20"/>
              </w:rPr>
            </w:pPr>
          </w:p>
        </w:tc>
        <w:tc>
          <w:tcPr>
            <w:tcW w:w="1207" w:type="dxa"/>
          </w:tcPr>
          <w:p w14:paraId="543FB97B" w14:textId="77777777" w:rsidR="00713387" w:rsidRPr="00B828BB" w:rsidRDefault="00713387" w:rsidP="001C5D2E">
            <w:pPr>
              <w:spacing w:line="256" w:lineRule="auto"/>
              <w:ind w:right="-72"/>
              <w:jc w:val="right"/>
              <w:rPr>
                <w:rFonts w:ascii="Arial" w:hAnsi="Arial" w:cs="Arial"/>
                <w:sz w:val="20"/>
                <w:szCs w:val="20"/>
              </w:rPr>
            </w:pPr>
          </w:p>
        </w:tc>
        <w:tc>
          <w:tcPr>
            <w:tcW w:w="1206" w:type="dxa"/>
          </w:tcPr>
          <w:p w14:paraId="2BBB956D" w14:textId="77777777" w:rsidR="00713387" w:rsidRPr="00B828BB" w:rsidRDefault="00713387" w:rsidP="001C5D2E">
            <w:pPr>
              <w:spacing w:line="256" w:lineRule="auto"/>
              <w:ind w:right="-72"/>
              <w:jc w:val="right"/>
              <w:rPr>
                <w:rFonts w:ascii="Arial" w:hAnsi="Arial" w:cs="Arial"/>
                <w:sz w:val="20"/>
                <w:szCs w:val="20"/>
              </w:rPr>
            </w:pPr>
          </w:p>
        </w:tc>
        <w:tc>
          <w:tcPr>
            <w:tcW w:w="1207" w:type="dxa"/>
          </w:tcPr>
          <w:p w14:paraId="56604618" w14:textId="77777777" w:rsidR="00713387" w:rsidRPr="00B828BB" w:rsidRDefault="00713387" w:rsidP="001C5D2E">
            <w:pPr>
              <w:spacing w:line="256" w:lineRule="auto"/>
              <w:ind w:right="-72"/>
              <w:jc w:val="right"/>
              <w:rPr>
                <w:rFonts w:ascii="Arial" w:hAnsi="Arial" w:cs="Arial"/>
                <w:sz w:val="20"/>
                <w:szCs w:val="20"/>
              </w:rPr>
            </w:pPr>
          </w:p>
        </w:tc>
        <w:tc>
          <w:tcPr>
            <w:tcW w:w="1207" w:type="dxa"/>
          </w:tcPr>
          <w:p w14:paraId="466DFC35" w14:textId="77777777" w:rsidR="00713387" w:rsidRPr="00B828BB" w:rsidRDefault="00713387" w:rsidP="001C5D2E">
            <w:pPr>
              <w:spacing w:line="256" w:lineRule="auto"/>
              <w:ind w:right="-72"/>
              <w:jc w:val="right"/>
              <w:rPr>
                <w:rFonts w:ascii="Arial" w:hAnsi="Arial" w:cs="Arial"/>
                <w:sz w:val="20"/>
                <w:szCs w:val="20"/>
              </w:rPr>
            </w:pPr>
          </w:p>
        </w:tc>
      </w:tr>
      <w:tr w:rsidR="001C5D2E" w:rsidRPr="001C5D2E" w14:paraId="6F3BE1C1" w14:textId="77777777" w:rsidTr="00205FF8">
        <w:trPr>
          <w:trHeight w:val="20"/>
        </w:trPr>
        <w:tc>
          <w:tcPr>
            <w:tcW w:w="3413" w:type="dxa"/>
            <w:hideMark/>
          </w:tcPr>
          <w:p w14:paraId="0A1311CF" w14:textId="77777777"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Cost </w:t>
            </w:r>
          </w:p>
        </w:tc>
        <w:tc>
          <w:tcPr>
            <w:tcW w:w="1206" w:type="dxa"/>
          </w:tcPr>
          <w:p w14:paraId="189EF137" w14:textId="47286907"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48</w:t>
            </w:r>
            <w:r w:rsidR="00FA387C" w:rsidRPr="00B828BB">
              <w:rPr>
                <w:rFonts w:ascii="Arial" w:hAnsi="Arial" w:cs="Arial"/>
                <w:sz w:val="20"/>
                <w:szCs w:val="20"/>
              </w:rPr>
              <w:t>,</w:t>
            </w:r>
            <w:r w:rsidRPr="005D7384">
              <w:rPr>
                <w:rFonts w:ascii="Arial" w:hAnsi="Arial" w:cs="Arial"/>
                <w:sz w:val="20"/>
                <w:szCs w:val="20"/>
              </w:rPr>
              <w:t>709</w:t>
            </w:r>
          </w:p>
        </w:tc>
        <w:tc>
          <w:tcPr>
            <w:tcW w:w="1207" w:type="dxa"/>
          </w:tcPr>
          <w:p w14:paraId="24989B9B" w14:textId="384BEB9E"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104</w:t>
            </w:r>
            <w:r w:rsidR="00AF373B" w:rsidRPr="00B828BB">
              <w:rPr>
                <w:rFonts w:ascii="Arial" w:hAnsi="Arial" w:cs="Arial"/>
                <w:sz w:val="20"/>
                <w:szCs w:val="20"/>
              </w:rPr>
              <w:t>,</w:t>
            </w:r>
            <w:r w:rsidRPr="005D7384">
              <w:rPr>
                <w:rFonts w:ascii="Arial" w:hAnsi="Arial" w:cs="Arial"/>
                <w:sz w:val="20"/>
                <w:szCs w:val="20"/>
              </w:rPr>
              <w:t>264</w:t>
            </w:r>
          </w:p>
        </w:tc>
        <w:tc>
          <w:tcPr>
            <w:tcW w:w="1206" w:type="dxa"/>
          </w:tcPr>
          <w:p w14:paraId="0D964DDF" w14:textId="547B36D2"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7</w:t>
            </w:r>
            <w:r w:rsidR="00345BCE" w:rsidRPr="00B828BB">
              <w:rPr>
                <w:rFonts w:ascii="Arial" w:hAnsi="Arial" w:cs="Arial"/>
                <w:sz w:val="20"/>
                <w:szCs w:val="20"/>
              </w:rPr>
              <w:t>,</w:t>
            </w:r>
            <w:r w:rsidRPr="005D7384">
              <w:rPr>
                <w:rFonts w:ascii="Arial" w:hAnsi="Arial" w:cs="Arial"/>
                <w:sz w:val="20"/>
                <w:szCs w:val="20"/>
              </w:rPr>
              <w:t>218</w:t>
            </w:r>
          </w:p>
        </w:tc>
        <w:tc>
          <w:tcPr>
            <w:tcW w:w="1207" w:type="dxa"/>
          </w:tcPr>
          <w:p w14:paraId="5A361F34" w14:textId="073381A3" w:rsidR="00713387" w:rsidRPr="00B828BB" w:rsidRDefault="00F02B9E"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6957FAC2" w14:textId="0912F138"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160</w:t>
            </w:r>
            <w:r w:rsidR="003F1DF0" w:rsidRPr="00B828BB">
              <w:rPr>
                <w:rFonts w:ascii="Arial" w:hAnsi="Arial" w:cs="Arial"/>
                <w:sz w:val="20"/>
                <w:szCs w:val="20"/>
              </w:rPr>
              <w:t>,</w:t>
            </w:r>
            <w:r w:rsidRPr="005D7384">
              <w:rPr>
                <w:rFonts w:ascii="Arial" w:hAnsi="Arial" w:cs="Arial"/>
                <w:sz w:val="20"/>
                <w:szCs w:val="20"/>
              </w:rPr>
              <w:t>191</w:t>
            </w:r>
          </w:p>
        </w:tc>
      </w:tr>
      <w:tr w:rsidR="001C5D2E" w:rsidRPr="001C5D2E" w14:paraId="71B4F679" w14:textId="77777777" w:rsidTr="00205FF8">
        <w:trPr>
          <w:trHeight w:val="20"/>
        </w:trPr>
        <w:tc>
          <w:tcPr>
            <w:tcW w:w="3413" w:type="dxa"/>
            <w:hideMark/>
          </w:tcPr>
          <w:p w14:paraId="67509DED" w14:textId="4E2769B0" w:rsidR="00713387" w:rsidRPr="001C5D2E" w:rsidRDefault="00713387" w:rsidP="001C5D2E">
            <w:pPr>
              <w:spacing w:line="256" w:lineRule="auto"/>
              <w:ind w:left="155" w:right="-72" w:hanging="227"/>
              <w:jc w:val="both"/>
              <w:rPr>
                <w:rFonts w:ascii="Arial" w:hAnsi="Arial" w:cs="Arial"/>
                <w:sz w:val="20"/>
                <w:szCs w:val="20"/>
              </w:rPr>
            </w:pPr>
            <w:proofErr w:type="gramStart"/>
            <w:r w:rsidRPr="001C5D2E">
              <w:rPr>
                <w:rFonts w:ascii="Arial" w:hAnsi="Arial" w:cs="Arial"/>
                <w:sz w:val="20"/>
                <w:szCs w:val="20"/>
                <w:u w:val="single"/>
              </w:rPr>
              <w:t>Less</w:t>
            </w:r>
            <w:r w:rsidRPr="0047574F">
              <w:rPr>
                <w:rFonts w:ascii="Arial" w:hAnsi="Arial" w:cs="Arial"/>
                <w:sz w:val="20"/>
                <w:szCs w:val="20"/>
              </w:rPr>
              <w:t xml:space="preserve"> </w:t>
            </w:r>
            <w:r w:rsidRPr="001C5D2E">
              <w:rPr>
                <w:rFonts w:ascii="Arial" w:hAnsi="Arial" w:cs="Arial"/>
                <w:sz w:val="20"/>
                <w:szCs w:val="20"/>
              </w:rPr>
              <w:t xml:space="preserve"> Accumulated</w:t>
            </w:r>
            <w:proofErr w:type="gramEnd"/>
            <w:r w:rsidRPr="001C5D2E">
              <w:rPr>
                <w:rFonts w:ascii="Arial" w:hAnsi="Arial" w:cs="Arial"/>
                <w:sz w:val="20"/>
                <w:szCs w:val="20"/>
              </w:rPr>
              <w:t xml:space="preserve"> depreciation</w:t>
            </w:r>
          </w:p>
        </w:tc>
        <w:tc>
          <w:tcPr>
            <w:tcW w:w="1206" w:type="dxa"/>
          </w:tcPr>
          <w:p w14:paraId="1AC76DD5" w14:textId="7E67D9D2" w:rsidR="00713387" w:rsidRPr="00B828BB" w:rsidRDefault="00FA387C"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17</w:t>
            </w:r>
            <w:r w:rsidRPr="00B828BB">
              <w:rPr>
                <w:rFonts w:ascii="Arial" w:hAnsi="Arial" w:cs="Arial"/>
                <w:sz w:val="20"/>
                <w:szCs w:val="20"/>
              </w:rPr>
              <w:t>,</w:t>
            </w:r>
            <w:r w:rsidR="005D7384" w:rsidRPr="005D7384">
              <w:rPr>
                <w:rFonts w:ascii="Arial" w:hAnsi="Arial" w:cs="Arial"/>
                <w:sz w:val="20"/>
                <w:szCs w:val="20"/>
              </w:rPr>
              <w:t>198</w:t>
            </w:r>
            <w:r w:rsidRPr="00B828BB">
              <w:rPr>
                <w:rFonts w:ascii="Arial" w:hAnsi="Arial" w:cs="Arial"/>
                <w:sz w:val="20"/>
                <w:szCs w:val="20"/>
              </w:rPr>
              <w:t>)</w:t>
            </w:r>
          </w:p>
        </w:tc>
        <w:tc>
          <w:tcPr>
            <w:tcW w:w="1207" w:type="dxa"/>
          </w:tcPr>
          <w:p w14:paraId="6FCD4AF5" w14:textId="79EEB3EB" w:rsidR="00713387" w:rsidRPr="00B828BB" w:rsidRDefault="005E6160"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81</w:t>
            </w:r>
            <w:r w:rsidRPr="00B828BB">
              <w:rPr>
                <w:rFonts w:ascii="Arial" w:hAnsi="Arial" w:cs="Arial"/>
                <w:sz w:val="20"/>
                <w:szCs w:val="20"/>
              </w:rPr>
              <w:t>,</w:t>
            </w:r>
            <w:r w:rsidR="005D7384" w:rsidRPr="005D7384">
              <w:rPr>
                <w:rFonts w:ascii="Arial" w:hAnsi="Arial" w:cs="Arial"/>
                <w:sz w:val="20"/>
                <w:szCs w:val="20"/>
              </w:rPr>
              <w:t>761</w:t>
            </w:r>
            <w:r w:rsidRPr="00B828BB">
              <w:rPr>
                <w:rFonts w:ascii="Arial" w:hAnsi="Arial" w:cs="Arial"/>
                <w:sz w:val="20"/>
                <w:szCs w:val="20"/>
              </w:rPr>
              <w:t>)</w:t>
            </w:r>
          </w:p>
        </w:tc>
        <w:tc>
          <w:tcPr>
            <w:tcW w:w="1206" w:type="dxa"/>
          </w:tcPr>
          <w:p w14:paraId="31C19D41" w14:textId="3B02EEAD" w:rsidR="00713387" w:rsidRPr="00B828BB" w:rsidRDefault="00345BCE"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2</w:t>
            </w:r>
            <w:r w:rsidRPr="00B828BB">
              <w:rPr>
                <w:rFonts w:ascii="Arial" w:hAnsi="Arial" w:cs="Arial"/>
                <w:sz w:val="20"/>
                <w:szCs w:val="20"/>
              </w:rPr>
              <w:t>,</w:t>
            </w:r>
            <w:r w:rsidR="005D7384" w:rsidRPr="005D7384">
              <w:rPr>
                <w:rFonts w:ascii="Arial" w:hAnsi="Arial" w:cs="Arial"/>
                <w:sz w:val="20"/>
                <w:szCs w:val="20"/>
              </w:rPr>
              <w:t>720</w:t>
            </w:r>
            <w:r w:rsidRPr="00B828BB">
              <w:rPr>
                <w:rFonts w:ascii="Arial" w:hAnsi="Arial" w:cs="Arial"/>
                <w:sz w:val="20"/>
                <w:szCs w:val="20"/>
              </w:rPr>
              <w:t>)</w:t>
            </w:r>
          </w:p>
        </w:tc>
        <w:tc>
          <w:tcPr>
            <w:tcW w:w="1207" w:type="dxa"/>
          </w:tcPr>
          <w:p w14:paraId="6BBA9104" w14:textId="5E00F958" w:rsidR="00713387" w:rsidRPr="00B828BB" w:rsidRDefault="00F02B9E"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Pr>
          <w:p w14:paraId="6F5A2E73" w14:textId="63408A43" w:rsidR="00713387" w:rsidRPr="00B828BB" w:rsidRDefault="004635F6"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101</w:t>
            </w:r>
            <w:r w:rsidRPr="00B828BB">
              <w:rPr>
                <w:rFonts w:ascii="Arial" w:hAnsi="Arial" w:cs="Arial"/>
                <w:sz w:val="20"/>
                <w:szCs w:val="20"/>
              </w:rPr>
              <w:t>,</w:t>
            </w:r>
            <w:r w:rsidR="005D7384" w:rsidRPr="005D7384">
              <w:rPr>
                <w:rFonts w:ascii="Arial" w:hAnsi="Arial" w:cs="Arial"/>
                <w:sz w:val="20"/>
                <w:szCs w:val="20"/>
              </w:rPr>
              <w:t>679</w:t>
            </w:r>
            <w:r w:rsidRPr="00B828BB">
              <w:rPr>
                <w:rFonts w:ascii="Arial" w:hAnsi="Arial" w:cs="Arial"/>
                <w:sz w:val="20"/>
                <w:szCs w:val="20"/>
              </w:rPr>
              <w:t>)</w:t>
            </w:r>
          </w:p>
        </w:tc>
      </w:tr>
      <w:tr w:rsidR="001C5D2E" w:rsidRPr="001C5D2E" w14:paraId="16B4A6DA" w14:textId="77777777" w:rsidTr="00205FF8">
        <w:trPr>
          <w:trHeight w:val="20"/>
        </w:trPr>
        <w:tc>
          <w:tcPr>
            <w:tcW w:w="3413" w:type="dxa"/>
            <w:hideMark/>
          </w:tcPr>
          <w:p w14:paraId="4660742C" w14:textId="590E5A21" w:rsidR="00713387" w:rsidRPr="001C5D2E" w:rsidRDefault="00713387" w:rsidP="001C5D2E">
            <w:pPr>
              <w:spacing w:line="256" w:lineRule="auto"/>
              <w:ind w:left="155" w:right="-72" w:hanging="227"/>
              <w:jc w:val="both"/>
              <w:rPr>
                <w:rFonts w:ascii="Arial" w:hAnsi="Arial" w:cs="Arial"/>
                <w:sz w:val="20"/>
                <w:szCs w:val="20"/>
              </w:rPr>
            </w:pPr>
            <w:proofErr w:type="gramStart"/>
            <w:r w:rsidRPr="001C5D2E">
              <w:rPr>
                <w:rFonts w:ascii="Arial" w:hAnsi="Arial" w:cs="Arial"/>
                <w:sz w:val="20"/>
                <w:szCs w:val="20"/>
                <w:u w:val="single"/>
              </w:rPr>
              <w:t>Less</w:t>
            </w:r>
            <w:r w:rsidRPr="0047574F">
              <w:rPr>
                <w:rFonts w:ascii="Arial" w:hAnsi="Arial" w:cs="Arial"/>
                <w:sz w:val="20"/>
                <w:szCs w:val="20"/>
              </w:rPr>
              <w:t xml:space="preserve"> </w:t>
            </w:r>
            <w:r w:rsidRPr="001C5D2E">
              <w:rPr>
                <w:rFonts w:ascii="Arial" w:hAnsi="Arial" w:cs="Arial"/>
                <w:sz w:val="20"/>
                <w:szCs w:val="20"/>
              </w:rPr>
              <w:t xml:space="preserve"> Accumulated</w:t>
            </w:r>
            <w:proofErr w:type="gramEnd"/>
            <w:r w:rsidRPr="001C5D2E">
              <w:rPr>
                <w:rFonts w:ascii="Arial" w:hAnsi="Arial" w:cs="Arial"/>
                <w:sz w:val="20"/>
                <w:szCs w:val="20"/>
              </w:rPr>
              <w:t xml:space="preserve"> impairment </w:t>
            </w:r>
          </w:p>
        </w:tc>
        <w:tc>
          <w:tcPr>
            <w:tcW w:w="1206" w:type="dxa"/>
            <w:tcBorders>
              <w:top w:val="nil"/>
              <w:left w:val="nil"/>
              <w:bottom w:val="single" w:sz="4" w:space="0" w:color="000000"/>
              <w:right w:val="nil"/>
            </w:tcBorders>
          </w:tcPr>
          <w:p w14:paraId="7D558B54" w14:textId="65D92D6F" w:rsidR="00713387" w:rsidRPr="00B828BB" w:rsidRDefault="00FA387C"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67</w:t>
            </w:r>
            <w:r w:rsidRPr="00B828BB">
              <w:rPr>
                <w:rFonts w:ascii="Arial" w:hAnsi="Arial" w:cs="Arial"/>
                <w:sz w:val="20"/>
                <w:szCs w:val="20"/>
              </w:rPr>
              <w:t>)</w:t>
            </w:r>
          </w:p>
        </w:tc>
        <w:tc>
          <w:tcPr>
            <w:tcW w:w="1207" w:type="dxa"/>
            <w:tcBorders>
              <w:top w:val="nil"/>
              <w:left w:val="nil"/>
              <w:bottom w:val="single" w:sz="4" w:space="0" w:color="000000"/>
              <w:right w:val="nil"/>
            </w:tcBorders>
          </w:tcPr>
          <w:p w14:paraId="55CF236E" w14:textId="1EE4F3A5" w:rsidR="00713387" w:rsidRPr="00B828BB" w:rsidRDefault="005E6160"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6" w:type="dxa"/>
            <w:tcBorders>
              <w:top w:val="nil"/>
              <w:left w:val="nil"/>
              <w:bottom w:val="single" w:sz="4" w:space="0" w:color="000000"/>
              <w:right w:val="nil"/>
            </w:tcBorders>
          </w:tcPr>
          <w:p w14:paraId="068F0E01" w14:textId="3C95E698" w:rsidR="00713387" w:rsidRPr="00B828BB" w:rsidRDefault="00345BCE"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top w:val="nil"/>
              <w:left w:val="nil"/>
              <w:bottom w:val="single" w:sz="4" w:space="0" w:color="000000"/>
              <w:right w:val="nil"/>
            </w:tcBorders>
          </w:tcPr>
          <w:p w14:paraId="3918E413" w14:textId="666A8879" w:rsidR="00713387" w:rsidRPr="00B828BB" w:rsidRDefault="00F02B9E"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top w:val="nil"/>
              <w:left w:val="nil"/>
              <w:bottom w:val="single" w:sz="4" w:space="0" w:color="000000"/>
              <w:right w:val="nil"/>
            </w:tcBorders>
          </w:tcPr>
          <w:p w14:paraId="0AF29116" w14:textId="36223B9A" w:rsidR="00713387" w:rsidRPr="00B828BB" w:rsidRDefault="004635F6" w:rsidP="001C5D2E">
            <w:pPr>
              <w:spacing w:line="256" w:lineRule="auto"/>
              <w:ind w:right="-72"/>
              <w:jc w:val="right"/>
              <w:rPr>
                <w:rFonts w:ascii="Arial" w:hAnsi="Arial" w:cs="Arial"/>
                <w:sz w:val="20"/>
                <w:szCs w:val="20"/>
              </w:rPr>
            </w:pPr>
            <w:r w:rsidRPr="00B828BB">
              <w:rPr>
                <w:rFonts w:ascii="Arial" w:hAnsi="Arial" w:cs="Arial"/>
                <w:sz w:val="20"/>
                <w:szCs w:val="20"/>
              </w:rPr>
              <w:t>(</w:t>
            </w:r>
            <w:r w:rsidR="005D7384" w:rsidRPr="005D7384">
              <w:rPr>
                <w:rFonts w:ascii="Arial" w:hAnsi="Arial" w:cs="Arial"/>
                <w:sz w:val="20"/>
                <w:szCs w:val="20"/>
              </w:rPr>
              <w:t>67</w:t>
            </w:r>
            <w:r w:rsidRPr="00B828BB">
              <w:rPr>
                <w:rFonts w:ascii="Arial" w:hAnsi="Arial" w:cs="Arial"/>
                <w:sz w:val="20"/>
                <w:szCs w:val="20"/>
              </w:rPr>
              <w:t>)</w:t>
            </w:r>
          </w:p>
        </w:tc>
      </w:tr>
      <w:tr w:rsidR="001C5D2E" w:rsidRPr="001C5D2E" w14:paraId="6E6691E3" w14:textId="77777777" w:rsidTr="00205FF8">
        <w:trPr>
          <w:trHeight w:val="20"/>
        </w:trPr>
        <w:tc>
          <w:tcPr>
            <w:tcW w:w="3413" w:type="dxa"/>
            <w:hideMark/>
          </w:tcPr>
          <w:p w14:paraId="2B71B2F7" w14:textId="77777777" w:rsidR="00713387" w:rsidRPr="001C5D2E" w:rsidRDefault="00713387" w:rsidP="001C5D2E">
            <w:pPr>
              <w:spacing w:line="256" w:lineRule="auto"/>
              <w:ind w:left="155" w:right="-72" w:hanging="227"/>
              <w:jc w:val="both"/>
              <w:rPr>
                <w:rFonts w:ascii="Arial" w:hAnsi="Arial" w:cs="Arial"/>
                <w:sz w:val="20"/>
                <w:szCs w:val="20"/>
              </w:rPr>
            </w:pPr>
          </w:p>
        </w:tc>
        <w:tc>
          <w:tcPr>
            <w:tcW w:w="1206" w:type="dxa"/>
            <w:tcBorders>
              <w:top w:val="single" w:sz="4" w:space="0" w:color="000000"/>
              <w:left w:val="nil"/>
              <w:right w:val="nil"/>
            </w:tcBorders>
          </w:tcPr>
          <w:p w14:paraId="43EB894B" w14:textId="77777777" w:rsidR="00713387" w:rsidRPr="00B828BB" w:rsidRDefault="00713387" w:rsidP="001C5D2E">
            <w:pPr>
              <w:spacing w:line="256" w:lineRule="auto"/>
              <w:ind w:right="-72"/>
              <w:jc w:val="right"/>
              <w:rPr>
                <w:rFonts w:ascii="Arial" w:hAnsi="Arial" w:cs="Arial"/>
                <w:sz w:val="20"/>
                <w:szCs w:val="20"/>
              </w:rPr>
            </w:pPr>
          </w:p>
        </w:tc>
        <w:tc>
          <w:tcPr>
            <w:tcW w:w="1207" w:type="dxa"/>
            <w:tcBorders>
              <w:top w:val="single" w:sz="4" w:space="0" w:color="000000"/>
              <w:left w:val="nil"/>
              <w:right w:val="nil"/>
            </w:tcBorders>
          </w:tcPr>
          <w:p w14:paraId="3DFEDABD" w14:textId="77777777" w:rsidR="00713387" w:rsidRPr="00B828BB" w:rsidRDefault="00713387" w:rsidP="001C5D2E">
            <w:pPr>
              <w:spacing w:line="256" w:lineRule="auto"/>
              <w:ind w:right="-72"/>
              <w:jc w:val="right"/>
              <w:rPr>
                <w:rFonts w:ascii="Arial" w:hAnsi="Arial" w:cs="Arial"/>
                <w:sz w:val="20"/>
                <w:szCs w:val="20"/>
              </w:rPr>
            </w:pPr>
          </w:p>
        </w:tc>
        <w:tc>
          <w:tcPr>
            <w:tcW w:w="1206" w:type="dxa"/>
            <w:tcBorders>
              <w:top w:val="single" w:sz="4" w:space="0" w:color="000000"/>
              <w:left w:val="nil"/>
              <w:right w:val="nil"/>
            </w:tcBorders>
          </w:tcPr>
          <w:p w14:paraId="751A4BFD" w14:textId="77777777" w:rsidR="00713387" w:rsidRPr="00B828BB" w:rsidRDefault="00713387" w:rsidP="001C5D2E">
            <w:pPr>
              <w:spacing w:line="256" w:lineRule="auto"/>
              <w:ind w:right="-72"/>
              <w:jc w:val="right"/>
              <w:rPr>
                <w:rFonts w:ascii="Arial" w:hAnsi="Arial" w:cs="Arial"/>
                <w:sz w:val="20"/>
                <w:szCs w:val="20"/>
              </w:rPr>
            </w:pPr>
          </w:p>
        </w:tc>
        <w:tc>
          <w:tcPr>
            <w:tcW w:w="1207" w:type="dxa"/>
            <w:tcBorders>
              <w:top w:val="single" w:sz="4" w:space="0" w:color="000000"/>
              <w:left w:val="nil"/>
              <w:right w:val="nil"/>
            </w:tcBorders>
          </w:tcPr>
          <w:p w14:paraId="0CE2261E" w14:textId="77777777" w:rsidR="00713387" w:rsidRPr="00B828BB" w:rsidRDefault="00713387" w:rsidP="001C5D2E">
            <w:pPr>
              <w:spacing w:line="256" w:lineRule="auto"/>
              <w:ind w:right="-72"/>
              <w:jc w:val="right"/>
              <w:rPr>
                <w:rFonts w:ascii="Arial" w:hAnsi="Arial" w:cs="Arial"/>
                <w:sz w:val="20"/>
                <w:szCs w:val="20"/>
              </w:rPr>
            </w:pPr>
          </w:p>
        </w:tc>
        <w:tc>
          <w:tcPr>
            <w:tcW w:w="1207" w:type="dxa"/>
            <w:tcBorders>
              <w:top w:val="single" w:sz="4" w:space="0" w:color="000000"/>
              <w:left w:val="nil"/>
              <w:right w:val="nil"/>
            </w:tcBorders>
          </w:tcPr>
          <w:p w14:paraId="5ADD1474" w14:textId="77777777" w:rsidR="00713387" w:rsidRPr="00B828BB" w:rsidRDefault="00713387" w:rsidP="001C5D2E">
            <w:pPr>
              <w:spacing w:line="256" w:lineRule="auto"/>
              <w:ind w:right="-72"/>
              <w:jc w:val="right"/>
              <w:rPr>
                <w:rFonts w:ascii="Arial" w:hAnsi="Arial" w:cs="Arial"/>
                <w:sz w:val="20"/>
                <w:szCs w:val="20"/>
              </w:rPr>
            </w:pPr>
          </w:p>
        </w:tc>
      </w:tr>
      <w:tr w:rsidR="001C5D2E" w:rsidRPr="001C5D2E" w14:paraId="1D00ACE5" w14:textId="77777777" w:rsidTr="00205FF8">
        <w:trPr>
          <w:trHeight w:val="20"/>
        </w:trPr>
        <w:tc>
          <w:tcPr>
            <w:tcW w:w="3413" w:type="dxa"/>
            <w:hideMark/>
          </w:tcPr>
          <w:p w14:paraId="6FF792F2" w14:textId="75945E3C"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Net book </w:t>
            </w:r>
            <w:r w:rsidR="0047574F">
              <w:rPr>
                <w:rFonts w:ascii="Arial" w:hAnsi="Arial" w:cs="Arial"/>
                <w:sz w:val="20"/>
                <w:szCs w:val="20"/>
              </w:rPr>
              <w:t>amount</w:t>
            </w:r>
          </w:p>
        </w:tc>
        <w:tc>
          <w:tcPr>
            <w:tcW w:w="1206" w:type="dxa"/>
            <w:tcBorders>
              <w:top w:val="nil"/>
              <w:left w:val="nil"/>
              <w:bottom w:val="single" w:sz="4" w:space="0" w:color="000000"/>
              <w:right w:val="nil"/>
            </w:tcBorders>
          </w:tcPr>
          <w:p w14:paraId="07CD33E5" w14:textId="7FCF66D0"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31</w:t>
            </w:r>
            <w:r w:rsidR="00FA387C" w:rsidRPr="00B828BB">
              <w:rPr>
                <w:rFonts w:ascii="Arial" w:hAnsi="Arial" w:cs="Arial"/>
                <w:sz w:val="20"/>
                <w:szCs w:val="20"/>
              </w:rPr>
              <w:t>,</w:t>
            </w:r>
            <w:r w:rsidRPr="005D7384">
              <w:rPr>
                <w:rFonts w:ascii="Arial" w:hAnsi="Arial" w:cs="Arial"/>
                <w:sz w:val="20"/>
                <w:szCs w:val="20"/>
              </w:rPr>
              <w:t>444</w:t>
            </w:r>
          </w:p>
        </w:tc>
        <w:tc>
          <w:tcPr>
            <w:tcW w:w="1207" w:type="dxa"/>
            <w:tcBorders>
              <w:top w:val="nil"/>
              <w:left w:val="nil"/>
              <w:bottom w:val="single" w:sz="4" w:space="0" w:color="000000"/>
              <w:right w:val="nil"/>
            </w:tcBorders>
          </w:tcPr>
          <w:p w14:paraId="664C93E8" w14:textId="59F337C4"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22</w:t>
            </w:r>
            <w:r w:rsidR="005E6160" w:rsidRPr="00B828BB">
              <w:rPr>
                <w:rFonts w:ascii="Arial" w:hAnsi="Arial" w:cs="Arial"/>
                <w:sz w:val="20"/>
                <w:szCs w:val="20"/>
              </w:rPr>
              <w:t>,</w:t>
            </w:r>
            <w:r w:rsidRPr="005D7384">
              <w:rPr>
                <w:rFonts w:ascii="Arial" w:hAnsi="Arial" w:cs="Arial"/>
                <w:sz w:val="20"/>
                <w:szCs w:val="20"/>
              </w:rPr>
              <w:t>503</w:t>
            </w:r>
          </w:p>
        </w:tc>
        <w:tc>
          <w:tcPr>
            <w:tcW w:w="1206" w:type="dxa"/>
            <w:tcBorders>
              <w:top w:val="nil"/>
              <w:left w:val="nil"/>
              <w:bottom w:val="single" w:sz="4" w:space="0" w:color="000000"/>
              <w:right w:val="nil"/>
            </w:tcBorders>
          </w:tcPr>
          <w:p w14:paraId="22D32292" w14:textId="66D86A2F"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4</w:t>
            </w:r>
            <w:r w:rsidR="00345BCE" w:rsidRPr="00B828BB">
              <w:rPr>
                <w:rFonts w:ascii="Arial" w:hAnsi="Arial" w:cs="Arial"/>
                <w:sz w:val="20"/>
                <w:szCs w:val="20"/>
              </w:rPr>
              <w:t>,</w:t>
            </w:r>
            <w:r w:rsidRPr="005D7384">
              <w:rPr>
                <w:rFonts w:ascii="Arial" w:hAnsi="Arial" w:cs="Arial"/>
                <w:sz w:val="20"/>
                <w:szCs w:val="20"/>
              </w:rPr>
              <w:t>498</w:t>
            </w:r>
          </w:p>
        </w:tc>
        <w:tc>
          <w:tcPr>
            <w:tcW w:w="1207" w:type="dxa"/>
            <w:tcBorders>
              <w:top w:val="nil"/>
              <w:left w:val="nil"/>
              <w:bottom w:val="single" w:sz="4" w:space="0" w:color="000000"/>
              <w:right w:val="nil"/>
            </w:tcBorders>
          </w:tcPr>
          <w:p w14:paraId="18E1F51C" w14:textId="20026C31" w:rsidR="00713387" w:rsidRPr="00B828BB" w:rsidRDefault="00F02B9E" w:rsidP="001C5D2E">
            <w:pPr>
              <w:spacing w:line="256" w:lineRule="auto"/>
              <w:ind w:right="-72"/>
              <w:jc w:val="right"/>
              <w:rPr>
                <w:rFonts w:ascii="Arial" w:hAnsi="Arial" w:cs="Arial"/>
                <w:sz w:val="20"/>
                <w:szCs w:val="20"/>
              </w:rPr>
            </w:pPr>
            <w:r w:rsidRPr="00B828BB">
              <w:rPr>
                <w:rFonts w:ascii="Arial" w:hAnsi="Arial" w:cs="Arial"/>
                <w:sz w:val="20"/>
                <w:szCs w:val="20"/>
              </w:rPr>
              <w:t>-</w:t>
            </w:r>
          </w:p>
        </w:tc>
        <w:tc>
          <w:tcPr>
            <w:tcW w:w="1207" w:type="dxa"/>
            <w:tcBorders>
              <w:top w:val="nil"/>
              <w:left w:val="nil"/>
              <w:bottom w:val="single" w:sz="4" w:space="0" w:color="000000"/>
              <w:right w:val="nil"/>
            </w:tcBorders>
          </w:tcPr>
          <w:p w14:paraId="2F85043F" w14:textId="1FE22116" w:rsidR="00713387" w:rsidRPr="00B828BB" w:rsidRDefault="005D7384" w:rsidP="001C5D2E">
            <w:pPr>
              <w:spacing w:line="256" w:lineRule="auto"/>
              <w:ind w:right="-72"/>
              <w:jc w:val="right"/>
              <w:rPr>
                <w:rFonts w:ascii="Arial" w:hAnsi="Arial" w:cs="Arial"/>
                <w:sz w:val="20"/>
                <w:szCs w:val="20"/>
              </w:rPr>
            </w:pPr>
            <w:r w:rsidRPr="005D7384">
              <w:rPr>
                <w:rFonts w:ascii="Arial" w:hAnsi="Arial" w:cs="Arial"/>
                <w:sz w:val="20"/>
                <w:szCs w:val="20"/>
              </w:rPr>
              <w:t>58</w:t>
            </w:r>
            <w:r w:rsidR="004635F6" w:rsidRPr="00B828BB">
              <w:rPr>
                <w:rFonts w:ascii="Arial" w:hAnsi="Arial" w:cs="Arial"/>
                <w:sz w:val="20"/>
                <w:szCs w:val="20"/>
              </w:rPr>
              <w:t>,</w:t>
            </w:r>
            <w:r w:rsidRPr="005D7384">
              <w:rPr>
                <w:rFonts w:ascii="Arial" w:hAnsi="Arial" w:cs="Arial"/>
                <w:sz w:val="20"/>
                <w:szCs w:val="20"/>
              </w:rPr>
              <w:t>445</w:t>
            </w:r>
          </w:p>
        </w:tc>
      </w:tr>
    </w:tbl>
    <w:p w14:paraId="73E62852" w14:textId="4BE50C2F" w:rsidR="00E55FFD" w:rsidRPr="001C5D2E" w:rsidRDefault="00E55FFD" w:rsidP="001C5D2E">
      <w:pPr>
        <w:pStyle w:val="BodyTextIndent2"/>
        <w:spacing w:line="240" w:lineRule="auto"/>
        <w:ind w:left="0"/>
        <w:jc w:val="left"/>
        <w:rPr>
          <w:rFonts w:ascii="Arial" w:hAnsi="Arial" w:cs="Arial"/>
          <w:color w:val="auto"/>
          <w:spacing w:val="-2"/>
        </w:rPr>
      </w:pPr>
    </w:p>
    <w:p w14:paraId="2D1148DB" w14:textId="737D609B" w:rsidR="00023C51" w:rsidRPr="001C5D2E" w:rsidRDefault="00023C51" w:rsidP="001C5D2E">
      <w:pPr>
        <w:rPr>
          <w:rFonts w:ascii="Arial" w:eastAsia="Cordia New" w:hAnsi="Arial" w:cs="Arial"/>
          <w:snapToGrid w:val="0"/>
          <w:spacing w:val="-2"/>
          <w:sz w:val="20"/>
          <w:szCs w:val="20"/>
          <w:lang w:eastAsia="th-TH"/>
        </w:rPr>
      </w:pPr>
      <w:r w:rsidRPr="001C5D2E">
        <w:rPr>
          <w:rFonts w:ascii="Arial" w:hAnsi="Arial" w:cs="Arial"/>
          <w:spacing w:val="-2"/>
        </w:rPr>
        <w:br w:type="page"/>
      </w:r>
    </w:p>
    <w:p w14:paraId="2BF01950" w14:textId="3507E768" w:rsidR="002B200D" w:rsidRPr="001C5D2E" w:rsidRDefault="002B200D" w:rsidP="001C5D2E">
      <w:pPr>
        <w:pStyle w:val="BodyTextIndent2"/>
        <w:spacing w:line="240" w:lineRule="auto"/>
        <w:ind w:left="0"/>
        <w:jc w:val="left"/>
        <w:rPr>
          <w:rFonts w:ascii="Arial" w:hAnsi="Arial" w:cs="Arial"/>
          <w:color w:val="auto"/>
          <w:spacing w:val="-2"/>
        </w:rPr>
      </w:pPr>
    </w:p>
    <w:p w14:paraId="0B45565A" w14:textId="77777777" w:rsidR="00023C51" w:rsidRPr="001C5D2E" w:rsidRDefault="00023C51" w:rsidP="001C5D2E">
      <w:pPr>
        <w:pStyle w:val="BodyTextIndent2"/>
        <w:spacing w:line="240" w:lineRule="auto"/>
        <w:ind w:left="0"/>
        <w:jc w:val="left"/>
        <w:rPr>
          <w:rFonts w:ascii="Arial" w:hAnsi="Arial" w:cs="Arial"/>
          <w:color w:val="auto"/>
          <w:spacing w:val="-2"/>
        </w:rPr>
      </w:pPr>
    </w:p>
    <w:p w14:paraId="7182D888" w14:textId="1825D913" w:rsidR="00E55FFD"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17</w:t>
      </w:r>
      <w:r w:rsidR="00E55FFD" w:rsidRPr="001C5D2E">
        <w:rPr>
          <w:rFonts w:ascii="Arial" w:hAnsi="Arial" w:cs="Arial"/>
          <w:b/>
          <w:bCs/>
          <w:kern w:val="26"/>
          <w:position w:val="-24"/>
          <w:sz w:val="20"/>
          <w:szCs w:val="20"/>
          <w:cs/>
          <w:lang w:val="en-US"/>
        </w:rPr>
        <w:tab/>
      </w:r>
      <w:r w:rsidR="00E55FFD" w:rsidRPr="001C5D2E">
        <w:rPr>
          <w:rFonts w:ascii="Arial" w:hAnsi="Arial" w:cs="Arial"/>
          <w:b/>
          <w:bCs/>
          <w:kern w:val="26"/>
          <w:position w:val="-24"/>
          <w:sz w:val="20"/>
          <w:szCs w:val="20"/>
          <w:lang w:val="en-US"/>
        </w:rPr>
        <w:t>Leases</w:t>
      </w:r>
    </w:p>
    <w:p w14:paraId="157E9B5D" w14:textId="77777777" w:rsidR="00E55FFD" w:rsidRPr="001C5D2E" w:rsidRDefault="00E55FFD" w:rsidP="001C5D2E">
      <w:pPr>
        <w:contextualSpacing/>
        <w:jc w:val="thaiDistribute"/>
        <w:rPr>
          <w:rFonts w:ascii="Arial" w:hAnsi="Arial" w:cs="Arial"/>
          <w:sz w:val="20"/>
          <w:szCs w:val="20"/>
          <w:lang w:val="en-US"/>
        </w:rPr>
      </w:pPr>
    </w:p>
    <w:p w14:paraId="244968C6" w14:textId="0C58D935" w:rsidR="00EB5FCC" w:rsidRPr="001C5D2E" w:rsidRDefault="005D7384" w:rsidP="001C5D2E">
      <w:pPr>
        <w:pStyle w:val="HeadSub1-5EA"/>
        <w:rPr>
          <w:rFonts w:ascii="Arial" w:hAnsi="Arial" w:cs="Arial"/>
          <w:sz w:val="20"/>
          <w:szCs w:val="20"/>
          <w:lang w:val="en-US"/>
        </w:rPr>
      </w:pPr>
      <w:bookmarkStart w:id="20" w:name="_Hlk158995972"/>
      <w:r w:rsidRPr="005D7384">
        <w:rPr>
          <w:rFonts w:ascii="Arial" w:hAnsi="Arial" w:cs="Arial"/>
          <w:sz w:val="20"/>
          <w:szCs w:val="20"/>
        </w:rPr>
        <w:t>17</w:t>
      </w:r>
      <w:r w:rsidR="00EB5FCC" w:rsidRPr="001C5D2E">
        <w:rPr>
          <w:rFonts w:ascii="Arial" w:hAnsi="Arial" w:cs="Arial"/>
          <w:sz w:val="20"/>
          <w:szCs w:val="20"/>
          <w:cs/>
          <w:lang w:val="en-US"/>
        </w:rPr>
        <w:t>.</w:t>
      </w:r>
      <w:r w:rsidRPr="005D7384">
        <w:rPr>
          <w:rFonts w:ascii="Arial" w:hAnsi="Arial" w:cs="Arial"/>
          <w:sz w:val="20"/>
          <w:szCs w:val="20"/>
        </w:rPr>
        <w:t>1</w:t>
      </w:r>
      <w:r w:rsidR="00EB5FCC" w:rsidRPr="001C5D2E">
        <w:rPr>
          <w:rFonts w:ascii="Arial" w:hAnsi="Arial" w:cs="Arial"/>
          <w:sz w:val="20"/>
          <w:szCs w:val="20"/>
          <w:lang w:val="en-US"/>
        </w:rPr>
        <w:tab/>
        <w:t>Right-of-use assets</w:t>
      </w:r>
      <w:r w:rsidR="00273C23">
        <w:rPr>
          <w:rFonts w:ascii="Arial" w:hAnsi="Arial" w:cs="Arial"/>
          <w:sz w:val="20"/>
          <w:szCs w:val="20"/>
          <w:lang w:val="en-US"/>
        </w:rPr>
        <w:t>, net</w:t>
      </w:r>
    </w:p>
    <w:bookmarkEnd w:id="20"/>
    <w:p w14:paraId="2F452F20" w14:textId="77777777" w:rsidR="00EB5FCC" w:rsidRPr="001C5D2E" w:rsidRDefault="00EB5FCC" w:rsidP="001C5D2E">
      <w:pPr>
        <w:rPr>
          <w:rFonts w:ascii="Arial" w:hAnsi="Arial" w:cs="Arial"/>
          <w:sz w:val="20"/>
          <w:szCs w:val="20"/>
        </w:rPr>
      </w:pPr>
    </w:p>
    <w:p w14:paraId="0C2DA523" w14:textId="24512B79" w:rsidR="00EB5FCC" w:rsidRPr="001C5D2E" w:rsidRDefault="00EB5FCC" w:rsidP="001C5D2E">
      <w:pPr>
        <w:rPr>
          <w:rFonts w:ascii="Arial" w:hAnsi="Arial" w:cs="Arial"/>
          <w:sz w:val="20"/>
          <w:szCs w:val="20"/>
        </w:rPr>
      </w:pPr>
      <w:r w:rsidRPr="001C5D2E">
        <w:rPr>
          <w:rFonts w:ascii="Arial" w:hAnsi="Arial" w:cs="Arial"/>
          <w:sz w:val="20"/>
          <w:szCs w:val="20"/>
        </w:rPr>
        <w:t>Movement of right-of-use assets are summarised below:</w:t>
      </w:r>
    </w:p>
    <w:p w14:paraId="6F22C9F6" w14:textId="4986C19E" w:rsidR="00EB5FCC" w:rsidRPr="001C5D2E" w:rsidRDefault="00EB5FCC" w:rsidP="001C5D2E">
      <w:pPr>
        <w:rPr>
          <w:rFonts w:ascii="Arial" w:hAnsi="Arial" w:cs="Arial"/>
          <w:sz w:val="20"/>
          <w:szCs w:val="20"/>
        </w:rPr>
      </w:pPr>
    </w:p>
    <w:tbl>
      <w:tblPr>
        <w:tblW w:w="9446" w:type="dxa"/>
        <w:tblInd w:w="108" w:type="dxa"/>
        <w:tblLayout w:type="fixed"/>
        <w:tblLook w:val="0400" w:firstRow="0" w:lastRow="0" w:firstColumn="0" w:lastColumn="0" w:noHBand="0" w:noVBand="1"/>
      </w:tblPr>
      <w:tblGrid>
        <w:gridCol w:w="3600"/>
        <w:gridCol w:w="1461"/>
        <w:gridCol w:w="1462"/>
        <w:gridCol w:w="1461"/>
        <w:gridCol w:w="1462"/>
      </w:tblGrid>
      <w:tr w:rsidR="001C5D2E" w:rsidRPr="001C5D2E" w14:paraId="0EAD98AA" w14:textId="77777777" w:rsidTr="001C5D2E">
        <w:trPr>
          <w:trHeight w:val="20"/>
        </w:trPr>
        <w:tc>
          <w:tcPr>
            <w:tcW w:w="3600" w:type="dxa"/>
          </w:tcPr>
          <w:p w14:paraId="5F6D81FB" w14:textId="77777777" w:rsidR="00713387" w:rsidRPr="00773E43" w:rsidRDefault="00713387" w:rsidP="00B17201">
            <w:pPr>
              <w:spacing w:line="254" w:lineRule="auto"/>
              <w:ind w:left="427" w:right="-72" w:firstLine="2"/>
              <w:rPr>
                <w:rFonts w:ascii="Arial" w:hAnsi="Arial" w:cs="Arial"/>
                <w:sz w:val="20"/>
                <w:szCs w:val="20"/>
                <w:lang w:eastAsia="en-US"/>
              </w:rPr>
            </w:pPr>
          </w:p>
        </w:tc>
        <w:tc>
          <w:tcPr>
            <w:tcW w:w="5846" w:type="dxa"/>
            <w:gridSpan w:val="4"/>
            <w:tcBorders>
              <w:left w:val="nil"/>
              <w:bottom w:val="single" w:sz="4" w:space="0" w:color="auto"/>
              <w:right w:val="nil"/>
            </w:tcBorders>
          </w:tcPr>
          <w:p w14:paraId="4F05056A" w14:textId="5CEA94B6" w:rsidR="00713387" w:rsidRPr="001C5D2E" w:rsidRDefault="00713387" w:rsidP="001C5D2E">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Financial statements in which the equity method is applied and separate financial statements</w:t>
            </w:r>
          </w:p>
        </w:tc>
      </w:tr>
      <w:tr w:rsidR="00FD4453" w:rsidRPr="001C5D2E" w14:paraId="6514E2A4" w14:textId="77777777" w:rsidTr="00205FF8">
        <w:trPr>
          <w:trHeight w:val="20"/>
        </w:trPr>
        <w:tc>
          <w:tcPr>
            <w:tcW w:w="3600" w:type="dxa"/>
          </w:tcPr>
          <w:p w14:paraId="048BE0E0" w14:textId="77777777" w:rsidR="00FD4453" w:rsidRPr="00773E43" w:rsidRDefault="00FD4453" w:rsidP="00B17201">
            <w:pPr>
              <w:spacing w:line="254" w:lineRule="auto"/>
              <w:ind w:left="427" w:right="-72" w:firstLine="2"/>
              <w:rPr>
                <w:rFonts w:ascii="Arial" w:hAnsi="Arial" w:cs="Arial"/>
                <w:sz w:val="20"/>
                <w:szCs w:val="20"/>
                <w:lang w:eastAsia="en-US"/>
              </w:rPr>
            </w:pPr>
          </w:p>
        </w:tc>
        <w:tc>
          <w:tcPr>
            <w:tcW w:w="1461" w:type="dxa"/>
            <w:tcBorders>
              <w:top w:val="single" w:sz="4" w:space="0" w:color="auto"/>
              <w:left w:val="nil"/>
              <w:right w:val="nil"/>
            </w:tcBorders>
            <w:vAlign w:val="bottom"/>
          </w:tcPr>
          <w:p w14:paraId="053EA468" w14:textId="68AD277A" w:rsidR="00FD4453" w:rsidRPr="001C5D2E" w:rsidRDefault="00FD4453" w:rsidP="009A634C">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Buildings</w:t>
            </w:r>
          </w:p>
        </w:tc>
        <w:tc>
          <w:tcPr>
            <w:tcW w:w="1462" w:type="dxa"/>
            <w:tcBorders>
              <w:top w:val="single" w:sz="4" w:space="0" w:color="auto"/>
              <w:left w:val="nil"/>
              <w:right w:val="nil"/>
            </w:tcBorders>
            <w:vAlign w:val="bottom"/>
          </w:tcPr>
          <w:p w14:paraId="426AF789" w14:textId="78BB4492" w:rsidR="00FD4453" w:rsidRPr="001C5D2E" w:rsidRDefault="00C9575E" w:rsidP="009A634C">
            <w:pPr>
              <w:spacing w:line="254" w:lineRule="auto"/>
              <w:ind w:right="-72"/>
              <w:jc w:val="right"/>
              <w:rPr>
                <w:rFonts w:ascii="Arial" w:hAnsi="Arial" w:cs="Arial"/>
                <w:sz w:val="20"/>
                <w:szCs w:val="20"/>
                <w:lang w:eastAsia="en-US"/>
              </w:rPr>
            </w:pPr>
            <w:r>
              <w:rPr>
                <w:rFonts w:ascii="Arial" w:hAnsi="Arial" w:cs="Arial"/>
                <w:b/>
                <w:sz w:val="20"/>
                <w:szCs w:val="20"/>
                <w:lang w:eastAsia="en-US"/>
              </w:rPr>
              <w:t>Office equipment</w:t>
            </w:r>
          </w:p>
        </w:tc>
        <w:tc>
          <w:tcPr>
            <w:tcW w:w="1461" w:type="dxa"/>
            <w:tcBorders>
              <w:top w:val="single" w:sz="4" w:space="0" w:color="auto"/>
              <w:left w:val="nil"/>
              <w:right w:val="nil"/>
            </w:tcBorders>
            <w:vAlign w:val="bottom"/>
          </w:tcPr>
          <w:p w14:paraId="4F35D1A4" w14:textId="7FE25FCC" w:rsidR="00FD4453" w:rsidRPr="001C5D2E" w:rsidRDefault="007D549C" w:rsidP="009A634C">
            <w:pPr>
              <w:spacing w:line="254" w:lineRule="auto"/>
              <w:ind w:right="-72"/>
              <w:jc w:val="right"/>
              <w:rPr>
                <w:rFonts w:ascii="Arial" w:hAnsi="Arial" w:cs="Arial"/>
                <w:sz w:val="20"/>
                <w:szCs w:val="20"/>
                <w:lang w:eastAsia="en-US"/>
              </w:rPr>
            </w:pPr>
            <w:r>
              <w:rPr>
                <w:rFonts w:ascii="Arial" w:hAnsi="Arial" w:cs="Arial"/>
                <w:b/>
                <w:sz w:val="20"/>
                <w:szCs w:val="20"/>
                <w:lang w:eastAsia="en-US"/>
              </w:rPr>
              <w:t>Vehicle</w:t>
            </w:r>
          </w:p>
        </w:tc>
        <w:tc>
          <w:tcPr>
            <w:tcW w:w="1462" w:type="dxa"/>
            <w:tcBorders>
              <w:top w:val="single" w:sz="4" w:space="0" w:color="auto"/>
              <w:left w:val="nil"/>
              <w:right w:val="nil"/>
            </w:tcBorders>
            <w:vAlign w:val="bottom"/>
          </w:tcPr>
          <w:p w14:paraId="5EB872B1" w14:textId="36070EB8" w:rsidR="00FD4453" w:rsidRPr="001C5D2E" w:rsidRDefault="00FD4453" w:rsidP="009A634C">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Total</w:t>
            </w:r>
          </w:p>
        </w:tc>
      </w:tr>
      <w:tr w:rsidR="001F165B" w:rsidRPr="001C5D2E" w14:paraId="209B636A" w14:textId="77777777" w:rsidTr="00205FF8">
        <w:trPr>
          <w:trHeight w:val="20"/>
        </w:trPr>
        <w:tc>
          <w:tcPr>
            <w:tcW w:w="3600" w:type="dxa"/>
          </w:tcPr>
          <w:p w14:paraId="0BB7F317" w14:textId="77777777" w:rsidR="001F165B" w:rsidRPr="00773E43" w:rsidRDefault="001F165B" w:rsidP="00B17201">
            <w:pPr>
              <w:spacing w:line="254" w:lineRule="auto"/>
              <w:ind w:left="427" w:right="-72" w:firstLine="2"/>
              <w:rPr>
                <w:rFonts w:ascii="Arial" w:hAnsi="Arial" w:cs="Arial"/>
                <w:sz w:val="20"/>
                <w:szCs w:val="20"/>
                <w:lang w:eastAsia="en-US"/>
              </w:rPr>
            </w:pPr>
          </w:p>
        </w:tc>
        <w:tc>
          <w:tcPr>
            <w:tcW w:w="1461" w:type="dxa"/>
            <w:tcBorders>
              <w:left w:val="nil"/>
              <w:bottom w:val="single" w:sz="4" w:space="0" w:color="auto"/>
              <w:right w:val="nil"/>
            </w:tcBorders>
          </w:tcPr>
          <w:p w14:paraId="2AF57E71" w14:textId="7705A34B"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Baht’</w:t>
            </w:r>
            <w:r w:rsidR="005D7384" w:rsidRPr="005D7384">
              <w:rPr>
                <w:rFonts w:ascii="Arial" w:hAnsi="Arial" w:cs="Arial"/>
                <w:b/>
                <w:sz w:val="20"/>
                <w:szCs w:val="20"/>
                <w:lang w:eastAsia="en-US"/>
              </w:rPr>
              <w:t>000</w:t>
            </w:r>
          </w:p>
        </w:tc>
        <w:tc>
          <w:tcPr>
            <w:tcW w:w="1462" w:type="dxa"/>
            <w:tcBorders>
              <w:left w:val="nil"/>
              <w:bottom w:val="single" w:sz="4" w:space="0" w:color="auto"/>
              <w:right w:val="nil"/>
            </w:tcBorders>
          </w:tcPr>
          <w:p w14:paraId="00E3EF00" w14:textId="318194A7"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Baht’</w:t>
            </w:r>
            <w:r w:rsidR="005D7384" w:rsidRPr="005D7384">
              <w:rPr>
                <w:rFonts w:ascii="Arial" w:hAnsi="Arial" w:cs="Arial"/>
                <w:b/>
                <w:sz w:val="20"/>
                <w:szCs w:val="20"/>
                <w:lang w:eastAsia="en-US"/>
              </w:rPr>
              <w:t>000</w:t>
            </w:r>
          </w:p>
        </w:tc>
        <w:tc>
          <w:tcPr>
            <w:tcW w:w="1461" w:type="dxa"/>
            <w:tcBorders>
              <w:left w:val="nil"/>
              <w:bottom w:val="single" w:sz="4" w:space="0" w:color="auto"/>
              <w:right w:val="nil"/>
            </w:tcBorders>
          </w:tcPr>
          <w:p w14:paraId="27007AA9" w14:textId="603B7C9C"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Baht’</w:t>
            </w:r>
            <w:r w:rsidR="005D7384" w:rsidRPr="005D7384">
              <w:rPr>
                <w:rFonts w:ascii="Arial" w:hAnsi="Arial" w:cs="Arial"/>
                <w:b/>
                <w:sz w:val="20"/>
                <w:szCs w:val="20"/>
                <w:lang w:eastAsia="en-US"/>
              </w:rPr>
              <w:t>000</w:t>
            </w:r>
          </w:p>
        </w:tc>
        <w:tc>
          <w:tcPr>
            <w:tcW w:w="1462" w:type="dxa"/>
            <w:tcBorders>
              <w:left w:val="nil"/>
              <w:bottom w:val="single" w:sz="4" w:space="0" w:color="auto"/>
              <w:right w:val="nil"/>
            </w:tcBorders>
          </w:tcPr>
          <w:p w14:paraId="586E756B" w14:textId="4072C394"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Baht’</w:t>
            </w:r>
            <w:r w:rsidR="005D7384" w:rsidRPr="005D7384">
              <w:rPr>
                <w:rFonts w:ascii="Arial" w:hAnsi="Arial" w:cs="Arial"/>
                <w:b/>
                <w:sz w:val="20"/>
                <w:szCs w:val="20"/>
                <w:lang w:eastAsia="en-US"/>
              </w:rPr>
              <w:t>000</w:t>
            </w:r>
          </w:p>
        </w:tc>
      </w:tr>
      <w:tr w:rsidR="001F165B" w:rsidRPr="001C5D2E" w14:paraId="14FFEE1B" w14:textId="77777777" w:rsidTr="00205FF8">
        <w:trPr>
          <w:trHeight w:val="20"/>
        </w:trPr>
        <w:tc>
          <w:tcPr>
            <w:tcW w:w="3600" w:type="dxa"/>
          </w:tcPr>
          <w:p w14:paraId="1151CF01" w14:textId="77777777" w:rsidR="001F165B" w:rsidRPr="00773E43" w:rsidRDefault="001F165B" w:rsidP="00B17201">
            <w:pPr>
              <w:spacing w:line="254" w:lineRule="auto"/>
              <w:ind w:left="427" w:right="-72" w:firstLine="2"/>
              <w:rPr>
                <w:rFonts w:ascii="Arial" w:hAnsi="Arial" w:cs="Arial"/>
                <w:sz w:val="20"/>
                <w:szCs w:val="20"/>
                <w:lang w:eastAsia="en-US"/>
              </w:rPr>
            </w:pPr>
          </w:p>
        </w:tc>
        <w:tc>
          <w:tcPr>
            <w:tcW w:w="1461" w:type="dxa"/>
            <w:tcBorders>
              <w:top w:val="single" w:sz="4" w:space="0" w:color="auto"/>
              <w:left w:val="nil"/>
              <w:right w:val="nil"/>
            </w:tcBorders>
          </w:tcPr>
          <w:p w14:paraId="0A7F04D3"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tcPr>
          <w:p w14:paraId="7047453A"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tcPr>
          <w:p w14:paraId="45E8D39D" w14:textId="64D591CD"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tcPr>
          <w:p w14:paraId="100B1A62"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041BA242" w14:textId="77777777" w:rsidTr="00205FF8">
        <w:trPr>
          <w:trHeight w:val="20"/>
        </w:trPr>
        <w:tc>
          <w:tcPr>
            <w:tcW w:w="3600" w:type="dxa"/>
          </w:tcPr>
          <w:p w14:paraId="07013ED2" w14:textId="69BDC337" w:rsidR="001F165B" w:rsidRPr="00773E43" w:rsidRDefault="001F165B" w:rsidP="00B17201">
            <w:pPr>
              <w:spacing w:line="254" w:lineRule="auto"/>
              <w:ind w:left="427" w:right="-72" w:firstLine="2"/>
              <w:rPr>
                <w:rFonts w:ascii="Arial" w:hAnsi="Arial" w:cs="Arial"/>
                <w:sz w:val="20"/>
                <w:szCs w:val="20"/>
                <w:lang w:eastAsia="en-US"/>
              </w:rPr>
            </w:pPr>
            <w:r w:rsidRPr="00773E43">
              <w:rPr>
                <w:rFonts w:ascii="Arial" w:hAnsi="Arial" w:cs="Arial"/>
                <w:b/>
                <w:sz w:val="20"/>
                <w:szCs w:val="20"/>
                <w:lang w:eastAsia="en-US"/>
              </w:rPr>
              <w:t xml:space="preserve">As </w:t>
            </w:r>
            <w:proofErr w:type="gramStart"/>
            <w:r w:rsidRPr="00773E43">
              <w:rPr>
                <w:rFonts w:ascii="Arial" w:hAnsi="Arial" w:cs="Arial"/>
                <w:b/>
                <w:sz w:val="20"/>
                <w:szCs w:val="20"/>
                <w:lang w:eastAsia="en-US"/>
              </w:rPr>
              <w:t>at</w:t>
            </w:r>
            <w:proofErr w:type="gramEnd"/>
            <w:r w:rsidRPr="00773E43">
              <w:rPr>
                <w:rFonts w:ascii="Arial" w:hAnsi="Arial" w:cs="Arial"/>
                <w:b/>
                <w:sz w:val="20"/>
                <w:szCs w:val="20"/>
                <w:lang w:eastAsia="en-US"/>
              </w:rPr>
              <w:t xml:space="preserve"> </w:t>
            </w:r>
            <w:r w:rsidR="005D7384" w:rsidRPr="005D7384">
              <w:rPr>
                <w:rFonts w:ascii="Arial" w:hAnsi="Arial" w:cs="Arial"/>
                <w:b/>
                <w:sz w:val="20"/>
                <w:szCs w:val="20"/>
                <w:lang w:eastAsia="en-US"/>
              </w:rPr>
              <w:t>1</w:t>
            </w:r>
            <w:r w:rsidRPr="00773E43">
              <w:rPr>
                <w:rFonts w:ascii="Arial" w:hAnsi="Arial" w:cs="Arial"/>
                <w:b/>
                <w:sz w:val="20"/>
                <w:szCs w:val="20"/>
                <w:lang w:eastAsia="en-US"/>
              </w:rPr>
              <w:t xml:space="preserve"> January </w:t>
            </w:r>
            <w:r w:rsidR="005D7384" w:rsidRPr="005D7384">
              <w:rPr>
                <w:rFonts w:ascii="Arial" w:hAnsi="Arial" w:cs="Arial"/>
                <w:b/>
                <w:sz w:val="20"/>
                <w:szCs w:val="20"/>
                <w:lang w:eastAsia="en-US"/>
              </w:rPr>
              <w:t>2024</w:t>
            </w:r>
          </w:p>
        </w:tc>
        <w:tc>
          <w:tcPr>
            <w:tcW w:w="1461" w:type="dxa"/>
            <w:tcBorders>
              <w:left w:val="nil"/>
              <w:right w:val="nil"/>
            </w:tcBorders>
          </w:tcPr>
          <w:p w14:paraId="55D3C2B3"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left w:val="nil"/>
              <w:right w:val="nil"/>
            </w:tcBorders>
          </w:tcPr>
          <w:p w14:paraId="14B7D182"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Borders>
              <w:left w:val="nil"/>
              <w:right w:val="nil"/>
            </w:tcBorders>
          </w:tcPr>
          <w:p w14:paraId="37E120A6" w14:textId="4CDEA6F5"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left w:val="nil"/>
              <w:right w:val="nil"/>
            </w:tcBorders>
          </w:tcPr>
          <w:p w14:paraId="52AE4F0E"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53BE825C" w14:textId="77777777" w:rsidTr="00205FF8">
        <w:trPr>
          <w:trHeight w:val="20"/>
        </w:trPr>
        <w:tc>
          <w:tcPr>
            <w:tcW w:w="3600" w:type="dxa"/>
            <w:hideMark/>
          </w:tcPr>
          <w:p w14:paraId="0E65CFAA" w14:textId="77777777" w:rsidR="001F165B" w:rsidRPr="00773E43" w:rsidRDefault="001F165B"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Cost</w:t>
            </w:r>
          </w:p>
        </w:tc>
        <w:tc>
          <w:tcPr>
            <w:tcW w:w="1461" w:type="dxa"/>
          </w:tcPr>
          <w:p w14:paraId="0D251B4C" w14:textId="052945BF" w:rsidR="001F165B" w:rsidRPr="001C5D2E" w:rsidRDefault="005D7384" w:rsidP="001F165B">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29</w:t>
            </w:r>
            <w:r w:rsidR="001F165B" w:rsidRPr="001C5D2E">
              <w:rPr>
                <w:rFonts w:ascii="Arial" w:hAnsi="Arial" w:cs="Arial"/>
                <w:sz w:val="20"/>
                <w:szCs w:val="20"/>
                <w:lang w:eastAsia="en-US"/>
              </w:rPr>
              <w:t>,</w:t>
            </w:r>
            <w:r w:rsidRPr="005D7384">
              <w:rPr>
                <w:rFonts w:ascii="Arial" w:hAnsi="Arial" w:cs="Arial"/>
                <w:sz w:val="20"/>
                <w:szCs w:val="20"/>
                <w:lang w:eastAsia="en-US"/>
              </w:rPr>
              <w:t>220</w:t>
            </w:r>
          </w:p>
        </w:tc>
        <w:tc>
          <w:tcPr>
            <w:tcW w:w="1462" w:type="dxa"/>
          </w:tcPr>
          <w:p w14:paraId="3013B6F4" w14:textId="3123404E"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Pr>
          <w:p w14:paraId="63A49C25" w14:textId="4FE57C49" w:rsidR="001F165B" w:rsidRPr="001C5D2E" w:rsidRDefault="005D7384" w:rsidP="001F165B">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701</w:t>
            </w:r>
          </w:p>
        </w:tc>
        <w:tc>
          <w:tcPr>
            <w:tcW w:w="1462" w:type="dxa"/>
          </w:tcPr>
          <w:p w14:paraId="3D071507" w14:textId="63CFD893" w:rsidR="001F165B" w:rsidRPr="001C5D2E" w:rsidRDefault="005D7384" w:rsidP="001F165B">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29</w:t>
            </w:r>
            <w:r w:rsidR="001F165B" w:rsidRPr="001C5D2E">
              <w:rPr>
                <w:rFonts w:ascii="Arial" w:hAnsi="Arial" w:cs="Arial"/>
                <w:sz w:val="20"/>
                <w:szCs w:val="20"/>
                <w:lang w:eastAsia="en-US"/>
              </w:rPr>
              <w:t>,</w:t>
            </w:r>
            <w:r w:rsidRPr="005D7384">
              <w:rPr>
                <w:rFonts w:ascii="Arial" w:hAnsi="Arial" w:cs="Arial"/>
                <w:sz w:val="20"/>
                <w:szCs w:val="20"/>
                <w:lang w:eastAsia="en-US"/>
              </w:rPr>
              <w:t>921</w:t>
            </w:r>
          </w:p>
        </w:tc>
      </w:tr>
      <w:tr w:rsidR="001F165B" w:rsidRPr="001C5D2E" w14:paraId="423E4499" w14:textId="77777777" w:rsidTr="00205FF8">
        <w:trPr>
          <w:trHeight w:val="20"/>
        </w:trPr>
        <w:tc>
          <w:tcPr>
            <w:tcW w:w="3600" w:type="dxa"/>
            <w:hideMark/>
          </w:tcPr>
          <w:p w14:paraId="4E9BF4F0" w14:textId="759BAAE0" w:rsidR="001F165B" w:rsidRPr="00773E43" w:rsidRDefault="001F165B" w:rsidP="00B17201">
            <w:pPr>
              <w:spacing w:line="254" w:lineRule="auto"/>
              <w:ind w:left="427" w:right="-72" w:firstLine="2"/>
              <w:jc w:val="both"/>
              <w:rPr>
                <w:rFonts w:ascii="Arial" w:hAnsi="Arial" w:cs="Arial"/>
                <w:sz w:val="20"/>
                <w:szCs w:val="20"/>
                <w:lang w:eastAsia="en-US"/>
              </w:rPr>
            </w:pPr>
            <w:proofErr w:type="gramStart"/>
            <w:r w:rsidRPr="00773E43">
              <w:rPr>
                <w:rFonts w:ascii="Arial" w:hAnsi="Arial" w:cs="Arial"/>
                <w:sz w:val="20"/>
                <w:szCs w:val="20"/>
                <w:u w:val="single"/>
                <w:lang w:eastAsia="en-US"/>
              </w:rPr>
              <w:t>Less</w:t>
            </w:r>
            <w:r w:rsidRPr="00773E43">
              <w:rPr>
                <w:rFonts w:ascii="Arial" w:hAnsi="Arial" w:cs="Arial"/>
                <w:sz w:val="20"/>
                <w:szCs w:val="20"/>
                <w:lang w:eastAsia="en-US"/>
              </w:rPr>
              <w:t xml:space="preserve">  Accumulated</w:t>
            </w:r>
            <w:proofErr w:type="gramEnd"/>
            <w:r w:rsidRPr="00773E43">
              <w:rPr>
                <w:rFonts w:ascii="Arial" w:hAnsi="Arial" w:cs="Arial"/>
                <w:sz w:val="20"/>
                <w:szCs w:val="20"/>
                <w:lang w:eastAsia="en-US"/>
              </w:rPr>
              <w:t xml:space="preserve"> depreciation</w:t>
            </w:r>
          </w:p>
        </w:tc>
        <w:tc>
          <w:tcPr>
            <w:tcW w:w="1461" w:type="dxa"/>
            <w:tcBorders>
              <w:bottom w:val="single" w:sz="4" w:space="0" w:color="000000"/>
            </w:tcBorders>
          </w:tcPr>
          <w:p w14:paraId="237772EE" w14:textId="346C005E"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w:t>
            </w:r>
            <w:r w:rsidR="005D7384" w:rsidRPr="005D7384">
              <w:rPr>
                <w:rFonts w:ascii="Arial" w:hAnsi="Arial" w:cs="Arial"/>
                <w:sz w:val="20"/>
                <w:szCs w:val="20"/>
                <w:lang w:eastAsia="en-US"/>
              </w:rPr>
              <w:t>10</w:t>
            </w:r>
            <w:r w:rsidRPr="001C5D2E">
              <w:rPr>
                <w:rFonts w:ascii="Arial" w:hAnsi="Arial" w:cs="Arial"/>
                <w:sz w:val="20"/>
                <w:szCs w:val="20"/>
                <w:lang w:eastAsia="en-US"/>
              </w:rPr>
              <w:t>,</w:t>
            </w:r>
            <w:r w:rsidR="005D7384" w:rsidRPr="005D7384">
              <w:rPr>
                <w:rFonts w:ascii="Arial" w:hAnsi="Arial" w:cs="Arial"/>
                <w:sz w:val="20"/>
                <w:szCs w:val="20"/>
                <w:lang w:eastAsia="en-US"/>
              </w:rPr>
              <w:t>523</w:t>
            </w:r>
            <w:r w:rsidRPr="001C5D2E">
              <w:rPr>
                <w:rFonts w:ascii="Arial" w:hAnsi="Arial" w:cs="Arial"/>
                <w:sz w:val="20"/>
                <w:szCs w:val="20"/>
                <w:lang w:eastAsia="en-US"/>
              </w:rPr>
              <w:t>)</w:t>
            </w:r>
          </w:p>
        </w:tc>
        <w:tc>
          <w:tcPr>
            <w:tcW w:w="1462" w:type="dxa"/>
            <w:tcBorders>
              <w:bottom w:val="single" w:sz="4" w:space="0" w:color="auto"/>
            </w:tcBorders>
          </w:tcPr>
          <w:p w14:paraId="24514D0D" w14:textId="3066ABFB"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Borders>
              <w:bottom w:val="single" w:sz="4" w:space="0" w:color="auto"/>
            </w:tcBorders>
          </w:tcPr>
          <w:p w14:paraId="4403C000" w14:textId="4E0D68C7" w:rsidR="001F165B" w:rsidRPr="001C5D2E" w:rsidRDefault="00547CDE"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116</w:t>
            </w:r>
            <w:r>
              <w:rPr>
                <w:rFonts w:ascii="Arial" w:hAnsi="Arial" w:cs="Arial"/>
                <w:sz w:val="20"/>
                <w:szCs w:val="20"/>
                <w:lang w:eastAsia="en-US"/>
              </w:rPr>
              <w:t>)</w:t>
            </w:r>
          </w:p>
        </w:tc>
        <w:tc>
          <w:tcPr>
            <w:tcW w:w="1462" w:type="dxa"/>
            <w:tcBorders>
              <w:bottom w:val="single" w:sz="4" w:space="0" w:color="000000"/>
            </w:tcBorders>
          </w:tcPr>
          <w:p w14:paraId="5EE99677" w14:textId="1F151713"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w:t>
            </w:r>
            <w:r w:rsidR="005D7384" w:rsidRPr="005D7384">
              <w:rPr>
                <w:rFonts w:ascii="Arial" w:hAnsi="Arial" w:cs="Arial"/>
                <w:sz w:val="20"/>
                <w:szCs w:val="20"/>
                <w:lang w:eastAsia="en-US"/>
              </w:rPr>
              <w:t>10</w:t>
            </w:r>
            <w:r w:rsidRPr="001C5D2E">
              <w:rPr>
                <w:rFonts w:ascii="Arial" w:hAnsi="Arial" w:cs="Arial"/>
                <w:sz w:val="20"/>
                <w:szCs w:val="20"/>
                <w:lang w:eastAsia="en-US"/>
              </w:rPr>
              <w:t>,</w:t>
            </w:r>
            <w:r w:rsidR="005D7384" w:rsidRPr="005D7384">
              <w:rPr>
                <w:rFonts w:ascii="Arial" w:hAnsi="Arial" w:cs="Arial"/>
                <w:sz w:val="20"/>
                <w:szCs w:val="20"/>
                <w:lang w:eastAsia="en-US"/>
              </w:rPr>
              <w:t>639</w:t>
            </w:r>
            <w:r w:rsidRPr="001C5D2E">
              <w:rPr>
                <w:rFonts w:ascii="Arial" w:hAnsi="Arial" w:cs="Arial"/>
                <w:sz w:val="20"/>
                <w:szCs w:val="20"/>
                <w:lang w:eastAsia="en-US"/>
              </w:rPr>
              <w:t>)</w:t>
            </w:r>
          </w:p>
        </w:tc>
      </w:tr>
      <w:tr w:rsidR="001F165B" w:rsidRPr="001C5D2E" w14:paraId="7D36CB50" w14:textId="77777777" w:rsidTr="00205FF8">
        <w:trPr>
          <w:trHeight w:val="20"/>
        </w:trPr>
        <w:tc>
          <w:tcPr>
            <w:tcW w:w="3600" w:type="dxa"/>
          </w:tcPr>
          <w:p w14:paraId="55A1D800" w14:textId="77777777" w:rsidR="001F165B" w:rsidRPr="00773E43" w:rsidRDefault="001F165B" w:rsidP="00B17201">
            <w:pPr>
              <w:spacing w:line="254" w:lineRule="auto"/>
              <w:ind w:left="427" w:right="-72" w:firstLine="2"/>
              <w:jc w:val="both"/>
              <w:rPr>
                <w:rFonts w:ascii="Arial" w:hAnsi="Arial" w:cs="Arial"/>
                <w:sz w:val="20"/>
                <w:szCs w:val="20"/>
                <w:lang w:eastAsia="en-US"/>
              </w:rPr>
            </w:pPr>
          </w:p>
        </w:tc>
        <w:tc>
          <w:tcPr>
            <w:tcW w:w="1461" w:type="dxa"/>
            <w:tcBorders>
              <w:top w:val="single" w:sz="4" w:space="0" w:color="000000"/>
              <w:left w:val="nil"/>
              <w:right w:val="nil"/>
            </w:tcBorders>
          </w:tcPr>
          <w:p w14:paraId="38C36954"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tcPr>
          <w:p w14:paraId="43EBAEC7"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tcPr>
          <w:p w14:paraId="65DC61E3" w14:textId="4D39F7FE"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tcPr>
          <w:p w14:paraId="52A41E9A"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46C5827D" w14:textId="77777777" w:rsidTr="00205FF8">
        <w:trPr>
          <w:trHeight w:val="20"/>
        </w:trPr>
        <w:tc>
          <w:tcPr>
            <w:tcW w:w="3600" w:type="dxa"/>
            <w:hideMark/>
          </w:tcPr>
          <w:p w14:paraId="3A22C64E" w14:textId="3B3D17D1" w:rsidR="001F165B" w:rsidRPr="00773E43" w:rsidRDefault="001F165B"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 xml:space="preserve">Net book </w:t>
            </w:r>
            <w:r w:rsidR="009A634C" w:rsidRPr="00773E43">
              <w:rPr>
                <w:rFonts w:ascii="Arial" w:hAnsi="Arial" w:cs="Arial"/>
                <w:sz w:val="20"/>
                <w:szCs w:val="20"/>
                <w:lang w:eastAsia="en-US"/>
              </w:rPr>
              <w:t>amount</w:t>
            </w:r>
          </w:p>
        </w:tc>
        <w:tc>
          <w:tcPr>
            <w:tcW w:w="1461" w:type="dxa"/>
            <w:tcBorders>
              <w:top w:val="nil"/>
              <w:left w:val="nil"/>
              <w:bottom w:val="single" w:sz="4" w:space="0" w:color="000000"/>
              <w:right w:val="nil"/>
            </w:tcBorders>
          </w:tcPr>
          <w:p w14:paraId="23B2DF7C" w14:textId="62BCB2C5" w:rsidR="001F165B" w:rsidRPr="001C5D2E" w:rsidRDefault="005D7384" w:rsidP="001F165B">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18</w:t>
            </w:r>
            <w:r w:rsidR="001F165B" w:rsidRPr="001C5D2E">
              <w:rPr>
                <w:rFonts w:ascii="Arial" w:hAnsi="Arial" w:cs="Arial"/>
                <w:sz w:val="20"/>
                <w:szCs w:val="20"/>
                <w:lang w:eastAsia="en-US"/>
              </w:rPr>
              <w:t>,</w:t>
            </w:r>
            <w:r w:rsidRPr="005D7384">
              <w:rPr>
                <w:rFonts w:ascii="Arial" w:hAnsi="Arial" w:cs="Arial"/>
                <w:sz w:val="20"/>
                <w:szCs w:val="20"/>
                <w:lang w:eastAsia="en-US"/>
              </w:rPr>
              <w:t>697</w:t>
            </w:r>
          </w:p>
        </w:tc>
        <w:tc>
          <w:tcPr>
            <w:tcW w:w="1462" w:type="dxa"/>
            <w:tcBorders>
              <w:left w:val="nil"/>
              <w:bottom w:val="single" w:sz="4" w:space="0" w:color="auto"/>
              <w:right w:val="nil"/>
            </w:tcBorders>
          </w:tcPr>
          <w:p w14:paraId="4AB2246D" w14:textId="6DE08623"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Borders>
              <w:left w:val="nil"/>
              <w:bottom w:val="single" w:sz="4" w:space="0" w:color="auto"/>
              <w:right w:val="nil"/>
            </w:tcBorders>
          </w:tcPr>
          <w:p w14:paraId="166C69DD" w14:textId="67F03D64" w:rsidR="001F165B" w:rsidRPr="003E05F4" w:rsidRDefault="005D7384" w:rsidP="001F165B">
            <w:pPr>
              <w:spacing w:line="254" w:lineRule="auto"/>
              <w:ind w:right="-72"/>
              <w:jc w:val="right"/>
              <w:rPr>
                <w:rFonts w:ascii="Arial" w:hAnsi="Arial" w:cstheme="minorBidi"/>
                <w:sz w:val="20"/>
                <w:szCs w:val="20"/>
                <w:lang w:eastAsia="en-US"/>
              </w:rPr>
            </w:pPr>
            <w:r w:rsidRPr="005D7384">
              <w:rPr>
                <w:rFonts w:ascii="Arial" w:hAnsi="Arial" w:cs="Arial"/>
                <w:sz w:val="20"/>
                <w:szCs w:val="20"/>
                <w:lang w:eastAsia="en-US"/>
              </w:rPr>
              <w:t>585</w:t>
            </w:r>
          </w:p>
        </w:tc>
        <w:tc>
          <w:tcPr>
            <w:tcW w:w="1462" w:type="dxa"/>
            <w:tcBorders>
              <w:top w:val="nil"/>
              <w:left w:val="nil"/>
              <w:bottom w:val="single" w:sz="4" w:space="0" w:color="000000"/>
              <w:right w:val="nil"/>
            </w:tcBorders>
          </w:tcPr>
          <w:p w14:paraId="58260CCA" w14:textId="67B0E681" w:rsidR="001F165B" w:rsidRPr="001C5D2E" w:rsidRDefault="005D7384" w:rsidP="001F165B">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19</w:t>
            </w:r>
            <w:r w:rsidR="001F165B" w:rsidRPr="001C5D2E">
              <w:rPr>
                <w:rFonts w:ascii="Arial" w:hAnsi="Arial" w:cs="Arial"/>
                <w:sz w:val="20"/>
                <w:szCs w:val="20"/>
                <w:lang w:eastAsia="en-US"/>
              </w:rPr>
              <w:t>,</w:t>
            </w:r>
            <w:r w:rsidRPr="005D7384">
              <w:rPr>
                <w:rFonts w:ascii="Arial" w:hAnsi="Arial" w:cs="Arial"/>
                <w:sz w:val="20"/>
                <w:szCs w:val="20"/>
                <w:lang w:eastAsia="en-US"/>
              </w:rPr>
              <w:t>282</w:t>
            </w:r>
          </w:p>
        </w:tc>
      </w:tr>
      <w:tr w:rsidR="001F165B" w:rsidRPr="001C5D2E" w14:paraId="479A659F" w14:textId="77777777" w:rsidTr="00205FF8">
        <w:trPr>
          <w:trHeight w:val="20"/>
        </w:trPr>
        <w:tc>
          <w:tcPr>
            <w:tcW w:w="3600" w:type="dxa"/>
          </w:tcPr>
          <w:p w14:paraId="222BDED6" w14:textId="77777777" w:rsidR="001F165B" w:rsidRPr="00773E43" w:rsidRDefault="001F165B" w:rsidP="00B17201">
            <w:pPr>
              <w:spacing w:line="254" w:lineRule="auto"/>
              <w:ind w:left="427" w:right="-72" w:firstLine="2"/>
              <w:rPr>
                <w:rFonts w:ascii="Arial" w:hAnsi="Arial" w:cs="Arial"/>
                <w:b/>
                <w:sz w:val="20"/>
                <w:szCs w:val="20"/>
                <w:lang w:eastAsia="en-US"/>
              </w:rPr>
            </w:pPr>
          </w:p>
        </w:tc>
        <w:tc>
          <w:tcPr>
            <w:tcW w:w="1461" w:type="dxa"/>
            <w:tcBorders>
              <w:top w:val="single" w:sz="4" w:space="0" w:color="000000"/>
              <w:left w:val="nil"/>
              <w:right w:val="nil"/>
            </w:tcBorders>
          </w:tcPr>
          <w:p w14:paraId="7C328F61"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tcPr>
          <w:p w14:paraId="49D5FE4F"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tcPr>
          <w:p w14:paraId="112A3EB4" w14:textId="31CE13AF"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tcPr>
          <w:p w14:paraId="1CB42FCC"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43670153" w14:textId="77777777" w:rsidTr="00205FF8">
        <w:trPr>
          <w:trHeight w:val="20"/>
        </w:trPr>
        <w:tc>
          <w:tcPr>
            <w:tcW w:w="3600" w:type="dxa"/>
            <w:hideMark/>
          </w:tcPr>
          <w:p w14:paraId="35BA9522" w14:textId="77777777" w:rsidR="00B17201" w:rsidRPr="00773E43" w:rsidRDefault="001F165B" w:rsidP="00B17201">
            <w:pPr>
              <w:spacing w:line="254" w:lineRule="auto"/>
              <w:ind w:left="427" w:right="-72" w:firstLine="2"/>
              <w:rPr>
                <w:rFonts w:ascii="Arial Bold" w:hAnsi="Arial Bold" w:cstheme="minorBidi"/>
                <w:b/>
                <w:sz w:val="20"/>
                <w:szCs w:val="20"/>
                <w:lang w:eastAsia="en-US"/>
              </w:rPr>
            </w:pPr>
            <w:r w:rsidRPr="00773E43">
              <w:rPr>
                <w:rFonts w:ascii="Arial Bold" w:hAnsi="Arial Bold" w:cs="Arial"/>
                <w:b/>
                <w:sz w:val="20"/>
                <w:szCs w:val="20"/>
                <w:lang w:eastAsia="en-US"/>
              </w:rPr>
              <w:t xml:space="preserve">For the year ended </w:t>
            </w:r>
          </w:p>
          <w:p w14:paraId="7B30D19F" w14:textId="341167F7" w:rsidR="001F165B" w:rsidRPr="00773E43" w:rsidRDefault="00B17201" w:rsidP="00B17201">
            <w:pPr>
              <w:spacing w:line="254" w:lineRule="auto"/>
              <w:ind w:left="427" w:right="-72" w:firstLine="2"/>
              <w:rPr>
                <w:rFonts w:ascii="Arial Bold" w:hAnsi="Arial Bold" w:cs="Arial"/>
                <w:b/>
                <w:sz w:val="20"/>
                <w:szCs w:val="20"/>
                <w:lang w:eastAsia="en-US"/>
              </w:rPr>
            </w:pPr>
            <w:r w:rsidRPr="00773E43">
              <w:rPr>
                <w:rFonts w:ascii="Arial Bold" w:hAnsi="Arial Bold" w:cstheme="minorBidi"/>
                <w:b/>
                <w:sz w:val="20"/>
                <w:szCs w:val="20"/>
                <w:lang w:eastAsia="en-US"/>
              </w:rPr>
              <w:t xml:space="preserve">   </w:t>
            </w:r>
            <w:r w:rsidR="005D7384" w:rsidRPr="005D7384">
              <w:rPr>
                <w:rFonts w:ascii="Arial Bold" w:hAnsi="Arial Bold" w:cs="Arial"/>
                <w:b/>
                <w:sz w:val="20"/>
                <w:szCs w:val="20"/>
                <w:lang w:eastAsia="en-US"/>
              </w:rPr>
              <w:t>31</w:t>
            </w:r>
            <w:r w:rsidR="001F165B" w:rsidRPr="00773E43">
              <w:rPr>
                <w:rFonts w:ascii="Arial Bold" w:hAnsi="Arial Bold" w:cs="Arial"/>
                <w:b/>
                <w:sz w:val="20"/>
                <w:szCs w:val="20"/>
                <w:lang w:eastAsia="en-US"/>
              </w:rPr>
              <w:t xml:space="preserve"> December </w:t>
            </w:r>
            <w:r w:rsidR="005D7384" w:rsidRPr="005D7384">
              <w:rPr>
                <w:rFonts w:ascii="Arial Bold" w:hAnsi="Arial Bold" w:cs="Arial"/>
                <w:b/>
                <w:sz w:val="20"/>
                <w:szCs w:val="20"/>
                <w:lang w:eastAsia="en-US"/>
              </w:rPr>
              <w:t>2024</w:t>
            </w:r>
          </w:p>
        </w:tc>
        <w:tc>
          <w:tcPr>
            <w:tcW w:w="1461" w:type="dxa"/>
          </w:tcPr>
          <w:p w14:paraId="1E0D5D84"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Pr>
          <w:p w14:paraId="4F1BB542"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Pr>
          <w:p w14:paraId="2474FD8E" w14:textId="6EDDD405" w:rsidR="001F165B" w:rsidRPr="001C5D2E" w:rsidRDefault="001F165B" w:rsidP="001F165B">
            <w:pPr>
              <w:spacing w:line="254" w:lineRule="auto"/>
              <w:ind w:right="-72"/>
              <w:jc w:val="right"/>
              <w:rPr>
                <w:rFonts w:ascii="Arial" w:hAnsi="Arial" w:cs="Arial"/>
                <w:sz w:val="20"/>
                <w:szCs w:val="20"/>
                <w:lang w:eastAsia="en-US"/>
              </w:rPr>
            </w:pPr>
          </w:p>
        </w:tc>
        <w:tc>
          <w:tcPr>
            <w:tcW w:w="1462" w:type="dxa"/>
          </w:tcPr>
          <w:p w14:paraId="372FE4BD"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24372610" w14:textId="77777777" w:rsidTr="00205FF8">
        <w:trPr>
          <w:trHeight w:val="20"/>
        </w:trPr>
        <w:tc>
          <w:tcPr>
            <w:tcW w:w="3600" w:type="dxa"/>
            <w:hideMark/>
          </w:tcPr>
          <w:p w14:paraId="61AA9EBF" w14:textId="77777777" w:rsidR="001F165B" w:rsidRPr="00773E43" w:rsidRDefault="001F165B"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Opening net book amount</w:t>
            </w:r>
          </w:p>
        </w:tc>
        <w:tc>
          <w:tcPr>
            <w:tcW w:w="1461" w:type="dxa"/>
          </w:tcPr>
          <w:p w14:paraId="2D5BB055" w14:textId="5AA413F5" w:rsidR="001F165B" w:rsidRPr="001C5D2E" w:rsidRDefault="005D7384" w:rsidP="001F165B">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18</w:t>
            </w:r>
            <w:r w:rsidR="001F165B" w:rsidRPr="001C5D2E">
              <w:rPr>
                <w:rFonts w:ascii="Arial" w:hAnsi="Arial" w:cs="Arial"/>
                <w:sz w:val="20"/>
                <w:szCs w:val="20"/>
                <w:lang w:eastAsia="en-US"/>
              </w:rPr>
              <w:t>,</w:t>
            </w:r>
            <w:r w:rsidRPr="005D7384">
              <w:rPr>
                <w:rFonts w:ascii="Arial" w:hAnsi="Arial" w:cs="Arial"/>
                <w:sz w:val="20"/>
                <w:szCs w:val="20"/>
                <w:lang w:eastAsia="en-US"/>
              </w:rPr>
              <w:t>697</w:t>
            </w:r>
          </w:p>
        </w:tc>
        <w:tc>
          <w:tcPr>
            <w:tcW w:w="1462" w:type="dxa"/>
          </w:tcPr>
          <w:p w14:paraId="10299687" w14:textId="413A1BA7" w:rsidR="001F165B" w:rsidRPr="001C5D2E" w:rsidRDefault="00BF19E7"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Pr>
          <w:p w14:paraId="5B7A4B79" w14:textId="63706F5A" w:rsidR="001F165B" w:rsidRPr="001C5D2E" w:rsidRDefault="005D7384" w:rsidP="001F165B">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585</w:t>
            </w:r>
          </w:p>
        </w:tc>
        <w:tc>
          <w:tcPr>
            <w:tcW w:w="1462" w:type="dxa"/>
          </w:tcPr>
          <w:p w14:paraId="7DAE5671" w14:textId="53C40FFB" w:rsidR="001F165B" w:rsidRPr="001C5D2E" w:rsidRDefault="005D7384" w:rsidP="001F165B">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19</w:t>
            </w:r>
            <w:r w:rsidR="001F165B" w:rsidRPr="001C5D2E">
              <w:rPr>
                <w:rFonts w:ascii="Arial" w:hAnsi="Arial" w:cs="Arial"/>
                <w:sz w:val="20"/>
                <w:szCs w:val="20"/>
                <w:lang w:eastAsia="en-US"/>
              </w:rPr>
              <w:t>,</w:t>
            </w:r>
            <w:r w:rsidRPr="005D7384">
              <w:rPr>
                <w:rFonts w:ascii="Arial" w:hAnsi="Arial" w:cs="Arial"/>
                <w:sz w:val="20"/>
                <w:szCs w:val="20"/>
                <w:lang w:eastAsia="en-US"/>
              </w:rPr>
              <w:t>282</w:t>
            </w:r>
          </w:p>
        </w:tc>
      </w:tr>
      <w:tr w:rsidR="001F165B" w:rsidRPr="001C5D2E" w14:paraId="45638903" w14:textId="77777777" w:rsidTr="00205FF8">
        <w:trPr>
          <w:trHeight w:val="20"/>
        </w:trPr>
        <w:tc>
          <w:tcPr>
            <w:tcW w:w="3600" w:type="dxa"/>
            <w:hideMark/>
          </w:tcPr>
          <w:p w14:paraId="72BBF4C6" w14:textId="77777777" w:rsidR="001F165B" w:rsidRPr="00773E43" w:rsidRDefault="001F165B"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 xml:space="preserve">Additions </w:t>
            </w:r>
          </w:p>
        </w:tc>
        <w:tc>
          <w:tcPr>
            <w:tcW w:w="1461" w:type="dxa"/>
          </w:tcPr>
          <w:p w14:paraId="30D73C72" w14:textId="6894CB41" w:rsidR="001F165B" w:rsidRPr="001C5D2E" w:rsidRDefault="005D7384" w:rsidP="001F165B">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157</w:t>
            </w:r>
            <w:r w:rsidR="001E0C97">
              <w:rPr>
                <w:rFonts w:ascii="Arial" w:hAnsi="Arial" w:cs="Arial"/>
                <w:sz w:val="20"/>
                <w:szCs w:val="20"/>
                <w:lang w:eastAsia="en-US"/>
              </w:rPr>
              <w:t>,</w:t>
            </w:r>
            <w:r w:rsidRPr="005D7384">
              <w:rPr>
                <w:rFonts w:ascii="Arial" w:hAnsi="Arial" w:cs="Arial"/>
                <w:sz w:val="20"/>
                <w:szCs w:val="20"/>
                <w:lang w:eastAsia="en-US"/>
              </w:rPr>
              <w:t>727</w:t>
            </w:r>
          </w:p>
        </w:tc>
        <w:tc>
          <w:tcPr>
            <w:tcW w:w="1462" w:type="dxa"/>
          </w:tcPr>
          <w:p w14:paraId="1D4BB635" w14:textId="2709A8D4" w:rsidR="001F165B" w:rsidRPr="001C5D2E" w:rsidRDefault="005D7384" w:rsidP="001F165B">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6</w:t>
            </w:r>
            <w:r w:rsidR="00BF19E7">
              <w:rPr>
                <w:rFonts w:ascii="Arial" w:hAnsi="Arial" w:cs="Arial"/>
                <w:sz w:val="20"/>
                <w:szCs w:val="20"/>
                <w:lang w:eastAsia="en-US"/>
              </w:rPr>
              <w:t>,</w:t>
            </w:r>
            <w:r w:rsidRPr="005D7384">
              <w:rPr>
                <w:rFonts w:ascii="Arial" w:hAnsi="Arial" w:cs="Arial"/>
                <w:sz w:val="20"/>
                <w:szCs w:val="20"/>
                <w:lang w:eastAsia="en-US"/>
              </w:rPr>
              <w:t>888</w:t>
            </w:r>
          </w:p>
        </w:tc>
        <w:tc>
          <w:tcPr>
            <w:tcW w:w="1461" w:type="dxa"/>
          </w:tcPr>
          <w:p w14:paraId="69AF2A4F" w14:textId="31881D67" w:rsidR="001F165B" w:rsidRPr="001C5D2E" w:rsidRDefault="005D7384" w:rsidP="001F165B">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3</w:t>
            </w:r>
            <w:r w:rsidR="00547CDE">
              <w:rPr>
                <w:rFonts w:ascii="Arial" w:hAnsi="Arial" w:cs="Arial"/>
                <w:sz w:val="20"/>
                <w:szCs w:val="20"/>
                <w:lang w:eastAsia="en-US"/>
              </w:rPr>
              <w:t>,</w:t>
            </w:r>
            <w:r w:rsidRPr="005D7384">
              <w:rPr>
                <w:rFonts w:ascii="Arial" w:hAnsi="Arial" w:cs="Arial"/>
                <w:sz w:val="20"/>
                <w:szCs w:val="20"/>
                <w:lang w:eastAsia="en-US"/>
              </w:rPr>
              <w:t>819</w:t>
            </w:r>
          </w:p>
        </w:tc>
        <w:tc>
          <w:tcPr>
            <w:tcW w:w="1462" w:type="dxa"/>
          </w:tcPr>
          <w:p w14:paraId="7FF71813" w14:textId="120AA533" w:rsidR="001F165B" w:rsidRPr="001C5D2E" w:rsidRDefault="005D7384" w:rsidP="001F165B">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168</w:t>
            </w:r>
            <w:r w:rsidR="00747278">
              <w:rPr>
                <w:rFonts w:ascii="Arial" w:hAnsi="Arial" w:cs="Arial"/>
                <w:sz w:val="20"/>
                <w:szCs w:val="20"/>
                <w:lang w:eastAsia="en-US"/>
              </w:rPr>
              <w:t>,</w:t>
            </w:r>
            <w:r w:rsidRPr="005D7384">
              <w:rPr>
                <w:rFonts w:ascii="Arial" w:hAnsi="Arial" w:cs="Arial"/>
                <w:sz w:val="20"/>
                <w:szCs w:val="20"/>
                <w:lang w:eastAsia="en-US"/>
              </w:rPr>
              <w:t>434</w:t>
            </w:r>
          </w:p>
        </w:tc>
      </w:tr>
      <w:tr w:rsidR="001F165B" w:rsidRPr="001C5D2E" w14:paraId="75DA3614" w14:textId="77777777" w:rsidTr="00205FF8">
        <w:trPr>
          <w:trHeight w:val="20"/>
        </w:trPr>
        <w:tc>
          <w:tcPr>
            <w:tcW w:w="3600" w:type="dxa"/>
            <w:hideMark/>
          </w:tcPr>
          <w:p w14:paraId="168C1887" w14:textId="77777777" w:rsidR="001F165B" w:rsidRPr="00773E43" w:rsidRDefault="001F165B"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Lease termination</w:t>
            </w:r>
          </w:p>
        </w:tc>
        <w:tc>
          <w:tcPr>
            <w:tcW w:w="1461" w:type="dxa"/>
          </w:tcPr>
          <w:p w14:paraId="61D1BD1E"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Pr>
          <w:p w14:paraId="1F9D7BEF"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Pr>
          <w:p w14:paraId="2FEFBC7A" w14:textId="2138EB09" w:rsidR="001F165B" w:rsidRPr="001C5D2E" w:rsidRDefault="001F165B" w:rsidP="001F165B">
            <w:pPr>
              <w:spacing w:line="254" w:lineRule="auto"/>
              <w:ind w:right="-72"/>
              <w:jc w:val="right"/>
              <w:rPr>
                <w:rFonts w:ascii="Arial" w:hAnsi="Arial" w:cs="Arial"/>
                <w:sz w:val="20"/>
                <w:szCs w:val="20"/>
                <w:lang w:eastAsia="en-US"/>
              </w:rPr>
            </w:pPr>
          </w:p>
        </w:tc>
        <w:tc>
          <w:tcPr>
            <w:tcW w:w="1462" w:type="dxa"/>
          </w:tcPr>
          <w:p w14:paraId="1B1E561C" w14:textId="77777777" w:rsidR="001F165B" w:rsidRPr="001C5D2E" w:rsidRDefault="001F165B" w:rsidP="001F165B">
            <w:pPr>
              <w:spacing w:line="254" w:lineRule="auto"/>
              <w:ind w:right="-72"/>
              <w:jc w:val="right"/>
              <w:rPr>
                <w:rFonts w:ascii="Arial" w:hAnsi="Arial" w:cs="Arial"/>
                <w:sz w:val="20"/>
                <w:szCs w:val="20"/>
                <w:lang w:eastAsia="en-US"/>
              </w:rPr>
            </w:pPr>
          </w:p>
        </w:tc>
      </w:tr>
      <w:tr w:rsidR="00747278" w:rsidRPr="001C5D2E" w14:paraId="5FE57F1B" w14:textId="77777777" w:rsidTr="00205FF8">
        <w:trPr>
          <w:trHeight w:val="20"/>
        </w:trPr>
        <w:tc>
          <w:tcPr>
            <w:tcW w:w="3600" w:type="dxa"/>
            <w:hideMark/>
          </w:tcPr>
          <w:p w14:paraId="4F598929" w14:textId="6F440627" w:rsidR="00747278" w:rsidRPr="00773E43" w:rsidRDefault="00773E43" w:rsidP="00B17201">
            <w:pPr>
              <w:spacing w:line="254" w:lineRule="auto"/>
              <w:ind w:left="427" w:right="-72" w:firstLine="2"/>
              <w:jc w:val="both"/>
              <w:rPr>
                <w:rFonts w:ascii="Arial" w:hAnsi="Arial" w:cs="Arial"/>
                <w:sz w:val="20"/>
                <w:szCs w:val="20"/>
                <w:lang w:eastAsia="en-US"/>
              </w:rPr>
            </w:pPr>
            <w:r>
              <w:rPr>
                <w:rFonts w:ascii="Arial" w:hAnsi="Arial" w:cs="Arial"/>
                <w:sz w:val="20"/>
                <w:szCs w:val="20"/>
                <w:lang w:eastAsia="en-US"/>
              </w:rPr>
              <w:t xml:space="preserve"> </w:t>
            </w:r>
            <w:r w:rsidR="00747278" w:rsidRPr="00773E43">
              <w:rPr>
                <w:rFonts w:ascii="Arial" w:hAnsi="Arial" w:cs="Arial"/>
                <w:sz w:val="20"/>
                <w:szCs w:val="20"/>
                <w:lang w:eastAsia="en-US"/>
              </w:rPr>
              <w:t xml:space="preserve">  Cost</w:t>
            </w:r>
          </w:p>
        </w:tc>
        <w:tc>
          <w:tcPr>
            <w:tcW w:w="1461" w:type="dxa"/>
          </w:tcPr>
          <w:p w14:paraId="6470AFB9" w14:textId="769B85FF"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2</w:t>
            </w:r>
            <w:r>
              <w:rPr>
                <w:rFonts w:ascii="Arial" w:hAnsi="Arial" w:cs="Arial"/>
                <w:sz w:val="20"/>
                <w:szCs w:val="20"/>
                <w:lang w:eastAsia="en-US"/>
              </w:rPr>
              <w:t>,</w:t>
            </w:r>
            <w:r w:rsidR="005D7384" w:rsidRPr="005D7384">
              <w:rPr>
                <w:rFonts w:ascii="Arial" w:hAnsi="Arial" w:cs="Arial"/>
                <w:sz w:val="20"/>
                <w:szCs w:val="20"/>
                <w:lang w:eastAsia="en-US"/>
              </w:rPr>
              <w:t>050</w:t>
            </w:r>
            <w:r>
              <w:rPr>
                <w:rFonts w:ascii="Arial" w:hAnsi="Arial" w:cs="Arial"/>
                <w:sz w:val="20"/>
                <w:szCs w:val="20"/>
                <w:lang w:eastAsia="en-US"/>
              </w:rPr>
              <w:t>)</w:t>
            </w:r>
          </w:p>
        </w:tc>
        <w:tc>
          <w:tcPr>
            <w:tcW w:w="1462" w:type="dxa"/>
          </w:tcPr>
          <w:p w14:paraId="5965985F" w14:textId="7EC1FA27"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Pr>
          <w:p w14:paraId="1D9528AC" w14:textId="2F7B51BB"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2" w:type="dxa"/>
          </w:tcPr>
          <w:p w14:paraId="7E460973" w14:textId="3F5DBFCA"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2</w:t>
            </w:r>
            <w:r>
              <w:rPr>
                <w:rFonts w:ascii="Arial" w:hAnsi="Arial" w:cs="Arial"/>
                <w:sz w:val="20"/>
                <w:szCs w:val="20"/>
                <w:lang w:eastAsia="en-US"/>
              </w:rPr>
              <w:t>,</w:t>
            </w:r>
            <w:r w:rsidR="005D7384" w:rsidRPr="005D7384">
              <w:rPr>
                <w:rFonts w:ascii="Arial" w:hAnsi="Arial" w:cs="Arial"/>
                <w:sz w:val="20"/>
                <w:szCs w:val="20"/>
                <w:lang w:eastAsia="en-US"/>
              </w:rPr>
              <w:t>050</w:t>
            </w:r>
            <w:r>
              <w:rPr>
                <w:rFonts w:ascii="Arial" w:hAnsi="Arial" w:cs="Arial"/>
                <w:sz w:val="20"/>
                <w:szCs w:val="20"/>
                <w:lang w:eastAsia="en-US"/>
              </w:rPr>
              <w:t>)</w:t>
            </w:r>
          </w:p>
        </w:tc>
      </w:tr>
      <w:tr w:rsidR="00747278" w:rsidRPr="001C5D2E" w14:paraId="5137027A" w14:textId="77777777" w:rsidTr="00205FF8">
        <w:trPr>
          <w:trHeight w:val="20"/>
        </w:trPr>
        <w:tc>
          <w:tcPr>
            <w:tcW w:w="3600" w:type="dxa"/>
            <w:hideMark/>
          </w:tcPr>
          <w:p w14:paraId="024A123E" w14:textId="1FACFA89" w:rsidR="00747278" w:rsidRPr="00773E43" w:rsidRDefault="00773E43" w:rsidP="00B17201">
            <w:pPr>
              <w:spacing w:line="254" w:lineRule="auto"/>
              <w:ind w:left="427" w:right="-72" w:firstLine="2"/>
              <w:jc w:val="both"/>
              <w:rPr>
                <w:rFonts w:ascii="Arial" w:hAnsi="Arial" w:cs="Arial"/>
                <w:sz w:val="20"/>
                <w:szCs w:val="20"/>
                <w:lang w:eastAsia="en-US"/>
              </w:rPr>
            </w:pPr>
            <w:r>
              <w:rPr>
                <w:rFonts w:ascii="Arial" w:hAnsi="Arial" w:cs="Arial"/>
                <w:sz w:val="20"/>
                <w:szCs w:val="20"/>
                <w:lang w:eastAsia="en-US"/>
              </w:rPr>
              <w:t xml:space="preserve"> </w:t>
            </w:r>
            <w:r w:rsidR="00747278" w:rsidRPr="00773E43">
              <w:rPr>
                <w:rFonts w:ascii="Arial" w:hAnsi="Arial" w:cs="Arial"/>
                <w:sz w:val="20"/>
                <w:szCs w:val="20"/>
                <w:lang w:eastAsia="en-US"/>
              </w:rPr>
              <w:t xml:space="preserve">  Accumulated depreciation</w:t>
            </w:r>
          </w:p>
        </w:tc>
        <w:tc>
          <w:tcPr>
            <w:tcW w:w="1461" w:type="dxa"/>
          </w:tcPr>
          <w:p w14:paraId="1F66D738" w14:textId="5703415F"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w:t>
            </w:r>
            <w:r w:rsidR="00747278">
              <w:rPr>
                <w:rFonts w:ascii="Arial" w:hAnsi="Arial" w:cs="Arial"/>
                <w:sz w:val="20"/>
                <w:szCs w:val="20"/>
                <w:lang w:eastAsia="en-US"/>
              </w:rPr>
              <w:t>,</w:t>
            </w:r>
            <w:r w:rsidRPr="005D7384">
              <w:rPr>
                <w:rFonts w:ascii="Arial" w:hAnsi="Arial" w:cs="Arial"/>
                <w:sz w:val="20"/>
                <w:szCs w:val="20"/>
                <w:lang w:eastAsia="en-US"/>
              </w:rPr>
              <w:t>025</w:t>
            </w:r>
          </w:p>
        </w:tc>
        <w:tc>
          <w:tcPr>
            <w:tcW w:w="1462" w:type="dxa"/>
          </w:tcPr>
          <w:p w14:paraId="168D8781" w14:textId="6322F96F"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Pr>
          <w:p w14:paraId="13DE4FC1" w14:textId="205E8EEC"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2" w:type="dxa"/>
          </w:tcPr>
          <w:p w14:paraId="52A64F24" w14:textId="316FAD7B"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w:t>
            </w:r>
            <w:r w:rsidR="00747278">
              <w:rPr>
                <w:rFonts w:ascii="Arial" w:hAnsi="Arial" w:cs="Arial"/>
                <w:sz w:val="20"/>
                <w:szCs w:val="20"/>
                <w:lang w:eastAsia="en-US"/>
              </w:rPr>
              <w:t>,</w:t>
            </w:r>
            <w:r w:rsidRPr="005D7384">
              <w:rPr>
                <w:rFonts w:ascii="Arial" w:hAnsi="Arial" w:cs="Arial"/>
                <w:sz w:val="20"/>
                <w:szCs w:val="20"/>
                <w:lang w:eastAsia="en-US"/>
              </w:rPr>
              <w:t>025</w:t>
            </w:r>
          </w:p>
        </w:tc>
      </w:tr>
      <w:tr w:rsidR="00747278" w:rsidRPr="001C5D2E" w14:paraId="606E22F7" w14:textId="77777777" w:rsidTr="00205FF8">
        <w:trPr>
          <w:trHeight w:val="20"/>
        </w:trPr>
        <w:tc>
          <w:tcPr>
            <w:tcW w:w="3600" w:type="dxa"/>
            <w:hideMark/>
          </w:tcPr>
          <w:p w14:paraId="4666D976" w14:textId="77777777" w:rsidR="00747278" w:rsidRPr="00773E43" w:rsidRDefault="00747278"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Lease modifications</w:t>
            </w:r>
          </w:p>
        </w:tc>
        <w:tc>
          <w:tcPr>
            <w:tcW w:w="1461" w:type="dxa"/>
          </w:tcPr>
          <w:p w14:paraId="1AD1CA01" w14:textId="1731E299"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3</w:t>
            </w:r>
            <w:r>
              <w:rPr>
                <w:rFonts w:ascii="Arial" w:hAnsi="Arial" w:cs="Arial"/>
                <w:sz w:val="20"/>
                <w:szCs w:val="20"/>
                <w:lang w:eastAsia="en-US"/>
              </w:rPr>
              <w:t>,</w:t>
            </w:r>
            <w:r w:rsidR="005D7384" w:rsidRPr="005D7384">
              <w:rPr>
                <w:rFonts w:ascii="Arial" w:hAnsi="Arial" w:cs="Arial"/>
                <w:sz w:val="20"/>
                <w:szCs w:val="20"/>
                <w:lang w:eastAsia="en-US"/>
              </w:rPr>
              <w:t>738</w:t>
            </w:r>
            <w:r>
              <w:rPr>
                <w:rFonts w:ascii="Arial" w:hAnsi="Arial" w:cs="Arial"/>
                <w:sz w:val="20"/>
                <w:szCs w:val="20"/>
                <w:lang w:eastAsia="en-US"/>
              </w:rPr>
              <w:t>)</w:t>
            </w:r>
          </w:p>
        </w:tc>
        <w:tc>
          <w:tcPr>
            <w:tcW w:w="1462" w:type="dxa"/>
          </w:tcPr>
          <w:p w14:paraId="11E39347" w14:textId="14215CA8"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Pr>
          <w:p w14:paraId="7FE721C1" w14:textId="4AD11A4E"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2" w:type="dxa"/>
          </w:tcPr>
          <w:p w14:paraId="6106E438" w14:textId="6C68F7E6"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3</w:t>
            </w:r>
            <w:r>
              <w:rPr>
                <w:rFonts w:ascii="Arial" w:hAnsi="Arial" w:cs="Arial"/>
                <w:sz w:val="20"/>
                <w:szCs w:val="20"/>
                <w:lang w:eastAsia="en-US"/>
              </w:rPr>
              <w:t>,</w:t>
            </w:r>
            <w:r w:rsidR="005D7384" w:rsidRPr="005D7384">
              <w:rPr>
                <w:rFonts w:ascii="Arial" w:hAnsi="Arial" w:cs="Arial"/>
                <w:sz w:val="20"/>
                <w:szCs w:val="20"/>
                <w:lang w:eastAsia="en-US"/>
              </w:rPr>
              <w:t>738</w:t>
            </w:r>
            <w:r>
              <w:rPr>
                <w:rFonts w:ascii="Arial" w:hAnsi="Arial" w:cs="Arial"/>
                <w:sz w:val="20"/>
                <w:szCs w:val="20"/>
                <w:lang w:eastAsia="en-US"/>
              </w:rPr>
              <w:t>)</w:t>
            </w:r>
          </w:p>
        </w:tc>
      </w:tr>
      <w:tr w:rsidR="00747278" w:rsidRPr="001C5D2E" w14:paraId="0D6C5269" w14:textId="77777777" w:rsidTr="00205FF8">
        <w:trPr>
          <w:trHeight w:val="20"/>
        </w:trPr>
        <w:tc>
          <w:tcPr>
            <w:tcW w:w="3600" w:type="dxa"/>
            <w:hideMark/>
          </w:tcPr>
          <w:p w14:paraId="7C4049C6" w14:textId="77777777" w:rsidR="00747278" w:rsidRPr="00773E43" w:rsidRDefault="00747278"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Depreciation charge</w:t>
            </w:r>
          </w:p>
        </w:tc>
        <w:tc>
          <w:tcPr>
            <w:tcW w:w="1461" w:type="dxa"/>
            <w:tcBorders>
              <w:bottom w:val="single" w:sz="4" w:space="0" w:color="000000"/>
            </w:tcBorders>
          </w:tcPr>
          <w:p w14:paraId="4A0B7C03" w14:textId="6A6FE9E6"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32</w:t>
            </w:r>
            <w:r>
              <w:rPr>
                <w:rFonts w:ascii="Arial" w:hAnsi="Arial" w:cs="Arial"/>
                <w:sz w:val="20"/>
                <w:szCs w:val="20"/>
                <w:lang w:eastAsia="en-US"/>
              </w:rPr>
              <w:t>,</w:t>
            </w:r>
            <w:r w:rsidR="005D7384" w:rsidRPr="005D7384">
              <w:rPr>
                <w:rFonts w:ascii="Arial" w:hAnsi="Arial" w:cs="Arial"/>
                <w:sz w:val="20"/>
                <w:szCs w:val="20"/>
                <w:lang w:eastAsia="en-US"/>
              </w:rPr>
              <w:t>815</w:t>
            </w:r>
            <w:r>
              <w:rPr>
                <w:rFonts w:ascii="Arial" w:hAnsi="Arial" w:cs="Arial"/>
                <w:sz w:val="20"/>
                <w:szCs w:val="20"/>
                <w:lang w:eastAsia="en-US"/>
              </w:rPr>
              <w:t>)</w:t>
            </w:r>
          </w:p>
        </w:tc>
        <w:tc>
          <w:tcPr>
            <w:tcW w:w="1462" w:type="dxa"/>
            <w:tcBorders>
              <w:bottom w:val="single" w:sz="4" w:space="0" w:color="auto"/>
            </w:tcBorders>
          </w:tcPr>
          <w:p w14:paraId="262CB9C7" w14:textId="0A1E27E4"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1</w:t>
            </w:r>
            <w:r>
              <w:rPr>
                <w:rFonts w:ascii="Arial" w:hAnsi="Arial" w:cs="Arial"/>
                <w:sz w:val="20"/>
                <w:szCs w:val="20"/>
                <w:lang w:eastAsia="en-US"/>
              </w:rPr>
              <w:t>,</w:t>
            </w:r>
            <w:r w:rsidR="005D7384" w:rsidRPr="005D7384">
              <w:rPr>
                <w:rFonts w:ascii="Arial" w:hAnsi="Arial" w:cs="Arial"/>
                <w:sz w:val="20"/>
                <w:szCs w:val="20"/>
                <w:lang w:eastAsia="en-US"/>
              </w:rPr>
              <w:t>285</w:t>
            </w:r>
            <w:r>
              <w:rPr>
                <w:rFonts w:ascii="Arial" w:hAnsi="Arial" w:cs="Arial"/>
                <w:sz w:val="20"/>
                <w:szCs w:val="20"/>
                <w:lang w:eastAsia="en-US"/>
              </w:rPr>
              <w:t>)</w:t>
            </w:r>
          </w:p>
        </w:tc>
        <w:tc>
          <w:tcPr>
            <w:tcW w:w="1461" w:type="dxa"/>
            <w:tcBorders>
              <w:bottom w:val="single" w:sz="4" w:space="0" w:color="auto"/>
            </w:tcBorders>
          </w:tcPr>
          <w:p w14:paraId="0B504374" w14:textId="3F3153FF"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801</w:t>
            </w:r>
            <w:r>
              <w:rPr>
                <w:rFonts w:ascii="Arial" w:hAnsi="Arial" w:cs="Arial"/>
                <w:sz w:val="20"/>
                <w:szCs w:val="20"/>
                <w:lang w:eastAsia="en-US"/>
              </w:rPr>
              <w:t>)</w:t>
            </w:r>
          </w:p>
        </w:tc>
        <w:tc>
          <w:tcPr>
            <w:tcW w:w="1462" w:type="dxa"/>
            <w:tcBorders>
              <w:bottom w:val="single" w:sz="4" w:space="0" w:color="000000"/>
            </w:tcBorders>
          </w:tcPr>
          <w:p w14:paraId="213871A4" w14:textId="27C66A54"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34</w:t>
            </w:r>
            <w:r>
              <w:rPr>
                <w:rFonts w:ascii="Arial" w:hAnsi="Arial" w:cs="Arial"/>
                <w:sz w:val="20"/>
                <w:szCs w:val="20"/>
                <w:lang w:eastAsia="en-US"/>
              </w:rPr>
              <w:t>,</w:t>
            </w:r>
            <w:r w:rsidR="005D7384" w:rsidRPr="005D7384">
              <w:rPr>
                <w:rFonts w:ascii="Arial" w:hAnsi="Arial" w:cs="Arial"/>
                <w:sz w:val="20"/>
                <w:szCs w:val="20"/>
                <w:lang w:eastAsia="en-US"/>
              </w:rPr>
              <w:t>901</w:t>
            </w:r>
            <w:r>
              <w:rPr>
                <w:rFonts w:ascii="Arial" w:hAnsi="Arial" w:cs="Arial"/>
                <w:sz w:val="20"/>
                <w:szCs w:val="20"/>
                <w:lang w:eastAsia="en-US"/>
              </w:rPr>
              <w:t>)</w:t>
            </w:r>
          </w:p>
        </w:tc>
      </w:tr>
      <w:tr w:rsidR="00747278" w:rsidRPr="001C5D2E" w14:paraId="336A883F" w14:textId="77777777" w:rsidTr="00205FF8">
        <w:trPr>
          <w:trHeight w:val="20"/>
        </w:trPr>
        <w:tc>
          <w:tcPr>
            <w:tcW w:w="3600" w:type="dxa"/>
          </w:tcPr>
          <w:p w14:paraId="0FA2319B" w14:textId="77777777" w:rsidR="00747278" w:rsidRPr="00773E43" w:rsidRDefault="00747278" w:rsidP="00B17201">
            <w:pPr>
              <w:spacing w:line="254" w:lineRule="auto"/>
              <w:ind w:left="427" w:right="-72" w:firstLine="2"/>
              <w:jc w:val="both"/>
              <w:rPr>
                <w:rFonts w:ascii="Arial" w:hAnsi="Arial" w:cs="Arial"/>
                <w:sz w:val="20"/>
                <w:szCs w:val="20"/>
                <w:lang w:eastAsia="en-US"/>
              </w:rPr>
            </w:pPr>
          </w:p>
        </w:tc>
        <w:tc>
          <w:tcPr>
            <w:tcW w:w="1461" w:type="dxa"/>
            <w:tcBorders>
              <w:top w:val="single" w:sz="4" w:space="0" w:color="000000"/>
              <w:left w:val="nil"/>
              <w:right w:val="nil"/>
            </w:tcBorders>
          </w:tcPr>
          <w:p w14:paraId="61F0EB69"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tcPr>
          <w:p w14:paraId="3EF71576"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tcPr>
          <w:p w14:paraId="4F1A4E06" w14:textId="25F18E91" w:rsidR="00747278" w:rsidRPr="001C5D2E" w:rsidRDefault="00747278" w:rsidP="00747278">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tcPr>
          <w:p w14:paraId="3F301A37" w14:textId="77777777" w:rsidR="00747278" w:rsidRPr="001C5D2E" w:rsidRDefault="00747278" w:rsidP="00747278">
            <w:pPr>
              <w:spacing w:line="254" w:lineRule="auto"/>
              <w:ind w:right="-72"/>
              <w:jc w:val="right"/>
              <w:rPr>
                <w:rFonts w:ascii="Arial" w:hAnsi="Arial" w:cs="Arial"/>
                <w:sz w:val="20"/>
                <w:szCs w:val="20"/>
                <w:lang w:eastAsia="en-US"/>
              </w:rPr>
            </w:pPr>
          </w:p>
        </w:tc>
      </w:tr>
      <w:tr w:rsidR="00747278" w:rsidRPr="001C5D2E" w14:paraId="54EC1A3F" w14:textId="77777777" w:rsidTr="00205FF8">
        <w:trPr>
          <w:trHeight w:val="20"/>
        </w:trPr>
        <w:tc>
          <w:tcPr>
            <w:tcW w:w="3600" w:type="dxa"/>
            <w:hideMark/>
          </w:tcPr>
          <w:p w14:paraId="18F9B1AE" w14:textId="4AC52DD5" w:rsidR="00747278" w:rsidRPr="00773E43" w:rsidRDefault="00747278"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 xml:space="preserve">Closing net book </w:t>
            </w:r>
            <w:r w:rsidR="009A634C" w:rsidRPr="00773E43">
              <w:rPr>
                <w:rFonts w:ascii="Arial" w:hAnsi="Arial" w:cs="Arial"/>
                <w:sz w:val="20"/>
                <w:szCs w:val="20"/>
                <w:lang w:eastAsia="en-US"/>
              </w:rPr>
              <w:t>amount</w:t>
            </w:r>
          </w:p>
        </w:tc>
        <w:tc>
          <w:tcPr>
            <w:tcW w:w="1461" w:type="dxa"/>
            <w:tcBorders>
              <w:top w:val="nil"/>
              <w:left w:val="nil"/>
              <w:bottom w:val="single" w:sz="4" w:space="0" w:color="000000"/>
              <w:right w:val="nil"/>
            </w:tcBorders>
          </w:tcPr>
          <w:p w14:paraId="3DC16872" w14:textId="2C5F4577"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138</w:t>
            </w:r>
            <w:r w:rsidR="00747278">
              <w:rPr>
                <w:rFonts w:ascii="Arial" w:hAnsi="Arial" w:cs="Arial"/>
                <w:sz w:val="20"/>
                <w:szCs w:val="20"/>
                <w:lang w:eastAsia="en-US"/>
              </w:rPr>
              <w:t>,</w:t>
            </w:r>
            <w:r w:rsidRPr="005D7384">
              <w:rPr>
                <w:rFonts w:ascii="Arial" w:hAnsi="Arial" w:cs="Arial"/>
                <w:sz w:val="20"/>
                <w:szCs w:val="20"/>
                <w:lang w:eastAsia="en-US"/>
              </w:rPr>
              <w:t>846</w:t>
            </w:r>
          </w:p>
        </w:tc>
        <w:tc>
          <w:tcPr>
            <w:tcW w:w="1462" w:type="dxa"/>
            <w:tcBorders>
              <w:left w:val="nil"/>
              <w:bottom w:val="single" w:sz="4" w:space="0" w:color="auto"/>
              <w:right w:val="nil"/>
            </w:tcBorders>
          </w:tcPr>
          <w:p w14:paraId="44F0998C" w14:textId="3064B425"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5</w:t>
            </w:r>
            <w:r w:rsidR="00747278">
              <w:rPr>
                <w:rFonts w:ascii="Arial" w:hAnsi="Arial" w:cs="Arial"/>
                <w:sz w:val="20"/>
                <w:szCs w:val="20"/>
                <w:lang w:eastAsia="en-US"/>
              </w:rPr>
              <w:t>,</w:t>
            </w:r>
            <w:r w:rsidRPr="005D7384">
              <w:rPr>
                <w:rFonts w:ascii="Arial" w:hAnsi="Arial" w:cs="Arial"/>
                <w:sz w:val="20"/>
                <w:szCs w:val="20"/>
                <w:lang w:eastAsia="en-US"/>
              </w:rPr>
              <w:t>603</w:t>
            </w:r>
          </w:p>
        </w:tc>
        <w:tc>
          <w:tcPr>
            <w:tcW w:w="1461" w:type="dxa"/>
            <w:tcBorders>
              <w:left w:val="nil"/>
              <w:bottom w:val="single" w:sz="4" w:space="0" w:color="auto"/>
              <w:right w:val="nil"/>
            </w:tcBorders>
          </w:tcPr>
          <w:p w14:paraId="428C4762" w14:textId="507D1809"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3</w:t>
            </w:r>
            <w:r w:rsidR="00747278">
              <w:rPr>
                <w:rFonts w:ascii="Arial" w:hAnsi="Arial" w:cs="Arial"/>
                <w:sz w:val="20"/>
                <w:szCs w:val="20"/>
                <w:lang w:eastAsia="en-US"/>
              </w:rPr>
              <w:t>,</w:t>
            </w:r>
            <w:r w:rsidRPr="005D7384">
              <w:rPr>
                <w:rFonts w:ascii="Arial" w:hAnsi="Arial" w:cs="Arial"/>
                <w:sz w:val="20"/>
                <w:szCs w:val="20"/>
                <w:lang w:eastAsia="en-US"/>
              </w:rPr>
              <w:t>603</w:t>
            </w:r>
          </w:p>
        </w:tc>
        <w:tc>
          <w:tcPr>
            <w:tcW w:w="1462" w:type="dxa"/>
            <w:tcBorders>
              <w:top w:val="nil"/>
              <w:left w:val="nil"/>
              <w:bottom w:val="single" w:sz="4" w:space="0" w:color="000000"/>
              <w:right w:val="nil"/>
            </w:tcBorders>
          </w:tcPr>
          <w:p w14:paraId="1A9B5A83" w14:textId="27414E81"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148</w:t>
            </w:r>
            <w:r w:rsidR="00747278">
              <w:rPr>
                <w:rFonts w:ascii="Arial" w:hAnsi="Arial" w:cs="Arial"/>
                <w:sz w:val="20"/>
                <w:szCs w:val="20"/>
                <w:lang w:eastAsia="en-US"/>
              </w:rPr>
              <w:t>,</w:t>
            </w:r>
            <w:r w:rsidRPr="005D7384">
              <w:rPr>
                <w:rFonts w:ascii="Arial" w:hAnsi="Arial" w:cs="Arial"/>
                <w:sz w:val="20"/>
                <w:szCs w:val="20"/>
                <w:lang w:eastAsia="en-US"/>
              </w:rPr>
              <w:t>052</w:t>
            </w:r>
          </w:p>
        </w:tc>
      </w:tr>
      <w:tr w:rsidR="00747278" w:rsidRPr="001C5D2E" w14:paraId="6A0D392F" w14:textId="77777777" w:rsidTr="00205FF8">
        <w:trPr>
          <w:trHeight w:val="20"/>
        </w:trPr>
        <w:tc>
          <w:tcPr>
            <w:tcW w:w="3600" w:type="dxa"/>
          </w:tcPr>
          <w:p w14:paraId="00B7C7BF" w14:textId="77777777" w:rsidR="00747278" w:rsidRPr="00773E43" w:rsidRDefault="00747278" w:rsidP="00B17201">
            <w:pPr>
              <w:spacing w:line="254" w:lineRule="auto"/>
              <w:ind w:left="427" w:right="-72" w:firstLine="2"/>
              <w:rPr>
                <w:rFonts w:ascii="Arial" w:hAnsi="Arial" w:cs="Arial"/>
                <w:sz w:val="20"/>
                <w:szCs w:val="20"/>
                <w:cs/>
                <w:lang w:eastAsia="en-US"/>
              </w:rPr>
            </w:pPr>
          </w:p>
        </w:tc>
        <w:tc>
          <w:tcPr>
            <w:tcW w:w="1461" w:type="dxa"/>
            <w:tcBorders>
              <w:top w:val="single" w:sz="4" w:space="0" w:color="000000"/>
              <w:left w:val="nil"/>
              <w:right w:val="nil"/>
            </w:tcBorders>
          </w:tcPr>
          <w:p w14:paraId="4FA1DAD7"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tcPr>
          <w:p w14:paraId="1C8D31E7"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tcPr>
          <w:p w14:paraId="57991FFA" w14:textId="174065C7" w:rsidR="00747278" w:rsidRPr="001C5D2E" w:rsidRDefault="00747278" w:rsidP="00747278">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tcPr>
          <w:p w14:paraId="286C9E9A" w14:textId="77777777" w:rsidR="00747278" w:rsidRPr="001C5D2E" w:rsidRDefault="00747278" w:rsidP="00747278">
            <w:pPr>
              <w:spacing w:line="254" w:lineRule="auto"/>
              <w:ind w:right="-72"/>
              <w:jc w:val="right"/>
              <w:rPr>
                <w:rFonts w:ascii="Arial" w:hAnsi="Arial" w:cs="Arial"/>
                <w:sz w:val="20"/>
                <w:szCs w:val="20"/>
                <w:lang w:eastAsia="en-US"/>
              </w:rPr>
            </w:pPr>
          </w:p>
        </w:tc>
      </w:tr>
      <w:tr w:rsidR="00747278" w:rsidRPr="001C5D2E" w14:paraId="2BF29879" w14:textId="77777777" w:rsidTr="00205FF8">
        <w:trPr>
          <w:trHeight w:val="20"/>
        </w:trPr>
        <w:tc>
          <w:tcPr>
            <w:tcW w:w="3600" w:type="dxa"/>
            <w:hideMark/>
          </w:tcPr>
          <w:p w14:paraId="1857A59B" w14:textId="58909041" w:rsidR="00747278" w:rsidRPr="00773E43" w:rsidRDefault="00747278" w:rsidP="00B17201">
            <w:pPr>
              <w:spacing w:line="254" w:lineRule="auto"/>
              <w:ind w:left="427" w:right="-72" w:firstLine="2"/>
              <w:rPr>
                <w:rFonts w:ascii="Arial" w:hAnsi="Arial" w:cs="Arial"/>
                <w:sz w:val="20"/>
                <w:szCs w:val="20"/>
                <w:lang w:eastAsia="en-US"/>
              </w:rPr>
            </w:pPr>
            <w:r w:rsidRPr="00773E43">
              <w:rPr>
                <w:rFonts w:ascii="Arial" w:hAnsi="Arial" w:cs="Arial"/>
                <w:b/>
                <w:sz w:val="20"/>
                <w:szCs w:val="20"/>
                <w:lang w:eastAsia="en-US"/>
              </w:rPr>
              <w:t xml:space="preserve">As </w:t>
            </w:r>
            <w:proofErr w:type="gramStart"/>
            <w:r w:rsidRPr="00773E43">
              <w:rPr>
                <w:rFonts w:ascii="Arial" w:hAnsi="Arial" w:cs="Arial"/>
                <w:b/>
                <w:sz w:val="20"/>
                <w:szCs w:val="20"/>
                <w:lang w:eastAsia="en-US"/>
              </w:rPr>
              <w:t>at</w:t>
            </w:r>
            <w:proofErr w:type="gramEnd"/>
            <w:r w:rsidRPr="00773E43">
              <w:rPr>
                <w:rFonts w:ascii="Arial" w:hAnsi="Arial" w:cs="Arial"/>
                <w:b/>
                <w:sz w:val="20"/>
                <w:szCs w:val="20"/>
                <w:lang w:eastAsia="en-US"/>
              </w:rPr>
              <w:t xml:space="preserve"> </w:t>
            </w:r>
            <w:r w:rsidR="005D7384" w:rsidRPr="005D7384">
              <w:rPr>
                <w:rFonts w:ascii="Arial" w:hAnsi="Arial" w:cs="Arial"/>
                <w:b/>
                <w:sz w:val="20"/>
                <w:szCs w:val="20"/>
                <w:lang w:eastAsia="en-US"/>
              </w:rPr>
              <w:t>31</w:t>
            </w:r>
            <w:r w:rsidRPr="00773E43">
              <w:rPr>
                <w:rFonts w:ascii="Arial" w:hAnsi="Arial" w:cs="Arial"/>
                <w:b/>
                <w:sz w:val="20"/>
                <w:szCs w:val="20"/>
                <w:lang w:eastAsia="en-US"/>
              </w:rPr>
              <w:t xml:space="preserve"> December </w:t>
            </w:r>
            <w:r w:rsidR="005D7384" w:rsidRPr="005D7384">
              <w:rPr>
                <w:rFonts w:ascii="Arial" w:hAnsi="Arial" w:cs="Arial"/>
                <w:b/>
                <w:sz w:val="20"/>
                <w:szCs w:val="20"/>
                <w:lang w:eastAsia="en-US"/>
              </w:rPr>
              <w:t>2024</w:t>
            </w:r>
          </w:p>
        </w:tc>
        <w:tc>
          <w:tcPr>
            <w:tcW w:w="1461" w:type="dxa"/>
          </w:tcPr>
          <w:p w14:paraId="39BCAE8B"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2" w:type="dxa"/>
          </w:tcPr>
          <w:p w14:paraId="1E712717"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1" w:type="dxa"/>
          </w:tcPr>
          <w:p w14:paraId="6B0C3A2B" w14:textId="2F16F2E6" w:rsidR="00747278" w:rsidRPr="001C5D2E" w:rsidRDefault="00747278" w:rsidP="00747278">
            <w:pPr>
              <w:spacing w:line="254" w:lineRule="auto"/>
              <w:ind w:right="-72"/>
              <w:jc w:val="right"/>
              <w:rPr>
                <w:rFonts w:ascii="Arial" w:hAnsi="Arial" w:cs="Arial"/>
                <w:sz w:val="20"/>
                <w:szCs w:val="20"/>
                <w:lang w:eastAsia="en-US"/>
              </w:rPr>
            </w:pPr>
          </w:p>
        </w:tc>
        <w:tc>
          <w:tcPr>
            <w:tcW w:w="1462" w:type="dxa"/>
          </w:tcPr>
          <w:p w14:paraId="4F2079EF" w14:textId="77777777" w:rsidR="00747278" w:rsidRPr="001C5D2E" w:rsidRDefault="00747278" w:rsidP="00747278">
            <w:pPr>
              <w:spacing w:line="254" w:lineRule="auto"/>
              <w:ind w:right="-72"/>
              <w:jc w:val="right"/>
              <w:rPr>
                <w:rFonts w:ascii="Arial" w:hAnsi="Arial" w:cs="Arial"/>
                <w:sz w:val="20"/>
                <w:szCs w:val="20"/>
                <w:lang w:eastAsia="en-US"/>
              </w:rPr>
            </w:pPr>
          </w:p>
        </w:tc>
      </w:tr>
      <w:tr w:rsidR="00747278" w:rsidRPr="001C5D2E" w14:paraId="3D3BE3BC" w14:textId="77777777" w:rsidTr="00205FF8">
        <w:trPr>
          <w:trHeight w:val="20"/>
        </w:trPr>
        <w:tc>
          <w:tcPr>
            <w:tcW w:w="3600" w:type="dxa"/>
            <w:hideMark/>
          </w:tcPr>
          <w:p w14:paraId="14D01AD9" w14:textId="77777777" w:rsidR="00747278" w:rsidRPr="00773E43" w:rsidRDefault="00747278" w:rsidP="00B17201">
            <w:pPr>
              <w:spacing w:line="254" w:lineRule="auto"/>
              <w:ind w:left="427" w:right="-72" w:firstLine="2"/>
              <w:rPr>
                <w:rFonts w:ascii="Arial" w:hAnsi="Arial" w:cs="Arial"/>
                <w:b/>
                <w:sz w:val="20"/>
                <w:szCs w:val="20"/>
                <w:lang w:eastAsia="en-US"/>
              </w:rPr>
            </w:pPr>
            <w:r w:rsidRPr="00773E43">
              <w:rPr>
                <w:rFonts w:ascii="Arial" w:hAnsi="Arial" w:cs="Arial"/>
                <w:sz w:val="20"/>
                <w:szCs w:val="20"/>
                <w:lang w:eastAsia="en-US"/>
              </w:rPr>
              <w:t>Cost</w:t>
            </w:r>
          </w:p>
        </w:tc>
        <w:tc>
          <w:tcPr>
            <w:tcW w:w="1461" w:type="dxa"/>
          </w:tcPr>
          <w:p w14:paraId="13271675" w14:textId="03C783FB"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181</w:t>
            </w:r>
            <w:r w:rsidR="00747278">
              <w:rPr>
                <w:rFonts w:ascii="Arial" w:hAnsi="Arial" w:cs="Arial"/>
                <w:sz w:val="20"/>
                <w:szCs w:val="20"/>
                <w:lang w:eastAsia="en-US"/>
              </w:rPr>
              <w:t>,</w:t>
            </w:r>
            <w:r w:rsidRPr="005D7384">
              <w:rPr>
                <w:rFonts w:ascii="Arial" w:hAnsi="Arial" w:cs="Arial"/>
                <w:sz w:val="20"/>
                <w:szCs w:val="20"/>
                <w:lang w:eastAsia="en-US"/>
              </w:rPr>
              <w:t>159</w:t>
            </w:r>
          </w:p>
        </w:tc>
        <w:tc>
          <w:tcPr>
            <w:tcW w:w="1462" w:type="dxa"/>
          </w:tcPr>
          <w:p w14:paraId="29954E75" w14:textId="45229E01"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6</w:t>
            </w:r>
            <w:r w:rsidR="00747278">
              <w:rPr>
                <w:rFonts w:ascii="Arial" w:hAnsi="Arial" w:cs="Arial"/>
                <w:sz w:val="20"/>
                <w:szCs w:val="20"/>
                <w:lang w:eastAsia="en-US"/>
              </w:rPr>
              <w:t>,</w:t>
            </w:r>
            <w:r w:rsidRPr="005D7384">
              <w:rPr>
                <w:rFonts w:ascii="Arial" w:hAnsi="Arial" w:cs="Arial"/>
                <w:sz w:val="20"/>
                <w:szCs w:val="20"/>
                <w:lang w:eastAsia="en-US"/>
              </w:rPr>
              <w:t>888</w:t>
            </w:r>
          </w:p>
        </w:tc>
        <w:tc>
          <w:tcPr>
            <w:tcW w:w="1461" w:type="dxa"/>
          </w:tcPr>
          <w:p w14:paraId="436D865F" w14:textId="3BAD10E6"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4</w:t>
            </w:r>
            <w:r w:rsidR="00747278">
              <w:rPr>
                <w:rFonts w:ascii="Arial" w:hAnsi="Arial" w:cs="Arial"/>
                <w:sz w:val="20"/>
                <w:szCs w:val="20"/>
                <w:lang w:eastAsia="en-US"/>
              </w:rPr>
              <w:t>,</w:t>
            </w:r>
            <w:r w:rsidRPr="005D7384">
              <w:rPr>
                <w:rFonts w:ascii="Arial" w:hAnsi="Arial" w:cs="Arial"/>
                <w:sz w:val="20"/>
                <w:szCs w:val="20"/>
                <w:lang w:eastAsia="en-US"/>
              </w:rPr>
              <w:t>520</w:t>
            </w:r>
          </w:p>
        </w:tc>
        <w:tc>
          <w:tcPr>
            <w:tcW w:w="1462" w:type="dxa"/>
          </w:tcPr>
          <w:p w14:paraId="5BC8B105" w14:textId="743CEBF9"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192</w:t>
            </w:r>
            <w:r w:rsidR="00747278">
              <w:rPr>
                <w:rFonts w:ascii="Arial" w:hAnsi="Arial" w:cs="Arial"/>
                <w:sz w:val="20"/>
                <w:szCs w:val="20"/>
                <w:lang w:eastAsia="en-US"/>
              </w:rPr>
              <w:t>,</w:t>
            </w:r>
            <w:r w:rsidRPr="005D7384">
              <w:rPr>
                <w:rFonts w:ascii="Arial" w:hAnsi="Arial" w:cs="Arial"/>
                <w:sz w:val="20"/>
                <w:szCs w:val="20"/>
                <w:lang w:eastAsia="en-US"/>
              </w:rPr>
              <w:t>567</w:t>
            </w:r>
          </w:p>
        </w:tc>
      </w:tr>
      <w:tr w:rsidR="00747278" w:rsidRPr="001C5D2E" w14:paraId="28A49956" w14:textId="77777777" w:rsidTr="00205FF8">
        <w:trPr>
          <w:trHeight w:val="20"/>
        </w:trPr>
        <w:tc>
          <w:tcPr>
            <w:tcW w:w="3600" w:type="dxa"/>
            <w:hideMark/>
          </w:tcPr>
          <w:p w14:paraId="3D9C71BF" w14:textId="2184FAC9" w:rsidR="00747278" w:rsidRPr="00773E43" w:rsidRDefault="00747278" w:rsidP="00B17201">
            <w:pPr>
              <w:spacing w:line="254" w:lineRule="auto"/>
              <w:ind w:left="427" w:right="-72" w:firstLine="2"/>
              <w:rPr>
                <w:rFonts w:ascii="Arial" w:hAnsi="Arial" w:cs="Arial"/>
                <w:sz w:val="20"/>
                <w:szCs w:val="20"/>
                <w:lang w:eastAsia="en-US"/>
              </w:rPr>
            </w:pPr>
            <w:proofErr w:type="gramStart"/>
            <w:r w:rsidRPr="00773E43">
              <w:rPr>
                <w:rFonts w:ascii="Arial" w:hAnsi="Arial" w:cs="Arial"/>
                <w:sz w:val="20"/>
                <w:szCs w:val="20"/>
                <w:u w:val="single"/>
                <w:lang w:eastAsia="en-US"/>
              </w:rPr>
              <w:t>Less</w:t>
            </w:r>
            <w:r w:rsidRPr="00773E43">
              <w:rPr>
                <w:rFonts w:ascii="Arial" w:hAnsi="Arial" w:cs="Arial"/>
                <w:sz w:val="20"/>
                <w:szCs w:val="20"/>
                <w:lang w:eastAsia="en-US"/>
              </w:rPr>
              <w:t xml:space="preserve">  Accumulated</w:t>
            </w:r>
            <w:proofErr w:type="gramEnd"/>
            <w:r w:rsidRPr="00773E43">
              <w:rPr>
                <w:rFonts w:ascii="Arial" w:hAnsi="Arial" w:cs="Arial"/>
                <w:sz w:val="20"/>
                <w:szCs w:val="20"/>
                <w:lang w:eastAsia="en-US"/>
              </w:rPr>
              <w:t xml:space="preserve"> depreciation</w:t>
            </w:r>
          </w:p>
        </w:tc>
        <w:tc>
          <w:tcPr>
            <w:tcW w:w="1461" w:type="dxa"/>
            <w:tcBorders>
              <w:bottom w:val="single" w:sz="4" w:space="0" w:color="000000"/>
            </w:tcBorders>
          </w:tcPr>
          <w:p w14:paraId="5063C4F9" w14:textId="024D6C44"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42</w:t>
            </w:r>
            <w:r>
              <w:rPr>
                <w:rFonts w:ascii="Arial" w:hAnsi="Arial" w:cs="Arial"/>
                <w:sz w:val="20"/>
                <w:szCs w:val="20"/>
                <w:lang w:eastAsia="en-US"/>
              </w:rPr>
              <w:t>,</w:t>
            </w:r>
            <w:r w:rsidR="005D7384" w:rsidRPr="005D7384">
              <w:rPr>
                <w:rFonts w:ascii="Arial" w:hAnsi="Arial" w:cs="Arial"/>
                <w:sz w:val="20"/>
                <w:szCs w:val="20"/>
                <w:lang w:eastAsia="en-US"/>
              </w:rPr>
              <w:t>313</w:t>
            </w:r>
            <w:r>
              <w:rPr>
                <w:rFonts w:ascii="Arial" w:hAnsi="Arial" w:cs="Arial"/>
                <w:sz w:val="20"/>
                <w:szCs w:val="20"/>
                <w:lang w:eastAsia="en-US"/>
              </w:rPr>
              <w:t>)</w:t>
            </w:r>
          </w:p>
        </w:tc>
        <w:tc>
          <w:tcPr>
            <w:tcW w:w="1462" w:type="dxa"/>
            <w:tcBorders>
              <w:bottom w:val="single" w:sz="4" w:space="0" w:color="auto"/>
            </w:tcBorders>
          </w:tcPr>
          <w:p w14:paraId="5E0D8ED0" w14:textId="182E2D35"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1</w:t>
            </w:r>
            <w:r>
              <w:rPr>
                <w:rFonts w:ascii="Arial" w:hAnsi="Arial" w:cs="Arial"/>
                <w:sz w:val="20"/>
                <w:szCs w:val="20"/>
                <w:lang w:eastAsia="en-US"/>
              </w:rPr>
              <w:t>,</w:t>
            </w:r>
            <w:r w:rsidR="005D7384" w:rsidRPr="005D7384">
              <w:rPr>
                <w:rFonts w:ascii="Arial" w:hAnsi="Arial" w:cs="Arial"/>
                <w:sz w:val="20"/>
                <w:szCs w:val="20"/>
                <w:lang w:eastAsia="en-US"/>
              </w:rPr>
              <w:t>285</w:t>
            </w:r>
            <w:r>
              <w:rPr>
                <w:rFonts w:ascii="Arial" w:hAnsi="Arial" w:cs="Arial"/>
                <w:sz w:val="20"/>
                <w:szCs w:val="20"/>
                <w:lang w:eastAsia="en-US"/>
              </w:rPr>
              <w:t>)</w:t>
            </w:r>
          </w:p>
        </w:tc>
        <w:tc>
          <w:tcPr>
            <w:tcW w:w="1461" w:type="dxa"/>
            <w:tcBorders>
              <w:bottom w:val="single" w:sz="4" w:space="0" w:color="auto"/>
            </w:tcBorders>
          </w:tcPr>
          <w:p w14:paraId="71CFAD2F" w14:textId="03636D7E"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917</w:t>
            </w:r>
            <w:r>
              <w:rPr>
                <w:rFonts w:ascii="Arial" w:hAnsi="Arial" w:cs="Arial"/>
                <w:sz w:val="20"/>
                <w:szCs w:val="20"/>
                <w:lang w:eastAsia="en-US"/>
              </w:rPr>
              <w:t>)</w:t>
            </w:r>
          </w:p>
        </w:tc>
        <w:tc>
          <w:tcPr>
            <w:tcW w:w="1462" w:type="dxa"/>
            <w:tcBorders>
              <w:bottom w:val="single" w:sz="4" w:space="0" w:color="000000"/>
            </w:tcBorders>
          </w:tcPr>
          <w:p w14:paraId="4733C8A1" w14:textId="24E7141F"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44</w:t>
            </w:r>
            <w:r>
              <w:rPr>
                <w:rFonts w:ascii="Arial" w:hAnsi="Arial" w:cs="Arial"/>
                <w:sz w:val="20"/>
                <w:szCs w:val="20"/>
                <w:lang w:eastAsia="en-US"/>
              </w:rPr>
              <w:t>,</w:t>
            </w:r>
            <w:r w:rsidR="005D7384" w:rsidRPr="005D7384">
              <w:rPr>
                <w:rFonts w:ascii="Arial" w:hAnsi="Arial" w:cs="Arial"/>
                <w:sz w:val="20"/>
                <w:szCs w:val="20"/>
                <w:lang w:eastAsia="en-US"/>
              </w:rPr>
              <w:t>515</w:t>
            </w:r>
            <w:r>
              <w:rPr>
                <w:rFonts w:ascii="Arial" w:hAnsi="Arial" w:cs="Arial"/>
                <w:sz w:val="20"/>
                <w:szCs w:val="20"/>
                <w:lang w:eastAsia="en-US"/>
              </w:rPr>
              <w:t>)</w:t>
            </w:r>
          </w:p>
        </w:tc>
      </w:tr>
      <w:tr w:rsidR="00747278" w:rsidRPr="001C5D2E" w14:paraId="5A76C56A" w14:textId="77777777" w:rsidTr="00EE7FD1">
        <w:trPr>
          <w:trHeight w:val="20"/>
        </w:trPr>
        <w:tc>
          <w:tcPr>
            <w:tcW w:w="3600" w:type="dxa"/>
          </w:tcPr>
          <w:p w14:paraId="4D9B51B5" w14:textId="77777777" w:rsidR="00747278" w:rsidRPr="00773E43" w:rsidRDefault="00747278" w:rsidP="00B17201">
            <w:pPr>
              <w:spacing w:line="254" w:lineRule="auto"/>
              <w:ind w:left="427" w:right="-72" w:firstLine="2"/>
              <w:rPr>
                <w:rFonts w:ascii="Arial" w:hAnsi="Arial" w:cs="Arial"/>
                <w:sz w:val="20"/>
                <w:szCs w:val="20"/>
                <w:u w:val="single"/>
                <w:lang w:eastAsia="en-US"/>
              </w:rPr>
            </w:pPr>
          </w:p>
        </w:tc>
        <w:tc>
          <w:tcPr>
            <w:tcW w:w="1461" w:type="dxa"/>
            <w:tcBorders>
              <w:top w:val="single" w:sz="4" w:space="0" w:color="000000"/>
              <w:left w:val="nil"/>
              <w:right w:val="nil"/>
            </w:tcBorders>
          </w:tcPr>
          <w:p w14:paraId="6FAC6EE8"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tcPr>
          <w:p w14:paraId="749902FA"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tcPr>
          <w:p w14:paraId="1E249013" w14:textId="7919FA01" w:rsidR="00747278" w:rsidRPr="001C5D2E" w:rsidRDefault="00747278" w:rsidP="00747278">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tcPr>
          <w:p w14:paraId="7BB7EFC8" w14:textId="77777777" w:rsidR="00747278" w:rsidRPr="001C5D2E" w:rsidRDefault="00747278" w:rsidP="00747278">
            <w:pPr>
              <w:spacing w:line="254" w:lineRule="auto"/>
              <w:ind w:right="-72"/>
              <w:jc w:val="right"/>
              <w:rPr>
                <w:rFonts w:ascii="Arial" w:hAnsi="Arial" w:cs="Arial"/>
                <w:sz w:val="20"/>
                <w:szCs w:val="20"/>
                <w:lang w:eastAsia="en-US"/>
              </w:rPr>
            </w:pPr>
          </w:p>
        </w:tc>
      </w:tr>
      <w:tr w:rsidR="00747278" w:rsidRPr="001C5D2E" w14:paraId="5FB4C37F" w14:textId="77777777" w:rsidTr="00EE7FD1">
        <w:trPr>
          <w:trHeight w:val="20"/>
        </w:trPr>
        <w:tc>
          <w:tcPr>
            <w:tcW w:w="3600" w:type="dxa"/>
            <w:hideMark/>
          </w:tcPr>
          <w:p w14:paraId="198053CB" w14:textId="2B3C6D0C" w:rsidR="00747278" w:rsidRPr="00773E43" w:rsidRDefault="00747278" w:rsidP="00B17201">
            <w:pPr>
              <w:spacing w:line="254" w:lineRule="auto"/>
              <w:ind w:left="427" w:right="-72" w:firstLine="2"/>
              <w:rPr>
                <w:rFonts w:ascii="Arial" w:hAnsi="Arial" w:cs="Arial"/>
                <w:sz w:val="20"/>
                <w:szCs w:val="20"/>
                <w:u w:val="single"/>
                <w:lang w:eastAsia="en-US"/>
              </w:rPr>
            </w:pPr>
            <w:r w:rsidRPr="00773E43">
              <w:rPr>
                <w:rFonts w:ascii="Arial" w:hAnsi="Arial" w:cs="Arial"/>
                <w:sz w:val="20"/>
                <w:szCs w:val="20"/>
                <w:lang w:eastAsia="en-US"/>
              </w:rPr>
              <w:t xml:space="preserve">Net book </w:t>
            </w:r>
            <w:r w:rsidR="009A634C" w:rsidRPr="00773E43">
              <w:rPr>
                <w:rFonts w:ascii="Arial" w:hAnsi="Arial" w:cs="Arial"/>
                <w:sz w:val="20"/>
                <w:szCs w:val="20"/>
                <w:lang w:eastAsia="en-US"/>
              </w:rPr>
              <w:t>amount</w:t>
            </w:r>
          </w:p>
        </w:tc>
        <w:tc>
          <w:tcPr>
            <w:tcW w:w="1461" w:type="dxa"/>
            <w:tcBorders>
              <w:top w:val="nil"/>
              <w:left w:val="nil"/>
              <w:bottom w:val="single" w:sz="4" w:space="0" w:color="auto"/>
              <w:right w:val="nil"/>
            </w:tcBorders>
          </w:tcPr>
          <w:p w14:paraId="12BA8F5A" w14:textId="755216E8"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138</w:t>
            </w:r>
            <w:r w:rsidR="00747278">
              <w:rPr>
                <w:rFonts w:ascii="Arial" w:hAnsi="Arial" w:cs="Arial"/>
                <w:sz w:val="20"/>
                <w:szCs w:val="20"/>
                <w:lang w:eastAsia="en-US"/>
              </w:rPr>
              <w:t>,</w:t>
            </w:r>
            <w:r w:rsidRPr="005D7384">
              <w:rPr>
                <w:rFonts w:ascii="Arial" w:hAnsi="Arial" w:cs="Arial"/>
                <w:sz w:val="20"/>
                <w:szCs w:val="20"/>
                <w:lang w:eastAsia="en-US"/>
              </w:rPr>
              <w:t>846</w:t>
            </w:r>
          </w:p>
        </w:tc>
        <w:tc>
          <w:tcPr>
            <w:tcW w:w="1462" w:type="dxa"/>
            <w:tcBorders>
              <w:left w:val="nil"/>
              <w:bottom w:val="single" w:sz="4" w:space="0" w:color="auto"/>
              <w:right w:val="nil"/>
            </w:tcBorders>
          </w:tcPr>
          <w:p w14:paraId="4CF01A79" w14:textId="07846467"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5</w:t>
            </w:r>
            <w:r w:rsidR="00747278">
              <w:rPr>
                <w:rFonts w:ascii="Arial" w:hAnsi="Arial" w:cs="Arial"/>
                <w:sz w:val="20"/>
                <w:szCs w:val="20"/>
                <w:lang w:eastAsia="en-US"/>
              </w:rPr>
              <w:t>,</w:t>
            </w:r>
            <w:r w:rsidRPr="005D7384">
              <w:rPr>
                <w:rFonts w:ascii="Arial" w:hAnsi="Arial" w:cs="Arial"/>
                <w:sz w:val="20"/>
                <w:szCs w:val="20"/>
                <w:lang w:eastAsia="en-US"/>
              </w:rPr>
              <w:t>603</w:t>
            </w:r>
          </w:p>
        </w:tc>
        <w:tc>
          <w:tcPr>
            <w:tcW w:w="1461" w:type="dxa"/>
            <w:tcBorders>
              <w:left w:val="nil"/>
              <w:bottom w:val="single" w:sz="4" w:space="0" w:color="auto"/>
              <w:right w:val="nil"/>
            </w:tcBorders>
          </w:tcPr>
          <w:p w14:paraId="7ADD7CF6" w14:textId="63FA6CB0"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3</w:t>
            </w:r>
            <w:r w:rsidR="00747278">
              <w:rPr>
                <w:rFonts w:ascii="Arial" w:hAnsi="Arial" w:cs="Arial"/>
                <w:sz w:val="20"/>
                <w:szCs w:val="20"/>
                <w:lang w:eastAsia="en-US"/>
              </w:rPr>
              <w:t>,</w:t>
            </w:r>
            <w:r w:rsidRPr="005D7384">
              <w:rPr>
                <w:rFonts w:ascii="Arial" w:hAnsi="Arial" w:cs="Arial"/>
                <w:sz w:val="20"/>
                <w:szCs w:val="20"/>
                <w:lang w:eastAsia="en-US"/>
              </w:rPr>
              <w:t>603</w:t>
            </w:r>
          </w:p>
        </w:tc>
        <w:tc>
          <w:tcPr>
            <w:tcW w:w="1462" w:type="dxa"/>
            <w:tcBorders>
              <w:top w:val="nil"/>
              <w:left w:val="nil"/>
              <w:bottom w:val="single" w:sz="4" w:space="0" w:color="auto"/>
              <w:right w:val="nil"/>
            </w:tcBorders>
          </w:tcPr>
          <w:p w14:paraId="1E0FD03F" w14:textId="300CF138" w:rsidR="00747278" w:rsidRPr="001C5D2E" w:rsidRDefault="005D7384" w:rsidP="00747278">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148</w:t>
            </w:r>
            <w:r w:rsidR="00747278">
              <w:rPr>
                <w:rFonts w:ascii="Arial" w:hAnsi="Arial" w:cs="Arial"/>
                <w:sz w:val="20"/>
                <w:szCs w:val="20"/>
                <w:lang w:eastAsia="en-US"/>
              </w:rPr>
              <w:t>,</w:t>
            </w:r>
            <w:r w:rsidRPr="005D7384">
              <w:rPr>
                <w:rFonts w:ascii="Arial" w:hAnsi="Arial" w:cs="Arial"/>
                <w:sz w:val="20"/>
                <w:szCs w:val="20"/>
                <w:lang w:eastAsia="en-US"/>
              </w:rPr>
              <w:t>052</w:t>
            </w:r>
          </w:p>
        </w:tc>
      </w:tr>
      <w:tr w:rsidR="00BF14FF" w:rsidRPr="001C5D2E" w14:paraId="71555021" w14:textId="77777777" w:rsidTr="00EE7FD1">
        <w:trPr>
          <w:trHeight w:val="20"/>
        </w:trPr>
        <w:tc>
          <w:tcPr>
            <w:tcW w:w="3600" w:type="dxa"/>
          </w:tcPr>
          <w:p w14:paraId="4F5796B7" w14:textId="77777777" w:rsidR="00BF14FF" w:rsidRPr="00773E43" w:rsidRDefault="00BF14FF" w:rsidP="00B17201">
            <w:pPr>
              <w:spacing w:line="254" w:lineRule="auto"/>
              <w:ind w:left="427" w:right="-72" w:firstLine="2"/>
              <w:rPr>
                <w:rFonts w:ascii="Arial" w:hAnsi="Arial" w:cs="Arial"/>
                <w:sz w:val="20"/>
                <w:szCs w:val="20"/>
                <w:lang w:eastAsia="en-US"/>
              </w:rPr>
            </w:pPr>
          </w:p>
        </w:tc>
        <w:tc>
          <w:tcPr>
            <w:tcW w:w="1461" w:type="dxa"/>
            <w:tcBorders>
              <w:top w:val="single" w:sz="4" w:space="0" w:color="auto"/>
              <w:left w:val="nil"/>
              <w:bottom w:val="nil"/>
              <w:right w:val="nil"/>
            </w:tcBorders>
          </w:tcPr>
          <w:p w14:paraId="6E3DD64D" w14:textId="77777777" w:rsidR="00BF14FF" w:rsidRDefault="00BF14FF" w:rsidP="00747278">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tcPr>
          <w:p w14:paraId="5553306C" w14:textId="77777777" w:rsidR="00BF14FF" w:rsidRDefault="00BF14FF" w:rsidP="00747278">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tcPr>
          <w:p w14:paraId="7375812A" w14:textId="77777777" w:rsidR="00BF14FF" w:rsidRDefault="00BF14FF" w:rsidP="00747278">
            <w:pPr>
              <w:spacing w:line="254" w:lineRule="auto"/>
              <w:ind w:right="-72"/>
              <w:jc w:val="right"/>
              <w:rPr>
                <w:rFonts w:ascii="Arial" w:hAnsi="Arial" w:cs="Arial"/>
                <w:sz w:val="20"/>
                <w:szCs w:val="20"/>
                <w:lang w:eastAsia="en-US"/>
              </w:rPr>
            </w:pPr>
          </w:p>
        </w:tc>
        <w:tc>
          <w:tcPr>
            <w:tcW w:w="1462" w:type="dxa"/>
            <w:tcBorders>
              <w:top w:val="single" w:sz="4" w:space="0" w:color="auto"/>
              <w:left w:val="nil"/>
              <w:bottom w:val="nil"/>
              <w:right w:val="nil"/>
            </w:tcBorders>
          </w:tcPr>
          <w:p w14:paraId="7DE9119B" w14:textId="77777777" w:rsidR="00BF14FF" w:rsidRDefault="00BF14FF" w:rsidP="00747278">
            <w:pPr>
              <w:spacing w:line="254" w:lineRule="auto"/>
              <w:ind w:right="-72"/>
              <w:jc w:val="right"/>
              <w:rPr>
                <w:rFonts w:ascii="Arial" w:hAnsi="Arial" w:cs="Arial"/>
                <w:sz w:val="20"/>
                <w:szCs w:val="20"/>
                <w:lang w:eastAsia="en-US"/>
              </w:rPr>
            </w:pPr>
          </w:p>
        </w:tc>
      </w:tr>
      <w:tr w:rsidR="00BF14FF" w:rsidRPr="001C5D2E" w14:paraId="5F4A0687" w14:textId="77777777" w:rsidTr="00205FF8">
        <w:trPr>
          <w:trHeight w:val="20"/>
        </w:trPr>
        <w:tc>
          <w:tcPr>
            <w:tcW w:w="3600" w:type="dxa"/>
            <w:hideMark/>
          </w:tcPr>
          <w:p w14:paraId="01AF2EE6" w14:textId="77777777" w:rsidR="00B17201" w:rsidRPr="00773E43" w:rsidRDefault="00BF14FF" w:rsidP="00B17201">
            <w:pPr>
              <w:spacing w:line="254" w:lineRule="auto"/>
              <w:ind w:left="427" w:right="-72" w:firstLine="2"/>
              <w:rPr>
                <w:rFonts w:ascii="Arial Bold" w:hAnsi="Arial Bold" w:cstheme="minorBidi"/>
                <w:b/>
                <w:sz w:val="20"/>
                <w:szCs w:val="20"/>
                <w:lang w:eastAsia="en-US"/>
              </w:rPr>
            </w:pPr>
            <w:r w:rsidRPr="00773E43">
              <w:rPr>
                <w:rFonts w:ascii="Arial Bold" w:hAnsi="Arial Bold" w:cs="Arial"/>
                <w:b/>
                <w:sz w:val="20"/>
                <w:szCs w:val="20"/>
                <w:lang w:eastAsia="en-US"/>
              </w:rPr>
              <w:t xml:space="preserve">For the year ended </w:t>
            </w:r>
          </w:p>
          <w:p w14:paraId="682DE733" w14:textId="3EA1102D" w:rsidR="00BF14FF" w:rsidRPr="00773E43" w:rsidRDefault="00B17201" w:rsidP="00B17201">
            <w:pPr>
              <w:spacing w:line="254" w:lineRule="auto"/>
              <w:ind w:left="427" w:right="-72" w:firstLine="2"/>
              <w:rPr>
                <w:rFonts w:ascii="Arial Bold" w:hAnsi="Arial Bold" w:cs="Arial"/>
                <w:b/>
                <w:sz w:val="20"/>
                <w:szCs w:val="20"/>
                <w:lang w:eastAsia="en-US"/>
              </w:rPr>
            </w:pPr>
            <w:r w:rsidRPr="00773E43">
              <w:rPr>
                <w:rFonts w:asciiTheme="minorHAnsi" w:hAnsiTheme="minorHAnsi" w:cstheme="minorBidi"/>
                <w:b/>
                <w:sz w:val="20"/>
                <w:szCs w:val="20"/>
                <w:lang w:eastAsia="en-US"/>
              </w:rPr>
              <w:t xml:space="preserve">   </w:t>
            </w:r>
            <w:r w:rsidR="005D7384" w:rsidRPr="005D7384">
              <w:rPr>
                <w:rFonts w:ascii="Arial Bold" w:hAnsi="Arial Bold" w:cs="Arial"/>
                <w:b/>
                <w:sz w:val="20"/>
                <w:szCs w:val="20"/>
                <w:lang w:eastAsia="en-US"/>
              </w:rPr>
              <w:t>31</w:t>
            </w:r>
            <w:r w:rsidR="00BF14FF" w:rsidRPr="00773E43">
              <w:rPr>
                <w:rFonts w:ascii="Arial Bold" w:hAnsi="Arial Bold" w:cs="Arial"/>
                <w:b/>
                <w:sz w:val="20"/>
                <w:szCs w:val="20"/>
                <w:lang w:eastAsia="en-US"/>
              </w:rPr>
              <w:t xml:space="preserve"> December </w:t>
            </w:r>
            <w:r w:rsidR="005D7384" w:rsidRPr="005D7384">
              <w:rPr>
                <w:rFonts w:ascii="Arial Bold" w:hAnsi="Arial Bold" w:cs="Arial"/>
                <w:b/>
                <w:sz w:val="20"/>
                <w:szCs w:val="20"/>
                <w:lang w:eastAsia="en-US"/>
              </w:rPr>
              <w:t>2025</w:t>
            </w:r>
          </w:p>
        </w:tc>
        <w:tc>
          <w:tcPr>
            <w:tcW w:w="1461" w:type="dxa"/>
          </w:tcPr>
          <w:p w14:paraId="440B74C1"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2" w:type="dxa"/>
          </w:tcPr>
          <w:p w14:paraId="068AF92B"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1" w:type="dxa"/>
          </w:tcPr>
          <w:p w14:paraId="1C858D10"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2" w:type="dxa"/>
          </w:tcPr>
          <w:p w14:paraId="4A815942" w14:textId="77777777" w:rsidR="00BF14FF" w:rsidRPr="001C5D2E" w:rsidRDefault="00BF14FF" w:rsidP="00F05333">
            <w:pPr>
              <w:spacing w:line="254" w:lineRule="auto"/>
              <w:ind w:right="-72"/>
              <w:jc w:val="right"/>
              <w:rPr>
                <w:rFonts w:ascii="Arial" w:hAnsi="Arial" w:cs="Arial"/>
                <w:sz w:val="20"/>
                <w:szCs w:val="20"/>
                <w:lang w:eastAsia="en-US"/>
              </w:rPr>
            </w:pPr>
          </w:p>
        </w:tc>
      </w:tr>
      <w:tr w:rsidR="00BF14FF" w:rsidRPr="001C5D2E" w14:paraId="22A29554" w14:textId="77777777" w:rsidTr="00205FF8">
        <w:trPr>
          <w:trHeight w:val="20"/>
        </w:trPr>
        <w:tc>
          <w:tcPr>
            <w:tcW w:w="3600" w:type="dxa"/>
            <w:hideMark/>
          </w:tcPr>
          <w:p w14:paraId="35E942CF" w14:textId="77777777" w:rsidR="00BF14FF" w:rsidRPr="00773E43" w:rsidRDefault="00BF14FF"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Opening net book amount</w:t>
            </w:r>
          </w:p>
        </w:tc>
        <w:tc>
          <w:tcPr>
            <w:tcW w:w="1461" w:type="dxa"/>
          </w:tcPr>
          <w:p w14:paraId="50B4C9E7" w14:textId="2C42EFC2"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138</w:t>
            </w:r>
            <w:r w:rsidR="00BA3126">
              <w:rPr>
                <w:rFonts w:ascii="Arial" w:hAnsi="Arial" w:cs="Arial"/>
                <w:sz w:val="20"/>
                <w:szCs w:val="20"/>
                <w:lang w:eastAsia="en-US"/>
              </w:rPr>
              <w:t>,</w:t>
            </w:r>
            <w:r w:rsidRPr="005D7384">
              <w:rPr>
                <w:rFonts w:ascii="Arial" w:hAnsi="Arial" w:cs="Arial"/>
                <w:sz w:val="20"/>
                <w:szCs w:val="20"/>
                <w:lang w:eastAsia="en-US"/>
              </w:rPr>
              <w:t>846</w:t>
            </w:r>
          </w:p>
        </w:tc>
        <w:tc>
          <w:tcPr>
            <w:tcW w:w="1462" w:type="dxa"/>
          </w:tcPr>
          <w:p w14:paraId="42B2806E" w14:textId="62C598D1"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5</w:t>
            </w:r>
            <w:r w:rsidR="00BA3126">
              <w:rPr>
                <w:rFonts w:ascii="Arial" w:hAnsi="Arial" w:cs="Arial"/>
                <w:sz w:val="20"/>
                <w:szCs w:val="20"/>
                <w:lang w:eastAsia="en-US"/>
              </w:rPr>
              <w:t>,</w:t>
            </w:r>
            <w:r w:rsidRPr="005D7384">
              <w:rPr>
                <w:rFonts w:ascii="Arial" w:hAnsi="Arial" w:cs="Arial"/>
                <w:sz w:val="20"/>
                <w:szCs w:val="20"/>
                <w:lang w:eastAsia="en-US"/>
              </w:rPr>
              <w:t>603</w:t>
            </w:r>
          </w:p>
        </w:tc>
        <w:tc>
          <w:tcPr>
            <w:tcW w:w="1461" w:type="dxa"/>
          </w:tcPr>
          <w:p w14:paraId="54F5C9CF" w14:textId="62807F02"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3</w:t>
            </w:r>
            <w:r w:rsidR="00BA3126">
              <w:rPr>
                <w:rFonts w:ascii="Arial" w:hAnsi="Arial" w:cs="Arial"/>
                <w:sz w:val="20"/>
                <w:szCs w:val="20"/>
                <w:lang w:eastAsia="en-US"/>
              </w:rPr>
              <w:t>,</w:t>
            </w:r>
            <w:r w:rsidRPr="005D7384">
              <w:rPr>
                <w:rFonts w:ascii="Arial" w:hAnsi="Arial" w:cs="Arial"/>
                <w:sz w:val="20"/>
                <w:szCs w:val="20"/>
                <w:lang w:eastAsia="en-US"/>
              </w:rPr>
              <w:t>603</w:t>
            </w:r>
          </w:p>
        </w:tc>
        <w:tc>
          <w:tcPr>
            <w:tcW w:w="1462" w:type="dxa"/>
          </w:tcPr>
          <w:p w14:paraId="744BFFD5" w14:textId="2D03679E"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148</w:t>
            </w:r>
            <w:r w:rsidR="00BA3126">
              <w:rPr>
                <w:rFonts w:ascii="Arial" w:hAnsi="Arial" w:cs="Arial"/>
                <w:sz w:val="20"/>
                <w:szCs w:val="20"/>
                <w:lang w:eastAsia="en-US"/>
              </w:rPr>
              <w:t>,</w:t>
            </w:r>
            <w:r w:rsidRPr="005D7384">
              <w:rPr>
                <w:rFonts w:ascii="Arial" w:hAnsi="Arial" w:cs="Arial"/>
                <w:sz w:val="20"/>
                <w:szCs w:val="20"/>
                <w:lang w:eastAsia="en-US"/>
              </w:rPr>
              <w:t>052</w:t>
            </w:r>
          </w:p>
        </w:tc>
      </w:tr>
      <w:tr w:rsidR="00BF14FF" w:rsidRPr="001C5D2E" w14:paraId="7EA6D59A" w14:textId="77777777" w:rsidTr="00205FF8">
        <w:trPr>
          <w:trHeight w:val="20"/>
        </w:trPr>
        <w:tc>
          <w:tcPr>
            <w:tcW w:w="3600" w:type="dxa"/>
            <w:hideMark/>
          </w:tcPr>
          <w:p w14:paraId="5247703C" w14:textId="77777777" w:rsidR="00BF14FF" w:rsidRPr="00773E43" w:rsidRDefault="00BF14FF"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 xml:space="preserve">Additions </w:t>
            </w:r>
          </w:p>
        </w:tc>
        <w:tc>
          <w:tcPr>
            <w:tcW w:w="1461" w:type="dxa"/>
          </w:tcPr>
          <w:p w14:paraId="19A99AE5" w14:textId="09890DDC" w:rsidR="00BF14FF" w:rsidRPr="001C5D2E" w:rsidRDefault="00BA312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2" w:type="dxa"/>
          </w:tcPr>
          <w:p w14:paraId="1AA808A7" w14:textId="1669A7DA"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87</w:t>
            </w:r>
          </w:p>
        </w:tc>
        <w:tc>
          <w:tcPr>
            <w:tcW w:w="1461" w:type="dxa"/>
          </w:tcPr>
          <w:p w14:paraId="3B60B0C1" w14:textId="5A76F6FA" w:rsidR="00BF14FF" w:rsidRPr="001C5D2E" w:rsidRDefault="00BA312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2" w:type="dxa"/>
          </w:tcPr>
          <w:p w14:paraId="0769BDE6" w14:textId="6C8F3238"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87</w:t>
            </w:r>
          </w:p>
        </w:tc>
      </w:tr>
      <w:tr w:rsidR="00BF14FF" w:rsidRPr="001C5D2E" w14:paraId="3DE0D7A4" w14:textId="77777777" w:rsidTr="00205FF8">
        <w:trPr>
          <w:trHeight w:val="20"/>
        </w:trPr>
        <w:tc>
          <w:tcPr>
            <w:tcW w:w="3600" w:type="dxa"/>
            <w:hideMark/>
          </w:tcPr>
          <w:p w14:paraId="615D65DC" w14:textId="77777777" w:rsidR="00BF14FF" w:rsidRPr="00773E43" w:rsidRDefault="00BF14FF"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Lease termination</w:t>
            </w:r>
          </w:p>
        </w:tc>
        <w:tc>
          <w:tcPr>
            <w:tcW w:w="1461" w:type="dxa"/>
          </w:tcPr>
          <w:p w14:paraId="57199EEF"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2" w:type="dxa"/>
          </w:tcPr>
          <w:p w14:paraId="0CF313E3"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1" w:type="dxa"/>
          </w:tcPr>
          <w:p w14:paraId="644EB5DE"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2" w:type="dxa"/>
          </w:tcPr>
          <w:p w14:paraId="3AA3EDA6" w14:textId="77777777" w:rsidR="00BF14FF" w:rsidRPr="001C5D2E" w:rsidRDefault="00BF14FF" w:rsidP="00F05333">
            <w:pPr>
              <w:spacing w:line="254" w:lineRule="auto"/>
              <w:ind w:right="-72"/>
              <w:jc w:val="right"/>
              <w:rPr>
                <w:rFonts w:ascii="Arial" w:hAnsi="Arial" w:cs="Arial"/>
                <w:sz w:val="20"/>
                <w:szCs w:val="20"/>
                <w:lang w:eastAsia="en-US"/>
              </w:rPr>
            </w:pPr>
          </w:p>
        </w:tc>
      </w:tr>
      <w:tr w:rsidR="00BF14FF" w:rsidRPr="001C5D2E" w14:paraId="6E6FDC8A" w14:textId="77777777" w:rsidTr="00205FF8">
        <w:trPr>
          <w:trHeight w:val="20"/>
        </w:trPr>
        <w:tc>
          <w:tcPr>
            <w:tcW w:w="3600" w:type="dxa"/>
            <w:hideMark/>
          </w:tcPr>
          <w:p w14:paraId="75BD7C5A" w14:textId="49A40AA5" w:rsidR="00BF14FF" w:rsidRPr="00773E43" w:rsidRDefault="00773E43" w:rsidP="00B17201">
            <w:pPr>
              <w:spacing w:line="254" w:lineRule="auto"/>
              <w:ind w:left="427" w:right="-72" w:firstLine="2"/>
              <w:jc w:val="both"/>
              <w:rPr>
                <w:rFonts w:ascii="Arial" w:hAnsi="Arial" w:cs="Arial"/>
                <w:sz w:val="20"/>
                <w:szCs w:val="20"/>
                <w:lang w:eastAsia="en-US"/>
              </w:rPr>
            </w:pPr>
            <w:r>
              <w:rPr>
                <w:rFonts w:ascii="Arial" w:hAnsi="Arial" w:cs="Arial"/>
                <w:sz w:val="20"/>
                <w:szCs w:val="20"/>
                <w:lang w:eastAsia="en-US"/>
              </w:rPr>
              <w:t xml:space="preserve"> </w:t>
            </w:r>
            <w:r w:rsidR="00BF14FF" w:rsidRPr="00773E43">
              <w:rPr>
                <w:rFonts w:ascii="Arial" w:hAnsi="Arial" w:cs="Arial"/>
                <w:sz w:val="20"/>
                <w:szCs w:val="20"/>
                <w:lang w:eastAsia="en-US"/>
              </w:rPr>
              <w:t xml:space="preserve">  Cost</w:t>
            </w:r>
          </w:p>
        </w:tc>
        <w:tc>
          <w:tcPr>
            <w:tcW w:w="1461" w:type="dxa"/>
          </w:tcPr>
          <w:p w14:paraId="0158775E" w14:textId="0AA9EE3E" w:rsidR="00BF14FF" w:rsidRPr="001C5D2E" w:rsidRDefault="00BA312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59</w:t>
            </w:r>
            <w:r>
              <w:rPr>
                <w:rFonts w:ascii="Arial" w:hAnsi="Arial" w:cs="Arial"/>
                <w:sz w:val="20"/>
                <w:szCs w:val="20"/>
                <w:lang w:eastAsia="en-US"/>
              </w:rPr>
              <w:t>,</w:t>
            </w:r>
            <w:r w:rsidR="005D7384" w:rsidRPr="005D7384">
              <w:rPr>
                <w:rFonts w:ascii="Arial" w:hAnsi="Arial" w:cs="Arial"/>
                <w:sz w:val="20"/>
                <w:szCs w:val="20"/>
                <w:lang w:eastAsia="en-US"/>
              </w:rPr>
              <w:t>453</w:t>
            </w:r>
            <w:r>
              <w:rPr>
                <w:rFonts w:ascii="Arial" w:hAnsi="Arial" w:cs="Arial"/>
                <w:sz w:val="20"/>
                <w:szCs w:val="20"/>
                <w:lang w:eastAsia="en-US"/>
              </w:rPr>
              <w:t>)</w:t>
            </w:r>
          </w:p>
        </w:tc>
        <w:tc>
          <w:tcPr>
            <w:tcW w:w="1462" w:type="dxa"/>
          </w:tcPr>
          <w:p w14:paraId="39E80F90" w14:textId="1B275E50" w:rsidR="00BF14FF" w:rsidRPr="001C5D2E" w:rsidRDefault="00BA312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Pr>
          <w:p w14:paraId="16A9ECEB" w14:textId="4E390542" w:rsidR="00BF14FF" w:rsidRPr="001C5D2E" w:rsidRDefault="00BA312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1</w:t>
            </w:r>
            <w:r>
              <w:rPr>
                <w:rFonts w:ascii="Arial" w:hAnsi="Arial" w:cs="Arial"/>
                <w:sz w:val="20"/>
                <w:szCs w:val="20"/>
                <w:lang w:eastAsia="en-US"/>
              </w:rPr>
              <w:t>,</w:t>
            </w:r>
            <w:r w:rsidR="005D7384" w:rsidRPr="005D7384">
              <w:rPr>
                <w:rFonts w:ascii="Arial" w:hAnsi="Arial" w:cs="Arial"/>
                <w:sz w:val="20"/>
                <w:szCs w:val="20"/>
                <w:lang w:eastAsia="en-US"/>
              </w:rPr>
              <w:t>340</w:t>
            </w:r>
            <w:r>
              <w:rPr>
                <w:rFonts w:ascii="Arial" w:hAnsi="Arial" w:cs="Arial"/>
                <w:sz w:val="20"/>
                <w:szCs w:val="20"/>
                <w:lang w:eastAsia="en-US"/>
              </w:rPr>
              <w:t>)</w:t>
            </w:r>
          </w:p>
        </w:tc>
        <w:tc>
          <w:tcPr>
            <w:tcW w:w="1462" w:type="dxa"/>
          </w:tcPr>
          <w:p w14:paraId="0FF2BE01" w14:textId="1CA08D02" w:rsidR="00BF14FF" w:rsidRPr="001C5D2E" w:rsidRDefault="00BA312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60</w:t>
            </w:r>
            <w:r>
              <w:rPr>
                <w:rFonts w:ascii="Arial" w:hAnsi="Arial" w:cs="Arial"/>
                <w:sz w:val="20"/>
                <w:szCs w:val="20"/>
                <w:lang w:eastAsia="en-US"/>
              </w:rPr>
              <w:t>,</w:t>
            </w:r>
            <w:r w:rsidR="005D7384" w:rsidRPr="005D7384">
              <w:rPr>
                <w:rFonts w:ascii="Arial" w:hAnsi="Arial" w:cs="Arial"/>
                <w:sz w:val="20"/>
                <w:szCs w:val="20"/>
                <w:lang w:eastAsia="en-US"/>
              </w:rPr>
              <w:t>793</w:t>
            </w:r>
            <w:r>
              <w:rPr>
                <w:rFonts w:ascii="Arial" w:hAnsi="Arial" w:cs="Arial"/>
                <w:sz w:val="20"/>
                <w:szCs w:val="20"/>
                <w:lang w:eastAsia="en-US"/>
              </w:rPr>
              <w:t>)</w:t>
            </w:r>
          </w:p>
        </w:tc>
      </w:tr>
      <w:tr w:rsidR="00BF14FF" w:rsidRPr="001C5D2E" w14:paraId="5F023C2F" w14:textId="77777777" w:rsidTr="00205FF8">
        <w:trPr>
          <w:trHeight w:val="20"/>
        </w:trPr>
        <w:tc>
          <w:tcPr>
            <w:tcW w:w="3600" w:type="dxa"/>
            <w:hideMark/>
          </w:tcPr>
          <w:p w14:paraId="546C9277" w14:textId="353938C7" w:rsidR="00BF14FF" w:rsidRPr="00773E43" w:rsidRDefault="00773E43" w:rsidP="00B17201">
            <w:pPr>
              <w:spacing w:line="254" w:lineRule="auto"/>
              <w:ind w:left="427" w:right="-72" w:firstLine="2"/>
              <w:jc w:val="both"/>
              <w:rPr>
                <w:rFonts w:ascii="Arial" w:hAnsi="Arial" w:cs="Arial"/>
                <w:sz w:val="20"/>
                <w:szCs w:val="20"/>
                <w:lang w:eastAsia="en-US"/>
              </w:rPr>
            </w:pPr>
            <w:r>
              <w:rPr>
                <w:rFonts w:ascii="Arial" w:hAnsi="Arial" w:cs="Arial"/>
                <w:sz w:val="20"/>
                <w:szCs w:val="20"/>
                <w:lang w:eastAsia="en-US"/>
              </w:rPr>
              <w:t xml:space="preserve"> </w:t>
            </w:r>
            <w:r w:rsidR="00BF14FF" w:rsidRPr="00773E43">
              <w:rPr>
                <w:rFonts w:ascii="Arial" w:hAnsi="Arial" w:cs="Arial"/>
                <w:sz w:val="20"/>
                <w:szCs w:val="20"/>
                <w:lang w:eastAsia="en-US"/>
              </w:rPr>
              <w:t xml:space="preserve">  Accumulated depreciation</w:t>
            </w:r>
          </w:p>
        </w:tc>
        <w:tc>
          <w:tcPr>
            <w:tcW w:w="1461" w:type="dxa"/>
          </w:tcPr>
          <w:p w14:paraId="643BD4A4" w14:textId="35B6838B"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22</w:t>
            </w:r>
            <w:r w:rsidR="00BA3126">
              <w:rPr>
                <w:rFonts w:ascii="Arial" w:hAnsi="Arial" w:cs="Arial"/>
                <w:sz w:val="20"/>
                <w:szCs w:val="20"/>
                <w:lang w:eastAsia="en-US"/>
              </w:rPr>
              <w:t>,</w:t>
            </w:r>
            <w:r w:rsidRPr="005D7384">
              <w:rPr>
                <w:rFonts w:ascii="Arial" w:hAnsi="Arial" w:cs="Arial"/>
                <w:sz w:val="20"/>
                <w:szCs w:val="20"/>
                <w:lang w:eastAsia="en-US"/>
              </w:rPr>
              <w:t>754</w:t>
            </w:r>
          </w:p>
        </w:tc>
        <w:tc>
          <w:tcPr>
            <w:tcW w:w="1462" w:type="dxa"/>
          </w:tcPr>
          <w:p w14:paraId="6659899E" w14:textId="4148E0F6" w:rsidR="00BF14FF" w:rsidRPr="001C5D2E" w:rsidRDefault="00BA312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Pr>
          <w:p w14:paraId="14015DC6" w14:textId="7429C08D"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335</w:t>
            </w:r>
          </w:p>
        </w:tc>
        <w:tc>
          <w:tcPr>
            <w:tcW w:w="1462" w:type="dxa"/>
          </w:tcPr>
          <w:p w14:paraId="13773393" w14:textId="16817D30"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23</w:t>
            </w:r>
            <w:r w:rsidR="003B14D6">
              <w:rPr>
                <w:rFonts w:ascii="Arial" w:hAnsi="Arial" w:cs="Arial"/>
                <w:sz w:val="20"/>
                <w:szCs w:val="20"/>
                <w:lang w:eastAsia="en-US"/>
              </w:rPr>
              <w:t>,</w:t>
            </w:r>
            <w:r w:rsidRPr="005D7384">
              <w:rPr>
                <w:rFonts w:ascii="Arial" w:hAnsi="Arial" w:cs="Arial"/>
                <w:sz w:val="20"/>
                <w:szCs w:val="20"/>
                <w:lang w:eastAsia="en-US"/>
              </w:rPr>
              <w:t>089</w:t>
            </w:r>
          </w:p>
        </w:tc>
      </w:tr>
      <w:tr w:rsidR="00BF14FF" w:rsidRPr="001C5D2E" w14:paraId="479A8BAF" w14:textId="77777777" w:rsidTr="00205FF8">
        <w:trPr>
          <w:trHeight w:val="20"/>
        </w:trPr>
        <w:tc>
          <w:tcPr>
            <w:tcW w:w="3600" w:type="dxa"/>
            <w:hideMark/>
          </w:tcPr>
          <w:p w14:paraId="73CBB03C" w14:textId="77777777" w:rsidR="00BF14FF" w:rsidRPr="00773E43" w:rsidRDefault="00BF14FF"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Lease modifications</w:t>
            </w:r>
          </w:p>
        </w:tc>
        <w:tc>
          <w:tcPr>
            <w:tcW w:w="1461" w:type="dxa"/>
          </w:tcPr>
          <w:p w14:paraId="6834F3D7" w14:textId="4CB1FE36"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50</w:t>
            </w:r>
          </w:p>
        </w:tc>
        <w:tc>
          <w:tcPr>
            <w:tcW w:w="1462" w:type="dxa"/>
          </w:tcPr>
          <w:p w14:paraId="527B7DA9" w14:textId="547C8E44" w:rsidR="00BF14FF" w:rsidRPr="001C5D2E" w:rsidRDefault="003B14D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55</w:t>
            </w:r>
            <w:r>
              <w:rPr>
                <w:rFonts w:ascii="Arial" w:hAnsi="Arial" w:cs="Arial"/>
                <w:sz w:val="20"/>
                <w:szCs w:val="20"/>
                <w:lang w:eastAsia="en-US"/>
              </w:rPr>
              <w:t>)</w:t>
            </w:r>
          </w:p>
        </w:tc>
        <w:tc>
          <w:tcPr>
            <w:tcW w:w="1461" w:type="dxa"/>
          </w:tcPr>
          <w:p w14:paraId="66908E37" w14:textId="4CC76F8B" w:rsidR="00BF14FF" w:rsidRPr="001C5D2E" w:rsidRDefault="003B14D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2" w:type="dxa"/>
          </w:tcPr>
          <w:p w14:paraId="52ACBB4E" w14:textId="1CC5AD57" w:rsidR="00BF14FF" w:rsidRPr="001C5D2E" w:rsidRDefault="003B14D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5</w:t>
            </w:r>
            <w:r>
              <w:rPr>
                <w:rFonts w:ascii="Arial" w:hAnsi="Arial" w:cs="Arial"/>
                <w:sz w:val="20"/>
                <w:szCs w:val="20"/>
                <w:lang w:eastAsia="en-US"/>
              </w:rPr>
              <w:t>)</w:t>
            </w:r>
          </w:p>
        </w:tc>
      </w:tr>
      <w:tr w:rsidR="00BF14FF" w:rsidRPr="001C5D2E" w14:paraId="3DC3D3CB" w14:textId="77777777" w:rsidTr="00205FF8">
        <w:trPr>
          <w:trHeight w:val="20"/>
        </w:trPr>
        <w:tc>
          <w:tcPr>
            <w:tcW w:w="3600" w:type="dxa"/>
            <w:hideMark/>
          </w:tcPr>
          <w:p w14:paraId="0EED8514" w14:textId="77777777" w:rsidR="00BF14FF" w:rsidRPr="00773E43" w:rsidRDefault="00BF14FF"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Depreciation charge</w:t>
            </w:r>
          </w:p>
        </w:tc>
        <w:tc>
          <w:tcPr>
            <w:tcW w:w="1461" w:type="dxa"/>
            <w:tcBorders>
              <w:bottom w:val="single" w:sz="4" w:space="0" w:color="000000"/>
            </w:tcBorders>
          </w:tcPr>
          <w:p w14:paraId="49171533" w14:textId="014A087A" w:rsidR="00BF14FF" w:rsidRPr="001C5D2E" w:rsidRDefault="003B14D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48</w:t>
            </w:r>
            <w:r>
              <w:rPr>
                <w:rFonts w:ascii="Arial" w:hAnsi="Arial" w:cs="Arial"/>
                <w:sz w:val="20"/>
                <w:szCs w:val="20"/>
                <w:lang w:eastAsia="en-US"/>
              </w:rPr>
              <w:t>,</w:t>
            </w:r>
            <w:r w:rsidR="005D7384" w:rsidRPr="005D7384">
              <w:rPr>
                <w:rFonts w:ascii="Arial" w:hAnsi="Arial" w:cs="Arial"/>
                <w:sz w:val="20"/>
                <w:szCs w:val="20"/>
                <w:lang w:eastAsia="en-US"/>
              </w:rPr>
              <w:t>511</w:t>
            </w:r>
            <w:r>
              <w:rPr>
                <w:rFonts w:ascii="Arial" w:hAnsi="Arial" w:cs="Arial"/>
                <w:sz w:val="20"/>
                <w:szCs w:val="20"/>
                <w:lang w:eastAsia="en-US"/>
              </w:rPr>
              <w:t>)</w:t>
            </w:r>
          </w:p>
        </w:tc>
        <w:tc>
          <w:tcPr>
            <w:tcW w:w="1462" w:type="dxa"/>
            <w:tcBorders>
              <w:bottom w:val="single" w:sz="4" w:space="0" w:color="auto"/>
            </w:tcBorders>
          </w:tcPr>
          <w:p w14:paraId="15952391" w14:textId="6FFBDBBC" w:rsidR="00BF14FF" w:rsidRPr="001C5D2E" w:rsidRDefault="003B14D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2</w:t>
            </w:r>
            <w:r>
              <w:rPr>
                <w:rFonts w:ascii="Arial" w:hAnsi="Arial" w:cs="Arial"/>
                <w:sz w:val="20"/>
                <w:szCs w:val="20"/>
                <w:lang w:eastAsia="en-US"/>
              </w:rPr>
              <w:t>,</w:t>
            </w:r>
            <w:r w:rsidR="005D7384" w:rsidRPr="005D7384">
              <w:rPr>
                <w:rFonts w:ascii="Arial" w:hAnsi="Arial" w:cs="Arial"/>
                <w:sz w:val="20"/>
                <w:szCs w:val="20"/>
                <w:lang w:eastAsia="en-US"/>
              </w:rPr>
              <w:t>309</w:t>
            </w:r>
            <w:r>
              <w:rPr>
                <w:rFonts w:ascii="Arial" w:hAnsi="Arial" w:cs="Arial"/>
                <w:sz w:val="20"/>
                <w:szCs w:val="20"/>
                <w:lang w:eastAsia="en-US"/>
              </w:rPr>
              <w:t>)</w:t>
            </w:r>
          </w:p>
        </w:tc>
        <w:tc>
          <w:tcPr>
            <w:tcW w:w="1461" w:type="dxa"/>
            <w:tcBorders>
              <w:bottom w:val="single" w:sz="4" w:space="0" w:color="auto"/>
            </w:tcBorders>
          </w:tcPr>
          <w:p w14:paraId="15822395" w14:textId="7FA2D7E4" w:rsidR="00BF14FF" w:rsidRPr="001C5D2E" w:rsidRDefault="003B14D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1</w:t>
            </w:r>
            <w:r>
              <w:rPr>
                <w:rFonts w:ascii="Arial" w:hAnsi="Arial" w:cs="Arial"/>
                <w:sz w:val="20"/>
                <w:szCs w:val="20"/>
                <w:lang w:eastAsia="en-US"/>
              </w:rPr>
              <w:t>,</w:t>
            </w:r>
            <w:r w:rsidR="005D7384" w:rsidRPr="005D7384">
              <w:rPr>
                <w:rFonts w:ascii="Arial" w:hAnsi="Arial" w:cs="Arial"/>
                <w:sz w:val="20"/>
                <w:szCs w:val="20"/>
                <w:lang w:eastAsia="en-US"/>
              </w:rPr>
              <w:t>046</w:t>
            </w:r>
            <w:r>
              <w:rPr>
                <w:rFonts w:ascii="Arial" w:hAnsi="Arial" w:cs="Arial"/>
                <w:sz w:val="20"/>
                <w:szCs w:val="20"/>
                <w:lang w:eastAsia="en-US"/>
              </w:rPr>
              <w:t>)</w:t>
            </w:r>
          </w:p>
        </w:tc>
        <w:tc>
          <w:tcPr>
            <w:tcW w:w="1462" w:type="dxa"/>
            <w:tcBorders>
              <w:bottom w:val="single" w:sz="4" w:space="0" w:color="000000"/>
            </w:tcBorders>
          </w:tcPr>
          <w:p w14:paraId="3C9BBD8E" w14:textId="32FBAC2B" w:rsidR="00BF14FF" w:rsidRPr="001C5D2E" w:rsidRDefault="003B14D6"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51</w:t>
            </w:r>
            <w:r>
              <w:rPr>
                <w:rFonts w:ascii="Arial" w:hAnsi="Arial" w:cs="Arial"/>
                <w:sz w:val="20"/>
                <w:szCs w:val="20"/>
                <w:lang w:eastAsia="en-US"/>
              </w:rPr>
              <w:t>,</w:t>
            </w:r>
            <w:r w:rsidR="005D7384" w:rsidRPr="005D7384">
              <w:rPr>
                <w:rFonts w:ascii="Arial" w:hAnsi="Arial" w:cs="Arial"/>
                <w:sz w:val="20"/>
                <w:szCs w:val="20"/>
                <w:lang w:eastAsia="en-US"/>
              </w:rPr>
              <w:t>866</w:t>
            </w:r>
            <w:r>
              <w:rPr>
                <w:rFonts w:ascii="Arial" w:hAnsi="Arial" w:cs="Arial"/>
                <w:sz w:val="20"/>
                <w:szCs w:val="20"/>
                <w:lang w:eastAsia="en-US"/>
              </w:rPr>
              <w:t>)</w:t>
            </w:r>
          </w:p>
        </w:tc>
      </w:tr>
      <w:tr w:rsidR="00BF14FF" w:rsidRPr="001C5D2E" w14:paraId="682D3032" w14:textId="77777777" w:rsidTr="00205FF8">
        <w:trPr>
          <w:trHeight w:val="20"/>
        </w:trPr>
        <w:tc>
          <w:tcPr>
            <w:tcW w:w="3600" w:type="dxa"/>
          </w:tcPr>
          <w:p w14:paraId="1CA0D91B" w14:textId="77777777" w:rsidR="00BF14FF" w:rsidRPr="00773E43" w:rsidRDefault="00BF14FF" w:rsidP="00B17201">
            <w:pPr>
              <w:spacing w:line="254" w:lineRule="auto"/>
              <w:ind w:left="427" w:right="-72" w:firstLine="2"/>
              <w:jc w:val="both"/>
              <w:rPr>
                <w:rFonts w:ascii="Arial" w:hAnsi="Arial" w:cs="Arial"/>
                <w:sz w:val="20"/>
                <w:szCs w:val="20"/>
                <w:lang w:eastAsia="en-US"/>
              </w:rPr>
            </w:pPr>
          </w:p>
        </w:tc>
        <w:tc>
          <w:tcPr>
            <w:tcW w:w="1461" w:type="dxa"/>
            <w:tcBorders>
              <w:top w:val="single" w:sz="4" w:space="0" w:color="000000"/>
              <w:left w:val="nil"/>
              <w:right w:val="nil"/>
            </w:tcBorders>
          </w:tcPr>
          <w:p w14:paraId="61B5A9C9"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tcPr>
          <w:p w14:paraId="113F8114"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tcPr>
          <w:p w14:paraId="4C4795CF"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tcPr>
          <w:p w14:paraId="714B1338" w14:textId="77777777" w:rsidR="00BF14FF" w:rsidRPr="001C5D2E" w:rsidRDefault="00BF14FF" w:rsidP="00F05333">
            <w:pPr>
              <w:spacing w:line="254" w:lineRule="auto"/>
              <w:ind w:right="-72"/>
              <w:jc w:val="right"/>
              <w:rPr>
                <w:rFonts w:ascii="Arial" w:hAnsi="Arial" w:cs="Arial"/>
                <w:sz w:val="20"/>
                <w:szCs w:val="20"/>
                <w:lang w:eastAsia="en-US"/>
              </w:rPr>
            </w:pPr>
          </w:p>
        </w:tc>
      </w:tr>
      <w:tr w:rsidR="00BF14FF" w:rsidRPr="001C5D2E" w14:paraId="77DA203E" w14:textId="77777777" w:rsidTr="00205FF8">
        <w:trPr>
          <w:trHeight w:val="20"/>
        </w:trPr>
        <w:tc>
          <w:tcPr>
            <w:tcW w:w="3600" w:type="dxa"/>
            <w:hideMark/>
          </w:tcPr>
          <w:p w14:paraId="289EDAE3" w14:textId="77777777" w:rsidR="00BF14FF" w:rsidRPr="00773E43" w:rsidRDefault="00BF14FF" w:rsidP="00B17201">
            <w:pPr>
              <w:spacing w:line="254" w:lineRule="auto"/>
              <w:ind w:left="427" w:right="-72" w:firstLine="2"/>
              <w:jc w:val="both"/>
              <w:rPr>
                <w:rFonts w:ascii="Arial" w:hAnsi="Arial" w:cs="Arial"/>
                <w:sz w:val="20"/>
                <w:szCs w:val="20"/>
                <w:lang w:eastAsia="en-US"/>
              </w:rPr>
            </w:pPr>
            <w:r w:rsidRPr="00773E43">
              <w:rPr>
                <w:rFonts w:ascii="Arial" w:hAnsi="Arial" w:cs="Arial"/>
                <w:sz w:val="20"/>
                <w:szCs w:val="20"/>
                <w:lang w:eastAsia="en-US"/>
              </w:rPr>
              <w:t>Closing net book amount</w:t>
            </w:r>
          </w:p>
        </w:tc>
        <w:tc>
          <w:tcPr>
            <w:tcW w:w="1461" w:type="dxa"/>
            <w:tcBorders>
              <w:top w:val="nil"/>
              <w:left w:val="nil"/>
              <w:bottom w:val="single" w:sz="4" w:space="0" w:color="000000"/>
              <w:right w:val="nil"/>
            </w:tcBorders>
          </w:tcPr>
          <w:p w14:paraId="713FFF71" w14:textId="78B4B1A4"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53</w:t>
            </w:r>
            <w:r w:rsidR="00486722">
              <w:rPr>
                <w:rFonts w:ascii="Arial" w:hAnsi="Arial" w:cs="Arial"/>
                <w:sz w:val="20"/>
                <w:szCs w:val="20"/>
                <w:lang w:eastAsia="en-US"/>
              </w:rPr>
              <w:t>,</w:t>
            </w:r>
            <w:r w:rsidRPr="005D7384">
              <w:rPr>
                <w:rFonts w:ascii="Arial" w:hAnsi="Arial" w:cs="Arial"/>
                <w:sz w:val="20"/>
                <w:szCs w:val="20"/>
                <w:lang w:eastAsia="en-US"/>
              </w:rPr>
              <w:t>686</w:t>
            </w:r>
          </w:p>
        </w:tc>
        <w:tc>
          <w:tcPr>
            <w:tcW w:w="1462" w:type="dxa"/>
            <w:tcBorders>
              <w:left w:val="nil"/>
              <w:bottom w:val="single" w:sz="4" w:space="0" w:color="auto"/>
              <w:right w:val="nil"/>
            </w:tcBorders>
          </w:tcPr>
          <w:p w14:paraId="3F378F1B" w14:textId="4D470640"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3</w:t>
            </w:r>
            <w:r w:rsidR="002F6B2C">
              <w:rPr>
                <w:rFonts w:ascii="Arial" w:hAnsi="Arial" w:cs="Arial"/>
                <w:sz w:val="20"/>
                <w:szCs w:val="20"/>
                <w:lang w:eastAsia="en-US"/>
              </w:rPr>
              <w:t>,</w:t>
            </w:r>
            <w:r w:rsidRPr="005D7384">
              <w:rPr>
                <w:rFonts w:ascii="Arial" w:hAnsi="Arial" w:cs="Arial"/>
                <w:sz w:val="20"/>
                <w:szCs w:val="20"/>
                <w:lang w:eastAsia="en-US"/>
              </w:rPr>
              <w:t>326</w:t>
            </w:r>
          </w:p>
        </w:tc>
        <w:tc>
          <w:tcPr>
            <w:tcW w:w="1461" w:type="dxa"/>
            <w:tcBorders>
              <w:left w:val="nil"/>
              <w:bottom w:val="single" w:sz="4" w:space="0" w:color="auto"/>
              <w:right w:val="nil"/>
            </w:tcBorders>
          </w:tcPr>
          <w:p w14:paraId="5179DECA" w14:textId="049E652D"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w:t>
            </w:r>
            <w:r w:rsidR="002F6B2C">
              <w:rPr>
                <w:rFonts w:ascii="Arial" w:hAnsi="Arial" w:cs="Arial"/>
                <w:sz w:val="20"/>
                <w:szCs w:val="20"/>
                <w:lang w:eastAsia="en-US"/>
              </w:rPr>
              <w:t>,</w:t>
            </w:r>
            <w:r w:rsidRPr="005D7384">
              <w:rPr>
                <w:rFonts w:ascii="Arial" w:hAnsi="Arial" w:cs="Arial"/>
                <w:sz w:val="20"/>
                <w:szCs w:val="20"/>
                <w:lang w:eastAsia="en-US"/>
              </w:rPr>
              <w:t>552</w:t>
            </w:r>
          </w:p>
        </w:tc>
        <w:tc>
          <w:tcPr>
            <w:tcW w:w="1462" w:type="dxa"/>
            <w:tcBorders>
              <w:top w:val="nil"/>
              <w:left w:val="nil"/>
              <w:bottom w:val="single" w:sz="4" w:space="0" w:color="000000"/>
              <w:right w:val="nil"/>
            </w:tcBorders>
          </w:tcPr>
          <w:p w14:paraId="4B64DF5F" w14:textId="48C1984C"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58</w:t>
            </w:r>
            <w:r w:rsidR="00677D2E">
              <w:rPr>
                <w:rFonts w:ascii="Arial" w:hAnsi="Arial" w:cs="Arial"/>
                <w:sz w:val="20"/>
                <w:szCs w:val="20"/>
                <w:lang w:eastAsia="en-US"/>
              </w:rPr>
              <w:t>,</w:t>
            </w:r>
            <w:r w:rsidRPr="005D7384">
              <w:rPr>
                <w:rFonts w:ascii="Arial" w:hAnsi="Arial" w:cs="Arial"/>
                <w:sz w:val="20"/>
                <w:szCs w:val="20"/>
                <w:lang w:eastAsia="en-US"/>
              </w:rPr>
              <w:t>564</w:t>
            </w:r>
          </w:p>
        </w:tc>
      </w:tr>
      <w:tr w:rsidR="00BF14FF" w:rsidRPr="001C5D2E" w14:paraId="41315EFC" w14:textId="77777777" w:rsidTr="00205FF8">
        <w:trPr>
          <w:trHeight w:val="20"/>
        </w:trPr>
        <w:tc>
          <w:tcPr>
            <w:tcW w:w="3600" w:type="dxa"/>
          </w:tcPr>
          <w:p w14:paraId="0613D779" w14:textId="77777777" w:rsidR="00BF14FF" w:rsidRPr="00773E43" w:rsidRDefault="00BF14FF" w:rsidP="00B17201">
            <w:pPr>
              <w:spacing w:line="254" w:lineRule="auto"/>
              <w:ind w:left="427" w:right="-72" w:firstLine="2"/>
              <w:rPr>
                <w:rFonts w:ascii="Arial" w:hAnsi="Arial" w:cs="Arial"/>
                <w:sz w:val="20"/>
                <w:szCs w:val="20"/>
                <w:cs/>
                <w:lang w:eastAsia="en-US"/>
              </w:rPr>
            </w:pPr>
          </w:p>
        </w:tc>
        <w:tc>
          <w:tcPr>
            <w:tcW w:w="1461" w:type="dxa"/>
            <w:tcBorders>
              <w:top w:val="single" w:sz="4" w:space="0" w:color="000000"/>
              <w:left w:val="nil"/>
              <w:right w:val="nil"/>
            </w:tcBorders>
          </w:tcPr>
          <w:p w14:paraId="423DF4A1"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tcPr>
          <w:p w14:paraId="5DDE9CC1"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tcPr>
          <w:p w14:paraId="403070E7"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tcPr>
          <w:p w14:paraId="1D683120" w14:textId="77777777" w:rsidR="00BF14FF" w:rsidRPr="001C5D2E" w:rsidRDefault="00BF14FF" w:rsidP="00F05333">
            <w:pPr>
              <w:spacing w:line="254" w:lineRule="auto"/>
              <w:ind w:right="-72"/>
              <w:jc w:val="right"/>
              <w:rPr>
                <w:rFonts w:ascii="Arial" w:hAnsi="Arial" w:cs="Arial"/>
                <w:sz w:val="20"/>
                <w:szCs w:val="20"/>
                <w:lang w:eastAsia="en-US"/>
              </w:rPr>
            </w:pPr>
          </w:p>
        </w:tc>
      </w:tr>
      <w:tr w:rsidR="00BF14FF" w:rsidRPr="001C5D2E" w14:paraId="0167BDB6" w14:textId="77777777" w:rsidTr="00205FF8">
        <w:trPr>
          <w:trHeight w:val="20"/>
        </w:trPr>
        <w:tc>
          <w:tcPr>
            <w:tcW w:w="3600" w:type="dxa"/>
            <w:hideMark/>
          </w:tcPr>
          <w:p w14:paraId="1E15B288" w14:textId="747971B1" w:rsidR="00BF14FF" w:rsidRPr="00773E43" w:rsidRDefault="00BF14FF" w:rsidP="00B17201">
            <w:pPr>
              <w:spacing w:line="254" w:lineRule="auto"/>
              <w:ind w:left="427" w:right="-72" w:firstLine="2"/>
              <w:rPr>
                <w:rFonts w:ascii="Arial" w:hAnsi="Arial" w:cs="Arial"/>
                <w:sz w:val="20"/>
                <w:szCs w:val="20"/>
                <w:lang w:eastAsia="en-US"/>
              </w:rPr>
            </w:pPr>
            <w:r w:rsidRPr="00773E43">
              <w:rPr>
                <w:rFonts w:ascii="Arial" w:hAnsi="Arial" w:cs="Arial"/>
                <w:b/>
                <w:sz w:val="20"/>
                <w:szCs w:val="20"/>
                <w:lang w:eastAsia="en-US"/>
              </w:rPr>
              <w:t xml:space="preserve">As </w:t>
            </w:r>
            <w:proofErr w:type="gramStart"/>
            <w:r w:rsidRPr="00773E43">
              <w:rPr>
                <w:rFonts w:ascii="Arial" w:hAnsi="Arial" w:cs="Arial"/>
                <w:b/>
                <w:sz w:val="20"/>
                <w:szCs w:val="20"/>
                <w:lang w:eastAsia="en-US"/>
              </w:rPr>
              <w:t>at</w:t>
            </w:r>
            <w:proofErr w:type="gramEnd"/>
            <w:r w:rsidRPr="00773E43">
              <w:rPr>
                <w:rFonts w:ascii="Arial" w:hAnsi="Arial" w:cs="Arial"/>
                <w:b/>
                <w:sz w:val="20"/>
                <w:szCs w:val="20"/>
                <w:lang w:eastAsia="en-US"/>
              </w:rPr>
              <w:t xml:space="preserve"> </w:t>
            </w:r>
            <w:r w:rsidR="005D7384" w:rsidRPr="005D7384">
              <w:rPr>
                <w:rFonts w:ascii="Arial" w:hAnsi="Arial" w:cs="Arial"/>
                <w:b/>
                <w:sz w:val="20"/>
                <w:szCs w:val="20"/>
                <w:lang w:eastAsia="en-US"/>
              </w:rPr>
              <w:t>31</w:t>
            </w:r>
            <w:r w:rsidRPr="00773E43">
              <w:rPr>
                <w:rFonts w:ascii="Arial" w:hAnsi="Arial" w:cs="Arial"/>
                <w:b/>
                <w:sz w:val="20"/>
                <w:szCs w:val="20"/>
                <w:lang w:eastAsia="en-US"/>
              </w:rPr>
              <w:t xml:space="preserve"> December </w:t>
            </w:r>
            <w:r w:rsidR="005D7384" w:rsidRPr="005D7384">
              <w:rPr>
                <w:rFonts w:ascii="Arial" w:hAnsi="Arial" w:cs="Arial"/>
                <w:b/>
                <w:sz w:val="20"/>
                <w:szCs w:val="20"/>
                <w:lang w:eastAsia="en-US"/>
              </w:rPr>
              <w:t>2025</w:t>
            </w:r>
          </w:p>
        </w:tc>
        <w:tc>
          <w:tcPr>
            <w:tcW w:w="1461" w:type="dxa"/>
          </w:tcPr>
          <w:p w14:paraId="416EBBBC"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2" w:type="dxa"/>
          </w:tcPr>
          <w:p w14:paraId="5024FB34"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1" w:type="dxa"/>
          </w:tcPr>
          <w:p w14:paraId="35C5E6EA"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2" w:type="dxa"/>
          </w:tcPr>
          <w:p w14:paraId="04385D81" w14:textId="77777777" w:rsidR="00BF14FF" w:rsidRPr="001C5D2E" w:rsidRDefault="00BF14FF" w:rsidP="00F05333">
            <w:pPr>
              <w:spacing w:line="254" w:lineRule="auto"/>
              <w:ind w:right="-72"/>
              <w:jc w:val="right"/>
              <w:rPr>
                <w:rFonts w:ascii="Arial" w:hAnsi="Arial" w:cs="Arial"/>
                <w:sz w:val="20"/>
                <w:szCs w:val="20"/>
                <w:lang w:eastAsia="en-US"/>
              </w:rPr>
            </w:pPr>
          </w:p>
        </w:tc>
      </w:tr>
      <w:tr w:rsidR="00BF14FF" w:rsidRPr="001C5D2E" w14:paraId="05650F78" w14:textId="77777777" w:rsidTr="00205FF8">
        <w:trPr>
          <w:trHeight w:val="20"/>
        </w:trPr>
        <w:tc>
          <w:tcPr>
            <w:tcW w:w="3600" w:type="dxa"/>
            <w:hideMark/>
          </w:tcPr>
          <w:p w14:paraId="03E5AA2A" w14:textId="77777777" w:rsidR="00BF14FF" w:rsidRPr="00773E43" w:rsidRDefault="00BF14FF" w:rsidP="00B17201">
            <w:pPr>
              <w:spacing w:line="254" w:lineRule="auto"/>
              <w:ind w:left="427" w:right="-72" w:firstLine="2"/>
              <w:rPr>
                <w:rFonts w:ascii="Arial" w:hAnsi="Arial" w:cs="Arial"/>
                <w:b/>
                <w:sz w:val="20"/>
                <w:szCs w:val="20"/>
                <w:lang w:eastAsia="en-US"/>
              </w:rPr>
            </w:pPr>
            <w:r w:rsidRPr="00773E43">
              <w:rPr>
                <w:rFonts w:ascii="Arial" w:hAnsi="Arial" w:cs="Arial"/>
                <w:sz w:val="20"/>
                <w:szCs w:val="20"/>
                <w:lang w:eastAsia="en-US"/>
              </w:rPr>
              <w:t>Cost</w:t>
            </w:r>
          </w:p>
        </w:tc>
        <w:tc>
          <w:tcPr>
            <w:tcW w:w="1461" w:type="dxa"/>
          </w:tcPr>
          <w:p w14:paraId="1CBDC5D5" w14:textId="1BC53D29"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121</w:t>
            </w:r>
            <w:r w:rsidR="002F6B2C">
              <w:rPr>
                <w:rFonts w:ascii="Arial" w:hAnsi="Arial" w:cs="Arial"/>
                <w:sz w:val="20"/>
                <w:szCs w:val="20"/>
                <w:lang w:eastAsia="en-US"/>
              </w:rPr>
              <w:t>,</w:t>
            </w:r>
            <w:r w:rsidRPr="005D7384">
              <w:rPr>
                <w:rFonts w:ascii="Arial" w:hAnsi="Arial" w:cs="Arial"/>
                <w:sz w:val="20"/>
                <w:szCs w:val="20"/>
                <w:lang w:eastAsia="en-US"/>
              </w:rPr>
              <w:t>756</w:t>
            </w:r>
          </w:p>
        </w:tc>
        <w:tc>
          <w:tcPr>
            <w:tcW w:w="1462" w:type="dxa"/>
          </w:tcPr>
          <w:p w14:paraId="375B40AC" w14:textId="54E8FECB"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6</w:t>
            </w:r>
            <w:r w:rsidR="002F6B2C">
              <w:rPr>
                <w:rFonts w:ascii="Arial" w:hAnsi="Arial" w:cs="Arial"/>
                <w:sz w:val="20"/>
                <w:szCs w:val="20"/>
                <w:lang w:eastAsia="en-US"/>
              </w:rPr>
              <w:t>,</w:t>
            </w:r>
            <w:r w:rsidRPr="005D7384">
              <w:rPr>
                <w:rFonts w:ascii="Arial" w:hAnsi="Arial" w:cs="Arial"/>
                <w:sz w:val="20"/>
                <w:szCs w:val="20"/>
                <w:lang w:eastAsia="en-US"/>
              </w:rPr>
              <w:t>920</w:t>
            </w:r>
          </w:p>
        </w:tc>
        <w:tc>
          <w:tcPr>
            <w:tcW w:w="1461" w:type="dxa"/>
          </w:tcPr>
          <w:p w14:paraId="42CCDB31" w14:textId="01F325CA"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3</w:t>
            </w:r>
            <w:r w:rsidR="00677D2E">
              <w:rPr>
                <w:rFonts w:ascii="Arial" w:hAnsi="Arial" w:cs="Arial"/>
                <w:sz w:val="20"/>
                <w:szCs w:val="20"/>
                <w:lang w:eastAsia="en-US"/>
              </w:rPr>
              <w:t>,</w:t>
            </w:r>
            <w:r w:rsidRPr="005D7384">
              <w:rPr>
                <w:rFonts w:ascii="Arial" w:hAnsi="Arial" w:cs="Arial"/>
                <w:sz w:val="20"/>
                <w:szCs w:val="20"/>
                <w:lang w:eastAsia="en-US"/>
              </w:rPr>
              <w:t>180</w:t>
            </w:r>
          </w:p>
        </w:tc>
        <w:tc>
          <w:tcPr>
            <w:tcW w:w="1462" w:type="dxa"/>
          </w:tcPr>
          <w:p w14:paraId="4801BAB8" w14:textId="7E9F5C6E"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131</w:t>
            </w:r>
            <w:r w:rsidR="00677D2E">
              <w:rPr>
                <w:rFonts w:ascii="Arial" w:hAnsi="Arial" w:cs="Arial"/>
                <w:sz w:val="20"/>
                <w:szCs w:val="20"/>
                <w:lang w:eastAsia="en-US"/>
              </w:rPr>
              <w:t>,</w:t>
            </w:r>
            <w:r w:rsidRPr="005D7384">
              <w:rPr>
                <w:rFonts w:ascii="Arial" w:hAnsi="Arial" w:cs="Arial"/>
                <w:sz w:val="20"/>
                <w:szCs w:val="20"/>
                <w:lang w:eastAsia="en-US"/>
              </w:rPr>
              <w:t>856</w:t>
            </w:r>
          </w:p>
        </w:tc>
      </w:tr>
      <w:tr w:rsidR="00BF14FF" w:rsidRPr="001C5D2E" w14:paraId="38B139EF" w14:textId="77777777" w:rsidTr="00205FF8">
        <w:trPr>
          <w:trHeight w:val="20"/>
        </w:trPr>
        <w:tc>
          <w:tcPr>
            <w:tcW w:w="3600" w:type="dxa"/>
            <w:hideMark/>
          </w:tcPr>
          <w:p w14:paraId="110F3448" w14:textId="77777777" w:rsidR="00BF14FF" w:rsidRPr="00773E43" w:rsidRDefault="00BF14FF" w:rsidP="00B17201">
            <w:pPr>
              <w:spacing w:line="254" w:lineRule="auto"/>
              <w:ind w:left="427" w:right="-72" w:firstLine="2"/>
              <w:rPr>
                <w:rFonts w:ascii="Arial" w:hAnsi="Arial" w:cs="Arial"/>
                <w:sz w:val="20"/>
                <w:szCs w:val="20"/>
                <w:lang w:eastAsia="en-US"/>
              </w:rPr>
            </w:pPr>
            <w:proofErr w:type="gramStart"/>
            <w:r w:rsidRPr="00773E43">
              <w:rPr>
                <w:rFonts w:ascii="Arial" w:hAnsi="Arial" w:cs="Arial"/>
                <w:sz w:val="20"/>
                <w:szCs w:val="20"/>
                <w:u w:val="single"/>
                <w:lang w:eastAsia="en-US"/>
              </w:rPr>
              <w:t>Less</w:t>
            </w:r>
            <w:r w:rsidRPr="00773E43">
              <w:rPr>
                <w:rFonts w:ascii="Arial" w:hAnsi="Arial" w:cs="Arial"/>
                <w:sz w:val="20"/>
                <w:szCs w:val="20"/>
                <w:lang w:eastAsia="en-US"/>
              </w:rPr>
              <w:t xml:space="preserve">  Accumulated</w:t>
            </w:r>
            <w:proofErr w:type="gramEnd"/>
            <w:r w:rsidRPr="00773E43">
              <w:rPr>
                <w:rFonts w:ascii="Arial" w:hAnsi="Arial" w:cs="Arial"/>
                <w:sz w:val="20"/>
                <w:szCs w:val="20"/>
                <w:lang w:eastAsia="en-US"/>
              </w:rPr>
              <w:t xml:space="preserve"> depreciation</w:t>
            </w:r>
          </w:p>
        </w:tc>
        <w:tc>
          <w:tcPr>
            <w:tcW w:w="1461" w:type="dxa"/>
            <w:tcBorders>
              <w:bottom w:val="single" w:sz="4" w:space="0" w:color="000000"/>
            </w:tcBorders>
          </w:tcPr>
          <w:p w14:paraId="0F555ECA" w14:textId="0BB51F94" w:rsidR="00BF14FF" w:rsidRPr="001C5D2E" w:rsidRDefault="002F6B2C"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68</w:t>
            </w:r>
            <w:r>
              <w:rPr>
                <w:rFonts w:ascii="Arial" w:hAnsi="Arial" w:cs="Arial"/>
                <w:sz w:val="20"/>
                <w:szCs w:val="20"/>
                <w:lang w:eastAsia="en-US"/>
              </w:rPr>
              <w:t>,</w:t>
            </w:r>
            <w:r w:rsidR="005D7384" w:rsidRPr="005D7384">
              <w:rPr>
                <w:rFonts w:ascii="Arial" w:hAnsi="Arial" w:cs="Arial"/>
                <w:sz w:val="20"/>
                <w:szCs w:val="20"/>
                <w:lang w:eastAsia="en-US"/>
              </w:rPr>
              <w:t>070</w:t>
            </w:r>
            <w:r>
              <w:rPr>
                <w:rFonts w:ascii="Arial" w:hAnsi="Arial" w:cs="Arial"/>
                <w:sz w:val="20"/>
                <w:szCs w:val="20"/>
                <w:lang w:eastAsia="en-US"/>
              </w:rPr>
              <w:t>)</w:t>
            </w:r>
          </w:p>
        </w:tc>
        <w:tc>
          <w:tcPr>
            <w:tcW w:w="1462" w:type="dxa"/>
            <w:tcBorders>
              <w:bottom w:val="single" w:sz="4" w:space="0" w:color="auto"/>
            </w:tcBorders>
          </w:tcPr>
          <w:p w14:paraId="59221A70" w14:textId="162A2FB1" w:rsidR="00BF14FF" w:rsidRPr="001C5D2E" w:rsidRDefault="002F6B2C"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3</w:t>
            </w:r>
            <w:r>
              <w:rPr>
                <w:rFonts w:ascii="Arial" w:hAnsi="Arial" w:cs="Arial"/>
                <w:sz w:val="20"/>
                <w:szCs w:val="20"/>
                <w:lang w:eastAsia="en-US"/>
              </w:rPr>
              <w:t>,</w:t>
            </w:r>
            <w:r w:rsidR="005D7384" w:rsidRPr="005D7384">
              <w:rPr>
                <w:rFonts w:ascii="Arial" w:hAnsi="Arial" w:cs="Arial"/>
                <w:sz w:val="20"/>
                <w:szCs w:val="20"/>
                <w:lang w:eastAsia="en-US"/>
              </w:rPr>
              <w:t>594</w:t>
            </w:r>
            <w:r>
              <w:rPr>
                <w:rFonts w:ascii="Arial" w:hAnsi="Arial" w:cs="Arial"/>
                <w:sz w:val="20"/>
                <w:szCs w:val="20"/>
                <w:lang w:eastAsia="en-US"/>
              </w:rPr>
              <w:t>)</w:t>
            </w:r>
          </w:p>
        </w:tc>
        <w:tc>
          <w:tcPr>
            <w:tcW w:w="1461" w:type="dxa"/>
            <w:tcBorders>
              <w:bottom w:val="single" w:sz="4" w:space="0" w:color="auto"/>
            </w:tcBorders>
          </w:tcPr>
          <w:p w14:paraId="0C5D173A" w14:textId="2C4926D4" w:rsidR="00BF14FF" w:rsidRPr="001C5D2E" w:rsidRDefault="00677D2E"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1</w:t>
            </w:r>
            <w:r>
              <w:rPr>
                <w:rFonts w:ascii="Arial" w:hAnsi="Arial" w:cs="Arial"/>
                <w:sz w:val="20"/>
                <w:szCs w:val="20"/>
                <w:lang w:eastAsia="en-US"/>
              </w:rPr>
              <w:t>,</w:t>
            </w:r>
            <w:r w:rsidR="005D7384" w:rsidRPr="005D7384">
              <w:rPr>
                <w:rFonts w:ascii="Arial" w:hAnsi="Arial" w:cs="Arial"/>
                <w:sz w:val="20"/>
                <w:szCs w:val="20"/>
                <w:lang w:eastAsia="en-US"/>
              </w:rPr>
              <w:t>628</w:t>
            </w:r>
            <w:r>
              <w:rPr>
                <w:rFonts w:ascii="Arial" w:hAnsi="Arial" w:cs="Arial"/>
                <w:sz w:val="20"/>
                <w:szCs w:val="20"/>
                <w:lang w:eastAsia="en-US"/>
              </w:rPr>
              <w:t>)</w:t>
            </w:r>
          </w:p>
        </w:tc>
        <w:tc>
          <w:tcPr>
            <w:tcW w:w="1462" w:type="dxa"/>
            <w:tcBorders>
              <w:bottom w:val="single" w:sz="4" w:space="0" w:color="000000"/>
            </w:tcBorders>
          </w:tcPr>
          <w:p w14:paraId="6A50CC0F" w14:textId="6BFF2E6E" w:rsidR="00BF14FF" w:rsidRPr="001C5D2E" w:rsidRDefault="00677D2E" w:rsidP="00F05333">
            <w:pPr>
              <w:spacing w:line="254" w:lineRule="auto"/>
              <w:ind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73</w:t>
            </w:r>
            <w:r>
              <w:rPr>
                <w:rFonts w:ascii="Arial" w:hAnsi="Arial" w:cs="Arial"/>
                <w:sz w:val="20"/>
                <w:szCs w:val="20"/>
                <w:lang w:eastAsia="en-US"/>
              </w:rPr>
              <w:t>,</w:t>
            </w:r>
            <w:r w:rsidR="005D7384" w:rsidRPr="005D7384">
              <w:rPr>
                <w:rFonts w:ascii="Arial" w:hAnsi="Arial" w:cs="Arial"/>
                <w:sz w:val="20"/>
                <w:szCs w:val="20"/>
                <w:lang w:eastAsia="en-US"/>
              </w:rPr>
              <w:t>292</w:t>
            </w:r>
            <w:r>
              <w:rPr>
                <w:rFonts w:ascii="Arial" w:hAnsi="Arial" w:cs="Arial"/>
                <w:sz w:val="20"/>
                <w:szCs w:val="20"/>
                <w:lang w:eastAsia="en-US"/>
              </w:rPr>
              <w:t>)</w:t>
            </w:r>
          </w:p>
        </w:tc>
      </w:tr>
      <w:tr w:rsidR="00BF14FF" w:rsidRPr="001C5D2E" w14:paraId="6556E27B" w14:textId="77777777" w:rsidTr="00205FF8">
        <w:trPr>
          <w:trHeight w:val="20"/>
        </w:trPr>
        <w:tc>
          <w:tcPr>
            <w:tcW w:w="3600" w:type="dxa"/>
          </w:tcPr>
          <w:p w14:paraId="0208618A" w14:textId="77777777" w:rsidR="00BF14FF" w:rsidRPr="00773E43" w:rsidRDefault="00BF14FF" w:rsidP="00B17201">
            <w:pPr>
              <w:spacing w:line="254" w:lineRule="auto"/>
              <w:ind w:left="427" w:right="-72" w:firstLine="2"/>
              <w:rPr>
                <w:rFonts w:ascii="Arial" w:hAnsi="Arial" w:cs="Arial"/>
                <w:sz w:val="20"/>
                <w:szCs w:val="20"/>
                <w:u w:val="single"/>
                <w:lang w:eastAsia="en-US"/>
              </w:rPr>
            </w:pPr>
          </w:p>
        </w:tc>
        <w:tc>
          <w:tcPr>
            <w:tcW w:w="1461" w:type="dxa"/>
            <w:tcBorders>
              <w:top w:val="single" w:sz="4" w:space="0" w:color="000000"/>
              <w:left w:val="nil"/>
              <w:right w:val="nil"/>
            </w:tcBorders>
          </w:tcPr>
          <w:p w14:paraId="1692AB33"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tcPr>
          <w:p w14:paraId="13BE829F"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tcPr>
          <w:p w14:paraId="0EA5D5FF" w14:textId="77777777" w:rsidR="00BF14FF" w:rsidRPr="001C5D2E" w:rsidRDefault="00BF14FF" w:rsidP="00F05333">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tcPr>
          <w:p w14:paraId="0B0F4F03" w14:textId="77777777" w:rsidR="00BF14FF" w:rsidRPr="001C5D2E" w:rsidRDefault="00BF14FF" w:rsidP="00F05333">
            <w:pPr>
              <w:spacing w:line="254" w:lineRule="auto"/>
              <w:ind w:right="-72"/>
              <w:jc w:val="right"/>
              <w:rPr>
                <w:rFonts w:ascii="Arial" w:hAnsi="Arial" w:cs="Arial"/>
                <w:sz w:val="20"/>
                <w:szCs w:val="20"/>
                <w:lang w:eastAsia="en-US"/>
              </w:rPr>
            </w:pPr>
          </w:p>
        </w:tc>
      </w:tr>
      <w:tr w:rsidR="00BF14FF" w:rsidRPr="001C5D2E" w14:paraId="5B54D3D3" w14:textId="77777777" w:rsidTr="00205FF8">
        <w:trPr>
          <w:trHeight w:val="20"/>
        </w:trPr>
        <w:tc>
          <w:tcPr>
            <w:tcW w:w="3600" w:type="dxa"/>
            <w:hideMark/>
          </w:tcPr>
          <w:p w14:paraId="513B71F5" w14:textId="77777777" w:rsidR="00BF14FF" w:rsidRPr="00773E43" w:rsidRDefault="00BF14FF" w:rsidP="00B17201">
            <w:pPr>
              <w:spacing w:line="254" w:lineRule="auto"/>
              <w:ind w:left="427" w:right="-72" w:firstLine="2"/>
              <w:rPr>
                <w:rFonts w:ascii="Arial" w:hAnsi="Arial" w:cs="Arial"/>
                <w:sz w:val="20"/>
                <w:szCs w:val="20"/>
                <w:u w:val="single"/>
                <w:lang w:eastAsia="en-US"/>
              </w:rPr>
            </w:pPr>
            <w:r w:rsidRPr="00773E43">
              <w:rPr>
                <w:rFonts w:ascii="Arial" w:hAnsi="Arial" w:cs="Arial"/>
                <w:sz w:val="20"/>
                <w:szCs w:val="20"/>
                <w:lang w:eastAsia="en-US"/>
              </w:rPr>
              <w:t>Net book amount</w:t>
            </w:r>
          </w:p>
        </w:tc>
        <w:tc>
          <w:tcPr>
            <w:tcW w:w="1461" w:type="dxa"/>
            <w:tcBorders>
              <w:top w:val="nil"/>
              <w:left w:val="nil"/>
              <w:bottom w:val="single" w:sz="4" w:space="0" w:color="auto"/>
              <w:right w:val="nil"/>
            </w:tcBorders>
          </w:tcPr>
          <w:p w14:paraId="708FA5B5" w14:textId="391A8D54"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53</w:t>
            </w:r>
            <w:r w:rsidR="002F6B2C">
              <w:rPr>
                <w:rFonts w:ascii="Arial" w:hAnsi="Arial" w:cs="Arial"/>
                <w:sz w:val="20"/>
                <w:szCs w:val="20"/>
                <w:lang w:eastAsia="en-US"/>
              </w:rPr>
              <w:t>,</w:t>
            </w:r>
            <w:r w:rsidRPr="005D7384">
              <w:rPr>
                <w:rFonts w:ascii="Arial" w:hAnsi="Arial" w:cs="Arial"/>
                <w:sz w:val="20"/>
                <w:szCs w:val="20"/>
                <w:lang w:eastAsia="en-US"/>
              </w:rPr>
              <w:t>686</w:t>
            </w:r>
          </w:p>
        </w:tc>
        <w:tc>
          <w:tcPr>
            <w:tcW w:w="1462" w:type="dxa"/>
            <w:tcBorders>
              <w:left w:val="nil"/>
              <w:bottom w:val="single" w:sz="4" w:space="0" w:color="auto"/>
              <w:right w:val="nil"/>
            </w:tcBorders>
          </w:tcPr>
          <w:p w14:paraId="51D50B90" w14:textId="48C6A1E1"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3</w:t>
            </w:r>
            <w:r w:rsidR="002F6B2C">
              <w:rPr>
                <w:rFonts w:ascii="Arial" w:hAnsi="Arial" w:cs="Arial"/>
                <w:sz w:val="20"/>
                <w:szCs w:val="20"/>
                <w:lang w:eastAsia="en-US"/>
              </w:rPr>
              <w:t>,</w:t>
            </w:r>
            <w:r w:rsidRPr="005D7384">
              <w:rPr>
                <w:rFonts w:ascii="Arial" w:hAnsi="Arial" w:cs="Arial"/>
                <w:sz w:val="20"/>
                <w:szCs w:val="20"/>
                <w:lang w:eastAsia="en-US"/>
              </w:rPr>
              <w:t>326</w:t>
            </w:r>
          </w:p>
        </w:tc>
        <w:tc>
          <w:tcPr>
            <w:tcW w:w="1461" w:type="dxa"/>
            <w:tcBorders>
              <w:left w:val="nil"/>
              <w:bottom w:val="single" w:sz="4" w:space="0" w:color="auto"/>
              <w:right w:val="nil"/>
            </w:tcBorders>
          </w:tcPr>
          <w:p w14:paraId="7529620F" w14:textId="655175AE"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1</w:t>
            </w:r>
            <w:r w:rsidR="00677D2E">
              <w:rPr>
                <w:rFonts w:ascii="Arial" w:hAnsi="Arial" w:cs="Arial"/>
                <w:sz w:val="20"/>
                <w:szCs w:val="20"/>
                <w:lang w:eastAsia="en-US"/>
              </w:rPr>
              <w:t>,</w:t>
            </w:r>
            <w:r w:rsidRPr="005D7384">
              <w:rPr>
                <w:rFonts w:ascii="Arial" w:hAnsi="Arial" w:cs="Arial"/>
                <w:sz w:val="20"/>
                <w:szCs w:val="20"/>
                <w:lang w:eastAsia="en-US"/>
              </w:rPr>
              <w:t>552</w:t>
            </w:r>
          </w:p>
        </w:tc>
        <w:tc>
          <w:tcPr>
            <w:tcW w:w="1462" w:type="dxa"/>
            <w:tcBorders>
              <w:top w:val="nil"/>
              <w:left w:val="nil"/>
              <w:bottom w:val="single" w:sz="4" w:space="0" w:color="auto"/>
              <w:right w:val="nil"/>
            </w:tcBorders>
          </w:tcPr>
          <w:p w14:paraId="4FA3D5FB" w14:textId="5B2C4DC6" w:rsidR="00BF14FF" w:rsidRPr="001C5D2E" w:rsidRDefault="005D7384" w:rsidP="00F05333">
            <w:pPr>
              <w:spacing w:line="254" w:lineRule="auto"/>
              <w:ind w:right="-72"/>
              <w:jc w:val="right"/>
              <w:rPr>
                <w:rFonts w:ascii="Arial" w:hAnsi="Arial" w:cs="Arial"/>
                <w:sz w:val="20"/>
                <w:szCs w:val="20"/>
                <w:lang w:eastAsia="en-US"/>
              </w:rPr>
            </w:pPr>
            <w:r w:rsidRPr="005D7384">
              <w:rPr>
                <w:rFonts w:ascii="Arial" w:hAnsi="Arial" w:cs="Arial"/>
                <w:sz w:val="20"/>
                <w:szCs w:val="20"/>
                <w:lang w:eastAsia="en-US"/>
              </w:rPr>
              <w:t>58</w:t>
            </w:r>
            <w:r w:rsidR="00677D2E">
              <w:rPr>
                <w:rFonts w:ascii="Arial" w:hAnsi="Arial" w:cs="Arial"/>
                <w:sz w:val="20"/>
                <w:szCs w:val="20"/>
                <w:lang w:eastAsia="en-US"/>
              </w:rPr>
              <w:t>,</w:t>
            </w:r>
            <w:r w:rsidRPr="005D7384">
              <w:rPr>
                <w:rFonts w:ascii="Arial" w:hAnsi="Arial" w:cs="Arial"/>
                <w:sz w:val="20"/>
                <w:szCs w:val="20"/>
                <w:lang w:eastAsia="en-US"/>
              </w:rPr>
              <w:t>564</w:t>
            </w:r>
          </w:p>
        </w:tc>
      </w:tr>
    </w:tbl>
    <w:p w14:paraId="49D160CF" w14:textId="243A4B6A" w:rsidR="00713387" w:rsidRPr="001C5D2E" w:rsidRDefault="00713387" w:rsidP="001C5D2E">
      <w:pPr>
        <w:spacing w:line="257" w:lineRule="auto"/>
        <w:rPr>
          <w:rFonts w:ascii="Arial" w:hAnsi="Arial" w:cs="Arial"/>
          <w:sz w:val="20"/>
          <w:szCs w:val="20"/>
        </w:rPr>
      </w:pPr>
    </w:p>
    <w:p w14:paraId="6B6BF760" w14:textId="77777777" w:rsidR="00713387" w:rsidRPr="001C5D2E" w:rsidRDefault="00713387" w:rsidP="001C5D2E">
      <w:pPr>
        <w:rPr>
          <w:rFonts w:ascii="Arial" w:hAnsi="Arial" w:cs="Arial"/>
          <w:sz w:val="20"/>
          <w:szCs w:val="20"/>
        </w:rPr>
      </w:pPr>
      <w:r w:rsidRPr="001C5D2E">
        <w:rPr>
          <w:rFonts w:ascii="Arial" w:hAnsi="Arial" w:cs="Arial"/>
          <w:sz w:val="20"/>
          <w:szCs w:val="20"/>
        </w:rPr>
        <w:br w:type="page"/>
      </w:r>
    </w:p>
    <w:p w14:paraId="2FE94CF6" w14:textId="0B24D4FA" w:rsidR="00EB5FCC" w:rsidRPr="00B17201" w:rsidRDefault="00EB5FCC" w:rsidP="001C5D2E">
      <w:pPr>
        <w:spacing w:line="256" w:lineRule="auto"/>
        <w:rPr>
          <w:rFonts w:ascii="Arial" w:hAnsi="Arial" w:cs="Arial"/>
          <w:sz w:val="20"/>
          <w:szCs w:val="20"/>
        </w:rPr>
      </w:pPr>
    </w:p>
    <w:p w14:paraId="09912CE5" w14:textId="77777777" w:rsidR="00C966BA" w:rsidRPr="00B17201" w:rsidRDefault="00C966BA" w:rsidP="001C5D2E">
      <w:pPr>
        <w:spacing w:line="256" w:lineRule="auto"/>
        <w:rPr>
          <w:rFonts w:ascii="Arial" w:hAnsi="Arial" w:cs="Arial"/>
          <w:sz w:val="20"/>
          <w:szCs w:val="20"/>
        </w:rPr>
      </w:pPr>
    </w:p>
    <w:p w14:paraId="00D5129B" w14:textId="77777777" w:rsidR="00016BAB" w:rsidRPr="00B17201" w:rsidRDefault="00016BAB" w:rsidP="00016BAB">
      <w:pPr>
        <w:spacing w:line="256" w:lineRule="auto"/>
        <w:rPr>
          <w:rFonts w:ascii="Arial" w:hAnsi="Arial" w:cs="Arial"/>
          <w:b/>
          <w:bCs/>
          <w:sz w:val="20"/>
          <w:szCs w:val="20"/>
        </w:rPr>
      </w:pPr>
      <w:r w:rsidRPr="00B17201">
        <w:rPr>
          <w:rFonts w:ascii="Arial" w:hAnsi="Arial" w:cs="Arial"/>
          <w:b/>
          <w:bCs/>
          <w:sz w:val="20"/>
          <w:szCs w:val="20"/>
        </w:rPr>
        <w:t xml:space="preserve">Termination of office lease agreement </w:t>
      </w:r>
    </w:p>
    <w:p w14:paraId="09378068" w14:textId="77777777" w:rsidR="00016BAB" w:rsidRPr="00B17201" w:rsidRDefault="00016BAB" w:rsidP="00016BAB">
      <w:pPr>
        <w:spacing w:line="256" w:lineRule="auto"/>
        <w:rPr>
          <w:rFonts w:ascii="Arial" w:hAnsi="Arial" w:cs="Arial"/>
          <w:sz w:val="20"/>
          <w:szCs w:val="20"/>
        </w:rPr>
      </w:pPr>
    </w:p>
    <w:p w14:paraId="1F0B1F03" w14:textId="16351DB9" w:rsidR="002B200D" w:rsidRPr="00B17201" w:rsidRDefault="00016BAB" w:rsidP="00A739B1">
      <w:pPr>
        <w:spacing w:line="256" w:lineRule="auto"/>
        <w:jc w:val="thaiDistribute"/>
        <w:rPr>
          <w:rFonts w:ascii="Arial" w:hAnsi="Arial" w:cs="Arial"/>
          <w:spacing w:val="-4"/>
          <w:sz w:val="20"/>
          <w:szCs w:val="20"/>
        </w:rPr>
      </w:pPr>
      <w:r w:rsidRPr="00B17201">
        <w:rPr>
          <w:rFonts w:ascii="Arial" w:hAnsi="Arial" w:cs="Arial"/>
          <w:spacing w:val="-4"/>
          <w:sz w:val="20"/>
          <w:szCs w:val="20"/>
        </w:rPr>
        <w:t xml:space="preserve">The Company entered into a lease agreement for a total of three floors of office space to establish a new head office starting in June </w:t>
      </w:r>
      <w:r w:rsidR="005D7384" w:rsidRPr="005D7384">
        <w:rPr>
          <w:rFonts w:ascii="Arial" w:hAnsi="Arial" w:cs="Arial"/>
          <w:spacing w:val="-4"/>
          <w:sz w:val="20"/>
          <w:szCs w:val="20"/>
        </w:rPr>
        <w:t>2024</w:t>
      </w:r>
      <w:r w:rsidRPr="00B17201">
        <w:rPr>
          <w:rFonts w:ascii="Arial" w:hAnsi="Arial" w:cs="Arial"/>
          <w:spacing w:val="-4"/>
          <w:sz w:val="20"/>
          <w:szCs w:val="20"/>
        </w:rPr>
        <w:t xml:space="preserve">. However, considering the Company’s organisational expansion plan and ongoing business operations, management determined that two floors are sufficient to accommodate the current number of employees and departments. </w:t>
      </w:r>
      <w:r w:rsidR="00B52178" w:rsidRPr="00B17201">
        <w:rPr>
          <w:rFonts w:ascii="Arial" w:hAnsi="Arial" w:cs="Arial"/>
          <w:spacing w:val="-4"/>
          <w:sz w:val="20"/>
          <w:szCs w:val="20"/>
        </w:rPr>
        <w:t xml:space="preserve">During the </w:t>
      </w:r>
      <w:r w:rsidR="008969F8" w:rsidRPr="00B17201">
        <w:rPr>
          <w:rFonts w:ascii="Arial" w:hAnsi="Arial" w:cs="Arial"/>
          <w:spacing w:val="-4"/>
          <w:sz w:val="20"/>
          <w:szCs w:val="20"/>
        </w:rPr>
        <w:t>year</w:t>
      </w:r>
      <w:r w:rsidR="00B52178" w:rsidRPr="00B17201">
        <w:rPr>
          <w:rFonts w:ascii="Arial" w:hAnsi="Arial" w:cs="Arial"/>
          <w:spacing w:val="-4"/>
          <w:sz w:val="20"/>
          <w:szCs w:val="20"/>
        </w:rPr>
        <w:t xml:space="preserve"> ended </w:t>
      </w:r>
      <w:r w:rsidR="005D7384" w:rsidRPr="005D7384">
        <w:rPr>
          <w:rFonts w:ascii="Arial" w:hAnsi="Arial" w:cs="Arial"/>
          <w:spacing w:val="-4"/>
          <w:sz w:val="20"/>
          <w:szCs w:val="20"/>
        </w:rPr>
        <w:t>31</w:t>
      </w:r>
      <w:r w:rsidR="00A739B1" w:rsidRPr="00B17201">
        <w:rPr>
          <w:rFonts w:ascii="Arial" w:hAnsi="Arial" w:cs="Arial"/>
          <w:spacing w:val="-4"/>
          <w:sz w:val="20"/>
          <w:szCs w:val="20"/>
        </w:rPr>
        <w:t xml:space="preserve"> December</w:t>
      </w:r>
      <w:r w:rsidR="00B52178" w:rsidRPr="00B17201">
        <w:rPr>
          <w:rFonts w:ascii="Arial" w:hAnsi="Arial" w:cs="Arial"/>
          <w:spacing w:val="-4"/>
          <w:sz w:val="20"/>
          <w:szCs w:val="20"/>
        </w:rPr>
        <w:t xml:space="preserve"> </w:t>
      </w:r>
      <w:r w:rsidR="005D7384" w:rsidRPr="005D7384">
        <w:rPr>
          <w:rFonts w:ascii="Arial" w:hAnsi="Arial" w:cs="Arial"/>
          <w:spacing w:val="-4"/>
          <w:sz w:val="20"/>
          <w:szCs w:val="20"/>
        </w:rPr>
        <w:t>2025</w:t>
      </w:r>
      <w:r w:rsidRPr="00B17201">
        <w:rPr>
          <w:rFonts w:ascii="Arial" w:hAnsi="Arial" w:cs="Arial"/>
          <w:spacing w:val="-4"/>
          <w:sz w:val="20"/>
          <w:szCs w:val="20"/>
        </w:rPr>
        <w:t>, management decided to terminate the lease agreements for some of the office space.</w:t>
      </w:r>
    </w:p>
    <w:p w14:paraId="47D95849" w14:textId="77777777" w:rsidR="00016BAB" w:rsidRPr="00B17201" w:rsidRDefault="00016BAB" w:rsidP="001C5D2E">
      <w:pPr>
        <w:spacing w:line="256" w:lineRule="auto"/>
        <w:rPr>
          <w:rFonts w:ascii="Arial" w:hAnsi="Arial" w:cs="Arial"/>
          <w:sz w:val="20"/>
          <w:szCs w:val="20"/>
        </w:rPr>
      </w:pPr>
    </w:p>
    <w:p w14:paraId="007BB261" w14:textId="666B8B71" w:rsidR="00EB5FCC" w:rsidRPr="00B17201" w:rsidRDefault="005D7384" w:rsidP="001C5D2E">
      <w:pPr>
        <w:pStyle w:val="HeadSub1-5EA"/>
        <w:rPr>
          <w:rFonts w:ascii="Arial" w:hAnsi="Arial" w:cs="Arial"/>
          <w:sz w:val="20"/>
          <w:szCs w:val="20"/>
          <w:lang w:val="en-US"/>
        </w:rPr>
      </w:pPr>
      <w:r w:rsidRPr="005D7384">
        <w:rPr>
          <w:rFonts w:ascii="Arial" w:hAnsi="Arial" w:cs="Arial"/>
          <w:sz w:val="20"/>
          <w:szCs w:val="20"/>
        </w:rPr>
        <w:t>17</w:t>
      </w:r>
      <w:r w:rsidR="00EB5FCC" w:rsidRPr="00B17201">
        <w:rPr>
          <w:rFonts w:ascii="Arial" w:hAnsi="Arial" w:cs="Arial"/>
          <w:sz w:val="20"/>
          <w:szCs w:val="20"/>
          <w:cs/>
          <w:lang w:val="en-US"/>
        </w:rPr>
        <w:t>.</w:t>
      </w:r>
      <w:r w:rsidRPr="005D7384">
        <w:rPr>
          <w:rFonts w:ascii="Arial" w:hAnsi="Arial" w:cs="Arial"/>
          <w:sz w:val="20"/>
          <w:szCs w:val="20"/>
        </w:rPr>
        <w:t>2</w:t>
      </w:r>
      <w:r w:rsidR="00EB5FCC" w:rsidRPr="00B17201">
        <w:rPr>
          <w:rFonts w:ascii="Arial" w:hAnsi="Arial" w:cs="Arial"/>
          <w:sz w:val="20"/>
          <w:szCs w:val="20"/>
          <w:lang w:val="en-US"/>
        </w:rPr>
        <w:tab/>
        <w:t>Lease liabilities</w:t>
      </w:r>
      <w:r w:rsidR="009006B3" w:rsidRPr="00B17201">
        <w:rPr>
          <w:rFonts w:ascii="Arial" w:hAnsi="Arial" w:cs="Arial"/>
          <w:sz w:val="20"/>
          <w:szCs w:val="20"/>
          <w:lang w:val="en-US"/>
        </w:rPr>
        <w:t>, net</w:t>
      </w:r>
    </w:p>
    <w:p w14:paraId="2476EA2A" w14:textId="77777777" w:rsidR="00EB5FCC" w:rsidRPr="00B17201" w:rsidRDefault="00EB5FCC" w:rsidP="001C5D2E">
      <w:pPr>
        <w:rPr>
          <w:rFonts w:ascii="Arial" w:hAnsi="Arial" w:cs="Arial"/>
          <w:sz w:val="20"/>
          <w:szCs w:val="20"/>
          <w:lang w:val="en-US"/>
        </w:rPr>
      </w:pPr>
    </w:p>
    <w:tbl>
      <w:tblPr>
        <w:tblW w:w="95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5"/>
        <w:gridCol w:w="1772"/>
        <w:gridCol w:w="1772"/>
      </w:tblGrid>
      <w:tr w:rsidR="001C5D2E" w:rsidRPr="00B17201" w14:paraId="47035AA7" w14:textId="77777777" w:rsidTr="001C5D2E">
        <w:trPr>
          <w:trHeight w:val="205"/>
          <w:tblHeader/>
        </w:trPr>
        <w:tc>
          <w:tcPr>
            <w:tcW w:w="6005" w:type="dxa"/>
            <w:tcBorders>
              <w:top w:val="nil"/>
              <w:left w:val="nil"/>
              <w:bottom w:val="nil"/>
              <w:right w:val="nil"/>
            </w:tcBorders>
          </w:tcPr>
          <w:p w14:paraId="01020635" w14:textId="77777777" w:rsidR="00EB5FCC" w:rsidRPr="00B17201" w:rsidRDefault="00EB5FCC" w:rsidP="00B17201">
            <w:pPr>
              <w:spacing w:line="254" w:lineRule="auto"/>
              <w:ind w:left="528" w:firstLine="12"/>
              <w:jc w:val="both"/>
              <w:rPr>
                <w:rFonts w:ascii="Arial" w:hAnsi="Arial" w:cs="Arial"/>
                <w:sz w:val="20"/>
                <w:szCs w:val="20"/>
                <w:lang w:eastAsia="en-US"/>
              </w:rPr>
            </w:pPr>
            <w:bookmarkStart w:id="21" w:name="_Hlk158996980"/>
          </w:p>
        </w:tc>
        <w:tc>
          <w:tcPr>
            <w:tcW w:w="3544" w:type="dxa"/>
            <w:gridSpan w:val="2"/>
            <w:tcBorders>
              <w:top w:val="nil"/>
              <w:left w:val="nil"/>
              <w:bottom w:val="single" w:sz="4" w:space="0" w:color="auto"/>
              <w:right w:val="nil"/>
            </w:tcBorders>
            <w:hideMark/>
          </w:tcPr>
          <w:p w14:paraId="673502BB" w14:textId="77777777" w:rsidR="002039D4" w:rsidRPr="00B17201" w:rsidRDefault="00EB5FCC" w:rsidP="001C5D2E">
            <w:pPr>
              <w:spacing w:line="254" w:lineRule="auto"/>
              <w:ind w:left="-40" w:right="-72"/>
              <w:jc w:val="right"/>
              <w:rPr>
                <w:rFonts w:ascii="Arial" w:hAnsi="Arial" w:cs="Arial"/>
                <w:b/>
                <w:sz w:val="20"/>
                <w:szCs w:val="20"/>
                <w:lang w:eastAsia="en-US"/>
              </w:rPr>
            </w:pPr>
            <w:r w:rsidRPr="00B17201">
              <w:rPr>
                <w:rFonts w:ascii="Arial" w:hAnsi="Arial" w:cs="Arial"/>
                <w:b/>
                <w:sz w:val="20"/>
                <w:szCs w:val="20"/>
                <w:lang w:eastAsia="en-US"/>
              </w:rPr>
              <w:t>Financial statements in which</w:t>
            </w:r>
          </w:p>
          <w:p w14:paraId="0B91FD7A" w14:textId="77777777" w:rsidR="002039D4" w:rsidRPr="00B17201" w:rsidRDefault="00EB5FCC" w:rsidP="001C5D2E">
            <w:pPr>
              <w:spacing w:line="254" w:lineRule="auto"/>
              <w:ind w:left="-40" w:right="-72"/>
              <w:jc w:val="right"/>
              <w:rPr>
                <w:rFonts w:ascii="Arial" w:hAnsi="Arial" w:cs="Arial"/>
                <w:b/>
                <w:sz w:val="20"/>
                <w:szCs w:val="20"/>
                <w:lang w:eastAsia="en-US"/>
              </w:rPr>
            </w:pPr>
            <w:r w:rsidRPr="00B17201">
              <w:rPr>
                <w:rFonts w:ascii="Arial" w:hAnsi="Arial" w:cs="Arial"/>
                <w:b/>
                <w:sz w:val="20"/>
                <w:szCs w:val="20"/>
                <w:lang w:eastAsia="en-US"/>
              </w:rPr>
              <w:t>the equity method is applied</w:t>
            </w:r>
          </w:p>
          <w:p w14:paraId="45B4E008" w14:textId="627DB4E7" w:rsidR="00EB5FCC" w:rsidRPr="00B17201" w:rsidRDefault="00EB5FCC" w:rsidP="001C5D2E">
            <w:pPr>
              <w:spacing w:line="254" w:lineRule="auto"/>
              <w:ind w:left="-40" w:right="-72"/>
              <w:jc w:val="right"/>
              <w:rPr>
                <w:rFonts w:ascii="Arial" w:hAnsi="Arial" w:cs="Arial"/>
                <w:b/>
                <w:bCs/>
                <w:sz w:val="20"/>
                <w:szCs w:val="20"/>
                <w:lang w:eastAsia="en-US"/>
              </w:rPr>
            </w:pPr>
            <w:r w:rsidRPr="00B17201">
              <w:rPr>
                <w:rFonts w:ascii="Arial" w:hAnsi="Arial" w:cs="Arial"/>
                <w:b/>
                <w:sz w:val="20"/>
                <w:szCs w:val="20"/>
                <w:lang w:eastAsia="en-US"/>
              </w:rPr>
              <w:t>and separate financial statements</w:t>
            </w:r>
          </w:p>
        </w:tc>
      </w:tr>
      <w:tr w:rsidR="00BF14FF" w:rsidRPr="001C5D2E" w14:paraId="53C7DB4B" w14:textId="77777777" w:rsidTr="007A4C62">
        <w:trPr>
          <w:trHeight w:val="205"/>
          <w:tblHeader/>
        </w:trPr>
        <w:tc>
          <w:tcPr>
            <w:tcW w:w="6005" w:type="dxa"/>
            <w:tcBorders>
              <w:top w:val="nil"/>
              <w:left w:val="nil"/>
              <w:bottom w:val="nil"/>
              <w:right w:val="nil"/>
            </w:tcBorders>
            <w:hideMark/>
          </w:tcPr>
          <w:p w14:paraId="66B987CA" w14:textId="77777777" w:rsidR="00BF14FF" w:rsidRPr="001C5D2E" w:rsidRDefault="00BF14FF" w:rsidP="00B17201">
            <w:pPr>
              <w:spacing w:line="254" w:lineRule="auto"/>
              <w:ind w:left="528" w:firstLine="12"/>
              <w:jc w:val="both"/>
              <w:rPr>
                <w:rFonts w:ascii="Arial" w:hAnsi="Arial" w:cs="Arial"/>
                <w:b/>
                <w:bCs/>
                <w:sz w:val="20"/>
                <w:szCs w:val="20"/>
                <w:lang w:eastAsia="en-US"/>
              </w:rPr>
            </w:pPr>
            <w:r w:rsidRPr="001C5D2E">
              <w:rPr>
                <w:rFonts w:ascii="Arial" w:hAnsi="Arial" w:cs="Arial"/>
                <w:b/>
                <w:bCs/>
                <w:sz w:val="20"/>
                <w:szCs w:val="20"/>
                <w:lang w:eastAsia="en-US"/>
              </w:rPr>
              <w:t>As at</w:t>
            </w:r>
          </w:p>
        </w:tc>
        <w:tc>
          <w:tcPr>
            <w:tcW w:w="1772" w:type="dxa"/>
            <w:tcBorders>
              <w:top w:val="nil"/>
              <w:left w:val="nil"/>
              <w:bottom w:val="nil"/>
              <w:right w:val="nil"/>
            </w:tcBorders>
          </w:tcPr>
          <w:p w14:paraId="769B4964" w14:textId="21A0DB84" w:rsidR="00BF14FF" w:rsidRPr="001C5D2E" w:rsidRDefault="005D7384" w:rsidP="00BF14FF">
            <w:pPr>
              <w:spacing w:line="254" w:lineRule="auto"/>
              <w:ind w:left="-40" w:right="-72"/>
              <w:jc w:val="right"/>
              <w:rPr>
                <w:rFonts w:ascii="Arial" w:hAnsi="Arial" w:cs="Arial"/>
                <w:b/>
                <w:bCs/>
                <w:sz w:val="20"/>
                <w:szCs w:val="20"/>
                <w:lang w:eastAsia="en-US"/>
              </w:rPr>
            </w:pPr>
            <w:r w:rsidRPr="005D7384">
              <w:rPr>
                <w:rFonts w:ascii="Arial" w:hAnsi="Arial" w:cs="Arial"/>
                <w:b/>
                <w:bCs/>
                <w:sz w:val="20"/>
                <w:szCs w:val="20"/>
                <w:lang w:eastAsia="en-US"/>
              </w:rPr>
              <w:t>31</w:t>
            </w:r>
            <w:r w:rsidR="00BF14FF" w:rsidRPr="001C5D2E">
              <w:rPr>
                <w:rFonts w:ascii="Arial" w:hAnsi="Arial" w:cs="Arial"/>
                <w:b/>
                <w:bCs/>
                <w:sz w:val="20"/>
                <w:szCs w:val="20"/>
                <w:lang w:eastAsia="en-US"/>
              </w:rPr>
              <w:t xml:space="preserve"> December</w:t>
            </w:r>
          </w:p>
        </w:tc>
        <w:tc>
          <w:tcPr>
            <w:tcW w:w="1772" w:type="dxa"/>
            <w:tcBorders>
              <w:top w:val="nil"/>
              <w:left w:val="nil"/>
              <w:bottom w:val="nil"/>
              <w:right w:val="nil"/>
            </w:tcBorders>
            <w:hideMark/>
          </w:tcPr>
          <w:p w14:paraId="3E5B6894" w14:textId="58857458" w:rsidR="00BF14FF" w:rsidRPr="001C5D2E" w:rsidRDefault="005D7384" w:rsidP="00BF14FF">
            <w:pPr>
              <w:spacing w:line="254" w:lineRule="auto"/>
              <w:ind w:left="-40" w:right="-72"/>
              <w:jc w:val="right"/>
              <w:rPr>
                <w:rFonts w:ascii="Arial" w:hAnsi="Arial" w:cs="Arial"/>
                <w:b/>
                <w:bCs/>
                <w:sz w:val="20"/>
                <w:szCs w:val="20"/>
                <w:lang w:eastAsia="en-US"/>
              </w:rPr>
            </w:pPr>
            <w:r w:rsidRPr="005D7384">
              <w:rPr>
                <w:rFonts w:ascii="Arial" w:hAnsi="Arial" w:cs="Arial"/>
                <w:b/>
                <w:bCs/>
                <w:sz w:val="20"/>
                <w:szCs w:val="20"/>
                <w:lang w:eastAsia="en-US"/>
              </w:rPr>
              <w:t>31</w:t>
            </w:r>
            <w:r w:rsidR="00BF14FF" w:rsidRPr="001C5D2E">
              <w:rPr>
                <w:rFonts w:ascii="Arial" w:hAnsi="Arial" w:cs="Arial"/>
                <w:b/>
                <w:bCs/>
                <w:sz w:val="20"/>
                <w:szCs w:val="20"/>
                <w:lang w:eastAsia="en-US"/>
              </w:rPr>
              <w:t xml:space="preserve"> December</w:t>
            </w:r>
          </w:p>
        </w:tc>
      </w:tr>
      <w:tr w:rsidR="00BF14FF" w:rsidRPr="001C5D2E" w14:paraId="3DDF66CE" w14:textId="77777777" w:rsidTr="007A4C62">
        <w:trPr>
          <w:trHeight w:val="205"/>
          <w:tblHeader/>
        </w:trPr>
        <w:tc>
          <w:tcPr>
            <w:tcW w:w="6005" w:type="dxa"/>
            <w:tcBorders>
              <w:top w:val="nil"/>
              <w:left w:val="nil"/>
              <w:bottom w:val="nil"/>
              <w:right w:val="nil"/>
            </w:tcBorders>
          </w:tcPr>
          <w:p w14:paraId="3534AACE" w14:textId="77777777" w:rsidR="00BF14FF" w:rsidRPr="001C5D2E" w:rsidRDefault="00BF14FF" w:rsidP="00B17201">
            <w:pPr>
              <w:spacing w:line="254" w:lineRule="auto"/>
              <w:ind w:left="528" w:firstLine="12"/>
              <w:jc w:val="both"/>
              <w:rPr>
                <w:rFonts w:ascii="Arial" w:hAnsi="Arial" w:cs="Arial"/>
                <w:sz w:val="20"/>
                <w:szCs w:val="20"/>
                <w:lang w:eastAsia="en-US"/>
              </w:rPr>
            </w:pPr>
          </w:p>
        </w:tc>
        <w:tc>
          <w:tcPr>
            <w:tcW w:w="1772" w:type="dxa"/>
            <w:tcBorders>
              <w:top w:val="nil"/>
              <w:left w:val="nil"/>
              <w:bottom w:val="nil"/>
              <w:right w:val="nil"/>
            </w:tcBorders>
          </w:tcPr>
          <w:p w14:paraId="40898384" w14:textId="44E66A9F" w:rsidR="00BF14FF" w:rsidRPr="001C5D2E" w:rsidRDefault="005D7384" w:rsidP="00BF14FF">
            <w:pPr>
              <w:spacing w:line="254" w:lineRule="auto"/>
              <w:ind w:left="-40" w:right="-72"/>
              <w:jc w:val="right"/>
              <w:rPr>
                <w:rFonts w:ascii="Arial" w:hAnsi="Arial" w:cs="Arial"/>
                <w:b/>
                <w:bCs/>
                <w:sz w:val="20"/>
                <w:szCs w:val="20"/>
                <w:lang w:eastAsia="en-US"/>
              </w:rPr>
            </w:pPr>
            <w:r w:rsidRPr="005D7384">
              <w:rPr>
                <w:rFonts w:ascii="Arial" w:hAnsi="Arial" w:cs="Arial"/>
                <w:b/>
                <w:bCs/>
                <w:sz w:val="20"/>
                <w:szCs w:val="20"/>
                <w:lang w:eastAsia="en-US"/>
              </w:rPr>
              <w:t>2025</w:t>
            </w:r>
          </w:p>
        </w:tc>
        <w:tc>
          <w:tcPr>
            <w:tcW w:w="1772" w:type="dxa"/>
            <w:tcBorders>
              <w:top w:val="nil"/>
              <w:left w:val="nil"/>
              <w:bottom w:val="nil"/>
              <w:right w:val="nil"/>
            </w:tcBorders>
            <w:hideMark/>
          </w:tcPr>
          <w:p w14:paraId="76874142" w14:textId="78951BEC" w:rsidR="00BF14FF" w:rsidRPr="001C5D2E" w:rsidRDefault="005D7384" w:rsidP="00BF14FF">
            <w:pPr>
              <w:spacing w:line="254" w:lineRule="auto"/>
              <w:ind w:left="-40" w:right="-72"/>
              <w:jc w:val="right"/>
              <w:rPr>
                <w:rFonts w:ascii="Arial" w:hAnsi="Arial" w:cs="Arial"/>
                <w:b/>
                <w:bCs/>
                <w:sz w:val="20"/>
                <w:szCs w:val="20"/>
                <w:lang w:eastAsia="en-US"/>
              </w:rPr>
            </w:pPr>
            <w:r w:rsidRPr="005D7384">
              <w:rPr>
                <w:rFonts w:ascii="Arial" w:hAnsi="Arial" w:cs="Arial"/>
                <w:b/>
                <w:bCs/>
                <w:sz w:val="20"/>
                <w:szCs w:val="20"/>
                <w:lang w:eastAsia="en-US"/>
              </w:rPr>
              <w:t>2024</w:t>
            </w:r>
          </w:p>
        </w:tc>
      </w:tr>
      <w:tr w:rsidR="00BF14FF" w:rsidRPr="001C5D2E" w14:paraId="03AA7593" w14:textId="77777777" w:rsidTr="007A4C62">
        <w:trPr>
          <w:trHeight w:val="205"/>
          <w:tblHeader/>
        </w:trPr>
        <w:tc>
          <w:tcPr>
            <w:tcW w:w="6005" w:type="dxa"/>
            <w:tcBorders>
              <w:top w:val="nil"/>
              <w:left w:val="nil"/>
              <w:bottom w:val="nil"/>
              <w:right w:val="nil"/>
            </w:tcBorders>
          </w:tcPr>
          <w:p w14:paraId="3E77C0FB" w14:textId="77777777" w:rsidR="00BF14FF" w:rsidRPr="001C5D2E" w:rsidRDefault="00BF14FF" w:rsidP="00B17201">
            <w:pPr>
              <w:spacing w:line="254" w:lineRule="auto"/>
              <w:ind w:left="528" w:firstLine="12"/>
              <w:jc w:val="both"/>
              <w:rPr>
                <w:rFonts w:ascii="Arial" w:hAnsi="Arial" w:cs="Arial"/>
                <w:sz w:val="20"/>
                <w:szCs w:val="20"/>
                <w:lang w:eastAsia="en-US"/>
              </w:rPr>
            </w:pPr>
          </w:p>
        </w:tc>
        <w:tc>
          <w:tcPr>
            <w:tcW w:w="1772" w:type="dxa"/>
            <w:tcBorders>
              <w:top w:val="nil"/>
              <w:left w:val="nil"/>
              <w:bottom w:val="single" w:sz="4" w:space="0" w:color="auto"/>
              <w:right w:val="nil"/>
            </w:tcBorders>
          </w:tcPr>
          <w:p w14:paraId="1333365A" w14:textId="730C0EA6" w:rsidR="00BF14FF" w:rsidRPr="001C5D2E" w:rsidRDefault="00BF14FF" w:rsidP="00BF14FF">
            <w:pPr>
              <w:spacing w:line="254" w:lineRule="auto"/>
              <w:ind w:left="-40" w:right="-72"/>
              <w:jc w:val="right"/>
              <w:rPr>
                <w:rFonts w:ascii="Arial" w:hAnsi="Arial" w:cs="Arial"/>
                <w:b/>
                <w:bCs/>
                <w:sz w:val="20"/>
                <w:szCs w:val="20"/>
                <w:lang w:eastAsia="en-US"/>
              </w:rPr>
            </w:pPr>
            <w:r w:rsidRPr="001C5D2E">
              <w:rPr>
                <w:rFonts w:ascii="Arial" w:hAnsi="Arial" w:cs="Arial"/>
                <w:b/>
                <w:bCs/>
                <w:sz w:val="20"/>
                <w:szCs w:val="20"/>
                <w:lang w:eastAsia="en-US"/>
              </w:rPr>
              <w:t>Baht’</w:t>
            </w:r>
            <w:r w:rsidR="005D7384" w:rsidRPr="005D7384">
              <w:rPr>
                <w:rFonts w:ascii="Arial" w:hAnsi="Arial" w:cs="Arial"/>
                <w:b/>
                <w:bCs/>
                <w:sz w:val="20"/>
                <w:szCs w:val="20"/>
                <w:lang w:eastAsia="en-US"/>
              </w:rPr>
              <w:t>000</w:t>
            </w:r>
          </w:p>
        </w:tc>
        <w:tc>
          <w:tcPr>
            <w:tcW w:w="1772" w:type="dxa"/>
            <w:tcBorders>
              <w:top w:val="nil"/>
              <w:left w:val="nil"/>
              <w:bottom w:val="single" w:sz="4" w:space="0" w:color="auto"/>
              <w:right w:val="nil"/>
            </w:tcBorders>
            <w:hideMark/>
          </w:tcPr>
          <w:p w14:paraId="2EB8D404" w14:textId="5E3EBE76" w:rsidR="00BF14FF" w:rsidRPr="001C5D2E" w:rsidRDefault="00BF14FF" w:rsidP="00BF14FF">
            <w:pPr>
              <w:spacing w:line="254" w:lineRule="auto"/>
              <w:ind w:left="-40" w:right="-72"/>
              <w:jc w:val="right"/>
              <w:rPr>
                <w:rFonts w:ascii="Arial" w:hAnsi="Arial" w:cs="Arial"/>
                <w:b/>
                <w:bCs/>
                <w:sz w:val="20"/>
                <w:szCs w:val="20"/>
                <w:lang w:eastAsia="en-US"/>
              </w:rPr>
            </w:pPr>
            <w:r w:rsidRPr="001C5D2E">
              <w:rPr>
                <w:rFonts w:ascii="Arial" w:hAnsi="Arial" w:cs="Arial"/>
                <w:b/>
                <w:bCs/>
                <w:sz w:val="20"/>
                <w:szCs w:val="20"/>
                <w:lang w:eastAsia="en-US"/>
              </w:rPr>
              <w:t>Baht’</w:t>
            </w:r>
            <w:r w:rsidR="005D7384" w:rsidRPr="005D7384">
              <w:rPr>
                <w:rFonts w:ascii="Arial" w:hAnsi="Arial" w:cs="Arial"/>
                <w:b/>
                <w:bCs/>
                <w:sz w:val="20"/>
                <w:szCs w:val="20"/>
                <w:lang w:eastAsia="en-US"/>
              </w:rPr>
              <w:t>000</w:t>
            </w:r>
          </w:p>
        </w:tc>
      </w:tr>
      <w:tr w:rsidR="00BF14FF" w:rsidRPr="001C5D2E" w14:paraId="32EB8671" w14:textId="77777777" w:rsidTr="007A4C62">
        <w:trPr>
          <w:trHeight w:val="205"/>
        </w:trPr>
        <w:tc>
          <w:tcPr>
            <w:tcW w:w="6005" w:type="dxa"/>
            <w:tcBorders>
              <w:top w:val="nil"/>
              <w:left w:val="nil"/>
              <w:bottom w:val="nil"/>
              <w:right w:val="nil"/>
            </w:tcBorders>
          </w:tcPr>
          <w:p w14:paraId="3D6D2CE5" w14:textId="77777777" w:rsidR="00BF14FF" w:rsidRPr="001C5D2E" w:rsidRDefault="00BF14FF" w:rsidP="00B17201">
            <w:pPr>
              <w:spacing w:line="254" w:lineRule="auto"/>
              <w:ind w:left="528" w:firstLine="12"/>
              <w:jc w:val="both"/>
              <w:rPr>
                <w:rFonts w:ascii="Arial" w:hAnsi="Arial" w:cs="Arial"/>
                <w:sz w:val="20"/>
                <w:szCs w:val="20"/>
                <w:lang w:eastAsia="en-US"/>
              </w:rPr>
            </w:pPr>
          </w:p>
        </w:tc>
        <w:tc>
          <w:tcPr>
            <w:tcW w:w="1772" w:type="dxa"/>
            <w:tcBorders>
              <w:top w:val="single" w:sz="4" w:space="0" w:color="auto"/>
              <w:left w:val="nil"/>
              <w:bottom w:val="nil"/>
              <w:right w:val="nil"/>
            </w:tcBorders>
          </w:tcPr>
          <w:p w14:paraId="20601247" w14:textId="77777777" w:rsidR="00BF14FF" w:rsidRPr="001C5D2E" w:rsidRDefault="00BF14FF" w:rsidP="00BF14FF">
            <w:pPr>
              <w:rPr>
                <w:rFonts w:ascii="Arial" w:hAnsi="Arial" w:cs="Arial"/>
                <w:sz w:val="20"/>
                <w:szCs w:val="20"/>
                <w:lang w:eastAsia="en-US"/>
              </w:rPr>
            </w:pPr>
          </w:p>
        </w:tc>
        <w:tc>
          <w:tcPr>
            <w:tcW w:w="1772" w:type="dxa"/>
            <w:tcBorders>
              <w:top w:val="single" w:sz="4" w:space="0" w:color="auto"/>
              <w:left w:val="nil"/>
              <w:bottom w:val="nil"/>
              <w:right w:val="nil"/>
            </w:tcBorders>
            <w:hideMark/>
          </w:tcPr>
          <w:p w14:paraId="20A9F367" w14:textId="77777777" w:rsidR="00BF14FF" w:rsidRPr="001C5D2E" w:rsidRDefault="00BF14FF" w:rsidP="00BF14FF">
            <w:pPr>
              <w:spacing w:line="256" w:lineRule="auto"/>
              <w:rPr>
                <w:rFonts w:ascii="Arial" w:eastAsiaTheme="minorHAnsi" w:hAnsi="Arial" w:cs="Arial"/>
                <w:sz w:val="20"/>
                <w:szCs w:val="20"/>
              </w:rPr>
            </w:pPr>
          </w:p>
        </w:tc>
      </w:tr>
      <w:tr w:rsidR="00BF14FF" w:rsidRPr="001C5D2E" w14:paraId="6EA16D3D" w14:textId="77777777" w:rsidTr="007A4C62">
        <w:trPr>
          <w:trHeight w:val="205"/>
        </w:trPr>
        <w:tc>
          <w:tcPr>
            <w:tcW w:w="6005" w:type="dxa"/>
            <w:tcBorders>
              <w:top w:val="nil"/>
              <w:left w:val="nil"/>
              <w:bottom w:val="nil"/>
              <w:right w:val="nil"/>
            </w:tcBorders>
            <w:hideMark/>
          </w:tcPr>
          <w:p w14:paraId="10917698" w14:textId="77777777" w:rsidR="00BF14FF" w:rsidRPr="001C5D2E" w:rsidRDefault="00BF14FF" w:rsidP="00B17201">
            <w:pPr>
              <w:spacing w:line="254" w:lineRule="auto"/>
              <w:ind w:left="528" w:firstLine="12"/>
              <w:rPr>
                <w:rFonts w:ascii="Arial" w:eastAsia="Arial" w:hAnsi="Arial" w:cs="Arial"/>
                <w:sz w:val="20"/>
                <w:szCs w:val="20"/>
                <w:lang w:eastAsia="en-US"/>
              </w:rPr>
            </w:pPr>
            <w:r w:rsidRPr="001C5D2E">
              <w:rPr>
                <w:rFonts w:ascii="Arial" w:hAnsi="Arial" w:cs="Arial"/>
                <w:sz w:val="20"/>
                <w:szCs w:val="20"/>
                <w:lang w:eastAsia="en-US"/>
              </w:rPr>
              <w:t>Lease liabilities</w:t>
            </w:r>
          </w:p>
        </w:tc>
        <w:tc>
          <w:tcPr>
            <w:tcW w:w="1772" w:type="dxa"/>
            <w:tcBorders>
              <w:top w:val="nil"/>
              <w:left w:val="nil"/>
              <w:bottom w:val="nil"/>
              <w:right w:val="nil"/>
            </w:tcBorders>
          </w:tcPr>
          <w:p w14:paraId="377F5B05" w14:textId="5B0FE7C1" w:rsidR="00BF14FF" w:rsidRPr="001C5D2E" w:rsidRDefault="005D7384" w:rsidP="00BF14FF">
            <w:pPr>
              <w:spacing w:line="254" w:lineRule="auto"/>
              <w:ind w:left="-40" w:right="-72"/>
              <w:jc w:val="right"/>
              <w:rPr>
                <w:rFonts w:ascii="Arial" w:hAnsi="Arial" w:cs="Arial"/>
                <w:sz w:val="20"/>
                <w:szCs w:val="20"/>
                <w:lang w:eastAsia="en-US"/>
              </w:rPr>
            </w:pPr>
            <w:r w:rsidRPr="005D7384">
              <w:rPr>
                <w:rFonts w:ascii="Arial" w:hAnsi="Arial" w:cs="Arial"/>
                <w:sz w:val="20"/>
                <w:szCs w:val="20"/>
                <w:lang w:eastAsia="en-US"/>
              </w:rPr>
              <w:t>60</w:t>
            </w:r>
            <w:r w:rsidR="001E4E5F">
              <w:rPr>
                <w:rFonts w:ascii="Arial" w:hAnsi="Arial" w:cs="Arial"/>
                <w:sz w:val="20"/>
                <w:szCs w:val="20"/>
                <w:lang w:eastAsia="en-US"/>
              </w:rPr>
              <w:t>,</w:t>
            </w:r>
            <w:r w:rsidRPr="005D7384">
              <w:rPr>
                <w:rFonts w:ascii="Arial" w:hAnsi="Arial" w:cs="Arial"/>
                <w:sz w:val="20"/>
                <w:szCs w:val="20"/>
                <w:lang w:eastAsia="en-US"/>
              </w:rPr>
              <w:t>410</w:t>
            </w:r>
          </w:p>
        </w:tc>
        <w:tc>
          <w:tcPr>
            <w:tcW w:w="1772" w:type="dxa"/>
            <w:tcBorders>
              <w:top w:val="nil"/>
              <w:left w:val="nil"/>
              <w:bottom w:val="nil"/>
              <w:right w:val="nil"/>
            </w:tcBorders>
            <w:hideMark/>
          </w:tcPr>
          <w:p w14:paraId="2BD39254" w14:textId="0AA812F4" w:rsidR="00BF14FF" w:rsidRPr="001C5D2E" w:rsidRDefault="005D7384" w:rsidP="00BF14FF">
            <w:pPr>
              <w:spacing w:line="254" w:lineRule="auto"/>
              <w:ind w:left="-40" w:right="-72"/>
              <w:jc w:val="right"/>
              <w:rPr>
                <w:rFonts w:ascii="Arial" w:hAnsi="Arial" w:cs="Arial"/>
                <w:sz w:val="20"/>
                <w:szCs w:val="20"/>
                <w:lang w:eastAsia="en-US"/>
              </w:rPr>
            </w:pPr>
            <w:r w:rsidRPr="005D7384">
              <w:rPr>
                <w:rFonts w:ascii="Arial" w:hAnsi="Arial" w:cs="Arial"/>
                <w:sz w:val="20"/>
                <w:szCs w:val="20"/>
                <w:lang w:eastAsia="en-US"/>
              </w:rPr>
              <w:t>162</w:t>
            </w:r>
            <w:r w:rsidR="00BF14FF">
              <w:rPr>
                <w:rFonts w:ascii="Arial" w:hAnsi="Arial" w:cs="Arial"/>
                <w:sz w:val="20"/>
                <w:szCs w:val="20"/>
                <w:lang w:eastAsia="en-US"/>
              </w:rPr>
              <w:t>,</w:t>
            </w:r>
            <w:r w:rsidRPr="005D7384">
              <w:rPr>
                <w:rFonts w:ascii="Arial" w:hAnsi="Arial" w:cs="Arial"/>
                <w:sz w:val="20"/>
                <w:szCs w:val="20"/>
                <w:lang w:eastAsia="en-US"/>
              </w:rPr>
              <w:t>158</w:t>
            </w:r>
          </w:p>
        </w:tc>
      </w:tr>
      <w:tr w:rsidR="00BF14FF" w:rsidRPr="001C5D2E" w14:paraId="5197004E" w14:textId="77777777" w:rsidTr="007A4C62">
        <w:trPr>
          <w:trHeight w:val="205"/>
        </w:trPr>
        <w:tc>
          <w:tcPr>
            <w:tcW w:w="6005" w:type="dxa"/>
            <w:tcBorders>
              <w:top w:val="nil"/>
              <w:left w:val="nil"/>
              <w:bottom w:val="nil"/>
              <w:right w:val="nil"/>
            </w:tcBorders>
            <w:hideMark/>
          </w:tcPr>
          <w:p w14:paraId="41E8BD5D" w14:textId="6CB63018" w:rsidR="00BF14FF" w:rsidRPr="001C5D2E" w:rsidRDefault="00BF14FF" w:rsidP="00B17201">
            <w:pPr>
              <w:spacing w:line="254" w:lineRule="auto"/>
              <w:ind w:left="528" w:firstLine="12"/>
              <w:rPr>
                <w:rFonts w:ascii="Arial" w:hAnsi="Arial" w:cs="Arial"/>
                <w:sz w:val="20"/>
                <w:szCs w:val="20"/>
                <w:lang w:eastAsia="en-US"/>
              </w:rPr>
            </w:pPr>
            <w:proofErr w:type="gramStart"/>
            <w:r w:rsidRPr="001C5D2E">
              <w:rPr>
                <w:rFonts w:ascii="Arial" w:hAnsi="Arial" w:cs="Arial"/>
                <w:sz w:val="20"/>
                <w:szCs w:val="20"/>
                <w:u w:val="single"/>
                <w:lang w:eastAsia="en-US"/>
              </w:rPr>
              <w:t>Less</w:t>
            </w:r>
            <w:r w:rsidRPr="001C5D2E">
              <w:rPr>
                <w:rFonts w:ascii="Arial" w:hAnsi="Arial" w:cs="Arial"/>
                <w:sz w:val="20"/>
                <w:szCs w:val="20"/>
                <w:lang w:eastAsia="en-US"/>
              </w:rPr>
              <w:t xml:space="preserve">  Deferred</w:t>
            </w:r>
            <w:proofErr w:type="gramEnd"/>
            <w:r w:rsidRPr="001C5D2E">
              <w:rPr>
                <w:rFonts w:ascii="Arial" w:hAnsi="Arial" w:cs="Arial"/>
                <w:sz w:val="20"/>
                <w:szCs w:val="20"/>
                <w:lang w:eastAsia="en-US"/>
              </w:rPr>
              <w:t xml:space="preserve"> interest expenses</w:t>
            </w:r>
          </w:p>
        </w:tc>
        <w:tc>
          <w:tcPr>
            <w:tcW w:w="1772" w:type="dxa"/>
            <w:tcBorders>
              <w:top w:val="nil"/>
              <w:left w:val="nil"/>
              <w:bottom w:val="single" w:sz="4" w:space="0" w:color="auto"/>
              <w:right w:val="nil"/>
            </w:tcBorders>
          </w:tcPr>
          <w:p w14:paraId="18B56A89" w14:textId="2C830FC1" w:rsidR="00BF14FF" w:rsidRPr="001C5D2E" w:rsidRDefault="001E4E5F" w:rsidP="00BF14FF">
            <w:pPr>
              <w:spacing w:line="254" w:lineRule="auto"/>
              <w:ind w:left="-40"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2</w:t>
            </w:r>
            <w:r>
              <w:rPr>
                <w:rFonts w:ascii="Arial" w:hAnsi="Arial" w:cs="Arial"/>
                <w:sz w:val="20"/>
                <w:szCs w:val="20"/>
                <w:lang w:eastAsia="en-US"/>
              </w:rPr>
              <w:t>,</w:t>
            </w:r>
            <w:r w:rsidR="005D7384" w:rsidRPr="005D7384">
              <w:rPr>
                <w:rFonts w:ascii="Arial" w:hAnsi="Arial" w:cs="Arial"/>
                <w:sz w:val="20"/>
                <w:szCs w:val="20"/>
                <w:lang w:eastAsia="en-US"/>
              </w:rPr>
              <w:t>841</w:t>
            </w:r>
            <w:r>
              <w:rPr>
                <w:rFonts w:ascii="Arial" w:hAnsi="Arial" w:cs="Arial"/>
                <w:sz w:val="20"/>
                <w:szCs w:val="20"/>
                <w:lang w:eastAsia="en-US"/>
              </w:rPr>
              <w:t>)</w:t>
            </w:r>
          </w:p>
        </w:tc>
        <w:tc>
          <w:tcPr>
            <w:tcW w:w="1772" w:type="dxa"/>
            <w:tcBorders>
              <w:top w:val="nil"/>
              <w:left w:val="nil"/>
              <w:bottom w:val="single" w:sz="4" w:space="0" w:color="auto"/>
              <w:right w:val="nil"/>
            </w:tcBorders>
            <w:hideMark/>
          </w:tcPr>
          <w:p w14:paraId="02C4C3C5" w14:textId="106253AA" w:rsidR="00BF14FF" w:rsidRPr="001C5D2E" w:rsidRDefault="00BF14FF" w:rsidP="00BF14FF">
            <w:pPr>
              <w:spacing w:line="254" w:lineRule="auto"/>
              <w:ind w:left="-40"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13</w:t>
            </w:r>
            <w:r>
              <w:rPr>
                <w:rFonts w:ascii="Arial" w:hAnsi="Arial" w:cs="Arial"/>
                <w:sz w:val="20"/>
                <w:szCs w:val="20"/>
                <w:lang w:eastAsia="en-US"/>
              </w:rPr>
              <w:t>,</w:t>
            </w:r>
            <w:r w:rsidR="005D7384" w:rsidRPr="005D7384">
              <w:rPr>
                <w:rFonts w:ascii="Arial" w:hAnsi="Arial" w:cs="Arial"/>
                <w:sz w:val="20"/>
                <w:szCs w:val="20"/>
                <w:lang w:eastAsia="en-US"/>
              </w:rPr>
              <w:t>038</w:t>
            </w:r>
            <w:r>
              <w:rPr>
                <w:rFonts w:ascii="Arial" w:hAnsi="Arial" w:cs="Arial"/>
                <w:sz w:val="20"/>
                <w:szCs w:val="20"/>
                <w:lang w:eastAsia="en-US"/>
              </w:rPr>
              <w:t>)</w:t>
            </w:r>
          </w:p>
        </w:tc>
      </w:tr>
      <w:tr w:rsidR="00BF14FF" w:rsidRPr="001C5D2E" w14:paraId="56DDCC0E" w14:textId="77777777" w:rsidTr="007A4C62">
        <w:trPr>
          <w:trHeight w:val="205"/>
        </w:trPr>
        <w:tc>
          <w:tcPr>
            <w:tcW w:w="6005" w:type="dxa"/>
            <w:tcBorders>
              <w:top w:val="nil"/>
              <w:left w:val="nil"/>
              <w:bottom w:val="nil"/>
              <w:right w:val="nil"/>
            </w:tcBorders>
          </w:tcPr>
          <w:p w14:paraId="5EEDAB6B" w14:textId="77777777" w:rsidR="00BF14FF" w:rsidRPr="001C5D2E" w:rsidRDefault="00BF14FF" w:rsidP="00B17201">
            <w:pPr>
              <w:spacing w:line="254" w:lineRule="auto"/>
              <w:ind w:left="528" w:firstLine="12"/>
              <w:rPr>
                <w:rFonts w:ascii="Arial" w:hAnsi="Arial" w:cs="Arial"/>
                <w:sz w:val="16"/>
                <w:szCs w:val="16"/>
                <w:u w:val="single"/>
                <w:lang w:eastAsia="en-US"/>
              </w:rPr>
            </w:pPr>
          </w:p>
        </w:tc>
        <w:tc>
          <w:tcPr>
            <w:tcW w:w="1772" w:type="dxa"/>
            <w:tcBorders>
              <w:top w:val="single" w:sz="4" w:space="0" w:color="auto"/>
              <w:left w:val="nil"/>
              <w:bottom w:val="nil"/>
              <w:right w:val="nil"/>
            </w:tcBorders>
          </w:tcPr>
          <w:p w14:paraId="5ED6090D" w14:textId="77777777" w:rsidR="00BF14FF" w:rsidRPr="001C5D2E" w:rsidRDefault="00BF14FF" w:rsidP="00BF14FF">
            <w:pPr>
              <w:spacing w:line="254" w:lineRule="auto"/>
              <w:ind w:left="-40" w:right="-72"/>
              <w:jc w:val="right"/>
              <w:rPr>
                <w:rFonts w:ascii="Arial" w:hAnsi="Arial" w:cs="Arial"/>
                <w:sz w:val="16"/>
                <w:szCs w:val="16"/>
                <w:lang w:eastAsia="en-US"/>
              </w:rPr>
            </w:pPr>
          </w:p>
        </w:tc>
        <w:tc>
          <w:tcPr>
            <w:tcW w:w="1772" w:type="dxa"/>
            <w:tcBorders>
              <w:top w:val="single" w:sz="4" w:space="0" w:color="auto"/>
              <w:left w:val="nil"/>
              <w:bottom w:val="nil"/>
              <w:right w:val="nil"/>
            </w:tcBorders>
          </w:tcPr>
          <w:p w14:paraId="5426281D" w14:textId="77777777" w:rsidR="00BF14FF" w:rsidRPr="001C5D2E" w:rsidRDefault="00BF14FF" w:rsidP="00BF14FF">
            <w:pPr>
              <w:spacing w:line="254" w:lineRule="auto"/>
              <w:ind w:left="-40" w:right="-72"/>
              <w:jc w:val="right"/>
              <w:rPr>
                <w:rFonts w:ascii="Arial" w:hAnsi="Arial" w:cs="Arial"/>
                <w:sz w:val="16"/>
                <w:szCs w:val="16"/>
                <w:lang w:eastAsia="en-US"/>
              </w:rPr>
            </w:pPr>
          </w:p>
        </w:tc>
      </w:tr>
      <w:tr w:rsidR="00BF14FF" w:rsidRPr="001C5D2E" w14:paraId="617D259F" w14:textId="77777777" w:rsidTr="007A4C62">
        <w:trPr>
          <w:trHeight w:val="205"/>
        </w:trPr>
        <w:tc>
          <w:tcPr>
            <w:tcW w:w="6005" w:type="dxa"/>
            <w:tcBorders>
              <w:top w:val="nil"/>
              <w:left w:val="nil"/>
              <w:bottom w:val="nil"/>
              <w:right w:val="nil"/>
            </w:tcBorders>
            <w:hideMark/>
          </w:tcPr>
          <w:p w14:paraId="28F3A2D5" w14:textId="77777777" w:rsidR="00BF14FF" w:rsidRPr="001C5D2E" w:rsidRDefault="00BF14FF" w:rsidP="00B17201">
            <w:pPr>
              <w:spacing w:line="254" w:lineRule="auto"/>
              <w:ind w:left="528" w:firstLine="12"/>
              <w:rPr>
                <w:rFonts w:ascii="Arial" w:hAnsi="Arial" w:cs="Arial"/>
                <w:sz w:val="20"/>
                <w:szCs w:val="20"/>
                <w:lang w:eastAsia="en-US"/>
              </w:rPr>
            </w:pPr>
            <w:r w:rsidRPr="001C5D2E">
              <w:rPr>
                <w:rFonts w:ascii="Arial" w:hAnsi="Arial" w:cs="Arial"/>
                <w:sz w:val="20"/>
                <w:szCs w:val="20"/>
                <w:lang w:eastAsia="en-US"/>
              </w:rPr>
              <w:t>Total</w:t>
            </w:r>
          </w:p>
        </w:tc>
        <w:tc>
          <w:tcPr>
            <w:tcW w:w="1772" w:type="dxa"/>
            <w:tcBorders>
              <w:top w:val="nil"/>
              <w:left w:val="nil"/>
              <w:bottom w:val="nil"/>
              <w:right w:val="nil"/>
            </w:tcBorders>
          </w:tcPr>
          <w:p w14:paraId="25BA7E7A" w14:textId="56A21117" w:rsidR="00BF14FF" w:rsidRPr="001C5D2E" w:rsidRDefault="005D7384" w:rsidP="00BF14FF">
            <w:pPr>
              <w:spacing w:line="254" w:lineRule="auto"/>
              <w:ind w:left="-40" w:right="-72"/>
              <w:jc w:val="right"/>
              <w:rPr>
                <w:rFonts w:ascii="Arial" w:hAnsi="Arial" w:cs="Arial"/>
                <w:sz w:val="20"/>
                <w:szCs w:val="20"/>
                <w:lang w:eastAsia="en-US"/>
              </w:rPr>
            </w:pPr>
            <w:r w:rsidRPr="005D7384">
              <w:rPr>
                <w:rFonts w:ascii="Arial" w:hAnsi="Arial" w:cs="Arial"/>
                <w:sz w:val="20"/>
                <w:szCs w:val="20"/>
                <w:lang w:eastAsia="en-US"/>
              </w:rPr>
              <w:t>57</w:t>
            </w:r>
            <w:r w:rsidR="001E4E5F">
              <w:rPr>
                <w:rFonts w:ascii="Arial" w:hAnsi="Arial" w:cs="Arial"/>
                <w:sz w:val="20"/>
                <w:szCs w:val="20"/>
                <w:lang w:eastAsia="en-US"/>
              </w:rPr>
              <w:t>,</w:t>
            </w:r>
            <w:r w:rsidRPr="005D7384">
              <w:rPr>
                <w:rFonts w:ascii="Arial" w:hAnsi="Arial" w:cs="Arial"/>
                <w:sz w:val="20"/>
                <w:szCs w:val="20"/>
                <w:lang w:eastAsia="en-US"/>
              </w:rPr>
              <w:t>569</w:t>
            </w:r>
          </w:p>
        </w:tc>
        <w:tc>
          <w:tcPr>
            <w:tcW w:w="1772" w:type="dxa"/>
            <w:tcBorders>
              <w:top w:val="nil"/>
              <w:left w:val="nil"/>
              <w:bottom w:val="nil"/>
              <w:right w:val="nil"/>
            </w:tcBorders>
            <w:hideMark/>
          </w:tcPr>
          <w:p w14:paraId="7E92D187" w14:textId="393C007F" w:rsidR="00BF14FF" w:rsidRPr="001C5D2E" w:rsidRDefault="005D7384" w:rsidP="00BF14FF">
            <w:pPr>
              <w:spacing w:line="254" w:lineRule="auto"/>
              <w:ind w:left="-40" w:right="-72"/>
              <w:jc w:val="right"/>
              <w:rPr>
                <w:rFonts w:ascii="Arial" w:hAnsi="Arial" w:cs="Arial"/>
                <w:sz w:val="20"/>
                <w:szCs w:val="20"/>
                <w:lang w:eastAsia="en-US"/>
              </w:rPr>
            </w:pPr>
            <w:r w:rsidRPr="005D7384">
              <w:rPr>
                <w:rFonts w:ascii="Arial" w:hAnsi="Arial" w:cs="Arial"/>
                <w:sz w:val="20"/>
                <w:szCs w:val="20"/>
                <w:lang w:eastAsia="en-US"/>
              </w:rPr>
              <w:t>149</w:t>
            </w:r>
            <w:r w:rsidR="00BF14FF">
              <w:rPr>
                <w:rFonts w:ascii="Arial" w:hAnsi="Arial" w:cs="Arial"/>
                <w:sz w:val="20"/>
                <w:szCs w:val="20"/>
                <w:lang w:eastAsia="en-US"/>
              </w:rPr>
              <w:t>,</w:t>
            </w:r>
            <w:r w:rsidRPr="005D7384">
              <w:rPr>
                <w:rFonts w:ascii="Arial" w:hAnsi="Arial" w:cs="Arial"/>
                <w:sz w:val="20"/>
                <w:szCs w:val="20"/>
                <w:lang w:eastAsia="en-US"/>
              </w:rPr>
              <w:t>120</w:t>
            </w:r>
          </w:p>
        </w:tc>
      </w:tr>
      <w:tr w:rsidR="00BF14FF" w:rsidRPr="001C5D2E" w14:paraId="3A16114B" w14:textId="77777777" w:rsidTr="007A4C62">
        <w:trPr>
          <w:trHeight w:val="205"/>
        </w:trPr>
        <w:tc>
          <w:tcPr>
            <w:tcW w:w="6005" w:type="dxa"/>
            <w:tcBorders>
              <w:top w:val="nil"/>
              <w:left w:val="nil"/>
              <w:bottom w:val="nil"/>
              <w:right w:val="nil"/>
            </w:tcBorders>
            <w:hideMark/>
          </w:tcPr>
          <w:p w14:paraId="19192F16" w14:textId="245FF54B" w:rsidR="00BF14FF" w:rsidRPr="001C5D2E" w:rsidRDefault="00BF14FF" w:rsidP="00B17201">
            <w:pPr>
              <w:spacing w:line="254" w:lineRule="auto"/>
              <w:ind w:left="528" w:firstLine="12"/>
              <w:rPr>
                <w:rFonts w:ascii="Arial" w:hAnsi="Arial" w:cs="Arial"/>
                <w:sz w:val="20"/>
                <w:szCs w:val="20"/>
                <w:lang w:eastAsia="en-US"/>
              </w:rPr>
            </w:pPr>
            <w:proofErr w:type="gramStart"/>
            <w:r w:rsidRPr="001C5D2E">
              <w:rPr>
                <w:rFonts w:ascii="Arial" w:hAnsi="Arial" w:cs="Arial"/>
                <w:sz w:val="20"/>
                <w:szCs w:val="20"/>
                <w:u w:val="single"/>
                <w:lang w:eastAsia="en-US"/>
              </w:rPr>
              <w:t>Less</w:t>
            </w:r>
            <w:r w:rsidRPr="001C5D2E">
              <w:rPr>
                <w:rFonts w:ascii="Arial" w:hAnsi="Arial" w:cs="Arial"/>
                <w:sz w:val="20"/>
                <w:szCs w:val="20"/>
                <w:lang w:eastAsia="en-US"/>
              </w:rPr>
              <w:t xml:space="preserve">  Current</w:t>
            </w:r>
            <w:proofErr w:type="gramEnd"/>
            <w:r w:rsidRPr="001C5D2E">
              <w:rPr>
                <w:rFonts w:ascii="Arial" w:hAnsi="Arial" w:cs="Arial"/>
                <w:sz w:val="20"/>
                <w:szCs w:val="20"/>
                <w:lang w:eastAsia="en-US"/>
              </w:rPr>
              <w:t xml:space="preserve"> portion</w:t>
            </w:r>
          </w:p>
        </w:tc>
        <w:tc>
          <w:tcPr>
            <w:tcW w:w="1772" w:type="dxa"/>
            <w:tcBorders>
              <w:top w:val="nil"/>
              <w:left w:val="nil"/>
              <w:bottom w:val="single" w:sz="4" w:space="0" w:color="auto"/>
              <w:right w:val="nil"/>
            </w:tcBorders>
          </w:tcPr>
          <w:p w14:paraId="76302F2A" w14:textId="045B90A1" w:rsidR="00BF14FF" w:rsidRPr="001C5D2E" w:rsidRDefault="001E4E5F" w:rsidP="00BF14FF">
            <w:pPr>
              <w:spacing w:line="254" w:lineRule="auto"/>
              <w:ind w:left="-40"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44</w:t>
            </w:r>
            <w:r>
              <w:rPr>
                <w:rFonts w:ascii="Arial" w:hAnsi="Arial" w:cs="Arial"/>
                <w:sz w:val="20"/>
                <w:szCs w:val="20"/>
                <w:lang w:eastAsia="en-US"/>
              </w:rPr>
              <w:t>,</w:t>
            </w:r>
            <w:r w:rsidR="005D7384" w:rsidRPr="005D7384">
              <w:rPr>
                <w:rFonts w:ascii="Arial" w:hAnsi="Arial" w:cs="Arial"/>
                <w:sz w:val="20"/>
                <w:szCs w:val="20"/>
                <w:lang w:eastAsia="en-US"/>
              </w:rPr>
              <w:t>847</w:t>
            </w:r>
            <w:r>
              <w:rPr>
                <w:rFonts w:ascii="Arial" w:hAnsi="Arial" w:cs="Arial"/>
                <w:sz w:val="20"/>
                <w:szCs w:val="20"/>
                <w:lang w:eastAsia="en-US"/>
              </w:rPr>
              <w:t>)</w:t>
            </w:r>
          </w:p>
        </w:tc>
        <w:tc>
          <w:tcPr>
            <w:tcW w:w="1772" w:type="dxa"/>
            <w:tcBorders>
              <w:top w:val="nil"/>
              <w:left w:val="nil"/>
              <w:bottom w:val="single" w:sz="4" w:space="0" w:color="auto"/>
              <w:right w:val="nil"/>
            </w:tcBorders>
            <w:hideMark/>
          </w:tcPr>
          <w:p w14:paraId="318E45BC" w14:textId="539A97E2" w:rsidR="00BF14FF" w:rsidRPr="001C5D2E" w:rsidRDefault="00BF14FF" w:rsidP="00BF14FF">
            <w:pPr>
              <w:spacing w:line="254" w:lineRule="auto"/>
              <w:ind w:left="-40" w:right="-72"/>
              <w:jc w:val="right"/>
              <w:rPr>
                <w:rFonts w:ascii="Arial" w:hAnsi="Arial" w:cs="Arial"/>
                <w:sz w:val="20"/>
                <w:szCs w:val="20"/>
                <w:lang w:eastAsia="en-US"/>
              </w:rPr>
            </w:pPr>
            <w:r>
              <w:rPr>
                <w:rFonts w:ascii="Arial" w:hAnsi="Arial" w:cs="Arial"/>
                <w:sz w:val="20"/>
                <w:szCs w:val="20"/>
                <w:lang w:eastAsia="en-US"/>
              </w:rPr>
              <w:t>(</w:t>
            </w:r>
            <w:r w:rsidR="005D7384" w:rsidRPr="005D7384">
              <w:rPr>
                <w:rFonts w:ascii="Arial" w:hAnsi="Arial" w:cs="Arial"/>
                <w:sz w:val="20"/>
                <w:szCs w:val="20"/>
                <w:lang w:eastAsia="en-US"/>
              </w:rPr>
              <w:t>61</w:t>
            </w:r>
            <w:r>
              <w:rPr>
                <w:rFonts w:ascii="Arial" w:hAnsi="Arial" w:cs="Arial"/>
                <w:sz w:val="20"/>
                <w:szCs w:val="20"/>
                <w:lang w:eastAsia="en-US"/>
              </w:rPr>
              <w:t>,</w:t>
            </w:r>
            <w:r w:rsidR="005D7384" w:rsidRPr="005D7384">
              <w:rPr>
                <w:rFonts w:ascii="Arial" w:hAnsi="Arial" w:cs="Arial"/>
                <w:sz w:val="20"/>
                <w:szCs w:val="20"/>
                <w:lang w:eastAsia="en-US"/>
              </w:rPr>
              <w:t>146</w:t>
            </w:r>
            <w:r>
              <w:rPr>
                <w:rFonts w:ascii="Arial" w:hAnsi="Arial" w:cs="Arial"/>
                <w:sz w:val="20"/>
                <w:szCs w:val="20"/>
                <w:lang w:eastAsia="en-US"/>
              </w:rPr>
              <w:t>)</w:t>
            </w:r>
          </w:p>
        </w:tc>
      </w:tr>
      <w:tr w:rsidR="00BF14FF" w:rsidRPr="001C5D2E" w14:paraId="288D885D" w14:textId="77777777" w:rsidTr="007A4C62">
        <w:trPr>
          <w:trHeight w:val="140"/>
        </w:trPr>
        <w:tc>
          <w:tcPr>
            <w:tcW w:w="6005" w:type="dxa"/>
            <w:tcBorders>
              <w:top w:val="nil"/>
              <w:left w:val="nil"/>
              <w:bottom w:val="nil"/>
              <w:right w:val="nil"/>
            </w:tcBorders>
          </w:tcPr>
          <w:p w14:paraId="7BA23579" w14:textId="77777777" w:rsidR="00BF14FF" w:rsidRPr="001C5D2E" w:rsidRDefault="00BF14FF" w:rsidP="00B17201">
            <w:pPr>
              <w:spacing w:line="254" w:lineRule="auto"/>
              <w:ind w:left="528" w:firstLine="12"/>
              <w:rPr>
                <w:rFonts w:ascii="Arial" w:hAnsi="Arial" w:cs="Arial"/>
                <w:sz w:val="16"/>
                <w:szCs w:val="16"/>
                <w:lang w:eastAsia="en-US"/>
              </w:rPr>
            </w:pPr>
          </w:p>
        </w:tc>
        <w:tc>
          <w:tcPr>
            <w:tcW w:w="1772" w:type="dxa"/>
            <w:tcBorders>
              <w:top w:val="single" w:sz="4" w:space="0" w:color="auto"/>
              <w:left w:val="nil"/>
              <w:bottom w:val="nil"/>
              <w:right w:val="nil"/>
            </w:tcBorders>
          </w:tcPr>
          <w:p w14:paraId="18EA4AE3" w14:textId="77777777" w:rsidR="00BF14FF" w:rsidRPr="001C5D2E" w:rsidRDefault="00BF14FF" w:rsidP="00BF14FF">
            <w:pPr>
              <w:spacing w:line="254" w:lineRule="auto"/>
              <w:ind w:left="-40" w:right="-72"/>
              <w:jc w:val="right"/>
              <w:rPr>
                <w:rFonts w:ascii="Arial" w:hAnsi="Arial" w:cs="Arial"/>
                <w:sz w:val="16"/>
                <w:szCs w:val="16"/>
                <w:highlight w:val="yellow"/>
                <w:lang w:eastAsia="en-US"/>
              </w:rPr>
            </w:pPr>
          </w:p>
        </w:tc>
        <w:tc>
          <w:tcPr>
            <w:tcW w:w="1772" w:type="dxa"/>
            <w:tcBorders>
              <w:top w:val="single" w:sz="4" w:space="0" w:color="auto"/>
              <w:left w:val="nil"/>
              <w:bottom w:val="nil"/>
              <w:right w:val="nil"/>
            </w:tcBorders>
          </w:tcPr>
          <w:p w14:paraId="6F47978A" w14:textId="77777777" w:rsidR="00BF14FF" w:rsidRPr="001C5D2E" w:rsidRDefault="00BF14FF" w:rsidP="00BF14FF">
            <w:pPr>
              <w:spacing w:line="254" w:lineRule="auto"/>
              <w:ind w:left="-40" w:right="-72"/>
              <w:jc w:val="right"/>
              <w:rPr>
                <w:rFonts w:ascii="Arial" w:hAnsi="Arial" w:cs="Arial"/>
                <w:sz w:val="16"/>
                <w:szCs w:val="16"/>
                <w:highlight w:val="yellow"/>
                <w:lang w:eastAsia="en-US"/>
              </w:rPr>
            </w:pPr>
          </w:p>
        </w:tc>
      </w:tr>
      <w:tr w:rsidR="00BF14FF" w:rsidRPr="001C5D2E" w14:paraId="4450B884" w14:textId="77777777" w:rsidTr="007A4C62">
        <w:trPr>
          <w:trHeight w:val="205"/>
        </w:trPr>
        <w:tc>
          <w:tcPr>
            <w:tcW w:w="6005" w:type="dxa"/>
            <w:tcBorders>
              <w:top w:val="nil"/>
              <w:left w:val="nil"/>
              <w:bottom w:val="nil"/>
              <w:right w:val="nil"/>
            </w:tcBorders>
            <w:hideMark/>
          </w:tcPr>
          <w:p w14:paraId="58B51BBE" w14:textId="77777777" w:rsidR="00BF14FF" w:rsidRPr="001C5D2E" w:rsidRDefault="00BF14FF" w:rsidP="00B17201">
            <w:pPr>
              <w:spacing w:line="254" w:lineRule="auto"/>
              <w:ind w:left="528" w:firstLine="12"/>
              <w:rPr>
                <w:rFonts w:ascii="Arial" w:hAnsi="Arial" w:cs="Arial"/>
                <w:sz w:val="20"/>
                <w:szCs w:val="20"/>
                <w:lang w:eastAsia="en-US"/>
              </w:rPr>
            </w:pPr>
            <w:r w:rsidRPr="001C5D2E">
              <w:rPr>
                <w:rFonts w:ascii="Arial" w:hAnsi="Arial" w:cs="Arial"/>
                <w:sz w:val="20"/>
                <w:szCs w:val="20"/>
                <w:lang w:eastAsia="en-US"/>
              </w:rPr>
              <w:t>Total lease liabilities, net</w:t>
            </w:r>
          </w:p>
        </w:tc>
        <w:tc>
          <w:tcPr>
            <w:tcW w:w="1772" w:type="dxa"/>
            <w:tcBorders>
              <w:top w:val="nil"/>
              <w:left w:val="nil"/>
              <w:bottom w:val="single" w:sz="4" w:space="0" w:color="auto"/>
              <w:right w:val="nil"/>
            </w:tcBorders>
          </w:tcPr>
          <w:p w14:paraId="36F63E90" w14:textId="6673246F" w:rsidR="00BF14FF" w:rsidRPr="001C5D2E" w:rsidRDefault="005D7384" w:rsidP="00BF14FF">
            <w:pPr>
              <w:spacing w:line="254" w:lineRule="auto"/>
              <w:ind w:left="-40" w:right="-72"/>
              <w:jc w:val="right"/>
              <w:rPr>
                <w:rFonts w:ascii="Arial" w:hAnsi="Arial" w:cs="Arial"/>
                <w:sz w:val="20"/>
                <w:szCs w:val="20"/>
                <w:lang w:eastAsia="en-US"/>
              </w:rPr>
            </w:pPr>
            <w:r w:rsidRPr="005D7384">
              <w:rPr>
                <w:rFonts w:ascii="Arial" w:hAnsi="Arial" w:cs="Arial"/>
                <w:sz w:val="20"/>
                <w:szCs w:val="20"/>
                <w:lang w:eastAsia="en-US"/>
              </w:rPr>
              <w:t>12</w:t>
            </w:r>
            <w:r w:rsidR="001E4E5F">
              <w:rPr>
                <w:rFonts w:ascii="Arial" w:hAnsi="Arial" w:cs="Arial"/>
                <w:sz w:val="20"/>
                <w:szCs w:val="20"/>
                <w:lang w:eastAsia="en-US"/>
              </w:rPr>
              <w:t>,</w:t>
            </w:r>
            <w:r w:rsidRPr="005D7384">
              <w:rPr>
                <w:rFonts w:ascii="Arial" w:hAnsi="Arial" w:cs="Arial"/>
                <w:sz w:val="20"/>
                <w:szCs w:val="20"/>
                <w:lang w:eastAsia="en-US"/>
              </w:rPr>
              <w:t>722</w:t>
            </w:r>
          </w:p>
        </w:tc>
        <w:tc>
          <w:tcPr>
            <w:tcW w:w="1772" w:type="dxa"/>
            <w:tcBorders>
              <w:top w:val="nil"/>
              <w:left w:val="nil"/>
              <w:bottom w:val="single" w:sz="4" w:space="0" w:color="auto"/>
              <w:right w:val="nil"/>
            </w:tcBorders>
            <w:hideMark/>
          </w:tcPr>
          <w:p w14:paraId="1FCADB6D" w14:textId="6C26B28D" w:rsidR="00BF14FF" w:rsidRPr="001C5D2E" w:rsidRDefault="005D7384" w:rsidP="00BF14FF">
            <w:pPr>
              <w:spacing w:line="254" w:lineRule="auto"/>
              <w:ind w:left="-40" w:right="-72"/>
              <w:jc w:val="right"/>
              <w:rPr>
                <w:rFonts w:ascii="Arial" w:hAnsi="Arial" w:cs="Arial"/>
                <w:sz w:val="20"/>
                <w:szCs w:val="20"/>
                <w:lang w:eastAsia="en-US"/>
              </w:rPr>
            </w:pPr>
            <w:r w:rsidRPr="005D7384">
              <w:rPr>
                <w:rFonts w:ascii="Arial" w:hAnsi="Arial" w:cs="Arial"/>
                <w:sz w:val="20"/>
                <w:szCs w:val="20"/>
                <w:lang w:eastAsia="en-US"/>
              </w:rPr>
              <w:t>87</w:t>
            </w:r>
            <w:r w:rsidR="00BF14FF">
              <w:rPr>
                <w:rFonts w:ascii="Arial" w:hAnsi="Arial" w:cs="Arial"/>
                <w:sz w:val="20"/>
                <w:szCs w:val="20"/>
                <w:lang w:eastAsia="en-US"/>
              </w:rPr>
              <w:t>,</w:t>
            </w:r>
            <w:r w:rsidRPr="005D7384">
              <w:rPr>
                <w:rFonts w:ascii="Arial" w:hAnsi="Arial" w:cs="Arial"/>
                <w:sz w:val="20"/>
                <w:szCs w:val="20"/>
                <w:lang w:eastAsia="en-US"/>
              </w:rPr>
              <w:t>974</w:t>
            </w:r>
          </w:p>
        </w:tc>
      </w:tr>
      <w:bookmarkEnd w:id="21"/>
    </w:tbl>
    <w:p w14:paraId="5BA951B2" w14:textId="09AFEF50" w:rsidR="00E30248" w:rsidRPr="002039D4" w:rsidRDefault="00E30248" w:rsidP="00153158">
      <w:pPr>
        <w:ind w:left="540"/>
        <w:rPr>
          <w:rFonts w:ascii="Arial" w:hAnsi="Arial" w:cs="Arial"/>
          <w:sz w:val="20"/>
          <w:szCs w:val="20"/>
          <w:lang w:val="en-US"/>
        </w:rPr>
      </w:pPr>
    </w:p>
    <w:p w14:paraId="724BB3C4" w14:textId="4D68889E" w:rsidR="00EB5FCC" w:rsidRPr="00153158" w:rsidRDefault="009B419C" w:rsidP="00153158">
      <w:pPr>
        <w:ind w:left="547"/>
        <w:jc w:val="both"/>
        <w:rPr>
          <w:rFonts w:ascii="Arial" w:eastAsia="Arial" w:hAnsi="Arial" w:cs="Arial"/>
          <w:sz w:val="20"/>
          <w:szCs w:val="20"/>
          <w:lang w:val="en-US"/>
        </w:rPr>
      </w:pPr>
      <w:r w:rsidRPr="00153158">
        <w:rPr>
          <w:rFonts w:ascii="Arial" w:eastAsia="Arial" w:hAnsi="Arial" w:cs="Arial"/>
          <w:spacing w:val="-4"/>
          <w:sz w:val="20"/>
          <w:szCs w:val="20"/>
          <w:lang w:val="en-US"/>
        </w:rPr>
        <w:t xml:space="preserve">For the year </w:t>
      </w:r>
      <w:proofErr w:type="gramStart"/>
      <w:r w:rsidRPr="00153158">
        <w:rPr>
          <w:rFonts w:ascii="Arial" w:eastAsia="Arial" w:hAnsi="Arial" w:cs="Arial"/>
          <w:spacing w:val="-4"/>
          <w:sz w:val="20"/>
          <w:szCs w:val="20"/>
          <w:lang w:val="en-US"/>
        </w:rPr>
        <w:t>ended</w:t>
      </w:r>
      <w:proofErr w:type="gramEnd"/>
      <w:r w:rsidRPr="00153158">
        <w:rPr>
          <w:rFonts w:ascii="Arial" w:eastAsia="Arial" w:hAnsi="Arial" w:cs="Arial"/>
          <w:spacing w:val="-4"/>
          <w:sz w:val="20"/>
          <w:szCs w:val="20"/>
          <w:lang w:val="en-US"/>
        </w:rPr>
        <w:t xml:space="preserve"> </w:t>
      </w:r>
      <w:r w:rsidR="005D7384" w:rsidRPr="005D7384">
        <w:rPr>
          <w:rFonts w:ascii="Arial" w:eastAsia="Arial" w:hAnsi="Arial" w:cs="Arial"/>
          <w:spacing w:val="-4"/>
          <w:sz w:val="20"/>
          <w:szCs w:val="20"/>
        </w:rPr>
        <w:t>31</w:t>
      </w:r>
      <w:r w:rsidRPr="00153158">
        <w:rPr>
          <w:rFonts w:ascii="Arial" w:eastAsia="Arial" w:hAnsi="Arial" w:cs="Arial"/>
          <w:spacing w:val="-4"/>
          <w:sz w:val="20"/>
          <w:szCs w:val="20"/>
          <w:lang w:val="en-US"/>
        </w:rPr>
        <w:t xml:space="preserve"> December, amounts charged to profit or loss and cash </w:t>
      </w:r>
      <w:proofErr w:type="gramStart"/>
      <w:r w:rsidRPr="00153158">
        <w:rPr>
          <w:rFonts w:ascii="Arial" w:eastAsia="Arial" w:hAnsi="Arial" w:cs="Arial"/>
          <w:spacing w:val="-4"/>
          <w:sz w:val="20"/>
          <w:szCs w:val="20"/>
          <w:lang w:val="en-US"/>
        </w:rPr>
        <w:t>flows</w:t>
      </w:r>
      <w:proofErr w:type="gramEnd"/>
      <w:r w:rsidRPr="00153158">
        <w:rPr>
          <w:rFonts w:ascii="Arial" w:eastAsia="Arial" w:hAnsi="Arial" w:cs="Arial"/>
          <w:spacing w:val="-4"/>
          <w:sz w:val="20"/>
          <w:szCs w:val="20"/>
          <w:lang w:val="en-US"/>
        </w:rPr>
        <w:t xml:space="preserve"> relating to leases</w:t>
      </w:r>
      <w:r w:rsidRPr="00153158">
        <w:rPr>
          <w:rFonts w:ascii="Arial" w:eastAsia="Arial" w:hAnsi="Arial" w:cs="Arial"/>
          <w:sz w:val="20"/>
          <w:szCs w:val="20"/>
          <w:lang w:val="en-US"/>
        </w:rPr>
        <w:t xml:space="preserve"> are as follows:</w:t>
      </w:r>
    </w:p>
    <w:p w14:paraId="5F333CC4" w14:textId="77777777" w:rsidR="009B419C" w:rsidRPr="002039D4" w:rsidRDefault="009B419C" w:rsidP="00153158">
      <w:pPr>
        <w:ind w:left="540"/>
        <w:rPr>
          <w:rFonts w:ascii="Arial" w:hAnsi="Arial" w:cs="Arial"/>
          <w:sz w:val="20"/>
          <w:szCs w:val="20"/>
          <w:lang w:val="en-US"/>
        </w:rPr>
      </w:pPr>
    </w:p>
    <w:tbl>
      <w:tblPr>
        <w:tblW w:w="95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5"/>
        <w:gridCol w:w="1772"/>
        <w:gridCol w:w="1772"/>
      </w:tblGrid>
      <w:tr w:rsidR="001C5D2E" w:rsidRPr="001C5D2E" w14:paraId="273954FC" w14:textId="77777777" w:rsidTr="00BF14FF">
        <w:tc>
          <w:tcPr>
            <w:tcW w:w="6005" w:type="dxa"/>
            <w:tcBorders>
              <w:top w:val="nil"/>
              <w:left w:val="nil"/>
              <w:bottom w:val="nil"/>
              <w:right w:val="nil"/>
            </w:tcBorders>
          </w:tcPr>
          <w:p w14:paraId="5D3C61FC" w14:textId="77777777" w:rsidR="00EB5FCC" w:rsidRPr="001C5D2E" w:rsidRDefault="00EB5FCC" w:rsidP="00153158">
            <w:pPr>
              <w:spacing w:line="256" w:lineRule="auto"/>
              <w:ind w:left="540"/>
              <w:rPr>
                <w:rFonts w:ascii="Arial" w:eastAsia="Arial Unicode MS" w:hAnsi="Arial" w:cs="Arial"/>
                <w:b/>
                <w:bCs/>
                <w:sz w:val="20"/>
                <w:szCs w:val="20"/>
                <w:lang w:val="en-US" w:eastAsia="en-US"/>
              </w:rPr>
            </w:pPr>
          </w:p>
        </w:tc>
        <w:tc>
          <w:tcPr>
            <w:tcW w:w="3544" w:type="dxa"/>
            <w:gridSpan w:val="2"/>
            <w:tcBorders>
              <w:top w:val="nil"/>
              <w:left w:val="nil"/>
              <w:bottom w:val="single" w:sz="4" w:space="0" w:color="auto"/>
              <w:right w:val="nil"/>
            </w:tcBorders>
            <w:hideMark/>
          </w:tcPr>
          <w:p w14:paraId="3E158716" w14:textId="77777777" w:rsidR="00AD762B" w:rsidRDefault="00EB5FCC" w:rsidP="001C5D2E">
            <w:pPr>
              <w:spacing w:line="256" w:lineRule="auto"/>
              <w:ind w:right="-102"/>
              <w:jc w:val="right"/>
              <w:rPr>
                <w:rFonts w:ascii="Arial" w:hAnsi="Arial" w:cs="Arial"/>
                <w:b/>
                <w:sz w:val="20"/>
                <w:szCs w:val="20"/>
                <w:lang w:eastAsia="en-US"/>
              </w:rPr>
            </w:pPr>
            <w:r w:rsidRPr="001C5D2E">
              <w:rPr>
                <w:rFonts w:ascii="Arial" w:hAnsi="Arial" w:cs="Arial"/>
                <w:b/>
                <w:sz w:val="20"/>
                <w:szCs w:val="20"/>
                <w:lang w:eastAsia="en-US"/>
              </w:rPr>
              <w:t>Financial statements in which</w:t>
            </w:r>
          </w:p>
          <w:p w14:paraId="18EBA594" w14:textId="77777777" w:rsidR="00AD762B" w:rsidRDefault="00EB5FCC" w:rsidP="001C5D2E">
            <w:pPr>
              <w:spacing w:line="256" w:lineRule="auto"/>
              <w:ind w:right="-102"/>
              <w:jc w:val="right"/>
              <w:rPr>
                <w:rFonts w:ascii="Arial" w:hAnsi="Arial" w:cs="Arial"/>
                <w:b/>
                <w:sz w:val="20"/>
                <w:szCs w:val="20"/>
                <w:lang w:eastAsia="en-US"/>
              </w:rPr>
            </w:pPr>
            <w:r w:rsidRPr="001C5D2E">
              <w:rPr>
                <w:rFonts w:ascii="Arial" w:hAnsi="Arial" w:cs="Arial"/>
                <w:b/>
                <w:sz w:val="20"/>
                <w:szCs w:val="20"/>
                <w:lang w:eastAsia="en-US"/>
              </w:rPr>
              <w:t>the equity method is applied</w:t>
            </w:r>
          </w:p>
          <w:p w14:paraId="7087DD15" w14:textId="2CB78EBD" w:rsidR="00EB5FCC" w:rsidRPr="001C5D2E" w:rsidRDefault="00EB5FCC" w:rsidP="001C5D2E">
            <w:pPr>
              <w:spacing w:line="256" w:lineRule="auto"/>
              <w:ind w:right="-102"/>
              <w:jc w:val="right"/>
              <w:rPr>
                <w:rFonts w:ascii="Arial" w:eastAsia="Arial Unicode MS" w:hAnsi="Arial" w:cs="Arial"/>
                <w:b/>
                <w:bCs/>
                <w:sz w:val="20"/>
                <w:szCs w:val="20"/>
                <w:lang w:eastAsia="en-US"/>
              </w:rPr>
            </w:pPr>
            <w:r w:rsidRPr="001C5D2E">
              <w:rPr>
                <w:rFonts w:ascii="Arial" w:hAnsi="Arial" w:cs="Arial"/>
                <w:b/>
                <w:sz w:val="20"/>
                <w:szCs w:val="20"/>
                <w:lang w:eastAsia="en-US"/>
              </w:rPr>
              <w:t>and separate financial statements</w:t>
            </w:r>
          </w:p>
        </w:tc>
      </w:tr>
      <w:tr w:rsidR="00BF14FF" w:rsidRPr="001C5D2E" w14:paraId="16C5DFB2" w14:textId="77777777" w:rsidTr="00BF14FF">
        <w:tc>
          <w:tcPr>
            <w:tcW w:w="6005" w:type="dxa"/>
            <w:tcBorders>
              <w:top w:val="nil"/>
              <w:left w:val="nil"/>
              <w:bottom w:val="nil"/>
              <w:right w:val="nil"/>
            </w:tcBorders>
            <w:hideMark/>
          </w:tcPr>
          <w:p w14:paraId="5D7DFFD1" w14:textId="4FF69C49" w:rsidR="00BF14FF" w:rsidRPr="001C5D2E" w:rsidRDefault="00BF14FF" w:rsidP="00153158">
            <w:pPr>
              <w:spacing w:line="256" w:lineRule="auto"/>
              <w:ind w:left="540"/>
              <w:rPr>
                <w:rFonts w:ascii="Arial" w:eastAsia="Arial Unicode MS" w:hAnsi="Arial" w:cs="Arial"/>
                <w:b/>
                <w:bCs/>
                <w:sz w:val="20"/>
                <w:szCs w:val="20"/>
                <w:cs/>
                <w:lang w:eastAsia="en-US"/>
              </w:rPr>
            </w:pPr>
            <w:r w:rsidRPr="001C5D2E">
              <w:rPr>
                <w:rFonts w:ascii="Arial" w:eastAsia="Arial Unicode MS" w:hAnsi="Arial" w:cs="Arial"/>
                <w:b/>
                <w:bCs/>
                <w:sz w:val="20"/>
                <w:szCs w:val="20"/>
                <w:lang w:eastAsia="en-US"/>
              </w:rPr>
              <w:t xml:space="preserve">For the years ended </w:t>
            </w:r>
            <w:r w:rsidR="005D7384" w:rsidRPr="005D7384">
              <w:rPr>
                <w:rFonts w:ascii="Arial" w:eastAsia="Arial Unicode MS" w:hAnsi="Arial" w:cs="Arial"/>
                <w:b/>
                <w:bCs/>
                <w:sz w:val="20"/>
                <w:szCs w:val="20"/>
                <w:lang w:eastAsia="en-US"/>
              </w:rPr>
              <w:t>31</w:t>
            </w:r>
            <w:r w:rsidRPr="001C5D2E">
              <w:rPr>
                <w:rFonts w:ascii="Arial" w:eastAsia="Arial Unicode MS" w:hAnsi="Arial" w:cs="Arial"/>
                <w:b/>
                <w:bCs/>
                <w:sz w:val="20"/>
                <w:szCs w:val="20"/>
                <w:lang w:eastAsia="en-US"/>
              </w:rPr>
              <w:t xml:space="preserve"> December</w:t>
            </w:r>
          </w:p>
        </w:tc>
        <w:tc>
          <w:tcPr>
            <w:tcW w:w="1772" w:type="dxa"/>
            <w:tcBorders>
              <w:top w:val="single" w:sz="4" w:space="0" w:color="auto"/>
              <w:left w:val="nil"/>
              <w:bottom w:val="nil"/>
              <w:right w:val="nil"/>
            </w:tcBorders>
          </w:tcPr>
          <w:p w14:paraId="45CBDE93" w14:textId="3BB97D94" w:rsidR="00BF14FF" w:rsidRPr="001C5D2E" w:rsidRDefault="005D7384" w:rsidP="00BF14FF">
            <w:pPr>
              <w:spacing w:line="256" w:lineRule="auto"/>
              <w:ind w:left="-72" w:right="-106" w:hanging="202"/>
              <w:jc w:val="right"/>
              <w:rPr>
                <w:rFonts w:ascii="Arial" w:eastAsia="Arial Unicode MS" w:hAnsi="Arial" w:cs="Arial"/>
                <w:b/>
                <w:bCs/>
                <w:sz w:val="20"/>
                <w:szCs w:val="20"/>
                <w:cs/>
                <w:lang w:eastAsia="en-US"/>
              </w:rPr>
            </w:pPr>
            <w:r w:rsidRPr="005D7384">
              <w:rPr>
                <w:rFonts w:ascii="Arial" w:eastAsia="Arial Unicode MS" w:hAnsi="Arial" w:cs="Arial"/>
                <w:b/>
                <w:bCs/>
                <w:sz w:val="20"/>
                <w:szCs w:val="20"/>
                <w:lang w:eastAsia="en-US"/>
              </w:rPr>
              <w:t>2025</w:t>
            </w:r>
          </w:p>
        </w:tc>
        <w:tc>
          <w:tcPr>
            <w:tcW w:w="1772" w:type="dxa"/>
            <w:tcBorders>
              <w:top w:val="single" w:sz="4" w:space="0" w:color="auto"/>
              <w:left w:val="nil"/>
              <w:bottom w:val="nil"/>
              <w:right w:val="nil"/>
            </w:tcBorders>
            <w:hideMark/>
          </w:tcPr>
          <w:p w14:paraId="39268B97" w14:textId="077A3BE6" w:rsidR="00BF14FF" w:rsidRPr="001C5D2E" w:rsidRDefault="005D7384" w:rsidP="00BF14FF">
            <w:pPr>
              <w:spacing w:line="256" w:lineRule="auto"/>
              <w:ind w:left="-72" w:right="-94" w:hanging="202"/>
              <w:jc w:val="right"/>
              <w:rPr>
                <w:rFonts w:ascii="Arial" w:eastAsia="Arial Unicode MS" w:hAnsi="Arial" w:cs="Arial"/>
                <w:b/>
                <w:bCs/>
                <w:sz w:val="20"/>
                <w:szCs w:val="20"/>
                <w:lang w:eastAsia="en-US"/>
              </w:rPr>
            </w:pPr>
            <w:r w:rsidRPr="005D7384">
              <w:rPr>
                <w:rFonts w:ascii="Arial" w:eastAsia="Arial Unicode MS" w:hAnsi="Arial" w:cs="Arial"/>
                <w:b/>
                <w:bCs/>
                <w:sz w:val="20"/>
                <w:szCs w:val="20"/>
                <w:lang w:eastAsia="en-US"/>
              </w:rPr>
              <w:t>2024</w:t>
            </w:r>
          </w:p>
        </w:tc>
      </w:tr>
      <w:tr w:rsidR="00BF14FF" w:rsidRPr="001C5D2E" w14:paraId="22A7D9FB" w14:textId="77777777" w:rsidTr="00BF14FF">
        <w:tc>
          <w:tcPr>
            <w:tcW w:w="6005" w:type="dxa"/>
            <w:tcBorders>
              <w:top w:val="nil"/>
              <w:left w:val="nil"/>
              <w:bottom w:val="nil"/>
              <w:right w:val="nil"/>
            </w:tcBorders>
          </w:tcPr>
          <w:p w14:paraId="40238036" w14:textId="77777777" w:rsidR="00BF14FF" w:rsidRPr="001C5D2E" w:rsidRDefault="00BF14FF" w:rsidP="00153158">
            <w:pPr>
              <w:spacing w:line="256" w:lineRule="auto"/>
              <w:ind w:left="540"/>
              <w:rPr>
                <w:rFonts w:ascii="Arial" w:eastAsia="Arial Unicode MS" w:hAnsi="Arial" w:cs="Arial"/>
                <w:b/>
                <w:bCs/>
                <w:sz w:val="20"/>
                <w:szCs w:val="20"/>
                <w:highlight w:val="green"/>
                <w:lang w:val="en-US" w:eastAsia="en-US"/>
              </w:rPr>
            </w:pPr>
          </w:p>
        </w:tc>
        <w:tc>
          <w:tcPr>
            <w:tcW w:w="1772" w:type="dxa"/>
            <w:tcBorders>
              <w:top w:val="nil"/>
              <w:left w:val="nil"/>
              <w:bottom w:val="single" w:sz="4" w:space="0" w:color="auto"/>
              <w:right w:val="nil"/>
            </w:tcBorders>
          </w:tcPr>
          <w:p w14:paraId="2CFA7B93" w14:textId="1FA5AAE9" w:rsidR="00BF14FF" w:rsidRPr="001C5D2E" w:rsidRDefault="00BF14FF" w:rsidP="00BF14FF">
            <w:pPr>
              <w:spacing w:line="256" w:lineRule="auto"/>
              <w:ind w:left="-72" w:right="-106" w:hanging="202"/>
              <w:jc w:val="right"/>
              <w:rPr>
                <w:rFonts w:ascii="Arial" w:eastAsia="Arial Unicode MS" w:hAnsi="Arial" w:cs="Arial"/>
                <w:b/>
                <w:bCs/>
                <w:sz w:val="20"/>
                <w:szCs w:val="20"/>
                <w:lang w:eastAsia="en-US"/>
              </w:rPr>
            </w:pPr>
            <w:r w:rsidRPr="001C5D2E">
              <w:rPr>
                <w:rFonts w:ascii="Arial" w:eastAsia="Arial Unicode MS" w:hAnsi="Arial" w:cs="Arial"/>
                <w:b/>
                <w:bCs/>
                <w:sz w:val="20"/>
                <w:szCs w:val="20"/>
                <w:lang w:eastAsia="en-US"/>
              </w:rPr>
              <w:t>Baht’</w:t>
            </w:r>
            <w:r w:rsidR="005D7384" w:rsidRPr="005D7384">
              <w:rPr>
                <w:rFonts w:ascii="Arial" w:eastAsia="Arial Unicode MS" w:hAnsi="Arial" w:cs="Arial"/>
                <w:b/>
                <w:bCs/>
                <w:sz w:val="20"/>
                <w:szCs w:val="20"/>
                <w:lang w:eastAsia="en-US"/>
              </w:rPr>
              <w:t>000</w:t>
            </w:r>
          </w:p>
        </w:tc>
        <w:tc>
          <w:tcPr>
            <w:tcW w:w="1772" w:type="dxa"/>
            <w:tcBorders>
              <w:top w:val="nil"/>
              <w:left w:val="nil"/>
              <w:bottom w:val="single" w:sz="4" w:space="0" w:color="auto"/>
              <w:right w:val="nil"/>
            </w:tcBorders>
            <w:hideMark/>
          </w:tcPr>
          <w:p w14:paraId="206375B8" w14:textId="5D677AE0" w:rsidR="00BF14FF" w:rsidRPr="001C5D2E" w:rsidRDefault="00BF14FF" w:rsidP="00BF14FF">
            <w:pPr>
              <w:spacing w:line="256" w:lineRule="auto"/>
              <w:ind w:left="-72" w:right="-94" w:hanging="202"/>
              <w:jc w:val="right"/>
              <w:rPr>
                <w:rFonts w:ascii="Arial" w:eastAsia="Arial Unicode MS" w:hAnsi="Arial" w:cs="Arial"/>
                <w:b/>
                <w:bCs/>
                <w:sz w:val="20"/>
                <w:szCs w:val="20"/>
                <w:cs/>
                <w:lang w:eastAsia="en-US"/>
              </w:rPr>
            </w:pPr>
            <w:r w:rsidRPr="001C5D2E">
              <w:rPr>
                <w:rFonts w:ascii="Arial" w:eastAsia="Arial Unicode MS" w:hAnsi="Arial" w:cs="Arial"/>
                <w:b/>
                <w:bCs/>
                <w:sz w:val="20"/>
                <w:szCs w:val="20"/>
                <w:lang w:eastAsia="en-US"/>
              </w:rPr>
              <w:t>Baht’</w:t>
            </w:r>
            <w:r w:rsidR="005D7384" w:rsidRPr="005D7384">
              <w:rPr>
                <w:rFonts w:ascii="Arial" w:eastAsia="Arial Unicode MS" w:hAnsi="Arial" w:cs="Arial"/>
                <w:b/>
                <w:bCs/>
                <w:sz w:val="20"/>
                <w:szCs w:val="20"/>
                <w:lang w:eastAsia="en-US"/>
              </w:rPr>
              <w:t>000</w:t>
            </w:r>
          </w:p>
        </w:tc>
      </w:tr>
      <w:tr w:rsidR="00BF14FF" w:rsidRPr="001C5D2E" w14:paraId="2231819A" w14:textId="77777777" w:rsidTr="00BF14FF">
        <w:tc>
          <w:tcPr>
            <w:tcW w:w="6005" w:type="dxa"/>
            <w:tcBorders>
              <w:top w:val="nil"/>
              <w:left w:val="nil"/>
              <w:bottom w:val="nil"/>
              <w:right w:val="nil"/>
            </w:tcBorders>
          </w:tcPr>
          <w:p w14:paraId="1C622643" w14:textId="77777777" w:rsidR="00BF14FF" w:rsidRPr="001C5D2E" w:rsidRDefault="00BF14FF" w:rsidP="00153158">
            <w:pPr>
              <w:spacing w:line="256" w:lineRule="auto"/>
              <w:ind w:left="540"/>
              <w:rPr>
                <w:rFonts w:ascii="Arial" w:eastAsia="Arial Unicode MS" w:hAnsi="Arial" w:cs="Arial"/>
                <w:b/>
                <w:bCs/>
                <w:sz w:val="20"/>
                <w:szCs w:val="20"/>
                <w:highlight w:val="green"/>
                <w:lang w:eastAsia="en-US"/>
              </w:rPr>
            </w:pPr>
          </w:p>
        </w:tc>
        <w:tc>
          <w:tcPr>
            <w:tcW w:w="1772" w:type="dxa"/>
            <w:tcBorders>
              <w:top w:val="single" w:sz="4" w:space="0" w:color="auto"/>
              <w:left w:val="nil"/>
              <w:bottom w:val="nil"/>
              <w:right w:val="nil"/>
            </w:tcBorders>
          </w:tcPr>
          <w:p w14:paraId="7C629507" w14:textId="77777777" w:rsidR="00BF14FF" w:rsidRPr="001C5D2E" w:rsidRDefault="00BF14FF" w:rsidP="00BF14FF">
            <w:pPr>
              <w:spacing w:line="256" w:lineRule="auto"/>
              <w:ind w:left="-72" w:hanging="202"/>
              <w:rPr>
                <w:rFonts w:ascii="Arial" w:eastAsia="Arial Unicode MS" w:hAnsi="Arial" w:cs="Arial"/>
                <w:b/>
                <w:bCs/>
                <w:sz w:val="20"/>
                <w:szCs w:val="20"/>
                <w:highlight w:val="green"/>
                <w:lang w:eastAsia="en-US"/>
              </w:rPr>
            </w:pPr>
          </w:p>
        </w:tc>
        <w:tc>
          <w:tcPr>
            <w:tcW w:w="1772" w:type="dxa"/>
            <w:tcBorders>
              <w:top w:val="single" w:sz="4" w:space="0" w:color="auto"/>
              <w:left w:val="nil"/>
              <w:bottom w:val="nil"/>
              <w:right w:val="nil"/>
            </w:tcBorders>
          </w:tcPr>
          <w:p w14:paraId="6CFC32B0" w14:textId="77777777" w:rsidR="00BF14FF" w:rsidRPr="001C5D2E" w:rsidRDefault="00BF14FF" w:rsidP="00BF14FF">
            <w:pPr>
              <w:spacing w:line="256" w:lineRule="auto"/>
              <w:ind w:left="-72" w:hanging="202"/>
              <w:rPr>
                <w:rFonts w:ascii="Arial" w:eastAsia="Arial Unicode MS" w:hAnsi="Arial" w:cs="Arial"/>
                <w:b/>
                <w:bCs/>
                <w:sz w:val="20"/>
                <w:szCs w:val="20"/>
                <w:highlight w:val="green"/>
                <w:lang w:eastAsia="en-US"/>
              </w:rPr>
            </w:pPr>
          </w:p>
        </w:tc>
      </w:tr>
      <w:tr w:rsidR="00BF14FF" w:rsidRPr="001C5D2E" w14:paraId="3F86FA4D" w14:textId="77777777" w:rsidTr="00BF14FF">
        <w:tc>
          <w:tcPr>
            <w:tcW w:w="6005" w:type="dxa"/>
            <w:tcBorders>
              <w:top w:val="nil"/>
              <w:left w:val="nil"/>
              <w:bottom w:val="nil"/>
              <w:right w:val="nil"/>
            </w:tcBorders>
            <w:vAlign w:val="bottom"/>
            <w:hideMark/>
          </w:tcPr>
          <w:p w14:paraId="6045A791" w14:textId="0AC54C1E" w:rsidR="00BF14FF" w:rsidRPr="001C5D2E" w:rsidRDefault="00BF14FF" w:rsidP="00153158">
            <w:pPr>
              <w:spacing w:line="256" w:lineRule="auto"/>
              <w:ind w:left="540" w:right="-75"/>
              <w:rPr>
                <w:rFonts w:ascii="Arial" w:eastAsia="Arial" w:hAnsi="Arial" w:cs="Arial"/>
                <w:sz w:val="20"/>
                <w:szCs w:val="20"/>
                <w:lang w:eastAsia="en-US"/>
              </w:rPr>
            </w:pPr>
            <w:r w:rsidRPr="001C5D2E">
              <w:rPr>
                <w:rFonts w:ascii="Arial" w:hAnsi="Arial" w:cs="Arial"/>
                <w:sz w:val="20"/>
                <w:szCs w:val="20"/>
                <w:lang w:eastAsia="en-US"/>
              </w:rPr>
              <w:t>Interest expense</w:t>
            </w:r>
          </w:p>
        </w:tc>
        <w:tc>
          <w:tcPr>
            <w:tcW w:w="1772" w:type="dxa"/>
            <w:tcBorders>
              <w:top w:val="nil"/>
              <w:left w:val="nil"/>
              <w:bottom w:val="nil"/>
              <w:right w:val="nil"/>
            </w:tcBorders>
          </w:tcPr>
          <w:p w14:paraId="6B3A4F79" w14:textId="35D49126" w:rsidR="00BF14FF" w:rsidRPr="001C5D2E" w:rsidRDefault="005D7384" w:rsidP="00BF14FF">
            <w:pPr>
              <w:spacing w:line="256" w:lineRule="auto"/>
              <w:ind w:left="-72" w:right="-75"/>
              <w:jc w:val="right"/>
              <w:rPr>
                <w:rFonts w:ascii="Arial" w:hAnsi="Arial" w:cs="Arial"/>
                <w:sz w:val="20"/>
                <w:szCs w:val="20"/>
                <w:cs/>
                <w:lang w:eastAsia="en-US"/>
              </w:rPr>
            </w:pPr>
            <w:r w:rsidRPr="005D7384">
              <w:rPr>
                <w:rFonts w:ascii="Arial" w:hAnsi="Arial" w:cs="Arial"/>
                <w:sz w:val="20"/>
                <w:szCs w:val="20"/>
                <w:lang w:eastAsia="en-US"/>
              </w:rPr>
              <w:t>7</w:t>
            </w:r>
            <w:r w:rsidR="005028B7">
              <w:rPr>
                <w:rFonts w:ascii="Arial" w:hAnsi="Arial" w:cs="Arial"/>
                <w:sz w:val="20"/>
                <w:szCs w:val="20"/>
                <w:lang w:eastAsia="en-US"/>
              </w:rPr>
              <w:t>,</w:t>
            </w:r>
            <w:r w:rsidRPr="005D7384">
              <w:rPr>
                <w:rFonts w:ascii="Arial" w:hAnsi="Arial" w:cs="Arial"/>
                <w:sz w:val="20"/>
                <w:szCs w:val="20"/>
                <w:lang w:eastAsia="en-US"/>
              </w:rPr>
              <w:t>278</w:t>
            </w:r>
          </w:p>
        </w:tc>
        <w:tc>
          <w:tcPr>
            <w:tcW w:w="1772" w:type="dxa"/>
            <w:tcBorders>
              <w:top w:val="nil"/>
              <w:left w:val="nil"/>
              <w:bottom w:val="nil"/>
              <w:right w:val="nil"/>
            </w:tcBorders>
            <w:hideMark/>
          </w:tcPr>
          <w:p w14:paraId="3707C114" w14:textId="5BFD98E1" w:rsidR="00BF14FF" w:rsidRPr="001C5D2E" w:rsidRDefault="005D7384" w:rsidP="00BF14FF">
            <w:pPr>
              <w:spacing w:line="256" w:lineRule="auto"/>
              <w:ind w:left="-72" w:right="-75"/>
              <w:jc w:val="right"/>
              <w:rPr>
                <w:rFonts w:ascii="Arial" w:hAnsi="Arial" w:cs="Arial"/>
                <w:sz w:val="20"/>
                <w:szCs w:val="20"/>
                <w:cs/>
                <w:lang w:eastAsia="en-US"/>
              </w:rPr>
            </w:pPr>
            <w:r w:rsidRPr="005D7384">
              <w:rPr>
                <w:rFonts w:ascii="Arial" w:hAnsi="Arial" w:cs="Arial"/>
                <w:sz w:val="20"/>
                <w:szCs w:val="20"/>
                <w:lang w:eastAsia="en-US"/>
              </w:rPr>
              <w:t>6</w:t>
            </w:r>
            <w:r w:rsidR="00BF14FF">
              <w:rPr>
                <w:rFonts w:ascii="Arial" w:hAnsi="Arial" w:cs="Arial"/>
                <w:sz w:val="20"/>
                <w:szCs w:val="20"/>
                <w:lang w:eastAsia="en-US"/>
              </w:rPr>
              <w:t>,</w:t>
            </w:r>
            <w:r w:rsidRPr="005D7384">
              <w:rPr>
                <w:rFonts w:ascii="Arial" w:hAnsi="Arial" w:cs="Arial"/>
                <w:sz w:val="20"/>
                <w:szCs w:val="20"/>
                <w:lang w:eastAsia="en-US"/>
              </w:rPr>
              <w:t>537</w:t>
            </w:r>
          </w:p>
        </w:tc>
      </w:tr>
      <w:tr w:rsidR="00BF14FF" w:rsidRPr="001C5D2E" w14:paraId="16973468" w14:textId="77777777" w:rsidTr="00BF14FF">
        <w:tc>
          <w:tcPr>
            <w:tcW w:w="6005" w:type="dxa"/>
            <w:tcBorders>
              <w:top w:val="nil"/>
              <w:left w:val="nil"/>
              <w:bottom w:val="nil"/>
              <w:right w:val="nil"/>
            </w:tcBorders>
            <w:vAlign w:val="bottom"/>
            <w:hideMark/>
          </w:tcPr>
          <w:p w14:paraId="383D343D" w14:textId="34A28E68" w:rsidR="00BF14FF" w:rsidRPr="001C5D2E" w:rsidRDefault="00BF14FF" w:rsidP="00153158">
            <w:pPr>
              <w:spacing w:line="256" w:lineRule="auto"/>
              <w:ind w:left="540" w:right="-75"/>
              <w:rPr>
                <w:rFonts w:ascii="Arial" w:hAnsi="Arial" w:cs="Arial"/>
                <w:sz w:val="20"/>
                <w:szCs w:val="20"/>
                <w:cs/>
                <w:lang w:eastAsia="en-US"/>
              </w:rPr>
            </w:pPr>
            <w:r w:rsidRPr="001C5D2E">
              <w:rPr>
                <w:rFonts w:ascii="Arial" w:hAnsi="Arial" w:cs="Arial"/>
                <w:sz w:val="20"/>
                <w:szCs w:val="20"/>
                <w:lang w:eastAsia="en-US"/>
              </w:rPr>
              <w:t>Expenses relating to short-term leases</w:t>
            </w:r>
          </w:p>
        </w:tc>
        <w:tc>
          <w:tcPr>
            <w:tcW w:w="1772" w:type="dxa"/>
            <w:tcBorders>
              <w:top w:val="nil"/>
              <w:left w:val="nil"/>
              <w:bottom w:val="nil"/>
              <w:right w:val="nil"/>
            </w:tcBorders>
          </w:tcPr>
          <w:p w14:paraId="1F09E0F4" w14:textId="42188B38" w:rsidR="00BF14FF" w:rsidRPr="001C5D2E" w:rsidRDefault="005D7384" w:rsidP="00BF14FF">
            <w:pPr>
              <w:spacing w:line="256" w:lineRule="auto"/>
              <w:ind w:left="-72" w:right="-75"/>
              <w:jc w:val="right"/>
              <w:rPr>
                <w:rFonts w:ascii="Arial" w:hAnsi="Arial" w:cs="Arial"/>
                <w:sz w:val="20"/>
                <w:szCs w:val="20"/>
                <w:lang w:eastAsia="en-US"/>
              </w:rPr>
            </w:pPr>
            <w:r w:rsidRPr="005D7384">
              <w:rPr>
                <w:rFonts w:ascii="Arial" w:hAnsi="Arial" w:cs="Arial"/>
                <w:sz w:val="20"/>
                <w:szCs w:val="20"/>
                <w:lang w:eastAsia="en-US"/>
              </w:rPr>
              <w:t>572</w:t>
            </w:r>
          </w:p>
        </w:tc>
        <w:tc>
          <w:tcPr>
            <w:tcW w:w="1772" w:type="dxa"/>
            <w:tcBorders>
              <w:top w:val="nil"/>
              <w:left w:val="nil"/>
              <w:bottom w:val="nil"/>
              <w:right w:val="nil"/>
            </w:tcBorders>
            <w:hideMark/>
          </w:tcPr>
          <w:p w14:paraId="5907AD7B" w14:textId="0FDB9E0C" w:rsidR="00BF14FF" w:rsidRPr="001C5D2E" w:rsidRDefault="005D7384" w:rsidP="00BF14FF">
            <w:pPr>
              <w:spacing w:line="256" w:lineRule="auto"/>
              <w:ind w:left="-72" w:right="-75"/>
              <w:jc w:val="right"/>
              <w:rPr>
                <w:rFonts w:ascii="Arial" w:hAnsi="Arial" w:cs="Arial"/>
                <w:sz w:val="20"/>
                <w:szCs w:val="20"/>
                <w:cs/>
                <w:lang w:eastAsia="en-US"/>
              </w:rPr>
            </w:pPr>
            <w:r w:rsidRPr="005D7384">
              <w:rPr>
                <w:rFonts w:ascii="Arial" w:hAnsi="Arial" w:cs="Arial"/>
                <w:sz w:val="20"/>
                <w:szCs w:val="20"/>
                <w:lang w:eastAsia="en-US"/>
              </w:rPr>
              <w:t>652</w:t>
            </w:r>
          </w:p>
        </w:tc>
      </w:tr>
      <w:tr w:rsidR="00BF14FF" w:rsidRPr="001C5D2E" w14:paraId="4F457D48" w14:textId="77777777" w:rsidTr="00BF14FF">
        <w:tc>
          <w:tcPr>
            <w:tcW w:w="6005" w:type="dxa"/>
            <w:tcBorders>
              <w:top w:val="nil"/>
              <w:left w:val="nil"/>
              <w:bottom w:val="nil"/>
              <w:right w:val="nil"/>
            </w:tcBorders>
            <w:vAlign w:val="bottom"/>
          </w:tcPr>
          <w:p w14:paraId="7DC774C4" w14:textId="77777777" w:rsidR="00BF14FF" w:rsidRPr="001C5D2E" w:rsidRDefault="00BF14FF" w:rsidP="00153158">
            <w:pPr>
              <w:spacing w:line="256" w:lineRule="auto"/>
              <w:ind w:left="540" w:right="-75"/>
              <w:rPr>
                <w:rFonts w:ascii="Arial" w:hAnsi="Arial" w:cs="Arial"/>
                <w:sz w:val="20"/>
                <w:szCs w:val="20"/>
                <w:lang w:eastAsia="en-US"/>
              </w:rPr>
            </w:pPr>
          </w:p>
        </w:tc>
        <w:tc>
          <w:tcPr>
            <w:tcW w:w="1772" w:type="dxa"/>
            <w:tcBorders>
              <w:top w:val="nil"/>
              <w:left w:val="nil"/>
              <w:bottom w:val="nil"/>
              <w:right w:val="nil"/>
            </w:tcBorders>
          </w:tcPr>
          <w:p w14:paraId="67D79131" w14:textId="77777777" w:rsidR="00BF14FF" w:rsidRPr="001C5D2E" w:rsidRDefault="00BF14FF" w:rsidP="00BF14FF">
            <w:pPr>
              <w:spacing w:line="256" w:lineRule="auto"/>
              <w:ind w:left="-72" w:right="-75"/>
              <w:jc w:val="right"/>
              <w:rPr>
                <w:rFonts w:ascii="Arial" w:hAnsi="Arial" w:cs="Arial"/>
                <w:sz w:val="20"/>
                <w:szCs w:val="20"/>
                <w:lang w:eastAsia="en-US"/>
              </w:rPr>
            </w:pPr>
          </w:p>
        </w:tc>
        <w:tc>
          <w:tcPr>
            <w:tcW w:w="1772" w:type="dxa"/>
            <w:tcBorders>
              <w:top w:val="nil"/>
              <w:left w:val="nil"/>
              <w:bottom w:val="nil"/>
              <w:right w:val="nil"/>
            </w:tcBorders>
          </w:tcPr>
          <w:p w14:paraId="53E9E6BB" w14:textId="77777777" w:rsidR="00BF14FF" w:rsidRPr="001C5D2E" w:rsidRDefault="00BF14FF" w:rsidP="00BF14FF">
            <w:pPr>
              <w:spacing w:line="256" w:lineRule="auto"/>
              <w:ind w:left="-72" w:right="-75"/>
              <w:jc w:val="right"/>
              <w:rPr>
                <w:rFonts w:ascii="Arial" w:hAnsi="Arial" w:cs="Arial"/>
                <w:sz w:val="20"/>
                <w:szCs w:val="20"/>
                <w:lang w:eastAsia="en-US"/>
              </w:rPr>
            </w:pPr>
          </w:p>
        </w:tc>
      </w:tr>
      <w:tr w:rsidR="00BF14FF" w:rsidRPr="001C5D2E" w14:paraId="42D91B2F" w14:textId="77777777" w:rsidTr="00BF14FF">
        <w:tc>
          <w:tcPr>
            <w:tcW w:w="6005" w:type="dxa"/>
            <w:tcBorders>
              <w:top w:val="nil"/>
              <w:left w:val="nil"/>
              <w:bottom w:val="nil"/>
              <w:right w:val="nil"/>
            </w:tcBorders>
            <w:vAlign w:val="bottom"/>
            <w:hideMark/>
          </w:tcPr>
          <w:p w14:paraId="57A2427C" w14:textId="6E1CD1C5" w:rsidR="00BF14FF" w:rsidRPr="001C5D2E" w:rsidRDefault="00BF14FF" w:rsidP="00153158">
            <w:pPr>
              <w:spacing w:line="256" w:lineRule="auto"/>
              <w:ind w:left="540" w:right="-75"/>
              <w:rPr>
                <w:rFonts w:ascii="Arial" w:hAnsi="Arial" w:cs="Arial"/>
                <w:sz w:val="20"/>
                <w:szCs w:val="20"/>
                <w:lang w:val="en-US" w:eastAsia="en-US"/>
              </w:rPr>
            </w:pPr>
            <w:r w:rsidRPr="001C5D2E">
              <w:rPr>
                <w:rFonts w:ascii="Arial" w:hAnsi="Arial" w:cs="Arial"/>
                <w:sz w:val="20"/>
                <w:szCs w:val="20"/>
                <w:lang w:eastAsia="en-US"/>
              </w:rPr>
              <w:t>Total cash outflow for leases</w:t>
            </w:r>
          </w:p>
        </w:tc>
        <w:tc>
          <w:tcPr>
            <w:tcW w:w="1772" w:type="dxa"/>
            <w:tcBorders>
              <w:top w:val="nil"/>
              <w:left w:val="nil"/>
              <w:bottom w:val="nil"/>
              <w:right w:val="nil"/>
            </w:tcBorders>
          </w:tcPr>
          <w:p w14:paraId="06DD6C43" w14:textId="7E014FAC" w:rsidR="00BF14FF" w:rsidRPr="00645F3D" w:rsidRDefault="005D7384" w:rsidP="00BF14FF">
            <w:pPr>
              <w:spacing w:line="256" w:lineRule="auto"/>
              <w:ind w:left="-72" w:right="-75"/>
              <w:jc w:val="right"/>
              <w:rPr>
                <w:rFonts w:ascii="Arial" w:hAnsi="Arial" w:cs="Arial"/>
                <w:sz w:val="20"/>
                <w:szCs w:val="20"/>
                <w:cs/>
                <w:lang w:eastAsia="en-US"/>
              </w:rPr>
            </w:pPr>
            <w:r w:rsidRPr="005D7384">
              <w:rPr>
                <w:rFonts w:ascii="Arial" w:hAnsi="Arial" w:cs="Arial"/>
                <w:sz w:val="20"/>
                <w:szCs w:val="20"/>
                <w:lang w:eastAsia="en-US"/>
              </w:rPr>
              <w:t>59</w:t>
            </w:r>
            <w:r w:rsidR="005028B7" w:rsidRPr="00645F3D">
              <w:rPr>
                <w:rFonts w:ascii="Arial" w:hAnsi="Arial" w:cs="Arial"/>
                <w:sz w:val="20"/>
                <w:szCs w:val="20"/>
                <w:lang w:eastAsia="en-US"/>
              </w:rPr>
              <w:t>,</w:t>
            </w:r>
            <w:r w:rsidRPr="005D7384">
              <w:rPr>
                <w:rFonts w:ascii="Arial" w:hAnsi="Arial" w:cs="Arial"/>
                <w:sz w:val="20"/>
                <w:szCs w:val="20"/>
                <w:lang w:eastAsia="en-US"/>
              </w:rPr>
              <w:t>464</w:t>
            </w:r>
          </w:p>
        </w:tc>
        <w:tc>
          <w:tcPr>
            <w:tcW w:w="1772" w:type="dxa"/>
            <w:tcBorders>
              <w:top w:val="nil"/>
              <w:left w:val="nil"/>
              <w:bottom w:val="nil"/>
              <w:right w:val="nil"/>
            </w:tcBorders>
            <w:hideMark/>
          </w:tcPr>
          <w:p w14:paraId="778EF850" w14:textId="14CFD419" w:rsidR="00BF14FF" w:rsidRPr="001C5D2E" w:rsidRDefault="005D7384" w:rsidP="00BF14FF">
            <w:pPr>
              <w:spacing w:line="256" w:lineRule="auto"/>
              <w:ind w:left="-72" w:right="-75"/>
              <w:jc w:val="right"/>
              <w:rPr>
                <w:rFonts w:ascii="Arial" w:hAnsi="Arial" w:cs="Arial"/>
                <w:sz w:val="20"/>
                <w:szCs w:val="20"/>
                <w:cs/>
                <w:lang w:eastAsia="en-US"/>
              </w:rPr>
            </w:pPr>
            <w:r w:rsidRPr="005D7384">
              <w:rPr>
                <w:rFonts w:ascii="Arial" w:hAnsi="Arial" w:cs="Arial"/>
                <w:sz w:val="20"/>
                <w:szCs w:val="20"/>
                <w:lang w:eastAsia="en-US"/>
              </w:rPr>
              <w:t>40</w:t>
            </w:r>
            <w:r w:rsidR="00BF14FF" w:rsidRPr="0026749F">
              <w:rPr>
                <w:rFonts w:ascii="Arial" w:hAnsi="Arial" w:cs="Arial"/>
                <w:sz w:val="20"/>
                <w:szCs w:val="20"/>
                <w:lang w:eastAsia="en-US"/>
              </w:rPr>
              <w:t>,</w:t>
            </w:r>
            <w:r w:rsidRPr="005D7384">
              <w:rPr>
                <w:rFonts w:ascii="Arial" w:hAnsi="Arial" w:cs="Arial"/>
                <w:sz w:val="20"/>
                <w:szCs w:val="20"/>
                <w:lang w:eastAsia="en-US"/>
              </w:rPr>
              <w:t>785</w:t>
            </w:r>
          </w:p>
        </w:tc>
      </w:tr>
    </w:tbl>
    <w:p w14:paraId="6B0CCCF2" w14:textId="14F54963" w:rsidR="00CC48C7" w:rsidRDefault="00CC48C7">
      <w:pPr>
        <w:rPr>
          <w:rFonts w:ascii="Arial" w:hAnsi="Arial" w:cs="Arial"/>
          <w:sz w:val="12"/>
          <w:szCs w:val="12"/>
          <w:lang w:val="en-US"/>
        </w:rPr>
      </w:pPr>
      <w:r>
        <w:rPr>
          <w:rFonts w:ascii="Arial" w:hAnsi="Arial" w:cs="Arial"/>
          <w:sz w:val="12"/>
          <w:szCs w:val="12"/>
          <w:lang w:val="en-US"/>
        </w:rPr>
        <w:br w:type="page"/>
      </w:r>
    </w:p>
    <w:p w14:paraId="210D0D8B" w14:textId="77777777" w:rsidR="00E55FFD" w:rsidRPr="00153158" w:rsidRDefault="00E55FFD" w:rsidP="001C5D2E">
      <w:pPr>
        <w:rPr>
          <w:rFonts w:ascii="Arial" w:hAnsi="Arial" w:cs="Arial"/>
          <w:sz w:val="20"/>
          <w:szCs w:val="20"/>
          <w:lang w:val="en-US"/>
        </w:rPr>
      </w:pPr>
    </w:p>
    <w:p w14:paraId="244C9BD9" w14:textId="77777777" w:rsidR="00BF5E99" w:rsidRPr="00153158" w:rsidRDefault="00BF5E99" w:rsidP="001C5D2E">
      <w:pPr>
        <w:rPr>
          <w:rFonts w:ascii="Arial" w:hAnsi="Arial" w:cs="Arial"/>
          <w:sz w:val="20"/>
          <w:szCs w:val="20"/>
          <w:lang w:val="en-US"/>
        </w:rPr>
      </w:pPr>
    </w:p>
    <w:p w14:paraId="75DA86ED" w14:textId="5448D727" w:rsidR="00895F48" w:rsidRPr="00153158"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18</w:t>
      </w:r>
      <w:r w:rsidR="00895F48" w:rsidRPr="00153158">
        <w:rPr>
          <w:rFonts w:ascii="Arial" w:hAnsi="Arial" w:cs="Arial"/>
          <w:b/>
          <w:bCs/>
          <w:kern w:val="26"/>
          <w:position w:val="-24"/>
          <w:sz w:val="20"/>
          <w:szCs w:val="20"/>
          <w:cs/>
          <w:lang w:val="en-US"/>
        </w:rPr>
        <w:tab/>
      </w:r>
      <w:bookmarkStart w:id="22" w:name="_Hlk131948765"/>
      <w:r w:rsidR="00895F48" w:rsidRPr="00153158">
        <w:rPr>
          <w:rFonts w:ascii="Arial" w:hAnsi="Arial" w:cs="Arial"/>
          <w:b/>
          <w:bCs/>
          <w:kern w:val="26"/>
          <w:position w:val="-24"/>
          <w:sz w:val="20"/>
          <w:szCs w:val="20"/>
          <w:lang w:val="en-US"/>
        </w:rPr>
        <w:t>Other assets</w:t>
      </w:r>
      <w:bookmarkEnd w:id="22"/>
      <w:r w:rsidR="00A34F05" w:rsidRPr="00153158">
        <w:rPr>
          <w:rFonts w:ascii="Arial" w:hAnsi="Arial" w:cs="Arial"/>
          <w:b/>
          <w:bCs/>
          <w:kern w:val="26"/>
          <w:position w:val="-24"/>
          <w:sz w:val="20"/>
          <w:szCs w:val="20"/>
          <w:lang w:val="en-US"/>
        </w:rPr>
        <w:t>, net</w:t>
      </w:r>
    </w:p>
    <w:p w14:paraId="5B771CA5" w14:textId="77777777" w:rsidR="00895F48" w:rsidRPr="00153158" w:rsidRDefault="00895F48" w:rsidP="001C5D2E">
      <w:pPr>
        <w:rPr>
          <w:rFonts w:ascii="Arial" w:hAnsi="Arial" w:cs="Arial"/>
          <w:sz w:val="20"/>
          <w:szCs w:val="20"/>
          <w:lang w:val="en-US"/>
        </w:rPr>
      </w:pPr>
    </w:p>
    <w:tbl>
      <w:tblPr>
        <w:tblW w:w="9462" w:type="dxa"/>
        <w:tblInd w:w="108" w:type="dxa"/>
        <w:tblLayout w:type="fixed"/>
        <w:tblLook w:val="0000" w:firstRow="0" w:lastRow="0" w:firstColumn="0" w:lastColumn="0" w:noHBand="0" w:noVBand="0"/>
      </w:tblPr>
      <w:tblGrid>
        <w:gridCol w:w="5940"/>
        <w:gridCol w:w="1761"/>
        <w:gridCol w:w="1761"/>
      </w:tblGrid>
      <w:tr w:rsidR="001C5D2E" w:rsidRPr="001C5D2E" w14:paraId="60C4B71C" w14:textId="77777777" w:rsidTr="00773E43">
        <w:trPr>
          <w:cantSplit/>
        </w:trPr>
        <w:tc>
          <w:tcPr>
            <w:tcW w:w="5940" w:type="dxa"/>
          </w:tcPr>
          <w:p w14:paraId="69EB93D7" w14:textId="77777777" w:rsidR="00895F48" w:rsidRPr="001C5D2E" w:rsidRDefault="00895F48" w:rsidP="00773E43">
            <w:pPr>
              <w:ind w:left="-86"/>
              <w:contextualSpacing/>
              <w:rPr>
                <w:rFonts w:ascii="Arial" w:hAnsi="Arial" w:cs="Arial"/>
                <w:sz w:val="20"/>
                <w:szCs w:val="20"/>
                <w:highlight w:val="cyan"/>
                <w:lang w:val="en-US"/>
              </w:rPr>
            </w:pPr>
          </w:p>
        </w:tc>
        <w:tc>
          <w:tcPr>
            <w:tcW w:w="3522" w:type="dxa"/>
            <w:gridSpan w:val="2"/>
            <w:tcBorders>
              <w:bottom w:val="single" w:sz="4" w:space="0" w:color="auto"/>
            </w:tcBorders>
            <w:vAlign w:val="bottom"/>
          </w:tcPr>
          <w:p w14:paraId="5E5D9962" w14:textId="77777777" w:rsidR="00895F48" w:rsidRPr="001C5D2E" w:rsidRDefault="00895F48"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47D2390A" w14:textId="77777777" w:rsidR="00895F48" w:rsidRPr="001C5D2E" w:rsidRDefault="00895F48"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07A50530" w14:textId="66E318CF" w:rsidR="00895F48" w:rsidRPr="001C5D2E" w:rsidRDefault="00895F48"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BF14FF" w:rsidRPr="001C5D2E" w14:paraId="0F992CEF" w14:textId="77777777" w:rsidTr="00773E43">
        <w:trPr>
          <w:cantSplit/>
        </w:trPr>
        <w:tc>
          <w:tcPr>
            <w:tcW w:w="5940" w:type="dxa"/>
          </w:tcPr>
          <w:p w14:paraId="6A69307F" w14:textId="6D965908" w:rsidR="00BF14FF" w:rsidRPr="001C5D2E" w:rsidRDefault="00BF14FF" w:rsidP="00773E43">
            <w:pPr>
              <w:ind w:left="-86"/>
              <w:contextualSpacing/>
              <w:rPr>
                <w:rFonts w:ascii="Arial" w:hAnsi="Arial" w:cs="Arial"/>
                <w:b/>
                <w:bCs/>
                <w:sz w:val="20"/>
                <w:szCs w:val="20"/>
              </w:rPr>
            </w:pPr>
            <w:r w:rsidRPr="001C5D2E">
              <w:rPr>
                <w:rFonts w:ascii="Arial" w:hAnsi="Arial" w:cs="Arial"/>
                <w:b/>
                <w:bCs/>
                <w:sz w:val="20"/>
                <w:szCs w:val="20"/>
              </w:rPr>
              <w:t>As at</w:t>
            </w:r>
          </w:p>
        </w:tc>
        <w:tc>
          <w:tcPr>
            <w:tcW w:w="1761" w:type="dxa"/>
            <w:tcBorders>
              <w:top w:val="single" w:sz="4" w:space="0" w:color="auto"/>
            </w:tcBorders>
            <w:vAlign w:val="bottom"/>
          </w:tcPr>
          <w:p w14:paraId="60767258" w14:textId="4E689667" w:rsidR="00BF14FF" w:rsidRPr="001C5D2E" w:rsidRDefault="00BF14FF" w:rsidP="00BF14FF">
            <w:pPr>
              <w:ind w:left="331" w:right="-90"/>
              <w:contextualSpacing/>
              <w:jc w:val="right"/>
              <w:rPr>
                <w:rFonts w:ascii="Arial" w:hAnsi="Arial" w:cs="Arial"/>
                <w:b/>
                <w:bCs/>
                <w:sz w:val="20"/>
                <w:szCs w:val="20"/>
              </w:rPr>
            </w:pPr>
            <w:r w:rsidRPr="001C5D2E">
              <w:rPr>
                <w:rFonts w:ascii="Arial" w:hAnsi="Arial" w:cs="Arial"/>
                <w:b/>
                <w:bCs/>
                <w:sz w:val="20"/>
                <w:szCs w:val="20"/>
              </w:rPr>
              <w:t xml:space="preserve"> </w:t>
            </w:r>
            <w:r w:rsidR="005D7384" w:rsidRPr="005D7384">
              <w:rPr>
                <w:rFonts w:ascii="Arial" w:hAnsi="Arial" w:cs="Arial"/>
                <w:b/>
                <w:bCs/>
                <w:sz w:val="20"/>
                <w:szCs w:val="20"/>
              </w:rPr>
              <w:t>31</w:t>
            </w:r>
            <w:r w:rsidRPr="001C5D2E">
              <w:rPr>
                <w:rFonts w:ascii="Arial" w:hAnsi="Arial" w:cs="Arial"/>
                <w:b/>
                <w:bCs/>
                <w:sz w:val="20"/>
                <w:szCs w:val="20"/>
              </w:rPr>
              <w:t xml:space="preserve"> December</w:t>
            </w:r>
          </w:p>
        </w:tc>
        <w:tc>
          <w:tcPr>
            <w:tcW w:w="1761" w:type="dxa"/>
            <w:tcBorders>
              <w:top w:val="single" w:sz="4" w:space="0" w:color="auto"/>
            </w:tcBorders>
            <w:vAlign w:val="bottom"/>
          </w:tcPr>
          <w:p w14:paraId="3B0D7DA0" w14:textId="579925F3" w:rsidR="00BF14FF" w:rsidRPr="001C5D2E" w:rsidRDefault="00BF14FF" w:rsidP="00BF14FF">
            <w:pPr>
              <w:ind w:right="-72"/>
              <w:contextualSpacing/>
              <w:jc w:val="right"/>
              <w:rPr>
                <w:rFonts w:ascii="Arial" w:hAnsi="Arial" w:cs="Arial"/>
                <w:b/>
                <w:bCs/>
                <w:sz w:val="20"/>
                <w:szCs w:val="20"/>
              </w:rPr>
            </w:pPr>
            <w:r w:rsidRPr="001C5D2E">
              <w:rPr>
                <w:rFonts w:ascii="Arial" w:hAnsi="Arial" w:cs="Arial"/>
                <w:b/>
                <w:bCs/>
                <w:sz w:val="20"/>
                <w:szCs w:val="20"/>
              </w:rPr>
              <w:t xml:space="preserve"> </w:t>
            </w:r>
            <w:r w:rsidR="005D7384" w:rsidRPr="005D7384">
              <w:rPr>
                <w:rFonts w:ascii="Arial" w:hAnsi="Arial" w:cs="Arial"/>
                <w:b/>
                <w:bCs/>
                <w:sz w:val="20"/>
                <w:szCs w:val="20"/>
              </w:rPr>
              <w:t>31</w:t>
            </w:r>
            <w:r w:rsidRPr="001C5D2E">
              <w:rPr>
                <w:rFonts w:ascii="Arial" w:hAnsi="Arial" w:cs="Arial"/>
                <w:b/>
                <w:bCs/>
                <w:sz w:val="20"/>
                <w:szCs w:val="20"/>
              </w:rPr>
              <w:t xml:space="preserve"> December</w:t>
            </w:r>
          </w:p>
        </w:tc>
      </w:tr>
      <w:tr w:rsidR="00BF14FF" w:rsidRPr="001C5D2E" w14:paraId="526E4E83" w14:textId="77777777" w:rsidTr="00773E43">
        <w:trPr>
          <w:cantSplit/>
        </w:trPr>
        <w:tc>
          <w:tcPr>
            <w:tcW w:w="5940" w:type="dxa"/>
          </w:tcPr>
          <w:p w14:paraId="75B1A19C" w14:textId="0EBE07C0" w:rsidR="00BF14FF" w:rsidRPr="001C5D2E" w:rsidRDefault="00BF14FF" w:rsidP="00773E43">
            <w:pPr>
              <w:ind w:left="-86"/>
              <w:contextualSpacing/>
              <w:rPr>
                <w:rFonts w:ascii="Arial" w:hAnsi="Arial" w:cs="Arial"/>
                <w:b/>
                <w:bCs/>
                <w:sz w:val="20"/>
                <w:szCs w:val="20"/>
                <w:cs/>
              </w:rPr>
            </w:pPr>
          </w:p>
        </w:tc>
        <w:tc>
          <w:tcPr>
            <w:tcW w:w="1761" w:type="dxa"/>
            <w:vAlign w:val="bottom"/>
          </w:tcPr>
          <w:p w14:paraId="3A91C1DA" w14:textId="42CC8D21" w:rsidR="00BF14FF" w:rsidRPr="001C5D2E" w:rsidRDefault="005D7384" w:rsidP="00BF14FF">
            <w:pPr>
              <w:ind w:left="436" w:right="-90"/>
              <w:contextualSpacing/>
              <w:jc w:val="right"/>
              <w:rPr>
                <w:rFonts w:ascii="Arial" w:hAnsi="Arial" w:cs="Arial"/>
                <w:b/>
                <w:bCs/>
                <w:sz w:val="20"/>
                <w:szCs w:val="20"/>
                <w:cs/>
              </w:rPr>
            </w:pPr>
            <w:r w:rsidRPr="005D7384">
              <w:rPr>
                <w:rFonts w:ascii="Arial" w:hAnsi="Arial" w:cs="Arial"/>
                <w:b/>
                <w:bCs/>
                <w:sz w:val="20"/>
                <w:szCs w:val="20"/>
              </w:rPr>
              <w:t>2025</w:t>
            </w:r>
          </w:p>
        </w:tc>
        <w:tc>
          <w:tcPr>
            <w:tcW w:w="1761" w:type="dxa"/>
            <w:vAlign w:val="bottom"/>
          </w:tcPr>
          <w:p w14:paraId="04C69C7E" w14:textId="2BDA291F" w:rsidR="00BF14FF" w:rsidRPr="001C5D2E" w:rsidRDefault="005D7384" w:rsidP="00BF14FF">
            <w:pPr>
              <w:ind w:right="-72"/>
              <w:contextualSpacing/>
              <w:jc w:val="right"/>
              <w:rPr>
                <w:rFonts w:ascii="Arial" w:hAnsi="Arial" w:cs="Arial"/>
                <w:b/>
                <w:bCs/>
                <w:sz w:val="20"/>
                <w:szCs w:val="20"/>
                <w:cs/>
              </w:rPr>
            </w:pPr>
            <w:r w:rsidRPr="005D7384">
              <w:rPr>
                <w:rFonts w:ascii="Arial" w:hAnsi="Arial" w:cs="Arial"/>
                <w:b/>
                <w:bCs/>
                <w:sz w:val="20"/>
                <w:szCs w:val="20"/>
              </w:rPr>
              <w:t>2024</w:t>
            </w:r>
          </w:p>
        </w:tc>
      </w:tr>
      <w:tr w:rsidR="00BF14FF" w:rsidRPr="001C5D2E" w14:paraId="25D2FC01" w14:textId="77777777" w:rsidTr="00773E43">
        <w:trPr>
          <w:cantSplit/>
        </w:trPr>
        <w:tc>
          <w:tcPr>
            <w:tcW w:w="5940" w:type="dxa"/>
          </w:tcPr>
          <w:p w14:paraId="6CC6CF07" w14:textId="77777777" w:rsidR="00BF14FF" w:rsidRPr="001C5D2E" w:rsidRDefault="00BF14FF" w:rsidP="00773E43">
            <w:pPr>
              <w:ind w:left="-86"/>
              <w:contextualSpacing/>
              <w:rPr>
                <w:rFonts w:ascii="Arial" w:hAnsi="Arial" w:cs="Arial"/>
                <w:b/>
                <w:bCs/>
                <w:sz w:val="20"/>
                <w:szCs w:val="20"/>
                <w:highlight w:val="cyan"/>
                <w:cs/>
              </w:rPr>
            </w:pPr>
          </w:p>
        </w:tc>
        <w:tc>
          <w:tcPr>
            <w:tcW w:w="1761" w:type="dxa"/>
            <w:tcBorders>
              <w:bottom w:val="single" w:sz="4" w:space="0" w:color="auto"/>
            </w:tcBorders>
            <w:vAlign w:val="bottom"/>
          </w:tcPr>
          <w:p w14:paraId="22013EC6" w14:textId="6A1D9D0D" w:rsidR="00BF14FF" w:rsidRPr="001C5D2E" w:rsidRDefault="00BF14FF" w:rsidP="00BF14FF">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61" w:type="dxa"/>
            <w:tcBorders>
              <w:bottom w:val="single" w:sz="4" w:space="0" w:color="auto"/>
            </w:tcBorders>
            <w:vAlign w:val="bottom"/>
          </w:tcPr>
          <w:p w14:paraId="24D1F5E4" w14:textId="5EFCED1D" w:rsidR="00BF14FF" w:rsidRPr="001C5D2E" w:rsidRDefault="00BF14FF" w:rsidP="00BF14FF">
            <w:pPr>
              <w:ind w:right="-72"/>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BF14FF" w:rsidRPr="001C5D2E" w14:paraId="24B735B4" w14:textId="77777777" w:rsidTr="00773E43">
        <w:trPr>
          <w:cantSplit/>
        </w:trPr>
        <w:tc>
          <w:tcPr>
            <w:tcW w:w="5940" w:type="dxa"/>
          </w:tcPr>
          <w:p w14:paraId="2A1A737A" w14:textId="77777777" w:rsidR="00BF14FF" w:rsidRPr="001C5D2E" w:rsidRDefault="00BF14FF" w:rsidP="00773E43">
            <w:pPr>
              <w:ind w:left="-86"/>
              <w:contextualSpacing/>
              <w:rPr>
                <w:rFonts w:ascii="Arial" w:hAnsi="Arial" w:cs="Arial"/>
                <w:sz w:val="20"/>
                <w:szCs w:val="20"/>
                <w:highlight w:val="cyan"/>
                <w:cs/>
              </w:rPr>
            </w:pPr>
          </w:p>
        </w:tc>
        <w:tc>
          <w:tcPr>
            <w:tcW w:w="1761" w:type="dxa"/>
            <w:tcBorders>
              <w:top w:val="single" w:sz="4" w:space="0" w:color="auto"/>
            </w:tcBorders>
          </w:tcPr>
          <w:p w14:paraId="53CCE33D" w14:textId="77777777" w:rsidR="00BF14FF" w:rsidRPr="001C5D2E" w:rsidRDefault="00BF14FF" w:rsidP="00BF14FF">
            <w:pPr>
              <w:ind w:right="-72"/>
              <w:contextualSpacing/>
              <w:jc w:val="right"/>
              <w:rPr>
                <w:rFonts w:ascii="Arial" w:hAnsi="Arial" w:cs="Arial"/>
                <w:sz w:val="20"/>
                <w:szCs w:val="20"/>
                <w:highlight w:val="cyan"/>
                <w:cs/>
              </w:rPr>
            </w:pPr>
          </w:p>
        </w:tc>
        <w:tc>
          <w:tcPr>
            <w:tcW w:w="1761" w:type="dxa"/>
            <w:tcBorders>
              <w:top w:val="single" w:sz="4" w:space="0" w:color="auto"/>
            </w:tcBorders>
          </w:tcPr>
          <w:p w14:paraId="763685C8" w14:textId="77777777" w:rsidR="00BF14FF" w:rsidRPr="001C5D2E" w:rsidRDefault="00BF14FF" w:rsidP="00BF14FF">
            <w:pPr>
              <w:ind w:right="-72"/>
              <w:contextualSpacing/>
              <w:jc w:val="right"/>
              <w:rPr>
                <w:rFonts w:ascii="Arial" w:hAnsi="Arial" w:cs="Arial"/>
                <w:sz w:val="20"/>
                <w:szCs w:val="20"/>
                <w:highlight w:val="cyan"/>
              </w:rPr>
            </w:pPr>
          </w:p>
        </w:tc>
      </w:tr>
      <w:tr w:rsidR="00BF14FF" w:rsidRPr="001C5D2E" w14:paraId="31C57175" w14:textId="77777777" w:rsidTr="00773E43">
        <w:trPr>
          <w:cantSplit/>
        </w:trPr>
        <w:tc>
          <w:tcPr>
            <w:tcW w:w="5940" w:type="dxa"/>
          </w:tcPr>
          <w:p w14:paraId="23941189" w14:textId="0D9EFBCB" w:rsidR="00BF14FF" w:rsidRPr="001C5D2E" w:rsidRDefault="00BF14FF" w:rsidP="00773E43">
            <w:pPr>
              <w:ind w:left="-86"/>
              <w:contextualSpacing/>
              <w:rPr>
                <w:rFonts w:ascii="Arial" w:hAnsi="Arial" w:cs="Arial"/>
                <w:sz w:val="20"/>
                <w:szCs w:val="20"/>
                <w:highlight w:val="cyan"/>
                <w:cs/>
              </w:rPr>
            </w:pPr>
            <w:r w:rsidRPr="001C5D2E">
              <w:rPr>
                <w:rFonts w:ascii="Arial" w:hAnsi="Arial" w:cs="Arial"/>
                <w:sz w:val="20"/>
                <w:szCs w:val="20"/>
              </w:rPr>
              <w:t>Deposits at Legal Execution Department</w:t>
            </w:r>
            <w:r>
              <w:rPr>
                <w:rFonts w:ascii="Arial" w:hAnsi="Arial" w:cs="Arial"/>
                <w:sz w:val="20"/>
                <w:szCs w:val="20"/>
              </w:rPr>
              <w:t xml:space="preserve"> </w:t>
            </w:r>
            <w:r w:rsidRPr="001C5D2E">
              <w:rPr>
                <w:rFonts w:ascii="Arial" w:hAnsi="Arial" w:cs="Arial"/>
                <w:sz w:val="20"/>
                <w:szCs w:val="20"/>
                <w:vertAlign w:val="superscript"/>
                <w:cs/>
              </w:rPr>
              <w:t>(</w:t>
            </w:r>
            <w:r w:rsidR="005D7384" w:rsidRPr="005D7384">
              <w:rPr>
                <w:rFonts w:ascii="Arial" w:hAnsi="Arial" w:cs="Arial"/>
                <w:sz w:val="20"/>
                <w:szCs w:val="20"/>
                <w:vertAlign w:val="superscript"/>
              </w:rPr>
              <w:t>1</w:t>
            </w:r>
            <w:r w:rsidRPr="001C5D2E">
              <w:rPr>
                <w:rFonts w:ascii="Arial" w:hAnsi="Arial" w:cs="Arial"/>
                <w:sz w:val="20"/>
                <w:szCs w:val="20"/>
                <w:vertAlign w:val="superscript"/>
              </w:rPr>
              <w:t>)</w:t>
            </w:r>
          </w:p>
        </w:tc>
        <w:tc>
          <w:tcPr>
            <w:tcW w:w="1761" w:type="dxa"/>
          </w:tcPr>
          <w:p w14:paraId="027171C4" w14:textId="0540D689" w:rsidR="00BF14FF" w:rsidRPr="001C5D2E" w:rsidRDefault="00886752" w:rsidP="00BF14FF">
            <w:pPr>
              <w:ind w:right="-72"/>
              <w:contextualSpacing/>
              <w:jc w:val="right"/>
              <w:rPr>
                <w:rFonts w:ascii="Arial" w:hAnsi="Arial" w:cs="Arial"/>
                <w:sz w:val="20"/>
                <w:szCs w:val="20"/>
                <w:cs/>
              </w:rPr>
            </w:pPr>
            <w:r>
              <w:rPr>
                <w:rFonts w:ascii="Arial" w:hAnsi="Arial" w:cs="Arial"/>
                <w:sz w:val="20"/>
                <w:szCs w:val="20"/>
              </w:rPr>
              <w:t>-</w:t>
            </w:r>
          </w:p>
        </w:tc>
        <w:tc>
          <w:tcPr>
            <w:tcW w:w="1761" w:type="dxa"/>
          </w:tcPr>
          <w:p w14:paraId="55261A22" w14:textId="1034CFB0" w:rsidR="00BF14FF" w:rsidRPr="001C5D2E" w:rsidRDefault="005D7384" w:rsidP="00BF14FF">
            <w:pPr>
              <w:ind w:right="-72"/>
              <w:contextualSpacing/>
              <w:jc w:val="right"/>
              <w:rPr>
                <w:rFonts w:ascii="Arial" w:hAnsi="Arial" w:cs="Arial"/>
                <w:sz w:val="20"/>
                <w:szCs w:val="20"/>
                <w:lang w:val="en-AU"/>
              </w:rPr>
            </w:pPr>
            <w:r w:rsidRPr="005D7384">
              <w:rPr>
                <w:rFonts w:ascii="Arial" w:hAnsi="Arial" w:cs="Arial"/>
                <w:sz w:val="20"/>
                <w:szCs w:val="20"/>
              </w:rPr>
              <w:t>39</w:t>
            </w:r>
            <w:r w:rsidR="00BF14FF">
              <w:rPr>
                <w:rFonts w:ascii="Arial" w:hAnsi="Arial" w:cs="Arial"/>
                <w:sz w:val="20"/>
                <w:szCs w:val="20"/>
              </w:rPr>
              <w:t>,</w:t>
            </w:r>
            <w:r w:rsidRPr="005D7384">
              <w:rPr>
                <w:rFonts w:ascii="Arial" w:hAnsi="Arial" w:cs="Arial"/>
                <w:sz w:val="20"/>
                <w:szCs w:val="20"/>
              </w:rPr>
              <w:t>613</w:t>
            </w:r>
          </w:p>
        </w:tc>
      </w:tr>
      <w:tr w:rsidR="00BF14FF" w:rsidRPr="001C5D2E" w14:paraId="6E26C822" w14:textId="77777777" w:rsidTr="00773E43">
        <w:trPr>
          <w:cantSplit/>
        </w:trPr>
        <w:tc>
          <w:tcPr>
            <w:tcW w:w="5940" w:type="dxa"/>
          </w:tcPr>
          <w:p w14:paraId="7E9E5D95" w14:textId="74E784B8" w:rsidR="00BF14FF" w:rsidRPr="001C5D2E" w:rsidRDefault="00BF14FF" w:rsidP="00773E43">
            <w:pPr>
              <w:ind w:left="-86"/>
              <w:contextualSpacing/>
              <w:rPr>
                <w:rFonts w:ascii="Arial" w:hAnsi="Arial" w:cs="Arial"/>
                <w:sz w:val="20"/>
                <w:szCs w:val="20"/>
                <w:cs/>
              </w:rPr>
            </w:pPr>
            <w:r w:rsidRPr="001C5D2E">
              <w:rPr>
                <w:rFonts w:ascii="Arial" w:hAnsi="Arial" w:cs="Arial"/>
                <w:sz w:val="20"/>
                <w:szCs w:val="20"/>
              </w:rPr>
              <w:t>Deposits</w:t>
            </w:r>
          </w:p>
        </w:tc>
        <w:tc>
          <w:tcPr>
            <w:tcW w:w="1761" w:type="dxa"/>
          </w:tcPr>
          <w:p w14:paraId="1C79134B" w14:textId="6B0E51D3" w:rsidR="00BF14FF" w:rsidRPr="001C5D2E" w:rsidRDefault="005D7384" w:rsidP="00BF14FF">
            <w:pPr>
              <w:ind w:right="-72"/>
              <w:contextualSpacing/>
              <w:jc w:val="right"/>
              <w:rPr>
                <w:rFonts w:ascii="Arial" w:hAnsi="Arial" w:cs="Arial"/>
                <w:sz w:val="20"/>
                <w:szCs w:val="20"/>
                <w:cs/>
              </w:rPr>
            </w:pPr>
            <w:r w:rsidRPr="005D7384">
              <w:rPr>
                <w:rFonts w:ascii="Arial" w:hAnsi="Arial" w:cs="Arial"/>
                <w:sz w:val="20"/>
                <w:szCs w:val="20"/>
              </w:rPr>
              <w:t>13</w:t>
            </w:r>
            <w:r w:rsidR="00886752">
              <w:rPr>
                <w:rFonts w:ascii="Arial" w:hAnsi="Arial" w:cs="Arial"/>
                <w:sz w:val="20"/>
                <w:szCs w:val="20"/>
              </w:rPr>
              <w:t>,</w:t>
            </w:r>
            <w:r w:rsidRPr="005D7384">
              <w:rPr>
                <w:rFonts w:ascii="Arial" w:hAnsi="Arial" w:cs="Arial"/>
                <w:sz w:val="20"/>
                <w:szCs w:val="20"/>
              </w:rPr>
              <w:t>978</w:t>
            </w:r>
          </w:p>
        </w:tc>
        <w:tc>
          <w:tcPr>
            <w:tcW w:w="1761" w:type="dxa"/>
          </w:tcPr>
          <w:p w14:paraId="6BE5E8F4" w14:textId="586DCCB6" w:rsidR="00BF14FF" w:rsidRPr="001C5D2E" w:rsidRDefault="005D7384" w:rsidP="00BF14FF">
            <w:pPr>
              <w:ind w:right="-72"/>
              <w:contextualSpacing/>
              <w:jc w:val="right"/>
              <w:rPr>
                <w:rFonts w:ascii="Arial" w:hAnsi="Arial" w:cs="Arial"/>
                <w:sz w:val="20"/>
                <w:szCs w:val="20"/>
                <w:lang w:val="en-AU"/>
              </w:rPr>
            </w:pPr>
            <w:r w:rsidRPr="005D7384">
              <w:rPr>
                <w:rFonts w:ascii="Arial" w:hAnsi="Arial" w:cs="Arial"/>
                <w:sz w:val="20"/>
                <w:szCs w:val="20"/>
              </w:rPr>
              <w:t>20</w:t>
            </w:r>
            <w:r w:rsidR="00BF14FF">
              <w:rPr>
                <w:rFonts w:ascii="Arial" w:hAnsi="Arial" w:cs="Arial"/>
                <w:sz w:val="20"/>
                <w:szCs w:val="20"/>
              </w:rPr>
              <w:t>,</w:t>
            </w:r>
            <w:r w:rsidRPr="005D7384">
              <w:rPr>
                <w:rFonts w:ascii="Arial" w:hAnsi="Arial" w:cs="Arial"/>
                <w:sz w:val="20"/>
                <w:szCs w:val="20"/>
              </w:rPr>
              <w:t>358</w:t>
            </w:r>
          </w:p>
        </w:tc>
      </w:tr>
      <w:tr w:rsidR="00BF14FF" w:rsidRPr="001C5D2E" w14:paraId="1E750DCC" w14:textId="77777777" w:rsidTr="00773E43">
        <w:trPr>
          <w:cantSplit/>
        </w:trPr>
        <w:tc>
          <w:tcPr>
            <w:tcW w:w="5940" w:type="dxa"/>
          </w:tcPr>
          <w:p w14:paraId="37F13C84" w14:textId="77777777" w:rsidR="00BF14FF" w:rsidRPr="001C5D2E" w:rsidRDefault="00BF14FF" w:rsidP="00773E43">
            <w:pPr>
              <w:ind w:left="-86"/>
              <w:contextualSpacing/>
              <w:rPr>
                <w:rFonts w:ascii="Arial" w:hAnsi="Arial" w:cs="Arial"/>
                <w:sz w:val="20"/>
                <w:szCs w:val="20"/>
              </w:rPr>
            </w:pPr>
            <w:r w:rsidRPr="001C5D2E">
              <w:rPr>
                <w:rFonts w:ascii="Arial" w:hAnsi="Arial" w:cs="Arial"/>
                <w:sz w:val="20"/>
                <w:szCs w:val="20"/>
              </w:rPr>
              <w:t xml:space="preserve">Contribution to the compensation fund for clearing </w:t>
            </w:r>
          </w:p>
          <w:p w14:paraId="60D8A4FB" w14:textId="5A5D286D" w:rsidR="00BF14FF" w:rsidRPr="001C5D2E" w:rsidRDefault="00BF14FF" w:rsidP="00773E43">
            <w:pPr>
              <w:ind w:left="-86"/>
              <w:contextualSpacing/>
              <w:rPr>
                <w:rFonts w:ascii="Arial" w:hAnsi="Arial" w:cs="Arial"/>
                <w:sz w:val="20"/>
                <w:szCs w:val="20"/>
                <w:cs/>
              </w:rPr>
            </w:pPr>
            <w:r w:rsidRPr="001C5D2E">
              <w:rPr>
                <w:rFonts w:ascii="Arial" w:hAnsi="Arial" w:cs="Arial"/>
                <w:sz w:val="20"/>
                <w:szCs w:val="20"/>
              </w:rPr>
              <w:t xml:space="preserve">   and securities delivery system</w:t>
            </w:r>
          </w:p>
        </w:tc>
        <w:tc>
          <w:tcPr>
            <w:tcW w:w="1761" w:type="dxa"/>
            <w:vAlign w:val="bottom"/>
          </w:tcPr>
          <w:p w14:paraId="723E08EC" w14:textId="495C1A8D" w:rsidR="00BF14FF" w:rsidRPr="001C5D2E" w:rsidRDefault="005D7384" w:rsidP="00BF14FF">
            <w:pPr>
              <w:ind w:right="-72"/>
              <w:contextualSpacing/>
              <w:jc w:val="right"/>
              <w:rPr>
                <w:rFonts w:ascii="Arial" w:hAnsi="Arial" w:cs="Arial"/>
                <w:sz w:val="20"/>
                <w:szCs w:val="20"/>
                <w:cs/>
              </w:rPr>
            </w:pPr>
            <w:r w:rsidRPr="005D7384">
              <w:rPr>
                <w:rFonts w:ascii="Arial" w:hAnsi="Arial" w:cs="Arial"/>
                <w:sz w:val="20"/>
                <w:szCs w:val="20"/>
              </w:rPr>
              <w:t>57</w:t>
            </w:r>
            <w:r w:rsidR="00886752">
              <w:rPr>
                <w:rFonts w:ascii="Arial" w:hAnsi="Arial" w:cs="Arial"/>
                <w:sz w:val="20"/>
                <w:szCs w:val="20"/>
              </w:rPr>
              <w:t>,</w:t>
            </w:r>
            <w:r w:rsidRPr="005D7384">
              <w:rPr>
                <w:rFonts w:ascii="Arial" w:hAnsi="Arial" w:cs="Arial"/>
                <w:sz w:val="20"/>
                <w:szCs w:val="20"/>
              </w:rPr>
              <w:t>231</w:t>
            </w:r>
          </w:p>
        </w:tc>
        <w:tc>
          <w:tcPr>
            <w:tcW w:w="1761" w:type="dxa"/>
            <w:vAlign w:val="bottom"/>
          </w:tcPr>
          <w:p w14:paraId="50E93A79" w14:textId="015F62A7" w:rsidR="00BF14FF" w:rsidRPr="001C5D2E" w:rsidRDefault="005D7384" w:rsidP="00BF14FF">
            <w:pPr>
              <w:ind w:right="-72"/>
              <w:contextualSpacing/>
              <w:jc w:val="right"/>
              <w:rPr>
                <w:rFonts w:ascii="Arial" w:hAnsi="Arial" w:cs="Arial"/>
                <w:sz w:val="20"/>
                <w:szCs w:val="20"/>
                <w:lang w:val="en-AU"/>
              </w:rPr>
            </w:pPr>
            <w:r w:rsidRPr="005D7384">
              <w:rPr>
                <w:rFonts w:ascii="Arial" w:hAnsi="Arial" w:cs="Arial"/>
                <w:sz w:val="20"/>
                <w:szCs w:val="20"/>
              </w:rPr>
              <w:t>56</w:t>
            </w:r>
            <w:r w:rsidR="00BF14FF">
              <w:rPr>
                <w:rFonts w:ascii="Arial" w:hAnsi="Arial" w:cs="Arial"/>
                <w:sz w:val="20"/>
                <w:szCs w:val="20"/>
              </w:rPr>
              <w:t>,</w:t>
            </w:r>
            <w:r w:rsidRPr="005D7384">
              <w:rPr>
                <w:rFonts w:ascii="Arial" w:hAnsi="Arial" w:cs="Arial"/>
                <w:sz w:val="20"/>
                <w:szCs w:val="20"/>
              </w:rPr>
              <w:t>724</w:t>
            </w:r>
          </w:p>
        </w:tc>
      </w:tr>
      <w:tr w:rsidR="00BF14FF" w:rsidRPr="001C5D2E" w14:paraId="55F1A63E" w14:textId="77777777" w:rsidTr="00773E43">
        <w:trPr>
          <w:cantSplit/>
        </w:trPr>
        <w:tc>
          <w:tcPr>
            <w:tcW w:w="5940" w:type="dxa"/>
          </w:tcPr>
          <w:p w14:paraId="0B9F1CC9" w14:textId="7663C5E5" w:rsidR="00BF14FF" w:rsidRPr="001C5D2E" w:rsidRDefault="00BF14FF" w:rsidP="00773E43">
            <w:pPr>
              <w:ind w:left="-86"/>
              <w:contextualSpacing/>
              <w:rPr>
                <w:rFonts w:ascii="Arial" w:hAnsi="Arial" w:cs="Arial"/>
                <w:sz w:val="20"/>
                <w:szCs w:val="20"/>
                <w:cs/>
              </w:rPr>
            </w:pPr>
            <w:r w:rsidRPr="001C5D2E">
              <w:rPr>
                <w:rFonts w:ascii="Arial" w:hAnsi="Arial" w:cs="Arial"/>
                <w:sz w:val="20"/>
                <w:szCs w:val="20"/>
              </w:rPr>
              <w:t>Deposit asset for protecting the clearing system</w:t>
            </w:r>
          </w:p>
        </w:tc>
        <w:tc>
          <w:tcPr>
            <w:tcW w:w="1761" w:type="dxa"/>
          </w:tcPr>
          <w:p w14:paraId="721FFE0B" w14:textId="1C3C0405" w:rsidR="00BF14FF" w:rsidRPr="001C5D2E" w:rsidRDefault="005D7384" w:rsidP="00BF14FF">
            <w:pPr>
              <w:ind w:right="-72"/>
              <w:contextualSpacing/>
              <w:jc w:val="right"/>
              <w:rPr>
                <w:rFonts w:ascii="Arial" w:hAnsi="Arial" w:cs="Arial"/>
                <w:sz w:val="20"/>
                <w:szCs w:val="20"/>
                <w:cs/>
              </w:rPr>
            </w:pPr>
            <w:r w:rsidRPr="005D7384">
              <w:rPr>
                <w:rFonts w:ascii="Arial" w:hAnsi="Arial" w:cs="Arial"/>
                <w:sz w:val="20"/>
                <w:szCs w:val="20"/>
              </w:rPr>
              <w:t>5</w:t>
            </w:r>
            <w:r w:rsidR="00886752">
              <w:rPr>
                <w:rFonts w:ascii="Arial" w:hAnsi="Arial" w:cs="Arial"/>
                <w:sz w:val="20"/>
                <w:szCs w:val="20"/>
              </w:rPr>
              <w:t>,</w:t>
            </w:r>
            <w:r w:rsidRPr="005D7384">
              <w:rPr>
                <w:rFonts w:ascii="Arial" w:hAnsi="Arial" w:cs="Arial"/>
                <w:sz w:val="20"/>
                <w:szCs w:val="20"/>
              </w:rPr>
              <w:t>000</w:t>
            </w:r>
          </w:p>
        </w:tc>
        <w:tc>
          <w:tcPr>
            <w:tcW w:w="1761" w:type="dxa"/>
          </w:tcPr>
          <w:p w14:paraId="5061E095" w14:textId="63680231" w:rsidR="00BF14FF" w:rsidRPr="001C5D2E" w:rsidRDefault="005D7384" w:rsidP="00BF14FF">
            <w:pPr>
              <w:ind w:right="-72"/>
              <w:contextualSpacing/>
              <w:jc w:val="right"/>
              <w:rPr>
                <w:rFonts w:ascii="Arial" w:hAnsi="Arial" w:cs="Arial"/>
                <w:sz w:val="20"/>
                <w:szCs w:val="20"/>
                <w:lang w:val="en-AU"/>
              </w:rPr>
            </w:pPr>
            <w:r w:rsidRPr="005D7384">
              <w:rPr>
                <w:rFonts w:ascii="Arial" w:hAnsi="Arial" w:cs="Arial"/>
                <w:sz w:val="20"/>
                <w:szCs w:val="20"/>
              </w:rPr>
              <w:t>5</w:t>
            </w:r>
            <w:r w:rsidR="00BF14FF">
              <w:rPr>
                <w:rFonts w:ascii="Arial" w:hAnsi="Arial" w:cs="Arial"/>
                <w:sz w:val="20"/>
                <w:szCs w:val="20"/>
              </w:rPr>
              <w:t>,</w:t>
            </w:r>
            <w:r w:rsidRPr="005D7384">
              <w:rPr>
                <w:rFonts w:ascii="Arial" w:hAnsi="Arial" w:cs="Arial"/>
                <w:sz w:val="20"/>
                <w:szCs w:val="20"/>
              </w:rPr>
              <w:t>000</w:t>
            </w:r>
          </w:p>
        </w:tc>
      </w:tr>
      <w:tr w:rsidR="00BF14FF" w:rsidRPr="001C5D2E" w14:paraId="593891B8" w14:textId="77777777" w:rsidTr="00773E43">
        <w:trPr>
          <w:cantSplit/>
        </w:trPr>
        <w:tc>
          <w:tcPr>
            <w:tcW w:w="5940" w:type="dxa"/>
          </w:tcPr>
          <w:p w14:paraId="32838ADD" w14:textId="1627F053" w:rsidR="00BF14FF" w:rsidRPr="001C5D2E" w:rsidRDefault="00BF14FF" w:rsidP="00773E43">
            <w:pPr>
              <w:ind w:left="-86"/>
              <w:contextualSpacing/>
              <w:rPr>
                <w:rFonts w:ascii="Arial" w:hAnsi="Arial" w:cs="Arial"/>
                <w:sz w:val="20"/>
                <w:szCs w:val="20"/>
                <w:cs/>
              </w:rPr>
            </w:pPr>
            <w:r w:rsidRPr="001C5D2E">
              <w:rPr>
                <w:rFonts w:ascii="Arial" w:hAnsi="Arial" w:cs="Arial"/>
                <w:sz w:val="20"/>
                <w:szCs w:val="20"/>
              </w:rPr>
              <w:t>Prepaid expenses</w:t>
            </w:r>
          </w:p>
        </w:tc>
        <w:tc>
          <w:tcPr>
            <w:tcW w:w="1761" w:type="dxa"/>
          </w:tcPr>
          <w:p w14:paraId="7B73212A" w14:textId="7407DAA8" w:rsidR="00BF14FF" w:rsidRPr="001C5D2E" w:rsidRDefault="005D7384" w:rsidP="00BF14FF">
            <w:pPr>
              <w:ind w:right="-72"/>
              <w:contextualSpacing/>
              <w:jc w:val="right"/>
              <w:rPr>
                <w:rFonts w:ascii="Arial" w:hAnsi="Arial" w:cs="Arial"/>
                <w:sz w:val="20"/>
                <w:szCs w:val="20"/>
              </w:rPr>
            </w:pPr>
            <w:r w:rsidRPr="005D7384">
              <w:rPr>
                <w:rFonts w:ascii="Arial" w:hAnsi="Arial" w:cs="Arial"/>
                <w:sz w:val="20"/>
                <w:szCs w:val="20"/>
              </w:rPr>
              <w:t>3</w:t>
            </w:r>
            <w:r w:rsidR="008D15D3">
              <w:rPr>
                <w:rFonts w:ascii="Arial" w:hAnsi="Arial" w:cs="Arial"/>
                <w:sz w:val="20"/>
                <w:szCs w:val="20"/>
              </w:rPr>
              <w:t>,</w:t>
            </w:r>
            <w:r w:rsidRPr="005D7384">
              <w:rPr>
                <w:rFonts w:ascii="Arial" w:hAnsi="Arial" w:cs="Arial"/>
                <w:sz w:val="20"/>
                <w:szCs w:val="20"/>
              </w:rPr>
              <w:t>264</w:t>
            </w:r>
          </w:p>
        </w:tc>
        <w:tc>
          <w:tcPr>
            <w:tcW w:w="1761" w:type="dxa"/>
          </w:tcPr>
          <w:p w14:paraId="0ACC4325" w14:textId="49DB4B16" w:rsidR="00BF14FF" w:rsidRPr="001C5D2E" w:rsidRDefault="005D7384" w:rsidP="00BF14FF">
            <w:pPr>
              <w:ind w:right="-72"/>
              <w:contextualSpacing/>
              <w:jc w:val="right"/>
              <w:rPr>
                <w:rFonts w:ascii="Arial" w:hAnsi="Arial" w:cs="Arial"/>
                <w:sz w:val="20"/>
                <w:szCs w:val="20"/>
                <w:lang w:val="en-AU"/>
              </w:rPr>
            </w:pPr>
            <w:r w:rsidRPr="005D7384">
              <w:rPr>
                <w:rFonts w:ascii="Arial" w:hAnsi="Arial" w:cs="Arial"/>
                <w:sz w:val="20"/>
                <w:szCs w:val="20"/>
              </w:rPr>
              <w:t>5</w:t>
            </w:r>
            <w:r w:rsidR="00BF14FF">
              <w:rPr>
                <w:rFonts w:ascii="Arial" w:hAnsi="Arial" w:cs="Arial"/>
                <w:sz w:val="20"/>
                <w:szCs w:val="20"/>
              </w:rPr>
              <w:t>,</w:t>
            </w:r>
            <w:r w:rsidRPr="005D7384">
              <w:rPr>
                <w:rFonts w:ascii="Arial" w:hAnsi="Arial" w:cs="Arial"/>
                <w:sz w:val="20"/>
                <w:szCs w:val="20"/>
              </w:rPr>
              <w:t>033</w:t>
            </w:r>
          </w:p>
        </w:tc>
      </w:tr>
      <w:tr w:rsidR="00BF14FF" w:rsidRPr="001C5D2E" w14:paraId="038923E5" w14:textId="77777777" w:rsidTr="00773E43">
        <w:trPr>
          <w:cantSplit/>
        </w:trPr>
        <w:tc>
          <w:tcPr>
            <w:tcW w:w="5940" w:type="dxa"/>
          </w:tcPr>
          <w:p w14:paraId="6A3B3148" w14:textId="21D5C436" w:rsidR="00BF14FF" w:rsidRPr="001C5D2E" w:rsidRDefault="00BF14FF" w:rsidP="00773E43">
            <w:pPr>
              <w:ind w:left="-86"/>
              <w:contextualSpacing/>
              <w:rPr>
                <w:rFonts w:ascii="Arial" w:hAnsi="Arial" w:cs="Arial"/>
                <w:sz w:val="20"/>
                <w:szCs w:val="20"/>
                <w:cs/>
              </w:rPr>
            </w:pPr>
            <w:r w:rsidRPr="001C5D2E">
              <w:rPr>
                <w:rFonts w:ascii="Arial" w:hAnsi="Arial" w:cs="Arial"/>
                <w:sz w:val="20"/>
                <w:szCs w:val="20"/>
              </w:rPr>
              <w:t>Accrued interest income</w:t>
            </w:r>
          </w:p>
        </w:tc>
        <w:tc>
          <w:tcPr>
            <w:tcW w:w="1761" w:type="dxa"/>
          </w:tcPr>
          <w:p w14:paraId="7BDE9781" w14:textId="22C7CE4B" w:rsidR="00BF14FF" w:rsidRPr="001C5D2E" w:rsidRDefault="005D7384" w:rsidP="00BF14FF">
            <w:pPr>
              <w:ind w:right="-72"/>
              <w:contextualSpacing/>
              <w:jc w:val="right"/>
              <w:rPr>
                <w:rFonts w:ascii="Arial" w:hAnsi="Arial" w:cs="Arial"/>
                <w:sz w:val="20"/>
                <w:szCs w:val="20"/>
                <w:cs/>
              </w:rPr>
            </w:pPr>
            <w:r w:rsidRPr="005D7384">
              <w:rPr>
                <w:rFonts w:ascii="Arial" w:hAnsi="Arial" w:cs="Arial"/>
                <w:sz w:val="20"/>
                <w:szCs w:val="20"/>
              </w:rPr>
              <w:t>287</w:t>
            </w:r>
          </w:p>
        </w:tc>
        <w:tc>
          <w:tcPr>
            <w:tcW w:w="1761" w:type="dxa"/>
          </w:tcPr>
          <w:p w14:paraId="256735D6" w14:textId="31006F6D" w:rsidR="00BF14FF" w:rsidRPr="001C5D2E" w:rsidRDefault="005D7384" w:rsidP="00BF14FF">
            <w:pPr>
              <w:ind w:right="-72"/>
              <w:contextualSpacing/>
              <w:jc w:val="right"/>
              <w:rPr>
                <w:rFonts w:ascii="Arial" w:hAnsi="Arial" w:cs="Arial"/>
                <w:sz w:val="20"/>
                <w:szCs w:val="20"/>
                <w:lang w:val="en-AU"/>
              </w:rPr>
            </w:pPr>
            <w:r w:rsidRPr="005D7384">
              <w:rPr>
                <w:rFonts w:ascii="Arial" w:hAnsi="Arial" w:cs="Arial"/>
                <w:sz w:val="20"/>
                <w:szCs w:val="20"/>
              </w:rPr>
              <w:t>450</w:t>
            </w:r>
          </w:p>
        </w:tc>
      </w:tr>
      <w:tr w:rsidR="00BF14FF" w:rsidRPr="001C5D2E" w14:paraId="0880108B" w14:textId="77777777" w:rsidTr="00773E43">
        <w:trPr>
          <w:cantSplit/>
        </w:trPr>
        <w:tc>
          <w:tcPr>
            <w:tcW w:w="5940" w:type="dxa"/>
          </w:tcPr>
          <w:p w14:paraId="3F32B0CE" w14:textId="5487A15F" w:rsidR="00BF14FF" w:rsidRPr="001C5D2E" w:rsidRDefault="006750C3" w:rsidP="00773E43">
            <w:pPr>
              <w:ind w:left="-86"/>
              <w:contextualSpacing/>
              <w:rPr>
                <w:rFonts w:ascii="Arial" w:hAnsi="Arial" w:cs="Arial"/>
                <w:sz w:val="20"/>
                <w:szCs w:val="20"/>
                <w:highlight w:val="cyan"/>
                <w:cs/>
              </w:rPr>
            </w:pPr>
            <w:r w:rsidRPr="006750C3">
              <w:rPr>
                <w:rFonts w:ascii="Arial" w:hAnsi="Arial" w:cs="Arial"/>
                <w:sz w:val="20"/>
                <w:szCs w:val="20"/>
              </w:rPr>
              <w:t>R</w:t>
            </w:r>
            <w:r>
              <w:rPr>
                <w:rFonts w:ascii="Arial" w:hAnsi="Arial" w:cs="Arial"/>
                <w:sz w:val="20"/>
                <w:szCs w:val="20"/>
              </w:rPr>
              <w:t>e</w:t>
            </w:r>
            <w:r w:rsidRPr="006750C3">
              <w:rPr>
                <w:rFonts w:ascii="Arial" w:hAnsi="Arial" w:cs="Arial"/>
                <w:sz w:val="20"/>
                <w:szCs w:val="20"/>
              </w:rPr>
              <w:t>ceivable and</w:t>
            </w:r>
            <w:r>
              <w:rPr>
                <w:rFonts w:ascii="Arial" w:hAnsi="Arial" w:cs="Arial"/>
                <w:sz w:val="20"/>
                <w:szCs w:val="20"/>
              </w:rPr>
              <w:t xml:space="preserve"> a</w:t>
            </w:r>
            <w:r w:rsidR="00BF14FF" w:rsidRPr="001C5D2E">
              <w:rPr>
                <w:rFonts w:ascii="Arial" w:hAnsi="Arial" w:cs="Arial"/>
                <w:sz w:val="20"/>
                <w:szCs w:val="20"/>
              </w:rPr>
              <w:t>ccrued income</w:t>
            </w:r>
          </w:p>
        </w:tc>
        <w:tc>
          <w:tcPr>
            <w:tcW w:w="1761" w:type="dxa"/>
          </w:tcPr>
          <w:p w14:paraId="16B5938C" w14:textId="28CD8323" w:rsidR="00BF14FF" w:rsidRPr="001C5D2E" w:rsidRDefault="005D7384" w:rsidP="00BF14FF">
            <w:pPr>
              <w:ind w:right="-72"/>
              <w:contextualSpacing/>
              <w:jc w:val="right"/>
              <w:rPr>
                <w:rFonts w:ascii="Arial" w:hAnsi="Arial" w:cs="Arial"/>
                <w:sz w:val="20"/>
                <w:szCs w:val="20"/>
                <w:cs/>
              </w:rPr>
            </w:pPr>
            <w:r w:rsidRPr="005D7384">
              <w:rPr>
                <w:rFonts w:ascii="Arial" w:hAnsi="Arial" w:cs="Arial"/>
                <w:sz w:val="20"/>
                <w:szCs w:val="20"/>
              </w:rPr>
              <w:t>60</w:t>
            </w:r>
            <w:r w:rsidR="008D15D3">
              <w:rPr>
                <w:rFonts w:ascii="Arial" w:hAnsi="Arial" w:cs="Arial"/>
                <w:sz w:val="20"/>
                <w:szCs w:val="20"/>
              </w:rPr>
              <w:t>,</w:t>
            </w:r>
            <w:r w:rsidRPr="005D7384">
              <w:rPr>
                <w:rFonts w:ascii="Arial" w:hAnsi="Arial" w:cs="Arial"/>
                <w:sz w:val="20"/>
                <w:szCs w:val="20"/>
              </w:rPr>
              <w:t>095</w:t>
            </w:r>
          </w:p>
        </w:tc>
        <w:tc>
          <w:tcPr>
            <w:tcW w:w="1761" w:type="dxa"/>
          </w:tcPr>
          <w:p w14:paraId="4EEA2AFD" w14:textId="3ACC04E2" w:rsidR="00BF14FF" w:rsidRPr="001C5D2E" w:rsidRDefault="005D7384" w:rsidP="00BF14FF">
            <w:pPr>
              <w:ind w:right="-72"/>
              <w:contextualSpacing/>
              <w:jc w:val="right"/>
              <w:rPr>
                <w:rFonts w:ascii="Arial" w:hAnsi="Arial" w:cs="Arial"/>
                <w:sz w:val="20"/>
                <w:szCs w:val="20"/>
              </w:rPr>
            </w:pPr>
            <w:r w:rsidRPr="005D7384">
              <w:rPr>
                <w:rFonts w:ascii="Arial" w:hAnsi="Arial" w:cs="Arial"/>
                <w:sz w:val="20"/>
                <w:szCs w:val="20"/>
              </w:rPr>
              <w:t>28</w:t>
            </w:r>
            <w:r w:rsidR="00BF14FF">
              <w:rPr>
                <w:rFonts w:ascii="Arial" w:hAnsi="Arial" w:cs="Arial"/>
                <w:sz w:val="20"/>
                <w:szCs w:val="20"/>
              </w:rPr>
              <w:t>,</w:t>
            </w:r>
            <w:r w:rsidRPr="005D7384">
              <w:rPr>
                <w:rFonts w:ascii="Arial" w:hAnsi="Arial" w:cs="Arial"/>
                <w:sz w:val="20"/>
                <w:szCs w:val="20"/>
              </w:rPr>
              <w:t>687</w:t>
            </w:r>
          </w:p>
        </w:tc>
      </w:tr>
      <w:tr w:rsidR="00BF14FF" w:rsidRPr="001C5D2E" w14:paraId="65A26595" w14:textId="77777777" w:rsidTr="00773E43">
        <w:trPr>
          <w:cantSplit/>
        </w:trPr>
        <w:tc>
          <w:tcPr>
            <w:tcW w:w="5940" w:type="dxa"/>
          </w:tcPr>
          <w:p w14:paraId="340755CD" w14:textId="1FD6F3E7" w:rsidR="00BF14FF" w:rsidRPr="001C5D2E" w:rsidRDefault="00BF14FF" w:rsidP="00773E43">
            <w:pPr>
              <w:ind w:left="-86"/>
              <w:contextualSpacing/>
              <w:rPr>
                <w:rFonts w:ascii="Arial" w:hAnsi="Arial" w:cs="Arial"/>
                <w:sz w:val="20"/>
                <w:szCs w:val="20"/>
                <w:highlight w:val="cyan"/>
                <w:cs/>
              </w:rPr>
            </w:pPr>
            <w:r w:rsidRPr="001C5D2E">
              <w:rPr>
                <w:rFonts w:ascii="Arial" w:hAnsi="Arial" w:cs="Arial"/>
                <w:sz w:val="20"/>
                <w:szCs w:val="20"/>
              </w:rPr>
              <w:t>Withholding tax receivables</w:t>
            </w:r>
          </w:p>
        </w:tc>
        <w:tc>
          <w:tcPr>
            <w:tcW w:w="1761" w:type="dxa"/>
          </w:tcPr>
          <w:p w14:paraId="187360E2" w14:textId="3BE3F7FD" w:rsidR="00BF14FF" w:rsidRPr="001C5D2E" w:rsidRDefault="005D7384" w:rsidP="00BF14FF">
            <w:pPr>
              <w:ind w:right="-72"/>
              <w:contextualSpacing/>
              <w:jc w:val="right"/>
              <w:rPr>
                <w:rFonts w:ascii="Arial" w:hAnsi="Arial" w:cs="Arial"/>
                <w:sz w:val="20"/>
                <w:szCs w:val="20"/>
                <w:cs/>
              </w:rPr>
            </w:pPr>
            <w:r w:rsidRPr="005D7384">
              <w:rPr>
                <w:rFonts w:ascii="Arial" w:hAnsi="Arial" w:cs="Arial"/>
                <w:sz w:val="20"/>
                <w:szCs w:val="20"/>
              </w:rPr>
              <w:t>11</w:t>
            </w:r>
            <w:r w:rsidR="008D15D3">
              <w:rPr>
                <w:rFonts w:ascii="Arial" w:hAnsi="Arial" w:cs="Arial"/>
                <w:sz w:val="20"/>
                <w:szCs w:val="20"/>
              </w:rPr>
              <w:t>,</w:t>
            </w:r>
            <w:r w:rsidRPr="005D7384">
              <w:rPr>
                <w:rFonts w:ascii="Arial" w:hAnsi="Arial" w:cs="Arial"/>
                <w:sz w:val="20"/>
                <w:szCs w:val="20"/>
              </w:rPr>
              <w:t>016</w:t>
            </w:r>
          </w:p>
        </w:tc>
        <w:tc>
          <w:tcPr>
            <w:tcW w:w="1761" w:type="dxa"/>
          </w:tcPr>
          <w:p w14:paraId="1D58758D" w14:textId="1EC26182" w:rsidR="00BF14FF" w:rsidRPr="001C5D2E" w:rsidRDefault="005D7384" w:rsidP="00BF14FF">
            <w:pPr>
              <w:ind w:right="-72"/>
              <w:contextualSpacing/>
              <w:jc w:val="right"/>
              <w:rPr>
                <w:rFonts w:ascii="Arial" w:hAnsi="Arial" w:cs="Arial"/>
                <w:sz w:val="20"/>
                <w:szCs w:val="20"/>
              </w:rPr>
            </w:pPr>
            <w:r w:rsidRPr="005D7384">
              <w:rPr>
                <w:rFonts w:ascii="Arial" w:hAnsi="Arial" w:cs="Arial"/>
                <w:sz w:val="20"/>
                <w:szCs w:val="20"/>
              </w:rPr>
              <w:t>11</w:t>
            </w:r>
            <w:r w:rsidR="00BF14FF">
              <w:rPr>
                <w:rFonts w:ascii="Arial" w:hAnsi="Arial" w:cs="Arial"/>
                <w:sz w:val="20"/>
                <w:szCs w:val="20"/>
              </w:rPr>
              <w:t>,</w:t>
            </w:r>
            <w:r w:rsidRPr="005D7384">
              <w:rPr>
                <w:rFonts w:ascii="Arial" w:hAnsi="Arial" w:cs="Arial"/>
                <w:sz w:val="20"/>
                <w:szCs w:val="20"/>
              </w:rPr>
              <w:t>016</w:t>
            </w:r>
          </w:p>
        </w:tc>
      </w:tr>
      <w:tr w:rsidR="00BF14FF" w:rsidRPr="001C5D2E" w14:paraId="3F69A510" w14:textId="77777777" w:rsidTr="00773E43">
        <w:trPr>
          <w:cantSplit/>
        </w:trPr>
        <w:tc>
          <w:tcPr>
            <w:tcW w:w="5940" w:type="dxa"/>
          </w:tcPr>
          <w:p w14:paraId="221FEA49" w14:textId="00082629" w:rsidR="00BF14FF" w:rsidRPr="001C5D2E" w:rsidRDefault="00BF14FF" w:rsidP="00773E43">
            <w:pPr>
              <w:ind w:left="-86"/>
              <w:contextualSpacing/>
              <w:rPr>
                <w:rFonts w:ascii="Arial" w:hAnsi="Arial" w:cs="Arial"/>
                <w:sz w:val="20"/>
                <w:szCs w:val="20"/>
                <w:lang w:val="en-AU"/>
              </w:rPr>
            </w:pPr>
            <w:r w:rsidRPr="001C5D2E">
              <w:rPr>
                <w:rFonts w:ascii="Arial" w:hAnsi="Arial" w:cs="Arial"/>
                <w:sz w:val="20"/>
                <w:szCs w:val="20"/>
              </w:rPr>
              <w:t>Others</w:t>
            </w:r>
          </w:p>
        </w:tc>
        <w:tc>
          <w:tcPr>
            <w:tcW w:w="1761" w:type="dxa"/>
            <w:tcBorders>
              <w:bottom w:val="single" w:sz="4" w:space="0" w:color="auto"/>
            </w:tcBorders>
          </w:tcPr>
          <w:p w14:paraId="3D6BAE3D" w14:textId="2E5CDAE6" w:rsidR="00BF14FF" w:rsidRPr="001C5D2E" w:rsidRDefault="005D7384" w:rsidP="00BF14FF">
            <w:pPr>
              <w:ind w:right="-72"/>
              <w:contextualSpacing/>
              <w:jc w:val="right"/>
              <w:rPr>
                <w:rFonts w:ascii="Arial" w:hAnsi="Arial" w:cs="Arial"/>
                <w:sz w:val="20"/>
                <w:szCs w:val="20"/>
                <w:cs/>
              </w:rPr>
            </w:pPr>
            <w:r w:rsidRPr="005D7384">
              <w:rPr>
                <w:rFonts w:ascii="Arial" w:hAnsi="Arial" w:cs="Arial"/>
                <w:sz w:val="20"/>
                <w:szCs w:val="20"/>
              </w:rPr>
              <w:t>8</w:t>
            </w:r>
            <w:r w:rsidR="008D15D3">
              <w:rPr>
                <w:rFonts w:ascii="Arial" w:hAnsi="Arial" w:cs="Arial"/>
                <w:sz w:val="20"/>
                <w:szCs w:val="20"/>
              </w:rPr>
              <w:t>,</w:t>
            </w:r>
            <w:r w:rsidRPr="005D7384">
              <w:rPr>
                <w:rFonts w:ascii="Arial" w:hAnsi="Arial" w:cs="Arial"/>
                <w:sz w:val="20"/>
                <w:szCs w:val="20"/>
              </w:rPr>
              <w:t>415</w:t>
            </w:r>
          </w:p>
        </w:tc>
        <w:tc>
          <w:tcPr>
            <w:tcW w:w="1761" w:type="dxa"/>
            <w:tcBorders>
              <w:bottom w:val="single" w:sz="4" w:space="0" w:color="auto"/>
            </w:tcBorders>
          </w:tcPr>
          <w:p w14:paraId="67082B15" w14:textId="1862AB70" w:rsidR="00BF14FF" w:rsidRPr="001C5D2E" w:rsidRDefault="005D7384" w:rsidP="00BF14FF">
            <w:pPr>
              <w:ind w:right="-72"/>
              <w:contextualSpacing/>
              <w:jc w:val="right"/>
              <w:rPr>
                <w:rFonts w:ascii="Arial" w:hAnsi="Arial" w:cs="Arial"/>
                <w:sz w:val="20"/>
                <w:szCs w:val="20"/>
                <w:lang w:val="en-AU"/>
              </w:rPr>
            </w:pPr>
            <w:r w:rsidRPr="005D7384">
              <w:rPr>
                <w:rFonts w:ascii="Arial" w:hAnsi="Arial" w:cs="Arial"/>
                <w:sz w:val="20"/>
                <w:szCs w:val="20"/>
              </w:rPr>
              <w:t>8</w:t>
            </w:r>
            <w:r w:rsidR="00BF14FF">
              <w:rPr>
                <w:rFonts w:ascii="Arial" w:hAnsi="Arial" w:cs="Arial"/>
                <w:sz w:val="20"/>
                <w:szCs w:val="20"/>
              </w:rPr>
              <w:t>,</w:t>
            </w:r>
            <w:r w:rsidRPr="005D7384">
              <w:rPr>
                <w:rFonts w:ascii="Arial" w:hAnsi="Arial" w:cs="Arial"/>
                <w:sz w:val="20"/>
                <w:szCs w:val="20"/>
              </w:rPr>
              <w:t>456</w:t>
            </w:r>
          </w:p>
        </w:tc>
      </w:tr>
      <w:tr w:rsidR="00BF14FF" w:rsidRPr="001C5D2E" w14:paraId="6F862EC3" w14:textId="77777777" w:rsidTr="00773E43">
        <w:trPr>
          <w:cantSplit/>
        </w:trPr>
        <w:tc>
          <w:tcPr>
            <w:tcW w:w="5940" w:type="dxa"/>
          </w:tcPr>
          <w:p w14:paraId="1E6E9AAE" w14:textId="77777777" w:rsidR="00BF14FF" w:rsidRPr="001C5D2E" w:rsidRDefault="00BF14FF" w:rsidP="00773E43">
            <w:pPr>
              <w:ind w:left="-86"/>
              <w:contextualSpacing/>
              <w:rPr>
                <w:rFonts w:ascii="Arial" w:hAnsi="Arial" w:cs="Arial"/>
                <w:sz w:val="20"/>
                <w:szCs w:val="20"/>
              </w:rPr>
            </w:pPr>
          </w:p>
        </w:tc>
        <w:tc>
          <w:tcPr>
            <w:tcW w:w="1761" w:type="dxa"/>
            <w:tcBorders>
              <w:top w:val="single" w:sz="4" w:space="0" w:color="auto"/>
            </w:tcBorders>
          </w:tcPr>
          <w:p w14:paraId="1430BA43" w14:textId="77777777" w:rsidR="00BF14FF" w:rsidRPr="001C5D2E" w:rsidRDefault="00BF14FF" w:rsidP="00BF14FF">
            <w:pPr>
              <w:ind w:right="-72"/>
              <w:contextualSpacing/>
              <w:jc w:val="right"/>
              <w:rPr>
                <w:rFonts w:ascii="Arial" w:hAnsi="Arial" w:cs="Arial"/>
                <w:sz w:val="20"/>
                <w:szCs w:val="20"/>
                <w:cs/>
              </w:rPr>
            </w:pPr>
          </w:p>
        </w:tc>
        <w:tc>
          <w:tcPr>
            <w:tcW w:w="1761" w:type="dxa"/>
            <w:tcBorders>
              <w:top w:val="single" w:sz="4" w:space="0" w:color="auto"/>
            </w:tcBorders>
          </w:tcPr>
          <w:p w14:paraId="2C6666E5" w14:textId="77777777" w:rsidR="00BF14FF" w:rsidRPr="001C5D2E" w:rsidRDefault="00BF14FF" w:rsidP="00BF14FF">
            <w:pPr>
              <w:ind w:right="-72"/>
              <w:contextualSpacing/>
              <w:jc w:val="right"/>
              <w:rPr>
                <w:rFonts w:ascii="Arial" w:hAnsi="Arial" w:cs="Arial"/>
                <w:sz w:val="20"/>
                <w:szCs w:val="20"/>
              </w:rPr>
            </w:pPr>
          </w:p>
        </w:tc>
      </w:tr>
      <w:tr w:rsidR="00BF14FF" w:rsidRPr="001C5D2E" w14:paraId="769AFF23" w14:textId="77777777" w:rsidTr="00773E43">
        <w:trPr>
          <w:cantSplit/>
        </w:trPr>
        <w:tc>
          <w:tcPr>
            <w:tcW w:w="5940" w:type="dxa"/>
          </w:tcPr>
          <w:p w14:paraId="52EE27E2" w14:textId="77777777" w:rsidR="00BF14FF" w:rsidRPr="001C5D2E" w:rsidRDefault="00BF14FF" w:rsidP="00773E43">
            <w:pPr>
              <w:ind w:left="-86"/>
              <w:contextualSpacing/>
              <w:rPr>
                <w:rFonts w:ascii="Arial" w:hAnsi="Arial" w:cs="Arial"/>
                <w:sz w:val="20"/>
                <w:szCs w:val="20"/>
                <w:cs/>
              </w:rPr>
            </w:pPr>
          </w:p>
        </w:tc>
        <w:tc>
          <w:tcPr>
            <w:tcW w:w="1761" w:type="dxa"/>
          </w:tcPr>
          <w:p w14:paraId="157CF779" w14:textId="1ED95D76" w:rsidR="00BF14FF" w:rsidRPr="001C5D2E" w:rsidRDefault="005D7384" w:rsidP="00BF14FF">
            <w:pPr>
              <w:ind w:right="-72"/>
              <w:contextualSpacing/>
              <w:jc w:val="right"/>
              <w:rPr>
                <w:rFonts w:ascii="Arial" w:hAnsi="Arial" w:cs="Arial"/>
                <w:sz w:val="20"/>
                <w:szCs w:val="20"/>
                <w:cs/>
              </w:rPr>
            </w:pPr>
            <w:r w:rsidRPr="005D7384">
              <w:rPr>
                <w:rFonts w:ascii="Arial" w:hAnsi="Arial" w:cs="Arial"/>
                <w:sz w:val="20"/>
                <w:szCs w:val="20"/>
              </w:rPr>
              <w:t>159</w:t>
            </w:r>
            <w:r w:rsidR="00401616">
              <w:rPr>
                <w:rFonts w:ascii="Arial" w:hAnsi="Arial" w:cs="Arial"/>
                <w:sz w:val="20"/>
                <w:szCs w:val="20"/>
              </w:rPr>
              <w:t>,</w:t>
            </w:r>
            <w:r w:rsidRPr="005D7384">
              <w:rPr>
                <w:rFonts w:ascii="Arial" w:hAnsi="Arial" w:cs="Arial"/>
                <w:sz w:val="20"/>
                <w:szCs w:val="20"/>
              </w:rPr>
              <w:t>286</w:t>
            </w:r>
          </w:p>
        </w:tc>
        <w:tc>
          <w:tcPr>
            <w:tcW w:w="1761" w:type="dxa"/>
          </w:tcPr>
          <w:p w14:paraId="762EA5C9" w14:textId="1D87E99F" w:rsidR="00BF14FF" w:rsidRPr="001C5D2E" w:rsidRDefault="005D7384" w:rsidP="00BF14FF">
            <w:pPr>
              <w:ind w:right="-72"/>
              <w:contextualSpacing/>
              <w:jc w:val="right"/>
              <w:rPr>
                <w:rFonts w:ascii="Arial" w:hAnsi="Arial" w:cs="Arial"/>
                <w:sz w:val="20"/>
                <w:szCs w:val="20"/>
                <w:lang w:val="en-AU"/>
              </w:rPr>
            </w:pPr>
            <w:r w:rsidRPr="005D7384">
              <w:rPr>
                <w:rFonts w:ascii="Arial" w:hAnsi="Arial" w:cs="Arial"/>
                <w:sz w:val="20"/>
                <w:szCs w:val="20"/>
              </w:rPr>
              <w:t>175</w:t>
            </w:r>
            <w:r w:rsidR="00BF14FF">
              <w:rPr>
                <w:rFonts w:ascii="Arial" w:hAnsi="Arial" w:cs="Arial"/>
                <w:sz w:val="20"/>
                <w:szCs w:val="20"/>
              </w:rPr>
              <w:t>,</w:t>
            </w:r>
            <w:r w:rsidRPr="005D7384">
              <w:rPr>
                <w:rFonts w:ascii="Arial" w:hAnsi="Arial" w:cs="Arial"/>
                <w:sz w:val="20"/>
                <w:szCs w:val="20"/>
              </w:rPr>
              <w:t>337</w:t>
            </w:r>
          </w:p>
        </w:tc>
      </w:tr>
      <w:tr w:rsidR="00BF14FF" w:rsidRPr="001C5D2E" w14:paraId="5E666658" w14:textId="77777777" w:rsidTr="00773E43">
        <w:trPr>
          <w:cantSplit/>
        </w:trPr>
        <w:tc>
          <w:tcPr>
            <w:tcW w:w="5940" w:type="dxa"/>
          </w:tcPr>
          <w:p w14:paraId="333AC9F1" w14:textId="1AAABA36" w:rsidR="00BF14FF" w:rsidRPr="001C5D2E" w:rsidRDefault="00BF14FF" w:rsidP="00773E43">
            <w:pPr>
              <w:ind w:left="-86"/>
              <w:contextualSpacing/>
              <w:rPr>
                <w:rFonts w:ascii="Arial" w:hAnsi="Arial" w:cs="Arial"/>
                <w:sz w:val="20"/>
                <w:szCs w:val="20"/>
                <w:cs/>
              </w:rPr>
            </w:pPr>
            <w:proofErr w:type="gramStart"/>
            <w:r w:rsidRPr="001C5D2E">
              <w:rPr>
                <w:rFonts w:ascii="Arial" w:hAnsi="Arial" w:cs="Arial"/>
                <w:sz w:val="20"/>
                <w:szCs w:val="20"/>
                <w:u w:val="single"/>
              </w:rPr>
              <w:t>Less</w:t>
            </w:r>
            <w:r w:rsidRPr="001C5D2E">
              <w:rPr>
                <w:rFonts w:ascii="Arial" w:hAnsi="Arial" w:cs="Arial"/>
                <w:sz w:val="20"/>
                <w:szCs w:val="20"/>
              </w:rPr>
              <w:t xml:space="preserve">  Allowance</w:t>
            </w:r>
            <w:proofErr w:type="gramEnd"/>
            <w:r w:rsidRPr="001C5D2E">
              <w:rPr>
                <w:rFonts w:ascii="Arial" w:hAnsi="Arial" w:cs="Arial"/>
                <w:sz w:val="20"/>
                <w:szCs w:val="20"/>
              </w:rPr>
              <w:t xml:space="preserve"> for expected credit loss</w:t>
            </w:r>
          </w:p>
        </w:tc>
        <w:tc>
          <w:tcPr>
            <w:tcW w:w="1761" w:type="dxa"/>
            <w:tcBorders>
              <w:bottom w:val="single" w:sz="4" w:space="0" w:color="auto"/>
            </w:tcBorders>
          </w:tcPr>
          <w:p w14:paraId="7161EF80" w14:textId="0E9ACE48" w:rsidR="00BF14FF" w:rsidRPr="001C5D2E" w:rsidRDefault="00D42F3B" w:rsidP="00BF14FF">
            <w:pPr>
              <w:ind w:right="-72"/>
              <w:contextualSpacing/>
              <w:jc w:val="right"/>
              <w:rPr>
                <w:rFonts w:ascii="Arial" w:hAnsi="Arial" w:cs="Arial"/>
                <w:sz w:val="20"/>
                <w:szCs w:val="20"/>
                <w:cs/>
              </w:rPr>
            </w:pPr>
            <w:r>
              <w:rPr>
                <w:rFonts w:ascii="Arial" w:hAnsi="Arial" w:cs="Arial"/>
                <w:sz w:val="20"/>
                <w:szCs w:val="20"/>
              </w:rPr>
              <w:t>(</w:t>
            </w:r>
            <w:r w:rsidR="005D7384" w:rsidRPr="005D7384">
              <w:rPr>
                <w:rFonts w:ascii="Arial" w:hAnsi="Arial" w:cs="Arial"/>
                <w:sz w:val="20"/>
                <w:szCs w:val="20"/>
              </w:rPr>
              <w:t>12</w:t>
            </w:r>
            <w:r>
              <w:rPr>
                <w:rFonts w:ascii="Arial" w:hAnsi="Arial" w:cs="Arial"/>
                <w:sz w:val="20"/>
                <w:szCs w:val="20"/>
              </w:rPr>
              <w:t>,</w:t>
            </w:r>
            <w:r w:rsidR="005D7384" w:rsidRPr="005D7384">
              <w:rPr>
                <w:rFonts w:ascii="Arial" w:hAnsi="Arial" w:cs="Arial"/>
                <w:sz w:val="20"/>
                <w:szCs w:val="20"/>
              </w:rPr>
              <w:t>098</w:t>
            </w:r>
            <w:r>
              <w:rPr>
                <w:rFonts w:ascii="Arial" w:hAnsi="Arial" w:cs="Arial"/>
                <w:sz w:val="20"/>
                <w:szCs w:val="20"/>
              </w:rPr>
              <w:t>)</w:t>
            </w:r>
          </w:p>
        </w:tc>
        <w:tc>
          <w:tcPr>
            <w:tcW w:w="1761" w:type="dxa"/>
            <w:tcBorders>
              <w:bottom w:val="single" w:sz="4" w:space="0" w:color="auto"/>
            </w:tcBorders>
          </w:tcPr>
          <w:p w14:paraId="552DF03E" w14:textId="41F4A843" w:rsidR="00BF14FF" w:rsidRPr="001C5D2E" w:rsidRDefault="00BF14FF" w:rsidP="00BF14FF">
            <w:pPr>
              <w:ind w:right="-72"/>
              <w:contextualSpacing/>
              <w:jc w:val="right"/>
              <w:rPr>
                <w:rFonts w:ascii="Arial" w:hAnsi="Arial" w:cs="Arial"/>
                <w:sz w:val="20"/>
                <w:szCs w:val="20"/>
                <w:lang w:val="en-AU"/>
              </w:rPr>
            </w:pPr>
            <w:r>
              <w:rPr>
                <w:rFonts w:ascii="Arial" w:hAnsi="Arial" w:cs="Arial"/>
                <w:sz w:val="20"/>
                <w:szCs w:val="20"/>
              </w:rPr>
              <w:t>(</w:t>
            </w:r>
            <w:r w:rsidR="005D7384" w:rsidRPr="005D7384">
              <w:rPr>
                <w:rFonts w:ascii="Arial" w:hAnsi="Arial" w:cs="Arial"/>
                <w:sz w:val="20"/>
                <w:szCs w:val="20"/>
              </w:rPr>
              <w:t>51</w:t>
            </w:r>
            <w:r>
              <w:rPr>
                <w:rFonts w:ascii="Arial" w:hAnsi="Arial" w:cs="Arial"/>
                <w:sz w:val="20"/>
                <w:szCs w:val="20"/>
              </w:rPr>
              <w:t>,</w:t>
            </w:r>
            <w:r w:rsidR="005D7384" w:rsidRPr="005D7384">
              <w:rPr>
                <w:rFonts w:ascii="Arial" w:hAnsi="Arial" w:cs="Arial"/>
                <w:sz w:val="20"/>
                <w:szCs w:val="20"/>
              </w:rPr>
              <w:t>711</w:t>
            </w:r>
            <w:r>
              <w:rPr>
                <w:rFonts w:ascii="Arial" w:hAnsi="Arial" w:cs="Arial"/>
                <w:sz w:val="20"/>
                <w:szCs w:val="20"/>
              </w:rPr>
              <w:t>)</w:t>
            </w:r>
          </w:p>
        </w:tc>
      </w:tr>
      <w:tr w:rsidR="00BF14FF" w:rsidRPr="001C5D2E" w14:paraId="7F3F0995" w14:textId="77777777" w:rsidTr="00773E43">
        <w:trPr>
          <w:cantSplit/>
        </w:trPr>
        <w:tc>
          <w:tcPr>
            <w:tcW w:w="5940" w:type="dxa"/>
          </w:tcPr>
          <w:p w14:paraId="57ED9063" w14:textId="77777777" w:rsidR="00BF14FF" w:rsidRPr="001C5D2E" w:rsidRDefault="00BF14FF" w:rsidP="00773E43">
            <w:pPr>
              <w:ind w:left="-86"/>
              <w:contextualSpacing/>
              <w:rPr>
                <w:rFonts w:ascii="Arial" w:hAnsi="Arial" w:cs="Arial"/>
                <w:sz w:val="20"/>
                <w:szCs w:val="20"/>
              </w:rPr>
            </w:pPr>
          </w:p>
        </w:tc>
        <w:tc>
          <w:tcPr>
            <w:tcW w:w="1761" w:type="dxa"/>
            <w:tcBorders>
              <w:top w:val="single" w:sz="4" w:space="0" w:color="auto"/>
            </w:tcBorders>
          </w:tcPr>
          <w:p w14:paraId="4FC8FE74" w14:textId="77777777" w:rsidR="00BF14FF" w:rsidRPr="001C5D2E" w:rsidRDefault="00BF14FF" w:rsidP="00BF14FF">
            <w:pPr>
              <w:ind w:right="-72"/>
              <w:contextualSpacing/>
              <w:jc w:val="right"/>
              <w:rPr>
                <w:rFonts w:ascii="Arial" w:hAnsi="Arial" w:cs="Arial"/>
                <w:sz w:val="20"/>
                <w:szCs w:val="20"/>
                <w:cs/>
              </w:rPr>
            </w:pPr>
          </w:p>
        </w:tc>
        <w:tc>
          <w:tcPr>
            <w:tcW w:w="1761" w:type="dxa"/>
            <w:tcBorders>
              <w:top w:val="single" w:sz="4" w:space="0" w:color="auto"/>
            </w:tcBorders>
          </w:tcPr>
          <w:p w14:paraId="6CD695D5" w14:textId="77777777" w:rsidR="00BF14FF" w:rsidRPr="001C5D2E" w:rsidRDefault="00BF14FF" w:rsidP="00BF14FF">
            <w:pPr>
              <w:ind w:right="-72"/>
              <w:contextualSpacing/>
              <w:jc w:val="right"/>
              <w:rPr>
                <w:rFonts w:ascii="Arial" w:hAnsi="Arial" w:cs="Arial"/>
                <w:sz w:val="20"/>
                <w:szCs w:val="20"/>
              </w:rPr>
            </w:pPr>
          </w:p>
        </w:tc>
      </w:tr>
      <w:tr w:rsidR="00BF14FF" w:rsidRPr="001C5D2E" w14:paraId="06BA8230" w14:textId="77777777" w:rsidTr="00773E43">
        <w:trPr>
          <w:cantSplit/>
        </w:trPr>
        <w:tc>
          <w:tcPr>
            <w:tcW w:w="5940" w:type="dxa"/>
          </w:tcPr>
          <w:p w14:paraId="1971266C" w14:textId="64E9A2E6" w:rsidR="00BF14FF" w:rsidRPr="001C5D2E" w:rsidRDefault="00BF14FF" w:rsidP="00773E43">
            <w:pPr>
              <w:ind w:left="-86"/>
              <w:contextualSpacing/>
              <w:rPr>
                <w:rFonts w:ascii="Arial" w:hAnsi="Arial" w:cs="Arial"/>
                <w:sz w:val="20"/>
                <w:szCs w:val="20"/>
                <w:cs/>
              </w:rPr>
            </w:pPr>
            <w:r w:rsidRPr="001C5D2E">
              <w:rPr>
                <w:rFonts w:ascii="Arial" w:hAnsi="Arial" w:cs="Arial"/>
                <w:sz w:val="20"/>
                <w:szCs w:val="20"/>
              </w:rPr>
              <w:t>Total other assets, net</w:t>
            </w:r>
          </w:p>
        </w:tc>
        <w:tc>
          <w:tcPr>
            <w:tcW w:w="1761" w:type="dxa"/>
            <w:tcBorders>
              <w:bottom w:val="single" w:sz="4" w:space="0" w:color="auto"/>
            </w:tcBorders>
          </w:tcPr>
          <w:p w14:paraId="24DBB8A8" w14:textId="755A3675" w:rsidR="00BF14FF" w:rsidRPr="001C5D2E" w:rsidRDefault="005D7384" w:rsidP="00BF14FF">
            <w:pPr>
              <w:ind w:right="-72"/>
              <w:contextualSpacing/>
              <w:jc w:val="right"/>
              <w:rPr>
                <w:rFonts w:ascii="Arial" w:hAnsi="Arial" w:cs="Arial"/>
                <w:sz w:val="20"/>
                <w:szCs w:val="20"/>
                <w:cs/>
              </w:rPr>
            </w:pPr>
            <w:r w:rsidRPr="005D7384">
              <w:rPr>
                <w:rFonts w:ascii="Arial" w:hAnsi="Arial" w:cs="Arial"/>
                <w:sz w:val="20"/>
                <w:szCs w:val="20"/>
              </w:rPr>
              <w:t>147</w:t>
            </w:r>
            <w:r w:rsidR="00D42F3B">
              <w:rPr>
                <w:rFonts w:ascii="Arial" w:hAnsi="Arial" w:cs="Arial"/>
                <w:sz w:val="20"/>
                <w:szCs w:val="20"/>
              </w:rPr>
              <w:t>,</w:t>
            </w:r>
            <w:r w:rsidRPr="005D7384">
              <w:rPr>
                <w:rFonts w:ascii="Arial" w:hAnsi="Arial" w:cs="Arial"/>
                <w:sz w:val="20"/>
                <w:szCs w:val="20"/>
              </w:rPr>
              <w:t>188</w:t>
            </w:r>
          </w:p>
        </w:tc>
        <w:tc>
          <w:tcPr>
            <w:tcW w:w="1761" w:type="dxa"/>
            <w:tcBorders>
              <w:bottom w:val="single" w:sz="4" w:space="0" w:color="auto"/>
            </w:tcBorders>
          </w:tcPr>
          <w:p w14:paraId="1C47BA15" w14:textId="1ACB5FCA" w:rsidR="00BF14FF" w:rsidRPr="001C5D2E" w:rsidRDefault="005D7384" w:rsidP="00BF14FF">
            <w:pPr>
              <w:ind w:right="-72"/>
              <w:contextualSpacing/>
              <w:jc w:val="right"/>
              <w:rPr>
                <w:rFonts w:ascii="Arial" w:hAnsi="Arial" w:cs="Arial"/>
                <w:sz w:val="20"/>
                <w:szCs w:val="20"/>
                <w:lang w:val="en-AU"/>
              </w:rPr>
            </w:pPr>
            <w:r w:rsidRPr="005D7384">
              <w:rPr>
                <w:rFonts w:ascii="Arial" w:hAnsi="Arial" w:cs="Arial"/>
                <w:sz w:val="20"/>
                <w:szCs w:val="20"/>
              </w:rPr>
              <w:t>123</w:t>
            </w:r>
            <w:r w:rsidR="00BF14FF">
              <w:rPr>
                <w:rFonts w:ascii="Arial" w:hAnsi="Arial" w:cs="Arial"/>
                <w:sz w:val="20"/>
                <w:szCs w:val="20"/>
              </w:rPr>
              <w:t>,</w:t>
            </w:r>
            <w:r w:rsidRPr="005D7384">
              <w:rPr>
                <w:rFonts w:ascii="Arial" w:hAnsi="Arial" w:cs="Arial"/>
                <w:sz w:val="20"/>
                <w:szCs w:val="20"/>
              </w:rPr>
              <w:t>626</w:t>
            </w:r>
          </w:p>
        </w:tc>
      </w:tr>
    </w:tbl>
    <w:p w14:paraId="5A4AE49C" w14:textId="77777777" w:rsidR="00895F48" w:rsidRPr="00BF5E99" w:rsidRDefault="00895F48" w:rsidP="001C5D2E">
      <w:pPr>
        <w:rPr>
          <w:rFonts w:ascii="Arial" w:hAnsi="Arial" w:cs="Arial"/>
          <w:sz w:val="20"/>
          <w:szCs w:val="20"/>
          <w:lang w:val="en-US"/>
        </w:rPr>
      </w:pPr>
    </w:p>
    <w:p w14:paraId="75539618" w14:textId="6156511C" w:rsidR="00153158" w:rsidRDefault="00895F48" w:rsidP="00AC121B">
      <w:pPr>
        <w:ind w:left="284" w:hanging="284"/>
        <w:contextualSpacing/>
        <w:jc w:val="both"/>
        <w:rPr>
          <w:rFonts w:ascii="Arial" w:hAnsi="Arial" w:cs="Arial"/>
          <w:sz w:val="20"/>
          <w:szCs w:val="20"/>
        </w:rPr>
      </w:pPr>
      <w:r w:rsidRPr="001C5D2E">
        <w:rPr>
          <w:rFonts w:ascii="Arial" w:hAnsi="Arial" w:cs="Arial"/>
          <w:sz w:val="20"/>
          <w:szCs w:val="20"/>
          <w:vertAlign w:val="superscript"/>
          <w:cs/>
        </w:rPr>
        <w:t>(</w:t>
      </w:r>
      <w:r w:rsidR="005D7384" w:rsidRPr="005D7384">
        <w:rPr>
          <w:rFonts w:ascii="Arial" w:hAnsi="Arial" w:cs="Arial"/>
          <w:sz w:val="20"/>
          <w:szCs w:val="20"/>
          <w:vertAlign w:val="superscript"/>
        </w:rPr>
        <w:t>1</w:t>
      </w:r>
      <w:r w:rsidRPr="001C5D2E">
        <w:rPr>
          <w:rFonts w:ascii="Arial" w:hAnsi="Arial" w:cs="Arial"/>
          <w:sz w:val="20"/>
          <w:szCs w:val="20"/>
          <w:vertAlign w:val="superscript"/>
          <w:cs/>
        </w:rPr>
        <w:t>)</w:t>
      </w:r>
      <w:r w:rsidRPr="001C5D2E">
        <w:rPr>
          <w:rFonts w:ascii="Arial" w:hAnsi="Arial" w:cs="Arial"/>
          <w:sz w:val="20"/>
          <w:szCs w:val="20"/>
          <w:cs/>
        </w:rPr>
        <w:tab/>
      </w:r>
      <w:bookmarkStart w:id="23" w:name="_Hlk131948835"/>
      <w:r w:rsidRPr="005C67FE">
        <w:rPr>
          <w:rFonts w:ascii="Arial" w:hAnsi="Arial" w:cs="Arial"/>
          <w:sz w:val="20"/>
          <w:szCs w:val="20"/>
        </w:rPr>
        <w:t xml:space="preserve">As at </w:t>
      </w:r>
      <w:r w:rsidR="005D7384" w:rsidRPr="005D7384">
        <w:rPr>
          <w:rFonts w:ascii="Arial" w:hAnsi="Arial" w:cs="Arial"/>
          <w:sz w:val="20"/>
          <w:szCs w:val="20"/>
        </w:rPr>
        <w:t>31</w:t>
      </w:r>
      <w:r w:rsidR="00501383" w:rsidRPr="005C67FE">
        <w:rPr>
          <w:rFonts w:ascii="Arial" w:hAnsi="Arial" w:cs="Arial"/>
          <w:sz w:val="20"/>
          <w:szCs w:val="20"/>
        </w:rPr>
        <w:t xml:space="preserve"> December</w:t>
      </w:r>
      <w:r w:rsidR="00BF5E99" w:rsidRPr="005C67FE">
        <w:rPr>
          <w:rFonts w:ascii="Arial" w:hAnsi="Arial" w:cs="Arial"/>
          <w:sz w:val="20"/>
          <w:szCs w:val="20"/>
        </w:rPr>
        <w:t xml:space="preserve"> </w:t>
      </w:r>
      <w:r w:rsidR="005D7384" w:rsidRPr="005D7384">
        <w:rPr>
          <w:rFonts w:ascii="Arial" w:hAnsi="Arial" w:cs="Arial"/>
          <w:sz w:val="20"/>
          <w:szCs w:val="20"/>
        </w:rPr>
        <w:t>2024</w:t>
      </w:r>
      <w:r w:rsidRPr="005C67FE">
        <w:rPr>
          <w:rFonts w:ascii="Arial" w:hAnsi="Arial" w:cs="Arial"/>
          <w:sz w:val="20"/>
          <w:szCs w:val="20"/>
        </w:rPr>
        <w:t xml:space="preserve">, the deposits at Legal Execution Department of Baht </w:t>
      </w:r>
      <w:r w:rsidR="005D7384" w:rsidRPr="005D7384">
        <w:rPr>
          <w:rFonts w:ascii="Arial" w:hAnsi="Arial" w:cs="Arial"/>
          <w:sz w:val="20"/>
          <w:szCs w:val="20"/>
        </w:rPr>
        <w:t>40</w:t>
      </w:r>
      <w:r w:rsidRPr="005C67FE">
        <w:rPr>
          <w:rFonts w:ascii="Arial" w:hAnsi="Arial" w:cs="Arial"/>
          <w:sz w:val="20"/>
          <w:szCs w:val="20"/>
          <w:cs/>
        </w:rPr>
        <w:t xml:space="preserve"> </w:t>
      </w:r>
      <w:r w:rsidRPr="005C67FE">
        <w:rPr>
          <w:rFonts w:ascii="Arial" w:hAnsi="Arial" w:cs="Arial"/>
          <w:sz w:val="20"/>
          <w:szCs w:val="20"/>
        </w:rPr>
        <w:t xml:space="preserve">million, </w:t>
      </w:r>
      <w:r w:rsidR="0064705F" w:rsidRPr="005C67FE">
        <w:rPr>
          <w:rFonts w:ascii="Arial" w:hAnsi="Arial" w:cs="Arial"/>
          <w:sz w:val="20"/>
          <w:szCs w:val="20"/>
        </w:rPr>
        <w:t>were</w:t>
      </w:r>
      <w:r w:rsidRPr="005C67FE">
        <w:rPr>
          <w:rFonts w:ascii="Arial" w:hAnsi="Arial" w:cs="Arial"/>
          <w:sz w:val="20"/>
          <w:szCs w:val="20"/>
        </w:rPr>
        <w:t xml:space="preserve"> attached under the enforcement process for the litigation in which the Company </w:t>
      </w:r>
      <w:r w:rsidR="00693F45" w:rsidRPr="005C67FE">
        <w:rPr>
          <w:rFonts w:ascii="Arial" w:hAnsi="Arial" w:cs="Arial"/>
          <w:sz w:val="20"/>
          <w:szCs w:val="20"/>
        </w:rPr>
        <w:t>h</w:t>
      </w:r>
      <w:r w:rsidRPr="005C67FE">
        <w:rPr>
          <w:rFonts w:ascii="Arial" w:hAnsi="Arial" w:cs="Arial"/>
          <w:sz w:val="20"/>
          <w:szCs w:val="20"/>
        </w:rPr>
        <w:t>as</w:t>
      </w:r>
      <w:r w:rsidR="00693F45" w:rsidRPr="005C67FE">
        <w:rPr>
          <w:rFonts w:ascii="Arial" w:hAnsi="Arial" w:cs="Arial"/>
          <w:sz w:val="20"/>
          <w:szCs w:val="20"/>
        </w:rPr>
        <w:t xml:space="preserve"> been</w:t>
      </w:r>
      <w:r w:rsidRPr="005C67FE">
        <w:rPr>
          <w:rFonts w:ascii="Arial" w:hAnsi="Arial" w:cs="Arial"/>
          <w:sz w:val="20"/>
          <w:szCs w:val="20"/>
        </w:rPr>
        <w:t xml:space="preserve"> sued </w:t>
      </w:r>
      <w:r w:rsidR="00693F45" w:rsidRPr="005C67FE">
        <w:rPr>
          <w:rFonts w:ascii="Arial" w:hAnsi="Arial" w:cs="Arial"/>
          <w:sz w:val="20"/>
          <w:szCs w:val="20"/>
        </w:rPr>
        <w:t>as</w:t>
      </w:r>
      <w:r w:rsidRPr="005C67FE">
        <w:rPr>
          <w:rFonts w:ascii="Arial" w:hAnsi="Arial" w:cs="Arial"/>
          <w:sz w:val="20"/>
          <w:szCs w:val="20"/>
        </w:rPr>
        <w:t xml:space="preserve"> disclosed in Note </w:t>
      </w:r>
      <w:r w:rsidR="005D7384" w:rsidRPr="005D7384">
        <w:rPr>
          <w:rFonts w:ascii="Arial" w:hAnsi="Arial" w:cs="Arial"/>
          <w:sz w:val="20"/>
          <w:szCs w:val="20"/>
        </w:rPr>
        <w:t>29</w:t>
      </w:r>
      <w:r w:rsidRPr="005C67FE">
        <w:rPr>
          <w:rFonts w:ascii="Arial" w:hAnsi="Arial" w:cs="Arial"/>
          <w:sz w:val="20"/>
          <w:szCs w:val="20"/>
          <w:cs/>
        </w:rPr>
        <w:t>.</w:t>
      </w:r>
      <w:r w:rsidR="005D7384" w:rsidRPr="005D7384">
        <w:rPr>
          <w:rFonts w:ascii="Arial" w:hAnsi="Arial" w:cs="Arial"/>
          <w:sz w:val="20"/>
          <w:szCs w:val="20"/>
        </w:rPr>
        <w:t>1</w:t>
      </w:r>
      <w:r w:rsidRPr="005C67FE">
        <w:rPr>
          <w:rFonts w:ascii="Arial" w:hAnsi="Arial" w:cs="Arial"/>
          <w:sz w:val="20"/>
          <w:szCs w:val="20"/>
          <w:cs/>
        </w:rPr>
        <w:t xml:space="preserve">. </w:t>
      </w:r>
      <w:bookmarkEnd w:id="23"/>
      <w:r w:rsidR="00AC121B" w:rsidRPr="005C67FE">
        <w:rPr>
          <w:rFonts w:ascii="Arial" w:hAnsi="Arial" w:cs="Arial"/>
          <w:sz w:val="20"/>
          <w:szCs w:val="20"/>
        </w:rPr>
        <w:t xml:space="preserve">The deposits at Legal Execution Department already paid to the plaintiff. On </w:t>
      </w:r>
      <w:r w:rsidR="005D7384" w:rsidRPr="005D7384">
        <w:rPr>
          <w:rFonts w:ascii="Arial" w:hAnsi="Arial" w:cs="Arial"/>
          <w:sz w:val="20"/>
          <w:szCs w:val="20"/>
        </w:rPr>
        <w:t>2</w:t>
      </w:r>
      <w:r w:rsidR="00AC121B" w:rsidRPr="005C67FE">
        <w:rPr>
          <w:rFonts w:ascii="Arial" w:hAnsi="Arial" w:cs="Arial"/>
          <w:sz w:val="20"/>
          <w:szCs w:val="20"/>
        </w:rPr>
        <w:t xml:space="preserve"> May </w:t>
      </w:r>
      <w:r w:rsidR="005D7384" w:rsidRPr="005D7384">
        <w:rPr>
          <w:rFonts w:ascii="Arial" w:hAnsi="Arial" w:cs="Arial"/>
          <w:sz w:val="20"/>
          <w:szCs w:val="20"/>
        </w:rPr>
        <w:t>2025</w:t>
      </w:r>
      <w:r w:rsidR="00AC121B" w:rsidRPr="005C67FE">
        <w:rPr>
          <w:rFonts w:ascii="Arial" w:hAnsi="Arial" w:cs="Arial"/>
          <w:sz w:val="20"/>
          <w:szCs w:val="20"/>
        </w:rPr>
        <w:t xml:space="preserve">, the plaintiff returned a portion of the deposits of Baht </w:t>
      </w:r>
      <w:r w:rsidR="005D7384" w:rsidRPr="005D7384">
        <w:rPr>
          <w:rFonts w:ascii="Arial" w:hAnsi="Arial" w:cs="Arial"/>
          <w:sz w:val="20"/>
          <w:szCs w:val="20"/>
        </w:rPr>
        <w:t>27</w:t>
      </w:r>
      <w:r w:rsidR="00AC121B" w:rsidRPr="005C67FE">
        <w:rPr>
          <w:rFonts w:ascii="Arial" w:hAnsi="Arial" w:cs="Arial"/>
          <w:sz w:val="20"/>
          <w:szCs w:val="20"/>
        </w:rPr>
        <w:t xml:space="preserve"> million to the Company, and on </w:t>
      </w:r>
      <w:r w:rsidR="005D7384" w:rsidRPr="005D7384">
        <w:rPr>
          <w:rFonts w:ascii="Arial" w:hAnsi="Arial" w:cs="Arial"/>
          <w:sz w:val="20"/>
          <w:szCs w:val="20"/>
        </w:rPr>
        <w:t>4</w:t>
      </w:r>
      <w:r w:rsidR="00AC121B" w:rsidRPr="005C67FE">
        <w:rPr>
          <w:rFonts w:ascii="Arial" w:hAnsi="Arial" w:cs="Arial"/>
          <w:sz w:val="20"/>
          <w:szCs w:val="20"/>
        </w:rPr>
        <w:t xml:space="preserve"> August </w:t>
      </w:r>
      <w:r w:rsidR="005D7384" w:rsidRPr="005D7384">
        <w:rPr>
          <w:rFonts w:ascii="Arial" w:hAnsi="Arial" w:cs="Arial"/>
          <w:sz w:val="20"/>
          <w:szCs w:val="20"/>
        </w:rPr>
        <w:t>2025</w:t>
      </w:r>
      <w:r w:rsidR="00AC121B" w:rsidRPr="005C67FE">
        <w:rPr>
          <w:rFonts w:ascii="Arial" w:hAnsi="Arial" w:cs="Arial"/>
          <w:sz w:val="20"/>
          <w:szCs w:val="20"/>
        </w:rPr>
        <w:t xml:space="preserve">, the plaintiff returned the remaining of Baht </w:t>
      </w:r>
      <w:r w:rsidR="005D7384" w:rsidRPr="005D7384">
        <w:rPr>
          <w:rFonts w:ascii="Arial" w:hAnsi="Arial" w:cs="Arial"/>
          <w:sz w:val="20"/>
          <w:szCs w:val="20"/>
        </w:rPr>
        <w:t>13</w:t>
      </w:r>
      <w:r w:rsidR="00AC121B" w:rsidRPr="005C67FE">
        <w:rPr>
          <w:rFonts w:ascii="Arial" w:hAnsi="Arial" w:cs="Arial"/>
          <w:sz w:val="20"/>
          <w:szCs w:val="20"/>
        </w:rPr>
        <w:t xml:space="preserve"> million to the Company. Consequently, the Company reversed full allowance for expected credit loss.</w:t>
      </w:r>
    </w:p>
    <w:p w14:paraId="1060D39E" w14:textId="77777777" w:rsidR="00153158" w:rsidRDefault="00153158" w:rsidP="00AC121B">
      <w:pPr>
        <w:ind w:left="284" w:hanging="284"/>
        <w:contextualSpacing/>
        <w:jc w:val="both"/>
        <w:rPr>
          <w:rFonts w:ascii="Arial" w:hAnsi="Arial" w:cs="Arial"/>
          <w:spacing w:val="-2"/>
          <w:sz w:val="20"/>
          <w:szCs w:val="20"/>
        </w:rPr>
      </w:pPr>
    </w:p>
    <w:p w14:paraId="3A53FE66" w14:textId="2C4FE715" w:rsidR="00B5754F" w:rsidRPr="001C5D2E" w:rsidRDefault="00B5754F" w:rsidP="00AC121B">
      <w:pPr>
        <w:ind w:left="284" w:hanging="284"/>
        <w:contextualSpacing/>
        <w:jc w:val="both"/>
        <w:rPr>
          <w:rFonts w:ascii="Arial" w:hAnsi="Arial" w:cs="Arial"/>
          <w:spacing w:val="-2"/>
          <w:sz w:val="20"/>
          <w:szCs w:val="20"/>
        </w:rPr>
      </w:pPr>
      <w:r w:rsidRPr="001C5D2E">
        <w:rPr>
          <w:rFonts w:ascii="Arial" w:hAnsi="Arial" w:cs="Arial"/>
          <w:spacing w:val="-2"/>
          <w:sz w:val="20"/>
          <w:szCs w:val="20"/>
        </w:rPr>
        <w:br w:type="page"/>
      </w:r>
    </w:p>
    <w:p w14:paraId="0C2A0495" w14:textId="77777777" w:rsidR="00243D29" w:rsidRPr="001C5D2E" w:rsidRDefault="00243D29" w:rsidP="001C5D2E">
      <w:pPr>
        <w:ind w:left="284" w:hanging="284"/>
        <w:contextualSpacing/>
        <w:jc w:val="both"/>
        <w:rPr>
          <w:rFonts w:ascii="Arial" w:hAnsi="Arial" w:cs="Arial"/>
          <w:sz w:val="20"/>
          <w:szCs w:val="20"/>
        </w:rPr>
      </w:pPr>
    </w:p>
    <w:p w14:paraId="5C83A8A6" w14:textId="77777777" w:rsidR="004423CD" w:rsidRPr="001C5D2E" w:rsidRDefault="004423CD" w:rsidP="001C5D2E">
      <w:pPr>
        <w:ind w:left="284" w:hanging="284"/>
        <w:contextualSpacing/>
        <w:jc w:val="both"/>
        <w:rPr>
          <w:rFonts w:ascii="Arial" w:hAnsi="Arial" w:cs="Arial"/>
          <w:sz w:val="20"/>
          <w:szCs w:val="20"/>
        </w:rPr>
      </w:pPr>
    </w:p>
    <w:p w14:paraId="57C7EFEA" w14:textId="2D2F2404" w:rsidR="00895F48"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19</w:t>
      </w:r>
      <w:r w:rsidR="00895F48" w:rsidRPr="001C5D2E">
        <w:rPr>
          <w:rFonts w:ascii="Arial" w:hAnsi="Arial" w:cs="Arial"/>
          <w:b/>
          <w:bCs/>
          <w:kern w:val="26"/>
          <w:position w:val="-24"/>
          <w:sz w:val="20"/>
          <w:szCs w:val="20"/>
          <w:cs/>
          <w:lang w:val="en-US"/>
        </w:rPr>
        <w:tab/>
      </w:r>
      <w:bookmarkStart w:id="24" w:name="_Hlk131948868"/>
      <w:r w:rsidR="00895F48" w:rsidRPr="001C5D2E">
        <w:rPr>
          <w:rFonts w:ascii="Arial" w:hAnsi="Arial" w:cs="Arial"/>
          <w:b/>
          <w:bCs/>
          <w:kern w:val="26"/>
          <w:position w:val="-24"/>
          <w:sz w:val="20"/>
          <w:szCs w:val="20"/>
          <w:lang w:val="en-US"/>
        </w:rPr>
        <w:t>Allowance for expected credit loss</w:t>
      </w:r>
      <w:bookmarkEnd w:id="24"/>
      <w:r w:rsidR="00705600">
        <w:rPr>
          <w:rFonts w:ascii="Arial" w:hAnsi="Arial" w:cs="Arial"/>
          <w:b/>
          <w:bCs/>
          <w:kern w:val="26"/>
          <w:position w:val="-24"/>
          <w:sz w:val="20"/>
          <w:szCs w:val="20"/>
          <w:lang w:val="en-US"/>
        </w:rPr>
        <w:t>es</w:t>
      </w:r>
    </w:p>
    <w:p w14:paraId="2C4BCCFC" w14:textId="77777777" w:rsidR="00895F48" w:rsidRPr="00773E43" w:rsidRDefault="00895F48" w:rsidP="001C5D2E">
      <w:pPr>
        <w:pStyle w:val="BodyTextIndent2"/>
        <w:spacing w:line="240" w:lineRule="auto"/>
        <w:ind w:left="0"/>
        <w:jc w:val="left"/>
        <w:rPr>
          <w:rFonts w:ascii="Arial" w:hAnsi="Arial" w:cs="Arial"/>
          <w:color w:val="auto"/>
          <w:spacing w:val="-2"/>
        </w:rPr>
      </w:pPr>
    </w:p>
    <w:p w14:paraId="31AEC365" w14:textId="05F0467F" w:rsidR="0057189E" w:rsidRPr="00773E43" w:rsidRDefault="00895F48" w:rsidP="001C5D2E">
      <w:pPr>
        <w:pStyle w:val="BodyTextIndent2"/>
        <w:spacing w:line="240" w:lineRule="auto"/>
        <w:ind w:left="0"/>
        <w:rPr>
          <w:rFonts w:ascii="Arial" w:hAnsi="Arial" w:cs="Arial"/>
          <w:color w:val="auto"/>
          <w:spacing w:val="-2"/>
        </w:rPr>
      </w:pPr>
      <w:bookmarkStart w:id="25" w:name="_Hlk131948876"/>
      <w:r w:rsidRPr="00773E43">
        <w:rPr>
          <w:rFonts w:ascii="Arial" w:hAnsi="Arial" w:cs="Arial"/>
          <w:color w:val="auto"/>
          <w:spacing w:val="-4"/>
        </w:rPr>
        <w:t>Movements of allowance for expected credit loss</w:t>
      </w:r>
      <w:r w:rsidR="00705600" w:rsidRPr="00773E43">
        <w:rPr>
          <w:rFonts w:ascii="Arial" w:hAnsi="Arial" w:cs="Arial"/>
          <w:color w:val="auto"/>
          <w:spacing w:val="-4"/>
        </w:rPr>
        <w:t>es</w:t>
      </w:r>
      <w:r w:rsidRPr="00773E43">
        <w:rPr>
          <w:rFonts w:ascii="Arial" w:hAnsi="Arial" w:cs="Arial"/>
          <w:color w:val="auto"/>
          <w:spacing w:val="-4"/>
        </w:rPr>
        <w:t xml:space="preserve"> of the financial assets classified by credit risks </w:t>
      </w:r>
      <w:r w:rsidR="00C16FBA" w:rsidRPr="00773E43">
        <w:rPr>
          <w:rFonts w:ascii="Arial" w:hAnsi="Arial" w:cs="Arial"/>
          <w:color w:val="auto"/>
          <w:spacing w:val="-4"/>
        </w:rPr>
        <w:t>for the year</w:t>
      </w:r>
      <w:r w:rsidR="002763AD" w:rsidRPr="00773E43">
        <w:rPr>
          <w:rFonts w:ascii="Arial" w:hAnsi="Arial" w:cs="Arial"/>
          <w:color w:val="auto"/>
          <w:spacing w:val="-4"/>
        </w:rPr>
        <w:t>s</w:t>
      </w:r>
      <w:r w:rsidR="00C16FBA" w:rsidRPr="00773E43">
        <w:rPr>
          <w:rFonts w:ascii="Arial" w:hAnsi="Arial" w:cs="Arial"/>
          <w:color w:val="auto"/>
          <w:spacing w:val="-4"/>
        </w:rPr>
        <w:t xml:space="preserve"> ended </w:t>
      </w:r>
      <w:r w:rsidR="005D7384" w:rsidRPr="005D7384">
        <w:rPr>
          <w:rFonts w:ascii="Arial" w:hAnsi="Arial" w:cs="Arial"/>
          <w:color w:val="auto"/>
          <w:spacing w:val="-4"/>
        </w:rPr>
        <w:t>31</w:t>
      </w:r>
      <w:r w:rsidR="00C16FBA" w:rsidRPr="00773E43">
        <w:rPr>
          <w:rFonts w:ascii="Arial" w:hAnsi="Arial" w:cs="Arial"/>
          <w:color w:val="auto"/>
          <w:spacing w:val="-4"/>
        </w:rPr>
        <w:t xml:space="preserve"> December </w:t>
      </w:r>
      <w:r w:rsidR="005D7384" w:rsidRPr="005D7384">
        <w:rPr>
          <w:rFonts w:ascii="Arial" w:hAnsi="Arial" w:cs="Arial"/>
          <w:color w:val="auto"/>
          <w:spacing w:val="-4"/>
        </w:rPr>
        <w:t>2025</w:t>
      </w:r>
      <w:r w:rsidR="00C16FBA" w:rsidRPr="00773E43">
        <w:rPr>
          <w:rFonts w:ascii="Arial" w:hAnsi="Arial" w:cs="Arial"/>
          <w:color w:val="auto"/>
          <w:spacing w:val="-4"/>
        </w:rPr>
        <w:t xml:space="preserve"> </w:t>
      </w:r>
      <w:r w:rsidR="004C12A3" w:rsidRPr="00773E43">
        <w:rPr>
          <w:rFonts w:ascii="Arial" w:hAnsi="Arial" w:cs="Arial"/>
          <w:color w:val="auto"/>
          <w:spacing w:val="-4"/>
        </w:rPr>
        <w:t xml:space="preserve">and </w:t>
      </w:r>
      <w:r w:rsidR="005D7384" w:rsidRPr="005D7384">
        <w:rPr>
          <w:rFonts w:ascii="Arial" w:hAnsi="Arial" w:cs="Arial"/>
          <w:color w:val="auto"/>
          <w:spacing w:val="-4"/>
        </w:rPr>
        <w:t>2024</w:t>
      </w:r>
      <w:r w:rsidR="004C12A3" w:rsidRPr="00773E43">
        <w:rPr>
          <w:rFonts w:ascii="Arial" w:hAnsi="Arial" w:cs="Arial"/>
          <w:color w:val="auto"/>
          <w:spacing w:val="-4"/>
        </w:rPr>
        <w:t xml:space="preserve"> </w:t>
      </w:r>
      <w:r w:rsidRPr="00773E43">
        <w:rPr>
          <w:rFonts w:ascii="Arial" w:hAnsi="Arial" w:cs="Arial"/>
          <w:color w:val="auto"/>
          <w:spacing w:val="-4"/>
        </w:rPr>
        <w:t>are summari</w:t>
      </w:r>
      <w:r w:rsidR="00C16FBA" w:rsidRPr="00773E43">
        <w:rPr>
          <w:rFonts w:ascii="Arial" w:hAnsi="Arial" w:cs="Arial"/>
          <w:color w:val="auto"/>
          <w:spacing w:val="-4"/>
        </w:rPr>
        <w:t>s</w:t>
      </w:r>
      <w:r w:rsidRPr="00773E43">
        <w:rPr>
          <w:rFonts w:ascii="Arial" w:hAnsi="Arial" w:cs="Arial"/>
          <w:color w:val="auto"/>
          <w:spacing w:val="-4"/>
        </w:rPr>
        <w:t>e</w:t>
      </w:r>
      <w:r w:rsidR="00C16FBA" w:rsidRPr="00773E43">
        <w:rPr>
          <w:rFonts w:ascii="Arial" w:hAnsi="Arial" w:cs="Arial"/>
          <w:color w:val="auto"/>
          <w:spacing w:val="-4"/>
        </w:rPr>
        <w:t>d</w:t>
      </w:r>
      <w:r w:rsidRPr="00773E43">
        <w:rPr>
          <w:rFonts w:ascii="Arial" w:hAnsi="Arial" w:cs="Arial"/>
          <w:color w:val="auto"/>
          <w:spacing w:val="-4"/>
        </w:rPr>
        <w:t xml:space="preserve"> </w:t>
      </w:r>
      <w:r w:rsidRPr="00773E43">
        <w:rPr>
          <w:rFonts w:ascii="Arial" w:hAnsi="Arial" w:cs="Arial"/>
          <w:color w:val="auto"/>
          <w:spacing w:val="-2"/>
        </w:rPr>
        <w:t>below:</w:t>
      </w:r>
    </w:p>
    <w:bookmarkEnd w:id="25"/>
    <w:p w14:paraId="767CB942" w14:textId="0903263D" w:rsidR="00895F48" w:rsidRPr="00773E43" w:rsidRDefault="00895F48" w:rsidP="001C5D2E">
      <w:pPr>
        <w:pStyle w:val="BodyTextIndent2"/>
        <w:spacing w:line="240" w:lineRule="auto"/>
        <w:ind w:left="0"/>
        <w:jc w:val="left"/>
        <w:rPr>
          <w:rFonts w:ascii="Arial" w:hAnsi="Arial" w:cs="Arial"/>
          <w:color w:val="auto"/>
          <w:spacing w:val="-2"/>
        </w:rPr>
      </w:pPr>
    </w:p>
    <w:tbl>
      <w:tblPr>
        <w:tblW w:w="9456" w:type="dxa"/>
        <w:tblInd w:w="108" w:type="dxa"/>
        <w:tblLayout w:type="fixed"/>
        <w:tblLook w:val="0000" w:firstRow="0" w:lastRow="0" w:firstColumn="0" w:lastColumn="0" w:noHBand="0" w:noVBand="0"/>
      </w:tblPr>
      <w:tblGrid>
        <w:gridCol w:w="4776"/>
        <w:gridCol w:w="1168"/>
        <w:gridCol w:w="1169"/>
        <w:gridCol w:w="1169"/>
        <w:gridCol w:w="1168"/>
        <w:gridCol w:w="6"/>
      </w:tblGrid>
      <w:tr w:rsidR="001C5D2E" w:rsidRPr="00773E43" w14:paraId="5529A8B1" w14:textId="77777777" w:rsidTr="001C5D2E">
        <w:trPr>
          <w:cantSplit/>
        </w:trPr>
        <w:tc>
          <w:tcPr>
            <w:tcW w:w="4779" w:type="dxa"/>
          </w:tcPr>
          <w:p w14:paraId="357108DA" w14:textId="77777777" w:rsidR="001375A2" w:rsidRPr="00773E43" w:rsidRDefault="001375A2" w:rsidP="001C5D2E">
            <w:pPr>
              <w:ind w:left="-105"/>
              <w:contextualSpacing/>
              <w:rPr>
                <w:rFonts w:ascii="Arial" w:hAnsi="Arial" w:cs="Arial"/>
                <w:sz w:val="18"/>
                <w:szCs w:val="18"/>
              </w:rPr>
            </w:pPr>
          </w:p>
        </w:tc>
        <w:tc>
          <w:tcPr>
            <w:tcW w:w="4677" w:type="dxa"/>
            <w:gridSpan w:val="5"/>
            <w:tcBorders>
              <w:bottom w:val="single" w:sz="4" w:space="0" w:color="auto"/>
            </w:tcBorders>
            <w:vAlign w:val="bottom"/>
          </w:tcPr>
          <w:p w14:paraId="218C7C51" w14:textId="77777777" w:rsidR="004B08B6" w:rsidRPr="00773E43" w:rsidRDefault="001375A2" w:rsidP="004B08B6">
            <w:pPr>
              <w:ind w:right="-72"/>
              <w:contextualSpacing/>
              <w:jc w:val="right"/>
              <w:rPr>
                <w:rFonts w:ascii="Arial" w:hAnsi="Arial" w:cs="Arial"/>
                <w:b/>
                <w:bCs/>
                <w:sz w:val="18"/>
                <w:szCs w:val="18"/>
              </w:rPr>
            </w:pPr>
            <w:r w:rsidRPr="00773E43">
              <w:rPr>
                <w:rFonts w:ascii="Arial" w:hAnsi="Arial" w:cs="Arial"/>
                <w:b/>
                <w:bCs/>
                <w:sz w:val="18"/>
                <w:szCs w:val="18"/>
              </w:rPr>
              <w:t xml:space="preserve">Financial </w:t>
            </w:r>
            <w:r w:rsidR="009A3610" w:rsidRPr="00773E43">
              <w:rPr>
                <w:rFonts w:ascii="Arial" w:hAnsi="Arial" w:cs="Arial"/>
                <w:b/>
                <w:bCs/>
                <w:sz w:val="18"/>
                <w:szCs w:val="18"/>
              </w:rPr>
              <w:t>statements</w:t>
            </w:r>
            <w:r w:rsidRPr="00773E43">
              <w:rPr>
                <w:rFonts w:ascii="Arial" w:hAnsi="Arial" w:cs="Arial"/>
                <w:b/>
                <w:bCs/>
                <w:sz w:val="18"/>
                <w:szCs w:val="18"/>
              </w:rPr>
              <w:t xml:space="preserve"> in which</w:t>
            </w:r>
          </w:p>
          <w:p w14:paraId="78EC82D0" w14:textId="26CD002D" w:rsidR="00A012C1" w:rsidRPr="00773E43" w:rsidRDefault="001375A2" w:rsidP="004B08B6">
            <w:pPr>
              <w:ind w:right="-72"/>
              <w:contextualSpacing/>
              <w:jc w:val="right"/>
              <w:rPr>
                <w:rFonts w:ascii="Arial" w:hAnsi="Arial" w:cs="Arial"/>
                <w:b/>
                <w:bCs/>
                <w:sz w:val="18"/>
                <w:szCs w:val="18"/>
              </w:rPr>
            </w:pPr>
            <w:r w:rsidRPr="00773E43">
              <w:rPr>
                <w:rFonts w:ascii="Arial" w:hAnsi="Arial" w:cs="Arial"/>
                <w:b/>
                <w:bCs/>
                <w:sz w:val="18"/>
                <w:szCs w:val="18"/>
              </w:rPr>
              <w:t>the equity method is applied</w:t>
            </w:r>
          </w:p>
          <w:p w14:paraId="1D86BDBC" w14:textId="771843C3" w:rsidR="001375A2" w:rsidRPr="00773E43" w:rsidRDefault="001375A2" w:rsidP="001C5D2E">
            <w:pPr>
              <w:ind w:right="-72"/>
              <w:contextualSpacing/>
              <w:jc w:val="right"/>
              <w:rPr>
                <w:rFonts w:ascii="Arial" w:hAnsi="Arial" w:cs="Arial"/>
                <w:b/>
                <w:bCs/>
                <w:sz w:val="18"/>
                <w:szCs w:val="18"/>
                <w:cs/>
                <w:lang w:val="en-US"/>
              </w:rPr>
            </w:pPr>
            <w:r w:rsidRPr="00773E43">
              <w:rPr>
                <w:rFonts w:ascii="Arial" w:hAnsi="Arial" w:cs="Arial"/>
                <w:b/>
                <w:bCs/>
                <w:sz w:val="18"/>
                <w:szCs w:val="18"/>
                <w:lang w:val="en-US"/>
              </w:rPr>
              <w:t xml:space="preserve">and separate financial </w:t>
            </w:r>
            <w:r w:rsidR="009A3610" w:rsidRPr="00773E43">
              <w:rPr>
                <w:rFonts w:ascii="Arial" w:hAnsi="Arial" w:cs="Arial"/>
                <w:b/>
                <w:bCs/>
                <w:sz w:val="18"/>
                <w:szCs w:val="18"/>
                <w:lang w:val="en-US"/>
              </w:rPr>
              <w:t>statements</w:t>
            </w:r>
          </w:p>
        </w:tc>
      </w:tr>
      <w:tr w:rsidR="001C5D2E" w:rsidRPr="00773E43" w14:paraId="16EC8ABB" w14:textId="77777777" w:rsidTr="00205FF8">
        <w:trPr>
          <w:cantSplit/>
        </w:trPr>
        <w:tc>
          <w:tcPr>
            <w:tcW w:w="4779" w:type="dxa"/>
          </w:tcPr>
          <w:p w14:paraId="3A396E82" w14:textId="77777777" w:rsidR="001375A2" w:rsidRPr="00773E43" w:rsidRDefault="001375A2" w:rsidP="001C5D2E">
            <w:pPr>
              <w:ind w:left="-105"/>
              <w:contextualSpacing/>
              <w:rPr>
                <w:rFonts w:ascii="Arial" w:eastAsia="Arial Unicode MS" w:hAnsi="Arial" w:cs="Arial"/>
                <w:b/>
                <w:bCs/>
                <w:sz w:val="18"/>
                <w:szCs w:val="18"/>
                <w:cs/>
              </w:rPr>
            </w:pPr>
            <w:bookmarkStart w:id="26" w:name="_Hlk134531638"/>
          </w:p>
        </w:tc>
        <w:tc>
          <w:tcPr>
            <w:tcW w:w="1169" w:type="dxa"/>
            <w:tcBorders>
              <w:top w:val="single" w:sz="4" w:space="0" w:color="auto"/>
            </w:tcBorders>
            <w:vAlign w:val="bottom"/>
          </w:tcPr>
          <w:p w14:paraId="485153C2" w14:textId="1DC81542" w:rsidR="001375A2" w:rsidRPr="00773E43" w:rsidRDefault="005D7384" w:rsidP="001C5D2E">
            <w:pPr>
              <w:ind w:right="-72"/>
              <w:contextualSpacing/>
              <w:jc w:val="right"/>
              <w:rPr>
                <w:rFonts w:ascii="Arial" w:hAnsi="Arial" w:cs="Arial"/>
                <w:sz w:val="18"/>
                <w:szCs w:val="18"/>
                <w:lang w:val="en-US"/>
              </w:rPr>
            </w:pPr>
            <w:r w:rsidRPr="005D7384">
              <w:rPr>
                <w:rFonts w:ascii="Arial" w:hAnsi="Arial" w:cs="Arial"/>
                <w:b/>
                <w:bCs/>
                <w:sz w:val="18"/>
                <w:szCs w:val="18"/>
              </w:rPr>
              <w:t>12</w:t>
            </w:r>
            <w:r w:rsidR="001375A2" w:rsidRPr="00773E43">
              <w:rPr>
                <w:rFonts w:ascii="Arial" w:hAnsi="Arial" w:cs="Arial"/>
                <w:b/>
                <w:bCs/>
                <w:sz w:val="18"/>
                <w:szCs w:val="18"/>
                <w:lang w:val="en-US"/>
              </w:rPr>
              <w:t xml:space="preserve"> months expected credit loss</w:t>
            </w:r>
          </w:p>
        </w:tc>
        <w:tc>
          <w:tcPr>
            <w:tcW w:w="1169" w:type="dxa"/>
            <w:tcBorders>
              <w:top w:val="single" w:sz="4" w:space="0" w:color="auto"/>
            </w:tcBorders>
            <w:vAlign w:val="bottom"/>
          </w:tcPr>
          <w:p w14:paraId="73070DD8" w14:textId="77777777" w:rsidR="001375A2" w:rsidRPr="00773E43" w:rsidRDefault="001375A2" w:rsidP="001C5D2E">
            <w:pPr>
              <w:ind w:left="-64" w:right="-72"/>
              <w:contextualSpacing/>
              <w:jc w:val="right"/>
              <w:rPr>
                <w:rFonts w:ascii="Arial" w:hAnsi="Arial" w:cs="Arial"/>
                <w:sz w:val="18"/>
                <w:szCs w:val="18"/>
                <w:lang w:val="en-US"/>
              </w:rPr>
            </w:pPr>
            <w:r w:rsidRPr="00773E43">
              <w:rPr>
                <w:rFonts w:ascii="Arial" w:hAnsi="Arial" w:cs="Arial"/>
                <w:b/>
                <w:bCs/>
                <w:sz w:val="18"/>
                <w:szCs w:val="18"/>
              </w:rPr>
              <w:t>Lifetime expected credit loss</w:t>
            </w:r>
          </w:p>
        </w:tc>
        <w:tc>
          <w:tcPr>
            <w:tcW w:w="1169" w:type="dxa"/>
            <w:tcBorders>
              <w:top w:val="single" w:sz="4" w:space="0" w:color="auto"/>
            </w:tcBorders>
            <w:vAlign w:val="bottom"/>
          </w:tcPr>
          <w:p w14:paraId="70AB0589" w14:textId="77777777" w:rsidR="001375A2" w:rsidRPr="00773E43" w:rsidRDefault="001375A2" w:rsidP="001C5D2E">
            <w:pPr>
              <w:ind w:left="-43" w:right="-72"/>
              <w:contextualSpacing/>
              <w:jc w:val="right"/>
              <w:rPr>
                <w:rFonts w:ascii="Arial" w:hAnsi="Arial" w:cs="Arial"/>
                <w:b/>
                <w:bCs/>
                <w:sz w:val="18"/>
                <w:szCs w:val="18"/>
              </w:rPr>
            </w:pPr>
            <w:r w:rsidRPr="00773E43">
              <w:rPr>
                <w:rFonts w:ascii="Arial" w:hAnsi="Arial" w:cs="Arial"/>
                <w:b/>
                <w:bCs/>
                <w:sz w:val="18"/>
                <w:szCs w:val="18"/>
              </w:rPr>
              <w:t xml:space="preserve">Lifetime expected </w:t>
            </w:r>
          </w:p>
          <w:p w14:paraId="6C005287" w14:textId="77777777" w:rsidR="001375A2" w:rsidRPr="00773E43" w:rsidRDefault="001375A2" w:rsidP="001C5D2E">
            <w:pPr>
              <w:ind w:left="-43" w:right="-72"/>
              <w:contextualSpacing/>
              <w:jc w:val="right"/>
              <w:rPr>
                <w:rFonts w:ascii="Arial" w:hAnsi="Arial" w:cs="Arial"/>
                <w:b/>
                <w:bCs/>
                <w:sz w:val="18"/>
                <w:szCs w:val="18"/>
                <w:highlight w:val="yellow"/>
                <w:cs/>
                <w:lang w:val="en-US"/>
              </w:rPr>
            </w:pPr>
            <w:r w:rsidRPr="00773E43">
              <w:rPr>
                <w:rFonts w:ascii="Arial" w:hAnsi="Arial" w:cs="Arial"/>
                <w:b/>
                <w:bCs/>
                <w:sz w:val="18"/>
                <w:szCs w:val="18"/>
              </w:rPr>
              <w:t>credit loss - credit impaired financial assets</w:t>
            </w:r>
          </w:p>
        </w:tc>
        <w:tc>
          <w:tcPr>
            <w:tcW w:w="1170" w:type="dxa"/>
            <w:gridSpan w:val="2"/>
            <w:tcBorders>
              <w:top w:val="single" w:sz="4" w:space="0" w:color="auto"/>
            </w:tcBorders>
            <w:vAlign w:val="bottom"/>
          </w:tcPr>
          <w:p w14:paraId="636AE553" w14:textId="77777777" w:rsidR="001375A2" w:rsidRPr="00773E43" w:rsidRDefault="001375A2" w:rsidP="001C5D2E">
            <w:pPr>
              <w:ind w:right="-72"/>
              <w:contextualSpacing/>
              <w:jc w:val="right"/>
              <w:rPr>
                <w:rFonts w:ascii="Arial" w:hAnsi="Arial" w:cs="Arial"/>
                <w:b/>
                <w:bCs/>
                <w:sz w:val="18"/>
                <w:szCs w:val="18"/>
                <w:highlight w:val="yellow"/>
                <w:cs/>
              </w:rPr>
            </w:pPr>
            <w:r w:rsidRPr="00773E43">
              <w:rPr>
                <w:rFonts w:ascii="Arial" w:hAnsi="Arial" w:cs="Arial"/>
                <w:b/>
                <w:bCs/>
                <w:sz w:val="18"/>
                <w:szCs w:val="18"/>
              </w:rPr>
              <w:t>Total</w:t>
            </w:r>
          </w:p>
        </w:tc>
      </w:tr>
      <w:bookmarkEnd w:id="26"/>
      <w:tr w:rsidR="001C5D2E" w:rsidRPr="00773E43" w14:paraId="51D50B7C" w14:textId="77777777" w:rsidTr="00205FF8">
        <w:trPr>
          <w:cantSplit/>
        </w:trPr>
        <w:tc>
          <w:tcPr>
            <w:tcW w:w="4779" w:type="dxa"/>
          </w:tcPr>
          <w:p w14:paraId="0B92D8CA" w14:textId="77777777" w:rsidR="001375A2" w:rsidRPr="00773E43" w:rsidRDefault="001375A2" w:rsidP="001C5D2E">
            <w:pPr>
              <w:ind w:left="-105"/>
              <w:contextualSpacing/>
              <w:rPr>
                <w:rFonts w:ascii="Arial" w:hAnsi="Arial" w:cs="Arial"/>
                <w:sz w:val="18"/>
                <w:szCs w:val="18"/>
              </w:rPr>
            </w:pPr>
          </w:p>
        </w:tc>
        <w:tc>
          <w:tcPr>
            <w:tcW w:w="1169" w:type="dxa"/>
            <w:tcBorders>
              <w:bottom w:val="single" w:sz="4" w:space="0" w:color="auto"/>
            </w:tcBorders>
            <w:vAlign w:val="bottom"/>
          </w:tcPr>
          <w:p w14:paraId="1B938158" w14:textId="1612FEEA" w:rsidR="001375A2" w:rsidRPr="00773E43" w:rsidRDefault="001375A2" w:rsidP="001C5D2E">
            <w:pPr>
              <w:ind w:right="-72"/>
              <w:contextualSpacing/>
              <w:jc w:val="right"/>
              <w:rPr>
                <w:rFonts w:ascii="Arial" w:hAnsi="Arial" w:cs="Arial"/>
                <w:b/>
                <w:bCs/>
                <w:sz w:val="18"/>
                <w:szCs w:val="18"/>
                <w:cs/>
              </w:rPr>
            </w:pPr>
            <w:r w:rsidRPr="00773E43">
              <w:rPr>
                <w:rFonts w:ascii="Arial" w:hAnsi="Arial" w:cs="Arial"/>
                <w:b/>
                <w:bCs/>
                <w:sz w:val="18"/>
                <w:szCs w:val="18"/>
              </w:rPr>
              <w:t>Baht’</w:t>
            </w:r>
            <w:r w:rsidR="005D7384" w:rsidRPr="005D7384">
              <w:rPr>
                <w:rFonts w:ascii="Arial" w:hAnsi="Arial" w:cs="Arial"/>
                <w:b/>
                <w:bCs/>
                <w:sz w:val="18"/>
                <w:szCs w:val="18"/>
              </w:rPr>
              <w:t>000</w:t>
            </w:r>
          </w:p>
        </w:tc>
        <w:tc>
          <w:tcPr>
            <w:tcW w:w="1169" w:type="dxa"/>
            <w:tcBorders>
              <w:bottom w:val="single" w:sz="4" w:space="0" w:color="auto"/>
            </w:tcBorders>
            <w:vAlign w:val="bottom"/>
          </w:tcPr>
          <w:p w14:paraId="04D5DD25" w14:textId="4592246E" w:rsidR="001375A2" w:rsidRPr="00773E43" w:rsidRDefault="001375A2" w:rsidP="001C5D2E">
            <w:pPr>
              <w:ind w:right="-72"/>
              <w:contextualSpacing/>
              <w:jc w:val="right"/>
              <w:rPr>
                <w:rFonts w:ascii="Arial" w:hAnsi="Arial" w:cs="Arial"/>
                <w:b/>
                <w:bCs/>
                <w:sz w:val="18"/>
                <w:szCs w:val="18"/>
              </w:rPr>
            </w:pPr>
            <w:r w:rsidRPr="00773E43">
              <w:rPr>
                <w:rFonts w:ascii="Arial" w:hAnsi="Arial" w:cs="Arial"/>
                <w:b/>
                <w:bCs/>
                <w:sz w:val="18"/>
                <w:szCs w:val="18"/>
              </w:rPr>
              <w:t>Baht’</w:t>
            </w:r>
            <w:r w:rsidR="005D7384" w:rsidRPr="005D7384">
              <w:rPr>
                <w:rFonts w:ascii="Arial" w:hAnsi="Arial" w:cs="Arial"/>
                <w:b/>
                <w:bCs/>
                <w:sz w:val="18"/>
                <w:szCs w:val="18"/>
              </w:rPr>
              <w:t>000</w:t>
            </w:r>
          </w:p>
        </w:tc>
        <w:tc>
          <w:tcPr>
            <w:tcW w:w="1169" w:type="dxa"/>
            <w:tcBorders>
              <w:bottom w:val="single" w:sz="4" w:space="0" w:color="auto"/>
            </w:tcBorders>
            <w:vAlign w:val="bottom"/>
          </w:tcPr>
          <w:p w14:paraId="1B91958F" w14:textId="1E9276A4" w:rsidR="001375A2" w:rsidRPr="00773E43" w:rsidRDefault="001375A2" w:rsidP="001C5D2E">
            <w:pPr>
              <w:ind w:right="-72"/>
              <w:contextualSpacing/>
              <w:jc w:val="right"/>
              <w:rPr>
                <w:rFonts w:ascii="Arial" w:hAnsi="Arial" w:cs="Arial"/>
                <w:b/>
                <w:bCs/>
                <w:sz w:val="18"/>
                <w:szCs w:val="18"/>
              </w:rPr>
            </w:pPr>
            <w:r w:rsidRPr="00773E43">
              <w:rPr>
                <w:rFonts w:ascii="Arial" w:hAnsi="Arial" w:cs="Arial"/>
                <w:b/>
                <w:bCs/>
                <w:sz w:val="18"/>
                <w:szCs w:val="18"/>
              </w:rPr>
              <w:t>Baht’</w:t>
            </w:r>
            <w:r w:rsidR="005D7384" w:rsidRPr="005D7384">
              <w:rPr>
                <w:rFonts w:ascii="Arial" w:hAnsi="Arial" w:cs="Arial"/>
                <w:b/>
                <w:bCs/>
                <w:sz w:val="18"/>
                <w:szCs w:val="18"/>
              </w:rPr>
              <w:t>000</w:t>
            </w:r>
          </w:p>
        </w:tc>
        <w:tc>
          <w:tcPr>
            <w:tcW w:w="1170" w:type="dxa"/>
            <w:gridSpan w:val="2"/>
            <w:tcBorders>
              <w:bottom w:val="single" w:sz="4" w:space="0" w:color="auto"/>
            </w:tcBorders>
            <w:vAlign w:val="bottom"/>
          </w:tcPr>
          <w:p w14:paraId="3B233C82" w14:textId="17B929B9" w:rsidR="001375A2" w:rsidRPr="00773E43" w:rsidRDefault="001375A2" w:rsidP="001C5D2E">
            <w:pPr>
              <w:ind w:right="-72"/>
              <w:contextualSpacing/>
              <w:jc w:val="right"/>
              <w:rPr>
                <w:rFonts w:ascii="Arial" w:hAnsi="Arial" w:cs="Arial"/>
                <w:b/>
                <w:bCs/>
                <w:sz w:val="18"/>
                <w:szCs w:val="18"/>
              </w:rPr>
            </w:pPr>
            <w:r w:rsidRPr="00773E43">
              <w:rPr>
                <w:rFonts w:ascii="Arial" w:hAnsi="Arial" w:cs="Arial"/>
                <w:b/>
                <w:bCs/>
                <w:sz w:val="18"/>
                <w:szCs w:val="18"/>
              </w:rPr>
              <w:t>Baht’</w:t>
            </w:r>
            <w:r w:rsidR="005D7384" w:rsidRPr="005D7384">
              <w:rPr>
                <w:rFonts w:ascii="Arial" w:hAnsi="Arial" w:cs="Arial"/>
                <w:b/>
                <w:bCs/>
                <w:sz w:val="18"/>
                <w:szCs w:val="18"/>
              </w:rPr>
              <w:t>000</w:t>
            </w:r>
          </w:p>
        </w:tc>
      </w:tr>
      <w:tr w:rsidR="001C5D2E" w:rsidRPr="00773E43" w14:paraId="1A4A36B4" w14:textId="77777777" w:rsidTr="00205FF8">
        <w:trPr>
          <w:cantSplit/>
        </w:trPr>
        <w:tc>
          <w:tcPr>
            <w:tcW w:w="4779" w:type="dxa"/>
          </w:tcPr>
          <w:p w14:paraId="75268017" w14:textId="77777777" w:rsidR="001375A2" w:rsidRPr="00773E43" w:rsidRDefault="001375A2" w:rsidP="001C5D2E">
            <w:pPr>
              <w:ind w:left="-105"/>
              <w:contextualSpacing/>
              <w:rPr>
                <w:rFonts w:ascii="Arial" w:hAnsi="Arial" w:cs="Arial"/>
                <w:b/>
                <w:bCs/>
                <w:sz w:val="18"/>
                <w:szCs w:val="18"/>
                <w:highlight w:val="yellow"/>
                <w:u w:val="single"/>
                <w:cs/>
              </w:rPr>
            </w:pPr>
          </w:p>
        </w:tc>
        <w:tc>
          <w:tcPr>
            <w:tcW w:w="1169" w:type="dxa"/>
            <w:tcBorders>
              <w:top w:val="single" w:sz="4" w:space="0" w:color="auto"/>
            </w:tcBorders>
            <w:vAlign w:val="bottom"/>
          </w:tcPr>
          <w:p w14:paraId="610CEFB5" w14:textId="77777777" w:rsidR="001375A2" w:rsidRPr="00773E43" w:rsidRDefault="001375A2" w:rsidP="001C5D2E">
            <w:pPr>
              <w:ind w:right="-72"/>
              <w:contextualSpacing/>
              <w:jc w:val="right"/>
              <w:rPr>
                <w:rFonts w:ascii="Arial" w:hAnsi="Arial" w:cs="Arial"/>
                <w:sz w:val="18"/>
                <w:szCs w:val="18"/>
              </w:rPr>
            </w:pPr>
          </w:p>
        </w:tc>
        <w:tc>
          <w:tcPr>
            <w:tcW w:w="1169" w:type="dxa"/>
            <w:tcBorders>
              <w:top w:val="single" w:sz="4" w:space="0" w:color="auto"/>
            </w:tcBorders>
            <w:vAlign w:val="bottom"/>
          </w:tcPr>
          <w:p w14:paraId="4854EE9C" w14:textId="77777777" w:rsidR="001375A2" w:rsidRPr="00773E43" w:rsidRDefault="001375A2" w:rsidP="001C5D2E">
            <w:pPr>
              <w:ind w:right="-72"/>
              <w:contextualSpacing/>
              <w:jc w:val="right"/>
              <w:rPr>
                <w:rFonts w:ascii="Arial" w:hAnsi="Arial" w:cs="Arial"/>
                <w:sz w:val="18"/>
                <w:szCs w:val="18"/>
              </w:rPr>
            </w:pPr>
          </w:p>
        </w:tc>
        <w:tc>
          <w:tcPr>
            <w:tcW w:w="1169" w:type="dxa"/>
            <w:tcBorders>
              <w:top w:val="single" w:sz="4" w:space="0" w:color="auto"/>
            </w:tcBorders>
            <w:vAlign w:val="bottom"/>
          </w:tcPr>
          <w:p w14:paraId="7D52BA2C" w14:textId="77777777" w:rsidR="001375A2" w:rsidRPr="00773E43" w:rsidRDefault="001375A2" w:rsidP="001C5D2E">
            <w:pPr>
              <w:ind w:right="-72"/>
              <w:contextualSpacing/>
              <w:jc w:val="right"/>
              <w:rPr>
                <w:rFonts w:ascii="Arial" w:hAnsi="Arial" w:cs="Arial"/>
                <w:sz w:val="18"/>
                <w:szCs w:val="18"/>
              </w:rPr>
            </w:pPr>
          </w:p>
        </w:tc>
        <w:tc>
          <w:tcPr>
            <w:tcW w:w="1170" w:type="dxa"/>
            <w:gridSpan w:val="2"/>
            <w:tcBorders>
              <w:top w:val="single" w:sz="4" w:space="0" w:color="auto"/>
            </w:tcBorders>
            <w:vAlign w:val="bottom"/>
          </w:tcPr>
          <w:p w14:paraId="69BD3294" w14:textId="77777777" w:rsidR="001375A2" w:rsidRPr="00773E43" w:rsidRDefault="001375A2" w:rsidP="001C5D2E">
            <w:pPr>
              <w:ind w:right="-72"/>
              <w:contextualSpacing/>
              <w:jc w:val="right"/>
              <w:rPr>
                <w:rFonts w:ascii="Arial" w:hAnsi="Arial" w:cs="Arial"/>
                <w:sz w:val="18"/>
                <w:szCs w:val="18"/>
              </w:rPr>
            </w:pPr>
          </w:p>
        </w:tc>
      </w:tr>
      <w:tr w:rsidR="001C5D2E" w:rsidRPr="00773E43" w14:paraId="0069DAE4" w14:textId="77777777" w:rsidTr="00205FF8">
        <w:trPr>
          <w:cantSplit/>
        </w:trPr>
        <w:tc>
          <w:tcPr>
            <w:tcW w:w="4779" w:type="dxa"/>
          </w:tcPr>
          <w:p w14:paraId="2C215030" w14:textId="0C9973FD" w:rsidR="001375A2" w:rsidRPr="00773E43" w:rsidRDefault="001375A2" w:rsidP="001C5D2E">
            <w:pPr>
              <w:ind w:left="-105"/>
              <w:contextualSpacing/>
              <w:rPr>
                <w:rFonts w:ascii="Arial" w:hAnsi="Arial" w:cs="Arial"/>
                <w:b/>
                <w:bCs/>
                <w:sz w:val="18"/>
                <w:szCs w:val="18"/>
                <w:lang w:val="en-US"/>
              </w:rPr>
            </w:pPr>
            <w:bookmarkStart w:id="27" w:name="_Hlk134531634"/>
            <w:r w:rsidRPr="00773E43">
              <w:rPr>
                <w:rFonts w:ascii="Arial" w:hAnsi="Arial" w:cs="Arial"/>
                <w:b/>
                <w:bCs/>
                <w:sz w:val="18"/>
                <w:szCs w:val="18"/>
                <w:lang w:val="en-US"/>
              </w:rPr>
              <w:t xml:space="preserve">Cash and cash equivalents (Note </w:t>
            </w:r>
            <w:r w:rsidR="005D7384" w:rsidRPr="005D7384">
              <w:rPr>
                <w:rFonts w:ascii="Arial" w:hAnsi="Arial" w:cs="Arial"/>
                <w:b/>
                <w:bCs/>
                <w:sz w:val="18"/>
                <w:szCs w:val="18"/>
              </w:rPr>
              <w:t>9</w:t>
            </w:r>
            <w:r w:rsidRPr="00773E43">
              <w:rPr>
                <w:rFonts w:ascii="Arial" w:hAnsi="Arial" w:cs="Arial"/>
                <w:b/>
                <w:bCs/>
                <w:sz w:val="18"/>
                <w:szCs w:val="18"/>
                <w:lang w:val="en-US"/>
              </w:rPr>
              <w:t>)</w:t>
            </w:r>
          </w:p>
        </w:tc>
        <w:tc>
          <w:tcPr>
            <w:tcW w:w="1169" w:type="dxa"/>
            <w:vAlign w:val="bottom"/>
          </w:tcPr>
          <w:p w14:paraId="150E0F24" w14:textId="77777777" w:rsidR="001375A2" w:rsidRPr="00773E43" w:rsidRDefault="001375A2" w:rsidP="001C5D2E">
            <w:pPr>
              <w:ind w:right="-72"/>
              <w:contextualSpacing/>
              <w:jc w:val="right"/>
              <w:rPr>
                <w:rFonts w:ascii="Arial" w:hAnsi="Arial" w:cs="Arial"/>
                <w:sz w:val="18"/>
                <w:szCs w:val="18"/>
              </w:rPr>
            </w:pPr>
          </w:p>
        </w:tc>
        <w:tc>
          <w:tcPr>
            <w:tcW w:w="1169" w:type="dxa"/>
            <w:vAlign w:val="bottom"/>
          </w:tcPr>
          <w:p w14:paraId="5767996A" w14:textId="77777777" w:rsidR="001375A2" w:rsidRPr="00773E43" w:rsidRDefault="001375A2" w:rsidP="001C5D2E">
            <w:pPr>
              <w:ind w:right="-72"/>
              <w:contextualSpacing/>
              <w:jc w:val="right"/>
              <w:rPr>
                <w:rFonts w:ascii="Arial" w:hAnsi="Arial" w:cs="Arial"/>
                <w:sz w:val="18"/>
                <w:szCs w:val="18"/>
                <w:lang w:val="en-US"/>
              </w:rPr>
            </w:pPr>
          </w:p>
        </w:tc>
        <w:tc>
          <w:tcPr>
            <w:tcW w:w="1169" w:type="dxa"/>
            <w:vAlign w:val="bottom"/>
          </w:tcPr>
          <w:p w14:paraId="3C756055" w14:textId="77777777" w:rsidR="001375A2" w:rsidRPr="00773E43" w:rsidRDefault="001375A2" w:rsidP="001C5D2E">
            <w:pPr>
              <w:ind w:right="-72"/>
              <w:contextualSpacing/>
              <w:jc w:val="right"/>
              <w:rPr>
                <w:rFonts w:ascii="Arial" w:hAnsi="Arial" w:cs="Arial"/>
                <w:sz w:val="18"/>
                <w:szCs w:val="18"/>
                <w:lang w:val="en-US"/>
              </w:rPr>
            </w:pPr>
          </w:p>
        </w:tc>
        <w:tc>
          <w:tcPr>
            <w:tcW w:w="1170" w:type="dxa"/>
            <w:gridSpan w:val="2"/>
            <w:vAlign w:val="bottom"/>
          </w:tcPr>
          <w:p w14:paraId="7DFD7B23" w14:textId="77777777" w:rsidR="001375A2" w:rsidRPr="00773E43" w:rsidRDefault="001375A2" w:rsidP="001C5D2E">
            <w:pPr>
              <w:ind w:right="-72"/>
              <w:contextualSpacing/>
              <w:jc w:val="right"/>
              <w:rPr>
                <w:rFonts w:ascii="Arial" w:hAnsi="Arial" w:cs="Arial"/>
                <w:sz w:val="18"/>
                <w:szCs w:val="18"/>
                <w:lang w:val="en-US"/>
              </w:rPr>
            </w:pPr>
          </w:p>
        </w:tc>
      </w:tr>
      <w:tr w:rsidR="001C5D2E" w:rsidRPr="00773E43" w14:paraId="3003778A" w14:textId="77777777" w:rsidTr="00205FF8">
        <w:trPr>
          <w:cantSplit/>
        </w:trPr>
        <w:tc>
          <w:tcPr>
            <w:tcW w:w="4779" w:type="dxa"/>
          </w:tcPr>
          <w:p w14:paraId="06E5AC67" w14:textId="77777777" w:rsidR="005D6DAA" w:rsidRPr="00773E43" w:rsidRDefault="005D6DAA" w:rsidP="001C5D2E">
            <w:pPr>
              <w:ind w:left="-105"/>
              <w:contextualSpacing/>
              <w:rPr>
                <w:rFonts w:ascii="Arial" w:hAnsi="Arial" w:cs="Arial"/>
                <w:b/>
                <w:bCs/>
                <w:sz w:val="18"/>
                <w:szCs w:val="18"/>
                <w:lang w:val="en-US"/>
              </w:rPr>
            </w:pPr>
          </w:p>
        </w:tc>
        <w:tc>
          <w:tcPr>
            <w:tcW w:w="1169" w:type="dxa"/>
            <w:vAlign w:val="bottom"/>
          </w:tcPr>
          <w:p w14:paraId="3413900F" w14:textId="77777777" w:rsidR="005D6DAA" w:rsidRPr="00773E43" w:rsidRDefault="005D6DAA" w:rsidP="001C5D2E">
            <w:pPr>
              <w:ind w:right="-72"/>
              <w:contextualSpacing/>
              <w:jc w:val="right"/>
              <w:rPr>
                <w:rFonts w:ascii="Arial" w:hAnsi="Arial" w:cs="Arial"/>
                <w:sz w:val="18"/>
                <w:szCs w:val="18"/>
              </w:rPr>
            </w:pPr>
          </w:p>
        </w:tc>
        <w:tc>
          <w:tcPr>
            <w:tcW w:w="1169" w:type="dxa"/>
            <w:vAlign w:val="bottom"/>
          </w:tcPr>
          <w:p w14:paraId="6D8A6278" w14:textId="77777777" w:rsidR="005D6DAA" w:rsidRPr="00773E43" w:rsidRDefault="005D6DAA" w:rsidP="001C5D2E">
            <w:pPr>
              <w:ind w:right="-72"/>
              <w:contextualSpacing/>
              <w:jc w:val="right"/>
              <w:rPr>
                <w:rFonts w:ascii="Arial" w:hAnsi="Arial" w:cs="Arial"/>
                <w:sz w:val="18"/>
                <w:szCs w:val="18"/>
                <w:lang w:val="en-US"/>
              </w:rPr>
            </w:pPr>
          </w:p>
        </w:tc>
        <w:tc>
          <w:tcPr>
            <w:tcW w:w="1169" w:type="dxa"/>
            <w:vAlign w:val="bottom"/>
          </w:tcPr>
          <w:p w14:paraId="70F07952" w14:textId="77777777" w:rsidR="005D6DAA" w:rsidRPr="00773E43" w:rsidRDefault="005D6DAA" w:rsidP="001C5D2E">
            <w:pPr>
              <w:ind w:right="-72"/>
              <w:contextualSpacing/>
              <w:jc w:val="right"/>
              <w:rPr>
                <w:rFonts w:ascii="Arial" w:hAnsi="Arial" w:cs="Arial"/>
                <w:sz w:val="18"/>
                <w:szCs w:val="18"/>
                <w:lang w:val="en-US"/>
              </w:rPr>
            </w:pPr>
          </w:p>
        </w:tc>
        <w:tc>
          <w:tcPr>
            <w:tcW w:w="1170" w:type="dxa"/>
            <w:gridSpan w:val="2"/>
            <w:vAlign w:val="bottom"/>
          </w:tcPr>
          <w:p w14:paraId="546B3600" w14:textId="77777777" w:rsidR="005D6DAA" w:rsidRPr="00773E43" w:rsidRDefault="005D6DAA" w:rsidP="001C5D2E">
            <w:pPr>
              <w:ind w:right="-72"/>
              <w:contextualSpacing/>
              <w:jc w:val="right"/>
              <w:rPr>
                <w:rFonts w:ascii="Arial" w:hAnsi="Arial" w:cs="Arial"/>
                <w:sz w:val="18"/>
                <w:szCs w:val="18"/>
                <w:lang w:val="en-US"/>
              </w:rPr>
            </w:pPr>
          </w:p>
        </w:tc>
      </w:tr>
      <w:bookmarkEnd w:id="27"/>
      <w:tr w:rsidR="00BF14FF" w:rsidRPr="00773E43" w14:paraId="55FEC756" w14:textId="77777777" w:rsidTr="00205FF8">
        <w:trPr>
          <w:cantSplit/>
        </w:trPr>
        <w:tc>
          <w:tcPr>
            <w:tcW w:w="4779" w:type="dxa"/>
          </w:tcPr>
          <w:p w14:paraId="3D8F32DA" w14:textId="0F242921" w:rsidR="00BF14FF" w:rsidRPr="00773E43" w:rsidRDefault="00BF14FF" w:rsidP="00BF14FF">
            <w:pPr>
              <w:ind w:left="-105"/>
              <w:contextualSpacing/>
              <w:rPr>
                <w:rFonts w:ascii="Arial" w:hAnsi="Arial" w:cs="Arial"/>
                <w:b/>
                <w:bCs/>
                <w:sz w:val="18"/>
                <w:szCs w:val="18"/>
                <w:lang w:val="en-US"/>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1</w:t>
            </w:r>
            <w:r w:rsidRPr="00773E43">
              <w:rPr>
                <w:rFonts w:ascii="Arial" w:hAnsi="Arial" w:cs="Arial"/>
                <w:sz w:val="18"/>
                <w:szCs w:val="18"/>
              </w:rPr>
              <w:t xml:space="preserve"> January </w:t>
            </w:r>
            <w:r w:rsidR="005D7384" w:rsidRPr="005D7384">
              <w:rPr>
                <w:rFonts w:ascii="Arial" w:hAnsi="Arial" w:cs="Arial"/>
                <w:sz w:val="18"/>
                <w:szCs w:val="18"/>
              </w:rPr>
              <w:t>2024</w:t>
            </w:r>
          </w:p>
        </w:tc>
        <w:tc>
          <w:tcPr>
            <w:tcW w:w="1169" w:type="dxa"/>
            <w:vAlign w:val="bottom"/>
          </w:tcPr>
          <w:p w14:paraId="399EA525" w14:textId="30DE5344"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1</w:t>
            </w:r>
            <w:r w:rsidR="00BF14FF" w:rsidRPr="00773E43">
              <w:rPr>
                <w:rFonts w:ascii="Arial" w:hAnsi="Arial" w:cs="Arial"/>
                <w:sz w:val="18"/>
                <w:szCs w:val="18"/>
                <w:lang w:val="en-US"/>
              </w:rPr>
              <w:t>,</w:t>
            </w:r>
            <w:r w:rsidRPr="005D7384">
              <w:rPr>
                <w:rFonts w:ascii="Arial" w:hAnsi="Arial" w:cs="Arial"/>
                <w:sz w:val="18"/>
                <w:szCs w:val="18"/>
              </w:rPr>
              <w:t>293</w:t>
            </w:r>
          </w:p>
        </w:tc>
        <w:tc>
          <w:tcPr>
            <w:tcW w:w="1169" w:type="dxa"/>
            <w:vAlign w:val="bottom"/>
          </w:tcPr>
          <w:p w14:paraId="16324F04" w14:textId="37028789"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vAlign w:val="bottom"/>
          </w:tcPr>
          <w:p w14:paraId="230E0660" w14:textId="30E17EE6"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70" w:type="dxa"/>
            <w:gridSpan w:val="2"/>
            <w:vAlign w:val="bottom"/>
          </w:tcPr>
          <w:p w14:paraId="6C175402" w14:textId="4C231B0E"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1</w:t>
            </w:r>
            <w:r w:rsidR="00BF14FF" w:rsidRPr="00773E43">
              <w:rPr>
                <w:rFonts w:ascii="Arial" w:hAnsi="Arial" w:cs="Arial"/>
                <w:sz w:val="18"/>
                <w:szCs w:val="18"/>
                <w:lang w:val="en-US"/>
              </w:rPr>
              <w:t>,</w:t>
            </w:r>
            <w:r w:rsidRPr="005D7384">
              <w:rPr>
                <w:rFonts w:ascii="Arial" w:hAnsi="Arial" w:cs="Arial"/>
                <w:sz w:val="18"/>
                <w:szCs w:val="18"/>
              </w:rPr>
              <w:t>293</w:t>
            </w:r>
          </w:p>
        </w:tc>
      </w:tr>
      <w:tr w:rsidR="00BF14FF" w:rsidRPr="00773E43" w14:paraId="436F36C8" w14:textId="77777777" w:rsidTr="00205FF8">
        <w:trPr>
          <w:cantSplit/>
        </w:trPr>
        <w:tc>
          <w:tcPr>
            <w:tcW w:w="4779" w:type="dxa"/>
          </w:tcPr>
          <w:p w14:paraId="56603DCE" w14:textId="77777777" w:rsidR="00BF14FF" w:rsidRPr="00773E43" w:rsidRDefault="00BF14FF" w:rsidP="00BF14FF">
            <w:pPr>
              <w:ind w:left="-105"/>
              <w:contextualSpacing/>
              <w:rPr>
                <w:rFonts w:ascii="Arial" w:hAnsi="Arial" w:cs="Arial"/>
                <w:sz w:val="18"/>
                <w:szCs w:val="18"/>
              </w:rPr>
            </w:pPr>
            <w:r w:rsidRPr="00773E43">
              <w:rPr>
                <w:rFonts w:ascii="Arial" w:hAnsi="Arial" w:cs="Arial"/>
                <w:sz w:val="18"/>
                <w:szCs w:val="18"/>
              </w:rPr>
              <w:t xml:space="preserve">Recognised additional expected credit loss </w:t>
            </w:r>
          </w:p>
          <w:p w14:paraId="4845712F" w14:textId="452FFE73" w:rsidR="00BF14FF" w:rsidRPr="00773E43" w:rsidRDefault="00BF14FF" w:rsidP="00BF14FF">
            <w:pPr>
              <w:ind w:left="-105"/>
              <w:contextualSpacing/>
              <w:rPr>
                <w:rFonts w:ascii="Arial" w:hAnsi="Arial" w:cs="Arial"/>
                <w:b/>
                <w:bCs/>
                <w:sz w:val="18"/>
                <w:szCs w:val="18"/>
                <w:lang w:val="en-US"/>
              </w:rPr>
            </w:pPr>
            <w:r w:rsidRPr="00773E43">
              <w:rPr>
                <w:rFonts w:ascii="Arial" w:hAnsi="Arial" w:cs="Arial"/>
                <w:sz w:val="18"/>
                <w:szCs w:val="18"/>
              </w:rPr>
              <w:t xml:space="preserve">   in profit or loss during the year</w:t>
            </w:r>
          </w:p>
        </w:tc>
        <w:tc>
          <w:tcPr>
            <w:tcW w:w="1169" w:type="dxa"/>
            <w:tcBorders>
              <w:bottom w:val="single" w:sz="4" w:space="0" w:color="auto"/>
            </w:tcBorders>
            <w:vAlign w:val="bottom"/>
          </w:tcPr>
          <w:p w14:paraId="2B14059F" w14:textId="2CBB4CB9" w:rsidR="00BF14FF" w:rsidRPr="00773E43" w:rsidRDefault="00BF14FF" w:rsidP="00BF14FF">
            <w:pPr>
              <w:ind w:right="-72"/>
              <w:contextualSpacing/>
              <w:jc w:val="right"/>
              <w:rPr>
                <w:rFonts w:ascii="Arial" w:hAnsi="Arial" w:cs="Arial"/>
                <w:sz w:val="18"/>
                <w:szCs w:val="18"/>
              </w:rPr>
            </w:pPr>
            <w:r w:rsidRPr="00773E43">
              <w:rPr>
                <w:rFonts w:ascii="Arial" w:hAnsi="Arial" w:cs="Arial"/>
                <w:sz w:val="18"/>
                <w:szCs w:val="18"/>
                <w:lang w:val="en-US"/>
              </w:rPr>
              <w:t>-</w:t>
            </w:r>
          </w:p>
        </w:tc>
        <w:tc>
          <w:tcPr>
            <w:tcW w:w="1169" w:type="dxa"/>
            <w:tcBorders>
              <w:bottom w:val="single" w:sz="4" w:space="0" w:color="auto"/>
            </w:tcBorders>
            <w:vAlign w:val="bottom"/>
          </w:tcPr>
          <w:p w14:paraId="3A286DAB" w14:textId="159B35A2"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tcBorders>
              <w:bottom w:val="single" w:sz="4" w:space="0" w:color="auto"/>
            </w:tcBorders>
            <w:vAlign w:val="bottom"/>
          </w:tcPr>
          <w:p w14:paraId="3C0408D8" w14:textId="0EDDDD74"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70" w:type="dxa"/>
            <w:gridSpan w:val="2"/>
            <w:tcBorders>
              <w:bottom w:val="single" w:sz="4" w:space="0" w:color="auto"/>
            </w:tcBorders>
            <w:vAlign w:val="bottom"/>
          </w:tcPr>
          <w:p w14:paraId="01D42A81" w14:textId="4B123C76"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r>
      <w:tr w:rsidR="00BF14FF" w:rsidRPr="00773E43" w14:paraId="1AA0175C" w14:textId="77777777" w:rsidTr="00205FF8">
        <w:trPr>
          <w:cantSplit/>
        </w:trPr>
        <w:tc>
          <w:tcPr>
            <w:tcW w:w="4779" w:type="dxa"/>
          </w:tcPr>
          <w:p w14:paraId="120D90FF" w14:textId="77777777" w:rsidR="00BF14FF" w:rsidRPr="00773E43" w:rsidRDefault="00BF14FF" w:rsidP="00BF14FF">
            <w:pPr>
              <w:ind w:left="-105"/>
              <w:contextualSpacing/>
              <w:rPr>
                <w:rFonts w:ascii="Arial" w:hAnsi="Arial" w:cs="Arial"/>
                <w:sz w:val="18"/>
                <w:szCs w:val="18"/>
              </w:rPr>
            </w:pPr>
          </w:p>
        </w:tc>
        <w:tc>
          <w:tcPr>
            <w:tcW w:w="1169" w:type="dxa"/>
            <w:tcBorders>
              <w:top w:val="single" w:sz="4" w:space="0" w:color="auto"/>
            </w:tcBorders>
            <w:vAlign w:val="bottom"/>
          </w:tcPr>
          <w:p w14:paraId="2D80534A" w14:textId="77777777" w:rsidR="00BF14FF" w:rsidRPr="00773E43" w:rsidRDefault="00BF14FF" w:rsidP="00BF14FF">
            <w:pPr>
              <w:ind w:left="-105"/>
              <w:contextualSpacing/>
              <w:rPr>
                <w:rFonts w:ascii="Arial" w:hAnsi="Arial" w:cs="Arial"/>
                <w:sz w:val="18"/>
                <w:szCs w:val="18"/>
              </w:rPr>
            </w:pPr>
          </w:p>
        </w:tc>
        <w:tc>
          <w:tcPr>
            <w:tcW w:w="1169" w:type="dxa"/>
            <w:tcBorders>
              <w:top w:val="single" w:sz="4" w:space="0" w:color="auto"/>
            </w:tcBorders>
            <w:vAlign w:val="bottom"/>
          </w:tcPr>
          <w:p w14:paraId="2F0810C1" w14:textId="77777777" w:rsidR="00BF14FF" w:rsidRPr="00773E43" w:rsidRDefault="00BF14FF" w:rsidP="00BF14FF">
            <w:pPr>
              <w:ind w:left="-105"/>
              <w:contextualSpacing/>
              <w:rPr>
                <w:rFonts w:ascii="Arial" w:hAnsi="Arial" w:cs="Arial"/>
                <w:sz w:val="18"/>
                <w:szCs w:val="18"/>
              </w:rPr>
            </w:pPr>
          </w:p>
        </w:tc>
        <w:tc>
          <w:tcPr>
            <w:tcW w:w="1169" w:type="dxa"/>
            <w:tcBorders>
              <w:top w:val="single" w:sz="4" w:space="0" w:color="auto"/>
            </w:tcBorders>
            <w:vAlign w:val="bottom"/>
          </w:tcPr>
          <w:p w14:paraId="637791E8" w14:textId="77777777" w:rsidR="00BF14FF" w:rsidRPr="00773E43" w:rsidRDefault="00BF14FF" w:rsidP="00BF14FF">
            <w:pPr>
              <w:ind w:left="-105"/>
              <w:contextualSpacing/>
              <w:rPr>
                <w:rFonts w:ascii="Arial" w:hAnsi="Arial" w:cs="Arial"/>
                <w:sz w:val="18"/>
                <w:szCs w:val="18"/>
              </w:rPr>
            </w:pPr>
          </w:p>
        </w:tc>
        <w:tc>
          <w:tcPr>
            <w:tcW w:w="1170" w:type="dxa"/>
            <w:gridSpan w:val="2"/>
            <w:tcBorders>
              <w:top w:val="single" w:sz="4" w:space="0" w:color="auto"/>
            </w:tcBorders>
            <w:vAlign w:val="bottom"/>
          </w:tcPr>
          <w:p w14:paraId="7D254A4B" w14:textId="77777777" w:rsidR="00BF14FF" w:rsidRPr="00773E43" w:rsidRDefault="00BF14FF" w:rsidP="00BF14FF">
            <w:pPr>
              <w:ind w:left="-105"/>
              <w:contextualSpacing/>
              <w:rPr>
                <w:rFonts w:ascii="Arial" w:hAnsi="Arial" w:cs="Arial"/>
                <w:sz w:val="18"/>
                <w:szCs w:val="18"/>
              </w:rPr>
            </w:pPr>
          </w:p>
        </w:tc>
      </w:tr>
      <w:tr w:rsidR="00BF14FF" w:rsidRPr="00773E43" w14:paraId="1444D0BD" w14:textId="77777777" w:rsidTr="00205FF8">
        <w:trPr>
          <w:cantSplit/>
        </w:trPr>
        <w:tc>
          <w:tcPr>
            <w:tcW w:w="4779" w:type="dxa"/>
          </w:tcPr>
          <w:p w14:paraId="34B0B9C5" w14:textId="3A8C75F7" w:rsidR="00BF14FF" w:rsidRPr="00773E43" w:rsidRDefault="00BF14FF" w:rsidP="00BF14FF">
            <w:pPr>
              <w:ind w:left="-105"/>
              <w:contextualSpacing/>
              <w:rPr>
                <w:rFonts w:ascii="Arial" w:hAnsi="Arial" w:cs="Arial"/>
                <w:b/>
                <w:bCs/>
                <w:sz w:val="18"/>
                <w:szCs w:val="18"/>
                <w:lang w:val="en-US"/>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31</w:t>
            </w:r>
            <w:r w:rsidRPr="00773E43">
              <w:rPr>
                <w:rFonts w:ascii="Arial" w:hAnsi="Arial" w:cs="Arial"/>
                <w:sz w:val="18"/>
                <w:szCs w:val="18"/>
              </w:rPr>
              <w:t xml:space="preserve"> December </w:t>
            </w:r>
            <w:r w:rsidR="005D7384" w:rsidRPr="005D7384">
              <w:rPr>
                <w:rFonts w:ascii="Arial" w:hAnsi="Arial" w:cs="Arial"/>
                <w:sz w:val="18"/>
                <w:szCs w:val="18"/>
              </w:rPr>
              <w:t>2024</w:t>
            </w:r>
          </w:p>
        </w:tc>
        <w:tc>
          <w:tcPr>
            <w:tcW w:w="1169" w:type="dxa"/>
            <w:tcBorders>
              <w:bottom w:val="single" w:sz="4" w:space="0" w:color="auto"/>
            </w:tcBorders>
            <w:vAlign w:val="bottom"/>
          </w:tcPr>
          <w:p w14:paraId="7AD3832B" w14:textId="0225AEF3"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1</w:t>
            </w:r>
            <w:r w:rsidR="00BF14FF" w:rsidRPr="00773E43">
              <w:rPr>
                <w:rFonts w:ascii="Arial" w:hAnsi="Arial" w:cs="Arial"/>
                <w:sz w:val="18"/>
                <w:szCs w:val="18"/>
                <w:lang w:val="en-US"/>
              </w:rPr>
              <w:t>,</w:t>
            </w:r>
            <w:r w:rsidRPr="005D7384">
              <w:rPr>
                <w:rFonts w:ascii="Arial" w:hAnsi="Arial" w:cs="Arial"/>
                <w:sz w:val="18"/>
                <w:szCs w:val="18"/>
              </w:rPr>
              <w:t>293</w:t>
            </w:r>
          </w:p>
        </w:tc>
        <w:tc>
          <w:tcPr>
            <w:tcW w:w="1169" w:type="dxa"/>
            <w:tcBorders>
              <w:bottom w:val="single" w:sz="4" w:space="0" w:color="auto"/>
            </w:tcBorders>
            <w:vAlign w:val="bottom"/>
          </w:tcPr>
          <w:p w14:paraId="1F5C0933" w14:textId="6B4DCC38"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tcBorders>
              <w:bottom w:val="single" w:sz="4" w:space="0" w:color="auto"/>
            </w:tcBorders>
            <w:vAlign w:val="bottom"/>
          </w:tcPr>
          <w:p w14:paraId="28D9B7AE" w14:textId="004E252F"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70" w:type="dxa"/>
            <w:gridSpan w:val="2"/>
            <w:tcBorders>
              <w:bottom w:val="single" w:sz="4" w:space="0" w:color="auto"/>
            </w:tcBorders>
            <w:vAlign w:val="bottom"/>
          </w:tcPr>
          <w:p w14:paraId="436852FF" w14:textId="1AB3D545"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1</w:t>
            </w:r>
            <w:r w:rsidR="00BF14FF" w:rsidRPr="00773E43">
              <w:rPr>
                <w:rFonts w:ascii="Arial" w:hAnsi="Arial" w:cs="Arial"/>
                <w:sz w:val="18"/>
                <w:szCs w:val="18"/>
                <w:lang w:val="en-US"/>
              </w:rPr>
              <w:t>,</w:t>
            </w:r>
            <w:r w:rsidRPr="005D7384">
              <w:rPr>
                <w:rFonts w:ascii="Arial" w:hAnsi="Arial" w:cs="Arial"/>
                <w:sz w:val="18"/>
                <w:szCs w:val="18"/>
              </w:rPr>
              <w:t>293</w:t>
            </w:r>
          </w:p>
        </w:tc>
      </w:tr>
      <w:tr w:rsidR="00BF14FF" w:rsidRPr="00773E43" w14:paraId="587C36C2" w14:textId="77777777" w:rsidTr="00205FF8">
        <w:trPr>
          <w:cantSplit/>
          <w:trHeight w:val="139"/>
        </w:trPr>
        <w:tc>
          <w:tcPr>
            <w:tcW w:w="4779" w:type="dxa"/>
          </w:tcPr>
          <w:p w14:paraId="03DD5316" w14:textId="77777777" w:rsidR="00BF14FF" w:rsidRPr="00773E43" w:rsidRDefault="00BF14FF" w:rsidP="00BF14FF">
            <w:pPr>
              <w:ind w:left="-105"/>
              <w:contextualSpacing/>
              <w:rPr>
                <w:rFonts w:ascii="Arial" w:hAnsi="Arial" w:cs="Arial"/>
                <w:b/>
                <w:bCs/>
                <w:sz w:val="18"/>
                <w:szCs w:val="18"/>
                <w:lang w:val="en-US"/>
              </w:rPr>
            </w:pPr>
          </w:p>
        </w:tc>
        <w:tc>
          <w:tcPr>
            <w:tcW w:w="1169" w:type="dxa"/>
            <w:tcBorders>
              <w:top w:val="single" w:sz="4" w:space="0" w:color="auto"/>
            </w:tcBorders>
            <w:vAlign w:val="bottom"/>
          </w:tcPr>
          <w:p w14:paraId="5CC91742" w14:textId="77777777" w:rsidR="00BF14FF" w:rsidRPr="00773E43" w:rsidRDefault="00BF14FF" w:rsidP="00BF14FF">
            <w:pPr>
              <w:ind w:right="-72"/>
              <w:contextualSpacing/>
              <w:jc w:val="right"/>
              <w:rPr>
                <w:rFonts w:ascii="Arial" w:hAnsi="Arial" w:cs="Arial"/>
                <w:sz w:val="18"/>
                <w:szCs w:val="18"/>
              </w:rPr>
            </w:pPr>
          </w:p>
        </w:tc>
        <w:tc>
          <w:tcPr>
            <w:tcW w:w="1169" w:type="dxa"/>
            <w:tcBorders>
              <w:top w:val="single" w:sz="4" w:space="0" w:color="auto"/>
            </w:tcBorders>
            <w:vAlign w:val="bottom"/>
          </w:tcPr>
          <w:p w14:paraId="298E1585" w14:textId="77777777" w:rsidR="00BF14FF" w:rsidRPr="00773E43" w:rsidRDefault="00BF14FF" w:rsidP="00BF14FF">
            <w:pPr>
              <w:ind w:right="-72"/>
              <w:contextualSpacing/>
              <w:jc w:val="right"/>
              <w:rPr>
                <w:rFonts w:ascii="Arial" w:hAnsi="Arial" w:cs="Arial"/>
                <w:sz w:val="18"/>
                <w:szCs w:val="18"/>
                <w:lang w:val="en-US"/>
              </w:rPr>
            </w:pPr>
          </w:p>
        </w:tc>
        <w:tc>
          <w:tcPr>
            <w:tcW w:w="1169" w:type="dxa"/>
            <w:tcBorders>
              <w:top w:val="single" w:sz="4" w:space="0" w:color="auto"/>
            </w:tcBorders>
            <w:vAlign w:val="bottom"/>
          </w:tcPr>
          <w:p w14:paraId="4ADC614A" w14:textId="77777777" w:rsidR="00BF14FF" w:rsidRPr="00773E43" w:rsidRDefault="00BF14FF" w:rsidP="00BF14FF">
            <w:pPr>
              <w:ind w:right="-72"/>
              <w:contextualSpacing/>
              <w:jc w:val="right"/>
              <w:rPr>
                <w:rFonts w:ascii="Arial" w:hAnsi="Arial" w:cs="Arial"/>
                <w:sz w:val="18"/>
                <w:szCs w:val="18"/>
                <w:lang w:val="en-US"/>
              </w:rPr>
            </w:pPr>
          </w:p>
        </w:tc>
        <w:tc>
          <w:tcPr>
            <w:tcW w:w="1170" w:type="dxa"/>
            <w:gridSpan w:val="2"/>
            <w:tcBorders>
              <w:top w:val="single" w:sz="4" w:space="0" w:color="auto"/>
            </w:tcBorders>
            <w:vAlign w:val="bottom"/>
          </w:tcPr>
          <w:p w14:paraId="038D22C9" w14:textId="77777777" w:rsidR="00BF14FF" w:rsidRPr="00773E43" w:rsidRDefault="00BF14FF" w:rsidP="00BF14FF">
            <w:pPr>
              <w:ind w:right="-72"/>
              <w:contextualSpacing/>
              <w:jc w:val="right"/>
              <w:rPr>
                <w:rFonts w:ascii="Arial" w:hAnsi="Arial" w:cs="Arial"/>
                <w:sz w:val="18"/>
                <w:szCs w:val="18"/>
                <w:lang w:val="en-US"/>
              </w:rPr>
            </w:pPr>
          </w:p>
        </w:tc>
      </w:tr>
      <w:tr w:rsidR="00BF14FF" w:rsidRPr="00773E43" w14:paraId="118F696F" w14:textId="77777777" w:rsidTr="00205FF8">
        <w:trPr>
          <w:cantSplit/>
        </w:trPr>
        <w:tc>
          <w:tcPr>
            <w:tcW w:w="4779" w:type="dxa"/>
          </w:tcPr>
          <w:p w14:paraId="25B4EB38" w14:textId="1BC28501" w:rsidR="00BF14FF" w:rsidRPr="00773E43" w:rsidRDefault="00BF14FF" w:rsidP="00BF14FF">
            <w:pPr>
              <w:ind w:left="-105"/>
              <w:contextualSpacing/>
              <w:rPr>
                <w:rFonts w:ascii="Arial" w:hAnsi="Arial" w:cs="Arial"/>
                <w:sz w:val="18"/>
                <w:szCs w:val="18"/>
                <w:cs/>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1</w:t>
            </w:r>
            <w:r w:rsidRPr="00773E43">
              <w:rPr>
                <w:rFonts w:ascii="Arial" w:hAnsi="Arial" w:cs="Arial"/>
                <w:sz w:val="18"/>
                <w:szCs w:val="18"/>
              </w:rPr>
              <w:t xml:space="preserve"> January </w:t>
            </w:r>
            <w:r w:rsidR="005D7384" w:rsidRPr="005D7384">
              <w:rPr>
                <w:rFonts w:ascii="Arial" w:hAnsi="Arial" w:cs="Arial"/>
                <w:sz w:val="18"/>
                <w:szCs w:val="18"/>
              </w:rPr>
              <w:t>2025</w:t>
            </w:r>
          </w:p>
        </w:tc>
        <w:tc>
          <w:tcPr>
            <w:tcW w:w="1169" w:type="dxa"/>
            <w:vAlign w:val="bottom"/>
          </w:tcPr>
          <w:p w14:paraId="28B08788" w14:textId="087496DF"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1</w:t>
            </w:r>
            <w:r w:rsidR="00F640F0" w:rsidRPr="00773E43">
              <w:rPr>
                <w:rFonts w:ascii="Arial" w:hAnsi="Arial" w:cs="Arial"/>
                <w:sz w:val="18"/>
                <w:szCs w:val="18"/>
                <w:lang w:val="en-US"/>
              </w:rPr>
              <w:t>,</w:t>
            </w:r>
            <w:r w:rsidRPr="005D7384">
              <w:rPr>
                <w:rFonts w:ascii="Arial" w:hAnsi="Arial" w:cs="Arial"/>
                <w:sz w:val="18"/>
                <w:szCs w:val="18"/>
              </w:rPr>
              <w:t>293</w:t>
            </w:r>
          </w:p>
        </w:tc>
        <w:tc>
          <w:tcPr>
            <w:tcW w:w="1169" w:type="dxa"/>
            <w:vAlign w:val="bottom"/>
          </w:tcPr>
          <w:p w14:paraId="174C2B20" w14:textId="531B488F" w:rsidR="00BF14FF" w:rsidRPr="00773E43" w:rsidRDefault="00F640F0"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vAlign w:val="bottom"/>
          </w:tcPr>
          <w:p w14:paraId="601F1F5F" w14:textId="58BB6D17" w:rsidR="00BF14FF" w:rsidRPr="00773E43" w:rsidRDefault="00F640F0"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70" w:type="dxa"/>
            <w:gridSpan w:val="2"/>
            <w:vAlign w:val="bottom"/>
          </w:tcPr>
          <w:p w14:paraId="25037AEC" w14:textId="76AA238F"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1</w:t>
            </w:r>
            <w:r w:rsidR="00F640F0" w:rsidRPr="00773E43">
              <w:rPr>
                <w:rFonts w:ascii="Arial" w:hAnsi="Arial" w:cs="Arial"/>
                <w:sz w:val="18"/>
                <w:szCs w:val="18"/>
                <w:lang w:val="en-US"/>
              </w:rPr>
              <w:t>,</w:t>
            </w:r>
            <w:r w:rsidRPr="005D7384">
              <w:rPr>
                <w:rFonts w:ascii="Arial" w:hAnsi="Arial" w:cs="Arial"/>
                <w:sz w:val="18"/>
                <w:szCs w:val="18"/>
              </w:rPr>
              <w:t>293</w:t>
            </w:r>
          </w:p>
        </w:tc>
      </w:tr>
      <w:tr w:rsidR="00BF14FF" w:rsidRPr="00773E43" w14:paraId="21660B75" w14:textId="77777777" w:rsidTr="00205FF8">
        <w:trPr>
          <w:cantSplit/>
        </w:trPr>
        <w:tc>
          <w:tcPr>
            <w:tcW w:w="4779" w:type="dxa"/>
          </w:tcPr>
          <w:p w14:paraId="45CC758E" w14:textId="77777777" w:rsidR="00BF14FF" w:rsidRPr="00773E43" w:rsidRDefault="00BF14FF" w:rsidP="00BF14FF">
            <w:pPr>
              <w:ind w:left="-105"/>
              <w:contextualSpacing/>
              <w:rPr>
                <w:rFonts w:ascii="Arial" w:hAnsi="Arial" w:cs="Arial"/>
                <w:sz w:val="18"/>
                <w:szCs w:val="18"/>
              </w:rPr>
            </w:pPr>
            <w:r w:rsidRPr="00773E43">
              <w:rPr>
                <w:rFonts w:ascii="Arial" w:hAnsi="Arial" w:cs="Arial"/>
                <w:sz w:val="18"/>
                <w:szCs w:val="18"/>
              </w:rPr>
              <w:t xml:space="preserve">Recognised additional expected credit loss </w:t>
            </w:r>
          </w:p>
          <w:p w14:paraId="4FC6A532" w14:textId="6AC79A04" w:rsidR="00BF14FF" w:rsidRPr="00773E43" w:rsidRDefault="00BF14FF" w:rsidP="00BF14FF">
            <w:pPr>
              <w:ind w:left="-105"/>
              <w:contextualSpacing/>
              <w:rPr>
                <w:rFonts w:ascii="Arial" w:hAnsi="Arial" w:cs="Arial"/>
                <w:sz w:val="18"/>
                <w:szCs w:val="18"/>
                <w:cs/>
              </w:rPr>
            </w:pPr>
            <w:r w:rsidRPr="00773E43">
              <w:rPr>
                <w:rFonts w:ascii="Arial" w:hAnsi="Arial" w:cs="Arial"/>
                <w:sz w:val="18"/>
                <w:szCs w:val="18"/>
              </w:rPr>
              <w:t xml:space="preserve">   in profit or loss during the year</w:t>
            </w:r>
          </w:p>
        </w:tc>
        <w:tc>
          <w:tcPr>
            <w:tcW w:w="1169" w:type="dxa"/>
            <w:tcBorders>
              <w:bottom w:val="single" w:sz="4" w:space="0" w:color="auto"/>
            </w:tcBorders>
            <w:vAlign w:val="bottom"/>
          </w:tcPr>
          <w:p w14:paraId="12BC5C7D" w14:textId="4F12086B" w:rsidR="00BF14FF" w:rsidRPr="00773E43" w:rsidRDefault="00E5744C"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tcBorders>
              <w:bottom w:val="single" w:sz="4" w:space="0" w:color="auto"/>
            </w:tcBorders>
            <w:vAlign w:val="bottom"/>
          </w:tcPr>
          <w:p w14:paraId="5F34DB69" w14:textId="019B02EB" w:rsidR="00BF14FF" w:rsidRPr="00773E43" w:rsidRDefault="00F640F0"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tcBorders>
              <w:bottom w:val="single" w:sz="4" w:space="0" w:color="auto"/>
            </w:tcBorders>
            <w:vAlign w:val="bottom"/>
          </w:tcPr>
          <w:p w14:paraId="09D2273C" w14:textId="32CBAC91" w:rsidR="00BF14FF" w:rsidRPr="00773E43" w:rsidRDefault="00F640F0"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70" w:type="dxa"/>
            <w:gridSpan w:val="2"/>
            <w:tcBorders>
              <w:bottom w:val="single" w:sz="4" w:space="0" w:color="auto"/>
            </w:tcBorders>
            <w:vAlign w:val="bottom"/>
          </w:tcPr>
          <w:p w14:paraId="5E37E556" w14:textId="5FFC5178" w:rsidR="00BF14FF" w:rsidRPr="00773E43" w:rsidRDefault="00F640F0"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r>
      <w:tr w:rsidR="00BF14FF" w:rsidRPr="00773E43" w14:paraId="24E794D8" w14:textId="77777777" w:rsidTr="00205FF8">
        <w:trPr>
          <w:cantSplit/>
        </w:trPr>
        <w:tc>
          <w:tcPr>
            <w:tcW w:w="4779" w:type="dxa"/>
          </w:tcPr>
          <w:p w14:paraId="62D23A9A" w14:textId="77777777" w:rsidR="00BF14FF" w:rsidRPr="00773E43" w:rsidRDefault="00BF14FF" w:rsidP="00BF14FF">
            <w:pPr>
              <w:ind w:left="-105"/>
              <w:contextualSpacing/>
              <w:rPr>
                <w:rFonts w:ascii="Arial" w:hAnsi="Arial" w:cs="Arial"/>
                <w:sz w:val="18"/>
                <w:szCs w:val="18"/>
              </w:rPr>
            </w:pPr>
          </w:p>
        </w:tc>
        <w:tc>
          <w:tcPr>
            <w:tcW w:w="1169" w:type="dxa"/>
            <w:tcBorders>
              <w:top w:val="single" w:sz="4" w:space="0" w:color="auto"/>
            </w:tcBorders>
            <w:vAlign w:val="bottom"/>
          </w:tcPr>
          <w:p w14:paraId="361F2181" w14:textId="77777777" w:rsidR="00BF14FF" w:rsidRPr="00773E43" w:rsidRDefault="00BF14FF" w:rsidP="00BF14FF">
            <w:pPr>
              <w:ind w:right="-72"/>
              <w:contextualSpacing/>
              <w:jc w:val="right"/>
              <w:rPr>
                <w:rFonts w:ascii="Arial" w:hAnsi="Arial" w:cs="Arial"/>
                <w:sz w:val="18"/>
                <w:szCs w:val="18"/>
                <w:lang w:val="en-US"/>
              </w:rPr>
            </w:pPr>
          </w:p>
        </w:tc>
        <w:tc>
          <w:tcPr>
            <w:tcW w:w="1169" w:type="dxa"/>
            <w:tcBorders>
              <w:top w:val="single" w:sz="4" w:space="0" w:color="auto"/>
            </w:tcBorders>
            <w:vAlign w:val="bottom"/>
          </w:tcPr>
          <w:p w14:paraId="6355197E" w14:textId="77777777" w:rsidR="00BF14FF" w:rsidRPr="00773E43" w:rsidRDefault="00BF14FF" w:rsidP="00BF14FF">
            <w:pPr>
              <w:ind w:right="-72"/>
              <w:contextualSpacing/>
              <w:jc w:val="right"/>
              <w:rPr>
                <w:rFonts w:ascii="Arial" w:hAnsi="Arial" w:cs="Arial"/>
                <w:sz w:val="18"/>
                <w:szCs w:val="18"/>
                <w:lang w:val="en-US"/>
              </w:rPr>
            </w:pPr>
          </w:p>
        </w:tc>
        <w:tc>
          <w:tcPr>
            <w:tcW w:w="1169" w:type="dxa"/>
            <w:tcBorders>
              <w:top w:val="single" w:sz="4" w:space="0" w:color="auto"/>
            </w:tcBorders>
            <w:vAlign w:val="bottom"/>
          </w:tcPr>
          <w:p w14:paraId="52BFE97D" w14:textId="77777777" w:rsidR="00BF14FF" w:rsidRPr="00773E43" w:rsidRDefault="00BF14FF" w:rsidP="00BF14FF">
            <w:pPr>
              <w:ind w:right="-72"/>
              <w:contextualSpacing/>
              <w:jc w:val="right"/>
              <w:rPr>
                <w:rFonts w:ascii="Arial" w:hAnsi="Arial" w:cs="Arial"/>
                <w:sz w:val="18"/>
                <w:szCs w:val="18"/>
                <w:lang w:val="en-US"/>
              </w:rPr>
            </w:pPr>
          </w:p>
        </w:tc>
        <w:tc>
          <w:tcPr>
            <w:tcW w:w="1170" w:type="dxa"/>
            <w:gridSpan w:val="2"/>
            <w:tcBorders>
              <w:top w:val="single" w:sz="4" w:space="0" w:color="auto"/>
            </w:tcBorders>
            <w:vAlign w:val="bottom"/>
          </w:tcPr>
          <w:p w14:paraId="276D3DC6" w14:textId="77777777" w:rsidR="00BF14FF" w:rsidRPr="00773E43" w:rsidRDefault="00BF14FF" w:rsidP="00BF14FF">
            <w:pPr>
              <w:ind w:right="-72"/>
              <w:contextualSpacing/>
              <w:jc w:val="right"/>
              <w:rPr>
                <w:rFonts w:ascii="Arial" w:hAnsi="Arial" w:cs="Arial"/>
                <w:sz w:val="18"/>
                <w:szCs w:val="18"/>
                <w:lang w:val="en-US"/>
              </w:rPr>
            </w:pPr>
          </w:p>
        </w:tc>
      </w:tr>
      <w:tr w:rsidR="00BF14FF" w:rsidRPr="00773E43" w14:paraId="72C0740A" w14:textId="77777777" w:rsidTr="00205FF8">
        <w:trPr>
          <w:cantSplit/>
        </w:trPr>
        <w:tc>
          <w:tcPr>
            <w:tcW w:w="4779" w:type="dxa"/>
          </w:tcPr>
          <w:p w14:paraId="6345F9FC" w14:textId="7E09DCF5" w:rsidR="00BF14FF" w:rsidRPr="00773E43" w:rsidRDefault="00BF14FF" w:rsidP="00BF14FF">
            <w:pPr>
              <w:ind w:left="-105"/>
              <w:contextualSpacing/>
              <w:rPr>
                <w:rFonts w:ascii="Arial" w:hAnsi="Arial" w:cs="Arial"/>
                <w:sz w:val="18"/>
                <w:szCs w:val="18"/>
                <w:cs/>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31</w:t>
            </w:r>
            <w:r w:rsidRPr="00773E43">
              <w:rPr>
                <w:rFonts w:ascii="Arial" w:hAnsi="Arial" w:cs="Arial"/>
                <w:sz w:val="18"/>
                <w:szCs w:val="18"/>
              </w:rPr>
              <w:t xml:space="preserve"> December </w:t>
            </w:r>
            <w:r w:rsidR="005D7384" w:rsidRPr="005D7384">
              <w:rPr>
                <w:rFonts w:ascii="Arial" w:hAnsi="Arial" w:cs="Arial"/>
                <w:sz w:val="18"/>
                <w:szCs w:val="18"/>
              </w:rPr>
              <w:t>2025</w:t>
            </w:r>
          </w:p>
        </w:tc>
        <w:tc>
          <w:tcPr>
            <w:tcW w:w="1169" w:type="dxa"/>
            <w:tcBorders>
              <w:bottom w:val="single" w:sz="4" w:space="0" w:color="auto"/>
            </w:tcBorders>
            <w:vAlign w:val="bottom"/>
          </w:tcPr>
          <w:p w14:paraId="0E941862" w14:textId="752D33BE"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1</w:t>
            </w:r>
            <w:r w:rsidR="00E5744C" w:rsidRPr="00773E43">
              <w:rPr>
                <w:rFonts w:ascii="Arial" w:hAnsi="Arial" w:cs="Arial"/>
                <w:sz w:val="18"/>
                <w:szCs w:val="18"/>
                <w:lang w:val="en-US"/>
              </w:rPr>
              <w:t>,</w:t>
            </w:r>
            <w:r w:rsidRPr="005D7384">
              <w:rPr>
                <w:rFonts w:ascii="Arial" w:hAnsi="Arial" w:cs="Arial"/>
                <w:sz w:val="18"/>
                <w:szCs w:val="18"/>
              </w:rPr>
              <w:t>293</w:t>
            </w:r>
          </w:p>
        </w:tc>
        <w:tc>
          <w:tcPr>
            <w:tcW w:w="1169" w:type="dxa"/>
            <w:tcBorders>
              <w:bottom w:val="single" w:sz="4" w:space="0" w:color="auto"/>
            </w:tcBorders>
            <w:vAlign w:val="bottom"/>
          </w:tcPr>
          <w:p w14:paraId="6278274A" w14:textId="6587BC62" w:rsidR="00BF14FF" w:rsidRPr="00773E43" w:rsidRDefault="00F640F0"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tcBorders>
              <w:bottom w:val="single" w:sz="4" w:space="0" w:color="auto"/>
            </w:tcBorders>
            <w:vAlign w:val="bottom"/>
          </w:tcPr>
          <w:p w14:paraId="36882ADC" w14:textId="2352EFBE" w:rsidR="00BF14FF" w:rsidRPr="00773E43" w:rsidRDefault="00F640F0"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70" w:type="dxa"/>
            <w:gridSpan w:val="2"/>
            <w:tcBorders>
              <w:bottom w:val="single" w:sz="4" w:space="0" w:color="auto"/>
            </w:tcBorders>
            <w:vAlign w:val="bottom"/>
          </w:tcPr>
          <w:p w14:paraId="20E0FFC2" w14:textId="0C159045"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1</w:t>
            </w:r>
            <w:r w:rsidR="00F640F0" w:rsidRPr="00773E43">
              <w:rPr>
                <w:rFonts w:ascii="Arial" w:hAnsi="Arial" w:cs="Arial"/>
                <w:sz w:val="18"/>
                <w:szCs w:val="18"/>
                <w:lang w:val="en-US"/>
              </w:rPr>
              <w:t>,</w:t>
            </w:r>
            <w:r w:rsidRPr="005D7384">
              <w:rPr>
                <w:rFonts w:ascii="Arial" w:hAnsi="Arial" w:cs="Arial"/>
                <w:sz w:val="18"/>
                <w:szCs w:val="18"/>
              </w:rPr>
              <w:t>293</w:t>
            </w:r>
          </w:p>
        </w:tc>
      </w:tr>
      <w:tr w:rsidR="00BF14FF" w:rsidRPr="00773E43" w14:paraId="61E84DAB" w14:textId="77777777" w:rsidTr="00205FF8">
        <w:trPr>
          <w:cantSplit/>
        </w:trPr>
        <w:tc>
          <w:tcPr>
            <w:tcW w:w="4779" w:type="dxa"/>
          </w:tcPr>
          <w:p w14:paraId="5C30972C" w14:textId="77777777" w:rsidR="00BF14FF" w:rsidRPr="00773E43" w:rsidRDefault="00BF14FF" w:rsidP="00BF14FF">
            <w:pPr>
              <w:ind w:left="-105"/>
              <w:contextualSpacing/>
              <w:rPr>
                <w:rFonts w:ascii="Arial" w:hAnsi="Arial" w:cs="Arial"/>
                <w:sz w:val="18"/>
                <w:szCs w:val="18"/>
                <w:cs/>
              </w:rPr>
            </w:pPr>
          </w:p>
        </w:tc>
        <w:tc>
          <w:tcPr>
            <w:tcW w:w="1169" w:type="dxa"/>
            <w:tcBorders>
              <w:top w:val="single" w:sz="4" w:space="0" w:color="auto"/>
            </w:tcBorders>
            <w:vAlign w:val="bottom"/>
          </w:tcPr>
          <w:p w14:paraId="4F24506B" w14:textId="77777777" w:rsidR="00BF14FF" w:rsidRPr="00773E43" w:rsidRDefault="00BF14FF" w:rsidP="00BF14FF">
            <w:pPr>
              <w:ind w:right="-72"/>
              <w:contextualSpacing/>
              <w:jc w:val="right"/>
              <w:rPr>
                <w:rFonts w:ascii="Arial" w:hAnsi="Arial" w:cs="Arial"/>
                <w:sz w:val="18"/>
                <w:szCs w:val="18"/>
                <w:lang w:val="en-US"/>
              </w:rPr>
            </w:pPr>
          </w:p>
        </w:tc>
        <w:tc>
          <w:tcPr>
            <w:tcW w:w="1169" w:type="dxa"/>
            <w:tcBorders>
              <w:top w:val="single" w:sz="4" w:space="0" w:color="auto"/>
            </w:tcBorders>
            <w:vAlign w:val="bottom"/>
          </w:tcPr>
          <w:p w14:paraId="3F2E061E" w14:textId="77777777" w:rsidR="00BF14FF" w:rsidRPr="00773E43" w:rsidRDefault="00BF14FF" w:rsidP="00BF14FF">
            <w:pPr>
              <w:ind w:right="-72"/>
              <w:contextualSpacing/>
              <w:jc w:val="right"/>
              <w:rPr>
                <w:rFonts w:ascii="Arial" w:hAnsi="Arial" w:cs="Arial"/>
                <w:sz w:val="18"/>
                <w:szCs w:val="18"/>
                <w:lang w:val="en-US"/>
              </w:rPr>
            </w:pPr>
          </w:p>
        </w:tc>
        <w:tc>
          <w:tcPr>
            <w:tcW w:w="1169" w:type="dxa"/>
            <w:tcBorders>
              <w:top w:val="single" w:sz="4" w:space="0" w:color="auto"/>
            </w:tcBorders>
            <w:vAlign w:val="bottom"/>
          </w:tcPr>
          <w:p w14:paraId="63AD804B" w14:textId="77777777" w:rsidR="00BF14FF" w:rsidRPr="00773E43" w:rsidRDefault="00BF14FF" w:rsidP="00BF14FF">
            <w:pPr>
              <w:ind w:right="-72"/>
              <w:contextualSpacing/>
              <w:jc w:val="right"/>
              <w:rPr>
                <w:rFonts w:ascii="Arial" w:hAnsi="Arial" w:cs="Arial"/>
                <w:sz w:val="18"/>
                <w:szCs w:val="18"/>
                <w:lang w:val="en-US"/>
              </w:rPr>
            </w:pPr>
          </w:p>
        </w:tc>
        <w:tc>
          <w:tcPr>
            <w:tcW w:w="1170" w:type="dxa"/>
            <w:gridSpan w:val="2"/>
            <w:tcBorders>
              <w:top w:val="single" w:sz="4" w:space="0" w:color="auto"/>
            </w:tcBorders>
            <w:vAlign w:val="bottom"/>
          </w:tcPr>
          <w:p w14:paraId="121F9D75" w14:textId="77777777" w:rsidR="00BF14FF" w:rsidRPr="00773E43" w:rsidRDefault="00BF14FF" w:rsidP="00BF14FF">
            <w:pPr>
              <w:ind w:right="-72"/>
              <w:contextualSpacing/>
              <w:jc w:val="right"/>
              <w:rPr>
                <w:rFonts w:ascii="Arial" w:hAnsi="Arial" w:cs="Arial"/>
                <w:sz w:val="18"/>
                <w:szCs w:val="18"/>
                <w:lang w:val="en-US"/>
              </w:rPr>
            </w:pPr>
          </w:p>
        </w:tc>
      </w:tr>
      <w:tr w:rsidR="00BF14FF" w:rsidRPr="00773E43" w14:paraId="42E1A627" w14:textId="77777777" w:rsidTr="00205FF8">
        <w:trPr>
          <w:cantSplit/>
        </w:trPr>
        <w:tc>
          <w:tcPr>
            <w:tcW w:w="4779" w:type="dxa"/>
          </w:tcPr>
          <w:p w14:paraId="27F893DB" w14:textId="77777777" w:rsidR="00BF14FF" w:rsidRPr="00773E43" w:rsidRDefault="00BF14FF" w:rsidP="00BF14FF">
            <w:pPr>
              <w:ind w:left="-105"/>
              <w:contextualSpacing/>
              <w:rPr>
                <w:rFonts w:ascii="Arial" w:hAnsi="Arial" w:cs="Arial"/>
                <w:b/>
                <w:bCs/>
                <w:spacing w:val="-4"/>
                <w:sz w:val="18"/>
                <w:szCs w:val="18"/>
              </w:rPr>
            </w:pPr>
            <w:r w:rsidRPr="00773E43">
              <w:rPr>
                <w:rFonts w:ascii="Arial" w:hAnsi="Arial" w:cs="Arial"/>
                <w:b/>
                <w:bCs/>
                <w:spacing w:val="-4"/>
                <w:sz w:val="18"/>
                <w:szCs w:val="18"/>
              </w:rPr>
              <w:t xml:space="preserve">Securities and derivatives business receivables </w:t>
            </w:r>
          </w:p>
          <w:p w14:paraId="064D0045" w14:textId="03A3A21C" w:rsidR="00BF14FF" w:rsidRPr="00773E43" w:rsidRDefault="00BF14FF" w:rsidP="00BF14FF">
            <w:pPr>
              <w:ind w:left="-105"/>
              <w:contextualSpacing/>
              <w:rPr>
                <w:rFonts w:ascii="Arial" w:hAnsi="Arial" w:cs="Arial"/>
                <w:b/>
                <w:bCs/>
                <w:spacing w:val="-4"/>
                <w:sz w:val="18"/>
                <w:szCs w:val="18"/>
                <w:cs/>
              </w:rPr>
            </w:pPr>
            <w:r w:rsidRPr="00773E43">
              <w:rPr>
                <w:rFonts w:ascii="Arial" w:hAnsi="Arial" w:cs="Arial"/>
                <w:b/>
                <w:bCs/>
                <w:spacing w:val="-4"/>
                <w:sz w:val="18"/>
                <w:szCs w:val="18"/>
              </w:rPr>
              <w:t xml:space="preserve">   (Note </w:t>
            </w:r>
            <w:r w:rsidR="005D7384" w:rsidRPr="005D7384">
              <w:rPr>
                <w:rFonts w:ascii="Arial" w:hAnsi="Arial" w:cs="Arial"/>
                <w:b/>
                <w:bCs/>
                <w:spacing w:val="-4"/>
                <w:sz w:val="18"/>
                <w:szCs w:val="18"/>
              </w:rPr>
              <w:t>11</w:t>
            </w:r>
            <w:r w:rsidRPr="00773E43">
              <w:rPr>
                <w:rFonts w:ascii="Arial" w:hAnsi="Arial" w:cs="Arial"/>
                <w:b/>
                <w:bCs/>
                <w:spacing w:val="-4"/>
                <w:sz w:val="18"/>
                <w:szCs w:val="18"/>
              </w:rPr>
              <w:t>)</w:t>
            </w:r>
          </w:p>
        </w:tc>
        <w:tc>
          <w:tcPr>
            <w:tcW w:w="1169" w:type="dxa"/>
            <w:vAlign w:val="bottom"/>
          </w:tcPr>
          <w:p w14:paraId="53100406" w14:textId="77777777" w:rsidR="00BF14FF" w:rsidRPr="00773E43" w:rsidRDefault="00BF14FF" w:rsidP="00BF14FF">
            <w:pPr>
              <w:ind w:right="-72"/>
              <w:contextualSpacing/>
              <w:jc w:val="right"/>
              <w:rPr>
                <w:rFonts w:ascii="Arial" w:hAnsi="Arial" w:cs="Arial"/>
                <w:sz w:val="18"/>
                <w:szCs w:val="18"/>
                <w:lang w:val="en-US"/>
              </w:rPr>
            </w:pPr>
          </w:p>
        </w:tc>
        <w:tc>
          <w:tcPr>
            <w:tcW w:w="1169" w:type="dxa"/>
            <w:vAlign w:val="bottom"/>
          </w:tcPr>
          <w:p w14:paraId="2877336C" w14:textId="77777777" w:rsidR="00BF14FF" w:rsidRPr="00773E43" w:rsidRDefault="00BF14FF" w:rsidP="00BF14FF">
            <w:pPr>
              <w:ind w:right="-72"/>
              <w:contextualSpacing/>
              <w:jc w:val="right"/>
              <w:rPr>
                <w:rFonts w:ascii="Arial" w:hAnsi="Arial" w:cs="Arial"/>
                <w:sz w:val="18"/>
                <w:szCs w:val="18"/>
                <w:lang w:val="en-US"/>
              </w:rPr>
            </w:pPr>
          </w:p>
        </w:tc>
        <w:tc>
          <w:tcPr>
            <w:tcW w:w="1169" w:type="dxa"/>
            <w:vAlign w:val="bottom"/>
          </w:tcPr>
          <w:p w14:paraId="7FFC7685" w14:textId="77777777" w:rsidR="00BF14FF" w:rsidRPr="00773E43" w:rsidRDefault="00BF14FF" w:rsidP="00BF14FF">
            <w:pPr>
              <w:ind w:right="-72"/>
              <w:contextualSpacing/>
              <w:jc w:val="right"/>
              <w:rPr>
                <w:rFonts w:ascii="Arial" w:hAnsi="Arial" w:cs="Arial"/>
                <w:sz w:val="18"/>
                <w:szCs w:val="18"/>
                <w:lang w:val="en-US"/>
              </w:rPr>
            </w:pPr>
          </w:p>
        </w:tc>
        <w:tc>
          <w:tcPr>
            <w:tcW w:w="1170" w:type="dxa"/>
            <w:gridSpan w:val="2"/>
            <w:vAlign w:val="bottom"/>
          </w:tcPr>
          <w:p w14:paraId="135BC6AD" w14:textId="77777777" w:rsidR="00BF14FF" w:rsidRPr="00773E43" w:rsidRDefault="00BF14FF" w:rsidP="00BF14FF">
            <w:pPr>
              <w:ind w:right="-72"/>
              <w:contextualSpacing/>
              <w:jc w:val="right"/>
              <w:rPr>
                <w:rFonts w:ascii="Arial" w:hAnsi="Arial" w:cs="Arial"/>
                <w:sz w:val="18"/>
                <w:szCs w:val="18"/>
                <w:lang w:val="en-US"/>
              </w:rPr>
            </w:pPr>
          </w:p>
        </w:tc>
      </w:tr>
      <w:tr w:rsidR="00BF14FF" w:rsidRPr="00773E43" w14:paraId="046A6529" w14:textId="77777777" w:rsidTr="00205FF8">
        <w:trPr>
          <w:cantSplit/>
        </w:trPr>
        <w:tc>
          <w:tcPr>
            <w:tcW w:w="4779" w:type="dxa"/>
          </w:tcPr>
          <w:p w14:paraId="57E86B9F" w14:textId="77777777" w:rsidR="00BF14FF" w:rsidRPr="00773E43" w:rsidRDefault="00BF14FF" w:rsidP="00BF14FF">
            <w:pPr>
              <w:ind w:left="-105"/>
              <w:contextualSpacing/>
              <w:rPr>
                <w:rFonts w:ascii="Arial" w:hAnsi="Arial" w:cs="Arial"/>
                <w:b/>
                <w:bCs/>
                <w:spacing w:val="-4"/>
                <w:sz w:val="18"/>
                <w:szCs w:val="18"/>
              </w:rPr>
            </w:pPr>
          </w:p>
        </w:tc>
        <w:tc>
          <w:tcPr>
            <w:tcW w:w="1169" w:type="dxa"/>
            <w:vAlign w:val="bottom"/>
          </w:tcPr>
          <w:p w14:paraId="0A75A75B" w14:textId="77777777" w:rsidR="00BF14FF" w:rsidRPr="00773E43" w:rsidRDefault="00BF14FF" w:rsidP="00BF14FF">
            <w:pPr>
              <w:ind w:right="-72"/>
              <w:contextualSpacing/>
              <w:jc w:val="right"/>
              <w:rPr>
                <w:rFonts w:ascii="Arial" w:hAnsi="Arial" w:cs="Arial"/>
                <w:sz w:val="18"/>
                <w:szCs w:val="18"/>
                <w:lang w:val="en-US"/>
              </w:rPr>
            </w:pPr>
          </w:p>
        </w:tc>
        <w:tc>
          <w:tcPr>
            <w:tcW w:w="1169" w:type="dxa"/>
            <w:vAlign w:val="bottom"/>
          </w:tcPr>
          <w:p w14:paraId="5EA1F372" w14:textId="77777777" w:rsidR="00BF14FF" w:rsidRPr="00773E43" w:rsidRDefault="00BF14FF" w:rsidP="00BF14FF">
            <w:pPr>
              <w:ind w:right="-72"/>
              <w:contextualSpacing/>
              <w:jc w:val="right"/>
              <w:rPr>
                <w:rFonts w:ascii="Arial" w:hAnsi="Arial" w:cs="Arial"/>
                <w:sz w:val="18"/>
                <w:szCs w:val="18"/>
                <w:lang w:val="en-US"/>
              </w:rPr>
            </w:pPr>
          </w:p>
        </w:tc>
        <w:tc>
          <w:tcPr>
            <w:tcW w:w="1169" w:type="dxa"/>
            <w:vAlign w:val="bottom"/>
          </w:tcPr>
          <w:p w14:paraId="06054EC2" w14:textId="77777777" w:rsidR="00BF14FF" w:rsidRPr="00773E43" w:rsidRDefault="00BF14FF" w:rsidP="00BF14FF">
            <w:pPr>
              <w:ind w:right="-72"/>
              <w:contextualSpacing/>
              <w:jc w:val="right"/>
              <w:rPr>
                <w:rFonts w:ascii="Arial" w:hAnsi="Arial" w:cs="Arial"/>
                <w:sz w:val="18"/>
                <w:szCs w:val="18"/>
                <w:lang w:val="en-US"/>
              </w:rPr>
            </w:pPr>
          </w:p>
        </w:tc>
        <w:tc>
          <w:tcPr>
            <w:tcW w:w="1170" w:type="dxa"/>
            <w:gridSpan w:val="2"/>
            <w:vAlign w:val="bottom"/>
          </w:tcPr>
          <w:p w14:paraId="14AB2300" w14:textId="77777777" w:rsidR="00BF14FF" w:rsidRPr="00773E43" w:rsidRDefault="00BF14FF" w:rsidP="00BF14FF">
            <w:pPr>
              <w:ind w:right="-72"/>
              <w:contextualSpacing/>
              <w:jc w:val="right"/>
              <w:rPr>
                <w:rFonts w:ascii="Arial" w:hAnsi="Arial" w:cs="Arial"/>
                <w:sz w:val="18"/>
                <w:szCs w:val="18"/>
                <w:lang w:val="en-US"/>
              </w:rPr>
            </w:pPr>
          </w:p>
        </w:tc>
      </w:tr>
      <w:tr w:rsidR="00BF14FF" w:rsidRPr="00773E43" w14:paraId="0CAEAF21" w14:textId="77777777" w:rsidTr="00205FF8">
        <w:trPr>
          <w:cantSplit/>
        </w:trPr>
        <w:tc>
          <w:tcPr>
            <w:tcW w:w="4779" w:type="dxa"/>
          </w:tcPr>
          <w:p w14:paraId="013AD75A" w14:textId="57CB2351" w:rsidR="00BF14FF" w:rsidRPr="00773E43" w:rsidRDefault="00BF14FF" w:rsidP="00BF14FF">
            <w:pPr>
              <w:ind w:left="-105"/>
              <w:contextualSpacing/>
              <w:rPr>
                <w:rFonts w:ascii="Arial" w:hAnsi="Arial" w:cs="Arial"/>
                <w:b/>
                <w:bCs/>
                <w:spacing w:val="-4"/>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1</w:t>
            </w:r>
            <w:r w:rsidRPr="00773E43">
              <w:rPr>
                <w:rFonts w:ascii="Arial" w:hAnsi="Arial" w:cs="Arial"/>
                <w:sz w:val="18"/>
                <w:szCs w:val="18"/>
              </w:rPr>
              <w:t xml:space="preserve"> January </w:t>
            </w:r>
            <w:r w:rsidR="005D7384" w:rsidRPr="005D7384">
              <w:rPr>
                <w:rFonts w:ascii="Arial" w:hAnsi="Arial" w:cs="Arial"/>
                <w:sz w:val="18"/>
                <w:szCs w:val="18"/>
              </w:rPr>
              <w:t>2024</w:t>
            </w:r>
          </w:p>
        </w:tc>
        <w:tc>
          <w:tcPr>
            <w:tcW w:w="1169" w:type="dxa"/>
            <w:vAlign w:val="bottom"/>
          </w:tcPr>
          <w:p w14:paraId="49644E78" w14:textId="5A7D5ADF"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AU"/>
              </w:rPr>
              <w:t>-</w:t>
            </w:r>
          </w:p>
        </w:tc>
        <w:tc>
          <w:tcPr>
            <w:tcW w:w="1169" w:type="dxa"/>
            <w:vAlign w:val="bottom"/>
          </w:tcPr>
          <w:p w14:paraId="282322F8" w14:textId="1833CC63"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vAlign w:val="bottom"/>
          </w:tcPr>
          <w:p w14:paraId="67014D12" w14:textId="01C4402B"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86</w:t>
            </w:r>
            <w:r w:rsidR="00BF14FF" w:rsidRPr="00773E43">
              <w:rPr>
                <w:rFonts w:ascii="Arial" w:hAnsi="Arial" w:cs="Arial"/>
                <w:sz w:val="18"/>
                <w:szCs w:val="18"/>
                <w:lang w:val="en-US"/>
              </w:rPr>
              <w:t>,</w:t>
            </w:r>
            <w:r w:rsidRPr="005D7384">
              <w:rPr>
                <w:rFonts w:ascii="Arial" w:hAnsi="Arial" w:cs="Arial"/>
                <w:sz w:val="18"/>
                <w:szCs w:val="18"/>
              </w:rPr>
              <w:t>817</w:t>
            </w:r>
          </w:p>
        </w:tc>
        <w:tc>
          <w:tcPr>
            <w:tcW w:w="1170" w:type="dxa"/>
            <w:gridSpan w:val="2"/>
            <w:vAlign w:val="bottom"/>
          </w:tcPr>
          <w:p w14:paraId="37F6A898" w14:textId="073E9692"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86</w:t>
            </w:r>
            <w:r w:rsidR="00BF14FF" w:rsidRPr="00773E43">
              <w:rPr>
                <w:rFonts w:ascii="Arial" w:hAnsi="Arial" w:cs="Arial"/>
                <w:sz w:val="18"/>
                <w:szCs w:val="18"/>
                <w:lang w:val="en-US"/>
              </w:rPr>
              <w:t>,</w:t>
            </w:r>
            <w:r w:rsidRPr="005D7384">
              <w:rPr>
                <w:rFonts w:ascii="Arial" w:hAnsi="Arial" w:cs="Arial"/>
                <w:sz w:val="18"/>
                <w:szCs w:val="18"/>
              </w:rPr>
              <w:t>817</w:t>
            </w:r>
          </w:p>
        </w:tc>
      </w:tr>
      <w:tr w:rsidR="00BF14FF" w:rsidRPr="00773E43" w14:paraId="28232D1E" w14:textId="77777777" w:rsidTr="00205FF8">
        <w:trPr>
          <w:cantSplit/>
        </w:trPr>
        <w:tc>
          <w:tcPr>
            <w:tcW w:w="4779" w:type="dxa"/>
          </w:tcPr>
          <w:p w14:paraId="5CB034B4" w14:textId="77777777" w:rsidR="00BF14FF" w:rsidRPr="00773E43" w:rsidRDefault="00BF14FF" w:rsidP="00BF14FF">
            <w:pPr>
              <w:ind w:left="-105"/>
              <w:contextualSpacing/>
              <w:rPr>
                <w:rFonts w:ascii="Arial" w:hAnsi="Arial" w:cs="Arial"/>
                <w:sz w:val="18"/>
                <w:szCs w:val="18"/>
              </w:rPr>
            </w:pPr>
            <w:r w:rsidRPr="00773E43">
              <w:rPr>
                <w:rFonts w:ascii="Arial" w:hAnsi="Arial" w:cs="Arial"/>
                <w:sz w:val="18"/>
                <w:szCs w:val="18"/>
              </w:rPr>
              <w:t xml:space="preserve">Recognised additional expected credit loss </w:t>
            </w:r>
          </w:p>
          <w:p w14:paraId="792B0403" w14:textId="6EE2C490" w:rsidR="00BF14FF" w:rsidRPr="00773E43" w:rsidRDefault="00BF14FF" w:rsidP="00BF14FF">
            <w:pPr>
              <w:ind w:left="-105"/>
              <w:contextualSpacing/>
              <w:rPr>
                <w:rFonts w:ascii="Arial" w:hAnsi="Arial" w:cs="Arial"/>
                <w:sz w:val="18"/>
                <w:szCs w:val="18"/>
              </w:rPr>
            </w:pPr>
            <w:r w:rsidRPr="00773E43">
              <w:rPr>
                <w:rFonts w:ascii="Arial" w:hAnsi="Arial" w:cs="Arial"/>
                <w:sz w:val="18"/>
                <w:szCs w:val="18"/>
              </w:rPr>
              <w:t xml:space="preserve">   in profit or loss during the year</w:t>
            </w:r>
          </w:p>
        </w:tc>
        <w:tc>
          <w:tcPr>
            <w:tcW w:w="1169" w:type="dxa"/>
            <w:vAlign w:val="bottom"/>
          </w:tcPr>
          <w:p w14:paraId="0245EE57" w14:textId="0C9BCD17"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AU"/>
              </w:rPr>
              <w:t>-</w:t>
            </w:r>
          </w:p>
        </w:tc>
        <w:tc>
          <w:tcPr>
            <w:tcW w:w="1169" w:type="dxa"/>
            <w:vAlign w:val="bottom"/>
          </w:tcPr>
          <w:p w14:paraId="4FD52DD6" w14:textId="501799BC"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vAlign w:val="bottom"/>
          </w:tcPr>
          <w:p w14:paraId="404C475B" w14:textId="38316189"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46</w:t>
            </w:r>
            <w:r w:rsidR="00BF14FF" w:rsidRPr="00773E43">
              <w:rPr>
                <w:rFonts w:ascii="Arial" w:hAnsi="Arial" w:cs="Arial"/>
                <w:sz w:val="18"/>
                <w:szCs w:val="18"/>
                <w:lang w:val="en-US"/>
              </w:rPr>
              <w:t>,</w:t>
            </w:r>
            <w:r w:rsidRPr="005D7384">
              <w:rPr>
                <w:rFonts w:ascii="Arial" w:hAnsi="Arial" w:cs="Arial"/>
                <w:sz w:val="18"/>
                <w:szCs w:val="18"/>
              </w:rPr>
              <w:t>940</w:t>
            </w:r>
          </w:p>
        </w:tc>
        <w:tc>
          <w:tcPr>
            <w:tcW w:w="1170" w:type="dxa"/>
            <w:gridSpan w:val="2"/>
            <w:vAlign w:val="bottom"/>
          </w:tcPr>
          <w:p w14:paraId="495A4C05" w14:textId="5E236BCC"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46</w:t>
            </w:r>
            <w:r w:rsidR="00BF14FF" w:rsidRPr="00773E43">
              <w:rPr>
                <w:rFonts w:ascii="Arial" w:hAnsi="Arial" w:cs="Arial"/>
                <w:sz w:val="18"/>
                <w:szCs w:val="18"/>
                <w:lang w:val="en-US"/>
              </w:rPr>
              <w:t>,</w:t>
            </w:r>
            <w:r w:rsidRPr="005D7384">
              <w:rPr>
                <w:rFonts w:ascii="Arial" w:hAnsi="Arial" w:cs="Arial"/>
                <w:sz w:val="18"/>
                <w:szCs w:val="18"/>
              </w:rPr>
              <w:t>940</w:t>
            </w:r>
          </w:p>
        </w:tc>
      </w:tr>
      <w:tr w:rsidR="00BF14FF" w:rsidRPr="00773E43" w14:paraId="1F2C2DEB" w14:textId="77777777" w:rsidTr="00205FF8">
        <w:trPr>
          <w:cantSplit/>
        </w:trPr>
        <w:tc>
          <w:tcPr>
            <w:tcW w:w="4779" w:type="dxa"/>
          </w:tcPr>
          <w:p w14:paraId="7EEB787F" w14:textId="77777777" w:rsidR="00BF14FF" w:rsidRPr="00773E43" w:rsidRDefault="00BF14FF" w:rsidP="00BF14FF">
            <w:pPr>
              <w:ind w:left="-105"/>
              <w:contextualSpacing/>
              <w:rPr>
                <w:rFonts w:ascii="Arial" w:hAnsi="Arial" w:cs="Arial"/>
                <w:sz w:val="18"/>
                <w:szCs w:val="18"/>
              </w:rPr>
            </w:pPr>
            <w:r w:rsidRPr="00773E43">
              <w:rPr>
                <w:rFonts w:ascii="Arial" w:hAnsi="Arial" w:cs="Arial"/>
                <w:sz w:val="18"/>
                <w:szCs w:val="18"/>
              </w:rPr>
              <w:t xml:space="preserve">Reversed expected credit loss </w:t>
            </w:r>
          </w:p>
          <w:p w14:paraId="1090318F" w14:textId="2A7AA68F" w:rsidR="00BF14FF" w:rsidRPr="00773E43" w:rsidRDefault="00BF14FF" w:rsidP="00BF14FF">
            <w:pPr>
              <w:ind w:left="-105"/>
              <w:contextualSpacing/>
              <w:rPr>
                <w:rFonts w:ascii="Arial" w:hAnsi="Arial" w:cs="Arial"/>
                <w:b/>
                <w:bCs/>
                <w:spacing w:val="-4"/>
                <w:sz w:val="18"/>
                <w:szCs w:val="18"/>
              </w:rPr>
            </w:pPr>
            <w:r w:rsidRPr="00773E43">
              <w:rPr>
                <w:rFonts w:ascii="Arial" w:hAnsi="Arial" w:cs="Arial"/>
                <w:sz w:val="18"/>
                <w:szCs w:val="18"/>
              </w:rPr>
              <w:t xml:space="preserve">   due to payment received during the year</w:t>
            </w:r>
          </w:p>
        </w:tc>
        <w:tc>
          <w:tcPr>
            <w:tcW w:w="1169" w:type="dxa"/>
            <w:tcBorders>
              <w:bottom w:val="single" w:sz="4" w:space="0" w:color="auto"/>
            </w:tcBorders>
            <w:vAlign w:val="bottom"/>
          </w:tcPr>
          <w:p w14:paraId="06C9EA02" w14:textId="4D3FC0D9"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AU"/>
              </w:rPr>
              <w:t>-</w:t>
            </w:r>
          </w:p>
        </w:tc>
        <w:tc>
          <w:tcPr>
            <w:tcW w:w="1169" w:type="dxa"/>
            <w:tcBorders>
              <w:bottom w:val="single" w:sz="4" w:space="0" w:color="auto"/>
            </w:tcBorders>
            <w:vAlign w:val="bottom"/>
          </w:tcPr>
          <w:p w14:paraId="0B2304E7" w14:textId="3012AAC2"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tcBorders>
              <w:bottom w:val="single" w:sz="4" w:space="0" w:color="auto"/>
            </w:tcBorders>
            <w:vAlign w:val="bottom"/>
          </w:tcPr>
          <w:p w14:paraId="597FD1E8" w14:textId="625BB559"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r w:rsidR="005D7384" w:rsidRPr="005D7384">
              <w:rPr>
                <w:rFonts w:ascii="Arial" w:hAnsi="Arial" w:cs="Arial"/>
                <w:sz w:val="18"/>
                <w:szCs w:val="18"/>
              </w:rPr>
              <w:t>12</w:t>
            </w:r>
            <w:r w:rsidRPr="00773E43">
              <w:rPr>
                <w:rFonts w:ascii="Arial" w:hAnsi="Arial" w:cs="Arial"/>
                <w:sz w:val="18"/>
                <w:szCs w:val="18"/>
                <w:lang w:val="en-US"/>
              </w:rPr>
              <w:t>,</w:t>
            </w:r>
            <w:r w:rsidR="005D7384" w:rsidRPr="005D7384">
              <w:rPr>
                <w:rFonts w:ascii="Arial" w:hAnsi="Arial" w:cs="Arial"/>
                <w:sz w:val="18"/>
                <w:szCs w:val="18"/>
              </w:rPr>
              <w:t>299</w:t>
            </w:r>
            <w:r w:rsidRPr="00773E43">
              <w:rPr>
                <w:rFonts w:ascii="Arial" w:hAnsi="Arial" w:cs="Arial"/>
                <w:sz w:val="18"/>
                <w:szCs w:val="18"/>
                <w:lang w:val="en-US"/>
              </w:rPr>
              <w:t>)</w:t>
            </w:r>
          </w:p>
        </w:tc>
        <w:tc>
          <w:tcPr>
            <w:tcW w:w="1170" w:type="dxa"/>
            <w:gridSpan w:val="2"/>
            <w:tcBorders>
              <w:bottom w:val="single" w:sz="4" w:space="0" w:color="auto"/>
            </w:tcBorders>
            <w:vAlign w:val="bottom"/>
          </w:tcPr>
          <w:p w14:paraId="17A48FC5" w14:textId="7BB2C0D4"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r w:rsidR="005D7384" w:rsidRPr="005D7384">
              <w:rPr>
                <w:rFonts w:ascii="Arial" w:hAnsi="Arial" w:cs="Arial"/>
                <w:sz w:val="18"/>
                <w:szCs w:val="18"/>
              </w:rPr>
              <w:t>12</w:t>
            </w:r>
            <w:r w:rsidRPr="00773E43">
              <w:rPr>
                <w:rFonts w:ascii="Arial" w:hAnsi="Arial" w:cs="Arial"/>
                <w:sz w:val="18"/>
                <w:szCs w:val="18"/>
                <w:lang w:val="en-US"/>
              </w:rPr>
              <w:t>,</w:t>
            </w:r>
            <w:r w:rsidR="005D7384" w:rsidRPr="005D7384">
              <w:rPr>
                <w:rFonts w:ascii="Arial" w:hAnsi="Arial" w:cs="Arial"/>
                <w:sz w:val="18"/>
                <w:szCs w:val="18"/>
              </w:rPr>
              <w:t>299</w:t>
            </w:r>
            <w:r w:rsidRPr="00773E43">
              <w:rPr>
                <w:rFonts w:ascii="Arial" w:hAnsi="Arial" w:cs="Arial"/>
                <w:sz w:val="18"/>
                <w:szCs w:val="18"/>
                <w:lang w:val="en-US"/>
              </w:rPr>
              <w:t>)</w:t>
            </w:r>
          </w:p>
        </w:tc>
      </w:tr>
      <w:tr w:rsidR="00BF14FF" w:rsidRPr="00773E43" w14:paraId="112712AD" w14:textId="77777777" w:rsidTr="00205FF8">
        <w:trPr>
          <w:cantSplit/>
        </w:trPr>
        <w:tc>
          <w:tcPr>
            <w:tcW w:w="4779" w:type="dxa"/>
          </w:tcPr>
          <w:p w14:paraId="62DE1DC3" w14:textId="77777777" w:rsidR="00BF14FF" w:rsidRPr="00773E43" w:rsidRDefault="00BF14FF" w:rsidP="00BF14FF">
            <w:pPr>
              <w:ind w:left="-105"/>
              <w:contextualSpacing/>
              <w:rPr>
                <w:rFonts w:ascii="Arial" w:hAnsi="Arial" w:cs="Arial"/>
                <w:sz w:val="18"/>
                <w:szCs w:val="18"/>
              </w:rPr>
            </w:pPr>
          </w:p>
        </w:tc>
        <w:tc>
          <w:tcPr>
            <w:tcW w:w="1169" w:type="dxa"/>
            <w:tcBorders>
              <w:top w:val="single" w:sz="4" w:space="0" w:color="auto"/>
            </w:tcBorders>
            <w:vAlign w:val="bottom"/>
          </w:tcPr>
          <w:p w14:paraId="7E28B78C" w14:textId="77777777" w:rsidR="00BF14FF" w:rsidRPr="00773E43" w:rsidRDefault="00BF14FF" w:rsidP="00BF14FF">
            <w:pPr>
              <w:ind w:left="-105"/>
              <w:contextualSpacing/>
              <w:rPr>
                <w:rFonts w:ascii="Arial" w:hAnsi="Arial" w:cs="Arial"/>
                <w:sz w:val="18"/>
                <w:szCs w:val="18"/>
              </w:rPr>
            </w:pPr>
          </w:p>
        </w:tc>
        <w:tc>
          <w:tcPr>
            <w:tcW w:w="1169" w:type="dxa"/>
            <w:tcBorders>
              <w:top w:val="single" w:sz="4" w:space="0" w:color="auto"/>
            </w:tcBorders>
            <w:vAlign w:val="bottom"/>
          </w:tcPr>
          <w:p w14:paraId="7B1683C5" w14:textId="77777777" w:rsidR="00BF14FF" w:rsidRPr="00773E43" w:rsidRDefault="00BF14FF" w:rsidP="00BF14FF">
            <w:pPr>
              <w:ind w:left="-105"/>
              <w:contextualSpacing/>
              <w:rPr>
                <w:rFonts w:ascii="Arial" w:hAnsi="Arial" w:cs="Arial"/>
                <w:sz w:val="18"/>
                <w:szCs w:val="18"/>
              </w:rPr>
            </w:pPr>
          </w:p>
        </w:tc>
        <w:tc>
          <w:tcPr>
            <w:tcW w:w="1169" w:type="dxa"/>
            <w:tcBorders>
              <w:top w:val="single" w:sz="4" w:space="0" w:color="auto"/>
            </w:tcBorders>
            <w:vAlign w:val="bottom"/>
          </w:tcPr>
          <w:p w14:paraId="29CA1DF8" w14:textId="77777777" w:rsidR="00BF14FF" w:rsidRPr="00773E43" w:rsidRDefault="00BF14FF" w:rsidP="00BF14FF">
            <w:pPr>
              <w:ind w:left="-105"/>
              <w:contextualSpacing/>
              <w:rPr>
                <w:rFonts w:ascii="Arial" w:hAnsi="Arial" w:cs="Arial"/>
                <w:sz w:val="18"/>
                <w:szCs w:val="18"/>
              </w:rPr>
            </w:pPr>
          </w:p>
        </w:tc>
        <w:tc>
          <w:tcPr>
            <w:tcW w:w="1170" w:type="dxa"/>
            <w:gridSpan w:val="2"/>
            <w:tcBorders>
              <w:top w:val="single" w:sz="4" w:space="0" w:color="auto"/>
            </w:tcBorders>
            <w:vAlign w:val="bottom"/>
          </w:tcPr>
          <w:p w14:paraId="49EC813E" w14:textId="77777777" w:rsidR="00BF14FF" w:rsidRPr="00773E43" w:rsidRDefault="00BF14FF" w:rsidP="00BF14FF">
            <w:pPr>
              <w:ind w:left="-105"/>
              <w:contextualSpacing/>
              <w:rPr>
                <w:rFonts w:ascii="Arial" w:hAnsi="Arial" w:cs="Arial"/>
                <w:sz w:val="18"/>
                <w:szCs w:val="18"/>
              </w:rPr>
            </w:pPr>
          </w:p>
        </w:tc>
      </w:tr>
      <w:tr w:rsidR="00BF14FF" w:rsidRPr="00773E43" w14:paraId="09970555" w14:textId="77777777" w:rsidTr="00205FF8">
        <w:trPr>
          <w:cantSplit/>
        </w:trPr>
        <w:tc>
          <w:tcPr>
            <w:tcW w:w="4779" w:type="dxa"/>
          </w:tcPr>
          <w:p w14:paraId="1D7D5CE4" w14:textId="43DDA870" w:rsidR="00BF14FF" w:rsidRPr="00773E43" w:rsidRDefault="00BF14FF" w:rsidP="00BF14FF">
            <w:pPr>
              <w:ind w:left="-105"/>
              <w:contextualSpacing/>
              <w:rPr>
                <w:rFonts w:ascii="Arial" w:hAnsi="Arial" w:cs="Arial"/>
                <w:b/>
                <w:bCs/>
                <w:spacing w:val="-4"/>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31</w:t>
            </w:r>
            <w:r w:rsidRPr="00773E43">
              <w:rPr>
                <w:rFonts w:ascii="Arial" w:hAnsi="Arial" w:cs="Arial"/>
                <w:sz w:val="18"/>
                <w:szCs w:val="18"/>
              </w:rPr>
              <w:t xml:space="preserve"> December </w:t>
            </w:r>
            <w:r w:rsidR="005D7384" w:rsidRPr="005D7384">
              <w:rPr>
                <w:rFonts w:ascii="Arial" w:hAnsi="Arial" w:cs="Arial"/>
                <w:sz w:val="18"/>
                <w:szCs w:val="18"/>
              </w:rPr>
              <w:t>2024</w:t>
            </w:r>
          </w:p>
        </w:tc>
        <w:tc>
          <w:tcPr>
            <w:tcW w:w="1169" w:type="dxa"/>
            <w:tcBorders>
              <w:bottom w:val="single" w:sz="4" w:space="0" w:color="auto"/>
            </w:tcBorders>
            <w:vAlign w:val="bottom"/>
          </w:tcPr>
          <w:p w14:paraId="6D614B20" w14:textId="770F3DF8"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AU"/>
              </w:rPr>
              <w:t>-</w:t>
            </w:r>
          </w:p>
        </w:tc>
        <w:tc>
          <w:tcPr>
            <w:tcW w:w="1169" w:type="dxa"/>
            <w:tcBorders>
              <w:bottom w:val="single" w:sz="4" w:space="0" w:color="auto"/>
            </w:tcBorders>
            <w:vAlign w:val="bottom"/>
          </w:tcPr>
          <w:p w14:paraId="488C0296" w14:textId="2B346BE0" w:rsidR="00BF14FF" w:rsidRPr="00773E43" w:rsidRDefault="00BF14FF"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tcBorders>
              <w:bottom w:val="single" w:sz="4" w:space="0" w:color="auto"/>
            </w:tcBorders>
            <w:vAlign w:val="bottom"/>
          </w:tcPr>
          <w:p w14:paraId="3E4C06FD" w14:textId="65485D9E"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121</w:t>
            </w:r>
            <w:r w:rsidR="00BF14FF" w:rsidRPr="00773E43">
              <w:rPr>
                <w:rFonts w:ascii="Arial" w:hAnsi="Arial" w:cs="Arial"/>
                <w:sz w:val="18"/>
                <w:szCs w:val="18"/>
                <w:lang w:val="en-US"/>
              </w:rPr>
              <w:t>,</w:t>
            </w:r>
            <w:r w:rsidRPr="005D7384">
              <w:rPr>
                <w:rFonts w:ascii="Arial" w:hAnsi="Arial" w:cs="Arial"/>
                <w:sz w:val="18"/>
                <w:szCs w:val="18"/>
              </w:rPr>
              <w:t>458</w:t>
            </w:r>
          </w:p>
        </w:tc>
        <w:tc>
          <w:tcPr>
            <w:tcW w:w="1170" w:type="dxa"/>
            <w:gridSpan w:val="2"/>
            <w:tcBorders>
              <w:bottom w:val="single" w:sz="4" w:space="0" w:color="auto"/>
            </w:tcBorders>
            <w:vAlign w:val="bottom"/>
          </w:tcPr>
          <w:p w14:paraId="05B4F13B" w14:textId="3C34BF6C"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121</w:t>
            </w:r>
            <w:r w:rsidR="00BF14FF" w:rsidRPr="00773E43">
              <w:rPr>
                <w:rFonts w:ascii="Arial" w:hAnsi="Arial" w:cs="Arial"/>
                <w:sz w:val="18"/>
                <w:szCs w:val="18"/>
                <w:lang w:val="en-US"/>
              </w:rPr>
              <w:t>,</w:t>
            </w:r>
            <w:r w:rsidRPr="005D7384">
              <w:rPr>
                <w:rFonts w:ascii="Arial" w:hAnsi="Arial" w:cs="Arial"/>
                <w:sz w:val="18"/>
                <w:szCs w:val="18"/>
              </w:rPr>
              <w:t>458</w:t>
            </w:r>
          </w:p>
        </w:tc>
      </w:tr>
      <w:tr w:rsidR="00BF14FF" w:rsidRPr="00773E43" w14:paraId="70C33C9C" w14:textId="77777777" w:rsidTr="00205FF8">
        <w:trPr>
          <w:cantSplit/>
        </w:trPr>
        <w:tc>
          <w:tcPr>
            <w:tcW w:w="4779" w:type="dxa"/>
          </w:tcPr>
          <w:p w14:paraId="342DADB8" w14:textId="77777777" w:rsidR="00BF14FF" w:rsidRPr="00773E43" w:rsidRDefault="00BF14FF" w:rsidP="00BF14FF">
            <w:pPr>
              <w:ind w:left="-105"/>
              <w:contextualSpacing/>
              <w:rPr>
                <w:rFonts w:ascii="Arial" w:hAnsi="Arial" w:cs="Arial"/>
                <w:b/>
                <w:bCs/>
                <w:spacing w:val="-4"/>
                <w:sz w:val="18"/>
                <w:szCs w:val="18"/>
              </w:rPr>
            </w:pPr>
          </w:p>
        </w:tc>
        <w:tc>
          <w:tcPr>
            <w:tcW w:w="1169" w:type="dxa"/>
            <w:tcBorders>
              <w:top w:val="single" w:sz="4" w:space="0" w:color="auto"/>
            </w:tcBorders>
            <w:vAlign w:val="bottom"/>
          </w:tcPr>
          <w:p w14:paraId="576E290F" w14:textId="77777777" w:rsidR="00BF14FF" w:rsidRPr="00773E43" w:rsidRDefault="00BF14FF" w:rsidP="00BF14FF">
            <w:pPr>
              <w:ind w:right="-72"/>
              <w:contextualSpacing/>
              <w:jc w:val="right"/>
              <w:rPr>
                <w:rFonts w:ascii="Arial" w:hAnsi="Arial" w:cs="Arial"/>
                <w:sz w:val="18"/>
                <w:szCs w:val="18"/>
                <w:lang w:val="en-US"/>
              </w:rPr>
            </w:pPr>
          </w:p>
        </w:tc>
        <w:tc>
          <w:tcPr>
            <w:tcW w:w="1169" w:type="dxa"/>
            <w:tcBorders>
              <w:top w:val="single" w:sz="4" w:space="0" w:color="auto"/>
            </w:tcBorders>
            <w:vAlign w:val="bottom"/>
          </w:tcPr>
          <w:p w14:paraId="382A0DA6" w14:textId="77777777" w:rsidR="00BF14FF" w:rsidRPr="00773E43" w:rsidRDefault="00BF14FF" w:rsidP="00BF14FF">
            <w:pPr>
              <w:ind w:right="-72"/>
              <w:contextualSpacing/>
              <w:jc w:val="right"/>
              <w:rPr>
                <w:rFonts w:ascii="Arial" w:hAnsi="Arial" w:cs="Arial"/>
                <w:sz w:val="18"/>
                <w:szCs w:val="18"/>
                <w:lang w:val="en-US"/>
              </w:rPr>
            </w:pPr>
          </w:p>
        </w:tc>
        <w:tc>
          <w:tcPr>
            <w:tcW w:w="1169" w:type="dxa"/>
            <w:tcBorders>
              <w:top w:val="single" w:sz="4" w:space="0" w:color="auto"/>
            </w:tcBorders>
            <w:vAlign w:val="bottom"/>
          </w:tcPr>
          <w:p w14:paraId="405A740B" w14:textId="77777777" w:rsidR="00BF14FF" w:rsidRPr="00773E43" w:rsidRDefault="00BF14FF" w:rsidP="00BF14FF">
            <w:pPr>
              <w:ind w:right="-72"/>
              <w:contextualSpacing/>
              <w:jc w:val="right"/>
              <w:rPr>
                <w:rFonts w:ascii="Arial" w:hAnsi="Arial" w:cs="Arial"/>
                <w:sz w:val="18"/>
                <w:szCs w:val="18"/>
                <w:lang w:val="en-US"/>
              </w:rPr>
            </w:pPr>
          </w:p>
        </w:tc>
        <w:tc>
          <w:tcPr>
            <w:tcW w:w="1170" w:type="dxa"/>
            <w:gridSpan w:val="2"/>
            <w:tcBorders>
              <w:top w:val="single" w:sz="4" w:space="0" w:color="auto"/>
            </w:tcBorders>
            <w:vAlign w:val="bottom"/>
          </w:tcPr>
          <w:p w14:paraId="6922A28F" w14:textId="77777777" w:rsidR="00BF14FF" w:rsidRPr="00773E43" w:rsidRDefault="00BF14FF" w:rsidP="00BF14FF">
            <w:pPr>
              <w:ind w:right="-72"/>
              <w:contextualSpacing/>
              <w:jc w:val="right"/>
              <w:rPr>
                <w:rFonts w:ascii="Arial" w:hAnsi="Arial" w:cs="Arial"/>
                <w:sz w:val="18"/>
                <w:szCs w:val="18"/>
                <w:lang w:val="en-US"/>
              </w:rPr>
            </w:pPr>
          </w:p>
        </w:tc>
      </w:tr>
      <w:tr w:rsidR="00BF14FF" w:rsidRPr="00773E43" w14:paraId="50A26817" w14:textId="77777777" w:rsidTr="00205FF8">
        <w:trPr>
          <w:cantSplit/>
        </w:trPr>
        <w:tc>
          <w:tcPr>
            <w:tcW w:w="4779" w:type="dxa"/>
          </w:tcPr>
          <w:p w14:paraId="235544C3" w14:textId="61107E94" w:rsidR="00BF14FF" w:rsidRPr="00773E43" w:rsidRDefault="00BF14FF" w:rsidP="00BF14FF">
            <w:pPr>
              <w:ind w:left="-105"/>
              <w:contextualSpacing/>
              <w:rPr>
                <w:rFonts w:ascii="Arial" w:hAnsi="Arial" w:cs="Arial"/>
                <w:sz w:val="18"/>
                <w:szCs w:val="18"/>
                <w:cs/>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1</w:t>
            </w:r>
            <w:r w:rsidRPr="00773E43">
              <w:rPr>
                <w:rFonts w:ascii="Arial" w:hAnsi="Arial" w:cs="Arial"/>
                <w:sz w:val="18"/>
                <w:szCs w:val="18"/>
              </w:rPr>
              <w:t xml:space="preserve"> January </w:t>
            </w:r>
            <w:r w:rsidR="005D7384" w:rsidRPr="005D7384">
              <w:rPr>
                <w:rFonts w:ascii="Arial" w:hAnsi="Arial" w:cs="Arial"/>
                <w:sz w:val="18"/>
                <w:szCs w:val="18"/>
              </w:rPr>
              <w:t>2025</w:t>
            </w:r>
          </w:p>
        </w:tc>
        <w:tc>
          <w:tcPr>
            <w:tcW w:w="1169" w:type="dxa"/>
            <w:vAlign w:val="bottom"/>
          </w:tcPr>
          <w:p w14:paraId="193BC27C" w14:textId="25BFAF8E" w:rsidR="00BF14FF" w:rsidRPr="00773E43" w:rsidRDefault="00140B78" w:rsidP="00BF14FF">
            <w:pPr>
              <w:ind w:right="-72"/>
              <w:contextualSpacing/>
              <w:jc w:val="right"/>
              <w:rPr>
                <w:rFonts w:ascii="Arial" w:hAnsi="Arial" w:cs="Arial"/>
                <w:sz w:val="18"/>
                <w:szCs w:val="18"/>
                <w:lang w:val="en-AU"/>
              </w:rPr>
            </w:pPr>
            <w:r w:rsidRPr="00773E43">
              <w:rPr>
                <w:rFonts w:ascii="Arial" w:hAnsi="Arial" w:cs="Arial"/>
                <w:sz w:val="18"/>
                <w:szCs w:val="18"/>
                <w:lang w:val="en-AU"/>
              </w:rPr>
              <w:t>-</w:t>
            </w:r>
          </w:p>
        </w:tc>
        <w:tc>
          <w:tcPr>
            <w:tcW w:w="1169" w:type="dxa"/>
            <w:vAlign w:val="bottom"/>
          </w:tcPr>
          <w:p w14:paraId="24A0DA21" w14:textId="45BEA46B" w:rsidR="00BF14FF" w:rsidRPr="00773E43" w:rsidRDefault="00140B78"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vAlign w:val="bottom"/>
          </w:tcPr>
          <w:p w14:paraId="49DCD79D" w14:textId="7BDA8103"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121</w:t>
            </w:r>
            <w:r w:rsidR="00AA0EE7" w:rsidRPr="00773E43">
              <w:rPr>
                <w:rFonts w:ascii="Arial" w:hAnsi="Arial" w:cs="Arial"/>
                <w:sz w:val="18"/>
                <w:szCs w:val="18"/>
                <w:lang w:val="en-US"/>
              </w:rPr>
              <w:t>,</w:t>
            </w:r>
            <w:r w:rsidRPr="005D7384">
              <w:rPr>
                <w:rFonts w:ascii="Arial" w:hAnsi="Arial" w:cs="Arial"/>
                <w:sz w:val="18"/>
                <w:szCs w:val="18"/>
              </w:rPr>
              <w:t>458</w:t>
            </w:r>
          </w:p>
        </w:tc>
        <w:tc>
          <w:tcPr>
            <w:tcW w:w="1170" w:type="dxa"/>
            <w:gridSpan w:val="2"/>
            <w:vAlign w:val="bottom"/>
          </w:tcPr>
          <w:p w14:paraId="384881A5" w14:textId="3938A8B1"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121</w:t>
            </w:r>
            <w:r w:rsidR="00AA0EE7" w:rsidRPr="00773E43">
              <w:rPr>
                <w:rFonts w:ascii="Arial" w:hAnsi="Arial" w:cs="Arial"/>
                <w:sz w:val="18"/>
                <w:szCs w:val="18"/>
                <w:lang w:val="en-US"/>
              </w:rPr>
              <w:t>,</w:t>
            </w:r>
            <w:r w:rsidRPr="005D7384">
              <w:rPr>
                <w:rFonts w:ascii="Arial" w:hAnsi="Arial" w:cs="Arial"/>
                <w:sz w:val="18"/>
                <w:szCs w:val="18"/>
              </w:rPr>
              <w:t>458</w:t>
            </w:r>
          </w:p>
        </w:tc>
      </w:tr>
      <w:tr w:rsidR="00BF14FF" w:rsidRPr="00773E43" w14:paraId="33402B2E" w14:textId="77777777" w:rsidTr="00205FF8">
        <w:trPr>
          <w:cantSplit/>
        </w:trPr>
        <w:tc>
          <w:tcPr>
            <w:tcW w:w="4779" w:type="dxa"/>
          </w:tcPr>
          <w:p w14:paraId="058B5841" w14:textId="77777777" w:rsidR="00BF14FF" w:rsidRPr="00773E43" w:rsidRDefault="00BF14FF" w:rsidP="00BF14FF">
            <w:pPr>
              <w:ind w:left="-105"/>
              <w:contextualSpacing/>
              <w:rPr>
                <w:rFonts w:ascii="Arial" w:hAnsi="Arial" w:cs="Arial"/>
                <w:sz w:val="18"/>
                <w:szCs w:val="18"/>
              </w:rPr>
            </w:pPr>
            <w:r w:rsidRPr="00773E43">
              <w:rPr>
                <w:rFonts w:ascii="Arial" w:hAnsi="Arial" w:cs="Arial"/>
                <w:sz w:val="18"/>
                <w:szCs w:val="18"/>
              </w:rPr>
              <w:t xml:space="preserve">Recognised additional expected credit loss </w:t>
            </w:r>
          </w:p>
          <w:p w14:paraId="0B88FFB4" w14:textId="4DC576F3" w:rsidR="00BF14FF" w:rsidRPr="00773E43" w:rsidRDefault="00BF14FF" w:rsidP="00BF14FF">
            <w:pPr>
              <w:ind w:left="-105"/>
              <w:contextualSpacing/>
              <w:rPr>
                <w:rFonts w:ascii="Arial" w:hAnsi="Arial" w:cs="Arial"/>
                <w:sz w:val="18"/>
                <w:szCs w:val="18"/>
              </w:rPr>
            </w:pPr>
            <w:r w:rsidRPr="00773E43">
              <w:rPr>
                <w:rFonts w:ascii="Arial" w:hAnsi="Arial" w:cs="Arial"/>
                <w:sz w:val="18"/>
                <w:szCs w:val="18"/>
              </w:rPr>
              <w:t xml:space="preserve">   in profit or loss during the year</w:t>
            </w:r>
          </w:p>
        </w:tc>
        <w:tc>
          <w:tcPr>
            <w:tcW w:w="1169" w:type="dxa"/>
            <w:vAlign w:val="bottom"/>
          </w:tcPr>
          <w:p w14:paraId="21C6612D" w14:textId="3DB67AE8" w:rsidR="00BF14FF" w:rsidRPr="00773E43" w:rsidRDefault="00140B78" w:rsidP="00BF14FF">
            <w:pPr>
              <w:ind w:right="-72"/>
              <w:contextualSpacing/>
              <w:jc w:val="right"/>
              <w:rPr>
                <w:rFonts w:ascii="Arial" w:hAnsi="Arial" w:cs="Arial"/>
                <w:sz w:val="18"/>
                <w:szCs w:val="18"/>
                <w:lang w:val="en-AU"/>
              </w:rPr>
            </w:pPr>
            <w:r w:rsidRPr="00773E43">
              <w:rPr>
                <w:rFonts w:ascii="Arial" w:hAnsi="Arial" w:cs="Arial"/>
                <w:sz w:val="18"/>
                <w:szCs w:val="18"/>
                <w:lang w:val="en-AU"/>
              </w:rPr>
              <w:t>-</w:t>
            </w:r>
          </w:p>
        </w:tc>
        <w:tc>
          <w:tcPr>
            <w:tcW w:w="1169" w:type="dxa"/>
            <w:vAlign w:val="bottom"/>
          </w:tcPr>
          <w:p w14:paraId="528ACB72" w14:textId="1C95EE8D" w:rsidR="00BF14FF" w:rsidRPr="00773E43" w:rsidRDefault="00140B78"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vAlign w:val="bottom"/>
          </w:tcPr>
          <w:p w14:paraId="31ABB4EC" w14:textId="0CBAF28C" w:rsidR="00BF14FF" w:rsidRPr="00773E43" w:rsidRDefault="00AA0EE7"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70" w:type="dxa"/>
            <w:gridSpan w:val="2"/>
            <w:vAlign w:val="bottom"/>
          </w:tcPr>
          <w:p w14:paraId="234899C7" w14:textId="7AF7AB24" w:rsidR="00BF14FF" w:rsidRPr="00773E43" w:rsidRDefault="00AA0EE7"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r>
      <w:tr w:rsidR="00BF14FF" w:rsidRPr="00773E43" w14:paraId="60EFE4AE" w14:textId="77777777" w:rsidTr="00205FF8">
        <w:trPr>
          <w:cantSplit/>
        </w:trPr>
        <w:tc>
          <w:tcPr>
            <w:tcW w:w="4779" w:type="dxa"/>
          </w:tcPr>
          <w:p w14:paraId="1041C49C" w14:textId="77777777" w:rsidR="00BF14FF" w:rsidRPr="00773E43" w:rsidRDefault="00BF14FF" w:rsidP="00BF14FF">
            <w:pPr>
              <w:ind w:left="-105"/>
              <w:contextualSpacing/>
              <w:rPr>
                <w:rFonts w:ascii="Arial" w:hAnsi="Arial" w:cs="Arial"/>
                <w:sz w:val="18"/>
                <w:szCs w:val="18"/>
              </w:rPr>
            </w:pPr>
          </w:p>
        </w:tc>
        <w:tc>
          <w:tcPr>
            <w:tcW w:w="1169" w:type="dxa"/>
            <w:tcBorders>
              <w:top w:val="single" w:sz="4" w:space="0" w:color="auto"/>
            </w:tcBorders>
            <w:vAlign w:val="bottom"/>
          </w:tcPr>
          <w:p w14:paraId="46203C29" w14:textId="77777777" w:rsidR="00BF14FF" w:rsidRPr="00773E43" w:rsidRDefault="00BF14FF" w:rsidP="00BF14FF">
            <w:pPr>
              <w:ind w:right="-72"/>
              <w:contextualSpacing/>
              <w:jc w:val="right"/>
              <w:rPr>
                <w:rFonts w:ascii="Arial" w:hAnsi="Arial" w:cs="Arial"/>
                <w:sz w:val="18"/>
                <w:szCs w:val="18"/>
                <w:lang w:val="en-US"/>
              </w:rPr>
            </w:pPr>
          </w:p>
        </w:tc>
        <w:tc>
          <w:tcPr>
            <w:tcW w:w="1169" w:type="dxa"/>
            <w:tcBorders>
              <w:top w:val="single" w:sz="4" w:space="0" w:color="auto"/>
            </w:tcBorders>
            <w:vAlign w:val="bottom"/>
          </w:tcPr>
          <w:p w14:paraId="5DB0C02B" w14:textId="77777777" w:rsidR="00BF14FF" w:rsidRPr="00773E43" w:rsidRDefault="00BF14FF" w:rsidP="00BF14FF">
            <w:pPr>
              <w:ind w:right="-72"/>
              <w:contextualSpacing/>
              <w:jc w:val="right"/>
              <w:rPr>
                <w:rFonts w:ascii="Arial" w:hAnsi="Arial" w:cs="Arial"/>
                <w:sz w:val="18"/>
                <w:szCs w:val="18"/>
                <w:lang w:val="en-US"/>
              </w:rPr>
            </w:pPr>
          </w:p>
        </w:tc>
        <w:tc>
          <w:tcPr>
            <w:tcW w:w="1169" w:type="dxa"/>
            <w:tcBorders>
              <w:top w:val="single" w:sz="4" w:space="0" w:color="auto"/>
            </w:tcBorders>
            <w:vAlign w:val="bottom"/>
          </w:tcPr>
          <w:p w14:paraId="60C91234" w14:textId="77777777" w:rsidR="00BF14FF" w:rsidRPr="00773E43" w:rsidRDefault="00BF14FF" w:rsidP="00BF14FF">
            <w:pPr>
              <w:ind w:right="-72"/>
              <w:contextualSpacing/>
              <w:jc w:val="right"/>
              <w:rPr>
                <w:rFonts w:ascii="Arial" w:hAnsi="Arial" w:cs="Arial"/>
                <w:sz w:val="18"/>
                <w:szCs w:val="18"/>
                <w:lang w:val="en-US"/>
              </w:rPr>
            </w:pPr>
          </w:p>
        </w:tc>
        <w:tc>
          <w:tcPr>
            <w:tcW w:w="1170" w:type="dxa"/>
            <w:gridSpan w:val="2"/>
            <w:tcBorders>
              <w:top w:val="single" w:sz="4" w:space="0" w:color="auto"/>
            </w:tcBorders>
            <w:vAlign w:val="bottom"/>
          </w:tcPr>
          <w:p w14:paraId="1CCC33E7" w14:textId="77777777" w:rsidR="00BF14FF" w:rsidRPr="00773E43" w:rsidRDefault="00BF14FF" w:rsidP="00BF14FF">
            <w:pPr>
              <w:ind w:right="-72"/>
              <w:contextualSpacing/>
              <w:jc w:val="right"/>
              <w:rPr>
                <w:rFonts w:ascii="Arial" w:hAnsi="Arial" w:cs="Arial"/>
                <w:sz w:val="18"/>
                <w:szCs w:val="18"/>
                <w:lang w:val="en-US"/>
              </w:rPr>
            </w:pPr>
          </w:p>
        </w:tc>
      </w:tr>
      <w:tr w:rsidR="00BF14FF" w:rsidRPr="00773E43" w14:paraId="4821A3A4" w14:textId="77777777" w:rsidTr="00205FF8">
        <w:trPr>
          <w:cantSplit/>
        </w:trPr>
        <w:tc>
          <w:tcPr>
            <w:tcW w:w="4779" w:type="dxa"/>
          </w:tcPr>
          <w:p w14:paraId="6E24D727" w14:textId="395355EF" w:rsidR="00BF14FF" w:rsidRPr="00773E43" w:rsidRDefault="00BF14FF" w:rsidP="00BF14FF">
            <w:pPr>
              <w:ind w:left="-105"/>
              <w:contextualSpacing/>
              <w:rPr>
                <w:rFonts w:ascii="Arial" w:hAnsi="Arial" w:cs="Arial"/>
                <w:sz w:val="18"/>
                <w:szCs w:val="18"/>
                <w:cs/>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31</w:t>
            </w:r>
            <w:r w:rsidRPr="00773E43">
              <w:rPr>
                <w:rFonts w:ascii="Arial" w:hAnsi="Arial" w:cs="Arial"/>
                <w:sz w:val="18"/>
                <w:szCs w:val="18"/>
              </w:rPr>
              <w:t xml:space="preserve"> December </w:t>
            </w:r>
            <w:r w:rsidR="005D7384" w:rsidRPr="005D7384">
              <w:rPr>
                <w:rFonts w:ascii="Arial" w:hAnsi="Arial" w:cs="Arial"/>
                <w:sz w:val="18"/>
                <w:szCs w:val="18"/>
              </w:rPr>
              <w:t>2025</w:t>
            </w:r>
          </w:p>
        </w:tc>
        <w:tc>
          <w:tcPr>
            <w:tcW w:w="1169" w:type="dxa"/>
            <w:tcBorders>
              <w:bottom w:val="single" w:sz="4" w:space="0" w:color="auto"/>
            </w:tcBorders>
            <w:vAlign w:val="bottom"/>
          </w:tcPr>
          <w:p w14:paraId="165EDB3F" w14:textId="20FD8FF3" w:rsidR="00BF14FF" w:rsidRPr="00773E43" w:rsidRDefault="00140B78" w:rsidP="00BF14FF">
            <w:pPr>
              <w:ind w:right="-72"/>
              <w:contextualSpacing/>
              <w:jc w:val="right"/>
              <w:rPr>
                <w:rFonts w:ascii="Arial" w:hAnsi="Arial" w:cs="Arial"/>
                <w:sz w:val="18"/>
                <w:szCs w:val="18"/>
                <w:lang w:val="en-AU"/>
              </w:rPr>
            </w:pPr>
            <w:r w:rsidRPr="00773E43">
              <w:rPr>
                <w:rFonts w:ascii="Arial" w:hAnsi="Arial" w:cs="Arial"/>
                <w:sz w:val="18"/>
                <w:szCs w:val="18"/>
                <w:lang w:val="en-AU"/>
              </w:rPr>
              <w:t>-</w:t>
            </w:r>
          </w:p>
        </w:tc>
        <w:tc>
          <w:tcPr>
            <w:tcW w:w="1169" w:type="dxa"/>
            <w:tcBorders>
              <w:bottom w:val="single" w:sz="4" w:space="0" w:color="auto"/>
            </w:tcBorders>
            <w:vAlign w:val="bottom"/>
          </w:tcPr>
          <w:p w14:paraId="500DBEE7" w14:textId="3A882642" w:rsidR="00BF14FF" w:rsidRPr="00773E43" w:rsidRDefault="00140B78" w:rsidP="00BF14FF">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9" w:type="dxa"/>
            <w:tcBorders>
              <w:bottom w:val="single" w:sz="4" w:space="0" w:color="auto"/>
            </w:tcBorders>
            <w:vAlign w:val="bottom"/>
          </w:tcPr>
          <w:p w14:paraId="3A61748B" w14:textId="68553392"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121</w:t>
            </w:r>
            <w:r w:rsidR="0057780C" w:rsidRPr="00773E43">
              <w:rPr>
                <w:rFonts w:ascii="Arial" w:hAnsi="Arial" w:cs="Arial"/>
                <w:sz w:val="18"/>
                <w:szCs w:val="18"/>
                <w:lang w:val="en-US"/>
              </w:rPr>
              <w:t>,</w:t>
            </w:r>
            <w:r w:rsidRPr="005D7384">
              <w:rPr>
                <w:rFonts w:ascii="Arial" w:hAnsi="Arial" w:cs="Arial"/>
                <w:sz w:val="18"/>
                <w:szCs w:val="18"/>
              </w:rPr>
              <w:t>458</w:t>
            </w:r>
          </w:p>
        </w:tc>
        <w:tc>
          <w:tcPr>
            <w:tcW w:w="1170" w:type="dxa"/>
            <w:gridSpan w:val="2"/>
            <w:tcBorders>
              <w:bottom w:val="single" w:sz="4" w:space="0" w:color="auto"/>
            </w:tcBorders>
            <w:vAlign w:val="bottom"/>
          </w:tcPr>
          <w:p w14:paraId="47C0BD0E" w14:textId="7E94F3A8" w:rsidR="00BF14FF" w:rsidRPr="00773E43" w:rsidRDefault="005D7384" w:rsidP="00BF14FF">
            <w:pPr>
              <w:ind w:right="-72"/>
              <w:contextualSpacing/>
              <w:jc w:val="right"/>
              <w:rPr>
                <w:rFonts w:ascii="Arial" w:hAnsi="Arial" w:cs="Arial"/>
                <w:sz w:val="18"/>
                <w:szCs w:val="18"/>
                <w:lang w:val="en-US"/>
              </w:rPr>
            </w:pPr>
            <w:r w:rsidRPr="005D7384">
              <w:rPr>
                <w:rFonts w:ascii="Arial" w:hAnsi="Arial" w:cs="Arial"/>
                <w:sz w:val="18"/>
                <w:szCs w:val="18"/>
              </w:rPr>
              <w:t>121</w:t>
            </w:r>
            <w:r w:rsidR="0057780C" w:rsidRPr="00773E43">
              <w:rPr>
                <w:rFonts w:ascii="Arial" w:hAnsi="Arial" w:cs="Arial"/>
                <w:sz w:val="18"/>
                <w:szCs w:val="18"/>
                <w:lang w:val="en-US"/>
              </w:rPr>
              <w:t>,</w:t>
            </w:r>
            <w:r w:rsidRPr="005D7384">
              <w:rPr>
                <w:rFonts w:ascii="Arial" w:hAnsi="Arial" w:cs="Arial"/>
                <w:sz w:val="18"/>
                <w:szCs w:val="18"/>
              </w:rPr>
              <w:t>458</w:t>
            </w:r>
          </w:p>
        </w:tc>
      </w:tr>
      <w:tr w:rsidR="00BF14FF" w:rsidRPr="00773E43" w14:paraId="694BE20A" w14:textId="77777777" w:rsidTr="00205FF8">
        <w:trPr>
          <w:cantSplit/>
        </w:trPr>
        <w:tc>
          <w:tcPr>
            <w:tcW w:w="4779" w:type="dxa"/>
          </w:tcPr>
          <w:p w14:paraId="4D8FB773" w14:textId="77777777" w:rsidR="00BF14FF" w:rsidRPr="00773E43" w:rsidRDefault="00BF14FF" w:rsidP="00BF14FF">
            <w:pPr>
              <w:ind w:left="-105"/>
              <w:contextualSpacing/>
              <w:rPr>
                <w:rFonts w:ascii="Arial" w:hAnsi="Arial" w:cs="Arial"/>
                <w:sz w:val="18"/>
                <w:szCs w:val="18"/>
                <w:cs/>
              </w:rPr>
            </w:pPr>
          </w:p>
        </w:tc>
        <w:tc>
          <w:tcPr>
            <w:tcW w:w="1169" w:type="dxa"/>
            <w:tcBorders>
              <w:top w:val="single" w:sz="4" w:space="0" w:color="auto"/>
            </w:tcBorders>
            <w:vAlign w:val="center"/>
          </w:tcPr>
          <w:p w14:paraId="1D7D8DB2" w14:textId="77777777" w:rsidR="00BF14FF" w:rsidRPr="00773E43" w:rsidRDefault="00BF14FF" w:rsidP="00BF14FF">
            <w:pPr>
              <w:ind w:right="-72"/>
              <w:contextualSpacing/>
              <w:jc w:val="right"/>
              <w:rPr>
                <w:rFonts w:ascii="Arial" w:hAnsi="Arial" w:cs="Arial"/>
                <w:sz w:val="18"/>
                <w:szCs w:val="18"/>
              </w:rPr>
            </w:pPr>
          </w:p>
        </w:tc>
        <w:tc>
          <w:tcPr>
            <w:tcW w:w="1169" w:type="dxa"/>
            <w:tcBorders>
              <w:top w:val="single" w:sz="4" w:space="0" w:color="auto"/>
            </w:tcBorders>
            <w:vAlign w:val="center"/>
          </w:tcPr>
          <w:p w14:paraId="74B1B41C" w14:textId="77777777" w:rsidR="00BF14FF" w:rsidRPr="00773E43" w:rsidRDefault="00BF14FF" w:rsidP="00BF14FF">
            <w:pPr>
              <w:ind w:right="-72"/>
              <w:contextualSpacing/>
              <w:jc w:val="right"/>
              <w:rPr>
                <w:rFonts w:ascii="Arial" w:hAnsi="Arial" w:cs="Arial"/>
                <w:sz w:val="18"/>
                <w:szCs w:val="18"/>
              </w:rPr>
            </w:pPr>
          </w:p>
        </w:tc>
        <w:tc>
          <w:tcPr>
            <w:tcW w:w="1169" w:type="dxa"/>
            <w:tcBorders>
              <w:top w:val="single" w:sz="4" w:space="0" w:color="auto"/>
            </w:tcBorders>
            <w:vAlign w:val="center"/>
          </w:tcPr>
          <w:p w14:paraId="60579D31" w14:textId="77777777" w:rsidR="00BF14FF" w:rsidRPr="00773E43" w:rsidRDefault="00BF14FF" w:rsidP="00BF14FF">
            <w:pPr>
              <w:ind w:right="-72"/>
              <w:contextualSpacing/>
              <w:jc w:val="right"/>
              <w:rPr>
                <w:rFonts w:ascii="Arial" w:hAnsi="Arial" w:cs="Arial"/>
                <w:sz w:val="18"/>
                <w:szCs w:val="18"/>
              </w:rPr>
            </w:pPr>
          </w:p>
        </w:tc>
        <w:tc>
          <w:tcPr>
            <w:tcW w:w="1170" w:type="dxa"/>
            <w:gridSpan w:val="2"/>
            <w:tcBorders>
              <w:top w:val="single" w:sz="4" w:space="0" w:color="auto"/>
            </w:tcBorders>
            <w:vAlign w:val="center"/>
          </w:tcPr>
          <w:p w14:paraId="1C3646EE" w14:textId="77777777" w:rsidR="00BF14FF" w:rsidRPr="00773E43" w:rsidRDefault="00BF14FF" w:rsidP="00BF14FF">
            <w:pPr>
              <w:ind w:right="-72"/>
              <w:contextualSpacing/>
              <w:jc w:val="right"/>
              <w:rPr>
                <w:rFonts w:ascii="Arial" w:hAnsi="Arial" w:cs="Arial"/>
                <w:sz w:val="18"/>
                <w:szCs w:val="18"/>
              </w:rPr>
            </w:pPr>
          </w:p>
        </w:tc>
      </w:tr>
      <w:tr w:rsidR="00BF14FF" w:rsidRPr="00773E43" w14:paraId="12866040" w14:textId="77777777" w:rsidTr="00205FF8">
        <w:trPr>
          <w:cantSplit/>
        </w:trPr>
        <w:tc>
          <w:tcPr>
            <w:tcW w:w="4779" w:type="dxa"/>
          </w:tcPr>
          <w:p w14:paraId="1F2B81B6" w14:textId="76610EB7" w:rsidR="00BF14FF" w:rsidRPr="00773E43" w:rsidRDefault="00BF14FF" w:rsidP="00BF14FF">
            <w:pPr>
              <w:ind w:left="-105"/>
              <w:contextualSpacing/>
              <w:rPr>
                <w:rFonts w:ascii="Arial" w:hAnsi="Arial" w:cs="Arial"/>
                <w:sz w:val="18"/>
                <w:szCs w:val="18"/>
              </w:rPr>
            </w:pPr>
            <w:r w:rsidRPr="00773E43">
              <w:rPr>
                <w:rFonts w:ascii="Arial" w:hAnsi="Arial" w:cs="Arial"/>
                <w:b/>
                <w:bCs/>
                <w:spacing w:val="-4"/>
                <w:sz w:val="18"/>
                <w:szCs w:val="18"/>
              </w:rPr>
              <w:t xml:space="preserve">Investments (Note </w:t>
            </w:r>
            <w:r w:rsidR="005D7384" w:rsidRPr="005D7384">
              <w:rPr>
                <w:rFonts w:ascii="Arial" w:hAnsi="Arial" w:cs="Arial"/>
                <w:b/>
                <w:bCs/>
                <w:spacing w:val="-4"/>
                <w:sz w:val="18"/>
                <w:szCs w:val="18"/>
              </w:rPr>
              <w:t>13</w:t>
            </w:r>
            <w:r w:rsidRPr="00773E43">
              <w:rPr>
                <w:rFonts w:ascii="Arial" w:hAnsi="Arial" w:cs="Arial"/>
                <w:b/>
                <w:bCs/>
                <w:spacing w:val="-4"/>
                <w:sz w:val="18"/>
                <w:szCs w:val="18"/>
              </w:rPr>
              <w:t>)</w:t>
            </w:r>
            <w:r w:rsidRPr="00773E43">
              <w:rPr>
                <w:rFonts w:ascii="Arial" w:hAnsi="Arial" w:cs="Arial"/>
                <w:b/>
                <w:bCs/>
                <w:sz w:val="18"/>
                <w:szCs w:val="18"/>
              </w:rPr>
              <w:t xml:space="preserve"> </w:t>
            </w:r>
          </w:p>
        </w:tc>
        <w:tc>
          <w:tcPr>
            <w:tcW w:w="1169" w:type="dxa"/>
            <w:vAlign w:val="bottom"/>
          </w:tcPr>
          <w:p w14:paraId="631BE20E" w14:textId="77777777" w:rsidR="00BF14FF" w:rsidRPr="00773E43" w:rsidRDefault="00BF14FF" w:rsidP="00BF14FF">
            <w:pPr>
              <w:ind w:right="-72"/>
              <w:contextualSpacing/>
              <w:jc w:val="right"/>
              <w:rPr>
                <w:rFonts w:ascii="Arial" w:hAnsi="Arial" w:cs="Arial"/>
                <w:sz w:val="18"/>
                <w:szCs w:val="18"/>
              </w:rPr>
            </w:pPr>
          </w:p>
        </w:tc>
        <w:tc>
          <w:tcPr>
            <w:tcW w:w="1169" w:type="dxa"/>
            <w:vAlign w:val="bottom"/>
          </w:tcPr>
          <w:p w14:paraId="3FBC231B" w14:textId="77777777" w:rsidR="00BF14FF" w:rsidRPr="00773E43" w:rsidRDefault="00BF14FF" w:rsidP="00BF14FF">
            <w:pPr>
              <w:ind w:right="-72"/>
              <w:contextualSpacing/>
              <w:jc w:val="right"/>
              <w:rPr>
                <w:rFonts w:ascii="Arial" w:hAnsi="Arial" w:cs="Arial"/>
                <w:sz w:val="18"/>
                <w:szCs w:val="18"/>
              </w:rPr>
            </w:pPr>
          </w:p>
        </w:tc>
        <w:tc>
          <w:tcPr>
            <w:tcW w:w="1169" w:type="dxa"/>
            <w:vAlign w:val="bottom"/>
          </w:tcPr>
          <w:p w14:paraId="2F9B8B7E" w14:textId="77777777" w:rsidR="00BF14FF" w:rsidRPr="00773E43" w:rsidRDefault="00BF14FF" w:rsidP="00BF14FF">
            <w:pPr>
              <w:ind w:right="-72"/>
              <w:contextualSpacing/>
              <w:jc w:val="right"/>
              <w:rPr>
                <w:rFonts w:ascii="Arial" w:hAnsi="Arial" w:cs="Arial"/>
                <w:sz w:val="18"/>
                <w:szCs w:val="18"/>
              </w:rPr>
            </w:pPr>
          </w:p>
        </w:tc>
        <w:tc>
          <w:tcPr>
            <w:tcW w:w="1170" w:type="dxa"/>
            <w:gridSpan w:val="2"/>
            <w:vAlign w:val="bottom"/>
          </w:tcPr>
          <w:p w14:paraId="7D431B97" w14:textId="77777777" w:rsidR="00BF14FF" w:rsidRPr="00773E43" w:rsidRDefault="00BF14FF" w:rsidP="00BF14FF">
            <w:pPr>
              <w:ind w:right="-72"/>
              <w:contextualSpacing/>
              <w:jc w:val="right"/>
              <w:rPr>
                <w:rFonts w:ascii="Arial" w:hAnsi="Arial" w:cs="Arial"/>
                <w:sz w:val="18"/>
                <w:szCs w:val="18"/>
              </w:rPr>
            </w:pPr>
          </w:p>
        </w:tc>
      </w:tr>
      <w:tr w:rsidR="00BF14FF" w:rsidRPr="00773E43" w14:paraId="041226F0" w14:textId="77777777" w:rsidTr="00205FF8">
        <w:trPr>
          <w:cantSplit/>
        </w:trPr>
        <w:tc>
          <w:tcPr>
            <w:tcW w:w="4779" w:type="dxa"/>
          </w:tcPr>
          <w:p w14:paraId="1693C16A" w14:textId="77777777" w:rsidR="00BF14FF" w:rsidRPr="00773E43" w:rsidRDefault="00BF14FF" w:rsidP="00BF14FF">
            <w:pPr>
              <w:ind w:left="-105"/>
              <w:contextualSpacing/>
              <w:rPr>
                <w:rFonts w:ascii="Arial" w:hAnsi="Arial" w:cs="Arial"/>
                <w:b/>
                <w:bCs/>
                <w:spacing w:val="-4"/>
                <w:sz w:val="18"/>
                <w:szCs w:val="18"/>
              </w:rPr>
            </w:pPr>
          </w:p>
        </w:tc>
        <w:tc>
          <w:tcPr>
            <w:tcW w:w="1169" w:type="dxa"/>
            <w:vAlign w:val="bottom"/>
          </w:tcPr>
          <w:p w14:paraId="3D6FB0F6" w14:textId="77777777" w:rsidR="00BF14FF" w:rsidRPr="00773E43" w:rsidRDefault="00BF14FF" w:rsidP="00BF14FF">
            <w:pPr>
              <w:ind w:right="-72"/>
              <w:contextualSpacing/>
              <w:jc w:val="right"/>
              <w:rPr>
                <w:rFonts w:ascii="Arial" w:hAnsi="Arial" w:cs="Arial"/>
                <w:sz w:val="18"/>
                <w:szCs w:val="18"/>
              </w:rPr>
            </w:pPr>
          </w:p>
        </w:tc>
        <w:tc>
          <w:tcPr>
            <w:tcW w:w="1169" w:type="dxa"/>
            <w:vAlign w:val="bottom"/>
          </w:tcPr>
          <w:p w14:paraId="00E4A2B7" w14:textId="77777777" w:rsidR="00BF14FF" w:rsidRPr="00773E43" w:rsidRDefault="00BF14FF" w:rsidP="00BF14FF">
            <w:pPr>
              <w:ind w:right="-72"/>
              <w:contextualSpacing/>
              <w:jc w:val="right"/>
              <w:rPr>
                <w:rFonts w:ascii="Arial" w:hAnsi="Arial" w:cs="Arial"/>
                <w:sz w:val="18"/>
                <w:szCs w:val="18"/>
              </w:rPr>
            </w:pPr>
          </w:p>
        </w:tc>
        <w:tc>
          <w:tcPr>
            <w:tcW w:w="1169" w:type="dxa"/>
            <w:vAlign w:val="bottom"/>
          </w:tcPr>
          <w:p w14:paraId="5E42F5AF" w14:textId="77777777" w:rsidR="00BF14FF" w:rsidRPr="00773E43" w:rsidRDefault="00BF14FF" w:rsidP="00BF14FF">
            <w:pPr>
              <w:ind w:right="-72"/>
              <w:contextualSpacing/>
              <w:jc w:val="right"/>
              <w:rPr>
                <w:rFonts w:ascii="Arial" w:hAnsi="Arial" w:cs="Arial"/>
                <w:sz w:val="18"/>
                <w:szCs w:val="18"/>
              </w:rPr>
            </w:pPr>
          </w:p>
        </w:tc>
        <w:tc>
          <w:tcPr>
            <w:tcW w:w="1170" w:type="dxa"/>
            <w:gridSpan w:val="2"/>
            <w:vAlign w:val="bottom"/>
          </w:tcPr>
          <w:p w14:paraId="49D8250C" w14:textId="77777777" w:rsidR="00BF14FF" w:rsidRPr="00773E43" w:rsidRDefault="00BF14FF" w:rsidP="00BF14FF">
            <w:pPr>
              <w:ind w:right="-72"/>
              <w:contextualSpacing/>
              <w:jc w:val="right"/>
              <w:rPr>
                <w:rFonts w:ascii="Arial" w:hAnsi="Arial" w:cs="Arial"/>
                <w:sz w:val="18"/>
                <w:szCs w:val="18"/>
              </w:rPr>
            </w:pPr>
          </w:p>
        </w:tc>
      </w:tr>
      <w:tr w:rsidR="00BF14FF" w:rsidRPr="00773E43" w14:paraId="02AA8586" w14:textId="77777777" w:rsidTr="00205FF8">
        <w:trPr>
          <w:cantSplit/>
        </w:trPr>
        <w:tc>
          <w:tcPr>
            <w:tcW w:w="4779" w:type="dxa"/>
          </w:tcPr>
          <w:p w14:paraId="4F738A4E" w14:textId="024BC023" w:rsidR="00BF14FF" w:rsidRPr="00773E43" w:rsidRDefault="00BF14FF" w:rsidP="00BF14FF">
            <w:pPr>
              <w:ind w:left="-105"/>
              <w:contextualSpacing/>
              <w:rPr>
                <w:rFonts w:ascii="Arial" w:hAnsi="Arial" w:cs="Arial"/>
                <w:b/>
                <w:bCs/>
                <w:spacing w:val="-4"/>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1</w:t>
            </w:r>
            <w:r w:rsidRPr="00773E43">
              <w:rPr>
                <w:rFonts w:ascii="Arial" w:hAnsi="Arial" w:cs="Arial"/>
                <w:sz w:val="18"/>
                <w:szCs w:val="18"/>
              </w:rPr>
              <w:t xml:space="preserve"> January </w:t>
            </w:r>
            <w:r w:rsidR="005D7384" w:rsidRPr="005D7384">
              <w:rPr>
                <w:rFonts w:ascii="Arial" w:hAnsi="Arial" w:cs="Arial"/>
                <w:sz w:val="18"/>
                <w:szCs w:val="18"/>
              </w:rPr>
              <w:t>2024</w:t>
            </w:r>
          </w:p>
        </w:tc>
        <w:tc>
          <w:tcPr>
            <w:tcW w:w="1169" w:type="dxa"/>
            <w:vAlign w:val="bottom"/>
          </w:tcPr>
          <w:p w14:paraId="1E8DBDDC" w14:textId="7858F3F2"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96</w:t>
            </w:r>
          </w:p>
        </w:tc>
        <w:tc>
          <w:tcPr>
            <w:tcW w:w="1169" w:type="dxa"/>
            <w:vAlign w:val="bottom"/>
          </w:tcPr>
          <w:p w14:paraId="3EB96D80" w14:textId="12FD15EC" w:rsidR="00BF14FF" w:rsidRPr="00773E43" w:rsidRDefault="00BF14FF" w:rsidP="00BF14FF">
            <w:pPr>
              <w:ind w:right="-72"/>
              <w:contextualSpacing/>
              <w:jc w:val="right"/>
              <w:rPr>
                <w:rFonts w:ascii="Arial" w:hAnsi="Arial" w:cs="Arial"/>
                <w:sz w:val="18"/>
                <w:szCs w:val="18"/>
              </w:rPr>
            </w:pPr>
            <w:r w:rsidRPr="00773E43">
              <w:rPr>
                <w:rFonts w:ascii="Arial" w:hAnsi="Arial" w:cs="Arial"/>
                <w:sz w:val="18"/>
                <w:szCs w:val="18"/>
              </w:rPr>
              <w:t>-</w:t>
            </w:r>
          </w:p>
        </w:tc>
        <w:tc>
          <w:tcPr>
            <w:tcW w:w="1169" w:type="dxa"/>
            <w:vAlign w:val="bottom"/>
          </w:tcPr>
          <w:p w14:paraId="6AAA9366" w14:textId="469ABA8C"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150</w:t>
            </w:r>
            <w:r w:rsidR="00BF14FF" w:rsidRPr="00773E43">
              <w:rPr>
                <w:rFonts w:ascii="Arial" w:hAnsi="Arial" w:cs="Arial"/>
                <w:sz w:val="18"/>
                <w:szCs w:val="18"/>
              </w:rPr>
              <w:t>,</w:t>
            </w:r>
            <w:r w:rsidRPr="005D7384">
              <w:rPr>
                <w:rFonts w:ascii="Arial" w:hAnsi="Arial" w:cs="Arial"/>
                <w:sz w:val="18"/>
                <w:szCs w:val="18"/>
              </w:rPr>
              <w:t>318</w:t>
            </w:r>
          </w:p>
        </w:tc>
        <w:tc>
          <w:tcPr>
            <w:tcW w:w="1170" w:type="dxa"/>
            <w:gridSpan w:val="2"/>
            <w:vAlign w:val="bottom"/>
          </w:tcPr>
          <w:p w14:paraId="2CE5B055" w14:textId="2C075FD0"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150</w:t>
            </w:r>
            <w:r w:rsidR="00BF14FF" w:rsidRPr="00773E43">
              <w:rPr>
                <w:rFonts w:ascii="Arial" w:hAnsi="Arial" w:cs="Arial"/>
                <w:sz w:val="18"/>
                <w:szCs w:val="18"/>
              </w:rPr>
              <w:t>,</w:t>
            </w:r>
            <w:r w:rsidRPr="005D7384">
              <w:rPr>
                <w:rFonts w:ascii="Arial" w:hAnsi="Arial" w:cs="Arial"/>
                <w:sz w:val="18"/>
                <w:szCs w:val="18"/>
              </w:rPr>
              <w:t>414</w:t>
            </w:r>
          </w:p>
        </w:tc>
      </w:tr>
      <w:tr w:rsidR="00BF14FF" w:rsidRPr="00773E43" w14:paraId="7634D0BD" w14:textId="77777777" w:rsidTr="00205FF8">
        <w:trPr>
          <w:cantSplit/>
        </w:trPr>
        <w:tc>
          <w:tcPr>
            <w:tcW w:w="4779" w:type="dxa"/>
          </w:tcPr>
          <w:p w14:paraId="29D2E7C4" w14:textId="77777777" w:rsidR="00BF14FF" w:rsidRPr="00773E43" w:rsidRDefault="00BF14FF" w:rsidP="00BF14FF">
            <w:pPr>
              <w:ind w:left="-105"/>
              <w:contextualSpacing/>
              <w:rPr>
                <w:rFonts w:ascii="Arial" w:hAnsi="Arial" w:cs="Arial"/>
                <w:sz w:val="18"/>
                <w:szCs w:val="18"/>
                <w:cs/>
              </w:rPr>
            </w:pPr>
            <w:r w:rsidRPr="00773E43">
              <w:rPr>
                <w:rFonts w:ascii="Arial" w:hAnsi="Arial" w:cs="Arial"/>
                <w:sz w:val="18"/>
                <w:szCs w:val="18"/>
              </w:rPr>
              <w:t xml:space="preserve">Reversed expected credit loss </w:t>
            </w:r>
          </w:p>
          <w:p w14:paraId="4610FA23" w14:textId="1B1202B4" w:rsidR="00BF14FF" w:rsidRPr="00773E43" w:rsidRDefault="00BF14FF" w:rsidP="00BF14FF">
            <w:pPr>
              <w:ind w:left="-105"/>
              <w:contextualSpacing/>
              <w:rPr>
                <w:rFonts w:ascii="Arial" w:hAnsi="Arial" w:cs="Arial"/>
                <w:b/>
                <w:bCs/>
                <w:spacing w:val="-4"/>
                <w:sz w:val="18"/>
                <w:szCs w:val="18"/>
              </w:rPr>
            </w:pPr>
            <w:r w:rsidRPr="00773E43">
              <w:rPr>
                <w:rFonts w:ascii="Arial" w:hAnsi="Arial" w:cs="Arial"/>
                <w:sz w:val="18"/>
                <w:szCs w:val="18"/>
              </w:rPr>
              <w:t xml:space="preserve">   due to payment received during the year</w:t>
            </w:r>
          </w:p>
        </w:tc>
        <w:tc>
          <w:tcPr>
            <w:tcW w:w="1169" w:type="dxa"/>
            <w:tcBorders>
              <w:bottom w:val="single" w:sz="4" w:space="0" w:color="auto"/>
            </w:tcBorders>
            <w:vAlign w:val="bottom"/>
          </w:tcPr>
          <w:p w14:paraId="1458FC2B" w14:textId="3BA86473" w:rsidR="00BF14FF" w:rsidRPr="00773E43" w:rsidRDefault="00BF14FF" w:rsidP="00BF14FF">
            <w:pPr>
              <w:ind w:right="-72"/>
              <w:contextualSpacing/>
              <w:jc w:val="right"/>
              <w:rPr>
                <w:rFonts w:ascii="Arial" w:hAnsi="Arial" w:cs="Arial"/>
                <w:sz w:val="18"/>
                <w:szCs w:val="18"/>
              </w:rPr>
            </w:pPr>
            <w:r w:rsidRPr="00773E43">
              <w:rPr>
                <w:rFonts w:ascii="Arial" w:hAnsi="Arial" w:cs="Arial"/>
                <w:sz w:val="18"/>
                <w:szCs w:val="18"/>
              </w:rPr>
              <w:t>(</w:t>
            </w:r>
            <w:r w:rsidR="005D7384" w:rsidRPr="005D7384">
              <w:rPr>
                <w:rFonts w:ascii="Arial" w:hAnsi="Arial" w:cs="Arial"/>
                <w:sz w:val="18"/>
                <w:szCs w:val="18"/>
              </w:rPr>
              <w:t>76</w:t>
            </w:r>
            <w:r w:rsidRPr="00773E43">
              <w:rPr>
                <w:rFonts w:ascii="Arial" w:hAnsi="Arial" w:cs="Arial"/>
                <w:sz w:val="18"/>
                <w:szCs w:val="18"/>
              </w:rPr>
              <w:t>)</w:t>
            </w:r>
          </w:p>
        </w:tc>
        <w:tc>
          <w:tcPr>
            <w:tcW w:w="1169" w:type="dxa"/>
            <w:tcBorders>
              <w:bottom w:val="single" w:sz="4" w:space="0" w:color="auto"/>
            </w:tcBorders>
            <w:vAlign w:val="bottom"/>
          </w:tcPr>
          <w:p w14:paraId="34CEB3DF" w14:textId="0FEDC97A" w:rsidR="00BF14FF" w:rsidRPr="00773E43" w:rsidRDefault="00BF14FF" w:rsidP="00BF14FF">
            <w:pPr>
              <w:ind w:right="-72"/>
              <w:contextualSpacing/>
              <w:jc w:val="right"/>
              <w:rPr>
                <w:rFonts w:ascii="Arial" w:hAnsi="Arial" w:cs="Arial"/>
                <w:sz w:val="18"/>
                <w:szCs w:val="18"/>
              </w:rPr>
            </w:pPr>
            <w:r w:rsidRPr="00773E43">
              <w:rPr>
                <w:rFonts w:ascii="Arial" w:hAnsi="Arial" w:cs="Arial"/>
                <w:sz w:val="18"/>
                <w:szCs w:val="18"/>
              </w:rPr>
              <w:t>-</w:t>
            </w:r>
          </w:p>
        </w:tc>
        <w:tc>
          <w:tcPr>
            <w:tcW w:w="1169" w:type="dxa"/>
            <w:tcBorders>
              <w:bottom w:val="single" w:sz="4" w:space="0" w:color="auto"/>
            </w:tcBorders>
            <w:vAlign w:val="bottom"/>
          </w:tcPr>
          <w:p w14:paraId="78D738F7" w14:textId="43DC5DBE" w:rsidR="00BF14FF" w:rsidRPr="00773E43" w:rsidRDefault="00BF14FF" w:rsidP="00BF14FF">
            <w:pPr>
              <w:ind w:right="-72"/>
              <w:contextualSpacing/>
              <w:jc w:val="right"/>
              <w:rPr>
                <w:rFonts w:ascii="Arial" w:hAnsi="Arial" w:cs="Arial"/>
                <w:sz w:val="18"/>
                <w:szCs w:val="18"/>
              </w:rPr>
            </w:pPr>
            <w:r w:rsidRPr="00773E43">
              <w:rPr>
                <w:rFonts w:ascii="Arial" w:hAnsi="Arial" w:cs="Arial"/>
                <w:sz w:val="18"/>
                <w:szCs w:val="18"/>
              </w:rPr>
              <w:t>(</w:t>
            </w:r>
            <w:r w:rsidR="005D7384" w:rsidRPr="005D7384">
              <w:rPr>
                <w:rFonts w:ascii="Arial" w:hAnsi="Arial" w:cs="Arial"/>
                <w:sz w:val="18"/>
                <w:szCs w:val="18"/>
              </w:rPr>
              <w:t>19</w:t>
            </w:r>
            <w:r w:rsidRPr="00773E43">
              <w:rPr>
                <w:rFonts w:ascii="Arial" w:hAnsi="Arial" w:cs="Arial"/>
                <w:sz w:val="18"/>
                <w:szCs w:val="18"/>
              </w:rPr>
              <w:t>,</w:t>
            </w:r>
            <w:r w:rsidR="005D7384" w:rsidRPr="005D7384">
              <w:rPr>
                <w:rFonts w:ascii="Arial" w:hAnsi="Arial" w:cs="Arial"/>
                <w:sz w:val="18"/>
                <w:szCs w:val="18"/>
              </w:rPr>
              <w:t>216</w:t>
            </w:r>
            <w:r w:rsidRPr="00773E43">
              <w:rPr>
                <w:rFonts w:ascii="Arial" w:hAnsi="Arial" w:cs="Arial"/>
                <w:sz w:val="18"/>
                <w:szCs w:val="18"/>
              </w:rPr>
              <w:t>)</w:t>
            </w:r>
          </w:p>
        </w:tc>
        <w:tc>
          <w:tcPr>
            <w:tcW w:w="1170" w:type="dxa"/>
            <w:gridSpan w:val="2"/>
            <w:tcBorders>
              <w:bottom w:val="single" w:sz="4" w:space="0" w:color="auto"/>
            </w:tcBorders>
            <w:vAlign w:val="bottom"/>
          </w:tcPr>
          <w:p w14:paraId="73B15C74" w14:textId="444CAA75" w:rsidR="00BF14FF" w:rsidRPr="00773E43" w:rsidRDefault="00BF14FF" w:rsidP="00BF14FF">
            <w:pPr>
              <w:ind w:right="-72"/>
              <w:contextualSpacing/>
              <w:jc w:val="right"/>
              <w:rPr>
                <w:rFonts w:ascii="Arial" w:hAnsi="Arial" w:cs="Arial"/>
                <w:sz w:val="18"/>
                <w:szCs w:val="18"/>
              </w:rPr>
            </w:pPr>
            <w:r w:rsidRPr="00773E43">
              <w:rPr>
                <w:rFonts w:ascii="Arial" w:hAnsi="Arial" w:cs="Arial"/>
                <w:sz w:val="18"/>
                <w:szCs w:val="18"/>
              </w:rPr>
              <w:t>(</w:t>
            </w:r>
            <w:r w:rsidR="005D7384" w:rsidRPr="005D7384">
              <w:rPr>
                <w:rFonts w:ascii="Arial" w:hAnsi="Arial" w:cs="Arial"/>
                <w:sz w:val="18"/>
                <w:szCs w:val="18"/>
              </w:rPr>
              <w:t>19</w:t>
            </w:r>
            <w:r w:rsidRPr="00773E43">
              <w:rPr>
                <w:rFonts w:ascii="Arial" w:hAnsi="Arial" w:cs="Arial"/>
                <w:sz w:val="18"/>
                <w:szCs w:val="18"/>
              </w:rPr>
              <w:t>,</w:t>
            </w:r>
            <w:r w:rsidR="005D7384" w:rsidRPr="005D7384">
              <w:rPr>
                <w:rFonts w:ascii="Arial" w:hAnsi="Arial" w:cs="Arial"/>
                <w:sz w:val="18"/>
                <w:szCs w:val="18"/>
              </w:rPr>
              <w:t>292</w:t>
            </w:r>
            <w:r w:rsidRPr="00773E43">
              <w:rPr>
                <w:rFonts w:ascii="Arial" w:hAnsi="Arial" w:cs="Arial"/>
                <w:sz w:val="18"/>
                <w:szCs w:val="18"/>
              </w:rPr>
              <w:t>)</w:t>
            </w:r>
          </w:p>
        </w:tc>
      </w:tr>
      <w:tr w:rsidR="00BF14FF" w:rsidRPr="00773E43" w14:paraId="36C2F82F" w14:textId="77777777" w:rsidTr="00205FF8">
        <w:trPr>
          <w:cantSplit/>
        </w:trPr>
        <w:tc>
          <w:tcPr>
            <w:tcW w:w="4779" w:type="dxa"/>
          </w:tcPr>
          <w:p w14:paraId="320B87FD" w14:textId="793C2CF1" w:rsidR="00BF14FF" w:rsidRPr="00773E43" w:rsidRDefault="00BF14FF" w:rsidP="00BF14FF">
            <w:pPr>
              <w:ind w:left="-105"/>
              <w:contextualSpacing/>
              <w:rPr>
                <w:rFonts w:ascii="Arial" w:hAnsi="Arial" w:cs="Arial"/>
                <w:sz w:val="18"/>
                <w:szCs w:val="18"/>
              </w:rPr>
            </w:pPr>
          </w:p>
        </w:tc>
        <w:tc>
          <w:tcPr>
            <w:tcW w:w="1169" w:type="dxa"/>
            <w:tcBorders>
              <w:top w:val="single" w:sz="4" w:space="0" w:color="auto"/>
            </w:tcBorders>
            <w:vAlign w:val="bottom"/>
          </w:tcPr>
          <w:p w14:paraId="7F6CCF1F" w14:textId="77777777" w:rsidR="00BF14FF" w:rsidRPr="00773E43" w:rsidRDefault="00BF14FF" w:rsidP="00BF14FF">
            <w:pPr>
              <w:ind w:left="-105"/>
              <w:contextualSpacing/>
              <w:rPr>
                <w:rFonts w:ascii="Arial" w:hAnsi="Arial" w:cs="Arial"/>
                <w:sz w:val="18"/>
                <w:szCs w:val="18"/>
              </w:rPr>
            </w:pPr>
          </w:p>
        </w:tc>
        <w:tc>
          <w:tcPr>
            <w:tcW w:w="1169" w:type="dxa"/>
            <w:tcBorders>
              <w:top w:val="single" w:sz="4" w:space="0" w:color="auto"/>
            </w:tcBorders>
            <w:vAlign w:val="bottom"/>
          </w:tcPr>
          <w:p w14:paraId="0C52CCC7" w14:textId="77777777" w:rsidR="00BF14FF" w:rsidRPr="00773E43" w:rsidRDefault="00BF14FF" w:rsidP="00BF14FF">
            <w:pPr>
              <w:ind w:left="-105"/>
              <w:contextualSpacing/>
              <w:rPr>
                <w:rFonts w:ascii="Arial" w:hAnsi="Arial" w:cs="Arial"/>
                <w:sz w:val="18"/>
                <w:szCs w:val="18"/>
              </w:rPr>
            </w:pPr>
          </w:p>
        </w:tc>
        <w:tc>
          <w:tcPr>
            <w:tcW w:w="1169" w:type="dxa"/>
            <w:tcBorders>
              <w:top w:val="single" w:sz="4" w:space="0" w:color="auto"/>
            </w:tcBorders>
            <w:vAlign w:val="bottom"/>
          </w:tcPr>
          <w:p w14:paraId="5F86B327" w14:textId="77777777" w:rsidR="00BF14FF" w:rsidRPr="00773E43" w:rsidRDefault="00BF14FF" w:rsidP="00BF14FF">
            <w:pPr>
              <w:ind w:left="-105"/>
              <w:contextualSpacing/>
              <w:rPr>
                <w:rFonts w:ascii="Arial" w:hAnsi="Arial" w:cs="Arial"/>
                <w:sz w:val="18"/>
                <w:szCs w:val="18"/>
              </w:rPr>
            </w:pPr>
          </w:p>
        </w:tc>
        <w:tc>
          <w:tcPr>
            <w:tcW w:w="1170" w:type="dxa"/>
            <w:gridSpan w:val="2"/>
            <w:tcBorders>
              <w:top w:val="single" w:sz="4" w:space="0" w:color="auto"/>
            </w:tcBorders>
            <w:vAlign w:val="bottom"/>
          </w:tcPr>
          <w:p w14:paraId="4D93B63C" w14:textId="77777777" w:rsidR="00BF14FF" w:rsidRPr="00773E43" w:rsidRDefault="00BF14FF" w:rsidP="00BF14FF">
            <w:pPr>
              <w:ind w:left="-105"/>
              <w:contextualSpacing/>
              <w:rPr>
                <w:rFonts w:ascii="Arial" w:hAnsi="Arial" w:cs="Arial"/>
                <w:sz w:val="18"/>
                <w:szCs w:val="18"/>
              </w:rPr>
            </w:pPr>
          </w:p>
        </w:tc>
      </w:tr>
      <w:tr w:rsidR="00BF14FF" w:rsidRPr="00773E43" w14:paraId="59524540" w14:textId="77777777" w:rsidTr="00205FF8">
        <w:trPr>
          <w:cantSplit/>
        </w:trPr>
        <w:tc>
          <w:tcPr>
            <w:tcW w:w="4779" w:type="dxa"/>
          </w:tcPr>
          <w:p w14:paraId="04995D2B" w14:textId="17BC7EC9" w:rsidR="00BF14FF" w:rsidRPr="00773E43" w:rsidRDefault="00BF14FF" w:rsidP="00BF14FF">
            <w:pPr>
              <w:ind w:left="-105"/>
              <w:contextualSpacing/>
              <w:rPr>
                <w:rFonts w:ascii="Arial" w:hAnsi="Arial" w:cs="Arial"/>
                <w:b/>
                <w:bCs/>
                <w:spacing w:val="-4"/>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31</w:t>
            </w:r>
            <w:r w:rsidRPr="00773E43">
              <w:rPr>
                <w:rFonts w:ascii="Arial" w:hAnsi="Arial" w:cs="Arial"/>
                <w:sz w:val="18"/>
                <w:szCs w:val="18"/>
              </w:rPr>
              <w:t xml:space="preserve"> December </w:t>
            </w:r>
            <w:r w:rsidR="005D7384" w:rsidRPr="005D7384">
              <w:rPr>
                <w:rFonts w:ascii="Arial" w:hAnsi="Arial" w:cs="Arial"/>
                <w:sz w:val="18"/>
                <w:szCs w:val="18"/>
              </w:rPr>
              <w:t>2024</w:t>
            </w:r>
          </w:p>
        </w:tc>
        <w:tc>
          <w:tcPr>
            <w:tcW w:w="1169" w:type="dxa"/>
            <w:tcBorders>
              <w:bottom w:val="single" w:sz="4" w:space="0" w:color="auto"/>
            </w:tcBorders>
            <w:vAlign w:val="bottom"/>
          </w:tcPr>
          <w:p w14:paraId="0A97E928" w14:textId="7DD8EB17"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20</w:t>
            </w:r>
          </w:p>
        </w:tc>
        <w:tc>
          <w:tcPr>
            <w:tcW w:w="1169" w:type="dxa"/>
            <w:tcBorders>
              <w:bottom w:val="single" w:sz="4" w:space="0" w:color="auto"/>
            </w:tcBorders>
            <w:vAlign w:val="bottom"/>
          </w:tcPr>
          <w:p w14:paraId="00D84F4B" w14:textId="58683063" w:rsidR="00BF14FF" w:rsidRPr="00773E43" w:rsidRDefault="00BF14FF" w:rsidP="00BF14FF">
            <w:pPr>
              <w:ind w:right="-72"/>
              <w:contextualSpacing/>
              <w:jc w:val="right"/>
              <w:rPr>
                <w:rFonts w:ascii="Arial" w:hAnsi="Arial" w:cs="Arial"/>
                <w:sz w:val="18"/>
                <w:szCs w:val="18"/>
              </w:rPr>
            </w:pPr>
            <w:r w:rsidRPr="00773E43">
              <w:rPr>
                <w:rFonts w:ascii="Arial" w:hAnsi="Arial" w:cs="Arial"/>
                <w:sz w:val="18"/>
                <w:szCs w:val="18"/>
              </w:rPr>
              <w:t>-</w:t>
            </w:r>
          </w:p>
        </w:tc>
        <w:tc>
          <w:tcPr>
            <w:tcW w:w="1169" w:type="dxa"/>
            <w:tcBorders>
              <w:bottom w:val="single" w:sz="4" w:space="0" w:color="auto"/>
            </w:tcBorders>
            <w:vAlign w:val="bottom"/>
          </w:tcPr>
          <w:p w14:paraId="0566A6B9" w14:textId="20C8F20E"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131</w:t>
            </w:r>
            <w:r w:rsidR="00BF14FF" w:rsidRPr="00773E43">
              <w:rPr>
                <w:rFonts w:ascii="Arial" w:hAnsi="Arial" w:cs="Arial"/>
                <w:sz w:val="18"/>
                <w:szCs w:val="18"/>
              </w:rPr>
              <w:t>,</w:t>
            </w:r>
            <w:r w:rsidRPr="005D7384">
              <w:rPr>
                <w:rFonts w:ascii="Arial" w:hAnsi="Arial" w:cs="Arial"/>
                <w:sz w:val="18"/>
                <w:szCs w:val="18"/>
              </w:rPr>
              <w:t>102</w:t>
            </w:r>
          </w:p>
        </w:tc>
        <w:tc>
          <w:tcPr>
            <w:tcW w:w="1170" w:type="dxa"/>
            <w:gridSpan w:val="2"/>
            <w:tcBorders>
              <w:bottom w:val="single" w:sz="4" w:space="0" w:color="auto"/>
            </w:tcBorders>
            <w:vAlign w:val="bottom"/>
          </w:tcPr>
          <w:p w14:paraId="4E16BCB5" w14:textId="496E1625"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131</w:t>
            </w:r>
            <w:r w:rsidR="00BF14FF" w:rsidRPr="00773E43">
              <w:rPr>
                <w:rFonts w:ascii="Arial" w:hAnsi="Arial" w:cs="Arial"/>
                <w:sz w:val="18"/>
                <w:szCs w:val="18"/>
              </w:rPr>
              <w:t>,</w:t>
            </w:r>
            <w:r w:rsidRPr="005D7384">
              <w:rPr>
                <w:rFonts w:ascii="Arial" w:hAnsi="Arial" w:cs="Arial"/>
                <w:sz w:val="18"/>
                <w:szCs w:val="18"/>
              </w:rPr>
              <w:t>122</w:t>
            </w:r>
          </w:p>
        </w:tc>
      </w:tr>
      <w:tr w:rsidR="00BF14FF" w:rsidRPr="00773E43" w14:paraId="30C338FE" w14:textId="77777777" w:rsidTr="00205FF8">
        <w:trPr>
          <w:cantSplit/>
        </w:trPr>
        <w:tc>
          <w:tcPr>
            <w:tcW w:w="4779" w:type="dxa"/>
          </w:tcPr>
          <w:p w14:paraId="2CF77B6B" w14:textId="77777777" w:rsidR="00BF14FF" w:rsidRPr="00773E43" w:rsidRDefault="00BF14FF" w:rsidP="00BF14FF">
            <w:pPr>
              <w:ind w:left="-105"/>
              <w:contextualSpacing/>
              <w:rPr>
                <w:rFonts w:ascii="Arial" w:hAnsi="Arial" w:cs="Arial"/>
                <w:b/>
                <w:bCs/>
                <w:spacing w:val="-4"/>
                <w:sz w:val="18"/>
                <w:szCs w:val="18"/>
              </w:rPr>
            </w:pPr>
          </w:p>
        </w:tc>
        <w:tc>
          <w:tcPr>
            <w:tcW w:w="1169" w:type="dxa"/>
            <w:tcBorders>
              <w:top w:val="single" w:sz="4" w:space="0" w:color="auto"/>
            </w:tcBorders>
            <w:vAlign w:val="bottom"/>
          </w:tcPr>
          <w:p w14:paraId="2D468D97" w14:textId="77777777" w:rsidR="00BF14FF" w:rsidRPr="00773E43" w:rsidRDefault="00BF14FF" w:rsidP="00BF14FF">
            <w:pPr>
              <w:ind w:right="-72"/>
              <w:contextualSpacing/>
              <w:jc w:val="right"/>
              <w:rPr>
                <w:rFonts w:ascii="Arial" w:hAnsi="Arial" w:cs="Arial"/>
                <w:sz w:val="18"/>
                <w:szCs w:val="18"/>
              </w:rPr>
            </w:pPr>
          </w:p>
        </w:tc>
        <w:tc>
          <w:tcPr>
            <w:tcW w:w="1169" w:type="dxa"/>
            <w:tcBorders>
              <w:top w:val="single" w:sz="4" w:space="0" w:color="auto"/>
            </w:tcBorders>
            <w:vAlign w:val="bottom"/>
          </w:tcPr>
          <w:p w14:paraId="06B2ABE8" w14:textId="77777777" w:rsidR="00BF14FF" w:rsidRPr="00773E43" w:rsidRDefault="00BF14FF" w:rsidP="00BF14FF">
            <w:pPr>
              <w:ind w:right="-72"/>
              <w:contextualSpacing/>
              <w:jc w:val="right"/>
              <w:rPr>
                <w:rFonts w:ascii="Arial" w:hAnsi="Arial" w:cs="Arial"/>
                <w:sz w:val="18"/>
                <w:szCs w:val="18"/>
              </w:rPr>
            </w:pPr>
          </w:p>
        </w:tc>
        <w:tc>
          <w:tcPr>
            <w:tcW w:w="1169" w:type="dxa"/>
            <w:tcBorders>
              <w:top w:val="single" w:sz="4" w:space="0" w:color="auto"/>
            </w:tcBorders>
            <w:vAlign w:val="bottom"/>
          </w:tcPr>
          <w:p w14:paraId="0F7992CA" w14:textId="77777777" w:rsidR="00BF14FF" w:rsidRPr="00773E43" w:rsidRDefault="00BF14FF" w:rsidP="00BF14FF">
            <w:pPr>
              <w:ind w:right="-72"/>
              <w:contextualSpacing/>
              <w:jc w:val="right"/>
              <w:rPr>
                <w:rFonts w:ascii="Arial" w:hAnsi="Arial" w:cs="Arial"/>
                <w:sz w:val="18"/>
                <w:szCs w:val="18"/>
              </w:rPr>
            </w:pPr>
          </w:p>
        </w:tc>
        <w:tc>
          <w:tcPr>
            <w:tcW w:w="1170" w:type="dxa"/>
            <w:gridSpan w:val="2"/>
            <w:tcBorders>
              <w:top w:val="single" w:sz="4" w:space="0" w:color="auto"/>
            </w:tcBorders>
            <w:vAlign w:val="bottom"/>
          </w:tcPr>
          <w:p w14:paraId="46010901" w14:textId="77777777" w:rsidR="00BF14FF" w:rsidRPr="00773E43" w:rsidRDefault="00BF14FF" w:rsidP="00BF14FF">
            <w:pPr>
              <w:ind w:right="-72"/>
              <w:contextualSpacing/>
              <w:jc w:val="right"/>
              <w:rPr>
                <w:rFonts w:ascii="Arial" w:hAnsi="Arial" w:cs="Arial"/>
                <w:sz w:val="18"/>
                <w:szCs w:val="18"/>
              </w:rPr>
            </w:pPr>
          </w:p>
        </w:tc>
      </w:tr>
      <w:tr w:rsidR="00BF14FF" w:rsidRPr="00773E43" w14:paraId="5A274CC1" w14:textId="77777777" w:rsidTr="00205FF8">
        <w:trPr>
          <w:gridAfter w:val="1"/>
          <w:wAfter w:w="6" w:type="dxa"/>
          <w:cantSplit/>
        </w:trPr>
        <w:tc>
          <w:tcPr>
            <w:tcW w:w="4779" w:type="dxa"/>
          </w:tcPr>
          <w:p w14:paraId="6C2078DC" w14:textId="6260BBA8" w:rsidR="00BF14FF" w:rsidRPr="00773E43" w:rsidRDefault="00BF14FF" w:rsidP="00BF14FF">
            <w:pPr>
              <w:ind w:left="-105"/>
              <w:contextualSpacing/>
              <w:rPr>
                <w:rFonts w:ascii="Arial" w:hAnsi="Arial" w:cs="Arial"/>
                <w:sz w:val="18"/>
                <w:szCs w:val="18"/>
                <w:cs/>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1</w:t>
            </w:r>
            <w:r w:rsidRPr="00773E43">
              <w:rPr>
                <w:rFonts w:ascii="Arial" w:hAnsi="Arial" w:cs="Arial"/>
                <w:sz w:val="18"/>
                <w:szCs w:val="18"/>
              </w:rPr>
              <w:t xml:space="preserve"> January </w:t>
            </w:r>
            <w:r w:rsidR="005D7384" w:rsidRPr="005D7384">
              <w:rPr>
                <w:rFonts w:ascii="Arial" w:hAnsi="Arial" w:cs="Arial"/>
                <w:sz w:val="18"/>
                <w:szCs w:val="18"/>
              </w:rPr>
              <w:t>2025</w:t>
            </w:r>
          </w:p>
        </w:tc>
        <w:tc>
          <w:tcPr>
            <w:tcW w:w="1167" w:type="dxa"/>
            <w:vAlign w:val="bottom"/>
          </w:tcPr>
          <w:p w14:paraId="34C97E98" w14:textId="43388D6A"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20</w:t>
            </w:r>
          </w:p>
        </w:tc>
        <w:tc>
          <w:tcPr>
            <w:tcW w:w="1168" w:type="dxa"/>
            <w:vAlign w:val="bottom"/>
          </w:tcPr>
          <w:p w14:paraId="310A4BA3" w14:textId="0FFBCDF4" w:rsidR="00BF14FF" w:rsidRPr="00773E43" w:rsidRDefault="008724FE" w:rsidP="00BF14FF">
            <w:pPr>
              <w:ind w:right="-72"/>
              <w:contextualSpacing/>
              <w:jc w:val="right"/>
              <w:rPr>
                <w:rFonts w:ascii="Arial" w:hAnsi="Arial" w:cs="Arial"/>
                <w:sz w:val="18"/>
                <w:szCs w:val="18"/>
              </w:rPr>
            </w:pPr>
            <w:r w:rsidRPr="00773E43">
              <w:rPr>
                <w:rFonts w:ascii="Arial" w:hAnsi="Arial" w:cs="Arial"/>
                <w:sz w:val="18"/>
                <w:szCs w:val="18"/>
              </w:rPr>
              <w:t>-</w:t>
            </w:r>
          </w:p>
        </w:tc>
        <w:tc>
          <w:tcPr>
            <w:tcW w:w="1168" w:type="dxa"/>
            <w:vAlign w:val="bottom"/>
          </w:tcPr>
          <w:p w14:paraId="73046B74" w14:textId="0648D21D"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131</w:t>
            </w:r>
            <w:r w:rsidR="008724FE" w:rsidRPr="00773E43">
              <w:rPr>
                <w:rFonts w:ascii="Arial" w:hAnsi="Arial" w:cs="Arial"/>
                <w:sz w:val="18"/>
                <w:szCs w:val="18"/>
              </w:rPr>
              <w:t>,</w:t>
            </w:r>
            <w:r w:rsidRPr="005D7384">
              <w:rPr>
                <w:rFonts w:ascii="Arial" w:hAnsi="Arial" w:cs="Arial"/>
                <w:sz w:val="18"/>
                <w:szCs w:val="18"/>
              </w:rPr>
              <w:t>102</w:t>
            </w:r>
          </w:p>
        </w:tc>
        <w:tc>
          <w:tcPr>
            <w:tcW w:w="1168" w:type="dxa"/>
            <w:vAlign w:val="bottom"/>
          </w:tcPr>
          <w:p w14:paraId="0B9B26AC" w14:textId="5726AF4E"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131</w:t>
            </w:r>
            <w:r w:rsidR="008724FE" w:rsidRPr="00773E43">
              <w:rPr>
                <w:rFonts w:ascii="Arial" w:hAnsi="Arial" w:cs="Arial"/>
                <w:sz w:val="18"/>
                <w:szCs w:val="18"/>
              </w:rPr>
              <w:t>,</w:t>
            </w:r>
            <w:r w:rsidRPr="005D7384">
              <w:rPr>
                <w:rFonts w:ascii="Arial" w:hAnsi="Arial" w:cs="Arial"/>
                <w:sz w:val="18"/>
                <w:szCs w:val="18"/>
              </w:rPr>
              <w:t>122</w:t>
            </w:r>
          </w:p>
        </w:tc>
      </w:tr>
      <w:tr w:rsidR="00BF14FF" w:rsidRPr="00773E43" w14:paraId="718FA38D" w14:textId="77777777" w:rsidTr="00205FF8">
        <w:trPr>
          <w:gridAfter w:val="1"/>
          <w:wAfter w:w="6" w:type="dxa"/>
          <w:cantSplit/>
        </w:trPr>
        <w:tc>
          <w:tcPr>
            <w:tcW w:w="4779" w:type="dxa"/>
          </w:tcPr>
          <w:p w14:paraId="30B871C3" w14:textId="77777777" w:rsidR="00BF14FF" w:rsidRPr="00773E43" w:rsidRDefault="00BF14FF" w:rsidP="00BF14FF">
            <w:pPr>
              <w:ind w:left="-105"/>
              <w:contextualSpacing/>
              <w:rPr>
                <w:rFonts w:ascii="Arial" w:hAnsi="Arial" w:cs="Arial"/>
                <w:sz w:val="18"/>
                <w:szCs w:val="18"/>
                <w:cs/>
              </w:rPr>
            </w:pPr>
            <w:r w:rsidRPr="00773E43">
              <w:rPr>
                <w:rFonts w:ascii="Arial" w:hAnsi="Arial" w:cs="Arial"/>
                <w:sz w:val="18"/>
                <w:szCs w:val="18"/>
              </w:rPr>
              <w:t xml:space="preserve">Reversed expected credit loss </w:t>
            </w:r>
          </w:p>
          <w:p w14:paraId="2EF12407" w14:textId="2CF3ADC3" w:rsidR="00BF14FF" w:rsidRPr="00773E43" w:rsidRDefault="00BF14FF" w:rsidP="00BF14FF">
            <w:pPr>
              <w:ind w:left="-105"/>
              <w:contextualSpacing/>
              <w:rPr>
                <w:rFonts w:ascii="Arial" w:hAnsi="Arial" w:cs="Arial"/>
                <w:sz w:val="18"/>
                <w:szCs w:val="18"/>
                <w:cs/>
              </w:rPr>
            </w:pPr>
            <w:r w:rsidRPr="00773E43">
              <w:rPr>
                <w:rFonts w:ascii="Arial" w:hAnsi="Arial" w:cs="Arial"/>
                <w:sz w:val="18"/>
                <w:szCs w:val="18"/>
              </w:rPr>
              <w:t xml:space="preserve">   due to payment received during the year</w:t>
            </w:r>
          </w:p>
        </w:tc>
        <w:tc>
          <w:tcPr>
            <w:tcW w:w="1167" w:type="dxa"/>
            <w:tcBorders>
              <w:bottom w:val="single" w:sz="4" w:space="0" w:color="auto"/>
            </w:tcBorders>
            <w:vAlign w:val="bottom"/>
          </w:tcPr>
          <w:p w14:paraId="73FFE061" w14:textId="641CA079" w:rsidR="00BF14FF" w:rsidRPr="00773E43" w:rsidRDefault="008724FE" w:rsidP="00BF14FF">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3A4FE026" w14:textId="39452A8F" w:rsidR="00BF14FF" w:rsidRPr="00773E43" w:rsidRDefault="008724FE" w:rsidP="00BF14FF">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2556F5D6" w14:textId="36D6966A" w:rsidR="00BF14FF" w:rsidRPr="00773E43" w:rsidRDefault="008724FE" w:rsidP="00BF14FF">
            <w:pPr>
              <w:ind w:right="-72"/>
              <w:contextualSpacing/>
              <w:jc w:val="right"/>
              <w:rPr>
                <w:rFonts w:ascii="Arial" w:hAnsi="Arial" w:cs="Arial"/>
                <w:sz w:val="18"/>
                <w:szCs w:val="18"/>
              </w:rPr>
            </w:pPr>
            <w:r w:rsidRPr="00773E43">
              <w:rPr>
                <w:rFonts w:ascii="Arial" w:hAnsi="Arial" w:cs="Arial"/>
                <w:sz w:val="18"/>
                <w:szCs w:val="18"/>
              </w:rPr>
              <w:t>(</w:t>
            </w:r>
            <w:r w:rsidR="005D7384" w:rsidRPr="005D7384">
              <w:rPr>
                <w:rFonts w:ascii="Arial" w:hAnsi="Arial" w:cs="Arial"/>
                <w:sz w:val="18"/>
                <w:szCs w:val="18"/>
              </w:rPr>
              <w:t>6</w:t>
            </w:r>
            <w:r w:rsidRPr="00773E43">
              <w:rPr>
                <w:rFonts w:ascii="Arial" w:hAnsi="Arial" w:cs="Arial"/>
                <w:sz w:val="18"/>
                <w:szCs w:val="18"/>
              </w:rPr>
              <w:t>,</w:t>
            </w:r>
            <w:r w:rsidR="005D7384" w:rsidRPr="005D7384">
              <w:rPr>
                <w:rFonts w:ascii="Arial" w:hAnsi="Arial" w:cs="Arial"/>
                <w:sz w:val="18"/>
                <w:szCs w:val="18"/>
              </w:rPr>
              <w:t>477</w:t>
            </w:r>
            <w:r w:rsidRPr="00773E43">
              <w:rPr>
                <w:rFonts w:ascii="Arial" w:hAnsi="Arial" w:cs="Arial"/>
                <w:sz w:val="18"/>
                <w:szCs w:val="18"/>
              </w:rPr>
              <w:t>)</w:t>
            </w:r>
          </w:p>
        </w:tc>
        <w:tc>
          <w:tcPr>
            <w:tcW w:w="1168" w:type="dxa"/>
            <w:tcBorders>
              <w:bottom w:val="single" w:sz="4" w:space="0" w:color="auto"/>
            </w:tcBorders>
            <w:vAlign w:val="bottom"/>
          </w:tcPr>
          <w:p w14:paraId="1421D907" w14:textId="3D5BA9C6" w:rsidR="00BF14FF" w:rsidRPr="00773E43" w:rsidRDefault="008724FE" w:rsidP="00BF14FF">
            <w:pPr>
              <w:ind w:right="-72"/>
              <w:contextualSpacing/>
              <w:jc w:val="right"/>
              <w:rPr>
                <w:rFonts w:ascii="Arial" w:hAnsi="Arial" w:cs="Arial"/>
                <w:sz w:val="18"/>
                <w:szCs w:val="18"/>
              </w:rPr>
            </w:pPr>
            <w:r w:rsidRPr="00773E43">
              <w:rPr>
                <w:rFonts w:ascii="Arial" w:hAnsi="Arial" w:cs="Arial"/>
                <w:sz w:val="18"/>
                <w:szCs w:val="18"/>
              </w:rPr>
              <w:t>(</w:t>
            </w:r>
            <w:r w:rsidR="005D7384" w:rsidRPr="005D7384">
              <w:rPr>
                <w:rFonts w:ascii="Arial" w:hAnsi="Arial" w:cs="Arial"/>
                <w:sz w:val="18"/>
                <w:szCs w:val="18"/>
              </w:rPr>
              <w:t>6</w:t>
            </w:r>
            <w:r w:rsidRPr="00773E43">
              <w:rPr>
                <w:rFonts w:ascii="Arial" w:hAnsi="Arial" w:cs="Arial"/>
                <w:sz w:val="18"/>
                <w:szCs w:val="18"/>
              </w:rPr>
              <w:t>,</w:t>
            </w:r>
            <w:r w:rsidR="005D7384" w:rsidRPr="005D7384">
              <w:rPr>
                <w:rFonts w:ascii="Arial" w:hAnsi="Arial" w:cs="Arial"/>
                <w:sz w:val="18"/>
                <w:szCs w:val="18"/>
              </w:rPr>
              <w:t>477</w:t>
            </w:r>
            <w:r w:rsidRPr="00773E43">
              <w:rPr>
                <w:rFonts w:ascii="Arial" w:hAnsi="Arial" w:cs="Arial"/>
                <w:sz w:val="18"/>
                <w:szCs w:val="18"/>
              </w:rPr>
              <w:t>)</w:t>
            </w:r>
          </w:p>
        </w:tc>
      </w:tr>
      <w:tr w:rsidR="00BF14FF" w:rsidRPr="00773E43" w14:paraId="193F43B4" w14:textId="77777777" w:rsidTr="00205FF8">
        <w:trPr>
          <w:gridAfter w:val="1"/>
          <w:wAfter w:w="6" w:type="dxa"/>
          <w:cantSplit/>
        </w:trPr>
        <w:tc>
          <w:tcPr>
            <w:tcW w:w="4779" w:type="dxa"/>
          </w:tcPr>
          <w:p w14:paraId="2E825967" w14:textId="77777777" w:rsidR="00BF14FF" w:rsidRPr="00773E43" w:rsidRDefault="00BF14FF" w:rsidP="00BF14FF">
            <w:pPr>
              <w:ind w:left="-105"/>
              <w:contextualSpacing/>
              <w:rPr>
                <w:rFonts w:ascii="Arial" w:hAnsi="Arial" w:cs="Arial"/>
                <w:sz w:val="18"/>
                <w:szCs w:val="18"/>
              </w:rPr>
            </w:pPr>
          </w:p>
        </w:tc>
        <w:tc>
          <w:tcPr>
            <w:tcW w:w="1167" w:type="dxa"/>
            <w:tcBorders>
              <w:top w:val="single" w:sz="4" w:space="0" w:color="auto"/>
            </w:tcBorders>
            <w:vAlign w:val="bottom"/>
          </w:tcPr>
          <w:p w14:paraId="59AC7D96" w14:textId="77777777" w:rsidR="00BF14FF" w:rsidRPr="00773E43" w:rsidRDefault="00BF14FF" w:rsidP="00BF14FF">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495AD409" w14:textId="77777777" w:rsidR="00BF14FF" w:rsidRPr="00773E43" w:rsidRDefault="00BF14FF" w:rsidP="00BF14FF">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3C85305E" w14:textId="77777777" w:rsidR="00BF14FF" w:rsidRPr="00773E43" w:rsidRDefault="00BF14FF" w:rsidP="00BF14FF">
            <w:pPr>
              <w:ind w:right="-72"/>
              <w:contextualSpacing/>
              <w:jc w:val="right"/>
              <w:rPr>
                <w:rFonts w:ascii="Arial" w:hAnsi="Arial" w:cs="Arial"/>
                <w:sz w:val="18"/>
                <w:szCs w:val="18"/>
              </w:rPr>
            </w:pPr>
          </w:p>
        </w:tc>
        <w:tc>
          <w:tcPr>
            <w:tcW w:w="1168" w:type="dxa"/>
            <w:tcBorders>
              <w:top w:val="single" w:sz="4" w:space="0" w:color="auto"/>
            </w:tcBorders>
            <w:vAlign w:val="bottom"/>
          </w:tcPr>
          <w:p w14:paraId="5C9D4A7B" w14:textId="77777777" w:rsidR="00BF14FF" w:rsidRPr="00773E43" w:rsidRDefault="00BF14FF" w:rsidP="00BF14FF">
            <w:pPr>
              <w:ind w:right="-72"/>
              <w:contextualSpacing/>
              <w:jc w:val="right"/>
              <w:rPr>
                <w:rFonts w:ascii="Arial" w:hAnsi="Arial" w:cs="Arial"/>
                <w:sz w:val="18"/>
                <w:szCs w:val="18"/>
                <w:lang w:val="en-US"/>
              </w:rPr>
            </w:pPr>
          </w:p>
        </w:tc>
      </w:tr>
      <w:tr w:rsidR="00BF14FF" w:rsidRPr="00773E43" w14:paraId="60654361" w14:textId="77777777" w:rsidTr="00205FF8">
        <w:trPr>
          <w:gridAfter w:val="1"/>
          <w:wAfter w:w="6" w:type="dxa"/>
          <w:cantSplit/>
        </w:trPr>
        <w:tc>
          <w:tcPr>
            <w:tcW w:w="4779" w:type="dxa"/>
          </w:tcPr>
          <w:p w14:paraId="2B14FCE6" w14:textId="49D5DE54" w:rsidR="00BF14FF" w:rsidRPr="00773E43" w:rsidRDefault="00BF14FF" w:rsidP="00BF14FF">
            <w:pPr>
              <w:ind w:left="-105"/>
              <w:contextualSpacing/>
              <w:rPr>
                <w:rFonts w:ascii="Arial" w:hAnsi="Arial" w:cs="Arial"/>
                <w:sz w:val="18"/>
                <w:szCs w:val="18"/>
                <w:cs/>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31</w:t>
            </w:r>
            <w:r w:rsidRPr="00773E43">
              <w:rPr>
                <w:rFonts w:ascii="Arial" w:hAnsi="Arial" w:cs="Arial"/>
                <w:sz w:val="18"/>
                <w:szCs w:val="18"/>
              </w:rPr>
              <w:t xml:space="preserve"> December </w:t>
            </w:r>
            <w:r w:rsidR="005D7384" w:rsidRPr="005D7384">
              <w:rPr>
                <w:rFonts w:ascii="Arial" w:hAnsi="Arial" w:cs="Arial"/>
                <w:sz w:val="18"/>
                <w:szCs w:val="18"/>
              </w:rPr>
              <w:t>2025</w:t>
            </w:r>
          </w:p>
        </w:tc>
        <w:tc>
          <w:tcPr>
            <w:tcW w:w="1167" w:type="dxa"/>
            <w:tcBorders>
              <w:bottom w:val="single" w:sz="4" w:space="0" w:color="auto"/>
            </w:tcBorders>
            <w:vAlign w:val="bottom"/>
          </w:tcPr>
          <w:p w14:paraId="5F36D959" w14:textId="5188B5CC" w:rsidR="00BF14FF" w:rsidRPr="00773E43" w:rsidRDefault="005D7384" w:rsidP="00BF14FF">
            <w:pPr>
              <w:ind w:right="-72"/>
              <w:contextualSpacing/>
              <w:jc w:val="right"/>
              <w:rPr>
                <w:rFonts w:ascii="Arial" w:hAnsi="Arial" w:cs="Arial"/>
                <w:sz w:val="18"/>
                <w:szCs w:val="18"/>
                <w:cs/>
              </w:rPr>
            </w:pPr>
            <w:r w:rsidRPr="005D7384">
              <w:rPr>
                <w:rFonts w:ascii="Arial" w:hAnsi="Arial" w:cs="Arial"/>
                <w:sz w:val="18"/>
                <w:szCs w:val="18"/>
              </w:rPr>
              <w:t>20</w:t>
            </w:r>
          </w:p>
        </w:tc>
        <w:tc>
          <w:tcPr>
            <w:tcW w:w="1168" w:type="dxa"/>
            <w:tcBorders>
              <w:bottom w:val="single" w:sz="4" w:space="0" w:color="auto"/>
            </w:tcBorders>
            <w:vAlign w:val="bottom"/>
          </w:tcPr>
          <w:p w14:paraId="563D0459" w14:textId="7AF4DE48" w:rsidR="00BF14FF" w:rsidRPr="00773E43" w:rsidRDefault="008724FE" w:rsidP="00BF14FF">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7DDC9C13" w14:textId="1641E5FB"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124</w:t>
            </w:r>
            <w:r w:rsidR="008724FE" w:rsidRPr="00773E43">
              <w:rPr>
                <w:rFonts w:ascii="Arial" w:hAnsi="Arial" w:cs="Arial"/>
                <w:sz w:val="18"/>
                <w:szCs w:val="18"/>
              </w:rPr>
              <w:t>,</w:t>
            </w:r>
            <w:r w:rsidRPr="005D7384">
              <w:rPr>
                <w:rFonts w:ascii="Arial" w:hAnsi="Arial" w:cs="Arial"/>
                <w:sz w:val="18"/>
                <w:szCs w:val="18"/>
              </w:rPr>
              <w:t>625</w:t>
            </w:r>
          </w:p>
        </w:tc>
        <w:tc>
          <w:tcPr>
            <w:tcW w:w="1168" w:type="dxa"/>
            <w:tcBorders>
              <w:bottom w:val="single" w:sz="4" w:space="0" w:color="auto"/>
            </w:tcBorders>
            <w:vAlign w:val="bottom"/>
          </w:tcPr>
          <w:p w14:paraId="135C8BA0" w14:textId="6DF5CF41" w:rsidR="00BF14FF" w:rsidRPr="00773E43" w:rsidRDefault="005D7384" w:rsidP="00BF14FF">
            <w:pPr>
              <w:ind w:right="-72"/>
              <w:contextualSpacing/>
              <w:jc w:val="right"/>
              <w:rPr>
                <w:rFonts w:ascii="Arial" w:hAnsi="Arial" w:cs="Arial"/>
                <w:sz w:val="18"/>
                <w:szCs w:val="18"/>
              </w:rPr>
            </w:pPr>
            <w:r w:rsidRPr="005D7384">
              <w:rPr>
                <w:rFonts w:ascii="Arial" w:hAnsi="Arial" w:cs="Arial"/>
                <w:sz w:val="18"/>
                <w:szCs w:val="18"/>
              </w:rPr>
              <w:t>124</w:t>
            </w:r>
            <w:r w:rsidR="008724FE" w:rsidRPr="00773E43">
              <w:rPr>
                <w:rFonts w:ascii="Arial" w:hAnsi="Arial" w:cs="Arial"/>
                <w:sz w:val="18"/>
                <w:szCs w:val="18"/>
              </w:rPr>
              <w:t>,</w:t>
            </w:r>
            <w:r w:rsidRPr="005D7384">
              <w:rPr>
                <w:rFonts w:ascii="Arial" w:hAnsi="Arial" w:cs="Arial"/>
                <w:sz w:val="18"/>
                <w:szCs w:val="18"/>
              </w:rPr>
              <w:t>645</w:t>
            </w:r>
          </w:p>
        </w:tc>
      </w:tr>
    </w:tbl>
    <w:p w14:paraId="3DADB680" w14:textId="285F750D" w:rsidR="000E42BC" w:rsidRPr="001C5D2E" w:rsidRDefault="000E42BC" w:rsidP="001C5D2E">
      <w:pPr>
        <w:rPr>
          <w:rFonts w:ascii="Arial" w:hAnsi="Arial" w:cs="Arial"/>
        </w:rPr>
      </w:pPr>
      <w:r w:rsidRPr="001C5D2E">
        <w:rPr>
          <w:rFonts w:ascii="Arial" w:hAnsi="Arial" w:cs="Arial"/>
        </w:rPr>
        <w:br w:type="page"/>
      </w:r>
    </w:p>
    <w:p w14:paraId="711A35BB" w14:textId="7358FA70" w:rsidR="005D6DAA" w:rsidRPr="001C5D2E" w:rsidRDefault="005D6DAA" w:rsidP="001C5D2E">
      <w:pPr>
        <w:rPr>
          <w:rFonts w:ascii="Arial" w:hAnsi="Arial" w:cs="Arial"/>
          <w:sz w:val="20"/>
          <w:szCs w:val="20"/>
        </w:rPr>
      </w:pPr>
    </w:p>
    <w:p w14:paraId="378C81CA" w14:textId="77777777" w:rsidR="00B5754F" w:rsidRPr="001C5D2E" w:rsidRDefault="00B5754F" w:rsidP="001C5D2E">
      <w:pPr>
        <w:rPr>
          <w:rFonts w:ascii="Arial" w:hAnsi="Arial" w:cs="Arial"/>
          <w:sz w:val="20"/>
          <w:szCs w:val="20"/>
          <w:cs/>
        </w:rPr>
      </w:pPr>
    </w:p>
    <w:tbl>
      <w:tblPr>
        <w:tblW w:w="9473" w:type="dxa"/>
        <w:tblInd w:w="108" w:type="dxa"/>
        <w:tblLayout w:type="fixed"/>
        <w:tblLook w:val="0000" w:firstRow="0" w:lastRow="0" w:firstColumn="0" w:lastColumn="0" w:noHBand="0" w:noVBand="0"/>
      </w:tblPr>
      <w:tblGrid>
        <w:gridCol w:w="4802"/>
        <w:gridCol w:w="1167"/>
        <w:gridCol w:w="1168"/>
        <w:gridCol w:w="1168"/>
        <w:gridCol w:w="1168"/>
      </w:tblGrid>
      <w:tr w:rsidR="001C5D2E" w:rsidRPr="00773E43" w14:paraId="5697B23D" w14:textId="77777777" w:rsidTr="001C5D2E">
        <w:trPr>
          <w:cantSplit/>
        </w:trPr>
        <w:tc>
          <w:tcPr>
            <w:tcW w:w="4802" w:type="dxa"/>
          </w:tcPr>
          <w:p w14:paraId="27D6BA4E" w14:textId="610CA89F" w:rsidR="000E42BC" w:rsidRPr="00773E43" w:rsidRDefault="000E42BC" w:rsidP="001C5D2E">
            <w:pPr>
              <w:ind w:left="-105"/>
              <w:contextualSpacing/>
              <w:rPr>
                <w:rFonts w:ascii="Arial" w:hAnsi="Arial" w:cs="Arial"/>
                <w:sz w:val="18"/>
                <w:szCs w:val="18"/>
              </w:rPr>
            </w:pPr>
          </w:p>
        </w:tc>
        <w:tc>
          <w:tcPr>
            <w:tcW w:w="4671" w:type="dxa"/>
            <w:gridSpan w:val="4"/>
            <w:vAlign w:val="bottom"/>
          </w:tcPr>
          <w:p w14:paraId="730F1109" w14:textId="77777777" w:rsidR="00174CA4" w:rsidRPr="00773E43" w:rsidRDefault="000E42BC" w:rsidP="00174CA4">
            <w:pPr>
              <w:ind w:right="-72"/>
              <w:contextualSpacing/>
              <w:jc w:val="right"/>
              <w:rPr>
                <w:rFonts w:ascii="Arial" w:hAnsi="Arial" w:cs="Arial"/>
                <w:b/>
                <w:bCs/>
                <w:sz w:val="18"/>
                <w:szCs w:val="18"/>
              </w:rPr>
            </w:pPr>
            <w:r w:rsidRPr="00773E43">
              <w:rPr>
                <w:rFonts w:ascii="Arial" w:hAnsi="Arial" w:cs="Arial"/>
                <w:b/>
                <w:bCs/>
                <w:sz w:val="18"/>
                <w:szCs w:val="18"/>
              </w:rPr>
              <w:t>Financial statements in which</w:t>
            </w:r>
          </w:p>
          <w:p w14:paraId="755B45BA" w14:textId="77777777" w:rsidR="00174CA4" w:rsidRPr="00773E43" w:rsidRDefault="000E42BC" w:rsidP="00174CA4">
            <w:pPr>
              <w:ind w:right="-72"/>
              <w:contextualSpacing/>
              <w:jc w:val="right"/>
              <w:rPr>
                <w:rFonts w:ascii="Arial" w:hAnsi="Arial" w:cs="Arial"/>
                <w:b/>
                <w:bCs/>
                <w:sz w:val="18"/>
                <w:szCs w:val="18"/>
                <w:lang w:val="en-US"/>
              </w:rPr>
            </w:pPr>
            <w:r w:rsidRPr="00773E43">
              <w:rPr>
                <w:rFonts w:ascii="Arial" w:hAnsi="Arial" w:cs="Arial"/>
                <w:b/>
                <w:bCs/>
                <w:sz w:val="18"/>
                <w:szCs w:val="18"/>
              </w:rPr>
              <w:t>the equity method is applied</w:t>
            </w:r>
          </w:p>
          <w:p w14:paraId="4BE2CB22" w14:textId="36A1B9A2" w:rsidR="000E42BC" w:rsidRPr="00773E43" w:rsidRDefault="000E42BC" w:rsidP="00174CA4">
            <w:pPr>
              <w:ind w:right="-72"/>
              <w:contextualSpacing/>
              <w:jc w:val="right"/>
              <w:rPr>
                <w:rFonts w:ascii="Arial" w:hAnsi="Arial" w:cs="Arial"/>
                <w:b/>
                <w:bCs/>
                <w:sz w:val="18"/>
                <w:szCs w:val="18"/>
              </w:rPr>
            </w:pPr>
            <w:r w:rsidRPr="00773E43">
              <w:rPr>
                <w:rFonts w:ascii="Arial" w:hAnsi="Arial" w:cs="Arial"/>
                <w:b/>
                <w:bCs/>
                <w:sz w:val="18"/>
                <w:szCs w:val="18"/>
                <w:lang w:val="en-US"/>
              </w:rPr>
              <w:t>and separate financial statements</w:t>
            </w:r>
          </w:p>
        </w:tc>
      </w:tr>
      <w:tr w:rsidR="001C5D2E" w:rsidRPr="00773E43" w14:paraId="701AB2EE" w14:textId="77777777" w:rsidTr="00205FF8">
        <w:trPr>
          <w:cantSplit/>
        </w:trPr>
        <w:tc>
          <w:tcPr>
            <w:tcW w:w="4802" w:type="dxa"/>
          </w:tcPr>
          <w:p w14:paraId="4F687147" w14:textId="77777777" w:rsidR="000E42BC" w:rsidRPr="00773E43" w:rsidRDefault="000E42BC" w:rsidP="001C5D2E">
            <w:pPr>
              <w:ind w:left="-105"/>
              <w:contextualSpacing/>
              <w:rPr>
                <w:rFonts w:ascii="Arial" w:hAnsi="Arial" w:cs="Arial"/>
                <w:sz w:val="18"/>
                <w:szCs w:val="18"/>
              </w:rPr>
            </w:pPr>
          </w:p>
        </w:tc>
        <w:tc>
          <w:tcPr>
            <w:tcW w:w="1167" w:type="dxa"/>
            <w:tcBorders>
              <w:top w:val="single" w:sz="4" w:space="0" w:color="auto"/>
            </w:tcBorders>
            <w:vAlign w:val="bottom"/>
          </w:tcPr>
          <w:p w14:paraId="74CE87C8" w14:textId="0D5501B9" w:rsidR="000E42BC" w:rsidRPr="00773E43" w:rsidRDefault="005D7384" w:rsidP="001C5D2E">
            <w:pPr>
              <w:ind w:right="-72"/>
              <w:contextualSpacing/>
              <w:jc w:val="right"/>
              <w:rPr>
                <w:rFonts w:ascii="Arial" w:hAnsi="Arial" w:cs="Arial"/>
                <w:sz w:val="18"/>
                <w:szCs w:val="18"/>
              </w:rPr>
            </w:pPr>
            <w:r w:rsidRPr="005D7384">
              <w:rPr>
                <w:rFonts w:ascii="Arial" w:hAnsi="Arial" w:cs="Arial"/>
                <w:b/>
                <w:bCs/>
                <w:sz w:val="18"/>
                <w:szCs w:val="18"/>
              </w:rPr>
              <w:t>12</w:t>
            </w:r>
            <w:r w:rsidR="000E42BC" w:rsidRPr="00773E43">
              <w:rPr>
                <w:rFonts w:ascii="Arial" w:hAnsi="Arial" w:cs="Arial"/>
                <w:b/>
                <w:bCs/>
                <w:sz w:val="18"/>
                <w:szCs w:val="18"/>
                <w:lang w:val="en-US"/>
              </w:rPr>
              <w:t xml:space="preserve"> months expected credit loss</w:t>
            </w:r>
          </w:p>
        </w:tc>
        <w:tc>
          <w:tcPr>
            <w:tcW w:w="1168" w:type="dxa"/>
            <w:tcBorders>
              <w:top w:val="single" w:sz="4" w:space="0" w:color="auto"/>
            </w:tcBorders>
            <w:vAlign w:val="bottom"/>
          </w:tcPr>
          <w:p w14:paraId="323BFF70" w14:textId="1611BB9E" w:rsidR="000E42BC" w:rsidRPr="00773E43" w:rsidRDefault="000E42BC" w:rsidP="001C5D2E">
            <w:pPr>
              <w:ind w:right="-72"/>
              <w:contextualSpacing/>
              <w:jc w:val="right"/>
              <w:rPr>
                <w:rFonts w:ascii="Arial" w:hAnsi="Arial" w:cs="Arial"/>
                <w:sz w:val="18"/>
                <w:szCs w:val="18"/>
                <w:lang w:val="en-US"/>
              </w:rPr>
            </w:pPr>
            <w:r w:rsidRPr="00773E43">
              <w:rPr>
                <w:rFonts w:ascii="Arial" w:hAnsi="Arial" w:cs="Arial"/>
                <w:b/>
                <w:bCs/>
                <w:sz w:val="18"/>
                <w:szCs w:val="18"/>
              </w:rPr>
              <w:t>Lifetime expected credit loss</w:t>
            </w:r>
          </w:p>
        </w:tc>
        <w:tc>
          <w:tcPr>
            <w:tcW w:w="1168" w:type="dxa"/>
            <w:tcBorders>
              <w:top w:val="single" w:sz="4" w:space="0" w:color="auto"/>
            </w:tcBorders>
            <w:vAlign w:val="bottom"/>
          </w:tcPr>
          <w:p w14:paraId="4157472F" w14:textId="77777777" w:rsidR="000E42BC" w:rsidRPr="00773E43" w:rsidRDefault="000E42BC" w:rsidP="001C5D2E">
            <w:pPr>
              <w:ind w:left="-43" w:right="-72"/>
              <w:contextualSpacing/>
              <w:jc w:val="right"/>
              <w:rPr>
                <w:rFonts w:ascii="Arial" w:hAnsi="Arial" w:cs="Arial"/>
                <w:b/>
                <w:bCs/>
                <w:sz w:val="18"/>
                <w:szCs w:val="18"/>
              </w:rPr>
            </w:pPr>
            <w:r w:rsidRPr="00773E43">
              <w:rPr>
                <w:rFonts w:ascii="Arial" w:hAnsi="Arial" w:cs="Arial"/>
                <w:b/>
                <w:bCs/>
                <w:sz w:val="18"/>
                <w:szCs w:val="18"/>
              </w:rPr>
              <w:t xml:space="preserve">Lifetime expected </w:t>
            </w:r>
          </w:p>
          <w:p w14:paraId="42C34839" w14:textId="4C52A50C" w:rsidR="000E42BC" w:rsidRPr="00773E43" w:rsidRDefault="000E42BC" w:rsidP="001C5D2E">
            <w:pPr>
              <w:ind w:right="-72"/>
              <w:contextualSpacing/>
              <w:jc w:val="right"/>
              <w:rPr>
                <w:rFonts w:ascii="Arial" w:hAnsi="Arial" w:cs="Arial"/>
                <w:sz w:val="18"/>
                <w:szCs w:val="18"/>
              </w:rPr>
            </w:pPr>
            <w:r w:rsidRPr="00773E43">
              <w:rPr>
                <w:rFonts w:ascii="Arial" w:hAnsi="Arial" w:cs="Arial"/>
                <w:b/>
                <w:bCs/>
                <w:sz w:val="18"/>
                <w:szCs w:val="18"/>
              </w:rPr>
              <w:t>credit loss - credit impaired financial assets</w:t>
            </w:r>
          </w:p>
        </w:tc>
        <w:tc>
          <w:tcPr>
            <w:tcW w:w="1168" w:type="dxa"/>
            <w:tcBorders>
              <w:top w:val="single" w:sz="4" w:space="0" w:color="auto"/>
            </w:tcBorders>
            <w:vAlign w:val="bottom"/>
          </w:tcPr>
          <w:p w14:paraId="58B6990F" w14:textId="1992A86F" w:rsidR="000E42BC" w:rsidRPr="00773E43" w:rsidRDefault="000E42BC" w:rsidP="001C5D2E">
            <w:pPr>
              <w:ind w:right="-72"/>
              <w:contextualSpacing/>
              <w:jc w:val="right"/>
              <w:rPr>
                <w:rFonts w:ascii="Arial" w:hAnsi="Arial" w:cs="Arial"/>
                <w:sz w:val="18"/>
                <w:szCs w:val="18"/>
                <w:lang w:val="en-US"/>
              </w:rPr>
            </w:pPr>
            <w:r w:rsidRPr="00773E43">
              <w:rPr>
                <w:rFonts w:ascii="Arial" w:hAnsi="Arial" w:cs="Arial"/>
                <w:b/>
                <w:bCs/>
                <w:sz w:val="18"/>
                <w:szCs w:val="18"/>
              </w:rPr>
              <w:t>Total</w:t>
            </w:r>
          </w:p>
        </w:tc>
      </w:tr>
      <w:tr w:rsidR="001C5D2E" w:rsidRPr="00773E43" w14:paraId="45C917D1" w14:textId="77777777" w:rsidTr="00205FF8">
        <w:trPr>
          <w:cantSplit/>
        </w:trPr>
        <w:tc>
          <w:tcPr>
            <w:tcW w:w="4802" w:type="dxa"/>
          </w:tcPr>
          <w:p w14:paraId="0E46C823" w14:textId="77777777" w:rsidR="000E42BC" w:rsidRPr="00773E43" w:rsidRDefault="000E42BC" w:rsidP="001C5D2E">
            <w:pPr>
              <w:ind w:left="-105"/>
              <w:contextualSpacing/>
              <w:rPr>
                <w:rFonts w:ascii="Arial" w:hAnsi="Arial" w:cs="Arial"/>
                <w:sz w:val="18"/>
                <w:szCs w:val="18"/>
              </w:rPr>
            </w:pPr>
          </w:p>
        </w:tc>
        <w:tc>
          <w:tcPr>
            <w:tcW w:w="1167" w:type="dxa"/>
            <w:tcBorders>
              <w:bottom w:val="single" w:sz="4" w:space="0" w:color="auto"/>
            </w:tcBorders>
            <w:vAlign w:val="bottom"/>
          </w:tcPr>
          <w:p w14:paraId="4C788DD4" w14:textId="09892CFE" w:rsidR="000E42BC" w:rsidRPr="00773E43" w:rsidRDefault="000E42BC" w:rsidP="001C5D2E">
            <w:pPr>
              <w:ind w:right="-72"/>
              <w:contextualSpacing/>
              <w:jc w:val="right"/>
              <w:rPr>
                <w:rFonts w:ascii="Arial" w:hAnsi="Arial" w:cs="Arial"/>
                <w:sz w:val="18"/>
                <w:szCs w:val="18"/>
              </w:rPr>
            </w:pPr>
            <w:r w:rsidRPr="00773E43">
              <w:rPr>
                <w:rFonts w:ascii="Arial" w:hAnsi="Arial" w:cs="Arial"/>
                <w:b/>
                <w:bCs/>
                <w:sz w:val="18"/>
                <w:szCs w:val="18"/>
              </w:rPr>
              <w:t>Baht’</w:t>
            </w:r>
            <w:r w:rsidR="005D7384" w:rsidRPr="005D7384">
              <w:rPr>
                <w:rFonts w:ascii="Arial" w:hAnsi="Arial" w:cs="Arial"/>
                <w:b/>
                <w:bCs/>
                <w:sz w:val="18"/>
                <w:szCs w:val="18"/>
              </w:rPr>
              <w:t>000</w:t>
            </w:r>
          </w:p>
        </w:tc>
        <w:tc>
          <w:tcPr>
            <w:tcW w:w="1168" w:type="dxa"/>
            <w:tcBorders>
              <w:bottom w:val="single" w:sz="4" w:space="0" w:color="auto"/>
            </w:tcBorders>
            <w:vAlign w:val="bottom"/>
          </w:tcPr>
          <w:p w14:paraId="47E5D0D0" w14:textId="2AA819B2" w:rsidR="000E42BC" w:rsidRPr="00773E43" w:rsidRDefault="000E42BC" w:rsidP="001C5D2E">
            <w:pPr>
              <w:ind w:right="-72"/>
              <w:contextualSpacing/>
              <w:jc w:val="right"/>
              <w:rPr>
                <w:rFonts w:ascii="Arial" w:hAnsi="Arial" w:cs="Arial"/>
                <w:sz w:val="18"/>
                <w:szCs w:val="18"/>
                <w:lang w:val="en-US"/>
              </w:rPr>
            </w:pPr>
            <w:r w:rsidRPr="00773E43">
              <w:rPr>
                <w:rFonts w:ascii="Arial" w:hAnsi="Arial" w:cs="Arial"/>
                <w:b/>
                <w:bCs/>
                <w:sz w:val="18"/>
                <w:szCs w:val="18"/>
              </w:rPr>
              <w:t>Baht’</w:t>
            </w:r>
            <w:r w:rsidR="005D7384" w:rsidRPr="005D7384">
              <w:rPr>
                <w:rFonts w:ascii="Arial" w:hAnsi="Arial" w:cs="Arial"/>
                <w:b/>
                <w:bCs/>
                <w:sz w:val="18"/>
                <w:szCs w:val="18"/>
              </w:rPr>
              <w:t>000</w:t>
            </w:r>
          </w:p>
        </w:tc>
        <w:tc>
          <w:tcPr>
            <w:tcW w:w="1168" w:type="dxa"/>
            <w:tcBorders>
              <w:bottom w:val="single" w:sz="4" w:space="0" w:color="auto"/>
            </w:tcBorders>
            <w:vAlign w:val="bottom"/>
          </w:tcPr>
          <w:p w14:paraId="56888A63" w14:textId="1D0C4AE5" w:rsidR="000E42BC" w:rsidRPr="00773E43" w:rsidRDefault="000E42BC" w:rsidP="001C5D2E">
            <w:pPr>
              <w:ind w:right="-72"/>
              <w:contextualSpacing/>
              <w:jc w:val="right"/>
              <w:rPr>
                <w:rFonts w:ascii="Arial" w:hAnsi="Arial" w:cs="Arial"/>
                <w:sz w:val="18"/>
                <w:szCs w:val="18"/>
              </w:rPr>
            </w:pPr>
            <w:r w:rsidRPr="00773E43">
              <w:rPr>
                <w:rFonts w:ascii="Arial" w:hAnsi="Arial" w:cs="Arial"/>
                <w:b/>
                <w:bCs/>
                <w:sz w:val="18"/>
                <w:szCs w:val="18"/>
              </w:rPr>
              <w:t>Baht’</w:t>
            </w:r>
            <w:r w:rsidR="005D7384" w:rsidRPr="005D7384">
              <w:rPr>
                <w:rFonts w:ascii="Arial" w:hAnsi="Arial" w:cs="Arial"/>
                <w:b/>
                <w:bCs/>
                <w:sz w:val="18"/>
                <w:szCs w:val="18"/>
              </w:rPr>
              <w:t>000</w:t>
            </w:r>
          </w:p>
        </w:tc>
        <w:tc>
          <w:tcPr>
            <w:tcW w:w="1168" w:type="dxa"/>
            <w:tcBorders>
              <w:bottom w:val="single" w:sz="4" w:space="0" w:color="auto"/>
            </w:tcBorders>
            <w:vAlign w:val="bottom"/>
          </w:tcPr>
          <w:p w14:paraId="4F31D51A" w14:textId="6075BE00" w:rsidR="000E42BC" w:rsidRPr="00773E43" w:rsidRDefault="000E42BC" w:rsidP="001C5D2E">
            <w:pPr>
              <w:ind w:right="-72"/>
              <w:contextualSpacing/>
              <w:jc w:val="right"/>
              <w:rPr>
                <w:rFonts w:ascii="Arial" w:hAnsi="Arial" w:cs="Arial"/>
                <w:sz w:val="18"/>
                <w:szCs w:val="18"/>
                <w:lang w:val="en-US"/>
              </w:rPr>
            </w:pPr>
            <w:r w:rsidRPr="00773E43">
              <w:rPr>
                <w:rFonts w:ascii="Arial" w:hAnsi="Arial" w:cs="Arial"/>
                <w:b/>
                <w:bCs/>
                <w:sz w:val="18"/>
                <w:szCs w:val="18"/>
              </w:rPr>
              <w:t>Baht’</w:t>
            </w:r>
            <w:r w:rsidR="005D7384" w:rsidRPr="005D7384">
              <w:rPr>
                <w:rFonts w:ascii="Arial" w:hAnsi="Arial" w:cs="Arial"/>
                <w:b/>
                <w:bCs/>
                <w:sz w:val="18"/>
                <w:szCs w:val="18"/>
              </w:rPr>
              <w:t>000</w:t>
            </w:r>
          </w:p>
        </w:tc>
      </w:tr>
      <w:tr w:rsidR="001C5D2E" w:rsidRPr="00773E43" w14:paraId="0DE81DAD" w14:textId="77777777" w:rsidTr="00205FF8">
        <w:trPr>
          <w:cantSplit/>
        </w:trPr>
        <w:tc>
          <w:tcPr>
            <w:tcW w:w="4802" w:type="dxa"/>
          </w:tcPr>
          <w:p w14:paraId="0B677371" w14:textId="77777777" w:rsidR="000E42BC" w:rsidRPr="00773E43" w:rsidRDefault="000E42BC" w:rsidP="001C5D2E">
            <w:pPr>
              <w:ind w:left="-105"/>
              <w:contextualSpacing/>
              <w:rPr>
                <w:rFonts w:ascii="Arial" w:hAnsi="Arial" w:cs="Arial"/>
                <w:sz w:val="18"/>
                <w:szCs w:val="18"/>
              </w:rPr>
            </w:pPr>
          </w:p>
        </w:tc>
        <w:tc>
          <w:tcPr>
            <w:tcW w:w="1167" w:type="dxa"/>
            <w:tcBorders>
              <w:top w:val="single" w:sz="4" w:space="0" w:color="auto"/>
            </w:tcBorders>
            <w:vAlign w:val="bottom"/>
          </w:tcPr>
          <w:p w14:paraId="1AC47D9C" w14:textId="77777777" w:rsidR="000E42BC" w:rsidRPr="00773E43" w:rsidRDefault="000E42BC" w:rsidP="001C5D2E">
            <w:pPr>
              <w:ind w:right="-72"/>
              <w:contextualSpacing/>
              <w:jc w:val="right"/>
              <w:rPr>
                <w:rFonts w:ascii="Arial" w:hAnsi="Arial" w:cs="Arial"/>
                <w:sz w:val="18"/>
                <w:szCs w:val="18"/>
              </w:rPr>
            </w:pPr>
          </w:p>
        </w:tc>
        <w:tc>
          <w:tcPr>
            <w:tcW w:w="1168" w:type="dxa"/>
            <w:tcBorders>
              <w:top w:val="single" w:sz="4" w:space="0" w:color="auto"/>
            </w:tcBorders>
            <w:vAlign w:val="bottom"/>
          </w:tcPr>
          <w:p w14:paraId="7F138F0D" w14:textId="77777777" w:rsidR="000E42BC" w:rsidRPr="00773E43" w:rsidRDefault="000E42BC" w:rsidP="001C5D2E">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2C63ED92" w14:textId="77777777" w:rsidR="000E42BC" w:rsidRPr="00773E43" w:rsidRDefault="000E42BC" w:rsidP="001C5D2E">
            <w:pPr>
              <w:ind w:right="-72"/>
              <w:contextualSpacing/>
              <w:jc w:val="right"/>
              <w:rPr>
                <w:rFonts w:ascii="Arial" w:hAnsi="Arial" w:cs="Arial"/>
                <w:sz w:val="18"/>
                <w:szCs w:val="18"/>
              </w:rPr>
            </w:pPr>
          </w:p>
        </w:tc>
        <w:tc>
          <w:tcPr>
            <w:tcW w:w="1168" w:type="dxa"/>
            <w:tcBorders>
              <w:top w:val="single" w:sz="4" w:space="0" w:color="auto"/>
            </w:tcBorders>
            <w:vAlign w:val="bottom"/>
          </w:tcPr>
          <w:p w14:paraId="109DB9A8" w14:textId="77777777" w:rsidR="000E42BC" w:rsidRPr="00773E43" w:rsidRDefault="000E42BC" w:rsidP="001C5D2E">
            <w:pPr>
              <w:ind w:right="-72"/>
              <w:contextualSpacing/>
              <w:jc w:val="right"/>
              <w:rPr>
                <w:rFonts w:ascii="Arial" w:hAnsi="Arial" w:cs="Arial"/>
                <w:sz w:val="18"/>
                <w:szCs w:val="18"/>
                <w:lang w:val="en-US"/>
              </w:rPr>
            </w:pPr>
          </w:p>
        </w:tc>
      </w:tr>
      <w:tr w:rsidR="001C5D2E" w:rsidRPr="00773E43" w14:paraId="37EBE458" w14:textId="77777777" w:rsidTr="00205FF8">
        <w:trPr>
          <w:cantSplit/>
        </w:trPr>
        <w:tc>
          <w:tcPr>
            <w:tcW w:w="4802" w:type="dxa"/>
          </w:tcPr>
          <w:p w14:paraId="1F5EC486" w14:textId="77777777" w:rsidR="00705600" w:rsidRPr="00773E43" w:rsidRDefault="000E42BC" w:rsidP="001C5D2E">
            <w:pPr>
              <w:ind w:left="-105"/>
              <w:contextualSpacing/>
              <w:rPr>
                <w:rFonts w:ascii="Arial" w:hAnsi="Arial" w:cs="Arial"/>
                <w:b/>
                <w:bCs/>
                <w:spacing w:val="-4"/>
                <w:sz w:val="18"/>
                <w:szCs w:val="18"/>
              </w:rPr>
            </w:pPr>
            <w:r w:rsidRPr="00773E43">
              <w:rPr>
                <w:rFonts w:ascii="Arial" w:hAnsi="Arial" w:cs="Arial"/>
                <w:b/>
                <w:bCs/>
                <w:spacing w:val="-4"/>
                <w:sz w:val="18"/>
                <w:szCs w:val="18"/>
              </w:rPr>
              <w:t xml:space="preserve">Loans </w:t>
            </w:r>
            <w:r w:rsidR="00705600" w:rsidRPr="00773E43">
              <w:rPr>
                <w:rFonts w:ascii="Arial" w:hAnsi="Arial" w:cs="Arial"/>
                <w:b/>
                <w:bCs/>
                <w:spacing w:val="-4"/>
                <w:sz w:val="18"/>
                <w:szCs w:val="18"/>
              </w:rPr>
              <w:t>and interest receivables from</w:t>
            </w:r>
            <w:r w:rsidRPr="00773E43">
              <w:rPr>
                <w:rFonts w:ascii="Arial" w:hAnsi="Arial" w:cs="Arial"/>
                <w:b/>
                <w:bCs/>
                <w:spacing w:val="-4"/>
                <w:sz w:val="18"/>
                <w:szCs w:val="18"/>
              </w:rPr>
              <w:t xml:space="preserve"> related parties</w:t>
            </w:r>
          </w:p>
          <w:p w14:paraId="149DB4AA" w14:textId="6AE8E785" w:rsidR="000E42BC" w:rsidRPr="00773E43" w:rsidRDefault="00705600" w:rsidP="001C5D2E">
            <w:pPr>
              <w:ind w:left="-105"/>
              <w:contextualSpacing/>
              <w:rPr>
                <w:rFonts w:ascii="Arial" w:hAnsi="Arial" w:cs="Arial"/>
                <w:sz w:val="18"/>
                <w:szCs w:val="18"/>
              </w:rPr>
            </w:pPr>
            <w:r w:rsidRPr="00773E43">
              <w:rPr>
                <w:rFonts w:ascii="Arial" w:hAnsi="Arial" w:cs="Arial"/>
                <w:sz w:val="18"/>
                <w:szCs w:val="18"/>
              </w:rPr>
              <w:t xml:space="preserve">   </w:t>
            </w:r>
            <w:r w:rsidR="000E42BC" w:rsidRPr="00773E43">
              <w:rPr>
                <w:rFonts w:ascii="Arial" w:hAnsi="Arial" w:cs="Arial"/>
                <w:b/>
                <w:bCs/>
                <w:spacing w:val="-4"/>
                <w:sz w:val="18"/>
                <w:szCs w:val="18"/>
              </w:rPr>
              <w:t xml:space="preserve">(Note </w:t>
            </w:r>
            <w:r w:rsidR="005D7384" w:rsidRPr="005D7384">
              <w:rPr>
                <w:rFonts w:ascii="Arial" w:hAnsi="Arial" w:cs="Arial"/>
                <w:b/>
                <w:bCs/>
                <w:spacing w:val="-4"/>
                <w:sz w:val="18"/>
                <w:szCs w:val="18"/>
              </w:rPr>
              <w:t>28</w:t>
            </w:r>
            <w:r w:rsidR="000E42BC" w:rsidRPr="00773E43">
              <w:rPr>
                <w:rFonts w:ascii="Arial" w:hAnsi="Arial" w:cs="Arial"/>
                <w:b/>
                <w:bCs/>
                <w:spacing w:val="-4"/>
                <w:sz w:val="18"/>
                <w:szCs w:val="18"/>
              </w:rPr>
              <w:t>.</w:t>
            </w:r>
            <w:r w:rsidR="005D7384" w:rsidRPr="005D7384">
              <w:rPr>
                <w:rFonts w:ascii="Arial" w:hAnsi="Arial" w:cs="Arial"/>
                <w:b/>
                <w:bCs/>
                <w:spacing w:val="-4"/>
                <w:sz w:val="18"/>
                <w:szCs w:val="18"/>
              </w:rPr>
              <w:t>2</w:t>
            </w:r>
            <w:r w:rsidR="000E42BC" w:rsidRPr="00773E43">
              <w:rPr>
                <w:rFonts w:ascii="Arial" w:hAnsi="Arial" w:cs="Arial"/>
                <w:b/>
                <w:bCs/>
                <w:spacing w:val="-4"/>
                <w:sz w:val="18"/>
                <w:szCs w:val="18"/>
              </w:rPr>
              <w:t>)</w:t>
            </w:r>
          </w:p>
        </w:tc>
        <w:tc>
          <w:tcPr>
            <w:tcW w:w="1167" w:type="dxa"/>
            <w:vAlign w:val="bottom"/>
          </w:tcPr>
          <w:p w14:paraId="0128A3D2" w14:textId="77777777" w:rsidR="000E42BC" w:rsidRPr="00773E43" w:rsidRDefault="000E42BC" w:rsidP="001C5D2E">
            <w:pPr>
              <w:ind w:right="-72"/>
              <w:contextualSpacing/>
              <w:jc w:val="right"/>
              <w:rPr>
                <w:rFonts w:ascii="Arial" w:hAnsi="Arial" w:cs="Arial"/>
                <w:sz w:val="18"/>
                <w:szCs w:val="18"/>
              </w:rPr>
            </w:pPr>
          </w:p>
        </w:tc>
        <w:tc>
          <w:tcPr>
            <w:tcW w:w="1168" w:type="dxa"/>
            <w:vAlign w:val="bottom"/>
          </w:tcPr>
          <w:p w14:paraId="0F215C66" w14:textId="77777777" w:rsidR="000E42BC" w:rsidRPr="00773E43" w:rsidRDefault="000E42BC" w:rsidP="001C5D2E">
            <w:pPr>
              <w:ind w:right="-72"/>
              <w:contextualSpacing/>
              <w:jc w:val="right"/>
              <w:rPr>
                <w:rFonts w:ascii="Arial" w:hAnsi="Arial" w:cs="Arial"/>
                <w:sz w:val="18"/>
                <w:szCs w:val="18"/>
                <w:lang w:val="en-US"/>
              </w:rPr>
            </w:pPr>
          </w:p>
        </w:tc>
        <w:tc>
          <w:tcPr>
            <w:tcW w:w="1168" w:type="dxa"/>
            <w:vAlign w:val="bottom"/>
          </w:tcPr>
          <w:p w14:paraId="0DE275DF" w14:textId="77777777" w:rsidR="000E42BC" w:rsidRPr="00773E43" w:rsidRDefault="000E42BC" w:rsidP="001C5D2E">
            <w:pPr>
              <w:ind w:right="-72"/>
              <w:contextualSpacing/>
              <w:jc w:val="right"/>
              <w:rPr>
                <w:rFonts w:ascii="Arial" w:hAnsi="Arial" w:cs="Arial"/>
                <w:sz w:val="18"/>
                <w:szCs w:val="18"/>
              </w:rPr>
            </w:pPr>
          </w:p>
        </w:tc>
        <w:tc>
          <w:tcPr>
            <w:tcW w:w="1168" w:type="dxa"/>
            <w:vAlign w:val="bottom"/>
          </w:tcPr>
          <w:p w14:paraId="43D0AF8F" w14:textId="77777777" w:rsidR="000E42BC" w:rsidRPr="00773E43" w:rsidRDefault="000E42BC" w:rsidP="001C5D2E">
            <w:pPr>
              <w:ind w:right="-72"/>
              <w:contextualSpacing/>
              <w:jc w:val="right"/>
              <w:rPr>
                <w:rFonts w:ascii="Arial" w:hAnsi="Arial" w:cs="Arial"/>
                <w:sz w:val="18"/>
                <w:szCs w:val="18"/>
                <w:lang w:val="en-US"/>
              </w:rPr>
            </w:pPr>
          </w:p>
        </w:tc>
      </w:tr>
      <w:tr w:rsidR="001C5D2E" w:rsidRPr="00773E43" w14:paraId="3A12A7F1" w14:textId="77777777" w:rsidTr="00205FF8">
        <w:trPr>
          <w:cantSplit/>
        </w:trPr>
        <w:tc>
          <w:tcPr>
            <w:tcW w:w="4802" w:type="dxa"/>
          </w:tcPr>
          <w:p w14:paraId="2B6D18A7" w14:textId="77777777" w:rsidR="005D6DAA" w:rsidRPr="00773E43" w:rsidRDefault="005D6DAA" w:rsidP="001C5D2E">
            <w:pPr>
              <w:ind w:left="-105"/>
              <w:contextualSpacing/>
              <w:rPr>
                <w:rFonts w:ascii="Arial" w:hAnsi="Arial" w:cs="Arial"/>
                <w:b/>
                <w:bCs/>
                <w:spacing w:val="-4"/>
                <w:sz w:val="18"/>
                <w:szCs w:val="18"/>
              </w:rPr>
            </w:pPr>
          </w:p>
        </w:tc>
        <w:tc>
          <w:tcPr>
            <w:tcW w:w="1167" w:type="dxa"/>
            <w:vAlign w:val="bottom"/>
          </w:tcPr>
          <w:p w14:paraId="1357846E" w14:textId="77777777" w:rsidR="005D6DAA" w:rsidRPr="00773E43" w:rsidRDefault="005D6DAA" w:rsidP="001C5D2E">
            <w:pPr>
              <w:ind w:right="-72"/>
              <w:contextualSpacing/>
              <w:jc w:val="right"/>
              <w:rPr>
                <w:rFonts w:ascii="Arial" w:hAnsi="Arial" w:cs="Arial"/>
                <w:sz w:val="18"/>
                <w:szCs w:val="18"/>
              </w:rPr>
            </w:pPr>
          </w:p>
        </w:tc>
        <w:tc>
          <w:tcPr>
            <w:tcW w:w="1168" w:type="dxa"/>
            <w:vAlign w:val="bottom"/>
          </w:tcPr>
          <w:p w14:paraId="1F80278F" w14:textId="77777777" w:rsidR="005D6DAA" w:rsidRPr="00773E43" w:rsidRDefault="005D6DAA" w:rsidP="001C5D2E">
            <w:pPr>
              <w:ind w:right="-72"/>
              <w:contextualSpacing/>
              <w:jc w:val="right"/>
              <w:rPr>
                <w:rFonts w:ascii="Arial" w:hAnsi="Arial" w:cs="Arial"/>
                <w:sz w:val="18"/>
                <w:szCs w:val="18"/>
                <w:lang w:val="en-US"/>
              </w:rPr>
            </w:pPr>
          </w:p>
        </w:tc>
        <w:tc>
          <w:tcPr>
            <w:tcW w:w="1168" w:type="dxa"/>
            <w:vAlign w:val="bottom"/>
          </w:tcPr>
          <w:p w14:paraId="127A6A40" w14:textId="77777777" w:rsidR="005D6DAA" w:rsidRPr="00773E43" w:rsidRDefault="005D6DAA" w:rsidP="001C5D2E">
            <w:pPr>
              <w:ind w:right="-72"/>
              <w:contextualSpacing/>
              <w:jc w:val="right"/>
              <w:rPr>
                <w:rFonts w:ascii="Arial" w:hAnsi="Arial" w:cs="Arial"/>
                <w:sz w:val="18"/>
                <w:szCs w:val="18"/>
              </w:rPr>
            </w:pPr>
          </w:p>
        </w:tc>
        <w:tc>
          <w:tcPr>
            <w:tcW w:w="1168" w:type="dxa"/>
            <w:vAlign w:val="bottom"/>
          </w:tcPr>
          <w:p w14:paraId="7D4ACFCB" w14:textId="77777777" w:rsidR="005D6DAA" w:rsidRPr="00773E43" w:rsidRDefault="005D6DAA" w:rsidP="001C5D2E">
            <w:pPr>
              <w:ind w:right="-72"/>
              <w:contextualSpacing/>
              <w:jc w:val="right"/>
              <w:rPr>
                <w:rFonts w:ascii="Arial" w:hAnsi="Arial" w:cs="Arial"/>
                <w:sz w:val="18"/>
                <w:szCs w:val="18"/>
                <w:lang w:val="en-US"/>
              </w:rPr>
            </w:pPr>
          </w:p>
        </w:tc>
      </w:tr>
      <w:tr w:rsidR="00696E32" w:rsidRPr="00773E43" w14:paraId="484C4FE9" w14:textId="77777777" w:rsidTr="00205FF8">
        <w:trPr>
          <w:cantSplit/>
        </w:trPr>
        <w:tc>
          <w:tcPr>
            <w:tcW w:w="4802" w:type="dxa"/>
          </w:tcPr>
          <w:p w14:paraId="26380089" w14:textId="0A081923" w:rsidR="00696E32" w:rsidRPr="00773E43" w:rsidRDefault="00696E32" w:rsidP="00696E32">
            <w:pPr>
              <w:ind w:left="-105"/>
              <w:contextualSpacing/>
              <w:rPr>
                <w:rFonts w:ascii="Arial" w:hAnsi="Arial" w:cs="Arial"/>
                <w:b/>
                <w:bCs/>
                <w:spacing w:val="-4"/>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1</w:t>
            </w:r>
            <w:r w:rsidRPr="00773E43">
              <w:rPr>
                <w:rFonts w:ascii="Arial" w:hAnsi="Arial" w:cs="Arial"/>
                <w:sz w:val="18"/>
                <w:szCs w:val="18"/>
              </w:rPr>
              <w:t xml:space="preserve"> January </w:t>
            </w:r>
            <w:r w:rsidR="005D7384" w:rsidRPr="005D7384">
              <w:rPr>
                <w:rFonts w:ascii="Arial" w:hAnsi="Arial" w:cs="Arial"/>
                <w:sz w:val="18"/>
                <w:szCs w:val="18"/>
              </w:rPr>
              <w:t>2024</w:t>
            </w:r>
          </w:p>
        </w:tc>
        <w:tc>
          <w:tcPr>
            <w:tcW w:w="1167" w:type="dxa"/>
            <w:vAlign w:val="bottom"/>
          </w:tcPr>
          <w:p w14:paraId="4D794762" w14:textId="7DE4955E" w:rsidR="00696E32" w:rsidRPr="00773E43" w:rsidRDefault="00696E32"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vAlign w:val="bottom"/>
          </w:tcPr>
          <w:p w14:paraId="40B45C9C" w14:textId="3BCF6A8D" w:rsidR="00696E32" w:rsidRPr="00773E43" w:rsidRDefault="00696E32"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vAlign w:val="bottom"/>
          </w:tcPr>
          <w:p w14:paraId="625196A0" w14:textId="0E7768C9"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55</w:t>
            </w:r>
            <w:r w:rsidR="00696E32" w:rsidRPr="00773E43">
              <w:rPr>
                <w:rFonts w:ascii="Arial" w:hAnsi="Arial" w:cs="Arial"/>
                <w:sz w:val="18"/>
                <w:szCs w:val="18"/>
              </w:rPr>
              <w:t>,</w:t>
            </w:r>
            <w:r w:rsidRPr="005D7384">
              <w:rPr>
                <w:rFonts w:ascii="Arial" w:hAnsi="Arial" w:cs="Arial"/>
                <w:sz w:val="18"/>
                <w:szCs w:val="18"/>
              </w:rPr>
              <w:t>088</w:t>
            </w:r>
          </w:p>
        </w:tc>
        <w:tc>
          <w:tcPr>
            <w:tcW w:w="1168" w:type="dxa"/>
            <w:vAlign w:val="bottom"/>
          </w:tcPr>
          <w:p w14:paraId="6F0C5CAD" w14:textId="3FA729B0"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55</w:t>
            </w:r>
            <w:r w:rsidR="00696E32" w:rsidRPr="00773E43">
              <w:rPr>
                <w:rFonts w:ascii="Arial" w:hAnsi="Arial" w:cs="Arial"/>
                <w:sz w:val="18"/>
                <w:szCs w:val="18"/>
                <w:lang w:val="en-US"/>
              </w:rPr>
              <w:t>,</w:t>
            </w:r>
            <w:r w:rsidRPr="005D7384">
              <w:rPr>
                <w:rFonts w:ascii="Arial" w:hAnsi="Arial" w:cs="Arial"/>
                <w:sz w:val="18"/>
                <w:szCs w:val="18"/>
              </w:rPr>
              <w:t>088</w:t>
            </w:r>
          </w:p>
        </w:tc>
      </w:tr>
      <w:tr w:rsidR="00696E32" w:rsidRPr="00773E43" w14:paraId="0DDF489F" w14:textId="77777777" w:rsidTr="00205FF8">
        <w:trPr>
          <w:cantSplit/>
        </w:trPr>
        <w:tc>
          <w:tcPr>
            <w:tcW w:w="4802" w:type="dxa"/>
          </w:tcPr>
          <w:p w14:paraId="48F051C7" w14:textId="77777777" w:rsidR="00696E32" w:rsidRPr="00773E43" w:rsidRDefault="00696E32" w:rsidP="00696E32">
            <w:pPr>
              <w:ind w:left="-105"/>
              <w:contextualSpacing/>
              <w:rPr>
                <w:rFonts w:ascii="Arial" w:hAnsi="Arial" w:cs="Arial"/>
                <w:sz w:val="18"/>
                <w:szCs w:val="18"/>
              </w:rPr>
            </w:pPr>
            <w:r w:rsidRPr="00773E43">
              <w:rPr>
                <w:rFonts w:ascii="Arial" w:hAnsi="Arial" w:cs="Arial"/>
                <w:sz w:val="18"/>
                <w:szCs w:val="18"/>
              </w:rPr>
              <w:t xml:space="preserve">Recognised additional expected credit loss </w:t>
            </w:r>
          </w:p>
          <w:p w14:paraId="2F8AE414" w14:textId="467E2472" w:rsidR="00696E32" w:rsidRPr="00773E43" w:rsidRDefault="00696E32" w:rsidP="00696E32">
            <w:pPr>
              <w:ind w:left="-105"/>
              <w:contextualSpacing/>
              <w:rPr>
                <w:rFonts w:ascii="Arial" w:hAnsi="Arial" w:cs="Arial"/>
                <w:b/>
                <w:bCs/>
                <w:spacing w:val="-4"/>
                <w:sz w:val="18"/>
                <w:szCs w:val="18"/>
              </w:rPr>
            </w:pPr>
            <w:r w:rsidRPr="00773E43">
              <w:rPr>
                <w:rFonts w:ascii="Arial" w:hAnsi="Arial" w:cs="Arial"/>
                <w:sz w:val="18"/>
                <w:szCs w:val="18"/>
              </w:rPr>
              <w:t xml:space="preserve">   in profit or loss during the year</w:t>
            </w:r>
          </w:p>
        </w:tc>
        <w:tc>
          <w:tcPr>
            <w:tcW w:w="1167" w:type="dxa"/>
            <w:tcBorders>
              <w:bottom w:val="single" w:sz="4" w:space="0" w:color="auto"/>
            </w:tcBorders>
            <w:vAlign w:val="bottom"/>
          </w:tcPr>
          <w:p w14:paraId="7E5C8FA8" w14:textId="3D4AD80F" w:rsidR="00696E32" w:rsidRPr="00773E43" w:rsidRDefault="00696E32"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4000094E" w14:textId="72A5FE46"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4</w:t>
            </w:r>
            <w:r w:rsidR="00696E32" w:rsidRPr="00773E43">
              <w:rPr>
                <w:rFonts w:ascii="Arial" w:hAnsi="Arial" w:cs="Arial"/>
                <w:sz w:val="18"/>
                <w:szCs w:val="18"/>
                <w:lang w:val="en-US"/>
              </w:rPr>
              <w:t>,</w:t>
            </w:r>
            <w:r w:rsidRPr="005D7384">
              <w:rPr>
                <w:rFonts w:ascii="Arial" w:hAnsi="Arial" w:cs="Arial"/>
                <w:sz w:val="18"/>
                <w:szCs w:val="18"/>
              </w:rPr>
              <w:t>909</w:t>
            </w:r>
            <w:r w:rsidR="00696E32" w:rsidRPr="00773E43">
              <w:rPr>
                <w:rFonts w:ascii="Arial" w:hAnsi="Arial" w:cs="Arial"/>
                <w:sz w:val="18"/>
                <w:szCs w:val="18"/>
                <w:lang w:val="en-US"/>
              </w:rPr>
              <w:t>,</w:t>
            </w:r>
            <w:r w:rsidRPr="005D7384">
              <w:rPr>
                <w:rFonts w:ascii="Arial" w:hAnsi="Arial" w:cs="Arial"/>
                <w:sz w:val="18"/>
                <w:szCs w:val="18"/>
              </w:rPr>
              <w:t>000</w:t>
            </w:r>
          </w:p>
        </w:tc>
        <w:tc>
          <w:tcPr>
            <w:tcW w:w="1168" w:type="dxa"/>
            <w:tcBorders>
              <w:bottom w:val="single" w:sz="4" w:space="0" w:color="auto"/>
            </w:tcBorders>
            <w:vAlign w:val="bottom"/>
          </w:tcPr>
          <w:p w14:paraId="5C71D71E" w14:textId="427C33A1" w:rsidR="00696E32" w:rsidRPr="00773E43" w:rsidRDefault="00696E32"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16567550" w14:textId="0F832EC9"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4</w:t>
            </w:r>
            <w:r w:rsidR="00696E32" w:rsidRPr="00773E43">
              <w:rPr>
                <w:rFonts w:ascii="Arial" w:hAnsi="Arial" w:cs="Arial"/>
                <w:sz w:val="18"/>
                <w:szCs w:val="18"/>
                <w:lang w:val="en-US"/>
              </w:rPr>
              <w:t>,</w:t>
            </w:r>
            <w:r w:rsidRPr="005D7384">
              <w:rPr>
                <w:rFonts w:ascii="Arial" w:hAnsi="Arial" w:cs="Arial"/>
                <w:sz w:val="18"/>
                <w:szCs w:val="18"/>
              </w:rPr>
              <w:t>909</w:t>
            </w:r>
            <w:r w:rsidR="00696E32" w:rsidRPr="00773E43">
              <w:rPr>
                <w:rFonts w:ascii="Arial" w:hAnsi="Arial" w:cs="Arial"/>
                <w:sz w:val="18"/>
                <w:szCs w:val="18"/>
                <w:lang w:val="en-US"/>
              </w:rPr>
              <w:t>,</w:t>
            </w:r>
            <w:r w:rsidRPr="005D7384">
              <w:rPr>
                <w:rFonts w:ascii="Arial" w:hAnsi="Arial" w:cs="Arial"/>
                <w:sz w:val="18"/>
                <w:szCs w:val="18"/>
              </w:rPr>
              <w:t>000</w:t>
            </w:r>
          </w:p>
        </w:tc>
      </w:tr>
      <w:tr w:rsidR="00696E32" w:rsidRPr="00773E43" w14:paraId="1D406D33" w14:textId="77777777" w:rsidTr="00205FF8">
        <w:trPr>
          <w:cantSplit/>
        </w:trPr>
        <w:tc>
          <w:tcPr>
            <w:tcW w:w="4802" w:type="dxa"/>
          </w:tcPr>
          <w:p w14:paraId="3A15D67A" w14:textId="77777777" w:rsidR="00696E32" w:rsidRPr="00773E43" w:rsidRDefault="00696E32" w:rsidP="00696E32">
            <w:pPr>
              <w:ind w:left="-105"/>
              <w:contextualSpacing/>
              <w:rPr>
                <w:rFonts w:ascii="Arial" w:hAnsi="Arial" w:cs="Arial"/>
                <w:b/>
                <w:bCs/>
                <w:spacing w:val="-4"/>
                <w:sz w:val="18"/>
                <w:szCs w:val="18"/>
              </w:rPr>
            </w:pPr>
          </w:p>
        </w:tc>
        <w:tc>
          <w:tcPr>
            <w:tcW w:w="1167" w:type="dxa"/>
            <w:tcBorders>
              <w:top w:val="single" w:sz="4" w:space="0" w:color="auto"/>
            </w:tcBorders>
            <w:vAlign w:val="bottom"/>
          </w:tcPr>
          <w:p w14:paraId="72D1CBB3"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758099DF"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619BE5FD"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34D2FCFE" w14:textId="77777777" w:rsidR="00696E32" w:rsidRPr="00773E43" w:rsidRDefault="00696E32" w:rsidP="00696E32">
            <w:pPr>
              <w:ind w:right="-72"/>
              <w:contextualSpacing/>
              <w:jc w:val="right"/>
              <w:rPr>
                <w:rFonts w:ascii="Arial" w:hAnsi="Arial" w:cs="Arial"/>
                <w:sz w:val="18"/>
                <w:szCs w:val="18"/>
                <w:lang w:val="en-US"/>
              </w:rPr>
            </w:pPr>
          </w:p>
        </w:tc>
      </w:tr>
      <w:tr w:rsidR="00696E32" w:rsidRPr="00773E43" w14:paraId="7DE6521D" w14:textId="77777777" w:rsidTr="00205FF8">
        <w:trPr>
          <w:cantSplit/>
        </w:trPr>
        <w:tc>
          <w:tcPr>
            <w:tcW w:w="4802" w:type="dxa"/>
          </w:tcPr>
          <w:p w14:paraId="42CD5AD2" w14:textId="476A89F3" w:rsidR="00696E32" w:rsidRPr="00773E43" w:rsidRDefault="00696E32" w:rsidP="00696E32">
            <w:pPr>
              <w:ind w:left="-105"/>
              <w:contextualSpacing/>
              <w:rPr>
                <w:rFonts w:ascii="Arial" w:hAnsi="Arial" w:cs="Arial"/>
                <w:b/>
                <w:bCs/>
                <w:spacing w:val="-4"/>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31</w:t>
            </w:r>
            <w:r w:rsidRPr="00773E43">
              <w:rPr>
                <w:rFonts w:ascii="Arial" w:hAnsi="Arial" w:cs="Arial"/>
                <w:sz w:val="18"/>
                <w:szCs w:val="18"/>
              </w:rPr>
              <w:t xml:space="preserve"> December </w:t>
            </w:r>
            <w:r w:rsidR="005D7384" w:rsidRPr="005D7384">
              <w:rPr>
                <w:rFonts w:ascii="Arial" w:hAnsi="Arial" w:cs="Arial"/>
                <w:sz w:val="18"/>
                <w:szCs w:val="18"/>
              </w:rPr>
              <w:t>2024</w:t>
            </w:r>
          </w:p>
        </w:tc>
        <w:tc>
          <w:tcPr>
            <w:tcW w:w="1167" w:type="dxa"/>
            <w:tcBorders>
              <w:bottom w:val="single" w:sz="4" w:space="0" w:color="auto"/>
            </w:tcBorders>
            <w:vAlign w:val="bottom"/>
          </w:tcPr>
          <w:p w14:paraId="5B22046D" w14:textId="3B97D97E" w:rsidR="00696E32" w:rsidRPr="00773E43" w:rsidRDefault="00696E32"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4310B725" w14:textId="7829C68E"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4</w:t>
            </w:r>
            <w:r w:rsidR="00696E32" w:rsidRPr="00773E43">
              <w:rPr>
                <w:rFonts w:ascii="Arial" w:hAnsi="Arial" w:cs="Arial"/>
                <w:sz w:val="18"/>
                <w:szCs w:val="18"/>
                <w:lang w:val="en-US"/>
              </w:rPr>
              <w:t>,</w:t>
            </w:r>
            <w:r w:rsidRPr="005D7384">
              <w:rPr>
                <w:rFonts w:ascii="Arial" w:hAnsi="Arial" w:cs="Arial"/>
                <w:sz w:val="18"/>
                <w:szCs w:val="18"/>
              </w:rPr>
              <w:t>909</w:t>
            </w:r>
            <w:r w:rsidR="00696E32" w:rsidRPr="00773E43">
              <w:rPr>
                <w:rFonts w:ascii="Arial" w:hAnsi="Arial" w:cs="Arial"/>
                <w:sz w:val="18"/>
                <w:szCs w:val="18"/>
                <w:lang w:val="en-US"/>
              </w:rPr>
              <w:t>,</w:t>
            </w:r>
            <w:r w:rsidRPr="005D7384">
              <w:rPr>
                <w:rFonts w:ascii="Arial" w:hAnsi="Arial" w:cs="Arial"/>
                <w:sz w:val="18"/>
                <w:szCs w:val="18"/>
              </w:rPr>
              <w:t>000</w:t>
            </w:r>
          </w:p>
        </w:tc>
        <w:tc>
          <w:tcPr>
            <w:tcW w:w="1168" w:type="dxa"/>
            <w:tcBorders>
              <w:bottom w:val="single" w:sz="4" w:space="0" w:color="auto"/>
            </w:tcBorders>
            <w:vAlign w:val="bottom"/>
          </w:tcPr>
          <w:p w14:paraId="734ECF58" w14:textId="511D2DE0"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55</w:t>
            </w:r>
            <w:r w:rsidR="00696E32" w:rsidRPr="00773E43">
              <w:rPr>
                <w:rFonts w:ascii="Arial" w:hAnsi="Arial" w:cs="Arial"/>
                <w:sz w:val="18"/>
                <w:szCs w:val="18"/>
              </w:rPr>
              <w:t>,</w:t>
            </w:r>
            <w:r w:rsidRPr="005D7384">
              <w:rPr>
                <w:rFonts w:ascii="Arial" w:hAnsi="Arial" w:cs="Arial"/>
                <w:sz w:val="18"/>
                <w:szCs w:val="18"/>
              </w:rPr>
              <w:t>088</w:t>
            </w:r>
          </w:p>
        </w:tc>
        <w:tc>
          <w:tcPr>
            <w:tcW w:w="1168" w:type="dxa"/>
            <w:tcBorders>
              <w:bottom w:val="single" w:sz="4" w:space="0" w:color="auto"/>
            </w:tcBorders>
            <w:vAlign w:val="bottom"/>
          </w:tcPr>
          <w:p w14:paraId="3175590F" w14:textId="78C14581"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4</w:t>
            </w:r>
            <w:r w:rsidR="00696E32" w:rsidRPr="00773E43">
              <w:rPr>
                <w:rFonts w:ascii="Arial" w:hAnsi="Arial" w:cs="Arial"/>
                <w:sz w:val="18"/>
                <w:szCs w:val="18"/>
              </w:rPr>
              <w:t>,</w:t>
            </w:r>
            <w:r w:rsidRPr="005D7384">
              <w:rPr>
                <w:rFonts w:ascii="Arial" w:hAnsi="Arial" w:cs="Arial"/>
                <w:sz w:val="18"/>
                <w:szCs w:val="18"/>
              </w:rPr>
              <w:t>964</w:t>
            </w:r>
            <w:r w:rsidR="00696E32" w:rsidRPr="00773E43">
              <w:rPr>
                <w:rFonts w:ascii="Arial" w:hAnsi="Arial" w:cs="Arial"/>
                <w:sz w:val="18"/>
                <w:szCs w:val="18"/>
              </w:rPr>
              <w:t>,</w:t>
            </w:r>
            <w:r w:rsidRPr="005D7384">
              <w:rPr>
                <w:rFonts w:ascii="Arial" w:hAnsi="Arial" w:cs="Arial"/>
                <w:sz w:val="18"/>
                <w:szCs w:val="18"/>
              </w:rPr>
              <w:t>088</w:t>
            </w:r>
          </w:p>
        </w:tc>
      </w:tr>
      <w:tr w:rsidR="00696E32" w:rsidRPr="00773E43" w14:paraId="188620F1" w14:textId="77777777" w:rsidTr="00205FF8">
        <w:trPr>
          <w:cantSplit/>
        </w:trPr>
        <w:tc>
          <w:tcPr>
            <w:tcW w:w="4802" w:type="dxa"/>
          </w:tcPr>
          <w:p w14:paraId="2D46A8AD" w14:textId="77777777" w:rsidR="00696E32" w:rsidRPr="00773E43" w:rsidRDefault="00696E32" w:rsidP="00696E32">
            <w:pPr>
              <w:ind w:left="-105"/>
              <w:contextualSpacing/>
              <w:rPr>
                <w:rFonts w:ascii="Arial" w:hAnsi="Arial" w:cs="Arial"/>
                <w:b/>
                <w:bCs/>
                <w:spacing w:val="-4"/>
                <w:sz w:val="18"/>
                <w:szCs w:val="18"/>
              </w:rPr>
            </w:pPr>
          </w:p>
        </w:tc>
        <w:tc>
          <w:tcPr>
            <w:tcW w:w="1167" w:type="dxa"/>
            <w:tcBorders>
              <w:top w:val="single" w:sz="4" w:space="0" w:color="auto"/>
            </w:tcBorders>
            <w:vAlign w:val="bottom"/>
          </w:tcPr>
          <w:p w14:paraId="0AC1C4A6"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46A1D8F0"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4A0C57B6"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568DC9DE" w14:textId="77777777" w:rsidR="00696E32" w:rsidRPr="00773E43" w:rsidRDefault="00696E32" w:rsidP="00696E32">
            <w:pPr>
              <w:ind w:right="-72"/>
              <w:contextualSpacing/>
              <w:jc w:val="right"/>
              <w:rPr>
                <w:rFonts w:ascii="Arial" w:hAnsi="Arial" w:cs="Arial"/>
                <w:sz w:val="18"/>
                <w:szCs w:val="18"/>
                <w:lang w:val="en-US"/>
              </w:rPr>
            </w:pPr>
          </w:p>
        </w:tc>
      </w:tr>
      <w:tr w:rsidR="00696E32" w:rsidRPr="00773E43" w14:paraId="3187308A" w14:textId="77777777" w:rsidTr="00205FF8">
        <w:trPr>
          <w:cantSplit/>
        </w:trPr>
        <w:tc>
          <w:tcPr>
            <w:tcW w:w="4802" w:type="dxa"/>
          </w:tcPr>
          <w:p w14:paraId="61939D52" w14:textId="0BDA7D4E" w:rsidR="00696E32" w:rsidRPr="00773E43" w:rsidRDefault="00696E32" w:rsidP="00696E32">
            <w:pPr>
              <w:ind w:left="-105"/>
              <w:contextualSpacing/>
              <w:rPr>
                <w:rFonts w:ascii="Arial" w:hAnsi="Arial" w:cs="Arial"/>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1</w:t>
            </w:r>
            <w:r w:rsidRPr="00773E43">
              <w:rPr>
                <w:rFonts w:ascii="Arial" w:hAnsi="Arial" w:cs="Arial"/>
                <w:sz w:val="18"/>
                <w:szCs w:val="18"/>
              </w:rPr>
              <w:t xml:space="preserve"> January </w:t>
            </w:r>
            <w:r w:rsidR="005D7384" w:rsidRPr="005D7384">
              <w:rPr>
                <w:rFonts w:ascii="Arial" w:hAnsi="Arial" w:cs="Arial"/>
                <w:sz w:val="18"/>
                <w:szCs w:val="18"/>
              </w:rPr>
              <w:t>2025</w:t>
            </w:r>
          </w:p>
        </w:tc>
        <w:tc>
          <w:tcPr>
            <w:tcW w:w="1167" w:type="dxa"/>
            <w:vAlign w:val="bottom"/>
          </w:tcPr>
          <w:p w14:paraId="7707316C" w14:textId="6E53854A" w:rsidR="00696E32" w:rsidRPr="00773E43" w:rsidRDefault="000E6F3E"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vAlign w:val="bottom"/>
          </w:tcPr>
          <w:p w14:paraId="69FFE5E2" w14:textId="7ACA4D00"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4</w:t>
            </w:r>
            <w:r w:rsidR="000E6F3E" w:rsidRPr="00773E43">
              <w:rPr>
                <w:rFonts w:ascii="Arial" w:hAnsi="Arial" w:cs="Arial"/>
                <w:sz w:val="18"/>
                <w:szCs w:val="18"/>
                <w:lang w:val="en-US"/>
              </w:rPr>
              <w:t>,</w:t>
            </w:r>
            <w:r w:rsidRPr="005D7384">
              <w:rPr>
                <w:rFonts w:ascii="Arial" w:hAnsi="Arial" w:cs="Arial"/>
                <w:sz w:val="18"/>
                <w:szCs w:val="18"/>
              </w:rPr>
              <w:t>909</w:t>
            </w:r>
            <w:r w:rsidR="000E6F3E" w:rsidRPr="00773E43">
              <w:rPr>
                <w:rFonts w:ascii="Arial" w:hAnsi="Arial" w:cs="Arial"/>
                <w:sz w:val="18"/>
                <w:szCs w:val="18"/>
                <w:lang w:val="en-US"/>
              </w:rPr>
              <w:t>,</w:t>
            </w:r>
            <w:r w:rsidRPr="005D7384">
              <w:rPr>
                <w:rFonts w:ascii="Arial" w:hAnsi="Arial" w:cs="Arial"/>
                <w:sz w:val="18"/>
                <w:szCs w:val="18"/>
              </w:rPr>
              <w:t>000</w:t>
            </w:r>
          </w:p>
        </w:tc>
        <w:tc>
          <w:tcPr>
            <w:tcW w:w="1168" w:type="dxa"/>
            <w:vAlign w:val="bottom"/>
          </w:tcPr>
          <w:p w14:paraId="1922ED70" w14:textId="3C47E5AF"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55</w:t>
            </w:r>
            <w:r w:rsidR="001F132B" w:rsidRPr="00773E43">
              <w:rPr>
                <w:rFonts w:ascii="Arial" w:hAnsi="Arial" w:cs="Arial"/>
                <w:sz w:val="18"/>
                <w:szCs w:val="18"/>
              </w:rPr>
              <w:t>,</w:t>
            </w:r>
            <w:r w:rsidRPr="005D7384">
              <w:rPr>
                <w:rFonts w:ascii="Arial" w:hAnsi="Arial" w:cs="Arial"/>
                <w:sz w:val="18"/>
                <w:szCs w:val="18"/>
              </w:rPr>
              <w:t>088</w:t>
            </w:r>
          </w:p>
        </w:tc>
        <w:tc>
          <w:tcPr>
            <w:tcW w:w="1168" w:type="dxa"/>
            <w:vAlign w:val="bottom"/>
          </w:tcPr>
          <w:p w14:paraId="6BFBAF76" w14:textId="112A0C56"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4</w:t>
            </w:r>
            <w:r w:rsidR="00EB6BD6" w:rsidRPr="00773E43">
              <w:rPr>
                <w:rFonts w:ascii="Arial" w:hAnsi="Arial" w:cs="Arial"/>
                <w:sz w:val="18"/>
                <w:szCs w:val="18"/>
                <w:lang w:val="en-US"/>
              </w:rPr>
              <w:t>,</w:t>
            </w:r>
            <w:r w:rsidRPr="005D7384">
              <w:rPr>
                <w:rFonts w:ascii="Arial" w:hAnsi="Arial" w:cs="Arial"/>
                <w:sz w:val="18"/>
                <w:szCs w:val="18"/>
              </w:rPr>
              <w:t>964</w:t>
            </w:r>
            <w:r w:rsidR="00EB6BD6" w:rsidRPr="00773E43">
              <w:rPr>
                <w:rFonts w:ascii="Arial" w:hAnsi="Arial" w:cs="Arial"/>
                <w:sz w:val="18"/>
                <w:szCs w:val="18"/>
                <w:lang w:val="en-US"/>
              </w:rPr>
              <w:t>,</w:t>
            </w:r>
            <w:r w:rsidRPr="005D7384">
              <w:rPr>
                <w:rFonts w:ascii="Arial" w:hAnsi="Arial" w:cs="Arial"/>
                <w:sz w:val="18"/>
                <w:szCs w:val="18"/>
              </w:rPr>
              <w:t>088</w:t>
            </w:r>
          </w:p>
        </w:tc>
      </w:tr>
      <w:tr w:rsidR="00696E32" w:rsidRPr="00773E43" w14:paraId="747EE6F9" w14:textId="77777777" w:rsidTr="00205FF8">
        <w:trPr>
          <w:cantSplit/>
        </w:trPr>
        <w:tc>
          <w:tcPr>
            <w:tcW w:w="4802" w:type="dxa"/>
          </w:tcPr>
          <w:p w14:paraId="2A5DDC8D" w14:textId="77777777" w:rsidR="00696E32" w:rsidRPr="00773E43" w:rsidRDefault="00696E32" w:rsidP="00696E32">
            <w:pPr>
              <w:ind w:left="-105"/>
              <w:contextualSpacing/>
              <w:rPr>
                <w:rFonts w:ascii="Arial" w:hAnsi="Arial" w:cs="Arial"/>
                <w:sz w:val="18"/>
                <w:szCs w:val="18"/>
              </w:rPr>
            </w:pPr>
            <w:r w:rsidRPr="00773E43">
              <w:rPr>
                <w:rFonts w:ascii="Arial" w:hAnsi="Arial" w:cs="Arial"/>
                <w:sz w:val="18"/>
                <w:szCs w:val="18"/>
              </w:rPr>
              <w:t xml:space="preserve">Recognised additional expected credit loss </w:t>
            </w:r>
          </w:p>
          <w:p w14:paraId="6DE2CC76" w14:textId="52231A56" w:rsidR="00696E32" w:rsidRPr="00773E43" w:rsidRDefault="00696E32" w:rsidP="00696E32">
            <w:pPr>
              <w:ind w:left="-105"/>
              <w:contextualSpacing/>
              <w:rPr>
                <w:rFonts w:ascii="Arial" w:hAnsi="Arial" w:cs="Arial"/>
                <w:sz w:val="18"/>
                <w:szCs w:val="18"/>
              </w:rPr>
            </w:pPr>
            <w:r w:rsidRPr="00773E43">
              <w:rPr>
                <w:rFonts w:ascii="Arial" w:hAnsi="Arial" w:cs="Arial"/>
                <w:sz w:val="18"/>
                <w:szCs w:val="18"/>
              </w:rPr>
              <w:t xml:space="preserve">   in profit or loss during the year</w:t>
            </w:r>
          </w:p>
        </w:tc>
        <w:tc>
          <w:tcPr>
            <w:tcW w:w="1167" w:type="dxa"/>
            <w:vAlign w:val="bottom"/>
          </w:tcPr>
          <w:p w14:paraId="30CAB065" w14:textId="152D64CB" w:rsidR="00696E32" w:rsidRPr="00773E43" w:rsidRDefault="000E6F3E"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vAlign w:val="bottom"/>
          </w:tcPr>
          <w:p w14:paraId="6ADDF153" w14:textId="1E84C084"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2</w:t>
            </w:r>
            <w:r w:rsidR="000E6F3E" w:rsidRPr="00773E43">
              <w:rPr>
                <w:rFonts w:ascii="Arial" w:hAnsi="Arial" w:cs="Arial"/>
                <w:sz w:val="18"/>
                <w:szCs w:val="18"/>
                <w:lang w:val="en-US"/>
              </w:rPr>
              <w:t>,</w:t>
            </w:r>
            <w:r w:rsidRPr="005D7384">
              <w:rPr>
                <w:rFonts w:ascii="Arial" w:hAnsi="Arial" w:cs="Arial"/>
                <w:sz w:val="18"/>
                <w:szCs w:val="18"/>
              </w:rPr>
              <w:t>985</w:t>
            </w:r>
            <w:r w:rsidR="00ED43E7" w:rsidRPr="00773E43">
              <w:rPr>
                <w:rFonts w:ascii="Arial" w:hAnsi="Arial" w:cs="Arial"/>
                <w:sz w:val="18"/>
                <w:szCs w:val="18"/>
                <w:lang w:val="en-US"/>
              </w:rPr>
              <w:t>,</w:t>
            </w:r>
            <w:r w:rsidRPr="005D7384">
              <w:rPr>
                <w:rFonts w:ascii="Arial" w:hAnsi="Arial" w:cs="Arial"/>
                <w:sz w:val="18"/>
                <w:szCs w:val="18"/>
              </w:rPr>
              <w:t>930</w:t>
            </w:r>
          </w:p>
        </w:tc>
        <w:tc>
          <w:tcPr>
            <w:tcW w:w="1168" w:type="dxa"/>
            <w:vAlign w:val="bottom"/>
          </w:tcPr>
          <w:p w14:paraId="5F7FE6CD" w14:textId="0704AD9F"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271</w:t>
            </w:r>
            <w:r w:rsidR="001F132B" w:rsidRPr="00773E43">
              <w:rPr>
                <w:rFonts w:ascii="Arial" w:hAnsi="Arial" w:cs="Arial"/>
                <w:sz w:val="18"/>
                <w:szCs w:val="18"/>
              </w:rPr>
              <w:t>,</w:t>
            </w:r>
            <w:r w:rsidRPr="005D7384">
              <w:rPr>
                <w:rFonts w:ascii="Arial" w:hAnsi="Arial" w:cs="Arial"/>
                <w:sz w:val="18"/>
                <w:szCs w:val="18"/>
              </w:rPr>
              <w:t>880</w:t>
            </w:r>
          </w:p>
        </w:tc>
        <w:tc>
          <w:tcPr>
            <w:tcW w:w="1168" w:type="dxa"/>
            <w:vAlign w:val="bottom"/>
          </w:tcPr>
          <w:p w14:paraId="48C624CF" w14:textId="6EF77CBE"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3</w:t>
            </w:r>
            <w:r w:rsidR="00ED43E7" w:rsidRPr="00773E43">
              <w:rPr>
                <w:rFonts w:ascii="Arial" w:hAnsi="Arial" w:cs="Arial"/>
                <w:sz w:val="18"/>
                <w:szCs w:val="18"/>
                <w:lang w:val="en-US"/>
              </w:rPr>
              <w:t>,</w:t>
            </w:r>
            <w:r w:rsidRPr="005D7384">
              <w:rPr>
                <w:rFonts w:ascii="Arial" w:hAnsi="Arial" w:cs="Arial"/>
                <w:sz w:val="18"/>
                <w:szCs w:val="18"/>
              </w:rPr>
              <w:t>257</w:t>
            </w:r>
            <w:r w:rsidR="00ED43E7" w:rsidRPr="00773E43">
              <w:rPr>
                <w:rFonts w:ascii="Arial" w:hAnsi="Arial" w:cs="Arial"/>
                <w:sz w:val="18"/>
                <w:szCs w:val="18"/>
                <w:lang w:val="en-US"/>
              </w:rPr>
              <w:t>,</w:t>
            </w:r>
            <w:r w:rsidRPr="005D7384">
              <w:rPr>
                <w:rFonts w:ascii="Arial" w:hAnsi="Arial" w:cs="Arial"/>
                <w:sz w:val="18"/>
                <w:szCs w:val="18"/>
              </w:rPr>
              <w:t>810</w:t>
            </w:r>
          </w:p>
        </w:tc>
      </w:tr>
      <w:tr w:rsidR="000E6F3E" w:rsidRPr="00773E43" w14:paraId="66C9B7EF" w14:textId="77777777" w:rsidTr="00205FF8">
        <w:trPr>
          <w:cantSplit/>
        </w:trPr>
        <w:tc>
          <w:tcPr>
            <w:tcW w:w="4802" w:type="dxa"/>
          </w:tcPr>
          <w:p w14:paraId="7C70BE01" w14:textId="77777777" w:rsidR="000A33B7" w:rsidRPr="00773E43" w:rsidRDefault="000A33B7" w:rsidP="000A33B7">
            <w:pPr>
              <w:ind w:left="-105"/>
              <w:contextualSpacing/>
              <w:rPr>
                <w:rFonts w:ascii="Arial" w:hAnsi="Arial" w:cs="Arial"/>
                <w:sz w:val="18"/>
                <w:szCs w:val="18"/>
              </w:rPr>
            </w:pPr>
            <w:r w:rsidRPr="00773E43">
              <w:rPr>
                <w:rFonts w:ascii="Arial" w:hAnsi="Arial" w:cs="Arial"/>
                <w:sz w:val="18"/>
                <w:szCs w:val="18"/>
              </w:rPr>
              <w:t>Reversed expected credit loss due to</w:t>
            </w:r>
          </w:p>
          <w:p w14:paraId="27115306" w14:textId="5965CF9D" w:rsidR="000E6F3E" w:rsidRPr="00773E43" w:rsidRDefault="000A33B7" w:rsidP="000A33B7">
            <w:pPr>
              <w:ind w:left="-105"/>
              <w:contextualSpacing/>
              <w:rPr>
                <w:rFonts w:ascii="Arial" w:hAnsi="Arial" w:cs="Arial"/>
                <w:sz w:val="18"/>
                <w:szCs w:val="18"/>
              </w:rPr>
            </w:pPr>
            <w:r w:rsidRPr="00773E43">
              <w:rPr>
                <w:rFonts w:ascii="Arial" w:hAnsi="Arial" w:cs="Arial"/>
                <w:sz w:val="18"/>
                <w:szCs w:val="18"/>
              </w:rPr>
              <w:t xml:space="preserve">   derecognition during the </w:t>
            </w:r>
            <w:r w:rsidR="001F132B" w:rsidRPr="00773E43">
              <w:rPr>
                <w:rFonts w:ascii="Arial" w:hAnsi="Arial" w:cs="Arial"/>
                <w:sz w:val="18"/>
                <w:szCs w:val="18"/>
              </w:rPr>
              <w:t>year</w:t>
            </w:r>
          </w:p>
        </w:tc>
        <w:tc>
          <w:tcPr>
            <w:tcW w:w="1167" w:type="dxa"/>
            <w:tcBorders>
              <w:bottom w:val="single" w:sz="4" w:space="0" w:color="auto"/>
            </w:tcBorders>
            <w:vAlign w:val="bottom"/>
          </w:tcPr>
          <w:p w14:paraId="5EAAE6A4" w14:textId="05AF7289" w:rsidR="000E6F3E" w:rsidRPr="00773E43" w:rsidRDefault="001F132B"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5D5F1D22" w14:textId="36C99D74" w:rsidR="000E6F3E" w:rsidRPr="00773E43" w:rsidRDefault="001F132B"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24ED8F59" w14:textId="62BDF75E" w:rsidR="000E6F3E" w:rsidRPr="00773E43" w:rsidRDefault="001F132B" w:rsidP="00696E32">
            <w:pPr>
              <w:ind w:right="-72"/>
              <w:contextualSpacing/>
              <w:jc w:val="right"/>
              <w:rPr>
                <w:rFonts w:ascii="Arial" w:hAnsi="Arial" w:cs="Arial"/>
                <w:sz w:val="18"/>
                <w:szCs w:val="18"/>
              </w:rPr>
            </w:pPr>
            <w:r w:rsidRPr="00773E43">
              <w:rPr>
                <w:rFonts w:ascii="Arial" w:hAnsi="Arial" w:cs="Arial"/>
                <w:sz w:val="18"/>
                <w:szCs w:val="18"/>
              </w:rPr>
              <w:t>(</w:t>
            </w:r>
            <w:r w:rsidR="005D7384" w:rsidRPr="005D7384">
              <w:rPr>
                <w:rFonts w:ascii="Arial" w:hAnsi="Arial" w:cs="Arial"/>
                <w:sz w:val="18"/>
                <w:szCs w:val="18"/>
              </w:rPr>
              <w:t>271</w:t>
            </w:r>
            <w:r w:rsidRPr="00773E43">
              <w:rPr>
                <w:rFonts w:ascii="Arial" w:hAnsi="Arial" w:cs="Arial"/>
                <w:sz w:val="18"/>
                <w:szCs w:val="18"/>
              </w:rPr>
              <w:t>,</w:t>
            </w:r>
            <w:r w:rsidR="005D7384" w:rsidRPr="005D7384">
              <w:rPr>
                <w:rFonts w:ascii="Arial" w:hAnsi="Arial" w:cs="Arial"/>
                <w:sz w:val="18"/>
                <w:szCs w:val="18"/>
              </w:rPr>
              <w:t>880</w:t>
            </w:r>
            <w:r w:rsidRPr="00773E43">
              <w:rPr>
                <w:rFonts w:ascii="Arial" w:hAnsi="Arial" w:cs="Arial"/>
                <w:sz w:val="18"/>
                <w:szCs w:val="18"/>
              </w:rPr>
              <w:t>)</w:t>
            </w:r>
          </w:p>
        </w:tc>
        <w:tc>
          <w:tcPr>
            <w:tcW w:w="1168" w:type="dxa"/>
            <w:tcBorders>
              <w:bottom w:val="single" w:sz="4" w:space="0" w:color="auto"/>
            </w:tcBorders>
            <w:vAlign w:val="bottom"/>
          </w:tcPr>
          <w:p w14:paraId="48A115AF" w14:textId="2FA8ED96" w:rsidR="000E6F3E" w:rsidRPr="00773E43" w:rsidRDefault="00EB6BD6"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r w:rsidR="005D7384" w:rsidRPr="005D7384">
              <w:rPr>
                <w:rFonts w:ascii="Arial" w:hAnsi="Arial" w:cs="Arial"/>
                <w:sz w:val="18"/>
                <w:szCs w:val="18"/>
              </w:rPr>
              <w:t>271</w:t>
            </w:r>
            <w:r w:rsidRPr="00773E43">
              <w:rPr>
                <w:rFonts w:ascii="Arial" w:hAnsi="Arial" w:cs="Arial"/>
                <w:sz w:val="18"/>
                <w:szCs w:val="18"/>
                <w:lang w:val="en-US"/>
              </w:rPr>
              <w:t>,</w:t>
            </w:r>
            <w:r w:rsidR="005D7384" w:rsidRPr="005D7384">
              <w:rPr>
                <w:rFonts w:ascii="Arial" w:hAnsi="Arial" w:cs="Arial"/>
                <w:sz w:val="18"/>
                <w:szCs w:val="18"/>
              </w:rPr>
              <w:t>880</w:t>
            </w:r>
            <w:r w:rsidRPr="00773E43">
              <w:rPr>
                <w:rFonts w:ascii="Arial" w:hAnsi="Arial" w:cs="Arial"/>
                <w:sz w:val="18"/>
                <w:szCs w:val="18"/>
                <w:lang w:val="en-US"/>
              </w:rPr>
              <w:t>)</w:t>
            </w:r>
          </w:p>
        </w:tc>
      </w:tr>
      <w:tr w:rsidR="00696E32" w:rsidRPr="00773E43" w14:paraId="0C76EE31" w14:textId="77777777" w:rsidTr="00205FF8">
        <w:trPr>
          <w:cantSplit/>
        </w:trPr>
        <w:tc>
          <w:tcPr>
            <w:tcW w:w="4802" w:type="dxa"/>
          </w:tcPr>
          <w:p w14:paraId="436FCD20" w14:textId="77777777" w:rsidR="00696E32" w:rsidRPr="00773E43" w:rsidRDefault="00696E32" w:rsidP="00696E32">
            <w:pPr>
              <w:ind w:left="-105"/>
              <w:contextualSpacing/>
              <w:rPr>
                <w:rFonts w:ascii="Arial" w:hAnsi="Arial" w:cs="Arial"/>
                <w:sz w:val="18"/>
                <w:szCs w:val="18"/>
              </w:rPr>
            </w:pPr>
          </w:p>
        </w:tc>
        <w:tc>
          <w:tcPr>
            <w:tcW w:w="1167" w:type="dxa"/>
            <w:tcBorders>
              <w:top w:val="single" w:sz="4" w:space="0" w:color="auto"/>
            </w:tcBorders>
            <w:vAlign w:val="bottom"/>
          </w:tcPr>
          <w:p w14:paraId="331D2968"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00CA3A06"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6920B758"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27268988" w14:textId="77777777" w:rsidR="00696E32" w:rsidRPr="00773E43" w:rsidRDefault="00696E32" w:rsidP="00696E32">
            <w:pPr>
              <w:ind w:right="-72"/>
              <w:contextualSpacing/>
              <w:jc w:val="right"/>
              <w:rPr>
                <w:rFonts w:ascii="Arial" w:hAnsi="Arial" w:cs="Arial"/>
                <w:sz w:val="18"/>
                <w:szCs w:val="18"/>
                <w:lang w:val="en-US"/>
              </w:rPr>
            </w:pPr>
          </w:p>
        </w:tc>
      </w:tr>
      <w:tr w:rsidR="00696E32" w:rsidRPr="00773E43" w14:paraId="09D7592E" w14:textId="77777777" w:rsidTr="00205FF8">
        <w:trPr>
          <w:cantSplit/>
        </w:trPr>
        <w:tc>
          <w:tcPr>
            <w:tcW w:w="4802" w:type="dxa"/>
          </w:tcPr>
          <w:p w14:paraId="499C81BA" w14:textId="3F123BD1" w:rsidR="00696E32" w:rsidRPr="00773E43" w:rsidRDefault="00696E32" w:rsidP="00696E32">
            <w:pPr>
              <w:ind w:left="-105"/>
              <w:contextualSpacing/>
              <w:rPr>
                <w:rFonts w:ascii="Arial" w:hAnsi="Arial" w:cs="Arial"/>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31</w:t>
            </w:r>
            <w:r w:rsidRPr="00773E43">
              <w:rPr>
                <w:rFonts w:ascii="Arial" w:hAnsi="Arial" w:cs="Arial"/>
                <w:sz w:val="18"/>
                <w:szCs w:val="18"/>
              </w:rPr>
              <w:t xml:space="preserve"> December </w:t>
            </w:r>
            <w:r w:rsidR="005D7384" w:rsidRPr="005D7384">
              <w:rPr>
                <w:rFonts w:ascii="Arial" w:hAnsi="Arial" w:cs="Arial"/>
                <w:sz w:val="18"/>
                <w:szCs w:val="18"/>
              </w:rPr>
              <w:t>2025</w:t>
            </w:r>
          </w:p>
        </w:tc>
        <w:tc>
          <w:tcPr>
            <w:tcW w:w="1167" w:type="dxa"/>
            <w:tcBorders>
              <w:bottom w:val="single" w:sz="4" w:space="0" w:color="auto"/>
            </w:tcBorders>
            <w:vAlign w:val="bottom"/>
          </w:tcPr>
          <w:p w14:paraId="142991B1" w14:textId="09806B6F" w:rsidR="00696E32" w:rsidRPr="00773E43" w:rsidRDefault="000E6F3E"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19C6F3F7" w14:textId="76288CA8"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7</w:t>
            </w:r>
            <w:r w:rsidR="00582739" w:rsidRPr="00773E43">
              <w:rPr>
                <w:rFonts w:ascii="Arial" w:hAnsi="Arial" w:cs="Arial"/>
                <w:sz w:val="18"/>
                <w:szCs w:val="18"/>
                <w:lang w:val="en-US"/>
              </w:rPr>
              <w:t>,</w:t>
            </w:r>
            <w:r w:rsidRPr="005D7384">
              <w:rPr>
                <w:rFonts w:ascii="Arial" w:hAnsi="Arial" w:cs="Arial"/>
                <w:sz w:val="18"/>
                <w:szCs w:val="18"/>
              </w:rPr>
              <w:t>894</w:t>
            </w:r>
            <w:r w:rsidR="00582739" w:rsidRPr="00773E43">
              <w:rPr>
                <w:rFonts w:ascii="Arial" w:hAnsi="Arial" w:cs="Arial"/>
                <w:sz w:val="18"/>
                <w:szCs w:val="18"/>
                <w:lang w:val="en-US"/>
              </w:rPr>
              <w:t>,</w:t>
            </w:r>
            <w:r w:rsidRPr="005D7384">
              <w:rPr>
                <w:rFonts w:ascii="Arial" w:hAnsi="Arial" w:cs="Arial"/>
                <w:sz w:val="18"/>
                <w:szCs w:val="18"/>
              </w:rPr>
              <w:t>930</w:t>
            </w:r>
          </w:p>
        </w:tc>
        <w:tc>
          <w:tcPr>
            <w:tcW w:w="1168" w:type="dxa"/>
            <w:tcBorders>
              <w:bottom w:val="single" w:sz="4" w:space="0" w:color="auto"/>
            </w:tcBorders>
            <w:vAlign w:val="bottom"/>
          </w:tcPr>
          <w:p w14:paraId="008A1B35" w14:textId="7145419E"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55</w:t>
            </w:r>
            <w:r w:rsidR="00EB6BD6" w:rsidRPr="00773E43">
              <w:rPr>
                <w:rFonts w:ascii="Arial" w:hAnsi="Arial" w:cs="Arial"/>
                <w:sz w:val="18"/>
                <w:szCs w:val="18"/>
              </w:rPr>
              <w:t>,</w:t>
            </w:r>
            <w:r w:rsidRPr="005D7384">
              <w:rPr>
                <w:rFonts w:ascii="Arial" w:hAnsi="Arial" w:cs="Arial"/>
                <w:sz w:val="18"/>
                <w:szCs w:val="18"/>
              </w:rPr>
              <w:t>088</w:t>
            </w:r>
          </w:p>
        </w:tc>
        <w:tc>
          <w:tcPr>
            <w:tcW w:w="1168" w:type="dxa"/>
            <w:tcBorders>
              <w:bottom w:val="single" w:sz="4" w:space="0" w:color="auto"/>
            </w:tcBorders>
            <w:vAlign w:val="bottom"/>
          </w:tcPr>
          <w:p w14:paraId="4D4276E0" w14:textId="4819BF7B"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7</w:t>
            </w:r>
            <w:r w:rsidR="00EB6BD6" w:rsidRPr="00773E43">
              <w:rPr>
                <w:rFonts w:ascii="Arial" w:hAnsi="Arial" w:cs="Arial"/>
                <w:sz w:val="18"/>
                <w:szCs w:val="18"/>
                <w:lang w:val="en-US"/>
              </w:rPr>
              <w:t>,</w:t>
            </w:r>
            <w:r w:rsidRPr="005D7384">
              <w:rPr>
                <w:rFonts w:ascii="Arial" w:hAnsi="Arial" w:cs="Arial"/>
                <w:sz w:val="18"/>
                <w:szCs w:val="18"/>
              </w:rPr>
              <w:t>950</w:t>
            </w:r>
            <w:r w:rsidR="00ED43E7" w:rsidRPr="00773E43">
              <w:rPr>
                <w:rFonts w:ascii="Arial" w:hAnsi="Arial" w:cs="Arial"/>
                <w:sz w:val="18"/>
                <w:szCs w:val="18"/>
                <w:lang w:val="en-US"/>
              </w:rPr>
              <w:t>,</w:t>
            </w:r>
            <w:r w:rsidRPr="005D7384">
              <w:rPr>
                <w:rFonts w:ascii="Arial" w:hAnsi="Arial" w:cs="Arial"/>
                <w:sz w:val="18"/>
                <w:szCs w:val="18"/>
              </w:rPr>
              <w:t>018</w:t>
            </w:r>
          </w:p>
        </w:tc>
      </w:tr>
      <w:tr w:rsidR="00696E32" w:rsidRPr="00773E43" w14:paraId="74D78FFB" w14:textId="77777777" w:rsidTr="00205FF8">
        <w:trPr>
          <w:cantSplit/>
        </w:trPr>
        <w:tc>
          <w:tcPr>
            <w:tcW w:w="4802" w:type="dxa"/>
          </w:tcPr>
          <w:p w14:paraId="2584E492" w14:textId="77777777" w:rsidR="00696E32" w:rsidRPr="00773E43" w:rsidRDefault="00696E32" w:rsidP="00696E32">
            <w:pPr>
              <w:ind w:left="-105"/>
              <w:contextualSpacing/>
              <w:rPr>
                <w:rFonts w:ascii="Arial" w:hAnsi="Arial" w:cs="Arial"/>
                <w:sz w:val="18"/>
                <w:szCs w:val="18"/>
              </w:rPr>
            </w:pPr>
          </w:p>
        </w:tc>
        <w:tc>
          <w:tcPr>
            <w:tcW w:w="1167" w:type="dxa"/>
            <w:tcBorders>
              <w:top w:val="single" w:sz="4" w:space="0" w:color="auto"/>
            </w:tcBorders>
            <w:vAlign w:val="bottom"/>
          </w:tcPr>
          <w:p w14:paraId="76418AFB"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4B7DA622"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2E5B565F"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010D4332" w14:textId="77777777" w:rsidR="00696E32" w:rsidRPr="00773E43" w:rsidRDefault="00696E32" w:rsidP="00696E32">
            <w:pPr>
              <w:ind w:right="-72"/>
              <w:contextualSpacing/>
              <w:jc w:val="right"/>
              <w:rPr>
                <w:rFonts w:ascii="Arial" w:hAnsi="Arial" w:cs="Arial"/>
                <w:sz w:val="18"/>
                <w:szCs w:val="18"/>
                <w:lang w:val="en-US"/>
              </w:rPr>
            </w:pPr>
          </w:p>
        </w:tc>
      </w:tr>
      <w:tr w:rsidR="00696E32" w:rsidRPr="00773E43" w14:paraId="7BCBBE38" w14:textId="77777777" w:rsidTr="00205FF8">
        <w:trPr>
          <w:cantSplit/>
        </w:trPr>
        <w:tc>
          <w:tcPr>
            <w:tcW w:w="4802" w:type="dxa"/>
          </w:tcPr>
          <w:p w14:paraId="0CBB8095" w14:textId="3ADC27E0" w:rsidR="00696E32" w:rsidRPr="00773E43" w:rsidRDefault="00696E32" w:rsidP="00696E32">
            <w:pPr>
              <w:ind w:left="-105"/>
              <w:contextualSpacing/>
              <w:rPr>
                <w:rFonts w:ascii="Arial" w:hAnsi="Arial" w:cs="Arial"/>
                <w:sz w:val="18"/>
                <w:szCs w:val="18"/>
              </w:rPr>
            </w:pPr>
            <w:r w:rsidRPr="00773E43">
              <w:rPr>
                <w:rFonts w:ascii="Arial" w:hAnsi="Arial" w:cs="Arial"/>
                <w:b/>
                <w:bCs/>
                <w:spacing w:val="-4"/>
                <w:sz w:val="18"/>
                <w:szCs w:val="18"/>
              </w:rPr>
              <w:t xml:space="preserve">Loan to </w:t>
            </w:r>
            <w:proofErr w:type="spellStart"/>
            <w:proofErr w:type="gramStart"/>
            <w:r w:rsidRPr="00773E43">
              <w:rPr>
                <w:rFonts w:ascii="Arial" w:hAnsi="Arial" w:cs="Arial"/>
                <w:b/>
                <w:bCs/>
                <w:spacing w:val="-4"/>
                <w:sz w:val="18"/>
                <w:szCs w:val="18"/>
              </w:rPr>
              <w:t>an other</w:t>
            </w:r>
            <w:proofErr w:type="spellEnd"/>
            <w:proofErr w:type="gramEnd"/>
            <w:r w:rsidRPr="00773E43">
              <w:rPr>
                <w:rFonts w:ascii="Arial" w:hAnsi="Arial" w:cs="Arial"/>
                <w:b/>
                <w:bCs/>
                <w:spacing w:val="-4"/>
                <w:sz w:val="18"/>
                <w:szCs w:val="18"/>
              </w:rPr>
              <w:t xml:space="preserve"> party (Note </w:t>
            </w:r>
            <w:r w:rsidR="005D7384" w:rsidRPr="005D7384">
              <w:rPr>
                <w:rFonts w:ascii="Arial" w:hAnsi="Arial" w:cs="Arial"/>
                <w:b/>
                <w:bCs/>
                <w:spacing w:val="-4"/>
                <w:sz w:val="18"/>
                <w:szCs w:val="18"/>
              </w:rPr>
              <w:t>14</w:t>
            </w:r>
            <w:r w:rsidRPr="00773E43">
              <w:rPr>
                <w:rFonts w:ascii="Arial" w:hAnsi="Arial" w:cs="Arial"/>
                <w:b/>
                <w:bCs/>
                <w:spacing w:val="-4"/>
                <w:sz w:val="18"/>
                <w:szCs w:val="18"/>
              </w:rPr>
              <w:t>)</w:t>
            </w:r>
          </w:p>
        </w:tc>
        <w:tc>
          <w:tcPr>
            <w:tcW w:w="1167" w:type="dxa"/>
            <w:vAlign w:val="bottom"/>
          </w:tcPr>
          <w:p w14:paraId="10407E77" w14:textId="77777777" w:rsidR="00696E32" w:rsidRPr="00773E43" w:rsidRDefault="00696E32" w:rsidP="00696E32">
            <w:pPr>
              <w:ind w:right="-72"/>
              <w:contextualSpacing/>
              <w:jc w:val="right"/>
              <w:rPr>
                <w:rFonts w:ascii="Arial" w:hAnsi="Arial" w:cs="Arial"/>
                <w:sz w:val="18"/>
                <w:szCs w:val="18"/>
              </w:rPr>
            </w:pPr>
          </w:p>
        </w:tc>
        <w:tc>
          <w:tcPr>
            <w:tcW w:w="1168" w:type="dxa"/>
            <w:vAlign w:val="bottom"/>
          </w:tcPr>
          <w:p w14:paraId="154066C3" w14:textId="77777777" w:rsidR="00696E32" w:rsidRPr="00773E43" w:rsidRDefault="00696E32" w:rsidP="00696E32">
            <w:pPr>
              <w:ind w:right="-72"/>
              <w:contextualSpacing/>
              <w:jc w:val="right"/>
              <w:rPr>
                <w:rFonts w:ascii="Arial" w:hAnsi="Arial" w:cs="Arial"/>
                <w:sz w:val="18"/>
                <w:szCs w:val="18"/>
                <w:lang w:val="en-US"/>
              </w:rPr>
            </w:pPr>
          </w:p>
        </w:tc>
        <w:tc>
          <w:tcPr>
            <w:tcW w:w="1168" w:type="dxa"/>
            <w:vAlign w:val="bottom"/>
          </w:tcPr>
          <w:p w14:paraId="62B2FDE9" w14:textId="77777777" w:rsidR="00696E32" w:rsidRPr="00773E43" w:rsidRDefault="00696E32" w:rsidP="00696E32">
            <w:pPr>
              <w:ind w:right="-72"/>
              <w:contextualSpacing/>
              <w:jc w:val="right"/>
              <w:rPr>
                <w:rFonts w:ascii="Arial" w:hAnsi="Arial" w:cs="Arial"/>
                <w:sz w:val="18"/>
                <w:szCs w:val="18"/>
              </w:rPr>
            </w:pPr>
          </w:p>
        </w:tc>
        <w:tc>
          <w:tcPr>
            <w:tcW w:w="1168" w:type="dxa"/>
            <w:vAlign w:val="bottom"/>
          </w:tcPr>
          <w:p w14:paraId="07C3C0E5" w14:textId="77777777" w:rsidR="00696E32" w:rsidRPr="00773E43" w:rsidRDefault="00696E32" w:rsidP="00696E32">
            <w:pPr>
              <w:ind w:right="-72"/>
              <w:contextualSpacing/>
              <w:jc w:val="right"/>
              <w:rPr>
                <w:rFonts w:ascii="Arial" w:hAnsi="Arial" w:cs="Arial"/>
                <w:sz w:val="18"/>
                <w:szCs w:val="18"/>
                <w:lang w:val="en-US"/>
              </w:rPr>
            </w:pPr>
          </w:p>
        </w:tc>
      </w:tr>
      <w:tr w:rsidR="00696E32" w:rsidRPr="00773E43" w14:paraId="2F54BBEE" w14:textId="77777777" w:rsidTr="00205FF8">
        <w:trPr>
          <w:cantSplit/>
        </w:trPr>
        <w:tc>
          <w:tcPr>
            <w:tcW w:w="4802" w:type="dxa"/>
          </w:tcPr>
          <w:p w14:paraId="31C1F3D3" w14:textId="77777777" w:rsidR="00696E32" w:rsidRPr="00773E43" w:rsidRDefault="00696E32" w:rsidP="00696E32">
            <w:pPr>
              <w:ind w:left="-105"/>
              <w:contextualSpacing/>
              <w:rPr>
                <w:rFonts w:ascii="Arial" w:hAnsi="Arial" w:cs="Arial"/>
                <w:b/>
                <w:bCs/>
                <w:spacing w:val="-4"/>
                <w:sz w:val="18"/>
                <w:szCs w:val="18"/>
              </w:rPr>
            </w:pPr>
          </w:p>
        </w:tc>
        <w:tc>
          <w:tcPr>
            <w:tcW w:w="1167" w:type="dxa"/>
            <w:vAlign w:val="bottom"/>
          </w:tcPr>
          <w:p w14:paraId="78B3B200" w14:textId="77777777" w:rsidR="00696E32" w:rsidRPr="00773E43" w:rsidRDefault="00696E32" w:rsidP="00696E32">
            <w:pPr>
              <w:ind w:right="-72"/>
              <w:contextualSpacing/>
              <w:jc w:val="right"/>
              <w:rPr>
                <w:rFonts w:ascii="Arial" w:hAnsi="Arial" w:cs="Arial"/>
                <w:sz w:val="18"/>
                <w:szCs w:val="18"/>
              </w:rPr>
            </w:pPr>
          </w:p>
        </w:tc>
        <w:tc>
          <w:tcPr>
            <w:tcW w:w="1168" w:type="dxa"/>
            <w:vAlign w:val="bottom"/>
          </w:tcPr>
          <w:p w14:paraId="20C0ADBA" w14:textId="77777777" w:rsidR="00696E32" w:rsidRPr="00773E43" w:rsidRDefault="00696E32" w:rsidP="00696E32">
            <w:pPr>
              <w:ind w:right="-72"/>
              <w:contextualSpacing/>
              <w:jc w:val="right"/>
              <w:rPr>
                <w:rFonts w:ascii="Arial" w:hAnsi="Arial" w:cs="Arial"/>
                <w:sz w:val="18"/>
                <w:szCs w:val="18"/>
                <w:lang w:val="en-US"/>
              </w:rPr>
            </w:pPr>
          </w:p>
        </w:tc>
        <w:tc>
          <w:tcPr>
            <w:tcW w:w="1168" w:type="dxa"/>
            <w:vAlign w:val="bottom"/>
          </w:tcPr>
          <w:p w14:paraId="1AD578A3" w14:textId="77777777" w:rsidR="00696E32" w:rsidRPr="00773E43" w:rsidRDefault="00696E32" w:rsidP="00696E32">
            <w:pPr>
              <w:ind w:right="-72"/>
              <w:contextualSpacing/>
              <w:jc w:val="right"/>
              <w:rPr>
                <w:rFonts w:ascii="Arial" w:hAnsi="Arial" w:cs="Arial"/>
                <w:sz w:val="18"/>
                <w:szCs w:val="18"/>
              </w:rPr>
            </w:pPr>
          </w:p>
        </w:tc>
        <w:tc>
          <w:tcPr>
            <w:tcW w:w="1168" w:type="dxa"/>
            <w:vAlign w:val="bottom"/>
          </w:tcPr>
          <w:p w14:paraId="0A81C44F" w14:textId="77777777" w:rsidR="00696E32" w:rsidRPr="00773E43" w:rsidRDefault="00696E32" w:rsidP="00696E32">
            <w:pPr>
              <w:ind w:right="-72"/>
              <w:contextualSpacing/>
              <w:jc w:val="right"/>
              <w:rPr>
                <w:rFonts w:ascii="Arial" w:hAnsi="Arial" w:cs="Arial"/>
                <w:sz w:val="18"/>
                <w:szCs w:val="18"/>
                <w:lang w:val="en-US"/>
              </w:rPr>
            </w:pPr>
          </w:p>
        </w:tc>
      </w:tr>
      <w:tr w:rsidR="00696E32" w:rsidRPr="00773E43" w14:paraId="0C5A8791" w14:textId="77777777" w:rsidTr="00205FF8">
        <w:trPr>
          <w:cantSplit/>
        </w:trPr>
        <w:tc>
          <w:tcPr>
            <w:tcW w:w="4802" w:type="dxa"/>
          </w:tcPr>
          <w:p w14:paraId="7828AB80" w14:textId="355D25F7" w:rsidR="00696E32" w:rsidRPr="00773E43" w:rsidRDefault="00696E32" w:rsidP="00696E32">
            <w:pPr>
              <w:ind w:left="-105"/>
              <w:contextualSpacing/>
              <w:rPr>
                <w:rFonts w:ascii="Arial" w:hAnsi="Arial" w:cs="Arial"/>
                <w:b/>
                <w:bCs/>
                <w:spacing w:val="-4"/>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1</w:t>
            </w:r>
            <w:r w:rsidRPr="00773E43">
              <w:rPr>
                <w:rFonts w:ascii="Arial" w:hAnsi="Arial" w:cs="Arial"/>
                <w:sz w:val="18"/>
                <w:szCs w:val="18"/>
              </w:rPr>
              <w:t xml:space="preserve"> January </w:t>
            </w:r>
            <w:r w:rsidR="005D7384" w:rsidRPr="005D7384">
              <w:rPr>
                <w:rFonts w:ascii="Arial" w:hAnsi="Arial" w:cs="Arial"/>
                <w:sz w:val="18"/>
                <w:szCs w:val="18"/>
              </w:rPr>
              <w:t>2024</w:t>
            </w:r>
          </w:p>
        </w:tc>
        <w:tc>
          <w:tcPr>
            <w:tcW w:w="1167" w:type="dxa"/>
            <w:vAlign w:val="bottom"/>
          </w:tcPr>
          <w:p w14:paraId="4B485798" w14:textId="2D59B36D" w:rsidR="00696E32" w:rsidRPr="00773E43" w:rsidRDefault="00696E32"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vAlign w:val="bottom"/>
          </w:tcPr>
          <w:p w14:paraId="31553311" w14:textId="272D0791" w:rsidR="00696E32" w:rsidRPr="00773E43" w:rsidRDefault="00696E32"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vAlign w:val="bottom"/>
          </w:tcPr>
          <w:p w14:paraId="2C94ECA4" w14:textId="557FE87B"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41</w:t>
            </w:r>
            <w:r w:rsidR="00696E32" w:rsidRPr="00773E43">
              <w:rPr>
                <w:rFonts w:ascii="Arial" w:hAnsi="Arial" w:cs="Arial"/>
                <w:sz w:val="18"/>
                <w:szCs w:val="18"/>
              </w:rPr>
              <w:t>,</w:t>
            </w:r>
            <w:r w:rsidRPr="005D7384">
              <w:rPr>
                <w:rFonts w:ascii="Arial" w:hAnsi="Arial" w:cs="Arial"/>
                <w:sz w:val="18"/>
                <w:szCs w:val="18"/>
              </w:rPr>
              <w:t>446</w:t>
            </w:r>
          </w:p>
        </w:tc>
        <w:tc>
          <w:tcPr>
            <w:tcW w:w="1168" w:type="dxa"/>
            <w:vAlign w:val="bottom"/>
          </w:tcPr>
          <w:p w14:paraId="684724C5" w14:textId="438123BB"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41</w:t>
            </w:r>
            <w:r w:rsidR="00696E32" w:rsidRPr="00773E43">
              <w:rPr>
                <w:rFonts w:ascii="Arial" w:hAnsi="Arial" w:cs="Arial"/>
                <w:sz w:val="18"/>
                <w:szCs w:val="18"/>
              </w:rPr>
              <w:t>,</w:t>
            </w:r>
            <w:r w:rsidRPr="005D7384">
              <w:rPr>
                <w:rFonts w:ascii="Arial" w:hAnsi="Arial" w:cs="Arial"/>
                <w:sz w:val="18"/>
                <w:szCs w:val="18"/>
              </w:rPr>
              <w:t>446</w:t>
            </w:r>
          </w:p>
        </w:tc>
      </w:tr>
      <w:tr w:rsidR="00696E32" w:rsidRPr="00773E43" w14:paraId="1861F51F" w14:textId="77777777" w:rsidTr="00205FF8">
        <w:trPr>
          <w:cantSplit/>
        </w:trPr>
        <w:tc>
          <w:tcPr>
            <w:tcW w:w="4802" w:type="dxa"/>
          </w:tcPr>
          <w:p w14:paraId="2710A7AA" w14:textId="77777777" w:rsidR="00696E32" w:rsidRPr="00773E43" w:rsidRDefault="00696E32" w:rsidP="00696E32">
            <w:pPr>
              <w:ind w:left="-105"/>
              <w:contextualSpacing/>
              <w:rPr>
                <w:rFonts w:ascii="Arial" w:hAnsi="Arial" w:cs="Arial"/>
                <w:sz w:val="18"/>
                <w:szCs w:val="18"/>
              </w:rPr>
            </w:pPr>
            <w:r w:rsidRPr="00773E43">
              <w:rPr>
                <w:rFonts w:ascii="Arial" w:hAnsi="Arial" w:cs="Arial"/>
                <w:sz w:val="18"/>
                <w:szCs w:val="18"/>
              </w:rPr>
              <w:t xml:space="preserve">Recognised additional expected credit loss </w:t>
            </w:r>
          </w:p>
          <w:p w14:paraId="1484973F" w14:textId="44FCDCA8" w:rsidR="00696E32" w:rsidRPr="00773E43" w:rsidRDefault="00696E32" w:rsidP="00696E32">
            <w:pPr>
              <w:ind w:left="-105"/>
              <w:contextualSpacing/>
              <w:rPr>
                <w:rFonts w:ascii="Arial" w:hAnsi="Arial" w:cs="Arial"/>
                <w:b/>
                <w:bCs/>
                <w:spacing w:val="-4"/>
                <w:sz w:val="18"/>
                <w:szCs w:val="18"/>
              </w:rPr>
            </w:pPr>
            <w:r w:rsidRPr="00773E43">
              <w:rPr>
                <w:rFonts w:ascii="Arial" w:hAnsi="Arial" w:cs="Arial"/>
                <w:sz w:val="18"/>
                <w:szCs w:val="18"/>
              </w:rPr>
              <w:t xml:space="preserve">   in profit or loss during the year</w:t>
            </w:r>
          </w:p>
        </w:tc>
        <w:tc>
          <w:tcPr>
            <w:tcW w:w="1167" w:type="dxa"/>
            <w:tcBorders>
              <w:bottom w:val="single" w:sz="4" w:space="0" w:color="auto"/>
            </w:tcBorders>
            <w:vAlign w:val="bottom"/>
          </w:tcPr>
          <w:p w14:paraId="3DAB1ADD" w14:textId="16FD0789" w:rsidR="00696E32" w:rsidRPr="00773E43" w:rsidRDefault="00696E32"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683254FE" w14:textId="7A529E73" w:rsidR="00696E32" w:rsidRPr="00773E43" w:rsidRDefault="00696E32"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6DF383C4" w14:textId="5D292F4B" w:rsidR="00696E32" w:rsidRPr="00773E43" w:rsidRDefault="00696E32"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3212DAD5" w14:textId="240CC220" w:rsidR="00696E32" w:rsidRPr="00773E43" w:rsidRDefault="00696E32"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r>
      <w:tr w:rsidR="00696E32" w:rsidRPr="00773E43" w14:paraId="73974A2E" w14:textId="77777777" w:rsidTr="00205FF8">
        <w:trPr>
          <w:cantSplit/>
        </w:trPr>
        <w:tc>
          <w:tcPr>
            <w:tcW w:w="4802" w:type="dxa"/>
          </w:tcPr>
          <w:p w14:paraId="64F5DB36" w14:textId="77777777" w:rsidR="00696E32" w:rsidRPr="00773E43" w:rsidRDefault="00696E32" w:rsidP="00696E32">
            <w:pPr>
              <w:ind w:left="-105"/>
              <w:contextualSpacing/>
              <w:rPr>
                <w:rFonts w:ascii="Arial" w:hAnsi="Arial" w:cs="Arial"/>
                <w:b/>
                <w:bCs/>
                <w:spacing w:val="-4"/>
                <w:sz w:val="18"/>
                <w:szCs w:val="18"/>
              </w:rPr>
            </w:pPr>
          </w:p>
        </w:tc>
        <w:tc>
          <w:tcPr>
            <w:tcW w:w="1167" w:type="dxa"/>
            <w:tcBorders>
              <w:top w:val="single" w:sz="4" w:space="0" w:color="auto"/>
            </w:tcBorders>
            <w:vAlign w:val="bottom"/>
          </w:tcPr>
          <w:p w14:paraId="46E7907E"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3C9EFE80" w14:textId="2D0E6774"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3A964E57"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33483147" w14:textId="77777777" w:rsidR="00696E32" w:rsidRPr="00773E43" w:rsidRDefault="00696E32" w:rsidP="00696E32">
            <w:pPr>
              <w:ind w:right="-72"/>
              <w:contextualSpacing/>
              <w:jc w:val="right"/>
              <w:rPr>
                <w:rFonts w:ascii="Arial" w:hAnsi="Arial" w:cs="Arial"/>
                <w:sz w:val="18"/>
                <w:szCs w:val="18"/>
                <w:lang w:val="en-US"/>
              </w:rPr>
            </w:pPr>
          </w:p>
        </w:tc>
      </w:tr>
      <w:tr w:rsidR="00696E32" w:rsidRPr="00773E43" w14:paraId="1FFCE5DF" w14:textId="77777777" w:rsidTr="00205FF8">
        <w:trPr>
          <w:cantSplit/>
        </w:trPr>
        <w:tc>
          <w:tcPr>
            <w:tcW w:w="4802" w:type="dxa"/>
          </w:tcPr>
          <w:p w14:paraId="3B08F81E" w14:textId="0FF51A07" w:rsidR="00696E32" w:rsidRPr="00773E43" w:rsidRDefault="00696E32" w:rsidP="00696E32">
            <w:pPr>
              <w:ind w:left="-105"/>
              <w:contextualSpacing/>
              <w:rPr>
                <w:rFonts w:ascii="Arial" w:hAnsi="Arial" w:cs="Arial"/>
                <w:b/>
                <w:bCs/>
                <w:spacing w:val="-4"/>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31</w:t>
            </w:r>
            <w:r w:rsidRPr="00773E43">
              <w:rPr>
                <w:rFonts w:ascii="Arial" w:hAnsi="Arial" w:cs="Arial"/>
                <w:sz w:val="18"/>
                <w:szCs w:val="18"/>
              </w:rPr>
              <w:t xml:space="preserve"> December </w:t>
            </w:r>
            <w:r w:rsidR="005D7384" w:rsidRPr="005D7384">
              <w:rPr>
                <w:rFonts w:ascii="Arial" w:hAnsi="Arial" w:cs="Arial"/>
                <w:sz w:val="18"/>
                <w:szCs w:val="18"/>
              </w:rPr>
              <w:t>2024</w:t>
            </w:r>
          </w:p>
        </w:tc>
        <w:tc>
          <w:tcPr>
            <w:tcW w:w="1167" w:type="dxa"/>
            <w:tcBorders>
              <w:bottom w:val="single" w:sz="4" w:space="0" w:color="auto"/>
            </w:tcBorders>
            <w:vAlign w:val="bottom"/>
          </w:tcPr>
          <w:p w14:paraId="62236DAA" w14:textId="05301C28" w:rsidR="00696E32" w:rsidRPr="00773E43" w:rsidRDefault="00696E32"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0432F9A3" w14:textId="302661E3" w:rsidR="00696E32" w:rsidRPr="00773E43" w:rsidRDefault="00696E32"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329FA4C1" w14:textId="7B95DB6A"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41</w:t>
            </w:r>
            <w:r w:rsidR="00696E32" w:rsidRPr="00773E43">
              <w:rPr>
                <w:rFonts w:ascii="Arial" w:hAnsi="Arial" w:cs="Arial"/>
                <w:sz w:val="18"/>
                <w:szCs w:val="18"/>
              </w:rPr>
              <w:t>,</w:t>
            </w:r>
            <w:r w:rsidRPr="005D7384">
              <w:rPr>
                <w:rFonts w:ascii="Arial" w:hAnsi="Arial" w:cs="Arial"/>
                <w:sz w:val="18"/>
                <w:szCs w:val="18"/>
              </w:rPr>
              <w:t>446</w:t>
            </w:r>
          </w:p>
        </w:tc>
        <w:tc>
          <w:tcPr>
            <w:tcW w:w="1168" w:type="dxa"/>
            <w:tcBorders>
              <w:bottom w:val="single" w:sz="4" w:space="0" w:color="auto"/>
            </w:tcBorders>
            <w:vAlign w:val="bottom"/>
          </w:tcPr>
          <w:p w14:paraId="31803EFB" w14:textId="4B2BCBA9"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41</w:t>
            </w:r>
            <w:r w:rsidR="00696E32" w:rsidRPr="00773E43">
              <w:rPr>
                <w:rFonts w:ascii="Arial" w:hAnsi="Arial" w:cs="Arial"/>
                <w:sz w:val="18"/>
                <w:szCs w:val="18"/>
              </w:rPr>
              <w:t>,</w:t>
            </w:r>
            <w:r w:rsidRPr="005D7384">
              <w:rPr>
                <w:rFonts w:ascii="Arial" w:hAnsi="Arial" w:cs="Arial"/>
                <w:sz w:val="18"/>
                <w:szCs w:val="18"/>
              </w:rPr>
              <w:t>446</w:t>
            </w:r>
          </w:p>
        </w:tc>
      </w:tr>
      <w:tr w:rsidR="00696E32" w:rsidRPr="00773E43" w14:paraId="0630ECD3" w14:textId="77777777" w:rsidTr="00205FF8">
        <w:trPr>
          <w:cantSplit/>
        </w:trPr>
        <w:tc>
          <w:tcPr>
            <w:tcW w:w="4802" w:type="dxa"/>
          </w:tcPr>
          <w:p w14:paraId="1A19FB18" w14:textId="77777777" w:rsidR="00696E32" w:rsidRPr="00773E43" w:rsidRDefault="00696E32" w:rsidP="00696E32">
            <w:pPr>
              <w:ind w:left="-105"/>
              <w:contextualSpacing/>
              <w:rPr>
                <w:rFonts w:ascii="Arial" w:hAnsi="Arial" w:cs="Arial"/>
                <w:b/>
                <w:bCs/>
                <w:spacing w:val="-4"/>
                <w:sz w:val="18"/>
                <w:szCs w:val="18"/>
              </w:rPr>
            </w:pPr>
          </w:p>
        </w:tc>
        <w:tc>
          <w:tcPr>
            <w:tcW w:w="1167" w:type="dxa"/>
            <w:tcBorders>
              <w:top w:val="single" w:sz="4" w:space="0" w:color="auto"/>
            </w:tcBorders>
            <w:vAlign w:val="bottom"/>
          </w:tcPr>
          <w:p w14:paraId="71C28708"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4EC32A67"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303E8BDC"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6A88339D" w14:textId="77777777" w:rsidR="00696E32" w:rsidRPr="00773E43" w:rsidRDefault="00696E32" w:rsidP="00696E32">
            <w:pPr>
              <w:ind w:right="-72"/>
              <w:contextualSpacing/>
              <w:jc w:val="right"/>
              <w:rPr>
                <w:rFonts w:ascii="Arial" w:hAnsi="Arial" w:cs="Arial"/>
                <w:sz w:val="18"/>
                <w:szCs w:val="18"/>
                <w:lang w:val="en-US"/>
              </w:rPr>
            </w:pPr>
          </w:p>
        </w:tc>
      </w:tr>
      <w:tr w:rsidR="00696E32" w:rsidRPr="00773E43" w14:paraId="7B9D9611" w14:textId="77777777" w:rsidTr="00205FF8">
        <w:trPr>
          <w:cantSplit/>
        </w:trPr>
        <w:tc>
          <w:tcPr>
            <w:tcW w:w="4802" w:type="dxa"/>
          </w:tcPr>
          <w:p w14:paraId="59730757" w14:textId="34A32EA5" w:rsidR="00696E32" w:rsidRPr="00773E43" w:rsidRDefault="00696E32" w:rsidP="00696E32">
            <w:pPr>
              <w:ind w:left="-105"/>
              <w:contextualSpacing/>
              <w:rPr>
                <w:rFonts w:ascii="Arial" w:hAnsi="Arial" w:cs="Arial"/>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1</w:t>
            </w:r>
            <w:r w:rsidRPr="00773E43">
              <w:rPr>
                <w:rFonts w:ascii="Arial" w:hAnsi="Arial" w:cs="Arial"/>
                <w:sz w:val="18"/>
                <w:szCs w:val="18"/>
              </w:rPr>
              <w:t xml:space="preserve"> January </w:t>
            </w:r>
            <w:r w:rsidR="005D7384" w:rsidRPr="005D7384">
              <w:rPr>
                <w:rFonts w:ascii="Arial" w:hAnsi="Arial" w:cs="Arial"/>
                <w:sz w:val="18"/>
                <w:szCs w:val="18"/>
              </w:rPr>
              <w:t>2025</w:t>
            </w:r>
          </w:p>
        </w:tc>
        <w:tc>
          <w:tcPr>
            <w:tcW w:w="1167" w:type="dxa"/>
            <w:vAlign w:val="bottom"/>
          </w:tcPr>
          <w:p w14:paraId="2CED884C" w14:textId="6CCA3E9D" w:rsidR="00696E32" w:rsidRPr="00773E43" w:rsidRDefault="00720650"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vAlign w:val="bottom"/>
          </w:tcPr>
          <w:p w14:paraId="2F929078" w14:textId="0FAAF695" w:rsidR="00696E32" w:rsidRPr="00773E43" w:rsidRDefault="00A7072F"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vAlign w:val="bottom"/>
          </w:tcPr>
          <w:p w14:paraId="24BD22AA" w14:textId="742B1136"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41</w:t>
            </w:r>
            <w:r w:rsidR="00A7072F" w:rsidRPr="00773E43">
              <w:rPr>
                <w:rFonts w:ascii="Arial" w:hAnsi="Arial" w:cs="Arial"/>
                <w:sz w:val="18"/>
                <w:szCs w:val="18"/>
              </w:rPr>
              <w:t>,</w:t>
            </w:r>
            <w:r w:rsidRPr="005D7384">
              <w:rPr>
                <w:rFonts w:ascii="Arial" w:hAnsi="Arial" w:cs="Arial"/>
                <w:sz w:val="18"/>
                <w:szCs w:val="18"/>
              </w:rPr>
              <w:t>446</w:t>
            </w:r>
          </w:p>
        </w:tc>
        <w:tc>
          <w:tcPr>
            <w:tcW w:w="1168" w:type="dxa"/>
            <w:vAlign w:val="bottom"/>
          </w:tcPr>
          <w:p w14:paraId="06E789C9" w14:textId="44A851EF"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41</w:t>
            </w:r>
            <w:r w:rsidR="00A7072F" w:rsidRPr="00773E43">
              <w:rPr>
                <w:rFonts w:ascii="Arial" w:hAnsi="Arial" w:cs="Arial"/>
                <w:sz w:val="18"/>
                <w:szCs w:val="18"/>
                <w:lang w:val="en-US"/>
              </w:rPr>
              <w:t>,</w:t>
            </w:r>
            <w:r w:rsidRPr="005D7384">
              <w:rPr>
                <w:rFonts w:ascii="Arial" w:hAnsi="Arial" w:cs="Arial"/>
                <w:sz w:val="18"/>
                <w:szCs w:val="18"/>
              </w:rPr>
              <w:t>446</w:t>
            </w:r>
          </w:p>
        </w:tc>
      </w:tr>
      <w:tr w:rsidR="00696E32" w:rsidRPr="00773E43" w14:paraId="5AA382F4" w14:textId="77777777" w:rsidTr="00205FF8">
        <w:trPr>
          <w:cantSplit/>
        </w:trPr>
        <w:tc>
          <w:tcPr>
            <w:tcW w:w="4802" w:type="dxa"/>
          </w:tcPr>
          <w:p w14:paraId="67931743" w14:textId="77777777" w:rsidR="00696E32" w:rsidRPr="00773E43" w:rsidRDefault="00696E32" w:rsidP="00696E32">
            <w:pPr>
              <w:ind w:left="-105"/>
              <w:contextualSpacing/>
              <w:rPr>
                <w:rFonts w:ascii="Arial" w:hAnsi="Arial" w:cs="Arial"/>
                <w:sz w:val="18"/>
                <w:szCs w:val="18"/>
              </w:rPr>
            </w:pPr>
            <w:r w:rsidRPr="00773E43">
              <w:rPr>
                <w:rFonts w:ascii="Arial" w:hAnsi="Arial" w:cs="Arial"/>
                <w:sz w:val="18"/>
                <w:szCs w:val="18"/>
              </w:rPr>
              <w:t xml:space="preserve">Recognised additional expected credit loss </w:t>
            </w:r>
          </w:p>
          <w:p w14:paraId="10F066BF" w14:textId="62A1C095" w:rsidR="00696E32" w:rsidRPr="00773E43" w:rsidRDefault="00696E32" w:rsidP="00696E32">
            <w:pPr>
              <w:ind w:left="-105"/>
              <w:contextualSpacing/>
              <w:rPr>
                <w:rFonts w:ascii="Arial" w:hAnsi="Arial" w:cs="Arial"/>
                <w:sz w:val="18"/>
                <w:szCs w:val="18"/>
              </w:rPr>
            </w:pPr>
            <w:r w:rsidRPr="00773E43">
              <w:rPr>
                <w:rFonts w:ascii="Arial" w:hAnsi="Arial" w:cs="Arial"/>
                <w:sz w:val="18"/>
                <w:szCs w:val="18"/>
              </w:rPr>
              <w:t xml:space="preserve">   in profit or loss during the year</w:t>
            </w:r>
          </w:p>
        </w:tc>
        <w:tc>
          <w:tcPr>
            <w:tcW w:w="1167" w:type="dxa"/>
            <w:tcBorders>
              <w:bottom w:val="single" w:sz="4" w:space="0" w:color="auto"/>
            </w:tcBorders>
            <w:vAlign w:val="bottom"/>
          </w:tcPr>
          <w:p w14:paraId="71A25519" w14:textId="23FB47D5" w:rsidR="00696E32" w:rsidRPr="00773E43" w:rsidRDefault="00A7072F"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7BA78442" w14:textId="79FF893F" w:rsidR="00696E32" w:rsidRPr="00773E43" w:rsidRDefault="00A7072F"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6489D2A2" w14:textId="2C4889B5" w:rsidR="00696E32" w:rsidRPr="00773E43" w:rsidRDefault="00A7072F"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16627808" w14:textId="75D7C0FD" w:rsidR="00696E32" w:rsidRPr="00773E43" w:rsidRDefault="00A7072F"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r>
      <w:tr w:rsidR="00696E32" w:rsidRPr="00773E43" w14:paraId="7155C93C" w14:textId="77777777" w:rsidTr="00205FF8">
        <w:trPr>
          <w:cantSplit/>
        </w:trPr>
        <w:tc>
          <w:tcPr>
            <w:tcW w:w="4802" w:type="dxa"/>
          </w:tcPr>
          <w:p w14:paraId="4DE39F62" w14:textId="77777777" w:rsidR="00696E32" w:rsidRPr="00773E43" w:rsidRDefault="00696E32" w:rsidP="00696E32">
            <w:pPr>
              <w:ind w:left="-105"/>
              <w:contextualSpacing/>
              <w:rPr>
                <w:rFonts w:ascii="Arial" w:hAnsi="Arial" w:cs="Arial"/>
                <w:sz w:val="18"/>
                <w:szCs w:val="18"/>
              </w:rPr>
            </w:pPr>
          </w:p>
        </w:tc>
        <w:tc>
          <w:tcPr>
            <w:tcW w:w="1167" w:type="dxa"/>
            <w:tcBorders>
              <w:top w:val="single" w:sz="4" w:space="0" w:color="auto"/>
            </w:tcBorders>
            <w:vAlign w:val="bottom"/>
          </w:tcPr>
          <w:p w14:paraId="30665D27"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62105FE2"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293B3C37"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6081DF06" w14:textId="77777777" w:rsidR="00696E32" w:rsidRPr="00773E43" w:rsidRDefault="00696E32" w:rsidP="00696E32">
            <w:pPr>
              <w:ind w:right="-72"/>
              <w:contextualSpacing/>
              <w:jc w:val="right"/>
              <w:rPr>
                <w:rFonts w:ascii="Arial" w:hAnsi="Arial" w:cs="Arial"/>
                <w:sz w:val="18"/>
                <w:szCs w:val="18"/>
                <w:lang w:val="en-US"/>
              </w:rPr>
            </w:pPr>
          </w:p>
        </w:tc>
      </w:tr>
      <w:tr w:rsidR="00696E32" w:rsidRPr="00773E43" w14:paraId="5452AE3F" w14:textId="77777777" w:rsidTr="00205FF8">
        <w:trPr>
          <w:cantSplit/>
        </w:trPr>
        <w:tc>
          <w:tcPr>
            <w:tcW w:w="4802" w:type="dxa"/>
          </w:tcPr>
          <w:p w14:paraId="0315FDC2" w14:textId="284E4B23" w:rsidR="00696E32" w:rsidRPr="00773E43" w:rsidRDefault="00696E32" w:rsidP="00696E32">
            <w:pPr>
              <w:ind w:left="-105"/>
              <w:contextualSpacing/>
              <w:rPr>
                <w:rFonts w:ascii="Arial" w:hAnsi="Arial" w:cs="Arial"/>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31</w:t>
            </w:r>
            <w:r w:rsidRPr="00773E43">
              <w:rPr>
                <w:rFonts w:ascii="Arial" w:hAnsi="Arial" w:cs="Arial"/>
                <w:sz w:val="18"/>
                <w:szCs w:val="18"/>
              </w:rPr>
              <w:t xml:space="preserve"> December </w:t>
            </w:r>
            <w:r w:rsidR="005D7384" w:rsidRPr="005D7384">
              <w:rPr>
                <w:rFonts w:ascii="Arial" w:hAnsi="Arial" w:cs="Arial"/>
                <w:sz w:val="18"/>
                <w:szCs w:val="18"/>
              </w:rPr>
              <w:t>2025</w:t>
            </w:r>
          </w:p>
        </w:tc>
        <w:tc>
          <w:tcPr>
            <w:tcW w:w="1167" w:type="dxa"/>
            <w:tcBorders>
              <w:bottom w:val="single" w:sz="4" w:space="0" w:color="auto"/>
            </w:tcBorders>
            <w:vAlign w:val="bottom"/>
          </w:tcPr>
          <w:p w14:paraId="7DB4B1CC" w14:textId="71139AC0" w:rsidR="00696E32" w:rsidRPr="00773E43" w:rsidRDefault="00A7072F"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1815D367" w14:textId="1824A6DF" w:rsidR="00696E32" w:rsidRPr="00773E43" w:rsidRDefault="00A7072F"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185BDD61" w14:textId="5001C68F"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41</w:t>
            </w:r>
            <w:r w:rsidR="00A7072F" w:rsidRPr="00773E43">
              <w:rPr>
                <w:rFonts w:ascii="Arial" w:hAnsi="Arial" w:cs="Arial"/>
                <w:sz w:val="18"/>
                <w:szCs w:val="18"/>
              </w:rPr>
              <w:t>,</w:t>
            </w:r>
            <w:r w:rsidRPr="005D7384">
              <w:rPr>
                <w:rFonts w:ascii="Arial" w:hAnsi="Arial" w:cs="Arial"/>
                <w:sz w:val="18"/>
                <w:szCs w:val="18"/>
              </w:rPr>
              <w:t>446</w:t>
            </w:r>
          </w:p>
        </w:tc>
        <w:tc>
          <w:tcPr>
            <w:tcW w:w="1168" w:type="dxa"/>
            <w:tcBorders>
              <w:bottom w:val="single" w:sz="4" w:space="0" w:color="auto"/>
            </w:tcBorders>
            <w:vAlign w:val="bottom"/>
          </w:tcPr>
          <w:p w14:paraId="1748863E" w14:textId="684831B7" w:rsidR="00696E32" w:rsidRPr="00773E43" w:rsidRDefault="005D7384" w:rsidP="00696E32">
            <w:pPr>
              <w:ind w:right="-72"/>
              <w:contextualSpacing/>
              <w:jc w:val="right"/>
              <w:rPr>
                <w:rFonts w:ascii="Arial" w:hAnsi="Arial" w:cs="Arial"/>
                <w:sz w:val="18"/>
                <w:szCs w:val="18"/>
                <w:lang w:val="en-US"/>
              </w:rPr>
            </w:pPr>
            <w:r w:rsidRPr="005D7384">
              <w:rPr>
                <w:rFonts w:ascii="Arial" w:hAnsi="Arial" w:cs="Arial"/>
                <w:sz w:val="18"/>
                <w:szCs w:val="18"/>
              </w:rPr>
              <w:t>41</w:t>
            </w:r>
            <w:r w:rsidR="00A7072F" w:rsidRPr="00773E43">
              <w:rPr>
                <w:rFonts w:ascii="Arial" w:hAnsi="Arial" w:cs="Arial"/>
                <w:sz w:val="18"/>
                <w:szCs w:val="18"/>
                <w:lang w:val="en-US"/>
              </w:rPr>
              <w:t>,</w:t>
            </w:r>
            <w:r w:rsidRPr="005D7384">
              <w:rPr>
                <w:rFonts w:ascii="Arial" w:hAnsi="Arial" w:cs="Arial"/>
                <w:sz w:val="18"/>
                <w:szCs w:val="18"/>
              </w:rPr>
              <w:t>446</w:t>
            </w:r>
          </w:p>
        </w:tc>
      </w:tr>
      <w:tr w:rsidR="00696E32" w:rsidRPr="00773E43" w14:paraId="7CDF6F7C" w14:textId="77777777" w:rsidTr="00205FF8">
        <w:trPr>
          <w:cantSplit/>
        </w:trPr>
        <w:tc>
          <w:tcPr>
            <w:tcW w:w="4802" w:type="dxa"/>
          </w:tcPr>
          <w:p w14:paraId="3ABB2C22" w14:textId="3CC3A787" w:rsidR="00696E32" w:rsidRPr="00773E43" w:rsidRDefault="00696E32" w:rsidP="00696E32">
            <w:pPr>
              <w:ind w:left="-105"/>
              <w:contextualSpacing/>
              <w:rPr>
                <w:rFonts w:ascii="Arial" w:hAnsi="Arial" w:cs="Arial"/>
                <w:sz w:val="18"/>
                <w:szCs w:val="18"/>
              </w:rPr>
            </w:pPr>
          </w:p>
        </w:tc>
        <w:tc>
          <w:tcPr>
            <w:tcW w:w="1167" w:type="dxa"/>
            <w:tcBorders>
              <w:top w:val="single" w:sz="4" w:space="0" w:color="auto"/>
            </w:tcBorders>
            <w:vAlign w:val="bottom"/>
          </w:tcPr>
          <w:p w14:paraId="3998EDBE"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3AE56040"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0CAA4302"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7AD94956" w14:textId="77777777" w:rsidR="00696E32" w:rsidRPr="00773E43" w:rsidRDefault="00696E32" w:rsidP="00696E32">
            <w:pPr>
              <w:ind w:right="-72"/>
              <w:contextualSpacing/>
              <w:jc w:val="right"/>
              <w:rPr>
                <w:rFonts w:ascii="Arial" w:hAnsi="Arial" w:cs="Arial"/>
                <w:sz w:val="18"/>
                <w:szCs w:val="18"/>
              </w:rPr>
            </w:pPr>
          </w:p>
        </w:tc>
      </w:tr>
      <w:tr w:rsidR="00696E32" w:rsidRPr="00773E43" w14:paraId="5E76315E" w14:textId="77777777" w:rsidTr="00205FF8">
        <w:trPr>
          <w:cantSplit/>
        </w:trPr>
        <w:tc>
          <w:tcPr>
            <w:tcW w:w="4802" w:type="dxa"/>
          </w:tcPr>
          <w:p w14:paraId="662EEE52" w14:textId="4BDC2472" w:rsidR="00696E32" w:rsidRPr="00773E43" w:rsidRDefault="00696E32" w:rsidP="00696E32">
            <w:pPr>
              <w:ind w:left="-105"/>
              <w:contextualSpacing/>
              <w:rPr>
                <w:rFonts w:ascii="Arial" w:hAnsi="Arial" w:cs="Arial"/>
                <w:sz w:val="18"/>
                <w:szCs w:val="18"/>
              </w:rPr>
            </w:pPr>
            <w:r w:rsidRPr="00773E43">
              <w:rPr>
                <w:rFonts w:ascii="Arial" w:hAnsi="Arial" w:cs="Arial"/>
                <w:b/>
                <w:bCs/>
                <w:spacing w:val="-4"/>
                <w:sz w:val="18"/>
                <w:szCs w:val="18"/>
              </w:rPr>
              <w:t xml:space="preserve">Other assets (Note </w:t>
            </w:r>
            <w:r w:rsidR="005D7384" w:rsidRPr="005D7384">
              <w:rPr>
                <w:rFonts w:ascii="Arial" w:hAnsi="Arial" w:cs="Arial"/>
                <w:b/>
                <w:bCs/>
                <w:spacing w:val="-4"/>
                <w:sz w:val="18"/>
                <w:szCs w:val="18"/>
              </w:rPr>
              <w:t>18</w:t>
            </w:r>
            <w:r w:rsidRPr="00773E43">
              <w:rPr>
                <w:rFonts w:ascii="Arial" w:hAnsi="Arial" w:cs="Arial"/>
                <w:b/>
                <w:bCs/>
                <w:spacing w:val="-4"/>
                <w:sz w:val="18"/>
                <w:szCs w:val="18"/>
              </w:rPr>
              <w:t>)</w:t>
            </w:r>
          </w:p>
        </w:tc>
        <w:tc>
          <w:tcPr>
            <w:tcW w:w="1167" w:type="dxa"/>
            <w:vAlign w:val="bottom"/>
          </w:tcPr>
          <w:p w14:paraId="3179A338" w14:textId="77777777" w:rsidR="00696E32" w:rsidRPr="00773E43" w:rsidRDefault="00696E32" w:rsidP="00696E32">
            <w:pPr>
              <w:ind w:right="-72"/>
              <w:contextualSpacing/>
              <w:jc w:val="right"/>
              <w:rPr>
                <w:rFonts w:ascii="Arial" w:hAnsi="Arial" w:cs="Arial"/>
                <w:sz w:val="18"/>
                <w:szCs w:val="18"/>
                <w:lang w:val="en-US"/>
              </w:rPr>
            </w:pPr>
          </w:p>
        </w:tc>
        <w:tc>
          <w:tcPr>
            <w:tcW w:w="1168" w:type="dxa"/>
            <w:vAlign w:val="bottom"/>
          </w:tcPr>
          <w:p w14:paraId="2277769C" w14:textId="77777777" w:rsidR="00696E32" w:rsidRPr="00773E43" w:rsidRDefault="00696E32" w:rsidP="00696E32">
            <w:pPr>
              <w:ind w:right="-72"/>
              <w:contextualSpacing/>
              <w:jc w:val="right"/>
              <w:rPr>
                <w:rFonts w:ascii="Arial" w:hAnsi="Arial" w:cs="Arial"/>
                <w:sz w:val="18"/>
                <w:szCs w:val="18"/>
                <w:lang w:val="en-US"/>
              </w:rPr>
            </w:pPr>
          </w:p>
        </w:tc>
        <w:tc>
          <w:tcPr>
            <w:tcW w:w="1168" w:type="dxa"/>
            <w:vAlign w:val="bottom"/>
          </w:tcPr>
          <w:p w14:paraId="5C0DFB4A" w14:textId="77777777" w:rsidR="00696E32" w:rsidRPr="00773E43" w:rsidRDefault="00696E32" w:rsidP="00696E32">
            <w:pPr>
              <w:ind w:right="-72"/>
              <w:contextualSpacing/>
              <w:jc w:val="right"/>
              <w:rPr>
                <w:rFonts w:ascii="Arial" w:hAnsi="Arial" w:cs="Arial"/>
                <w:sz w:val="18"/>
                <w:szCs w:val="18"/>
              </w:rPr>
            </w:pPr>
          </w:p>
        </w:tc>
        <w:tc>
          <w:tcPr>
            <w:tcW w:w="1168" w:type="dxa"/>
            <w:vAlign w:val="bottom"/>
          </w:tcPr>
          <w:p w14:paraId="1F6E1DB3" w14:textId="77777777" w:rsidR="00696E32" w:rsidRPr="00773E43" w:rsidRDefault="00696E32" w:rsidP="00696E32">
            <w:pPr>
              <w:ind w:right="-72"/>
              <w:contextualSpacing/>
              <w:jc w:val="right"/>
              <w:rPr>
                <w:rFonts w:ascii="Arial" w:hAnsi="Arial" w:cs="Arial"/>
                <w:sz w:val="18"/>
                <w:szCs w:val="18"/>
              </w:rPr>
            </w:pPr>
          </w:p>
        </w:tc>
      </w:tr>
      <w:tr w:rsidR="00696E32" w:rsidRPr="00773E43" w14:paraId="175F6F5D" w14:textId="77777777" w:rsidTr="00205FF8">
        <w:trPr>
          <w:cantSplit/>
        </w:trPr>
        <w:tc>
          <w:tcPr>
            <w:tcW w:w="4802" w:type="dxa"/>
          </w:tcPr>
          <w:p w14:paraId="629385E0" w14:textId="77777777" w:rsidR="00696E32" w:rsidRPr="00773E43" w:rsidRDefault="00696E32" w:rsidP="00696E32">
            <w:pPr>
              <w:ind w:left="-105"/>
              <w:contextualSpacing/>
              <w:rPr>
                <w:rFonts w:ascii="Arial" w:hAnsi="Arial" w:cs="Arial"/>
                <w:b/>
                <w:bCs/>
                <w:spacing w:val="-4"/>
                <w:sz w:val="18"/>
                <w:szCs w:val="18"/>
              </w:rPr>
            </w:pPr>
          </w:p>
        </w:tc>
        <w:tc>
          <w:tcPr>
            <w:tcW w:w="1167" w:type="dxa"/>
            <w:vAlign w:val="bottom"/>
          </w:tcPr>
          <w:p w14:paraId="5083D04B" w14:textId="77777777" w:rsidR="00696E32" w:rsidRPr="00773E43" w:rsidRDefault="00696E32" w:rsidP="00696E32">
            <w:pPr>
              <w:ind w:right="-72"/>
              <w:contextualSpacing/>
              <w:jc w:val="right"/>
              <w:rPr>
                <w:rFonts w:ascii="Arial" w:hAnsi="Arial" w:cs="Arial"/>
                <w:sz w:val="18"/>
                <w:szCs w:val="18"/>
                <w:lang w:val="en-US"/>
              </w:rPr>
            </w:pPr>
          </w:p>
        </w:tc>
        <w:tc>
          <w:tcPr>
            <w:tcW w:w="1168" w:type="dxa"/>
            <w:vAlign w:val="bottom"/>
          </w:tcPr>
          <w:p w14:paraId="6BDAB8FE" w14:textId="77777777" w:rsidR="00696E32" w:rsidRPr="00773E43" w:rsidRDefault="00696E32" w:rsidP="00696E32">
            <w:pPr>
              <w:ind w:right="-72"/>
              <w:contextualSpacing/>
              <w:jc w:val="right"/>
              <w:rPr>
                <w:rFonts w:ascii="Arial" w:hAnsi="Arial" w:cs="Arial"/>
                <w:sz w:val="18"/>
                <w:szCs w:val="18"/>
                <w:lang w:val="en-US"/>
              </w:rPr>
            </w:pPr>
          </w:p>
        </w:tc>
        <w:tc>
          <w:tcPr>
            <w:tcW w:w="1168" w:type="dxa"/>
            <w:vAlign w:val="bottom"/>
          </w:tcPr>
          <w:p w14:paraId="40F7C9C1" w14:textId="77777777" w:rsidR="00696E32" w:rsidRPr="00773E43" w:rsidRDefault="00696E32" w:rsidP="00696E32">
            <w:pPr>
              <w:ind w:right="-72"/>
              <w:contextualSpacing/>
              <w:jc w:val="right"/>
              <w:rPr>
                <w:rFonts w:ascii="Arial" w:hAnsi="Arial" w:cs="Arial"/>
                <w:sz w:val="18"/>
                <w:szCs w:val="18"/>
              </w:rPr>
            </w:pPr>
          </w:p>
        </w:tc>
        <w:tc>
          <w:tcPr>
            <w:tcW w:w="1168" w:type="dxa"/>
            <w:vAlign w:val="bottom"/>
          </w:tcPr>
          <w:p w14:paraId="7D03D716" w14:textId="77777777" w:rsidR="00696E32" w:rsidRPr="00773E43" w:rsidRDefault="00696E32" w:rsidP="00696E32">
            <w:pPr>
              <w:ind w:right="-72"/>
              <w:contextualSpacing/>
              <w:jc w:val="right"/>
              <w:rPr>
                <w:rFonts w:ascii="Arial" w:hAnsi="Arial" w:cs="Arial"/>
                <w:sz w:val="18"/>
                <w:szCs w:val="18"/>
              </w:rPr>
            </w:pPr>
          </w:p>
        </w:tc>
      </w:tr>
      <w:tr w:rsidR="00696E32" w:rsidRPr="00773E43" w14:paraId="0291C757" w14:textId="77777777" w:rsidTr="00205FF8">
        <w:trPr>
          <w:cantSplit/>
        </w:trPr>
        <w:tc>
          <w:tcPr>
            <w:tcW w:w="4802" w:type="dxa"/>
          </w:tcPr>
          <w:p w14:paraId="39AAEA81" w14:textId="30BB478F" w:rsidR="00696E32" w:rsidRPr="00773E43" w:rsidRDefault="00696E32" w:rsidP="00696E32">
            <w:pPr>
              <w:ind w:left="-105"/>
              <w:contextualSpacing/>
              <w:rPr>
                <w:rFonts w:ascii="Arial" w:hAnsi="Arial" w:cs="Arial"/>
                <w:b/>
                <w:bCs/>
                <w:spacing w:val="-4"/>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1</w:t>
            </w:r>
            <w:r w:rsidRPr="00773E43">
              <w:rPr>
                <w:rFonts w:ascii="Arial" w:hAnsi="Arial" w:cs="Arial"/>
                <w:sz w:val="18"/>
                <w:szCs w:val="18"/>
              </w:rPr>
              <w:t xml:space="preserve"> January </w:t>
            </w:r>
            <w:r w:rsidR="005D7384" w:rsidRPr="005D7384">
              <w:rPr>
                <w:rFonts w:ascii="Arial" w:hAnsi="Arial" w:cs="Arial"/>
                <w:sz w:val="18"/>
                <w:szCs w:val="18"/>
              </w:rPr>
              <w:t>2024</w:t>
            </w:r>
          </w:p>
        </w:tc>
        <w:tc>
          <w:tcPr>
            <w:tcW w:w="1167" w:type="dxa"/>
            <w:vAlign w:val="bottom"/>
          </w:tcPr>
          <w:p w14:paraId="6CF331E6" w14:textId="2BEE3834" w:rsidR="00696E32" w:rsidRPr="00773E43" w:rsidRDefault="00696E32"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vAlign w:val="bottom"/>
          </w:tcPr>
          <w:p w14:paraId="48CE38FE" w14:textId="25517B67" w:rsidR="00696E32" w:rsidRPr="00773E43" w:rsidRDefault="00696E32"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vAlign w:val="bottom"/>
          </w:tcPr>
          <w:p w14:paraId="2A6D4C9B" w14:textId="0B784BA3"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51</w:t>
            </w:r>
            <w:r w:rsidR="00696E32" w:rsidRPr="00773E43">
              <w:rPr>
                <w:rFonts w:ascii="Arial" w:hAnsi="Arial" w:cs="Arial"/>
                <w:sz w:val="18"/>
                <w:szCs w:val="18"/>
              </w:rPr>
              <w:t>,</w:t>
            </w:r>
            <w:r w:rsidRPr="005D7384">
              <w:rPr>
                <w:rFonts w:ascii="Arial" w:hAnsi="Arial" w:cs="Arial"/>
                <w:sz w:val="18"/>
                <w:szCs w:val="18"/>
              </w:rPr>
              <w:t>711</w:t>
            </w:r>
          </w:p>
        </w:tc>
        <w:tc>
          <w:tcPr>
            <w:tcW w:w="1168" w:type="dxa"/>
            <w:vAlign w:val="bottom"/>
          </w:tcPr>
          <w:p w14:paraId="3E20921A" w14:textId="42DC3C74"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51</w:t>
            </w:r>
            <w:r w:rsidR="00696E32" w:rsidRPr="00773E43">
              <w:rPr>
                <w:rFonts w:ascii="Arial" w:hAnsi="Arial" w:cs="Arial"/>
                <w:sz w:val="18"/>
                <w:szCs w:val="18"/>
              </w:rPr>
              <w:t>,</w:t>
            </w:r>
            <w:r w:rsidRPr="005D7384">
              <w:rPr>
                <w:rFonts w:ascii="Arial" w:hAnsi="Arial" w:cs="Arial"/>
                <w:sz w:val="18"/>
                <w:szCs w:val="18"/>
              </w:rPr>
              <w:t>711</w:t>
            </w:r>
          </w:p>
        </w:tc>
      </w:tr>
      <w:tr w:rsidR="00696E32" w:rsidRPr="00773E43" w14:paraId="67C65E8A" w14:textId="77777777" w:rsidTr="00205FF8">
        <w:trPr>
          <w:cantSplit/>
        </w:trPr>
        <w:tc>
          <w:tcPr>
            <w:tcW w:w="4802" w:type="dxa"/>
          </w:tcPr>
          <w:p w14:paraId="7790D9C8" w14:textId="77777777" w:rsidR="00696E32" w:rsidRPr="00773E43" w:rsidRDefault="00696E32" w:rsidP="00696E32">
            <w:pPr>
              <w:ind w:left="-105"/>
              <w:contextualSpacing/>
              <w:rPr>
                <w:rFonts w:ascii="Arial" w:hAnsi="Arial" w:cs="Arial"/>
                <w:sz w:val="18"/>
                <w:szCs w:val="18"/>
              </w:rPr>
            </w:pPr>
            <w:r w:rsidRPr="00773E43">
              <w:rPr>
                <w:rFonts w:ascii="Arial" w:hAnsi="Arial" w:cs="Arial"/>
                <w:sz w:val="18"/>
                <w:szCs w:val="18"/>
              </w:rPr>
              <w:t xml:space="preserve">Recognised additional expected credit loss </w:t>
            </w:r>
          </w:p>
          <w:p w14:paraId="35B318C0" w14:textId="0AFFB36A" w:rsidR="00696E32" w:rsidRPr="00773E43" w:rsidRDefault="00696E32" w:rsidP="00696E32">
            <w:pPr>
              <w:ind w:left="-105"/>
              <w:contextualSpacing/>
              <w:rPr>
                <w:rFonts w:ascii="Arial" w:hAnsi="Arial" w:cs="Arial"/>
                <w:b/>
                <w:bCs/>
                <w:spacing w:val="-4"/>
                <w:sz w:val="18"/>
                <w:szCs w:val="18"/>
              </w:rPr>
            </w:pPr>
            <w:r w:rsidRPr="00773E43">
              <w:rPr>
                <w:rFonts w:ascii="Arial" w:hAnsi="Arial" w:cs="Arial"/>
                <w:sz w:val="18"/>
                <w:szCs w:val="18"/>
              </w:rPr>
              <w:t xml:space="preserve">   in profit or loss during the year</w:t>
            </w:r>
          </w:p>
        </w:tc>
        <w:tc>
          <w:tcPr>
            <w:tcW w:w="1167" w:type="dxa"/>
            <w:tcBorders>
              <w:bottom w:val="single" w:sz="4" w:space="0" w:color="auto"/>
            </w:tcBorders>
            <w:vAlign w:val="bottom"/>
          </w:tcPr>
          <w:p w14:paraId="32C94D54" w14:textId="27BA56F3" w:rsidR="00696E32" w:rsidRPr="00773E43" w:rsidRDefault="00696E32"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6FA8563F" w14:textId="334E8A75" w:rsidR="00696E32" w:rsidRPr="00773E43" w:rsidRDefault="00696E32"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28019AB6" w14:textId="328C7205" w:rsidR="00696E32" w:rsidRPr="00773E43" w:rsidRDefault="00696E32" w:rsidP="00696E32">
            <w:pPr>
              <w:ind w:right="-72"/>
              <w:contextualSpacing/>
              <w:jc w:val="right"/>
              <w:rPr>
                <w:rFonts w:ascii="Arial" w:hAnsi="Arial" w:cs="Arial"/>
                <w:sz w:val="18"/>
                <w:szCs w:val="18"/>
              </w:rPr>
            </w:pPr>
            <w:r w:rsidRPr="00773E43">
              <w:rPr>
                <w:rFonts w:ascii="Arial" w:hAnsi="Arial" w:cs="Arial"/>
                <w:sz w:val="18"/>
                <w:szCs w:val="18"/>
              </w:rPr>
              <w:t>-</w:t>
            </w:r>
          </w:p>
        </w:tc>
        <w:tc>
          <w:tcPr>
            <w:tcW w:w="1168" w:type="dxa"/>
            <w:tcBorders>
              <w:bottom w:val="single" w:sz="4" w:space="0" w:color="auto"/>
            </w:tcBorders>
            <w:vAlign w:val="bottom"/>
          </w:tcPr>
          <w:p w14:paraId="6098FA47" w14:textId="621F56FF" w:rsidR="00696E32" w:rsidRPr="00773E43" w:rsidRDefault="00696E32" w:rsidP="00696E32">
            <w:pPr>
              <w:ind w:right="-72"/>
              <w:contextualSpacing/>
              <w:jc w:val="right"/>
              <w:rPr>
                <w:rFonts w:ascii="Arial" w:hAnsi="Arial" w:cs="Arial"/>
                <w:sz w:val="18"/>
                <w:szCs w:val="18"/>
              </w:rPr>
            </w:pPr>
            <w:r w:rsidRPr="00773E43">
              <w:rPr>
                <w:rFonts w:ascii="Arial" w:hAnsi="Arial" w:cs="Arial"/>
                <w:sz w:val="18"/>
                <w:szCs w:val="18"/>
              </w:rPr>
              <w:t>-</w:t>
            </w:r>
          </w:p>
        </w:tc>
      </w:tr>
      <w:tr w:rsidR="00696E32" w:rsidRPr="00773E43" w14:paraId="02665FF8" w14:textId="77777777" w:rsidTr="00205FF8">
        <w:trPr>
          <w:cantSplit/>
        </w:trPr>
        <w:tc>
          <w:tcPr>
            <w:tcW w:w="4802" w:type="dxa"/>
          </w:tcPr>
          <w:p w14:paraId="74FC90AF" w14:textId="77777777" w:rsidR="00696E32" w:rsidRPr="00773E43" w:rsidRDefault="00696E32" w:rsidP="00696E32">
            <w:pPr>
              <w:ind w:left="-105"/>
              <w:contextualSpacing/>
              <w:rPr>
                <w:rFonts w:ascii="Arial" w:hAnsi="Arial" w:cs="Arial"/>
                <w:b/>
                <w:bCs/>
                <w:spacing w:val="-4"/>
                <w:sz w:val="18"/>
                <w:szCs w:val="18"/>
              </w:rPr>
            </w:pPr>
          </w:p>
        </w:tc>
        <w:tc>
          <w:tcPr>
            <w:tcW w:w="1167" w:type="dxa"/>
            <w:tcBorders>
              <w:top w:val="single" w:sz="4" w:space="0" w:color="auto"/>
            </w:tcBorders>
            <w:vAlign w:val="bottom"/>
          </w:tcPr>
          <w:p w14:paraId="1847856F"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0AD6B08B"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693F8754"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4537A29E" w14:textId="77777777" w:rsidR="00696E32" w:rsidRPr="00773E43" w:rsidRDefault="00696E32" w:rsidP="00696E32">
            <w:pPr>
              <w:ind w:right="-72"/>
              <w:contextualSpacing/>
              <w:jc w:val="right"/>
              <w:rPr>
                <w:rFonts w:ascii="Arial" w:hAnsi="Arial" w:cs="Arial"/>
                <w:sz w:val="18"/>
                <w:szCs w:val="18"/>
              </w:rPr>
            </w:pPr>
          </w:p>
        </w:tc>
      </w:tr>
      <w:tr w:rsidR="00696E32" w:rsidRPr="00773E43" w14:paraId="63BAE63E" w14:textId="77777777" w:rsidTr="00205FF8">
        <w:trPr>
          <w:cantSplit/>
        </w:trPr>
        <w:tc>
          <w:tcPr>
            <w:tcW w:w="4802" w:type="dxa"/>
          </w:tcPr>
          <w:p w14:paraId="3830A202" w14:textId="0CBE3FA3" w:rsidR="00696E32" w:rsidRPr="00773E43" w:rsidRDefault="00696E32" w:rsidP="00696E32">
            <w:pPr>
              <w:ind w:left="-105"/>
              <w:contextualSpacing/>
              <w:rPr>
                <w:rFonts w:ascii="Arial" w:hAnsi="Arial" w:cs="Arial"/>
                <w:b/>
                <w:bCs/>
                <w:spacing w:val="-4"/>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31</w:t>
            </w:r>
            <w:r w:rsidRPr="00773E43">
              <w:rPr>
                <w:rFonts w:ascii="Arial" w:hAnsi="Arial" w:cs="Arial"/>
                <w:sz w:val="18"/>
                <w:szCs w:val="18"/>
              </w:rPr>
              <w:t xml:space="preserve"> December </w:t>
            </w:r>
            <w:r w:rsidR="005D7384" w:rsidRPr="005D7384">
              <w:rPr>
                <w:rFonts w:ascii="Arial" w:hAnsi="Arial" w:cs="Arial"/>
                <w:sz w:val="18"/>
                <w:szCs w:val="18"/>
              </w:rPr>
              <w:t>2024</w:t>
            </w:r>
          </w:p>
        </w:tc>
        <w:tc>
          <w:tcPr>
            <w:tcW w:w="1167" w:type="dxa"/>
            <w:tcBorders>
              <w:bottom w:val="single" w:sz="4" w:space="0" w:color="auto"/>
            </w:tcBorders>
            <w:vAlign w:val="bottom"/>
          </w:tcPr>
          <w:p w14:paraId="3CC3ED4F" w14:textId="70531A78" w:rsidR="00696E32" w:rsidRPr="00773E43" w:rsidRDefault="00696E32"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4373CD96" w14:textId="7E5F9107" w:rsidR="00696E32" w:rsidRPr="00773E43" w:rsidRDefault="00696E32"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4CA2BDD2" w14:textId="4B1051E9"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51</w:t>
            </w:r>
            <w:r w:rsidR="00696E32" w:rsidRPr="00773E43">
              <w:rPr>
                <w:rFonts w:ascii="Arial" w:hAnsi="Arial" w:cs="Arial"/>
                <w:sz w:val="18"/>
                <w:szCs w:val="18"/>
              </w:rPr>
              <w:t>,</w:t>
            </w:r>
            <w:r w:rsidRPr="005D7384">
              <w:rPr>
                <w:rFonts w:ascii="Arial" w:hAnsi="Arial" w:cs="Arial"/>
                <w:sz w:val="18"/>
                <w:szCs w:val="18"/>
              </w:rPr>
              <w:t>711</w:t>
            </w:r>
          </w:p>
        </w:tc>
        <w:tc>
          <w:tcPr>
            <w:tcW w:w="1168" w:type="dxa"/>
            <w:tcBorders>
              <w:bottom w:val="single" w:sz="4" w:space="0" w:color="auto"/>
            </w:tcBorders>
            <w:vAlign w:val="bottom"/>
          </w:tcPr>
          <w:p w14:paraId="1A590253" w14:textId="7D0035C9"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51</w:t>
            </w:r>
            <w:r w:rsidR="00696E32" w:rsidRPr="00773E43">
              <w:rPr>
                <w:rFonts w:ascii="Arial" w:hAnsi="Arial" w:cs="Arial"/>
                <w:sz w:val="18"/>
                <w:szCs w:val="18"/>
              </w:rPr>
              <w:t>,</w:t>
            </w:r>
            <w:r w:rsidRPr="005D7384">
              <w:rPr>
                <w:rFonts w:ascii="Arial" w:hAnsi="Arial" w:cs="Arial"/>
                <w:sz w:val="18"/>
                <w:szCs w:val="18"/>
              </w:rPr>
              <w:t>711</w:t>
            </w:r>
          </w:p>
        </w:tc>
      </w:tr>
      <w:tr w:rsidR="00696E32" w:rsidRPr="00773E43" w14:paraId="1D00740A" w14:textId="77777777" w:rsidTr="00205FF8">
        <w:trPr>
          <w:cantSplit/>
        </w:trPr>
        <w:tc>
          <w:tcPr>
            <w:tcW w:w="4802" w:type="dxa"/>
          </w:tcPr>
          <w:p w14:paraId="42213930" w14:textId="77777777" w:rsidR="00696E32" w:rsidRPr="00773E43" w:rsidRDefault="00696E32" w:rsidP="00696E32">
            <w:pPr>
              <w:ind w:left="-105"/>
              <w:contextualSpacing/>
              <w:rPr>
                <w:rFonts w:ascii="Arial" w:hAnsi="Arial" w:cs="Arial"/>
                <w:b/>
                <w:bCs/>
                <w:spacing w:val="-4"/>
                <w:sz w:val="18"/>
                <w:szCs w:val="18"/>
              </w:rPr>
            </w:pPr>
          </w:p>
        </w:tc>
        <w:tc>
          <w:tcPr>
            <w:tcW w:w="1167" w:type="dxa"/>
            <w:tcBorders>
              <w:top w:val="single" w:sz="4" w:space="0" w:color="auto"/>
            </w:tcBorders>
            <w:vAlign w:val="bottom"/>
          </w:tcPr>
          <w:p w14:paraId="0F9BBE1B"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64D8D937"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6E11F0CA" w14:textId="77777777" w:rsidR="00696E32" w:rsidRPr="00773E43" w:rsidRDefault="00696E32" w:rsidP="00696E32">
            <w:pPr>
              <w:ind w:right="-72"/>
              <w:contextualSpacing/>
              <w:jc w:val="right"/>
              <w:rPr>
                <w:rFonts w:ascii="Arial" w:hAnsi="Arial" w:cs="Arial"/>
                <w:sz w:val="18"/>
                <w:szCs w:val="18"/>
              </w:rPr>
            </w:pPr>
          </w:p>
        </w:tc>
        <w:tc>
          <w:tcPr>
            <w:tcW w:w="1168" w:type="dxa"/>
            <w:tcBorders>
              <w:top w:val="single" w:sz="4" w:space="0" w:color="auto"/>
            </w:tcBorders>
            <w:vAlign w:val="bottom"/>
          </w:tcPr>
          <w:p w14:paraId="414F5F1B" w14:textId="77777777" w:rsidR="00696E32" w:rsidRPr="00773E43" w:rsidRDefault="00696E32" w:rsidP="00696E32">
            <w:pPr>
              <w:ind w:right="-72"/>
              <w:contextualSpacing/>
              <w:jc w:val="right"/>
              <w:rPr>
                <w:rFonts w:ascii="Arial" w:hAnsi="Arial" w:cs="Arial"/>
                <w:sz w:val="18"/>
                <w:szCs w:val="18"/>
              </w:rPr>
            </w:pPr>
          </w:p>
        </w:tc>
      </w:tr>
      <w:tr w:rsidR="00696E32" w:rsidRPr="00773E43" w14:paraId="10C388A9" w14:textId="77777777" w:rsidTr="00205FF8">
        <w:trPr>
          <w:cantSplit/>
        </w:trPr>
        <w:tc>
          <w:tcPr>
            <w:tcW w:w="4802" w:type="dxa"/>
          </w:tcPr>
          <w:p w14:paraId="3E948804" w14:textId="6140D2CC" w:rsidR="00696E32" w:rsidRPr="00773E43" w:rsidRDefault="00696E32" w:rsidP="00696E32">
            <w:pPr>
              <w:ind w:left="-105"/>
              <w:contextualSpacing/>
              <w:rPr>
                <w:rFonts w:ascii="Arial" w:hAnsi="Arial" w:cs="Arial"/>
                <w:b/>
                <w:bCs/>
                <w:spacing w:val="-4"/>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1</w:t>
            </w:r>
            <w:r w:rsidRPr="00773E43">
              <w:rPr>
                <w:rFonts w:ascii="Arial" w:hAnsi="Arial" w:cs="Arial"/>
                <w:sz w:val="18"/>
                <w:szCs w:val="18"/>
              </w:rPr>
              <w:t xml:space="preserve"> January </w:t>
            </w:r>
            <w:r w:rsidR="005D7384" w:rsidRPr="005D7384">
              <w:rPr>
                <w:rFonts w:ascii="Arial" w:hAnsi="Arial" w:cs="Arial"/>
                <w:sz w:val="18"/>
                <w:szCs w:val="18"/>
              </w:rPr>
              <w:t>2025</w:t>
            </w:r>
          </w:p>
        </w:tc>
        <w:tc>
          <w:tcPr>
            <w:tcW w:w="1167" w:type="dxa"/>
            <w:vAlign w:val="bottom"/>
          </w:tcPr>
          <w:p w14:paraId="6332E807" w14:textId="15F722B2" w:rsidR="00696E32" w:rsidRPr="00773E43" w:rsidRDefault="00E35480"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vAlign w:val="bottom"/>
          </w:tcPr>
          <w:p w14:paraId="32FC47EF" w14:textId="44FAC5C1" w:rsidR="00696E32" w:rsidRPr="00773E43" w:rsidRDefault="00E35480"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vAlign w:val="bottom"/>
          </w:tcPr>
          <w:p w14:paraId="13606B2D" w14:textId="35F50FDB"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51</w:t>
            </w:r>
            <w:r w:rsidR="00E35480" w:rsidRPr="00773E43">
              <w:rPr>
                <w:rFonts w:ascii="Arial" w:hAnsi="Arial" w:cs="Arial"/>
                <w:sz w:val="18"/>
                <w:szCs w:val="18"/>
              </w:rPr>
              <w:t>,</w:t>
            </w:r>
            <w:r w:rsidRPr="005D7384">
              <w:rPr>
                <w:rFonts w:ascii="Arial" w:hAnsi="Arial" w:cs="Arial"/>
                <w:sz w:val="18"/>
                <w:szCs w:val="18"/>
              </w:rPr>
              <w:t>711</w:t>
            </w:r>
          </w:p>
        </w:tc>
        <w:tc>
          <w:tcPr>
            <w:tcW w:w="1168" w:type="dxa"/>
            <w:vAlign w:val="bottom"/>
          </w:tcPr>
          <w:p w14:paraId="74FC5E88" w14:textId="38721031"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51</w:t>
            </w:r>
            <w:r w:rsidR="00E35480" w:rsidRPr="00773E43">
              <w:rPr>
                <w:rFonts w:ascii="Arial" w:hAnsi="Arial" w:cs="Arial"/>
                <w:sz w:val="18"/>
                <w:szCs w:val="18"/>
              </w:rPr>
              <w:t>,</w:t>
            </w:r>
            <w:r w:rsidRPr="005D7384">
              <w:rPr>
                <w:rFonts w:ascii="Arial" w:hAnsi="Arial" w:cs="Arial"/>
                <w:sz w:val="18"/>
                <w:szCs w:val="18"/>
              </w:rPr>
              <w:t>711</w:t>
            </w:r>
          </w:p>
        </w:tc>
      </w:tr>
      <w:tr w:rsidR="00696E32" w:rsidRPr="00773E43" w14:paraId="2F2386E7" w14:textId="77777777" w:rsidTr="00205FF8">
        <w:trPr>
          <w:cantSplit/>
        </w:trPr>
        <w:tc>
          <w:tcPr>
            <w:tcW w:w="4802" w:type="dxa"/>
          </w:tcPr>
          <w:p w14:paraId="481BA4D6" w14:textId="77777777" w:rsidR="00E35480" w:rsidRPr="00773E43" w:rsidRDefault="00E35480" w:rsidP="00E35480">
            <w:pPr>
              <w:ind w:left="-105"/>
              <w:contextualSpacing/>
              <w:rPr>
                <w:rFonts w:ascii="Arial" w:hAnsi="Arial" w:cs="Arial"/>
                <w:sz w:val="18"/>
                <w:szCs w:val="18"/>
              </w:rPr>
            </w:pPr>
            <w:r w:rsidRPr="00773E43">
              <w:rPr>
                <w:rFonts w:ascii="Arial" w:hAnsi="Arial" w:cs="Arial"/>
                <w:sz w:val="18"/>
                <w:szCs w:val="18"/>
              </w:rPr>
              <w:t>Reversed expected credit loss due to</w:t>
            </w:r>
          </w:p>
          <w:p w14:paraId="12B126DD" w14:textId="678F8EB7" w:rsidR="00696E32" w:rsidRPr="00773E43" w:rsidRDefault="00E35480" w:rsidP="00E35480">
            <w:pPr>
              <w:ind w:left="-105"/>
              <w:contextualSpacing/>
              <w:rPr>
                <w:rFonts w:ascii="Arial" w:hAnsi="Arial" w:cs="Arial"/>
                <w:sz w:val="18"/>
                <w:szCs w:val="18"/>
              </w:rPr>
            </w:pPr>
            <w:r w:rsidRPr="00773E43">
              <w:rPr>
                <w:rFonts w:ascii="Arial" w:hAnsi="Arial" w:cs="Arial"/>
                <w:sz w:val="18"/>
                <w:szCs w:val="18"/>
              </w:rPr>
              <w:t xml:space="preserve">   derecognition during the year</w:t>
            </w:r>
          </w:p>
        </w:tc>
        <w:tc>
          <w:tcPr>
            <w:tcW w:w="1167" w:type="dxa"/>
            <w:tcBorders>
              <w:bottom w:val="single" w:sz="4" w:space="0" w:color="auto"/>
            </w:tcBorders>
            <w:vAlign w:val="bottom"/>
          </w:tcPr>
          <w:p w14:paraId="312C9978" w14:textId="35AD6A78" w:rsidR="00696E32" w:rsidRPr="00773E43" w:rsidRDefault="00E35480"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17085861" w14:textId="58DA5AE1" w:rsidR="00696E32" w:rsidRPr="00773E43" w:rsidRDefault="00E35480"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3633352A" w14:textId="3873B058" w:rsidR="00696E32" w:rsidRPr="00773E43" w:rsidRDefault="00E35480" w:rsidP="00696E32">
            <w:pPr>
              <w:ind w:right="-72"/>
              <w:contextualSpacing/>
              <w:jc w:val="right"/>
              <w:rPr>
                <w:rFonts w:ascii="Arial" w:hAnsi="Arial" w:cs="Arial"/>
                <w:sz w:val="18"/>
                <w:szCs w:val="18"/>
              </w:rPr>
            </w:pPr>
            <w:r w:rsidRPr="00773E43">
              <w:rPr>
                <w:rFonts w:ascii="Arial" w:hAnsi="Arial" w:cs="Arial"/>
                <w:sz w:val="18"/>
                <w:szCs w:val="18"/>
              </w:rPr>
              <w:t>(</w:t>
            </w:r>
            <w:r w:rsidR="005D7384" w:rsidRPr="005D7384">
              <w:rPr>
                <w:rFonts w:ascii="Arial" w:hAnsi="Arial" w:cs="Arial"/>
                <w:sz w:val="18"/>
                <w:szCs w:val="18"/>
              </w:rPr>
              <w:t>39</w:t>
            </w:r>
            <w:r w:rsidRPr="00773E43">
              <w:rPr>
                <w:rFonts w:ascii="Arial" w:hAnsi="Arial" w:cs="Arial"/>
                <w:sz w:val="18"/>
                <w:szCs w:val="18"/>
              </w:rPr>
              <w:t>,</w:t>
            </w:r>
            <w:r w:rsidR="005D7384" w:rsidRPr="005D7384">
              <w:rPr>
                <w:rFonts w:ascii="Arial" w:hAnsi="Arial" w:cs="Arial"/>
                <w:sz w:val="18"/>
                <w:szCs w:val="18"/>
              </w:rPr>
              <w:t>613</w:t>
            </w:r>
            <w:r w:rsidRPr="00773E43">
              <w:rPr>
                <w:rFonts w:ascii="Arial" w:hAnsi="Arial" w:cs="Arial"/>
                <w:sz w:val="18"/>
                <w:szCs w:val="18"/>
              </w:rPr>
              <w:t>)</w:t>
            </w:r>
          </w:p>
        </w:tc>
        <w:tc>
          <w:tcPr>
            <w:tcW w:w="1168" w:type="dxa"/>
            <w:tcBorders>
              <w:bottom w:val="single" w:sz="4" w:space="0" w:color="auto"/>
            </w:tcBorders>
            <w:vAlign w:val="bottom"/>
          </w:tcPr>
          <w:p w14:paraId="658B6160" w14:textId="5D6BA3FB" w:rsidR="00696E32" w:rsidRPr="00773E43" w:rsidRDefault="00E35480" w:rsidP="00696E32">
            <w:pPr>
              <w:ind w:right="-72"/>
              <w:contextualSpacing/>
              <w:jc w:val="right"/>
              <w:rPr>
                <w:rFonts w:ascii="Arial" w:hAnsi="Arial" w:cs="Arial"/>
                <w:sz w:val="18"/>
                <w:szCs w:val="18"/>
              </w:rPr>
            </w:pPr>
            <w:r w:rsidRPr="00773E43">
              <w:rPr>
                <w:rFonts w:ascii="Arial" w:hAnsi="Arial" w:cs="Arial"/>
                <w:sz w:val="18"/>
                <w:szCs w:val="18"/>
              </w:rPr>
              <w:t>(</w:t>
            </w:r>
            <w:r w:rsidR="005D7384" w:rsidRPr="005D7384">
              <w:rPr>
                <w:rFonts w:ascii="Arial" w:hAnsi="Arial" w:cs="Arial"/>
                <w:sz w:val="18"/>
                <w:szCs w:val="18"/>
              </w:rPr>
              <w:t>39</w:t>
            </w:r>
            <w:r w:rsidRPr="00773E43">
              <w:rPr>
                <w:rFonts w:ascii="Arial" w:hAnsi="Arial" w:cs="Arial"/>
                <w:sz w:val="18"/>
                <w:szCs w:val="18"/>
              </w:rPr>
              <w:t>,</w:t>
            </w:r>
            <w:r w:rsidR="005D7384" w:rsidRPr="005D7384">
              <w:rPr>
                <w:rFonts w:ascii="Arial" w:hAnsi="Arial" w:cs="Arial"/>
                <w:sz w:val="18"/>
                <w:szCs w:val="18"/>
              </w:rPr>
              <w:t>613</w:t>
            </w:r>
            <w:r w:rsidRPr="00773E43">
              <w:rPr>
                <w:rFonts w:ascii="Arial" w:hAnsi="Arial" w:cs="Arial"/>
                <w:sz w:val="18"/>
                <w:szCs w:val="18"/>
              </w:rPr>
              <w:t>)</w:t>
            </w:r>
          </w:p>
        </w:tc>
      </w:tr>
      <w:tr w:rsidR="00696E32" w:rsidRPr="00773E43" w14:paraId="612AE686" w14:textId="77777777" w:rsidTr="00205FF8">
        <w:trPr>
          <w:cantSplit/>
        </w:trPr>
        <w:tc>
          <w:tcPr>
            <w:tcW w:w="4802" w:type="dxa"/>
          </w:tcPr>
          <w:p w14:paraId="29FC2C88" w14:textId="77777777" w:rsidR="00696E32" w:rsidRPr="00773E43" w:rsidRDefault="00696E32" w:rsidP="00696E32">
            <w:pPr>
              <w:ind w:left="-105"/>
              <w:contextualSpacing/>
              <w:rPr>
                <w:rFonts w:ascii="Arial" w:hAnsi="Arial" w:cs="Arial"/>
                <w:sz w:val="18"/>
                <w:szCs w:val="18"/>
              </w:rPr>
            </w:pPr>
          </w:p>
        </w:tc>
        <w:tc>
          <w:tcPr>
            <w:tcW w:w="1167" w:type="dxa"/>
            <w:tcBorders>
              <w:top w:val="single" w:sz="4" w:space="0" w:color="auto"/>
            </w:tcBorders>
            <w:vAlign w:val="bottom"/>
          </w:tcPr>
          <w:p w14:paraId="4A4533E0"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5BE3E360"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5096D342" w14:textId="77777777" w:rsidR="00696E32" w:rsidRPr="00773E43" w:rsidRDefault="00696E32" w:rsidP="00696E32">
            <w:pPr>
              <w:ind w:right="-72"/>
              <w:contextualSpacing/>
              <w:jc w:val="right"/>
              <w:rPr>
                <w:rFonts w:ascii="Arial" w:hAnsi="Arial" w:cs="Arial"/>
                <w:sz w:val="18"/>
                <w:szCs w:val="18"/>
                <w:lang w:val="en-US"/>
              </w:rPr>
            </w:pPr>
          </w:p>
        </w:tc>
        <w:tc>
          <w:tcPr>
            <w:tcW w:w="1168" w:type="dxa"/>
            <w:tcBorders>
              <w:top w:val="single" w:sz="4" w:space="0" w:color="auto"/>
            </w:tcBorders>
            <w:vAlign w:val="bottom"/>
          </w:tcPr>
          <w:p w14:paraId="45336EB5" w14:textId="77777777" w:rsidR="00696E32" w:rsidRPr="00773E43" w:rsidRDefault="00696E32" w:rsidP="00696E32">
            <w:pPr>
              <w:ind w:right="-72"/>
              <w:contextualSpacing/>
              <w:jc w:val="right"/>
              <w:rPr>
                <w:rFonts w:ascii="Arial" w:hAnsi="Arial" w:cs="Arial"/>
                <w:sz w:val="18"/>
                <w:szCs w:val="18"/>
                <w:lang w:val="en-US"/>
              </w:rPr>
            </w:pPr>
          </w:p>
        </w:tc>
      </w:tr>
      <w:tr w:rsidR="00696E32" w:rsidRPr="00773E43" w14:paraId="04F59C8C" w14:textId="77777777" w:rsidTr="00205FF8">
        <w:trPr>
          <w:cantSplit/>
        </w:trPr>
        <w:tc>
          <w:tcPr>
            <w:tcW w:w="4802" w:type="dxa"/>
          </w:tcPr>
          <w:p w14:paraId="244AB99B" w14:textId="3FACEC96" w:rsidR="00696E32" w:rsidRPr="00773E43" w:rsidRDefault="00696E32" w:rsidP="00696E32">
            <w:pPr>
              <w:ind w:left="-105"/>
              <w:contextualSpacing/>
              <w:rPr>
                <w:rFonts w:ascii="Arial" w:hAnsi="Arial" w:cs="Arial"/>
                <w:sz w:val="18"/>
                <w:szCs w:val="18"/>
              </w:rPr>
            </w:pPr>
            <w:r w:rsidRPr="00773E43">
              <w:rPr>
                <w:rFonts w:ascii="Arial" w:hAnsi="Arial" w:cs="Arial"/>
                <w:sz w:val="18"/>
                <w:szCs w:val="18"/>
              </w:rPr>
              <w:t xml:space="preserve">As </w:t>
            </w:r>
            <w:proofErr w:type="gramStart"/>
            <w:r w:rsidRPr="00773E43">
              <w:rPr>
                <w:rFonts w:ascii="Arial" w:hAnsi="Arial" w:cs="Arial"/>
                <w:sz w:val="18"/>
                <w:szCs w:val="18"/>
              </w:rPr>
              <w:t>at</w:t>
            </w:r>
            <w:proofErr w:type="gramEnd"/>
            <w:r w:rsidRPr="00773E43">
              <w:rPr>
                <w:rFonts w:ascii="Arial" w:hAnsi="Arial" w:cs="Arial"/>
                <w:sz w:val="18"/>
                <w:szCs w:val="18"/>
              </w:rPr>
              <w:t xml:space="preserve"> </w:t>
            </w:r>
            <w:r w:rsidR="005D7384" w:rsidRPr="005D7384">
              <w:rPr>
                <w:rFonts w:ascii="Arial" w:hAnsi="Arial" w:cs="Arial"/>
                <w:sz w:val="18"/>
                <w:szCs w:val="18"/>
              </w:rPr>
              <w:t>31</w:t>
            </w:r>
            <w:r w:rsidRPr="00773E43">
              <w:rPr>
                <w:rFonts w:ascii="Arial" w:hAnsi="Arial" w:cs="Arial"/>
                <w:sz w:val="18"/>
                <w:szCs w:val="18"/>
              </w:rPr>
              <w:t xml:space="preserve"> December </w:t>
            </w:r>
            <w:r w:rsidR="005D7384" w:rsidRPr="005D7384">
              <w:rPr>
                <w:rFonts w:ascii="Arial" w:hAnsi="Arial" w:cs="Arial"/>
                <w:sz w:val="18"/>
                <w:szCs w:val="18"/>
              </w:rPr>
              <w:t>2025</w:t>
            </w:r>
          </w:p>
        </w:tc>
        <w:tc>
          <w:tcPr>
            <w:tcW w:w="1167" w:type="dxa"/>
            <w:tcBorders>
              <w:bottom w:val="single" w:sz="4" w:space="0" w:color="auto"/>
            </w:tcBorders>
            <w:vAlign w:val="bottom"/>
          </w:tcPr>
          <w:p w14:paraId="61BF276E" w14:textId="42921D77" w:rsidR="00696E32" w:rsidRPr="00773E43" w:rsidRDefault="00E35480"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7D5882AB" w14:textId="7A8133A5" w:rsidR="00696E32" w:rsidRPr="00773E43" w:rsidRDefault="00E35480" w:rsidP="00696E32">
            <w:pPr>
              <w:ind w:right="-72"/>
              <w:contextualSpacing/>
              <w:jc w:val="right"/>
              <w:rPr>
                <w:rFonts w:ascii="Arial" w:hAnsi="Arial" w:cs="Arial"/>
                <w:sz w:val="18"/>
                <w:szCs w:val="18"/>
                <w:lang w:val="en-US"/>
              </w:rPr>
            </w:pPr>
            <w:r w:rsidRPr="00773E43">
              <w:rPr>
                <w:rFonts w:ascii="Arial" w:hAnsi="Arial" w:cs="Arial"/>
                <w:sz w:val="18"/>
                <w:szCs w:val="18"/>
                <w:lang w:val="en-US"/>
              </w:rPr>
              <w:t>-</w:t>
            </w:r>
          </w:p>
        </w:tc>
        <w:tc>
          <w:tcPr>
            <w:tcW w:w="1168" w:type="dxa"/>
            <w:tcBorders>
              <w:bottom w:val="single" w:sz="4" w:space="0" w:color="auto"/>
            </w:tcBorders>
            <w:vAlign w:val="bottom"/>
          </w:tcPr>
          <w:p w14:paraId="4799E6E9" w14:textId="6A67F102"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12</w:t>
            </w:r>
            <w:r w:rsidR="0018364C" w:rsidRPr="00773E43">
              <w:rPr>
                <w:rFonts w:ascii="Arial" w:hAnsi="Arial" w:cs="Arial"/>
                <w:sz w:val="18"/>
                <w:szCs w:val="18"/>
              </w:rPr>
              <w:t>,</w:t>
            </w:r>
            <w:r w:rsidRPr="005D7384">
              <w:rPr>
                <w:rFonts w:ascii="Arial" w:hAnsi="Arial" w:cs="Arial"/>
                <w:sz w:val="18"/>
                <w:szCs w:val="18"/>
              </w:rPr>
              <w:t>098</w:t>
            </w:r>
          </w:p>
        </w:tc>
        <w:tc>
          <w:tcPr>
            <w:tcW w:w="1168" w:type="dxa"/>
            <w:tcBorders>
              <w:bottom w:val="single" w:sz="4" w:space="0" w:color="auto"/>
            </w:tcBorders>
            <w:vAlign w:val="bottom"/>
          </w:tcPr>
          <w:p w14:paraId="763C5E2B" w14:textId="00072EF0" w:rsidR="00696E32" w:rsidRPr="00773E43" w:rsidRDefault="005D7384" w:rsidP="00696E32">
            <w:pPr>
              <w:ind w:right="-72"/>
              <w:contextualSpacing/>
              <w:jc w:val="right"/>
              <w:rPr>
                <w:rFonts w:ascii="Arial" w:hAnsi="Arial" w:cs="Arial"/>
                <w:sz w:val="18"/>
                <w:szCs w:val="18"/>
              </w:rPr>
            </w:pPr>
            <w:r w:rsidRPr="005D7384">
              <w:rPr>
                <w:rFonts w:ascii="Arial" w:hAnsi="Arial" w:cs="Arial"/>
                <w:sz w:val="18"/>
                <w:szCs w:val="18"/>
              </w:rPr>
              <w:t>12</w:t>
            </w:r>
            <w:r w:rsidR="0018364C" w:rsidRPr="00773E43">
              <w:rPr>
                <w:rFonts w:ascii="Arial" w:hAnsi="Arial" w:cs="Arial"/>
                <w:sz w:val="18"/>
                <w:szCs w:val="18"/>
              </w:rPr>
              <w:t>,</w:t>
            </w:r>
            <w:r w:rsidRPr="005D7384">
              <w:rPr>
                <w:rFonts w:ascii="Arial" w:hAnsi="Arial" w:cs="Arial"/>
                <w:sz w:val="18"/>
                <w:szCs w:val="18"/>
              </w:rPr>
              <w:t>098</w:t>
            </w:r>
          </w:p>
        </w:tc>
      </w:tr>
    </w:tbl>
    <w:p w14:paraId="2E2B47C5" w14:textId="77777777" w:rsidR="00895F48" w:rsidRPr="001C5D2E" w:rsidRDefault="00895F48" w:rsidP="001C5D2E">
      <w:pPr>
        <w:contextualSpacing/>
        <w:jc w:val="thaiDistribute"/>
        <w:rPr>
          <w:rFonts w:ascii="Arial" w:hAnsi="Arial" w:cs="Arial"/>
          <w:sz w:val="20"/>
          <w:szCs w:val="20"/>
          <w:highlight w:val="cyan"/>
        </w:rPr>
      </w:pPr>
    </w:p>
    <w:p w14:paraId="421B669C" w14:textId="35AA5BBA" w:rsidR="00BD6E02" w:rsidRPr="001C5D2E" w:rsidRDefault="00BD6E02" w:rsidP="001C5D2E">
      <w:pPr>
        <w:rPr>
          <w:rFonts w:ascii="Arial" w:eastAsia="Cordia New" w:hAnsi="Arial" w:cs="Arial"/>
          <w:snapToGrid w:val="0"/>
          <w:spacing w:val="-2"/>
          <w:sz w:val="20"/>
          <w:szCs w:val="20"/>
          <w:lang w:eastAsia="th-TH"/>
        </w:rPr>
      </w:pPr>
      <w:r w:rsidRPr="001C5D2E">
        <w:rPr>
          <w:rFonts w:ascii="Arial" w:hAnsi="Arial" w:cs="Arial"/>
          <w:spacing w:val="-2"/>
        </w:rPr>
        <w:br w:type="page"/>
      </w:r>
    </w:p>
    <w:p w14:paraId="638DCFFA" w14:textId="245BF9D3" w:rsidR="0094308F" w:rsidRPr="001C5D2E" w:rsidRDefault="0094308F" w:rsidP="001C5D2E">
      <w:pPr>
        <w:pStyle w:val="BodyTextIndent2"/>
        <w:spacing w:line="240" w:lineRule="auto"/>
        <w:ind w:left="0"/>
        <w:jc w:val="left"/>
        <w:rPr>
          <w:rFonts w:ascii="Arial" w:hAnsi="Arial" w:cs="Arial"/>
          <w:color w:val="auto"/>
          <w:spacing w:val="-2"/>
        </w:rPr>
      </w:pPr>
    </w:p>
    <w:p w14:paraId="778BEC84"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7C4A0228" w14:textId="7BE1B592" w:rsidR="0094308F"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20</w:t>
      </w:r>
      <w:r w:rsidR="0094308F" w:rsidRPr="001C5D2E">
        <w:rPr>
          <w:rFonts w:ascii="Arial" w:hAnsi="Arial" w:cs="Arial"/>
          <w:b/>
          <w:bCs/>
          <w:kern w:val="26"/>
          <w:position w:val="-24"/>
          <w:sz w:val="20"/>
          <w:szCs w:val="20"/>
          <w:cs/>
          <w:lang w:val="en-US"/>
        </w:rPr>
        <w:tab/>
      </w:r>
      <w:bookmarkStart w:id="28" w:name="_Hlk131949000"/>
      <w:r w:rsidR="0094308F" w:rsidRPr="001C5D2E">
        <w:rPr>
          <w:rFonts w:ascii="Arial" w:hAnsi="Arial" w:cs="Arial"/>
          <w:b/>
          <w:bCs/>
          <w:kern w:val="26"/>
          <w:position w:val="-24"/>
          <w:sz w:val="20"/>
          <w:szCs w:val="20"/>
          <w:lang w:val="en-US"/>
        </w:rPr>
        <w:t>Securities and derivatives business payables</w:t>
      </w:r>
      <w:bookmarkEnd w:id="28"/>
    </w:p>
    <w:p w14:paraId="3E41A793" w14:textId="77777777" w:rsidR="0094308F" w:rsidRPr="001C5D2E" w:rsidRDefault="0094308F" w:rsidP="001C5D2E">
      <w:pPr>
        <w:pStyle w:val="BodyTextIndent2"/>
        <w:spacing w:line="240" w:lineRule="auto"/>
        <w:ind w:left="0"/>
        <w:jc w:val="left"/>
        <w:rPr>
          <w:rFonts w:ascii="Arial" w:hAnsi="Arial" w:cs="Arial"/>
          <w:color w:val="auto"/>
          <w:spacing w:val="-2"/>
        </w:rPr>
      </w:pPr>
    </w:p>
    <w:tbl>
      <w:tblPr>
        <w:tblW w:w="9476" w:type="dxa"/>
        <w:tblInd w:w="108" w:type="dxa"/>
        <w:tblLayout w:type="fixed"/>
        <w:tblLook w:val="0000" w:firstRow="0" w:lastRow="0" w:firstColumn="0" w:lastColumn="0" w:noHBand="0" w:noVBand="0"/>
      </w:tblPr>
      <w:tblGrid>
        <w:gridCol w:w="5954"/>
        <w:gridCol w:w="1761"/>
        <w:gridCol w:w="1761"/>
      </w:tblGrid>
      <w:tr w:rsidR="001C5D2E" w:rsidRPr="001C5D2E" w14:paraId="70395CBF" w14:textId="77777777" w:rsidTr="00773E43">
        <w:trPr>
          <w:cantSplit/>
        </w:trPr>
        <w:tc>
          <w:tcPr>
            <w:tcW w:w="5954" w:type="dxa"/>
          </w:tcPr>
          <w:p w14:paraId="70A00076" w14:textId="77777777" w:rsidR="0094308F" w:rsidRPr="001C5D2E" w:rsidRDefault="0094308F" w:rsidP="00773E43">
            <w:pPr>
              <w:ind w:left="-86"/>
              <w:contextualSpacing/>
              <w:rPr>
                <w:rFonts w:ascii="Arial" w:hAnsi="Arial" w:cs="Arial"/>
                <w:sz w:val="20"/>
                <w:szCs w:val="20"/>
                <w:highlight w:val="cyan"/>
                <w:lang w:val="en-US"/>
              </w:rPr>
            </w:pPr>
          </w:p>
        </w:tc>
        <w:tc>
          <w:tcPr>
            <w:tcW w:w="3522" w:type="dxa"/>
            <w:gridSpan w:val="2"/>
            <w:tcBorders>
              <w:bottom w:val="single" w:sz="4" w:space="0" w:color="auto"/>
            </w:tcBorders>
            <w:vAlign w:val="bottom"/>
          </w:tcPr>
          <w:p w14:paraId="453EA1BB" w14:textId="77777777"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0ECF6E4F" w14:textId="77777777"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46C78B57" w14:textId="77777777" w:rsidR="0094308F" w:rsidRPr="001C5D2E" w:rsidRDefault="0094308F"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696E32" w:rsidRPr="001C5D2E" w14:paraId="43F648B5" w14:textId="77777777" w:rsidTr="00773E43">
        <w:trPr>
          <w:cantSplit/>
        </w:trPr>
        <w:tc>
          <w:tcPr>
            <w:tcW w:w="5954" w:type="dxa"/>
          </w:tcPr>
          <w:p w14:paraId="15CD7BBC" w14:textId="77777777" w:rsidR="00696E32" w:rsidRPr="001C5D2E" w:rsidRDefault="00696E32" w:rsidP="00773E43">
            <w:pPr>
              <w:ind w:left="-86"/>
              <w:contextualSpacing/>
              <w:rPr>
                <w:rFonts w:ascii="Arial" w:hAnsi="Arial" w:cs="Arial"/>
                <w:b/>
                <w:bCs/>
                <w:sz w:val="20"/>
                <w:szCs w:val="20"/>
              </w:rPr>
            </w:pPr>
            <w:r w:rsidRPr="001C5D2E">
              <w:rPr>
                <w:rFonts w:ascii="Arial" w:hAnsi="Arial" w:cs="Arial"/>
                <w:b/>
                <w:bCs/>
                <w:sz w:val="20"/>
                <w:szCs w:val="20"/>
              </w:rPr>
              <w:t xml:space="preserve">As at </w:t>
            </w:r>
          </w:p>
        </w:tc>
        <w:tc>
          <w:tcPr>
            <w:tcW w:w="1761" w:type="dxa"/>
            <w:tcBorders>
              <w:top w:val="single" w:sz="4" w:space="0" w:color="auto"/>
            </w:tcBorders>
            <w:vAlign w:val="bottom"/>
          </w:tcPr>
          <w:p w14:paraId="07108BC7" w14:textId="4FC8945E" w:rsidR="00696E32" w:rsidRPr="001C5D2E" w:rsidRDefault="005D7384" w:rsidP="00696E32">
            <w:pPr>
              <w:ind w:left="-107" w:right="-90"/>
              <w:contextualSpacing/>
              <w:jc w:val="right"/>
              <w:rPr>
                <w:rFonts w:ascii="Arial" w:hAnsi="Arial" w:cs="Arial"/>
                <w:b/>
                <w:bCs/>
                <w:sz w:val="20"/>
                <w:szCs w:val="20"/>
              </w:rPr>
            </w:pPr>
            <w:r w:rsidRPr="005D7384">
              <w:rPr>
                <w:rFonts w:ascii="Arial" w:hAnsi="Arial" w:cs="Arial"/>
                <w:b/>
                <w:bCs/>
                <w:sz w:val="20"/>
                <w:szCs w:val="20"/>
              </w:rPr>
              <w:t>31</w:t>
            </w:r>
            <w:r w:rsidR="00696E32" w:rsidRPr="001C5D2E">
              <w:rPr>
                <w:rFonts w:ascii="Arial" w:hAnsi="Arial" w:cs="Arial"/>
                <w:b/>
                <w:bCs/>
                <w:sz w:val="20"/>
                <w:szCs w:val="20"/>
              </w:rPr>
              <w:t xml:space="preserve"> December</w:t>
            </w:r>
          </w:p>
        </w:tc>
        <w:tc>
          <w:tcPr>
            <w:tcW w:w="1761" w:type="dxa"/>
            <w:tcBorders>
              <w:top w:val="single" w:sz="4" w:space="0" w:color="auto"/>
            </w:tcBorders>
            <w:vAlign w:val="bottom"/>
          </w:tcPr>
          <w:p w14:paraId="20CF18C7" w14:textId="1C381FED" w:rsidR="00696E32" w:rsidRPr="001C5D2E" w:rsidRDefault="005D7384" w:rsidP="00696E32">
            <w:pPr>
              <w:ind w:right="-72"/>
              <w:contextualSpacing/>
              <w:jc w:val="right"/>
              <w:rPr>
                <w:rFonts w:ascii="Arial" w:hAnsi="Arial" w:cs="Arial"/>
                <w:b/>
                <w:bCs/>
                <w:sz w:val="20"/>
                <w:szCs w:val="20"/>
              </w:rPr>
            </w:pPr>
            <w:r w:rsidRPr="005D7384">
              <w:rPr>
                <w:rFonts w:ascii="Arial" w:hAnsi="Arial" w:cs="Arial"/>
                <w:b/>
                <w:bCs/>
                <w:sz w:val="20"/>
                <w:szCs w:val="20"/>
              </w:rPr>
              <w:t>31</w:t>
            </w:r>
            <w:r w:rsidR="00696E32" w:rsidRPr="001C5D2E">
              <w:rPr>
                <w:rFonts w:ascii="Arial" w:hAnsi="Arial" w:cs="Arial"/>
                <w:b/>
                <w:bCs/>
                <w:sz w:val="20"/>
                <w:szCs w:val="20"/>
              </w:rPr>
              <w:t xml:space="preserve"> December</w:t>
            </w:r>
          </w:p>
        </w:tc>
      </w:tr>
      <w:tr w:rsidR="00696E32" w:rsidRPr="001C5D2E" w14:paraId="0A11D368" w14:textId="77777777" w:rsidTr="00773E43">
        <w:trPr>
          <w:cantSplit/>
        </w:trPr>
        <w:tc>
          <w:tcPr>
            <w:tcW w:w="5954" w:type="dxa"/>
          </w:tcPr>
          <w:p w14:paraId="5A502D5B" w14:textId="77777777" w:rsidR="00696E32" w:rsidRPr="001C5D2E" w:rsidRDefault="00696E32" w:rsidP="00773E43">
            <w:pPr>
              <w:ind w:left="-86"/>
              <w:contextualSpacing/>
              <w:rPr>
                <w:rFonts w:ascii="Arial" w:hAnsi="Arial" w:cs="Arial"/>
                <w:b/>
                <w:bCs/>
                <w:sz w:val="20"/>
                <w:szCs w:val="20"/>
                <w:cs/>
              </w:rPr>
            </w:pPr>
          </w:p>
        </w:tc>
        <w:tc>
          <w:tcPr>
            <w:tcW w:w="1761" w:type="dxa"/>
            <w:vAlign w:val="bottom"/>
          </w:tcPr>
          <w:p w14:paraId="50E8E196" w14:textId="6F380347" w:rsidR="00696E32" w:rsidRPr="001C5D2E" w:rsidRDefault="005D7384" w:rsidP="00696E32">
            <w:pPr>
              <w:ind w:left="436" w:right="-90"/>
              <w:contextualSpacing/>
              <w:jc w:val="right"/>
              <w:rPr>
                <w:rFonts w:ascii="Arial" w:hAnsi="Arial" w:cs="Arial"/>
                <w:b/>
                <w:bCs/>
                <w:sz w:val="20"/>
                <w:szCs w:val="20"/>
                <w:cs/>
              </w:rPr>
            </w:pPr>
            <w:r w:rsidRPr="005D7384">
              <w:rPr>
                <w:rFonts w:ascii="Arial" w:hAnsi="Arial" w:cs="Arial"/>
                <w:b/>
                <w:bCs/>
                <w:sz w:val="20"/>
                <w:szCs w:val="20"/>
              </w:rPr>
              <w:t>2025</w:t>
            </w:r>
          </w:p>
        </w:tc>
        <w:tc>
          <w:tcPr>
            <w:tcW w:w="1761" w:type="dxa"/>
            <w:vAlign w:val="bottom"/>
          </w:tcPr>
          <w:p w14:paraId="1123160E" w14:textId="7029DBC6" w:rsidR="00696E32" w:rsidRPr="001C5D2E" w:rsidRDefault="005D7384" w:rsidP="00696E32">
            <w:pPr>
              <w:ind w:right="-72"/>
              <w:contextualSpacing/>
              <w:jc w:val="right"/>
              <w:rPr>
                <w:rFonts w:ascii="Arial" w:hAnsi="Arial" w:cs="Arial"/>
                <w:b/>
                <w:bCs/>
                <w:sz w:val="20"/>
                <w:szCs w:val="20"/>
                <w:cs/>
              </w:rPr>
            </w:pPr>
            <w:r w:rsidRPr="005D7384">
              <w:rPr>
                <w:rFonts w:ascii="Arial" w:hAnsi="Arial" w:cs="Arial"/>
                <w:b/>
                <w:bCs/>
                <w:sz w:val="20"/>
                <w:szCs w:val="20"/>
              </w:rPr>
              <w:t>2024</w:t>
            </w:r>
          </w:p>
        </w:tc>
      </w:tr>
      <w:tr w:rsidR="00696E32" w:rsidRPr="001C5D2E" w14:paraId="2F6925CB" w14:textId="77777777" w:rsidTr="00773E43">
        <w:trPr>
          <w:cantSplit/>
        </w:trPr>
        <w:tc>
          <w:tcPr>
            <w:tcW w:w="5954" w:type="dxa"/>
          </w:tcPr>
          <w:p w14:paraId="4A80940F" w14:textId="77777777" w:rsidR="00696E32" w:rsidRPr="001C5D2E" w:rsidRDefault="00696E32" w:rsidP="00773E43">
            <w:pPr>
              <w:ind w:left="-86"/>
              <w:contextualSpacing/>
              <w:rPr>
                <w:rFonts w:ascii="Arial" w:hAnsi="Arial" w:cs="Arial"/>
                <w:b/>
                <w:bCs/>
                <w:sz w:val="20"/>
                <w:szCs w:val="20"/>
                <w:highlight w:val="cyan"/>
                <w:cs/>
              </w:rPr>
            </w:pPr>
          </w:p>
        </w:tc>
        <w:tc>
          <w:tcPr>
            <w:tcW w:w="1761" w:type="dxa"/>
            <w:tcBorders>
              <w:bottom w:val="single" w:sz="4" w:space="0" w:color="auto"/>
            </w:tcBorders>
            <w:vAlign w:val="bottom"/>
          </w:tcPr>
          <w:p w14:paraId="41BCE861" w14:textId="160D3DE6" w:rsidR="00696E32" w:rsidRPr="001C5D2E" w:rsidRDefault="00696E32" w:rsidP="00696E32">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61" w:type="dxa"/>
            <w:tcBorders>
              <w:bottom w:val="single" w:sz="4" w:space="0" w:color="auto"/>
            </w:tcBorders>
            <w:vAlign w:val="bottom"/>
          </w:tcPr>
          <w:p w14:paraId="072B9E6B" w14:textId="100788B2" w:rsidR="00696E32" w:rsidRPr="001C5D2E" w:rsidRDefault="00696E32" w:rsidP="00696E32">
            <w:pPr>
              <w:ind w:right="-72"/>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696E32" w:rsidRPr="001C5D2E" w14:paraId="3B2507F3" w14:textId="77777777" w:rsidTr="00773E43">
        <w:trPr>
          <w:cantSplit/>
        </w:trPr>
        <w:tc>
          <w:tcPr>
            <w:tcW w:w="5954" w:type="dxa"/>
          </w:tcPr>
          <w:p w14:paraId="7F02A59A" w14:textId="77777777" w:rsidR="00696E32" w:rsidRPr="001C5D2E" w:rsidRDefault="00696E32" w:rsidP="00773E43">
            <w:pPr>
              <w:ind w:left="-86"/>
              <w:contextualSpacing/>
              <w:rPr>
                <w:rFonts w:ascii="Arial" w:hAnsi="Arial" w:cs="Arial"/>
                <w:sz w:val="20"/>
                <w:szCs w:val="20"/>
                <w:cs/>
              </w:rPr>
            </w:pPr>
          </w:p>
        </w:tc>
        <w:tc>
          <w:tcPr>
            <w:tcW w:w="1761" w:type="dxa"/>
            <w:tcBorders>
              <w:top w:val="single" w:sz="4" w:space="0" w:color="auto"/>
            </w:tcBorders>
          </w:tcPr>
          <w:p w14:paraId="2397F890" w14:textId="77777777" w:rsidR="00696E32" w:rsidRPr="001C5D2E" w:rsidRDefault="00696E32" w:rsidP="00696E32">
            <w:pPr>
              <w:ind w:right="-72"/>
              <w:contextualSpacing/>
              <w:jc w:val="right"/>
              <w:rPr>
                <w:rFonts w:ascii="Arial" w:hAnsi="Arial" w:cs="Arial"/>
                <w:sz w:val="20"/>
                <w:szCs w:val="20"/>
                <w:cs/>
              </w:rPr>
            </w:pPr>
          </w:p>
        </w:tc>
        <w:tc>
          <w:tcPr>
            <w:tcW w:w="1761" w:type="dxa"/>
            <w:tcBorders>
              <w:top w:val="single" w:sz="4" w:space="0" w:color="auto"/>
            </w:tcBorders>
          </w:tcPr>
          <w:p w14:paraId="18276A48" w14:textId="77777777" w:rsidR="00696E32" w:rsidRPr="001C5D2E" w:rsidRDefault="00696E32" w:rsidP="00696E32">
            <w:pPr>
              <w:ind w:right="-72"/>
              <w:contextualSpacing/>
              <w:jc w:val="right"/>
              <w:rPr>
                <w:rFonts w:ascii="Arial" w:hAnsi="Arial" w:cs="Arial"/>
                <w:sz w:val="20"/>
                <w:szCs w:val="20"/>
              </w:rPr>
            </w:pPr>
          </w:p>
        </w:tc>
      </w:tr>
      <w:tr w:rsidR="00696E32" w:rsidRPr="001C5D2E" w14:paraId="216091EB" w14:textId="77777777" w:rsidTr="00773E43">
        <w:trPr>
          <w:cantSplit/>
        </w:trPr>
        <w:tc>
          <w:tcPr>
            <w:tcW w:w="5954" w:type="dxa"/>
            <w:vAlign w:val="bottom"/>
          </w:tcPr>
          <w:p w14:paraId="16AECD2C" w14:textId="7B2CA90D" w:rsidR="00696E32" w:rsidRPr="001C5D2E" w:rsidRDefault="00696E32" w:rsidP="00773E43">
            <w:pPr>
              <w:ind w:left="-86"/>
              <w:contextualSpacing/>
              <w:rPr>
                <w:rFonts w:ascii="Arial" w:hAnsi="Arial" w:cs="Arial"/>
                <w:sz w:val="20"/>
                <w:szCs w:val="20"/>
                <w:cs/>
              </w:rPr>
            </w:pPr>
            <w:bookmarkStart w:id="29" w:name="_Hlk131949037"/>
            <w:r w:rsidRPr="001C5D2E">
              <w:rPr>
                <w:rFonts w:ascii="Arial" w:hAnsi="Arial" w:cs="Arial"/>
                <w:sz w:val="20"/>
                <w:szCs w:val="20"/>
              </w:rPr>
              <w:t>Cash accounts payable</w:t>
            </w:r>
          </w:p>
        </w:tc>
        <w:tc>
          <w:tcPr>
            <w:tcW w:w="1761" w:type="dxa"/>
          </w:tcPr>
          <w:p w14:paraId="4B01C6EF" w14:textId="64BE892D"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62</w:t>
            </w:r>
            <w:r w:rsidR="00800244">
              <w:rPr>
                <w:rFonts w:ascii="Arial" w:hAnsi="Arial" w:cs="Arial"/>
                <w:sz w:val="20"/>
                <w:szCs w:val="20"/>
              </w:rPr>
              <w:t>,</w:t>
            </w:r>
            <w:r w:rsidRPr="005D7384">
              <w:rPr>
                <w:rFonts w:ascii="Arial" w:hAnsi="Arial" w:cs="Arial"/>
                <w:sz w:val="20"/>
                <w:szCs w:val="20"/>
              </w:rPr>
              <w:t>674</w:t>
            </w:r>
          </w:p>
        </w:tc>
        <w:tc>
          <w:tcPr>
            <w:tcW w:w="1761" w:type="dxa"/>
          </w:tcPr>
          <w:p w14:paraId="1E399046" w14:textId="5A97C0B2" w:rsidR="00696E32" w:rsidRPr="001C5D2E" w:rsidRDefault="005D7384" w:rsidP="00696E32">
            <w:pPr>
              <w:ind w:right="-72"/>
              <w:contextualSpacing/>
              <w:jc w:val="right"/>
              <w:rPr>
                <w:rFonts w:ascii="Arial" w:hAnsi="Arial" w:cs="Arial"/>
                <w:sz w:val="20"/>
                <w:szCs w:val="20"/>
              </w:rPr>
            </w:pPr>
            <w:r w:rsidRPr="005D7384">
              <w:rPr>
                <w:rFonts w:ascii="Arial" w:hAnsi="Arial" w:cs="Arial"/>
                <w:sz w:val="20"/>
                <w:szCs w:val="20"/>
              </w:rPr>
              <w:t>61</w:t>
            </w:r>
            <w:r w:rsidR="00696E32">
              <w:rPr>
                <w:rFonts w:ascii="Arial" w:hAnsi="Arial" w:cs="Arial"/>
                <w:sz w:val="20"/>
                <w:szCs w:val="20"/>
              </w:rPr>
              <w:t>,</w:t>
            </w:r>
            <w:r w:rsidRPr="005D7384">
              <w:rPr>
                <w:rFonts w:ascii="Arial" w:hAnsi="Arial" w:cs="Arial"/>
                <w:sz w:val="20"/>
                <w:szCs w:val="20"/>
              </w:rPr>
              <w:t>955</w:t>
            </w:r>
          </w:p>
        </w:tc>
      </w:tr>
      <w:tr w:rsidR="00696E32" w:rsidRPr="001C5D2E" w14:paraId="6599DCDD" w14:textId="77777777" w:rsidTr="00773E43">
        <w:trPr>
          <w:cantSplit/>
        </w:trPr>
        <w:tc>
          <w:tcPr>
            <w:tcW w:w="5954" w:type="dxa"/>
            <w:vAlign w:val="bottom"/>
          </w:tcPr>
          <w:p w14:paraId="10CA9899" w14:textId="52E35075" w:rsidR="00696E32" w:rsidRPr="001C5D2E" w:rsidRDefault="00696E32" w:rsidP="00773E43">
            <w:pPr>
              <w:ind w:left="-86"/>
              <w:contextualSpacing/>
              <w:rPr>
                <w:rFonts w:ascii="Arial" w:hAnsi="Arial" w:cs="Arial"/>
                <w:sz w:val="20"/>
                <w:szCs w:val="20"/>
                <w:cs/>
              </w:rPr>
            </w:pPr>
            <w:r w:rsidRPr="001C5D2E">
              <w:rPr>
                <w:rFonts w:ascii="Arial" w:hAnsi="Arial" w:cs="Arial"/>
                <w:sz w:val="20"/>
                <w:szCs w:val="20"/>
              </w:rPr>
              <w:t>Derivatives business payable</w:t>
            </w:r>
          </w:p>
        </w:tc>
        <w:tc>
          <w:tcPr>
            <w:tcW w:w="1761" w:type="dxa"/>
            <w:tcBorders>
              <w:bottom w:val="single" w:sz="4" w:space="0" w:color="auto"/>
            </w:tcBorders>
          </w:tcPr>
          <w:p w14:paraId="474CF036" w14:textId="6C4AAB67"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12</w:t>
            </w:r>
            <w:r w:rsidR="00800244">
              <w:rPr>
                <w:rFonts w:ascii="Arial" w:hAnsi="Arial" w:cs="Arial"/>
                <w:sz w:val="20"/>
                <w:szCs w:val="20"/>
              </w:rPr>
              <w:t>,</w:t>
            </w:r>
            <w:r w:rsidRPr="005D7384">
              <w:rPr>
                <w:rFonts w:ascii="Arial" w:hAnsi="Arial" w:cs="Arial"/>
                <w:sz w:val="20"/>
                <w:szCs w:val="20"/>
              </w:rPr>
              <w:t>018</w:t>
            </w:r>
          </w:p>
        </w:tc>
        <w:tc>
          <w:tcPr>
            <w:tcW w:w="1761" w:type="dxa"/>
            <w:tcBorders>
              <w:bottom w:val="single" w:sz="4" w:space="0" w:color="auto"/>
            </w:tcBorders>
          </w:tcPr>
          <w:p w14:paraId="6DA81E28" w14:textId="42BB1837" w:rsidR="00696E32" w:rsidRPr="001C5D2E" w:rsidRDefault="005D7384" w:rsidP="00696E32">
            <w:pPr>
              <w:ind w:right="-72"/>
              <w:contextualSpacing/>
              <w:jc w:val="right"/>
              <w:rPr>
                <w:rFonts w:ascii="Arial" w:hAnsi="Arial" w:cs="Arial"/>
                <w:sz w:val="20"/>
                <w:szCs w:val="20"/>
                <w:lang w:val="en-AU"/>
              </w:rPr>
            </w:pPr>
            <w:r w:rsidRPr="005D7384">
              <w:rPr>
                <w:rFonts w:ascii="Arial" w:hAnsi="Arial" w:cs="Arial"/>
                <w:sz w:val="20"/>
                <w:szCs w:val="20"/>
              </w:rPr>
              <w:t>2</w:t>
            </w:r>
            <w:r w:rsidR="00696E32">
              <w:rPr>
                <w:rFonts w:ascii="Arial" w:hAnsi="Arial" w:cs="Arial"/>
                <w:sz w:val="20"/>
                <w:szCs w:val="20"/>
              </w:rPr>
              <w:t>,</w:t>
            </w:r>
            <w:r w:rsidRPr="005D7384">
              <w:rPr>
                <w:rFonts w:ascii="Arial" w:hAnsi="Arial" w:cs="Arial"/>
                <w:sz w:val="20"/>
                <w:szCs w:val="20"/>
              </w:rPr>
              <w:t>269</w:t>
            </w:r>
          </w:p>
        </w:tc>
      </w:tr>
      <w:tr w:rsidR="00696E32" w:rsidRPr="001C5D2E" w14:paraId="075ADCC4" w14:textId="77777777" w:rsidTr="00773E43">
        <w:trPr>
          <w:cantSplit/>
        </w:trPr>
        <w:tc>
          <w:tcPr>
            <w:tcW w:w="5954" w:type="dxa"/>
            <w:vAlign w:val="bottom"/>
          </w:tcPr>
          <w:p w14:paraId="4B78B413" w14:textId="77777777" w:rsidR="00696E32" w:rsidRPr="001C5D2E" w:rsidRDefault="00696E32" w:rsidP="00773E43">
            <w:pPr>
              <w:ind w:left="-86"/>
              <w:contextualSpacing/>
              <w:rPr>
                <w:rFonts w:ascii="Arial" w:hAnsi="Arial" w:cs="Arial"/>
                <w:sz w:val="20"/>
                <w:szCs w:val="20"/>
              </w:rPr>
            </w:pPr>
          </w:p>
        </w:tc>
        <w:tc>
          <w:tcPr>
            <w:tcW w:w="1761" w:type="dxa"/>
            <w:tcBorders>
              <w:top w:val="single" w:sz="4" w:space="0" w:color="auto"/>
            </w:tcBorders>
          </w:tcPr>
          <w:p w14:paraId="70A1123E" w14:textId="77777777" w:rsidR="00696E32" w:rsidRPr="001C5D2E" w:rsidRDefault="00696E32" w:rsidP="00696E32">
            <w:pPr>
              <w:ind w:right="-72"/>
              <w:contextualSpacing/>
              <w:jc w:val="right"/>
              <w:rPr>
                <w:rFonts w:ascii="Arial" w:hAnsi="Arial" w:cs="Arial"/>
                <w:sz w:val="20"/>
                <w:szCs w:val="20"/>
                <w:cs/>
              </w:rPr>
            </w:pPr>
          </w:p>
        </w:tc>
        <w:tc>
          <w:tcPr>
            <w:tcW w:w="1761" w:type="dxa"/>
            <w:tcBorders>
              <w:top w:val="single" w:sz="4" w:space="0" w:color="auto"/>
            </w:tcBorders>
          </w:tcPr>
          <w:p w14:paraId="6E45D074" w14:textId="77777777" w:rsidR="00696E32" w:rsidRPr="001C5D2E" w:rsidRDefault="00696E32" w:rsidP="00696E32">
            <w:pPr>
              <w:ind w:right="-72"/>
              <w:contextualSpacing/>
              <w:jc w:val="right"/>
              <w:rPr>
                <w:rFonts w:ascii="Arial" w:hAnsi="Arial" w:cs="Arial"/>
                <w:sz w:val="20"/>
                <w:szCs w:val="20"/>
                <w:lang w:val="en-AU"/>
              </w:rPr>
            </w:pPr>
          </w:p>
        </w:tc>
      </w:tr>
      <w:tr w:rsidR="00696E32" w:rsidRPr="001C5D2E" w14:paraId="621FFAD7" w14:textId="77777777" w:rsidTr="00773E43">
        <w:trPr>
          <w:cantSplit/>
        </w:trPr>
        <w:tc>
          <w:tcPr>
            <w:tcW w:w="5954" w:type="dxa"/>
            <w:vAlign w:val="bottom"/>
          </w:tcPr>
          <w:p w14:paraId="5ABAFFB2" w14:textId="50EA16B2" w:rsidR="00696E32" w:rsidRPr="001C5D2E" w:rsidRDefault="00696E32" w:rsidP="00773E43">
            <w:pPr>
              <w:ind w:left="-86"/>
              <w:contextualSpacing/>
              <w:rPr>
                <w:rFonts w:ascii="Arial" w:hAnsi="Arial" w:cs="Arial"/>
                <w:sz w:val="20"/>
                <w:szCs w:val="20"/>
                <w:lang w:val="en-AU"/>
              </w:rPr>
            </w:pPr>
            <w:r w:rsidRPr="001C5D2E">
              <w:rPr>
                <w:rFonts w:ascii="Arial" w:hAnsi="Arial" w:cs="Arial"/>
                <w:sz w:val="20"/>
                <w:szCs w:val="20"/>
              </w:rPr>
              <w:t>Total securities and derivatives business payables</w:t>
            </w:r>
          </w:p>
        </w:tc>
        <w:tc>
          <w:tcPr>
            <w:tcW w:w="1761" w:type="dxa"/>
            <w:tcBorders>
              <w:bottom w:val="single" w:sz="4" w:space="0" w:color="auto"/>
            </w:tcBorders>
          </w:tcPr>
          <w:p w14:paraId="52F041B4" w14:textId="7DC70086" w:rsidR="00696E32" w:rsidRPr="001C5D2E" w:rsidRDefault="005D7384" w:rsidP="00696E32">
            <w:pPr>
              <w:ind w:right="-72"/>
              <w:contextualSpacing/>
              <w:jc w:val="right"/>
              <w:rPr>
                <w:rFonts w:ascii="Arial" w:hAnsi="Arial" w:cs="Arial"/>
                <w:sz w:val="20"/>
                <w:szCs w:val="20"/>
                <w:cs/>
                <w:lang w:val="en-AU"/>
              </w:rPr>
            </w:pPr>
            <w:r w:rsidRPr="005D7384">
              <w:rPr>
                <w:rFonts w:ascii="Arial" w:hAnsi="Arial" w:cs="Arial"/>
                <w:sz w:val="20"/>
                <w:szCs w:val="20"/>
              </w:rPr>
              <w:t>74</w:t>
            </w:r>
            <w:r w:rsidR="00800244">
              <w:rPr>
                <w:rFonts w:ascii="Arial" w:hAnsi="Arial" w:cs="Arial"/>
                <w:sz w:val="20"/>
                <w:szCs w:val="20"/>
                <w:lang w:val="en-AU"/>
              </w:rPr>
              <w:t>,</w:t>
            </w:r>
            <w:r w:rsidRPr="005D7384">
              <w:rPr>
                <w:rFonts w:ascii="Arial" w:hAnsi="Arial" w:cs="Arial"/>
                <w:sz w:val="20"/>
                <w:szCs w:val="20"/>
              </w:rPr>
              <w:t>692</w:t>
            </w:r>
          </w:p>
        </w:tc>
        <w:tc>
          <w:tcPr>
            <w:tcW w:w="1761" w:type="dxa"/>
            <w:tcBorders>
              <w:bottom w:val="single" w:sz="4" w:space="0" w:color="auto"/>
            </w:tcBorders>
          </w:tcPr>
          <w:p w14:paraId="661581C3" w14:textId="583D0B2C" w:rsidR="00696E32" w:rsidRPr="001C5D2E" w:rsidRDefault="005D7384" w:rsidP="00696E32">
            <w:pPr>
              <w:ind w:right="-72"/>
              <w:contextualSpacing/>
              <w:jc w:val="right"/>
              <w:rPr>
                <w:rFonts w:ascii="Arial" w:hAnsi="Arial" w:cs="Arial"/>
                <w:sz w:val="20"/>
                <w:szCs w:val="20"/>
                <w:lang w:val="en-AU"/>
              </w:rPr>
            </w:pPr>
            <w:r w:rsidRPr="005D7384">
              <w:rPr>
                <w:rFonts w:ascii="Arial" w:hAnsi="Arial" w:cs="Arial"/>
                <w:sz w:val="20"/>
                <w:szCs w:val="20"/>
              </w:rPr>
              <w:t>64</w:t>
            </w:r>
            <w:r w:rsidR="00696E32">
              <w:rPr>
                <w:rFonts w:ascii="Arial" w:hAnsi="Arial" w:cs="Arial"/>
                <w:sz w:val="20"/>
                <w:szCs w:val="20"/>
                <w:lang w:val="en-AU"/>
              </w:rPr>
              <w:t>,</w:t>
            </w:r>
            <w:r w:rsidRPr="005D7384">
              <w:rPr>
                <w:rFonts w:ascii="Arial" w:hAnsi="Arial" w:cs="Arial"/>
                <w:sz w:val="20"/>
                <w:szCs w:val="20"/>
              </w:rPr>
              <w:t>224</w:t>
            </w:r>
          </w:p>
        </w:tc>
      </w:tr>
      <w:bookmarkEnd w:id="29"/>
    </w:tbl>
    <w:p w14:paraId="77C693BB" w14:textId="77777777" w:rsidR="0094308F" w:rsidRPr="001C5D2E" w:rsidRDefault="0094308F" w:rsidP="001C5D2E">
      <w:pPr>
        <w:pStyle w:val="BodyTextIndent2"/>
        <w:spacing w:line="240" w:lineRule="auto"/>
        <w:ind w:left="0"/>
        <w:jc w:val="left"/>
        <w:rPr>
          <w:rFonts w:ascii="Arial" w:hAnsi="Arial" w:cs="Arial"/>
          <w:color w:val="auto"/>
          <w:spacing w:val="-2"/>
        </w:rPr>
      </w:pPr>
    </w:p>
    <w:p w14:paraId="3059EE11" w14:textId="77777777" w:rsidR="0094308F" w:rsidRPr="001C5D2E" w:rsidRDefault="0094308F" w:rsidP="001C5D2E">
      <w:pPr>
        <w:pStyle w:val="BodyTextIndent2"/>
        <w:spacing w:line="240" w:lineRule="auto"/>
        <w:ind w:left="0"/>
        <w:jc w:val="left"/>
        <w:rPr>
          <w:rFonts w:ascii="Arial" w:hAnsi="Arial" w:cs="Arial"/>
          <w:color w:val="auto"/>
          <w:spacing w:val="-2"/>
        </w:rPr>
      </w:pPr>
    </w:p>
    <w:p w14:paraId="050EE263" w14:textId="0C07CDB2" w:rsidR="0094308F"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21</w:t>
      </w:r>
      <w:r w:rsidR="0094308F" w:rsidRPr="001C5D2E">
        <w:rPr>
          <w:rFonts w:ascii="Arial" w:hAnsi="Arial" w:cs="Arial"/>
          <w:b/>
          <w:bCs/>
          <w:kern w:val="26"/>
          <w:position w:val="-24"/>
          <w:sz w:val="20"/>
          <w:szCs w:val="20"/>
          <w:cs/>
          <w:lang w:val="en-US"/>
        </w:rPr>
        <w:tab/>
      </w:r>
      <w:r w:rsidR="0094308F" w:rsidRPr="001C5D2E">
        <w:rPr>
          <w:rFonts w:ascii="Arial" w:hAnsi="Arial" w:cs="Arial"/>
          <w:b/>
          <w:bCs/>
          <w:kern w:val="26"/>
          <w:position w:val="-24"/>
          <w:sz w:val="20"/>
          <w:szCs w:val="20"/>
          <w:lang w:val="en-US"/>
        </w:rPr>
        <w:t>Other liabilities</w:t>
      </w:r>
    </w:p>
    <w:p w14:paraId="270FAC22" w14:textId="77777777" w:rsidR="0094308F" w:rsidRPr="001C5D2E" w:rsidRDefault="0094308F" w:rsidP="001C5D2E">
      <w:pPr>
        <w:pStyle w:val="BodyTextIndent2"/>
        <w:spacing w:line="240" w:lineRule="auto"/>
        <w:ind w:left="0"/>
        <w:jc w:val="left"/>
        <w:rPr>
          <w:rFonts w:ascii="Arial" w:hAnsi="Arial" w:cs="Arial"/>
          <w:color w:val="auto"/>
          <w:spacing w:val="-2"/>
        </w:rPr>
      </w:pPr>
    </w:p>
    <w:tbl>
      <w:tblPr>
        <w:tblW w:w="9476" w:type="dxa"/>
        <w:tblInd w:w="108" w:type="dxa"/>
        <w:tblLayout w:type="fixed"/>
        <w:tblLook w:val="0000" w:firstRow="0" w:lastRow="0" w:firstColumn="0" w:lastColumn="0" w:noHBand="0" w:noVBand="0"/>
      </w:tblPr>
      <w:tblGrid>
        <w:gridCol w:w="5954"/>
        <w:gridCol w:w="1761"/>
        <w:gridCol w:w="1761"/>
      </w:tblGrid>
      <w:tr w:rsidR="001C5D2E" w:rsidRPr="001C5D2E" w14:paraId="31BBE2B6" w14:textId="77777777" w:rsidTr="00773E43">
        <w:trPr>
          <w:cantSplit/>
        </w:trPr>
        <w:tc>
          <w:tcPr>
            <w:tcW w:w="5954" w:type="dxa"/>
          </w:tcPr>
          <w:p w14:paraId="4A22BB18" w14:textId="77777777" w:rsidR="0094308F" w:rsidRPr="001C5D2E" w:rsidRDefault="0094308F" w:rsidP="00773E43">
            <w:pPr>
              <w:ind w:left="-86"/>
              <w:contextualSpacing/>
              <w:rPr>
                <w:rFonts w:ascii="Arial" w:hAnsi="Arial" w:cs="Arial"/>
                <w:sz w:val="20"/>
                <w:szCs w:val="20"/>
                <w:highlight w:val="cyan"/>
                <w:lang w:val="en-US"/>
              </w:rPr>
            </w:pPr>
          </w:p>
        </w:tc>
        <w:tc>
          <w:tcPr>
            <w:tcW w:w="3522" w:type="dxa"/>
            <w:gridSpan w:val="2"/>
            <w:tcBorders>
              <w:bottom w:val="single" w:sz="4" w:space="0" w:color="auto"/>
            </w:tcBorders>
            <w:vAlign w:val="bottom"/>
          </w:tcPr>
          <w:p w14:paraId="31706A2D" w14:textId="77777777"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40A60DC0" w14:textId="77777777"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3D6A4A94" w14:textId="77777777" w:rsidR="0094308F" w:rsidRPr="001C5D2E" w:rsidRDefault="0094308F"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696E32" w:rsidRPr="001C5D2E" w14:paraId="297DE3CE" w14:textId="77777777" w:rsidTr="00773E43">
        <w:trPr>
          <w:cantSplit/>
        </w:trPr>
        <w:tc>
          <w:tcPr>
            <w:tcW w:w="5954" w:type="dxa"/>
          </w:tcPr>
          <w:p w14:paraId="68E7F8B9" w14:textId="77777777" w:rsidR="00696E32" w:rsidRPr="001C5D2E" w:rsidRDefault="00696E32" w:rsidP="00773E43">
            <w:pPr>
              <w:ind w:left="-86"/>
              <w:contextualSpacing/>
              <w:rPr>
                <w:rFonts w:ascii="Arial" w:hAnsi="Arial" w:cs="Arial"/>
                <w:b/>
                <w:bCs/>
                <w:sz w:val="20"/>
                <w:szCs w:val="20"/>
              </w:rPr>
            </w:pPr>
            <w:r w:rsidRPr="001C5D2E">
              <w:rPr>
                <w:rFonts w:ascii="Arial" w:hAnsi="Arial" w:cs="Arial"/>
                <w:b/>
                <w:bCs/>
                <w:sz w:val="20"/>
                <w:szCs w:val="20"/>
              </w:rPr>
              <w:t xml:space="preserve">As at </w:t>
            </w:r>
          </w:p>
        </w:tc>
        <w:tc>
          <w:tcPr>
            <w:tcW w:w="1761" w:type="dxa"/>
            <w:tcBorders>
              <w:top w:val="single" w:sz="4" w:space="0" w:color="auto"/>
            </w:tcBorders>
            <w:vAlign w:val="bottom"/>
          </w:tcPr>
          <w:p w14:paraId="263DB709" w14:textId="5CE95DE2" w:rsidR="00696E32" w:rsidRPr="001C5D2E" w:rsidRDefault="005D7384" w:rsidP="00696E32">
            <w:pPr>
              <w:ind w:left="-107" w:right="-90"/>
              <w:contextualSpacing/>
              <w:jc w:val="right"/>
              <w:rPr>
                <w:rFonts w:ascii="Arial" w:hAnsi="Arial" w:cs="Arial"/>
                <w:b/>
                <w:bCs/>
                <w:sz w:val="20"/>
                <w:szCs w:val="20"/>
              </w:rPr>
            </w:pPr>
            <w:r w:rsidRPr="005D7384">
              <w:rPr>
                <w:rFonts w:ascii="Arial" w:hAnsi="Arial" w:cs="Arial"/>
                <w:b/>
                <w:bCs/>
                <w:sz w:val="20"/>
                <w:szCs w:val="20"/>
              </w:rPr>
              <w:t>31</w:t>
            </w:r>
            <w:r w:rsidR="00696E32" w:rsidRPr="001C5D2E">
              <w:rPr>
                <w:rFonts w:ascii="Arial" w:hAnsi="Arial" w:cs="Arial"/>
                <w:b/>
                <w:bCs/>
                <w:sz w:val="20"/>
                <w:szCs w:val="20"/>
              </w:rPr>
              <w:t xml:space="preserve"> December</w:t>
            </w:r>
          </w:p>
        </w:tc>
        <w:tc>
          <w:tcPr>
            <w:tcW w:w="1761" w:type="dxa"/>
            <w:tcBorders>
              <w:top w:val="single" w:sz="4" w:space="0" w:color="auto"/>
            </w:tcBorders>
            <w:vAlign w:val="bottom"/>
          </w:tcPr>
          <w:p w14:paraId="28A3A857" w14:textId="0A646D28" w:rsidR="00696E32" w:rsidRPr="001C5D2E" w:rsidRDefault="005D7384" w:rsidP="00696E32">
            <w:pPr>
              <w:ind w:right="-72"/>
              <w:contextualSpacing/>
              <w:jc w:val="right"/>
              <w:rPr>
                <w:rFonts w:ascii="Arial" w:hAnsi="Arial" w:cs="Arial"/>
                <w:b/>
                <w:bCs/>
                <w:sz w:val="20"/>
                <w:szCs w:val="20"/>
              </w:rPr>
            </w:pPr>
            <w:r w:rsidRPr="005D7384">
              <w:rPr>
                <w:rFonts w:ascii="Arial" w:hAnsi="Arial" w:cs="Arial"/>
                <w:b/>
                <w:bCs/>
                <w:sz w:val="20"/>
                <w:szCs w:val="20"/>
              </w:rPr>
              <w:t>31</w:t>
            </w:r>
            <w:r w:rsidR="00696E32" w:rsidRPr="001C5D2E">
              <w:rPr>
                <w:rFonts w:ascii="Arial" w:hAnsi="Arial" w:cs="Arial"/>
                <w:b/>
                <w:bCs/>
                <w:sz w:val="20"/>
                <w:szCs w:val="20"/>
              </w:rPr>
              <w:t xml:space="preserve"> December</w:t>
            </w:r>
          </w:p>
        </w:tc>
      </w:tr>
      <w:tr w:rsidR="00696E32" w:rsidRPr="001C5D2E" w14:paraId="5D069521" w14:textId="77777777" w:rsidTr="00773E43">
        <w:trPr>
          <w:cantSplit/>
        </w:trPr>
        <w:tc>
          <w:tcPr>
            <w:tcW w:w="5954" w:type="dxa"/>
          </w:tcPr>
          <w:p w14:paraId="5D991347" w14:textId="77777777" w:rsidR="00696E32" w:rsidRPr="001C5D2E" w:rsidRDefault="00696E32" w:rsidP="00773E43">
            <w:pPr>
              <w:ind w:left="-86"/>
              <w:contextualSpacing/>
              <w:rPr>
                <w:rFonts w:ascii="Arial" w:hAnsi="Arial" w:cs="Arial"/>
                <w:b/>
                <w:bCs/>
                <w:sz w:val="20"/>
                <w:szCs w:val="20"/>
                <w:cs/>
              </w:rPr>
            </w:pPr>
          </w:p>
        </w:tc>
        <w:tc>
          <w:tcPr>
            <w:tcW w:w="1761" w:type="dxa"/>
            <w:vAlign w:val="bottom"/>
          </w:tcPr>
          <w:p w14:paraId="54856288" w14:textId="4629EA9B" w:rsidR="00696E32" w:rsidRPr="001C5D2E" w:rsidRDefault="005D7384" w:rsidP="00696E32">
            <w:pPr>
              <w:ind w:left="436" w:right="-90"/>
              <w:contextualSpacing/>
              <w:jc w:val="right"/>
              <w:rPr>
                <w:rFonts w:ascii="Arial" w:hAnsi="Arial" w:cs="Arial"/>
                <w:b/>
                <w:bCs/>
                <w:sz w:val="20"/>
                <w:szCs w:val="20"/>
                <w:cs/>
              </w:rPr>
            </w:pPr>
            <w:r w:rsidRPr="005D7384">
              <w:rPr>
                <w:rFonts w:ascii="Arial" w:hAnsi="Arial" w:cs="Arial"/>
                <w:b/>
                <w:bCs/>
                <w:sz w:val="20"/>
                <w:szCs w:val="20"/>
              </w:rPr>
              <w:t>2025</w:t>
            </w:r>
          </w:p>
        </w:tc>
        <w:tc>
          <w:tcPr>
            <w:tcW w:w="1761" w:type="dxa"/>
            <w:vAlign w:val="bottom"/>
          </w:tcPr>
          <w:p w14:paraId="1C21F026" w14:textId="77C1D493" w:rsidR="00696E32" w:rsidRPr="001C5D2E" w:rsidRDefault="005D7384" w:rsidP="00696E32">
            <w:pPr>
              <w:ind w:right="-72"/>
              <w:contextualSpacing/>
              <w:jc w:val="right"/>
              <w:rPr>
                <w:rFonts w:ascii="Arial" w:hAnsi="Arial" w:cs="Arial"/>
                <w:b/>
                <w:bCs/>
                <w:sz w:val="20"/>
                <w:szCs w:val="20"/>
                <w:cs/>
              </w:rPr>
            </w:pPr>
            <w:r w:rsidRPr="005D7384">
              <w:rPr>
                <w:rFonts w:ascii="Arial" w:hAnsi="Arial" w:cs="Arial"/>
                <w:b/>
                <w:bCs/>
                <w:sz w:val="20"/>
                <w:szCs w:val="20"/>
              </w:rPr>
              <w:t>2024</w:t>
            </w:r>
          </w:p>
        </w:tc>
      </w:tr>
      <w:tr w:rsidR="00696E32" w:rsidRPr="001C5D2E" w14:paraId="5960B549" w14:textId="77777777" w:rsidTr="00773E43">
        <w:trPr>
          <w:cantSplit/>
        </w:trPr>
        <w:tc>
          <w:tcPr>
            <w:tcW w:w="5954" w:type="dxa"/>
          </w:tcPr>
          <w:p w14:paraId="057B021D" w14:textId="77777777" w:rsidR="00696E32" w:rsidRPr="001C5D2E" w:rsidRDefault="00696E32" w:rsidP="00773E43">
            <w:pPr>
              <w:ind w:left="-86"/>
              <w:contextualSpacing/>
              <w:rPr>
                <w:rFonts w:ascii="Arial" w:hAnsi="Arial" w:cs="Arial"/>
                <w:b/>
                <w:bCs/>
                <w:sz w:val="20"/>
                <w:szCs w:val="20"/>
                <w:highlight w:val="cyan"/>
                <w:cs/>
              </w:rPr>
            </w:pPr>
          </w:p>
        </w:tc>
        <w:tc>
          <w:tcPr>
            <w:tcW w:w="1761" w:type="dxa"/>
            <w:tcBorders>
              <w:bottom w:val="single" w:sz="4" w:space="0" w:color="auto"/>
            </w:tcBorders>
            <w:vAlign w:val="bottom"/>
          </w:tcPr>
          <w:p w14:paraId="5B0CBA52" w14:textId="794F030F" w:rsidR="00696E32" w:rsidRPr="001C5D2E" w:rsidRDefault="00696E32" w:rsidP="00696E32">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61" w:type="dxa"/>
            <w:tcBorders>
              <w:bottom w:val="single" w:sz="4" w:space="0" w:color="auto"/>
            </w:tcBorders>
            <w:vAlign w:val="bottom"/>
          </w:tcPr>
          <w:p w14:paraId="1254C6F1" w14:textId="2810D1FD" w:rsidR="00696E32" w:rsidRPr="001C5D2E" w:rsidRDefault="00696E32" w:rsidP="00696E32">
            <w:pPr>
              <w:ind w:right="-72"/>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696E32" w:rsidRPr="001C5D2E" w14:paraId="33E19651" w14:textId="77777777" w:rsidTr="00773E43">
        <w:trPr>
          <w:cantSplit/>
        </w:trPr>
        <w:tc>
          <w:tcPr>
            <w:tcW w:w="5954" w:type="dxa"/>
          </w:tcPr>
          <w:p w14:paraId="6E179206" w14:textId="77777777" w:rsidR="00696E32" w:rsidRPr="001C5D2E" w:rsidRDefault="00696E32" w:rsidP="00773E43">
            <w:pPr>
              <w:ind w:left="-86"/>
              <w:contextualSpacing/>
              <w:rPr>
                <w:rFonts w:ascii="Arial" w:hAnsi="Arial" w:cs="Arial"/>
                <w:sz w:val="20"/>
                <w:szCs w:val="20"/>
                <w:cs/>
              </w:rPr>
            </w:pPr>
          </w:p>
        </w:tc>
        <w:tc>
          <w:tcPr>
            <w:tcW w:w="1761" w:type="dxa"/>
            <w:tcBorders>
              <w:top w:val="single" w:sz="4" w:space="0" w:color="auto"/>
            </w:tcBorders>
          </w:tcPr>
          <w:p w14:paraId="1949EE96" w14:textId="77777777" w:rsidR="00696E32" w:rsidRPr="001C5D2E" w:rsidRDefault="00696E32" w:rsidP="00696E32">
            <w:pPr>
              <w:ind w:right="-72"/>
              <w:contextualSpacing/>
              <w:jc w:val="right"/>
              <w:rPr>
                <w:rFonts w:ascii="Arial" w:hAnsi="Arial" w:cs="Arial"/>
                <w:sz w:val="20"/>
                <w:szCs w:val="20"/>
                <w:cs/>
              </w:rPr>
            </w:pPr>
          </w:p>
        </w:tc>
        <w:tc>
          <w:tcPr>
            <w:tcW w:w="1761" w:type="dxa"/>
            <w:tcBorders>
              <w:top w:val="single" w:sz="4" w:space="0" w:color="auto"/>
            </w:tcBorders>
          </w:tcPr>
          <w:p w14:paraId="4452B474" w14:textId="77777777" w:rsidR="00696E32" w:rsidRPr="001C5D2E" w:rsidRDefault="00696E32" w:rsidP="00696E32">
            <w:pPr>
              <w:ind w:right="-72"/>
              <w:contextualSpacing/>
              <w:jc w:val="right"/>
              <w:rPr>
                <w:rFonts w:ascii="Arial" w:hAnsi="Arial" w:cs="Arial"/>
                <w:sz w:val="20"/>
                <w:szCs w:val="20"/>
              </w:rPr>
            </w:pPr>
          </w:p>
        </w:tc>
      </w:tr>
      <w:tr w:rsidR="00696E32" w:rsidRPr="001C5D2E" w14:paraId="56FE87FD" w14:textId="77777777" w:rsidTr="00773E43">
        <w:trPr>
          <w:cantSplit/>
        </w:trPr>
        <w:tc>
          <w:tcPr>
            <w:tcW w:w="5954" w:type="dxa"/>
            <w:vAlign w:val="bottom"/>
          </w:tcPr>
          <w:p w14:paraId="35B806A8" w14:textId="646DD31D" w:rsidR="00696E32" w:rsidRPr="001C5D2E" w:rsidRDefault="00696E32" w:rsidP="00773E43">
            <w:pPr>
              <w:ind w:left="-86"/>
              <w:contextualSpacing/>
              <w:rPr>
                <w:rFonts w:ascii="Arial" w:hAnsi="Arial" w:cs="Arial"/>
                <w:sz w:val="20"/>
                <w:szCs w:val="20"/>
                <w:cs/>
              </w:rPr>
            </w:pPr>
            <w:r w:rsidRPr="001C5D2E">
              <w:rPr>
                <w:rFonts w:ascii="Arial" w:hAnsi="Arial" w:cs="Arial"/>
                <w:sz w:val="20"/>
                <w:szCs w:val="20"/>
              </w:rPr>
              <w:t xml:space="preserve">Provision for decommissioning costs </w:t>
            </w:r>
          </w:p>
        </w:tc>
        <w:tc>
          <w:tcPr>
            <w:tcW w:w="1761" w:type="dxa"/>
          </w:tcPr>
          <w:p w14:paraId="6FE432D8" w14:textId="3AA757C9"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12</w:t>
            </w:r>
            <w:r w:rsidR="00800244">
              <w:rPr>
                <w:rFonts w:ascii="Arial" w:hAnsi="Arial" w:cs="Arial"/>
                <w:sz w:val="20"/>
                <w:szCs w:val="20"/>
              </w:rPr>
              <w:t>,</w:t>
            </w:r>
            <w:r w:rsidRPr="005D7384">
              <w:rPr>
                <w:rFonts w:ascii="Arial" w:hAnsi="Arial" w:cs="Arial"/>
                <w:sz w:val="20"/>
                <w:szCs w:val="20"/>
              </w:rPr>
              <w:t>859</w:t>
            </w:r>
          </w:p>
        </w:tc>
        <w:tc>
          <w:tcPr>
            <w:tcW w:w="1761" w:type="dxa"/>
          </w:tcPr>
          <w:p w14:paraId="207F842D" w14:textId="4351163E" w:rsidR="00696E32" w:rsidRPr="001C5D2E" w:rsidRDefault="005D7384" w:rsidP="00696E32">
            <w:pPr>
              <w:ind w:right="-72"/>
              <w:contextualSpacing/>
              <w:jc w:val="right"/>
              <w:rPr>
                <w:rFonts w:ascii="Arial" w:hAnsi="Arial" w:cs="Arial"/>
                <w:sz w:val="20"/>
                <w:szCs w:val="20"/>
              </w:rPr>
            </w:pPr>
            <w:r w:rsidRPr="005D7384">
              <w:rPr>
                <w:rFonts w:ascii="Arial" w:hAnsi="Arial" w:cs="Arial"/>
                <w:sz w:val="20"/>
                <w:szCs w:val="20"/>
              </w:rPr>
              <w:t>14</w:t>
            </w:r>
            <w:r w:rsidR="00696E32">
              <w:rPr>
                <w:rFonts w:ascii="Arial" w:hAnsi="Arial" w:cs="Arial"/>
                <w:sz w:val="20"/>
                <w:szCs w:val="20"/>
              </w:rPr>
              <w:t>,</w:t>
            </w:r>
            <w:r w:rsidRPr="005D7384">
              <w:rPr>
                <w:rFonts w:ascii="Arial" w:hAnsi="Arial" w:cs="Arial"/>
                <w:sz w:val="20"/>
                <w:szCs w:val="20"/>
              </w:rPr>
              <w:t>167</w:t>
            </w:r>
          </w:p>
        </w:tc>
      </w:tr>
      <w:tr w:rsidR="00696E32" w:rsidRPr="001C5D2E" w14:paraId="3B5FD52B" w14:textId="77777777" w:rsidTr="00773E43">
        <w:trPr>
          <w:cantSplit/>
        </w:trPr>
        <w:tc>
          <w:tcPr>
            <w:tcW w:w="5954" w:type="dxa"/>
            <w:vAlign w:val="bottom"/>
          </w:tcPr>
          <w:p w14:paraId="7DB3E659" w14:textId="0EEE1A12" w:rsidR="00696E32" w:rsidRPr="001C5D2E" w:rsidRDefault="00696E32" w:rsidP="00773E43">
            <w:pPr>
              <w:ind w:left="-86"/>
              <w:contextualSpacing/>
              <w:rPr>
                <w:rFonts w:ascii="Arial" w:hAnsi="Arial" w:cs="Arial"/>
                <w:sz w:val="20"/>
                <w:szCs w:val="20"/>
                <w:cs/>
              </w:rPr>
            </w:pPr>
            <w:r w:rsidRPr="001C5D2E">
              <w:rPr>
                <w:rFonts w:ascii="Arial" w:hAnsi="Arial" w:cs="Arial"/>
                <w:sz w:val="20"/>
                <w:szCs w:val="20"/>
              </w:rPr>
              <w:t>Accrued expenses</w:t>
            </w:r>
          </w:p>
        </w:tc>
        <w:tc>
          <w:tcPr>
            <w:tcW w:w="1761" w:type="dxa"/>
          </w:tcPr>
          <w:p w14:paraId="7998E4AE" w14:textId="5D4F040C" w:rsidR="00696E32" w:rsidRPr="001C5D2E" w:rsidRDefault="005D7384" w:rsidP="00696E32">
            <w:pPr>
              <w:ind w:right="-72"/>
              <w:contextualSpacing/>
              <w:jc w:val="right"/>
              <w:rPr>
                <w:rFonts w:ascii="Arial" w:hAnsi="Arial" w:cs="Arial"/>
                <w:sz w:val="20"/>
                <w:szCs w:val="20"/>
                <w:cs/>
                <w:lang w:val="en-US"/>
              </w:rPr>
            </w:pPr>
            <w:r w:rsidRPr="005D7384">
              <w:rPr>
                <w:rFonts w:ascii="Arial" w:hAnsi="Arial" w:cs="Arial"/>
                <w:sz w:val="20"/>
                <w:szCs w:val="20"/>
              </w:rPr>
              <w:t>29</w:t>
            </w:r>
            <w:r w:rsidR="00AC4852">
              <w:rPr>
                <w:rFonts w:ascii="Arial" w:hAnsi="Arial" w:cs="Arial"/>
                <w:sz w:val="20"/>
                <w:szCs w:val="20"/>
                <w:lang w:val="en-US"/>
              </w:rPr>
              <w:t>,</w:t>
            </w:r>
            <w:r w:rsidRPr="005D7384">
              <w:rPr>
                <w:rFonts w:ascii="Arial" w:hAnsi="Arial" w:cs="Arial"/>
                <w:sz w:val="20"/>
                <w:szCs w:val="20"/>
              </w:rPr>
              <w:t>443</w:t>
            </w:r>
          </w:p>
        </w:tc>
        <w:tc>
          <w:tcPr>
            <w:tcW w:w="1761" w:type="dxa"/>
          </w:tcPr>
          <w:p w14:paraId="7989ED41" w14:textId="45C5E2C0" w:rsidR="00696E32" w:rsidRPr="001C5D2E" w:rsidRDefault="005D7384" w:rsidP="00696E32">
            <w:pPr>
              <w:ind w:right="-72"/>
              <w:contextualSpacing/>
              <w:jc w:val="right"/>
              <w:rPr>
                <w:rFonts w:ascii="Arial" w:hAnsi="Arial" w:cs="Arial"/>
                <w:sz w:val="20"/>
                <w:szCs w:val="20"/>
              </w:rPr>
            </w:pPr>
            <w:r w:rsidRPr="005D7384">
              <w:rPr>
                <w:rFonts w:ascii="Arial" w:hAnsi="Arial" w:cs="Arial"/>
                <w:sz w:val="20"/>
                <w:szCs w:val="20"/>
              </w:rPr>
              <w:t>31</w:t>
            </w:r>
            <w:r w:rsidR="00696E32">
              <w:rPr>
                <w:rFonts w:ascii="Arial" w:hAnsi="Arial" w:cs="Arial"/>
                <w:sz w:val="20"/>
                <w:szCs w:val="20"/>
                <w:lang w:val="en-US"/>
              </w:rPr>
              <w:t>,</w:t>
            </w:r>
            <w:r w:rsidRPr="005D7384">
              <w:rPr>
                <w:rFonts w:ascii="Arial" w:hAnsi="Arial" w:cs="Arial"/>
                <w:sz w:val="20"/>
                <w:szCs w:val="20"/>
              </w:rPr>
              <w:t>868</w:t>
            </w:r>
          </w:p>
        </w:tc>
      </w:tr>
      <w:tr w:rsidR="00696E32" w:rsidRPr="001C5D2E" w14:paraId="5DFE004F" w14:textId="77777777" w:rsidTr="00773E43">
        <w:trPr>
          <w:cantSplit/>
        </w:trPr>
        <w:tc>
          <w:tcPr>
            <w:tcW w:w="5954" w:type="dxa"/>
            <w:vAlign w:val="bottom"/>
          </w:tcPr>
          <w:p w14:paraId="403C2F5B" w14:textId="1A6AAE09" w:rsidR="00696E32" w:rsidRPr="001C5D2E" w:rsidRDefault="00696E32" w:rsidP="00773E43">
            <w:pPr>
              <w:ind w:left="-86"/>
              <w:contextualSpacing/>
              <w:rPr>
                <w:rFonts w:ascii="Arial" w:hAnsi="Arial" w:cs="Arial"/>
                <w:sz w:val="20"/>
                <w:szCs w:val="20"/>
              </w:rPr>
            </w:pPr>
            <w:r w:rsidRPr="001C5D2E">
              <w:rPr>
                <w:rFonts w:ascii="Arial" w:hAnsi="Arial" w:cs="Arial"/>
                <w:sz w:val="20"/>
                <w:szCs w:val="20"/>
              </w:rPr>
              <w:t>Corporate income tax payable</w:t>
            </w:r>
          </w:p>
        </w:tc>
        <w:tc>
          <w:tcPr>
            <w:tcW w:w="1761" w:type="dxa"/>
          </w:tcPr>
          <w:p w14:paraId="5FF19C56" w14:textId="2317DE6C"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50</w:t>
            </w:r>
            <w:r w:rsidR="009E114E">
              <w:rPr>
                <w:rFonts w:ascii="Arial" w:hAnsi="Arial" w:cs="Arial"/>
                <w:sz w:val="20"/>
                <w:szCs w:val="20"/>
                <w:lang w:val="en-US"/>
              </w:rPr>
              <w:t>,</w:t>
            </w:r>
            <w:r w:rsidRPr="005D7384">
              <w:rPr>
                <w:rFonts w:ascii="Arial" w:hAnsi="Arial" w:cs="Arial"/>
                <w:sz w:val="20"/>
                <w:szCs w:val="20"/>
              </w:rPr>
              <w:t>308</w:t>
            </w:r>
          </w:p>
        </w:tc>
        <w:tc>
          <w:tcPr>
            <w:tcW w:w="1761" w:type="dxa"/>
          </w:tcPr>
          <w:p w14:paraId="530766C2" w14:textId="2A859121" w:rsidR="00696E32" w:rsidRPr="001C5D2E" w:rsidRDefault="005D7384" w:rsidP="00696E32">
            <w:pPr>
              <w:ind w:right="-72"/>
              <w:contextualSpacing/>
              <w:jc w:val="right"/>
              <w:rPr>
                <w:rFonts w:ascii="Arial" w:hAnsi="Arial" w:cs="Arial"/>
                <w:sz w:val="20"/>
                <w:szCs w:val="20"/>
              </w:rPr>
            </w:pPr>
            <w:r w:rsidRPr="005D7384">
              <w:rPr>
                <w:rFonts w:ascii="Arial" w:hAnsi="Arial" w:cs="Arial"/>
                <w:sz w:val="20"/>
                <w:szCs w:val="20"/>
              </w:rPr>
              <w:t>52</w:t>
            </w:r>
            <w:r w:rsidR="00696E32">
              <w:rPr>
                <w:rFonts w:ascii="Arial" w:hAnsi="Arial" w:cs="Arial"/>
                <w:sz w:val="20"/>
                <w:szCs w:val="20"/>
                <w:lang w:val="en-US"/>
              </w:rPr>
              <w:t>,</w:t>
            </w:r>
            <w:r w:rsidRPr="005D7384">
              <w:rPr>
                <w:rFonts w:ascii="Arial" w:hAnsi="Arial" w:cs="Arial"/>
                <w:sz w:val="20"/>
                <w:szCs w:val="20"/>
              </w:rPr>
              <w:t>245</w:t>
            </w:r>
          </w:p>
        </w:tc>
      </w:tr>
      <w:tr w:rsidR="00696E32" w:rsidRPr="001C5D2E" w14:paraId="751A9469" w14:textId="77777777" w:rsidTr="00773E43">
        <w:trPr>
          <w:cantSplit/>
        </w:trPr>
        <w:tc>
          <w:tcPr>
            <w:tcW w:w="5954" w:type="dxa"/>
            <w:vAlign w:val="bottom"/>
          </w:tcPr>
          <w:p w14:paraId="6681A484" w14:textId="21A5DADA" w:rsidR="00696E32" w:rsidRPr="001C5D2E" w:rsidRDefault="00696E32" w:rsidP="00773E43">
            <w:pPr>
              <w:ind w:left="-86"/>
              <w:contextualSpacing/>
              <w:rPr>
                <w:rFonts w:ascii="Arial" w:hAnsi="Arial" w:cs="Arial"/>
                <w:sz w:val="20"/>
                <w:szCs w:val="20"/>
                <w:cs/>
              </w:rPr>
            </w:pPr>
            <w:r w:rsidRPr="001C5D2E">
              <w:rPr>
                <w:rFonts w:ascii="Arial" w:hAnsi="Arial" w:cs="Arial"/>
                <w:sz w:val="20"/>
                <w:szCs w:val="20"/>
              </w:rPr>
              <w:t>Others</w:t>
            </w:r>
          </w:p>
        </w:tc>
        <w:tc>
          <w:tcPr>
            <w:tcW w:w="1761" w:type="dxa"/>
            <w:tcBorders>
              <w:bottom w:val="single" w:sz="4" w:space="0" w:color="auto"/>
            </w:tcBorders>
          </w:tcPr>
          <w:p w14:paraId="16914A40" w14:textId="344D6291"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11</w:t>
            </w:r>
            <w:r w:rsidR="00AC4852">
              <w:rPr>
                <w:rFonts w:ascii="Arial" w:hAnsi="Arial" w:cs="Arial"/>
                <w:sz w:val="20"/>
                <w:szCs w:val="20"/>
              </w:rPr>
              <w:t>,</w:t>
            </w:r>
            <w:r w:rsidRPr="005D7384">
              <w:rPr>
                <w:rFonts w:ascii="Arial" w:hAnsi="Arial" w:cs="Arial"/>
                <w:sz w:val="20"/>
                <w:szCs w:val="20"/>
              </w:rPr>
              <w:t>190</w:t>
            </w:r>
          </w:p>
        </w:tc>
        <w:tc>
          <w:tcPr>
            <w:tcW w:w="1761" w:type="dxa"/>
            <w:tcBorders>
              <w:bottom w:val="single" w:sz="4" w:space="0" w:color="auto"/>
            </w:tcBorders>
          </w:tcPr>
          <w:p w14:paraId="5EDA3B1C" w14:textId="3DDE0EF5" w:rsidR="00696E32" w:rsidRPr="001C5D2E" w:rsidRDefault="005D7384" w:rsidP="00696E32">
            <w:pPr>
              <w:ind w:right="-72"/>
              <w:contextualSpacing/>
              <w:jc w:val="right"/>
              <w:rPr>
                <w:rFonts w:ascii="Arial" w:hAnsi="Arial" w:cs="Arial"/>
                <w:sz w:val="20"/>
                <w:szCs w:val="20"/>
                <w:lang w:val="en-AU"/>
              </w:rPr>
            </w:pPr>
            <w:r w:rsidRPr="005D7384">
              <w:rPr>
                <w:rFonts w:ascii="Arial" w:hAnsi="Arial" w:cs="Arial"/>
                <w:sz w:val="20"/>
                <w:szCs w:val="20"/>
              </w:rPr>
              <w:t>16</w:t>
            </w:r>
            <w:r w:rsidR="00696E32">
              <w:rPr>
                <w:rFonts w:ascii="Arial" w:hAnsi="Arial" w:cs="Arial"/>
                <w:sz w:val="20"/>
                <w:szCs w:val="20"/>
              </w:rPr>
              <w:t>,</w:t>
            </w:r>
            <w:r w:rsidRPr="005D7384">
              <w:rPr>
                <w:rFonts w:ascii="Arial" w:hAnsi="Arial" w:cs="Arial"/>
                <w:sz w:val="20"/>
                <w:szCs w:val="20"/>
              </w:rPr>
              <w:t>426</w:t>
            </w:r>
          </w:p>
        </w:tc>
      </w:tr>
      <w:tr w:rsidR="00696E32" w:rsidRPr="001C5D2E" w14:paraId="55B7F0DF" w14:textId="77777777" w:rsidTr="00773E43">
        <w:trPr>
          <w:cantSplit/>
        </w:trPr>
        <w:tc>
          <w:tcPr>
            <w:tcW w:w="5954" w:type="dxa"/>
            <w:vAlign w:val="bottom"/>
          </w:tcPr>
          <w:p w14:paraId="10485CD1" w14:textId="77777777" w:rsidR="00696E32" w:rsidRPr="001C5D2E" w:rsidRDefault="00696E32" w:rsidP="00773E43">
            <w:pPr>
              <w:ind w:left="-86"/>
              <w:contextualSpacing/>
              <w:rPr>
                <w:rFonts w:ascii="Arial" w:hAnsi="Arial" w:cs="Arial"/>
                <w:sz w:val="20"/>
                <w:szCs w:val="20"/>
              </w:rPr>
            </w:pPr>
          </w:p>
        </w:tc>
        <w:tc>
          <w:tcPr>
            <w:tcW w:w="1761" w:type="dxa"/>
            <w:tcBorders>
              <w:top w:val="single" w:sz="4" w:space="0" w:color="auto"/>
            </w:tcBorders>
          </w:tcPr>
          <w:p w14:paraId="431D7200" w14:textId="77777777" w:rsidR="00696E32" w:rsidRPr="001C5D2E" w:rsidRDefault="00696E32" w:rsidP="00696E32">
            <w:pPr>
              <w:ind w:right="-72"/>
              <w:contextualSpacing/>
              <w:jc w:val="right"/>
              <w:rPr>
                <w:rFonts w:ascii="Arial" w:hAnsi="Arial" w:cs="Arial"/>
                <w:sz w:val="20"/>
                <w:szCs w:val="20"/>
                <w:cs/>
              </w:rPr>
            </w:pPr>
          </w:p>
        </w:tc>
        <w:tc>
          <w:tcPr>
            <w:tcW w:w="1761" w:type="dxa"/>
            <w:tcBorders>
              <w:top w:val="single" w:sz="4" w:space="0" w:color="auto"/>
            </w:tcBorders>
          </w:tcPr>
          <w:p w14:paraId="5BAB4D0E" w14:textId="77777777" w:rsidR="00696E32" w:rsidRPr="001C5D2E" w:rsidRDefault="00696E32" w:rsidP="00696E32">
            <w:pPr>
              <w:ind w:right="-72"/>
              <w:contextualSpacing/>
              <w:jc w:val="right"/>
              <w:rPr>
                <w:rFonts w:ascii="Arial" w:hAnsi="Arial" w:cs="Arial"/>
                <w:sz w:val="20"/>
                <w:szCs w:val="20"/>
              </w:rPr>
            </w:pPr>
          </w:p>
        </w:tc>
      </w:tr>
      <w:tr w:rsidR="00696E32" w:rsidRPr="001C5D2E" w14:paraId="41948D21" w14:textId="77777777" w:rsidTr="00773E43">
        <w:trPr>
          <w:cantSplit/>
        </w:trPr>
        <w:tc>
          <w:tcPr>
            <w:tcW w:w="5954" w:type="dxa"/>
            <w:vAlign w:val="bottom"/>
          </w:tcPr>
          <w:p w14:paraId="17BC67EC" w14:textId="66AC1CE3" w:rsidR="00696E32" w:rsidRPr="001C5D2E" w:rsidRDefault="00696E32" w:rsidP="00773E43">
            <w:pPr>
              <w:ind w:left="-86"/>
              <w:contextualSpacing/>
              <w:rPr>
                <w:rFonts w:ascii="Arial" w:hAnsi="Arial" w:cs="Arial"/>
                <w:sz w:val="20"/>
                <w:szCs w:val="20"/>
                <w:lang w:val="en-AU"/>
              </w:rPr>
            </w:pPr>
            <w:r w:rsidRPr="001C5D2E">
              <w:rPr>
                <w:rFonts w:ascii="Arial" w:hAnsi="Arial" w:cs="Arial"/>
                <w:sz w:val="20"/>
                <w:szCs w:val="20"/>
              </w:rPr>
              <w:t>Total other liabilities</w:t>
            </w:r>
          </w:p>
        </w:tc>
        <w:tc>
          <w:tcPr>
            <w:tcW w:w="1761" w:type="dxa"/>
            <w:tcBorders>
              <w:bottom w:val="single" w:sz="4" w:space="0" w:color="auto"/>
            </w:tcBorders>
          </w:tcPr>
          <w:p w14:paraId="31EB923D" w14:textId="0CD85FAA" w:rsidR="00696E32" w:rsidRPr="001C5D2E" w:rsidRDefault="005D7384" w:rsidP="00696E32">
            <w:pPr>
              <w:ind w:right="-72"/>
              <w:contextualSpacing/>
              <w:jc w:val="right"/>
              <w:rPr>
                <w:rFonts w:ascii="Arial" w:hAnsi="Arial" w:cs="Arial"/>
                <w:sz w:val="20"/>
                <w:szCs w:val="20"/>
                <w:cs/>
                <w:lang w:val="en-AU"/>
              </w:rPr>
            </w:pPr>
            <w:r w:rsidRPr="005D7384">
              <w:rPr>
                <w:rFonts w:ascii="Arial" w:hAnsi="Arial" w:cs="Arial"/>
                <w:sz w:val="20"/>
                <w:szCs w:val="20"/>
              </w:rPr>
              <w:t>103</w:t>
            </w:r>
            <w:r w:rsidR="009E114E">
              <w:rPr>
                <w:rFonts w:ascii="Arial" w:hAnsi="Arial" w:cs="Arial"/>
                <w:sz w:val="20"/>
                <w:szCs w:val="20"/>
                <w:lang w:val="en-AU"/>
              </w:rPr>
              <w:t>,</w:t>
            </w:r>
            <w:r w:rsidRPr="005D7384">
              <w:rPr>
                <w:rFonts w:ascii="Arial" w:hAnsi="Arial" w:cs="Arial"/>
                <w:sz w:val="20"/>
                <w:szCs w:val="20"/>
              </w:rPr>
              <w:t>800</w:t>
            </w:r>
          </w:p>
        </w:tc>
        <w:tc>
          <w:tcPr>
            <w:tcW w:w="1761" w:type="dxa"/>
            <w:tcBorders>
              <w:bottom w:val="single" w:sz="4" w:space="0" w:color="auto"/>
            </w:tcBorders>
          </w:tcPr>
          <w:p w14:paraId="35560F45" w14:textId="5ADC78AF" w:rsidR="00696E32" w:rsidRPr="001C5D2E" w:rsidRDefault="005D7384" w:rsidP="00696E32">
            <w:pPr>
              <w:ind w:right="-72"/>
              <w:contextualSpacing/>
              <w:jc w:val="right"/>
              <w:rPr>
                <w:rFonts w:ascii="Arial" w:hAnsi="Arial" w:cs="Arial"/>
                <w:sz w:val="20"/>
                <w:szCs w:val="20"/>
                <w:lang w:val="en-AU"/>
              </w:rPr>
            </w:pPr>
            <w:r w:rsidRPr="005D7384">
              <w:rPr>
                <w:rFonts w:ascii="Arial" w:hAnsi="Arial" w:cs="Arial"/>
                <w:sz w:val="20"/>
                <w:szCs w:val="20"/>
              </w:rPr>
              <w:t>114</w:t>
            </w:r>
            <w:r w:rsidR="00696E32">
              <w:rPr>
                <w:rFonts w:ascii="Arial" w:hAnsi="Arial" w:cs="Arial"/>
                <w:sz w:val="20"/>
                <w:szCs w:val="20"/>
                <w:lang w:val="en-AU"/>
              </w:rPr>
              <w:t>,</w:t>
            </w:r>
            <w:r w:rsidRPr="005D7384">
              <w:rPr>
                <w:rFonts w:ascii="Arial" w:hAnsi="Arial" w:cs="Arial"/>
                <w:sz w:val="20"/>
                <w:szCs w:val="20"/>
              </w:rPr>
              <w:t>706</w:t>
            </w:r>
          </w:p>
        </w:tc>
      </w:tr>
    </w:tbl>
    <w:p w14:paraId="1312A678" w14:textId="52AD5AE7" w:rsidR="001D723B" w:rsidRDefault="001D723B" w:rsidP="001C5D2E">
      <w:pPr>
        <w:pStyle w:val="BodyTextIndent2"/>
        <w:spacing w:line="240" w:lineRule="auto"/>
        <w:ind w:left="0"/>
        <w:jc w:val="left"/>
        <w:rPr>
          <w:rFonts w:ascii="Arial" w:hAnsi="Arial" w:cs="Arial"/>
          <w:color w:val="auto"/>
          <w:spacing w:val="-2"/>
        </w:rPr>
      </w:pPr>
    </w:p>
    <w:p w14:paraId="25AD68C6" w14:textId="77777777" w:rsidR="0094308F" w:rsidRPr="001C5D2E" w:rsidRDefault="0094308F" w:rsidP="001C5D2E">
      <w:pPr>
        <w:pStyle w:val="BodyTextIndent2"/>
        <w:spacing w:line="240" w:lineRule="auto"/>
        <w:ind w:left="0"/>
        <w:jc w:val="left"/>
        <w:rPr>
          <w:rFonts w:ascii="Arial" w:hAnsi="Arial" w:cs="Arial"/>
          <w:color w:val="auto"/>
          <w:spacing w:val="-2"/>
        </w:rPr>
      </w:pPr>
    </w:p>
    <w:p w14:paraId="08992E01" w14:textId="258197D0" w:rsidR="0094308F"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22</w:t>
      </w:r>
      <w:r w:rsidR="0094308F" w:rsidRPr="001C5D2E">
        <w:rPr>
          <w:rFonts w:ascii="Arial" w:hAnsi="Arial" w:cs="Arial"/>
          <w:b/>
          <w:bCs/>
          <w:kern w:val="26"/>
          <w:position w:val="-24"/>
          <w:sz w:val="20"/>
          <w:szCs w:val="20"/>
          <w:cs/>
          <w:lang w:val="en-US"/>
        </w:rPr>
        <w:tab/>
      </w:r>
      <w:bookmarkStart w:id="30" w:name="_Hlk131949058"/>
      <w:r w:rsidR="0094308F" w:rsidRPr="001C5D2E">
        <w:rPr>
          <w:rFonts w:ascii="Arial" w:hAnsi="Arial" w:cs="Arial"/>
          <w:b/>
          <w:bCs/>
          <w:kern w:val="26"/>
          <w:position w:val="-24"/>
          <w:sz w:val="20"/>
          <w:szCs w:val="20"/>
          <w:lang w:val="en-US"/>
        </w:rPr>
        <w:t>Share capital and discount on share capital</w:t>
      </w:r>
      <w:bookmarkEnd w:id="30"/>
    </w:p>
    <w:p w14:paraId="77868712" w14:textId="41AD9441" w:rsidR="0094308F" w:rsidRPr="001C5D2E" w:rsidRDefault="0094308F" w:rsidP="001C5D2E">
      <w:pPr>
        <w:pStyle w:val="BodyTextIndent2"/>
        <w:spacing w:line="240" w:lineRule="auto"/>
        <w:ind w:left="0"/>
        <w:jc w:val="left"/>
        <w:rPr>
          <w:rFonts w:ascii="Arial" w:hAnsi="Arial" w:cs="Arial"/>
          <w:color w:val="auto"/>
          <w:spacing w:val="-2"/>
        </w:rPr>
      </w:pPr>
    </w:p>
    <w:p w14:paraId="3B1D4FFD" w14:textId="5438EF87" w:rsidR="0094308F" w:rsidRPr="001C5D2E" w:rsidRDefault="0094308F" w:rsidP="001C5D2E">
      <w:pPr>
        <w:pStyle w:val="BodyTextIndent2"/>
        <w:spacing w:line="240" w:lineRule="auto"/>
        <w:ind w:left="0"/>
        <w:jc w:val="left"/>
        <w:rPr>
          <w:rFonts w:ascii="Arial" w:hAnsi="Arial" w:cs="Arial"/>
          <w:color w:val="auto"/>
          <w:spacing w:val="-2"/>
        </w:rPr>
      </w:pPr>
      <w:bookmarkStart w:id="31" w:name="_Hlk131949062"/>
      <w:r w:rsidRPr="001C5D2E">
        <w:rPr>
          <w:rFonts w:ascii="Arial" w:hAnsi="Arial" w:cs="Arial"/>
          <w:color w:val="auto"/>
          <w:spacing w:val="-2"/>
        </w:rPr>
        <w:t xml:space="preserve">Movements of share capital and share </w:t>
      </w:r>
      <w:r w:rsidR="005D6DAA" w:rsidRPr="001C5D2E">
        <w:rPr>
          <w:rFonts w:ascii="Arial" w:hAnsi="Arial" w:cs="Arial"/>
          <w:color w:val="auto"/>
          <w:spacing w:val="-2"/>
        </w:rPr>
        <w:t xml:space="preserve">discount </w:t>
      </w:r>
      <w:r w:rsidRPr="001C5D2E">
        <w:rPr>
          <w:rFonts w:ascii="Arial" w:hAnsi="Arial" w:cs="Arial"/>
          <w:color w:val="auto"/>
          <w:spacing w:val="-2"/>
        </w:rPr>
        <w:t>are as follows:</w:t>
      </w:r>
    </w:p>
    <w:bookmarkEnd w:id="31"/>
    <w:p w14:paraId="605D480A" w14:textId="75A1951A" w:rsidR="0094308F" w:rsidRPr="001C5D2E" w:rsidRDefault="0094308F" w:rsidP="001C5D2E">
      <w:pPr>
        <w:pStyle w:val="BodyTextIndent2"/>
        <w:spacing w:line="240" w:lineRule="auto"/>
        <w:ind w:left="0"/>
        <w:jc w:val="left"/>
        <w:rPr>
          <w:rFonts w:ascii="Arial" w:hAnsi="Arial" w:cs="Arial"/>
          <w:color w:val="auto"/>
          <w:spacing w:val="-2"/>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1C5D2E" w:rsidRPr="001C5D2E" w14:paraId="559B0427" w14:textId="77777777" w:rsidTr="001C5D2E">
        <w:trPr>
          <w:cantSplit/>
        </w:trPr>
        <w:tc>
          <w:tcPr>
            <w:tcW w:w="2610" w:type="dxa"/>
          </w:tcPr>
          <w:p w14:paraId="5AEB2A60" w14:textId="77777777" w:rsidR="0094308F" w:rsidRPr="001C5D2E" w:rsidRDefault="0094308F" w:rsidP="001C5D2E">
            <w:pPr>
              <w:ind w:left="-105"/>
              <w:contextualSpacing/>
              <w:rPr>
                <w:rFonts w:ascii="Arial" w:hAnsi="Arial" w:cs="Arial"/>
                <w:sz w:val="20"/>
                <w:szCs w:val="20"/>
              </w:rPr>
            </w:pPr>
          </w:p>
        </w:tc>
        <w:tc>
          <w:tcPr>
            <w:tcW w:w="6840" w:type="dxa"/>
            <w:gridSpan w:val="5"/>
            <w:tcBorders>
              <w:bottom w:val="single" w:sz="4" w:space="0" w:color="auto"/>
            </w:tcBorders>
          </w:tcPr>
          <w:p w14:paraId="4A04637F" w14:textId="48D2D39B"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the equity method is applied </w:t>
            </w:r>
          </w:p>
          <w:p w14:paraId="0AC57EB8" w14:textId="2569D947" w:rsidR="0094308F" w:rsidRPr="001C5D2E" w:rsidRDefault="0094308F" w:rsidP="001C5D2E">
            <w:pPr>
              <w:ind w:right="-72"/>
              <w:contextualSpacing/>
              <w:jc w:val="right"/>
              <w:rPr>
                <w:rFonts w:ascii="Arial" w:hAnsi="Arial" w:cs="Arial"/>
                <w:b/>
                <w:bCs/>
                <w:sz w:val="20"/>
                <w:szCs w:val="20"/>
                <w:cs/>
              </w:rPr>
            </w:pPr>
            <w:r w:rsidRPr="001C5D2E">
              <w:rPr>
                <w:rFonts w:ascii="Arial" w:hAnsi="Arial" w:cs="Arial"/>
                <w:b/>
                <w:bCs/>
                <w:sz w:val="20"/>
                <w:szCs w:val="20"/>
              </w:rPr>
              <w:t>and separate financial statements</w:t>
            </w:r>
          </w:p>
        </w:tc>
      </w:tr>
      <w:tr w:rsidR="001C5D2E" w:rsidRPr="001C5D2E" w14:paraId="0DCBBD63" w14:textId="77777777" w:rsidTr="001C5D2E">
        <w:trPr>
          <w:cantSplit/>
        </w:trPr>
        <w:tc>
          <w:tcPr>
            <w:tcW w:w="2610" w:type="dxa"/>
          </w:tcPr>
          <w:p w14:paraId="36FB258F" w14:textId="77777777" w:rsidR="0094308F" w:rsidRPr="001C5D2E" w:rsidRDefault="0094308F" w:rsidP="001C5D2E">
            <w:pPr>
              <w:ind w:left="-105"/>
              <w:contextualSpacing/>
              <w:rPr>
                <w:rFonts w:ascii="Arial" w:eastAsia="Arial Unicode MS" w:hAnsi="Arial" w:cs="Arial"/>
                <w:b/>
                <w:bCs/>
                <w:sz w:val="20"/>
                <w:szCs w:val="20"/>
                <w:cs/>
                <w:lang w:val="en-US"/>
              </w:rPr>
            </w:pPr>
          </w:p>
        </w:tc>
        <w:tc>
          <w:tcPr>
            <w:tcW w:w="1368" w:type="dxa"/>
            <w:tcBorders>
              <w:top w:val="single" w:sz="4" w:space="0" w:color="auto"/>
            </w:tcBorders>
            <w:vAlign w:val="bottom"/>
          </w:tcPr>
          <w:p w14:paraId="5BDCAD2C" w14:textId="52E3FC2C" w:rsidR="0094308F" w:rsidRPr="001C5D2E" w:rsidRDefault="0094308F" w:rsidP="001C5D2E">
            <w:pPr>
              <w:ind w:left="-80" w:right="-72"/>
              <w:contextualSpacing/>
              <w:jc w:val="right"/>
              <w:rPr>
                <w:rFonts w:ascii="Arial" w:hAnsi="Arial" w:cs="Arial"/>
                <w:b/>
                <w:bCs/>
                <w:sz w:val="20"/>
                <w:szCs w:val="20"/>
                <w:cs/>
                <w:lang w:val="en-AU"/>
              </w:rPr>
            </w:pPr>
            <w:r w:rsidRPr="001C5D2E">
              <w:rPr>
                <w:rFonts w:ascii="Arial" w:eastAsia="Arial Unicode MS" w:hAnsi="Arial" w:cs="Arial"/>
                <w:b/>
                <w:bCs/>
                <w:sz w:val="20"/>
                <w:szCs w:val="20"/>
              </w:rPr>
              <w:t>Number of registered                    share capital</w:t>
            </w:r>
          </w:p>
        </w:tc>
        <w:tc>
          <w:tcPr>
            <w:tcW w:w="1368" w:type="dxa"/>
            <w:tcBorders>
              <w:top w:val="single" w:sz="4" w:space="0" w:color="auto"/>
            </w:tcBorders>
            <w:vAlign w:val="bottom"/>
          </w:tcPr>
          <w:p w14:paraId="3BEC631A" w14:textId="3DE9FB02" w:rsidR="0094308F" w:rsidRPr="001C5D2E" w:rsidRDefault="0094308F" w:rsidP="001C5D2E">
            <w:pPr>
              <w:ind w:left="-80" w:right="-72"/>
              <w:contextualSpacing/>
              <w:jc w:val="right"/>
              <w:rPr>
                <w:rFonts w:ascii="Arial" w:hAnsi="Arial" w:cs="Arial"/>
                <w:b/>
                <w:bCs/>
                <w:sz w:val="20"/>
                <w:szCs w:val="20"/>
                <w:cs/>
                <w:lang w:val="en-US"/>
              </w:rPr>
            </w:pPr>
            <w:r w:rsidRPr="001C5D2E">
              <w:rPr>
                <w:rFonts w:ascii="Arial" w:eastAsia="Arial Unicode MS" w:hAnsi="Arial" w:cs="Arial"/>
                <w:b/>
                <w:bCs/>
                <w:sz w:val="20"/>
                <w:szCs w:val="20"/>
              </w:rPr>
              <w:t>Registered               share capital</w:t>
            </w:r>
          </w:p>
        </w:tc>
        <w:tc>
          <w:tcPr>
            <w:tcW w:w="1368" w:type="dxa"/>
            <w:tcBorders>
              <w:top w:val="single" w:sz="4" w:space="0" w:color="auto"/>
            </w:tcBorders>
            <w:vAlign w:val="bottom"/>
          </w:tcPr>
          <w:p w14:paraId="76A2A86B" w14:textId="7CAC0E04" w:rsidR="0094308F" w:rsidRPr="001C5D2E" w:rsidRDefault="0094308F" w:rsidP="001C5D2E">
            <w:pPr>
              <w:ind w:left="-80" w:right="-72"/>
              <w:contextualSpacing/>
              <w:jc w:val="right"/>
              <w:rPr>
                <w:rFonts w:ascii="Arial" w:hAnsi="Arial" w:cs="Arial"/>
                <w:b/>
                <w:bCs/>
                <w:sz w:val="20"/>
                <w:szCs w:val="20"/>
              </w:rPr>
            </w:pPr>
            <w:r w:rsidRPr="001C5D2E">
              <w:rPr>
                <w:rFonts w:ascii="Arial" w:eastAsia="Arial Unicode MS" w:hAnsi="Arial" w:cs="Arial"/>
                <w:b/>
                <w:bCs/>
                <w:sz w:val="20"/>
                <w:szCs w:val="20"/>
              </w:rPr>
              <w:t>Number of Issued and paid-up share capital</w:t>
            </w:r>
          </w:p>
        </w:tc>
        <w:tc>
          <w:tcPr>
            <w:tcW w:w="1368" w:type="dxa"/>
            <w:tcBorders>
              <w:top w:val="single" w:sz="4" w:space="0" w:color="auto"/>
            </w:tcBorders>
            <w:vAlign w:val="bottom"/>
          </w:tcPr>
          <w:p w14:paraId="5924181E" w14:textId="3A2F7FB6" w:rsidR="0094308F" w:rsidRPr="001C5D2E" w:rsidRDefault="0094308F" w:rsidP="001C5D2E">
            <w:pPr>
              <w:ind w:left="-80" w:right="-72"/>
              <w:contextualSpacing/>
              <w:jc w:val="right"/>
              <w:rPr>
                <w:rFonts w:ascii="Arial" w:hAnsi="Arial" w:cs="Arial"/>
                <w:b/>
                <w:bCs/>
                <w:sz w:val="20"/>
                <w:szCs w:val="20"/>
                <w:cs/>
              </w:rPr>
            </w:pPr>
            <w:r w:rsidRPr="001C5D2E">
              <w:rPr>
                <w:rFonts w:ascii="Arial" w:eastAsia="Arial Unicode MS" w:hAnsi="Arial" w:cs="Arial"/>
                <w:b/>
                <w:bCs/>
                <w:sz w:val="20"/>
                <w:szCs w:val="20"/>
              </w:rPr>
              <w:t>Issued and fully paid-up                      share capital</w:t>
            </w:r>
          </w:p>
        </w:tc>
        <w:tc>
          <w:tcPr>
            <w:tcW w:w="1368" w:type="dxa"/>
            <w:tcBorders>
              <w:top w:val="single" w:sz="4" w:space="0" w:color="auto"/>
            </w:tcBorders>
            <w:vAlign w:val="bottom"/>
          </w:tcPr>
          <w:p w14:paraId="58BE0B7E" w14:textId="04771513" w:rsidR="0094308F" w:rsidRPr="001C5D2E" w:rsidRDefault="005D6DAA" w:rsidP="001C5D2E">
            <w:pPr>
              <w:ind w:left="-80" w:right="-72"/>
              <w:contextualSpacing/>
              <w:jc w:val="right"/>
              <w:rPr>
                <w:rFonts w:ascii="Arial" w:hAnsi="Arial" w:cs="Arial"/>
                <w:b/>
                <w:bCs/>
                <w:sz w:val="20"/>
                <w:szCs w:val="20"/>
                <w:cs/>
              </w:rPr>
            </w:pPr>
            <w:r w:rsidRPr="001C5D2E">
              <w:rPr>
                <w:rFonts w:ascii="Arial" w:eastAsia="Arial Unicode MS" w:hAnsi="Arial" w:cs="Arial"/>
                <w:b/>
                <w:bCs/>
                <w:sz w:val="20"/>
                <w:szCs w:val="20"/>
              </w:rPr>
              <w:t>S</w:t>
            </w:r>
            <w:r w:rsidR="0094308F" w:rsidRPr="001C5D2E">
              <w:rPr>
                <w:rFonts w:ascii="Arial" w:eastAsia="Arial Unicode MS" w:hAnsi="Arial" w:cs="Arial"/>
                <w:b/>
                <w:bCs/>
                <w:sz w:val="20"/>
                <w:szCs w:val="20"/>
              </w:rPr>
              <w:t xml:space="preserve">hare </w:t>
            </w:r>
            <w:r w:rsidRPr="001C5D2E">
              <w:rPr>
                <w:rFonts w:ascii="Arial" w:eastAsia="Arial Unicode MS" w:hAnsi="Arial" w:cs="Arial"/>
                <w:b/>
                <w:bCs/>
                <w:sz w:val="20"/>
                <w:szCs w:val="20"/>
              </w:rPr>
              <w:t>discount</w:t>
            </w:r>
          </w:p>
        </w:tc>
      </w:tr>
      <w:tr w:rsidR="001C5D2E" w:rsidRPr="001C5D2E" w14:paraId="2700ED71" w14:textId="77777777" w:rsidTr="001C5D2E">
        <w:trPr>
          <w:cantSplit/>
        </w:trPr>
        <w:tc>
          <w:tcPr>
            <w:tcW w:w="2610" w:type="dxa"/>
          </w:tcPr>
          <w:p w14:paraId="5C2D45EC" w14:textId="77777777" w:rsidR="0094308F" w:rsidRPr="001C5D2E" w:rsidRDefault="0094308F" w:rsidP="001C5D2E">
            <w:pPr>
              <w:ind w:left="-105"/>
              <w:contextualSpacing/>
              <w:rPr>
                <w:rFonts w:ascii="Arial" w:hAnsi="Arial" w:cs="Arial"/>
                <w:sz w:val="20"/>
                <w:szCs w:val="20"/>
              </w:rPr>
            </w:pPr>
          </w:p>
        </w:tc>
        <w:tc>
          <w:tcPr>
            <w:tcW w:w="1368" w:type="dxa"/>
            <w:tcBorders>
              <w:bottom w:val="single" w:sz="4" w:space="0" w:color="auto"/>
            </w:tcBorders>
            <w:vAlign w:val="bottom"/>
          </w:tcPr>
          <w:p w14:paraId="4FE04919" w14:textId="0E7067D4" w:rsidR="0094308F" w:rsidRPr="001C5D2E" w:rsidRDefault="0094308F" w:rsidP="001C5D2E">
            <w:pPr>
              <w:ind w:right="-72"/>
              <w:contextualSpacing/>
              <w:jc w:val="right"/>
              <w:rPr>
                <w:rFonts w:ascii="Arial" w:hAnsi="Arial" w:cs="Arial"/>
                <w:b/>
                <w:bCs/>
                <w:sz w:val="20"/>
                <w:szCs w:val="20"/>
                <w:cs/>
              </w:rPr>
            </w:pPr>
            <w:r w:rsidRPr="001C5D2E">
              <w:rPr>
                <w:rFonts w:ascii="Arial" w:hAnsi="Arial" w:cs="Arial"/>
                <w:b/>
                <w:bCs/>
                <w:sz w:val="20"/>
                <w:szCs w:val="20"/>
              </w:rPr>
              <w:t>Shares’</w:t>
            </w:r>
            <w:r w:rsidR="005D7384" w:rsidRPr="005D7384">
              <w:rPr>
                <w:rFonts w:ascii="Arial" w:hAnsi="Arial" w:cs="Arial"/>
                <w:b/>
                <w:bCs/>
                <w:sz w:val="20"/>
                <w:szCs w:val="20"/>
              </w:rPr>
              <w:t>000</w:t>
            </w:r>
          </w:p>
        </w:tc>
        <w:tc>
          <w:tcPr>
            <w:tcW w:w="1368" w:type="dxa"/>
            <w:tcBorders>
              <w:bottom w:val="single" w:sz="4" w:space="0" w:color="auto"/>
            </w:tcBorders>
            <w:vAlign w:val="bottom"/>
          </w:tcPr>
          <w:p w14:paraId="6A61202B" w14:textId="0C07BE08"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368" w:type="dxa"/>
            <w:tcBorders>
              <w:bottom w:val="single" w:sz="4" w:space="0" w:color="auto"/>
            </w:tcBorders>
            <w:vAlign w:val="bottom"/>
          </w:tcPr>
          <w:p w14:paraId="2B1BF487" w14:textId="0DCFCE55"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Shares’</w:t>
            </w:r>
            <w:r w:rsidR="005D7384" w:rsidRPr="005D7384">
              <w:rPr>
                <w:rFonts w:ascii="Arial" w:hAnsi="Arial" w:cs="Arial"/>
                <w:b/>
                <w:bCs/>
                <w:sz w:val="20"/>
                <w:szCs w:val="20"/>
              </w:rPr>
              <w:t>000</w:t>
            </w:r>
          </w:p>
        </w:tc>
        <w:tc>
          <w:tcPr>
            <w:tcW w:w="1368" w:type="dxa"/>
            <w:tcBorders>
              <w:bottom w:val="single" w:sz="4" w:space="0" w:color="auto"/>
            </w:tcBorders>
            <w:vAlign w:val="bottom"/>
          </w:tcPr>
          <w:p w14:paraId="6A80AFE3" w14:textId="7AD665FA"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368" w:type="dxa"/>
            <w:tcBorders>
              <w:bottom w:val="single" w:sz="4" w:space="0" w:color="auto"/>
            </w:tcBorders>
            <w:vAlign w:val="bottom"/>
          </w:tcPr>
          <w:p w14:paraId="65E8974A" w14:textId="75DAC52E"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r>
      <w:tr w:rsidR="001C5D2E" w:rsidRPr="001C5D2E" w14:paraId="41859262" w14:textId="77777777" w:rsidTr="001C5D2E">
        <w:trPr>
          <w:cantSplit/>
        </w:trPr>
        <w:tc>
          <w:tcPr>
            <w:tcW w:w="2610" w:type="dxa"/>
          </w:tcPr>
          <w:p w14:paraId="69A1CFAE" w14:textId="77777777" w:rsidR="0094308F" w:rsidRPr="001C5D2E" w:rsidRDefault="0094308F" w:rsidP="001C5D2E">
            <w:pPr>
              <w:ind w:left="-105"/>
              <w:contextualSpacing/>
              <w:rPr>
                <w:rFonts w:ascii="Arial" w:hAnsi="Arial" w:cs="Arial"/>
                <w:b/>
                <w:bCs/>
                <w:sz w:val="20"/>
                <w:szCs w:val="20"/>
                <w:u w:val="single"/>
                <w:cs/>
              </w:rPr>
            </w:pPr>
          </w:p>
        </w:tc>
        <w:tc>
          <w:tcPr>
            <w:tcW w:w="1368" w:type="dxa"/>
            <w:tcBorders>
              <w:top w:val="single" w:sz="4" w:space="0" w:color="auto"/>
            </w:tcBorders>
          </w:tcPr>
          <w:p w14:paraId="7FA938EC" w14:textId="77777777" w:rsidR="0094308F" w:rsidRPr="001C5D2E" w:rsidRDefault="0094308F" w:rsidP="001C5D2E">
            <w:pPr>
              <w:ind w:right="-72"/>
              <w:contextualSpacing/>
              <w:jc w:val="right"/>
              <w:rPr>
                <w:rFonts w:ascii="Arial" w:hAnsi="Arial" w:cs="Arial"/>
                <w:sz w:val="20"/>
                <w:szCs w:val="20"/>
              </w:rPr>
            </w:pPr>
          </w:p>
        </w:tc>
        <w:tc>
          <w:tcPr>
            <w:tcW w:w="1368" w:type="dxa"/>
            <w:tcBorders>
              <w:top w:val="single" w:sz="4" w:space="0" w:color="auto"/>
            </w:tcBorders>
            <w:vAlign w:val="bottom"/>
          </w:tcPr>
          <w:p w14:paraId="19F9B976" w14:textId="77777777" w:rsidR="0094308F" w:rsidRPr="001C5D2E" w:rsidRDefault="0094308F" w:rsidP="001C5D2E">
            <w:pPr>
              <w:ind w:right="-72"/>
              <w:contextualSpacing/>
              <w:jc w:val="right"/>
              <w:rPr>
                <w:rFonts w:ascii="Arial" w:hAnsi="Arial" w:cs="Arial"/>
                <w:sz w:val="20"/>
                <w:szCs w:val="20"/>
              </w:rPr>
            </w:pPr>
          </w:p>
        </w:tc>
        <w:tc>
          <w:tcPr>
            <w:tcW w:w="1368" w:type="dxa"/>
            <w:tcBorders>
              <w:top w:val="single" w:sz="4" w:space="0" w:color="auto"/>
            </w:tcBorders>
            <w:vAlign w:val="bottom"/>
          </w:tcPr>
          <w:p w14:paraId="1C4CA3EF" w14:textId="77777777" w:rsidR="0094308F" w:rsidRPr="001C5D2E" w:rsidRDefault="0094308F" w:rsidP="001C5D2E">
            <w:pPr>
              <w:ind w:right="-72"/>
              <w:contextualSpacing/>
              <w:jc w:val="right"/>
              <w:rPr>
                <w:rFonts w:ascii="Arial" w:hAnsi="Arial" w:cs="Arial"/>
                <w:sz w:val="20"/>
                <w:szCs w:val="20"/>
              </w:rPr>
            </w:pPr>
          </w:p>
        </w:tc>
        <w:tc>
          <w:tcPr>
            <w:tcW w:w="1368" w:type="dxa"/>
            <w:tcBorders>
              <w:top w:val="single" w:sz="4" w:space="0" w:color="auto"/>
            </w:tcBorders>
            <w:vAlign w:val="bottom"/>
          </w:tcPr>
          <w:p w14:paraId="4339C6EA" w14:textId="77777777" w:rsidR="0094308F" w:rsidRPr="001C5D2E" w:rsidRDefault="0094308F" w:rsidP="001C5D2E">
            <w:pPr>
              <w:ind w:right="-72"/>
              <w:contextualSpacing/>
              <w:jc w:val="right"/>
              <w:rPr>
                <w:rFonts w:ascii="Arial" w:hAnsi="Arial" w:cs="Arial"/>
                <w:sz w:val="20"/>
                <w:szCs w:val="20"/>
              </w:rPr>
            </w:pPr>
          </w:p>
        </w:tc>
        <w:tc>
          <w:tcPr>
            <w:tcW w:w="1368" w:type="dxa"/>
            <w:tcBorders>
              <w:top w:val="single" w:sz="4" w:space="0" w:color="auto"/>
            </w:tcBorders>
            <w:vAlign w:val="bottom"/>
          </w:tcPr>
          <w:p w14:paraId="1A90D69A" w14:textId="77777777" w:rsidR="0094308F" w:rsidRPr="001C5D2E" w:rsidRDefault="0094308F" w:rsidP="001C5D2E">
            <w:pPr>
              <w:ind w:right="-72"/>
              <w:contextualSpacing/>
              <w:jc w:val="right"/>
              <w:rPr>
                <w:rFonts w:ascii="Arial" w:hAnsi="Arial" w:cs="Arial"/>
                <w:sz w:val="20"/>
                <w:szCs w:val="20"/>
              </w:rPr>
            </w:pPr>
          </w:p>
        </w:tc>
      </w:tr>
      <w:tr w:rsidR="00696E32" w:rsidRPr="001C5D2E" w14:paraId="29A84EF7" w14:textId="77777777" w:rsidTr="00052FD0">
        <w:trPr>
          <w:cantSplit/>
        </w:trPr>
        <w:tc>
          <w:tcPr>
            <w:tcW w:w="2610" w:type="dxa"/>
          </w:tcPr>
          <w:p w14:paraId="3C4D9B89" w14:textId="68EE497E" w:rsidR="00696E32" w:rsidRPr="001C5D2E" w:rsidRDefault="00696E32" w:rsidP="00696E32">
            <w:pPr>
              <w:ind w:left="-105"/>
              <w:contextualSpacing/>
              <w:rPr>
                <w:rFonts w:ascii="Arial" w:hAnsi="Arial" w:cs="Arial"/>
                <w:sz w:val="20"/>
                <w:szCs w:val="20"/>
                <w:lang w:val="en-AU"/>
              </w:rPr>
            </w:pPr>
            <w:r w:rsidRPr="001C5D2E">
              <w:rPr>
                <w:rFonts w:ascii="Arial" w:hAnsi="Arial" w:cs="Arial"/>
                <w:sz w:val="20"/>
                <w:szCs w:val="20"/>
              </w:rPr>
              <w:t xml:space="preserve">As </w:t>
            </w:r>
            <w:proofErr w:type="gramStart"/>
            <w:r w:rsidRPr="001C5D2E">
              <w:rPr>
                <w:rFonts w:ascii="Arial" w:hAnsi="Arial" w:cs="Arial"/>
                <w:sz w:val="20"/>
                <w:szCs w:val="20"/>
              </w:rPr>
              <w:t>at</w:t>
            </w:r>
            <w:proofErr w:type="gramEnd"/>
            <w:r w:rsidRPr="001C5D2E">
              <w:rPr>
                <w:rFonts w:ascii="Arial" w:hAnsi="Arial" w:cs="Arial"/>
                <w:sz w:val="20"/>
                <w:szCs w:val="20"/>
              </w:rPr>
              <w:t xml:space="preserve"> </w:t>
            </w:r>
            <w:r w:rsidR="005D7384" w:rsidRPr="005D7384">
              <w:rPr>
                <w:rFonts w:ascii="Arial" w:hAnsi="Arial" w:cs="Arial"/>
                <w:sz w:val="20"/>
                <w:szCs w:val="20"/>
              </w:rPr>
              <w:t>1</w:t>
            </w:r>
            <w:r w:rsidRPr="001C5D2E">
              <w:rPr>
                <w:rFonts w:ascii="Arial" w:hAnsi="Arial" w:cs="Arial"/>
                <w:sz w:val="20"/>
                <w:szCs w:val="20"/>
              </w:rPr>
              <w:t xml:space="preserve"> January </w:t>
            </w:r>
            <w:r w:rsidR="005D7384" w:rsidRPr="005D7384">
              <w:rPr>
                <w:rFonts w:ascii="Arial" w:hAnsi="Arial" w:cs="Arial"/>
                <w:sz w:val="20"/>
                <w:szCs w:val="20"/>
              </w:rPr>
              <w:t>2024</w:t>
            </w:r>
          </w:p>
        </w:tc>
        <w:tc>
          <w:tcPr>
            <w:tcW w:w="1368" w:type="dxa"/>
          </w:tcPr>
          <w:p w14:paraId="085499C2" w14:textId="03F614D0" w:rsidR="00696E32" w:rsidRPr="001C5D2E" w:rsidRDefault="005D7384" w:rsidP="00696E32">
            <w:pPr>
              <w:ind w:right="-72"/>
              <w:contextualSpacing/>
              <w:jc w:val="right"/>
              <w:rPr>
                <w:rFonts w:ascii="Arial" w:hAnsi="Arial" w:cs="Arial"/>
                <w:sz w:val="20"/>
                <w:szCs w:val="20"/>
                <w:lang w:val="en-AU"/>
              </w:rPr>
            </w:pPr>
            <w:r w:rsidRPr="005D7384">
              <w:rPr>
                <w:rFonts w:ascii="Arial" w:hAnsi="Arial" w:cs="Arial"/>
                <w:sz w:val="20"/>
                <w:szCs w:val="20"/>
              </w:rPr>
              <w:t>5</w:t>
            </w:r>
            <w:r w:rsidR="00696E32" w:rsidRPr="001C5D2E">
              <w:rPr>
                <w:rFonts w:ascii="Arial" w:hAnsi="Arial" w:cs="Arial"/>
                <w:sz w:val="20"/>
                <w:szCs w:val="20"/>
                <w:lang w:val="en-US"/>
              </w:rPr>
              <w:t>,</w:t>
            </w:r>
            <w:r w:rsidRPr="005D7384">
              <w:rPr>
                <w:rFonts w:ascii="Arial" w:hAnsi="Arial" w:cs="Arial"/>
                <w:sz w:val="20"/>
                <w:szCs w:val="20"/>
              </w:rPr>
              <w:t>502</w:t>
            </w:r>
            <w:r w:rsidR="00696E32" w:rsidRPr="001C5D2E">
              <w:rPr>
                <w:rFonts w:ascii="Arial" w:hAnsi="Arial" w:cs="Arial"/>
                <w:sz w:val="20"/>
                <w:szCs w:val="20"/>
                <w:lang w:val="en-US"/>
              </w:rPr>
              <w:t>,</w:t>
            </w:r>
            <w:r w:rsidRPr="005D7384">
              <w:rPr>
                <w:rFonts w:ascii="Arial" w:hAnsi="Arial" w:cs="Arial"/>
                <w:sz w:val="20"/>
                <w:szCs w:val="20"/>
              </w:rPr>
              <w:t>342</w:t>
            </w:r>
          </w:p>
        </w:tc>
        <w:tc>
          <w:tcPr>
            <w:tcW w:w="1368" w:type="dxa"/>
            <w:vAlign w:val="bottom"/>
          </w:tcPr>
          <w:p w14:paraId="309B69CA" w14:textId="004A0040" w:rsidR="00696E32" w:rsidRPr="001C5D2E" w:rsidRDefault="005D7384" w:rsidP="00696E32">
            <w:pPr>
              <w:ind w:right="-72"/>
              <w:contextualSpacing/>
              <w:jc w:val="right"/>
              <w:rPr>
                <w:rFonts w:ascii="Arial" w:hAnsi="Arial" w:cs="Arial"/>
                <w:sz w:val="20"/>
                <w:szCs w:val="20"/>
                <w:lang w:val="en-AU"/>
              </w:rPr>
            </w:pPr>
            <w:r w:rsidRPr="005D7384">
              <w:rPr>
                <w:rFonts w:ascii="Arial" w:hAnsi="Arial" w:cs="Arial"/>
                <w:sz w:val="20"/>
                <w:szCs w:val="20"/>
              </w:rPr>
              <w:t>27</w:t>
            </w:r>
            <w:r w:rsidR="00696E32" w:rsidRPr="001C5D2E">
              <w:rPr>
                <w:rFonts w:ascii="Arial" w:hAnsi="Arial" w:cs="Arial"/>
                <w:sz w:val="20"/>
                <w:szCs w:val="20"/>
                <w:lang w:val="en-US"/>
              </w:rPr>
              <w:t>,</w:t>
            </w:r>
            <w:r w:rsidRPr="005D7384">
              <w:rPr>
                <w:rFonts w:ascii="Arial" w:hAnsi="Arial" w:cs="Arial"/>
                <w:sz w:val="20"/>
                <w:szCs w:val="20"/>
              </w:rPr>
              <w:t>511</w:t>
            </w:r>
            <w:r w:rsidR="00696E32" w:rsidRPr="001C5D2E">
              <w:rPr>
                <w:rFonts w:ascii="Arial" w:hAnsi="Arial" w:cs="Arial"/>
                <w:sz w:val="20"/>
                <w:szCs w:val="20"/>
                <w:lang w:val="en-US"/>
              </w:rPr>
              <w:t>,</w:t>
            </w:r>
            <w:r w:rsidRPr="005D7384">
              <w:rPr>
                <w:rFonts w:ascii="Arial" w:hAnsi="Arial" w:cs="Arial"/>
                <w:sz w:val="20"/>
                <w:szCs w:val="20"/>
              </w:rPr>
              <w:t>712</w:t>
            </w:r>
          </w:p>
        </w:tc>
        <w:tc>
          <w:tcPr>
            <w:tcW w:w="1368" w:type="dxa"/>
            <w:vAlign w:val="bottom"/>
          </w:tcPr>
          <w:p w14:paraId="55363AB4" w14:textId="56F8675B" w:rsidR="00696E32" w:rsidRPr="001C5D2E" w:rsidRDefault="005D7384" w:rsidP="00696E32">
            <w:pPr>
              <w:ind w:right="-72"/>
              <w:contextualSpacing/>
              <w:jc w:val="right"/>
              <w:rPr>
                <w:rFonts w:ascii="Arial" w:hAnsi="Arial" w:cs="Arial"/>
                <w:sz w:val="20"/>
                <w:szCs w:val="20"/>
              </w:rPr>
            </w:pPr>
            <w:r w:rsidRPr="005D7384">
              <w:rPr>
                <w:rFonts w:ascii="Arial" w:hAnsi="Arial" w:cs="Arial"/>
                <w:sz w:val="20"/>
                <w:szCs w:val="20"/>
              </w:rPr>
              <w:t>5</w:t>
            </w:r>
            <w:r w:rsidR="00696E32" w:rsidRPr="001C5D2E">
              <w:rPr>
                <w:rFonts w:ascii="Arial" w:hAnsi="Arial" w:cs="Arial"/>
                <w:sz w:val="20"/>
                <w:szCs w:val="20"/>
                <w:lang w:val="en-US"/>
              </w:rPr>
              <w:t>,</w:t>
            </w:r>
            <w:r w:rsidRPr="005D7384">
              <w:rPr>
                <w:rFonts w:ascii="Arial" w:hAnsi="Arial" w:cs="Arial"/>
                <w:sz w:val="20"/>
                <w:szCs w:val="20"/>
              </w:rPr>
              <w:t>050</w:t>
            </w:r>
            <w:r w:rsidR="00696E32" w:rsidRPr="001C5D2E">
              <w:rPr>
                <w:rFonts w:ascii="Arial" w:hAnsi="Arial" w:cs="Arial"/>
                <w:sz w:val="20"/>
                <w:szCs w:val="20"/>
                <w:lang w:val="en-US"/>
              </w:rPr>
              <w:t>,</w:t>
            </w:r>
            <w:r w:rsidRPr="005D7384">
              <w:rPr>
                <w:rFonts w:ascii="Arial" w:hAnsi="Arial" w:cs="Arial"/>
                <w:sz w:val="20"/>
                <w:szCs w:val="20"/>
              </w:rPr>
              <w:t>368</w:t>
            </w:r>
          </w:p>
        </w:tc>
        <w:tc>
          <w:tcPr>
            <w:tcW w:w="1368" w:type="dxa"/>
            <w:vAlign w:val="bottom"/>
          </w:tcPr>
          <w:p w14:paraId="1C7700CE" w14:textId="6734C199" w:rsidR="00696E32" w:rsidRPr="001C5D2E" w:rsidRDefault="005D7384" w:rsidP="00696E32">
            <w:pPr>
              <w:ind w:right="-72"/>
              <w:contextualSpacing/>
              <w:jc w:val="right"/>
              <w:rPr>
                <w:rFonts w:ascii="Arial" w:hAnsi="Arial" w:cs="Arial"/>
                <w:sz w:val="20"/>
                <w:szCs w:val="20"/>
              </w:rPr>
            </w:pPr>
            <w:r w:rsidRPr="005D7384">
              <w:rPr>
                <w:rFonts w:ascii="Arial" w:hAnsi="Arial" w:cs="Arial"/>
                <w:sz w:val="20"/>
                <w:szCs w:val="20"/>
              </w:rPr>
              <w:t>25</w:t>
            </w:r>
            <w:r w:rsidR="00696E32" w:rsidRPr="001C5D2E">
              <w:rPr>
                <w:rFonts w:ascii="Arial" w:hAnsi="Arial" w:cs="Arial"/>
                <w:sz w:val="20"/>
                <w:szCs w:val="20"/>
                <w:lang w:val="en-US"/>
              </w:rPr>
              <w:t>,</w:t>
            </w:r>
            <w:r w:rsidRPr="005D7384">
              <w:rPr>
                <w:rFonts w:ascii="Arial" w:hAnsi="Arial" w:cs="Arial"/>
                <w:sz w:val="20"/>
                <w:szCs w:val="20"/>
              </w:rPr>
              <w:t>251</w:t>
            </w:r>
            <w:r w:rsidR="00696E32" w:rsidRPr="001C5D2E">
              <w:rPr>
                <w:rFonts w:ascii="Arial" w:hAnsi="Arial" w:cs="Arial"/>
                <w:sz w:val="20"/>
                <w:szCs w:val="20"/>
                <w:lang w:val="en-US"/>
              </w:rPr>
              <w:t>,</w:t>
            </w:r>
            <w:r w:rsidRPr="005D7384">
              <w:rPr>
                <w:rFonts w:ascii="Arial" w:hAnsi="Arial" w:cs="Arial"/>
                <w:sz w:val="20"/>
                <w:szCs w:val="20"/>
              </w:rPr>
              <w:t>839</w:t>
            </w:r>
          </w:p>
        </w:tc>
        <w:tc>
          <w:tcPr>
            <w:tcW w:w="1368" w:type="dxa"/>
            <w:vAlign w:val="bottom"/>
          </w:tcPr>
          <w:p w14:paraId="1C66AA84" w14:textId="45D8B7FE" w:rsidR="00696E32" w:rsidRPr="001C5D2E" w:rsidRDefault="00696E32" w:rsidP="00696E32">
            <w:pPr>
              <w:ind w:right="-72"/>
              <w:contextualSpacing/>
              <w:jc w:val="right"/>
              <w:rPr>
                <w:rFonts w:ascii="Arial" w:hAnsi="Arial" w:cs="Arial"/>
                <w:sz w:val="20"/>
                <w:szCs w:val="20"/>
              </w:rPr>
            </w:pPr>
            <w:r w:rsidRPr="001C5D2E">
              <w:rPr>
                <w:rFonts w:ascii="Arial" w:hAnsi="Arial" w:cs="Arial"/>
                <w:sz w:val="20"/>
                <w:szCs w:val="20"/>
                <w:lang w:val="en-US"/>
              </w:rPr>
              <w:t>(</w:t>
            </w:r>
            <w:r w:rsidR="005D7384" w:rsidRPr="005D7384">
              <w:rPr>
                <w:rFonts w:ascii="Arial" w:hAnsi="Arial" w:cs="Arial"/>
                <w:sz w:val="20"/>
                <w:szCs w:val="20"/>
              </w:rPr>
              <w:t>11</w:t>
            </w:r>
            <w:r w:rsidRPr="001C5D2E">
              <w:rPr>
                <w:rFonts w:ascii="Arial" w:hAnsi="Arial" w:cs="Arial"/>
                <w:sz w:val="20"/>
                <w:szCs w:val="20"/>
                <w:lang w:val="en-US"/>
              </w:rPr>
              <w:t>,</w:t>
            </w:r>
            <w:r w:rsidR="005D7384" w:rsidRPr="005D7384">
              <w:rPr>
                <w:rFonts w:ascii="Arial" w:hAnsi="Arial" w:cs="Arial"/>
                <w:sz w:val="20"/>
                <w:szCs w:val="20"/>
              </w:rPr>
              <w:t>618</w:t>
            </w:r>
            <w:r w:rsidRPr="001C5D2E">
              <w:rPr>
                <w:rFonts w:ascii="Arial" w:hAnsi="Arial" w:cs="Arial"/>
                <w:sz w:val="20"/>
                <w:szCs w:val="20"/>
                <w:lang w:val="en-US"/>
              </w:rPr>
              <w:t>,</w:t>
            </w:r>
            <w:r w:rsidR="005D7384" w:rsidRPr="005D7384">
              <w:rPr>
                <w:rFonts w:ascii="Arial" w:hAnsi="Arial" w:cs="Arial"/>
                <w:sz w:val="20"/>
                <w:szCs w:val="20"/>
              </w:rPr>
              <w:t>945</w:t>
            </w:r>
            <w:r w:rsidRPr="001C5D2E">
              <w:rPr>
                <w:rFonts w:ascii="Arial" w:hAnsi="Arial" w:cs="Arial"/>
                <w:sz w:val="20"/>
                <w:szCs w:val="20"/>
                <w:lang w:val="en-US"/>
              </w:rPr>
              <w:t>)</w:t>
            </w:r>
          </w:p>
        </w:tc>
      </w:tr>
      <w:tr w:rsidR="00696E32" w:rsidRPr="001C5D2E" w14:paraId="37C81D80" w14:textId="77777777" w:rsidTr="00052FD0">
        <w:trPr>
          <w:cantSplit/>
        </w:trPr>
        <w:tc>
          <w:tcPr>
            <w:tcW w:w="2610" w:type="dxa"/>
          </w:tcPr>
          <w:p w14:paraId="13418E97" w14:textId="2A44B496" w:rsidR="00696E32" w:rsidRPr="001C5D2E" w:rsidRDefault="00696E32" w:rsidP="00696E32">
            <w:pPr>
              <w:ind w:left="-105"/>
              <w:contextualSpacing/>
              <w:rPr>
                <w:rFonts w:ascii="Arial" w:hAnsi="Arial" w:cs="Arial"/>
                <w:sz w:val="20"/>
                <w:szCs w:val="20"/>
              </w:rPr>
            </w:pPr>
            <w:r>
              <w:rPr>
                <w:rFonts w:ascii="Arial" w:hAnsi="Arial" w:cs="Arial"/>
                <w:sz w:val="20"/>
                <w:szCs w:val="20"/>
              </w:rPr>
              <w:t>Decrease in share capital</w:t>
            </w:r>
          </w:p>
        </w:tc>
        <w:tc>
          <w:tcPr>
            <w:tcW w:w="1368" w:type="dxa"/>
          </w:tcPr>
          <w:p w14:paraId="5507E5AF" w14:textId="6CD38115" w:rsidR="00696E32" w:rsidRPr="001C5D2E" w:rsidRDefault="00696E32" w:rsidP="00696E32">
            <w:pPr>
              <w:ind w:right="-72"/>
              <w:contextualSpacing/>
              <w:jc w:val="right"/>
              <w:rPr>
                <w:rFonts w:ascii="Arial" w:hAnsi="Arial" w:cs="Arial"/>
                <w:sz w:val="20"/>
                <w:szCs w:val="20"/>
                <w:lang w:val="en-US"/>
              </w:rPr>
            </w:pPr>
            <w:r>
              <w:rPr>
                <w:rFonts w:ascii="Arial" w:hAnsi="Arial" w:cs="Arial"/>
                <w:sz w:val="20"/>
                <w:szCs w:val="20"/>
                <w:lang w:val="en-US"/>
              </w:rPr>
              <w:t>(</w:t>
            </w:r>
            <w:r w:rsidR="005D7384" w:rsidRPr="005D7384">
              <w:rPr>
                <w:rFonts w:ascii="Arial" w:hAnsi="Arial" w:cs="Arial"/>
                <w:sz w:val="20"/>
                <w:szCs w:val="20"/>
              </w:rPr>
              <w:t>451</w:t>
            </w:r>
            <w:r>
              <w:rPr>
                <w:rFonts w:ascii="Arial" w:hAnsi="Arial" w:cs="Arial"/>
                <w:sz w:val="20"/>
                <w:szCs w:val="20"/>
                <w:lang w:val="en-US"/>
              </w:rPr>
              <w:t>,</w:t>
            </w:r>
            <w:r w:rsidR="005D7384" w:rsidRPr="005D7384">
              <w:rPr>
                <w:rFonts w:ascii="Arial" w:hAnsi="Arial" w:cs="Arial"/>
                <w:sz w:val="20"/>
                <w:szCs w:val="20"/>
              </w:rPr>
              <w:t>974</w:t>
            </w:r>
            <w:r>
              <w:rPr>
                <w:rFonts w:ascii="Arial" w:hAnsi="Arial" w:cs="Arial"/>
                <w:sz w:val="20"/>
                <w:szCs w:val="20"/>
                <w:lang w:val="en-US"/>
              </w:rPr>
              <w:t>)</w:t>
            </w:r>
          </w:p>
        </w:tc>
        <w:tc>
          <w:tcPr>
            <w:tcW w:w="1368" w:type="dxa"/>
            <w:vAlign w:val="bottom"/>
          </w:tcPr>
          <w:p w14:paraId="2B035892" w14:textId="28BF2634" w:rsidR="00696E32" w:rsidRPr="001C5D2E" w:rsidRDefault="00696E32" w:rsidP="00696E32">
            <w:pPr>
              <w:ind w:right="-72"/>
              <w:contextualSpacing/>
              <w:jc w:val="right"/>
              <w:rPr>
                <w:rFonts w:ascii="Arial" w:hAnsi="Arial" w:cs="Arial"/>
                <w:sz w:val="20"/>
                <w:szCs w:val="20"/>
                <w:lang w:val="en-US"/>
              </w:rPr>
            </w:pPr>
            <w:r>
              <w:rPr>
                <w:rFonts w:ascii="Arial" w:hAnsi="Arial" w:cs="Arial"/>
                <w:sz w:val="20"/>
                <w:szCs w:val="20"/>
                <w:lang w:val="en-US"/>
              </w:rPr>
              <w:t>(</w:t>
            </w:r>
            <w:r w:rsidR="005D7384" w:rsidRPr="005D7384">
              <w:rPr>
                <w:rFonts w:ascii="Arial" w:hAnsi="Arial" w:cs="Arial"/>
                <w:sz w:val="20"/>
                <w:szCs w:val="20"/>
              </w:rPr>
              <w:t>2</w:t>
            </w:r>
            <w:r>
              <w:rPr>
                <w:rFonts w:ascii="Arial" w:hAnsi="Arial" w:cs="Arial"/>
                <w:sz w:val="20"/>
                <w:szCs w:val="20"/>
                <w:lang w:val="en-US"/>
              </w:rPr>
              <w:t>,</w:t>
            </w:r>
            <w:r w:rsidR="005D7384" w:rsidRPr="005D7384">
              <w:rPr>
                <w:rFonts w:ascii="Arial" w:hAnsi="Arial" w:cs="Arial"/>
                <w:sz w:val="20"/>
                <w:szCs w:val="20"/>
              </w:rPr>
              <w:t>259</w:t>
            </w:r>
            <w:r>
              <w:rPr>
                <w:rFonts w:ascii="Arial" w:hAnsi="Arial" w:cs="Arial"/>
                <w:sz w:val="20"/>
                <w:szCs w:val="20"/>
                <w:lang w:val="en-US"/>
              </w:rPr>
              <w:t>,</w:t>
            </w:r>
            <w:r w:rsidR="005D7384" w:rsidRPr="005D7384">
              <w:rPr>
                <w:rFonts w:ascii="Arial" w:hAnsi="Arial" w:cs="Arial"/>
                <w:sz w:val="20"/>
                <w:szCs w:val="20"/>
              </w:rPr>
              <w:t>874</w:t>
            </w:r>
            <w:r>
              <w:rPr>
                <w:rFonts w:ascii="Arial" w:hAnsi="Arial" w:cs="Arial"/>
                <w:sz w:val="20"/>
                <w:szCs w:val="20"/>
                <w:lang w:val="en-US"/>
              </w:rPr>
              <w:t>)</w:t>
            </w:r>
          </w:p>
        </w:tc>
        <w:tc>
          <w:tcPr>
            <w:tcW w:w="1368" w:type="dxa"/>
            <w:vAlign w:val="bottom"/>
          </w:tcPr>
          <w:p w14:paraId="3A69A564" w14:textId="75679D9A" w:rsidR="00696E32" w:rsidRPr="001C5D2E" w:rsidRDefault="00696E32" w:rsidP="00696E32">
            <w:pPr>
              <w:ind w:right="-72"/>
              <w:contextualSpacing/>
              <w:jc w:val="right"/>
              <w:rPr>
                <w:rFonts w:ascii="Arial" w:hAnsi="Arial" w:cs="Arial"/>
                <w:sz w:val="20"/>
                <w:szCs w:val="20"/>
                <w:lang w:val="en-US"/>
              </w:rPr>
            </w:pPr>
            <w:r>
              <w:rPr>
                <w:rFonts w:ascii="Arial" w:hAnsi="Arial" w:cs="Arial"/>
                <w:sz w:val="20"/>
                <w:szCs w:val="20"/>
                <w:lang w:val="en-US"/>
              </w:rPr>
              <w:t>-</w:t>
            </w:r>
          </w:p>
        </w:tc>
        <w:tc>
          <w:tcPr>
            <w:tcW w:w="1368" w:type="dxa"/>
            <w:vAlign w:val="bottom"/>
          </w:tcPr>
          <w:p w14:paraId="01FACAB1" w14:textId="23161655" w:rsidR="00696E32" w:rsidRPr="001C5D2E" w:rsidRDefault="00696E32" w:rsidP="00696E32">
            <w:pPr>
              <w:ind w:right="-72"/>
              <w:contextualSpacing/>
              <w:jc w:val="right"/>
              <w:rPr>
                <w:rFonts w:ascii="Arial" w:hAnsi="Arial" w:cs="Arial"/>
                <w:sz w:val="20"/>
                <w:szCs w:val="20"/>
                <w:lang w:val="en-US"/>
              </w:rPr>
            </w:pPr>
            <w:r>
              <w:rPr>
                <w:rFonts w:ascii="Arial" w:hAnsi="Arial" w:cs="Arial"/>
                <w:sz w:val="20"/>
                <w:szCs w:val="20"/>
                <w:lang w:val="en-US"/>
              </w:rPr>
              <w:t>-</w:t>
            </w:r>
          </w:p>
        </w:tc>
        <w:tc>
          <w:tcPr>
            <w:tcW w:w="1368" w:type="dxa"/>
            <w:vAlign w:val="bottom"/>
          </w:tcPr>
          <w:p w14:paraId="0D3EA838" w14:textId="2163783F" w:rsidR="00696E32" w:rsidRPr="001C5D2E" w:rsidRDefault="00696E32" w:rsidP="00696E32">
            <w:pPr>
              <w:ind w:right="-72"/>
              <w:contextualSpacing/>
              <w:jc w:val="right"/>
              <w:rPr>
                <w:rFonts w:ascii="Arial" w:hAnsi="Arial" w:cs="Arial"/>
                <w:sz w:val="20"/>
                <w:szCs w:val="20"/>
                <w:lang w:val="en-US"/>
              </w:rPr>
            </w:pPr>
            <w:r>
              <w:rPr>
                <w:rFonts w:ascii="Arial" w:hAnsi="Arial" w:cs="Arial"/>
                <w:sz w:val="20"/>
                <w:szCs w:val="20"/>
                <w:lang w:val="en-US"/>
              </w:rPr>
              <w:t>-</w:t>
            </w:r>
          </w:p>
        </w:tc>
      </w:tr>
      <w:tr w:rsidR="00696E32" w:rsidRPr="001C5D2E" w14:paraId="21063970" w14:textId="77777777" w:rsidTr="00052FD0">
        <w:trPr>
          <w:cantSplit/>
        </w:trPr>
        <w:tc>
          <w:tcPr>
            <w:tcW w:w="2610" w:type="dxa"/>
          </w:tcPr>
          <w:p w14:paraId="38EA185F" w14:textId="6E92FAE3" w:rsidR="00696E32" w:rsidRPr="001C5D2E" w:rsidRDefault="00696E32" w:rsidP="00696E32">
            <w:pPr>
              <w:ind w:left="-105"/>
              <w:contextualSpacing/>
              <w:rPr>
                <w:rFonts w:ascii="Arial" w:hAnsi="Arial" w:cs="Arial"/>
                <w:sz w:val="20"/>
                <w:szCs w:val="20"/>
                <w:cs/>
              </w:rPr>
            </w:pPr>
            <w:r w:rsidRPr="001C5D2E">
              <w:rPr>
                <w:rFonts w:ascii="Arial" w:hAnsi="Arial" w:cs="Arial"/>
                <w:sz w:val="20"/>
                <w:szCs w:val="20"/>
              </w:rPr>
              <w:t>Increase in share capital</w:t>
            </w:r>
          </w:p>
        </w:tc>
        <w:tc>
          <w:tcPr>
            <w:tcW w:w="1368" w:type="dxa"/>
            <w:tcBorders>
              <w:bottom w:val="single" w:sz="4" w:space="0" w:color="auto"/>
            </w:tcBorders>
          </w:tcPr>
          <w:p w14:paraId="07B5C8A9" w14:textId="6DEFB72F"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757</w:t>
            </w:r>
            <w:r w:rsidR="00696E32">
              <w:rPr>
                <w:rFonts w:ascii="Arial" w:hAnsi="Arial" w:cs="Arial"/>
                <w:sz w:val="20"/>
                <w:szCs w:val="20"/>
                <w:lang w:val="en-US"/>
              </w:rPr>
              <w:t>,</w:t>
            </w:r>
            <w:r w:rsidRPr="005D7384">
              <w:rPr>
                <w:rFonts w:ascii="Arial" w:hAnsi="Arial" w:cs="Arial"/>
                <w:sz w:val="20"/>
                <w:szCs w:val="20"/>
              </w:rPr>
              <w:t>555</w:t>
            </w:r>
          </w:p>
        </w:tc>
        <w:tc>
          <w:tcPr>
            <w:tcW w:w="1368" w:type="dxa"/>
            <w:tcBorders>
              <w:bottom w:val="single" w:sz="4" w:space="0" w:color="auto"/>
            </w:tcBorders>
            <w:vAlign w:val="bottom"/>
          </w:tcPr>
          <w:p w14:paraId="63DFAE32" w14:textId="65FFF7B5"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3</w:t>
            </w:r>
            <w:r w:rsidR="00696E32">
              <w:rPr>
                <w:rFonts w:ascii="Arial" w:hAnsi="Arial" w:cs="Arial"/>
                <w:sz w:val="20"/>
                <w:szCs w:val="20"/>
                <w:lang w:val="en-US"/>
              </w:rPr>
              <w:t>,</w:t>
            </w:r>
            <w:r w:rsidRPr="005D7384">
              <w:rPr>
                <w:rFonts w:ascii="Arial" w:hAnsi="Arial" w:cs="Arial"/>
                <w:sz w:val="20"/>
                <w:szCs w:val="20"/>
              </w:rPr>
              <w:t>787</w:t>
            </w:r>
            <w:r w:rsidR="00696E32">
              <w:rPr>
                <w:rFonts w:ascii="Arial" w:hAnsi="Arial" w:cs="Arial"/>
                <w:sz w:val="20"/>
                <w:szCs w:val="20"/>
                <w:lang w:val="en-US"/>
              </w:rPr>
              <w:t>,</w:t>
            </w:r>
            <w:r w:rsidRPr="005D7384">
              <w:rPr>
                <w:rFonts w:ascii="Arial" w:hAnsi="Arial" w:cs="Arial"/>
                <w:sz w:val="20"/>
                <w:szCs w:val="20"/>
              </w:rPr>
              <w:t>776</w:t>
            </w:r>
          </w:p>
        </w:tc>
        <w:tc>
          <w:tcPr>
            <w:tcW w:w="1368" w:type="dxa"/>
            <w:tcBorders>
              <w:bottom w:val="single" w:sz="4" w:space="0" w:color="auto"/>
            </w:tcBorders>
            <w:vAlign w:val="bottom"/>
          </w:tcPr>
          <w:p w14:paraId="172A93DA" w14:textId="04198038"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160</w:t>
            </w:r>
            <w:r w:rsidR="00696E32">
              <w:rPr>
                <w:rFonts w:ascii="Arial" w:hAnsi="Arial" w:cs="Arial"/>
                <w:sz w:val="20"/>
                <w:szCs w:val="20"/>
                <w:lang w:val="en-US"/>
              </w:rPr>
              <w:t>,</w:t>
            </w:r>
            <w:r w:rsidRPr="005D7384">
              <w:rPr>
                <w:rFonts w:ascii="Arial" w:hAnsi="Arial" w:cs="Arial"/>
                <w:sz w:val="20"/>
                <w:szCs w:val="20"/>
              </w:rPr>
              <w:t>261</w:t>
            </w:r>
          </w:p>
        </w:tc>
        <w:tc>
          <w:tcPr>
            <w:tcW w:w="1368" w:type="dxa"/>
            <w:tcBorders>
              <w:bottom w:val="single" w:sz="4" w:space="0" w:color="auto"/>
            </w:tcBorders>
            <w:vAlign w:val="bottom"/>
          </w:tcPr>
          <w:p w14:paraId="5776C3F2" w14:textId="453CEB71"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801</w:t>
            </w:r>
            <w:r w:rsidR="00696E32">
              <w:rPr>
                <w:rFonts w:ascii="Arial" w:hAnsi="Arial" w:cs="Arial"/>
                <w:sz w:val="20"/>
                <w:szCs w:val="20"/>
                <w:lang w:val="en-US"/>
              </w:rPr>
              <w:t>,</w:t>
            </w:r>
            <w:r w:rsidRPr="005D7384">
              <w:rPr>
                <w:rFonts w:ascii="Arial" w:hAnsi="Arial" w:cs="Arial"/>
                <w:sz w:val="20"/>
                <w:szCs w:val="20"/>
              </w:rPr>
              <w:t>305</w:t>
            </w:r>
          </w:p>
        </w:tc>
        <w:tc>
          <w:tcPr>
            <w:tcW w:w="1368" w:type="dxa"/>
            <w:tcBorders>
              <w:bottom w:val="single" w:sz="4" w:space="0" w:color="auto"/>
            </w:tcBorders>
            <w:vAlign w:val="bottom"/>
          </w:tcPr>
          <w:p w14:paraId="02480C23" w14:textId="20D04D6D" w:rsidR="00696E32" w:rsidRPr="001C5D2E" w:rsidRDefault="00696E32" w:rsidP="00696E32">
            <w:pPr>
              <w:ind w:right="-72"/>
              <w:contextualSpacing/>
              <w:jc w:val="right"/>
              <w:rPr>
                <w:rFonts w:ascii="Arial" w:hAnsi="Arial" w:cs="Arial"/>
                <w:sz w:val="20"/>
                <w:szCs w:val="20"/>
                <w:lang w:val="en-US"/>
              </w:rPr>
            </w:pPr>
            <w:r>
              <w:rPr>
                <w:rFonts w:ascii="Arial" w:hAnsi="Arial" w:cs="Arial"/>
                <w:sz w:val="20"/>
                <w:szCs w:val="20"/>
                <w:lang w:val="en-US"/>
              </w:rPr>
              <w:t>(</w:t>
            </w:r>
            <w:r w:rsidR="005D7384" w:rsidRPr="005D7384">
              <w:rPr>
                <w:rFonts w:ascii="Arial" w:hAnsi="Arial" w:cs="Arial"/>
                <w:sz w:val="20"/>
                <w:szCs w:val="20"/>
              </w:rPr>
              <w:t>400</w:t>
            </w:r>
            <w:r>
              <w:rPr>
                <w:rFonts w:ascii="Arial" w:hAnsi="Arial" w:cs="Arial"/>
                <w:sz w:val="20"/>
                <w:szCs w:val="20"/>
                <w:lang w:val="en-US"/>
              </w:rPr>
              <w:t>,</w:t>
            </w:r>
            <w:r w:rsidR="005D7384" w:rsidRPr="005D7384">
              <w:rPr>
                <w:rFonts w:ascii="Arial" w:hAnsi="Arial" w:cs="Arial"/>
                <w:sz w:val="20"/>
                <w:szCs w:val="20"/>
              </w:rPr>
              <w:t>652</w:t>
            </w:r>
            <w:r>
              <w:rPr>
                <w:rFonts w:ascii="Arial" w:hAnsi="Arial" w:cs="Arial"/>
                <w:sz w:val="20"/>
                <w:szCs w:val="20"/>
                <w:lang w:val="en-US"/>
              </w:rPr>
              <w:t>)</w:t>
            </w:r>
          </w:p>
        </w:tc>
      </w:tr>
      <w:tr w:rsidR="00696E32" w:rsidRPr="001C5D2E" w14:paraId="1E5F4079" w14:textId="77777777" w:rsidTr="00052FD0">
        <w:trPr>
          <w:cantSplit/>
        </w:trPr>
        <w:tc>
          <w:tcPr>
            <w:tcW w:w="2610" w:type="dxa"/>
          </w:tcPr>
          <w:p w14:paraId="064ED960" w14:textId="77777777" w:rsidR="00696E32" w:rsidRPr="001C5D2E" w:rsidRDefault="00696E32" w:rsidP="00696E32">
            <w:pPr>
              <w:ind w:left="-105"/>
              <w:contextualSpacing/>
              <w:rPr>
                <w:rFonts w:ascii="Arial" w:hAnsi="Arial" w:cs="Arial"/>
                <w:sz w:val="20"/>
                <w:szCs w:val="20"/>
              </w:rPr>
            </w:pPr>
          </w:p>
        </w:tc>
        <w:tc>
          <w:tcPr>
            <w:tcW w:w="1368" w:type="dxa"/>
            <w:tcBorders>
              <w:top w:val="single" w:sz="4" w:space="0" w:color="auto"/>
            </w:tcBorders>
          </w:tcPr>
          <w:p w14:paraId="19F5F40C" w14:textId="77777777" w:rsidR="00696E32" w:rsidRPr="001C5D2E" w:rsidRDefault="00696E32" w:rsidP="00696E32">
            <w:pPr>
              <w:ind w:right="-72"/>
              <w:contextualSpacing/>
              <w:jc w:val="right"/>
              <w:rPr>
                <w:rFonts w:ascii="Arial" w:hAnsi="Arial" w:cs="Arial"/>
                <w:sz w:val="20"/>
                <w:szCs w:val="20"/>
              </w:rPr>
            </w:pPr>
          </w:p>
        </w:tc>
        <w:tc>
          <w:tcPr>
            <w:tcW w:w="1368" w:type="dxa"/>
            <w:tcBorders>
              <w:top w:val="single" w:sz="4" w:space="0" w:color="auto"/>
            </w:tcBorders>
            <w:vAlign w:val="bottom"/>
          </w:tcPr>
          <w:p w14:paraId="0BA01E5E" w14:textId="77777777" w:rsidR="00696E32" w:rsidRPr="001C5D2E" w:rsidRDefault="00696E32" w:rsidP="00696E32">
            <w:pPr>
              <w:ind w:right="-72"/>
              <w:contextualSpacing/>
              <w:jc w:val="right"/>
              <w:rPr>
                <w:rFonts w:ascii="Arial" w:hAnsi="Arial" w:cs="Arial"/>
                <w:sz w:val="20"/>
                <w:szCs w:val="20"/>
              </w:rPr>
            </w:pPr>
          </w:p>
        </w:tc>
        <w:tc>
          <w:tcPr>
            <w:tcW w:w="1368" w:type="dxa"/>
            <w:tcBorders>
              <w:top w:val="single" w:sz="4" w:space="0" w:color="auto"/>
            </w:tcBorders>
            <w:vAlign w:val="bottom"/>
          </w:tcPr>
          <w:p w14:paraId="18B9C3DC" w14:textId="77777777" w:rsidR="00696E32" w:rsidRPr="001C5D2E" w:rsidRDefault="00696E32" w:rsidP="00696E32">
            <w:pPr>
              <w:ind w:right="-72"/>
              <w:contextualSpacing/>
              <w:jc w:val="right"/>
              <w:rPr>
                <w:rFonts w:ascii="Arial" w:hAnsi="Arial" w:cs="Arial"/>
                <w:sz w:val="20"/>
                <w:szCs w:val="20"/>
              </w:rPr>
            </w:pPr>
          </w:p>
        </w:tc>
        <w:tc>
          <w:tcPr>
            <w:tcW w:w="1368" w:type="dxa"/>
            <w:tcBorders>
              <w:top w:val="single" w:sz="4" w:space="0" w:color="auto"/>
            </w:tcBorders>
            <w:vAlign w:val="bottom"/>
          </w:tcPr>
          <w:p w14:paraId="299B7BE1" w14:textId="77777777" w:rsidR="00696E32" w:rsidRPr="001C5D2E" w:rsidRDefault="00696E32" w:rsidP="00696E32">
            <w:pPr>
              <w:ind w:right="-72"/>
              <w:contextualSpacing/>
              <w:jc w:val="right"/>
              <w:rPr>
                <w:rFonts w:ascii="Arial" w:hAnsi="Arial" w:cs="Arial"/>
                <w:sz w:val="20"/>
                <w:szCs w:val="20"/>
              </w:rPr>
            </w:pPr>
          </w:p>
        </w:tc>
        <w:tc>
          <w:tcPr>
            <w:tcW w:w="1368" w:type="dxa"/>
            <w:tcBorders>
              <w:top w:val="single" w:sz="4" w:space="0" w:color="auto"/>
            </w:tcBorders>
            <w:vAlign w:val="bottom"/>
          </w:tcPr>
          <w:p w14:paraId="4CEC3FFA" w14:textId="77777777" w:rsidR="00696E32" w:rsidRPr="001C5D2E" w:rsidRDefault="00696E32" w:rsidP="00696E32">
            <w:pPr>
              <w:ind w:right="-72"/>
              <w:contextualSpacing/>
              <w:jc w:val="right"/>
              <w:rPr>
                <w:rFonts w:ascii="Arial" w:hAnsi="Arial" w:cs="Arial"/>
                <w:sz w:val="20"/>
                <w:szCs w:val="20"/>
              </w:rPr>
            </w:pPr>
          </w:p>
        </w:tc>
      </w:tr>
      <w:tr w:rsidR="00696E32" w:rsidRPr="001C5D2E" w14:paraId="51728CD4" w14:textId="77777777" w:rsidTr="00052FD0">
        <w:trPr>
          <w:cantSplit/>
        </w:trPr>
        <w:tc>
          <w:tcPr>
            <w:tcW w:w="2610" w:type="dxa"/>
          </w:tcPr>
          <w:p w14:paraId="5DF6C9B7" w14:textId="22AC1391" w:rsidR="00696E32" w:rsidRPr="001C5D2E" w:rsidRDefault="00696E32" w:rsidP="00696E32">
            <w:pPr>
              <w:ind w:left="-105"/>
              <w:contextualSpacing/>
              <w:rPr>
                <w:rFonts w:ascii="Arial" w:hAnsi="Arial" w:cs="Arial"/>
                <w:sz w:val="20"/>
                <w:szCs w:val="20"/>
                <w:cs/>
              </w:rPr>
            </w:pPr>
            <w:r w:rsidRPr="001C5D2E">
              <w:rPr>
                <w:rFonts w:ascii="Arial" w:hAnsi="Arial" w:cs="Arial"/>
                <w:sz w:val="20"/>
                <w:szCs w:val="20"/>
              </w:rPr>
              <w:t xml:space="preserve">As </w:t>
            </w:r>
            <w:proofErr w:type="gramStart"/>
            <w:r w:rsidRPr="001C5D2E">
              <w:rPr>
                <w:rFonts w:ascii="Arial" w:hAnsi="Arial" w:cs="Arial"/>
                <w:sz w:val="20"/>
                <w:szCs w:val="20"/>
              </w:rPr>
              <w:t>at</w:t>
            </w:r>
            <w:proofErr w:type="gramEnd"/>
            <w:r w:rsidRPr="001C5D2E">
              <w:rPr>
                <w:rFonts w:ascii="Arial" w:hAnsi="Arial" w:cs="Arial"/>
                <w:sz w:val="20"/>
                <w:szCs w:val="20"/>
              </w:rPr>
              <w:t xml:space="preserve"> </w:t>
            </w:r>
            <w:r w:rsidR="005D7384" w:rsidRPr="005D7384">
              <w:rPr>
                <w:rFonts w:ascii="Arial" w:hAnsi="Arial" w:cs="Arial"/>
                <w:sz w:val="20"/>
                <w:szCs w:val="20"/>
              </w:rPr>
              <w:t>31</w:t>
            </w:r>
            <w:r w:rsidRPr="001C5D2E">
              <w:rPr>
                <w:rFonts w:ascii="Arial" w:hAnsi="Arial" w:cs="Arial"/>
                <w:sz w:val="20"/>
                <w:szCs w:val="20"/>
              </w:rPr>
              <w:t xml:space="preserve"> December </w:t>
            </w:r>
            <w:r w:rsidR="005D7384" w:rsidRPr="005D7384">
              <w:rPr>
                <w:rFonts w:ascii="Arial" w:hAnsi="Arial" w:cs="Arial"/>
                <w:sz w:val="20"/>
                <w:szCs w:val="20"/>
              </w:rPr>
              <w:t>2024</w:t>
            </w:r>
          </w:p>
        </w:tc>
        <w:tc>
          <w:tcPr>
            <w:tcW w:w="1368" w:type="dxa"/>
            <w:tcBorders>
              <w:bottom w:val="single" w:sz="4" w:space="0" w:color="auto"/>
            </w:tcBorders>
          </w:tcPr>
          <w:p w14:paraId="5FA56505" w14:textId="74F311D7"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5</w:t>
            </w:r>
            <w:r w:rsidR="00696E32">
              <w:rPr>
                <w:rFonts w:ascii="Arial" w:hAnsi="Arial" w:cs="Arial"/>
                <w:sz w:val="20"/>
                <w:szCs w:val="20"/>
                <w:lang w:val="en-US"/>
              </w:rPr>
              <w:t>,</w:t>
            </w:r>
            <w:r w:rsidRPr="005D7384">
              <w:rPr>
                <w:rFonts w:ascii="Arial" w:hAnsi="Arial" w:cs="Arial"/>
                <w:sz w:val="20"/>
                <w:szCs w:val="20"/>
              </w:rPr>
              <w:t>807</w:t>
            </w:r>
            <w:r w:rsidR="00696E32">
              <w:rPr>
                <w:rFonts w:ascii="Arial" w:hAnsi="Arial" w:cs="Arial"/>
                <w:sz w:val="20"/>
                <w:szCs w:val="20"/>
                <w:lang w:val="en-US"/>
              </w:rPr>
              <w:t>,</w:t>
            </w:r>
            <w:r w:rsidRPr="005D7384">
              <w:rPr>
                <w:rFonts w:ascii="Arial" w:hAnsi="Arial" w:cs="Arial"/>
                <w:sz w:val="20"/>
                <w:szCs w:val="20"/>
              </w:rPr>
              <w:t>923</w:t>
            </w:r>
          </w:p>
        </w:tc>
        <w:tc>
          <w:tcPr>
            <w:tcW w:w="1368" w:type="dxa"/>
            <w:tcBorders>
              <w:bottom w:val="single" w:sz="4" w:space="0" w:color="auto"/>
            </w:tcBorders>
            <w:vAlign w:val="bottom"/>
          </w:tcPr>
          <w:p w14:paraId="67214E1A" w14:textId="15170407"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29</w:t>
            </w:r>
            <w:r w:rsidR="00696E32">
              <w:rPr>
                <w:rFonts w:ascii="Arial" w:hAnsi="Arial" w:cs="Arial"/>
                <w:sz w:val="20"/>
                <w:szCs w:val="20"/>
                <w:lang w:val="en-US"/>
              </w:rPr>
              <w:t>,</w:t>
            </w:r>
            <w:r w:rsidRPr="005D7384">
              <w:rPr>
                <w:rFonts w:ascii="Arial" w:hAnsi="Arial" w:cs="Arial"/>
                <w:sz w:val="20"/>
                <w:szCs w:val="20"/>
              </w:rPr>
              <w:t>039</w:t>
            </w:r>
            <w:r w:rsidR="00696E32">
              <w:rPr>
                <w:rFonts w:ascii="Arial" w:hAnsi="Arial" w:cs="Arial"/>
                <w:sz w:val="20"/>
                <w:szCs w:val="20"/>
                <w:lang w:val="en-US"/>
              </w:rPr>
              <w:t>,</w:t>
            </w:r>
            <w:r w:rsidRPr="005D7384">
              <w:rPr>
                <w:rFonts w:ascii="Arial" w:hAnsi="Arial" w:cs="Arial"/>
                <w:sz w:val="20"/>
                <w:szCs w:val="20"/>
              </w:rPr>
              <w:t>614</w:t>
            </w:r>
          </w:p>
        </w:tc>
        <w:tc>
          <w:tcPr>
            <w:tcW w:w="1368" w:type="dxa"/>
            <w:tcBorders>
              <w:bottom w:val="single" w:sz="4" w:space="0" w:color="auto"/>
            </w:tcBorders>
            <w:vAlign w:val="bottom"/>
          </w:tcPr>
          <w:p w14:paraId="03BE1AC2" w14:textId="0267576F"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5</w:t>
            </w:r>
            <w:r w:rsidR="00696E32">
              <w:rPr>
                <w:rFonts w:ascii="Arial" w:hAnsi="Arial" w:cs="Arial"/>
                <w:sz w:val="20"/>
                <w:szCs w:val="20"/>
                <w:lang w:val="en-US"/>
              </w:rPr>
              <w:t>,</w:t>
            </w:r>
            <w:r w:rsidRPr="005D7384">
              <w:rPr>
                <w:rFonts w:ascii="Arial" w:hAnsi="Arial" w:cs="Arial"/>
                <w:sz w:val="20"/>
                <w:szCs w:val="20"/>
              </w:rPr>
              <w:t>210</w:t>
            </w:r>
            <w:r w:rsidR="00696E32">
              <w:rPr>
                <w:rFonts w:ascii="Arial" w:hAnsi="Arial" w:cs="Arial"/>
                <w:sz w:val="20"/>
                <w:szCs w:val="20"/>
                <w:lang w:val="en-US"/>
              </w:rPr>
              <w:t>,</w:t>
            </w:r>
            <w:r w:rsidRPr="005D7384">
              <w:rPr>
                <w:rFonts w:ascii="Arial" w:hAnsi="Arial" w:cs="Arial"/>
                <w:sz w:val="20"/>
                <w:szCs w:val="20"/>
              </w:rPr>
              <w:t>629</w:t>
            </w:r>
          </w:p>
        </w:tc>
        <w:tc>
          <w:tcPr>
            <w:tcW w:w="1368" w:type="dxa"/>
            <w:tcBorders>
              <w:bottom w:val="single" w:sz="4" w:space="0" w:color="auto"/>
            </w:tcBorders>
            <w:vAlign w:val="bottom"/>
          </w:tcPr>
          <w:p w14:paraId="2F1539C0" w14:textId="1BCC000C"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26</w:t>
            </w:r>
            <w:r w:rsidR="00696E32">
              <w:rPr>
                <w:rFonts w:ascii="Arial" w:hAnsi="Arial" w:cs="Arial"/>
                <w:sz w:val="20"/>
                <w:szCs w:val="20"/>
                <w:lang w:val="en-US"/>
              </w:rPr>
              <w:t>,</w:t>
            </w:r>
            <w:r w:rsidRPr="005D7384">
              <w:rPr>
                <w:rFonts w:ascii="Arial" w:hAnsi="Arial" w:cs="Arial"/>
                <w:sz w:val="20"/>
                <w:szCs w:val="20"/>
              </w:rPr>
              <w:t>053</w:t>
            </w:r>
            <w:r w:rsidR="00696E32">
              <w:rPr>
                <w:rFonts w:ascii="Arial" w:hAnsi="Arial" w:cs="Arial"/>
                <w:sz w:val="20"/>
                <w:szCs w:val="20"/>
                <w:lang w:val="en-US"/>
              </w:rPr>
              <w:t>,</w:t>
            </w:r>
            <w:r w:rsidRPr="005D7384">
              <w:rPr>
                <w:rFonts w:ascii="Arial" w:hAnsi="Arial" w:cs="Arial"/>
                <w:sz w:val="20"/>
                <w:szCs w:val="20"/>
              </w:rPr>
              <w:t>144</w:t>
            </w:r>
          </w:p>
        </w:tc>
        <w:tc>
          <w:tcPr>
            <w:tcW w:w="1368" w:type="dxa"/>
            <w:tcBorders>
              <w:bottom w:val="single" w:sz="4" w:space="0" w:color="auto"/>
            </w:tcBorders>
            <w:vAlign w:val="bottom"/>
          </w:tcPr>
          <w:p w14:paraId="5C555A35" w14:textId="66745655" w:rsidR="00696E32" w:rsidRPr="001C5D2E" w:rsidRDefault="00696E32" w:rsidP="00696E32">
            <w:pPr>
              <w:ind w:right="-72"/>
              <w:contextualSpacing/>
              <w:jc w:val="right"/>
              <w:rPr>
                <w:rFonts w:ascii="Arial" w:hAnsi="Arial" w:cs="Arial"/>
                <w:sz w:val="20"/>
                <w:szCs w:val="20"/>
                <w:lang w:val="en-US"/>
              </w:rPr>
            </w:pPr>
            <w:r>
              <w:rPr>
                <w:rFonts w:ascii="Arial" w:hAnsi="Arial" w:cs="Arial"/>
                <w:sz w:val="20"/>
                <w:szCs w:val="20"/>
                <w:lang w:val="en-US"/>
              </w:rPr>
              <w:t>(</w:t>
            </w:r>
            <w:r w:rsidR="005D7384" w:rsidRPr="005D7384">
              <w:rPr>
                <w:rFonts w:ascii="Arial" w:hAnsi="Arial" w:cs="Arial"/>
                <w:sz w:val="20"/>
                <w:szCs w:val="20"/>
              </w:rPr>
              <w:t>12</w:t>
            </w:r>
            <w:r>
              <w:rPr>
                <w:rFonts w:ascii="Arial" w:hAnsi="Arial" w:cs="Arial"/>
                <w:sz w:val="20"/>
                <w:szCs w:val="20"/>
                <w:lang w:val="en-US"/>
              </w:rPr>
              <w:t>,</w:t>
            </w:r>
            <w:r w:rsidR="005D7384" w:rsidRPr="005D7384">
              <w:rPr>
                <w:rFonts w:ascii="Arial" w:hAnsi="Arial" w:cs="Arial"/>
                <w:sz w:val="20"/>
                <w:szCs w:val="20"/>
              </w:rPr>
              <w:t>019</w:t>
            </w:r>
            <w:r>
              <w:rPr>
                <w:rFonts w:ascii="Arial" w:hAnsi="Arial" w:cs="Arial"/>
                <w:sz w:val="20"/>
                <w:szCs w:val="20"/>
                <w:lang w:val="en-US"/>
              </w:rPr>
              <w:t>,</w:t>
            </w:r>
            <w:r w:rsidR="005D7384" w:rsidRPr="005D7384">
              <w:rPr>
                <w:rFonts w:ascii="Arial" w:hAnsi="Arial" w:cs="Arial"/>
                <w:sz w:val="20"/>
                <w:szCs w:val="20"/>
              </w:rPr>
              <w:t>597</w:t>
            </w:r>
            <w:r>
              <w:rPr>
                <w:rFonts w:ascii="Arial" w:hAnsi="Arial" w:cs="Arial"/>
                <w:sz w:val="20"/>
                <w:szCs w:val="20"/>
                <w:lang w:val="en-US"/>
              </w:rPr>
              <w:t>)</w:t>
            </w:r>
          </w:p>
        </w:tc>
      </w:tr>
      <w:tr w:rsidR="00696E32" w:rsidRPr="001C5D2E" w14:paraId="53CAB23A" w14:textId="77777777" w:rsidTr="001C5D2E">
        <w:trPr>
          <w:cantSplit/>
        </w:trPr>
        <w:tc>
          <w:tcPr>
            <w:tcW w:w="2610" w:type="dxa"/>
          </w:tcPr>
          <w:p w14:paraId="3291783C" w14:textId="77777777" w:rsidR="00696E32" w:rsidRPr="001C5D2E" w:rsidRDefault="00696E32" w:rsidP="00696E32">
            <w:pPr>
              <w:ind w:left="-105"/>
              <w:contextualSpacing/>
              <w:rPr>
                <w:rFonts w:ascii="Arial" w:hAnsi="Arial" w:cs="Arial"/>
                <w:sz w:val="20"/>
                <w:szCs w:val="20"/>
                <w:cs/>
              </w:rPr>
            </w:pPr>
          </w:p>
        </w:tc>
        <w:tc>
          <w:tcPr>
            <w:tcW w:w="1368" w:type="dxa"/>
            <w:tcBorders>
              <w:top w:val="single" w:sz="4" w:space="0" w:color="auto"/>
            </w:tcBorders>
          </w:tcPr>
          <w:p w14:paraId="11BE59C3" w14:textId="77777777" w:rsidR="00696E32" w:rsidRPr="001C5D2E" w:rsidRDefault="00696E32" w:rsidP="00696E32">
            <w:pPr>
              <w:ind w:right="-72"/>
              <w:contextualSpacing/>
              <w:jc w:val="right"/>
              <w:rPr>
                <w:rFonts w:ascii="Arial" w:hAnsi="Arial" w:cs="Arial"/>
                <w:sz w:val="20"/>
                <w:szCs w:val="20"/>
                <w:lang w:val="en-US"/>
              </w:rPr>
            </w:pPr>
          </w:p>
        </w:tc>
        <w:tc>
          <w:tcPr>
            <w:tcW w:w="1368" w:type="dxa"/>
            <w:tcBorders>
              <w:top w:val="single" w:sz="4" w:space="0" w:color="auto"/>
            </w:tcBorders>
            <w:vAlign w:val="bottom"/>
          </w:tcPr>
          <w:p w14:paraId="4E8637A6" w14:textId="77777777" w:rsidR="00696E32" w:rsidRPr="001C5D2E" w:rsidRDefault="00696E32" w:rsidP="00696E32">
            <w:pPr>
              <w:ind w:right="-72"/>
              <w:contextualSpacing/>
              <w:jc w:val="right"/>
              <w:rPr>
                <w:rFonts w:ascii="Arial" w:hAnsi="Arial" w:cs="Arial"/>
                <w:sz w:val="20"/>
                <w:szCs w:val="20"/>
                <w:lang w:val="en-US"/>
              </w:rPr>
            </w:pPr>
          </w:p>
        </w:tc>
        <w:tc>
          <w:tcPr>
            <w:tcW w:w="1368" w:type="dxa"/>
            <w:tcBorders>
              <w:top w:val="single" w:sz="4" w:space="0" w:color="auto"/>
            </w:tcBorders>
            <w:vAlign w:val="bottom"/>
          </w:tcPr>
          <w:p w14:paraId="0E11C2C9" w14:textId="77777777" w:rsidR="00696E32" w:rsidRPr="001C5D2E" w:rsidRDefault="00696E32" w:rsidP="00696E32">
            <w:pPr>
              <w:ind w:right="-72"/>
              <w:contextualSpacing/>
              <w:jc w:val="right"/>
              <w:rPr>
                <w:rFonts w:ascii="Arial" w:hAnsi="Arial" w:cs="Arial"/>
                <w:sz w:val="20"/>
                <w:szCs w:val="20"/>
                <w:lang w:val="en-US"/>
              </w:rPr>
            </w:pPr>
          </w:p>
        </w:tc>
        <w:tc>
          <w:tcPr>
            <w:tcW w:w="1368" w:type="dxa"/>
            <w:tcBorders>
              <w:top w:val="single" w:sz="4" w:space="0" w:color="auto"/>
            </w:tcBorders>
            <w:vAlign w:val="bottom"/>
          </w:tcPr>
          <w:p w14:paraId="5A6A4693" w14:textId="77777777" w:rsidR="00696E32" w:rsidRPr="001C5D2E" w:rsidRDefault="00696E32" w:rsidP="00696E32">
            <w:pPr>
              <w:ind w:right="-72"/>
              <w:contextualSpacing/>
              <w:jc w:val="right"/>
              <w:rPr>
                <w:rFonts w:ascii="Arial" w:hAnsi="Arial" w:cs="Arial"/>
                <w:sz w:val="20"/>
                <w:szCs w:val="20"/>
                <w:lang w:val="en-US"/>
              </w:rPr>
            </w:pPr>
          </w:p>
        </w:tc>
        <w:tc>
          <w:tcPr>
            <w:tcW w:w="1368" w:type="dxa"/>
            <w:tcBorders>
              <w:top w:val="single" w:sz="4" w:space="0" w:color="auto"/>
            </w:tcBorders>
            <w:vAlign w:val="bottom"/>
          </w:tcPr>
          <w:p w14:paraId="3A226007" w14:textId="77777777" w:rsidR="00696E32" w:rsidRPr="001C5D2E" w:rsidRDefault="00696E32" w:rsidP="00696E32">
            <w:pPr>
              <w:ind w:right="-72"/>
              <w:contextualSpacing/>
              <w:jc w:val="right"/>
              <w:rPr>
                <w:rFonts w:ascii="Arial" w:hAnsi="Arial" w:cs="Arial"/>
                <w:sz w:val="20"/>
                <w:szCs w:val="20"/>
                <w:lang w:val="en-US"/>
              </w:rPr>
            </w:pPr>
          </w:p>
        </w:tc>
      </w:tr>
      <w:tr w:rsidR="00DA5FE9" w:rsidRPr="001C5D2E" w14:paraId="5051FD21" w14:textId="77777777" w:rsidTr="001C5D2E">
        <w:trPr>
          <w:cantSplit/>
        </w:trPr>
        <w:tc>
          <w:tcPr>
            <w:tcW w:w="2610" w:type="dxa"/>
          </w:tcPr>
          <w:p w14:paraId="22243210" w14:textId="5D326F8E" w:rsidR="00DA5FE9" w:rsidRPr="001C5D2E" w:rsidRDefault="00DA5FE9" w:rsidP="00DA5FE9">
            <w:pPr>
              <w:ind w:left="-105"/>
              <w:contextualSpacing/>
              <w:rPr>
                <w:rFonts w:ascii="Arial" w:hAnsi="Arial" w:cs="Arial"/>
                <w:sz w:val="20"/>
                <w:szCs w:val="20"/>
              </w:rPr>
            </w:pPr>
            <w:r w:rsidRPr="001C5D2E">
              <w:rPr>
                <w:rFonts w:ascii="Arial" w:hAnsi="Arial" w:cs="Arial"/>
                <w:sz w:val="20"/>
                <w:szCs w:val="20"/>
              </w:rPr>
              <w:t xml:space="preserve">As </w:t>
            </w:r>
            <w:proofErr w:type="gramStart"/>
            <w:r w:rsidRPr="001C5D2E">
              <w:rPr>
                <w:rFonts w:ascii="Arial" w:hAnsi="Arial" w:cs="Arial"/>
                <w:sz w:val="20"/>
                <w:szCs w:val="20"/>
              </w:rPr>
              <w:t>at</w:t>
            </w:r>
            <w:proofErr w:type="gramEnd"/>
            <w:r w:rsidRPr="001C5D2E">
              <w:rPr>
                <w:rFonts w:ascii="Arial" w:hAnsi="Arial" w:cs="Arial"/>
                <w:sz w:val="20"/>
                <w:szCs w:val="20"/>
              </w:rPr>
              <w:t xml:space="preserve"> </w:t>
            </w:r>
            <w:r w:rsidR="005D7384" w:rsidRPr="005D7384">
              <w:rPr>
                <w:rFonts w:ascii="Arial" w:hAnsi="Arial" w:cs="Arial"/>
                <w:sz w:val="20"/>
                <w:szCs w:val="20"/>
              </w:rPr>
              <w:t>1</w:t>
            </w:r>
            <w:r w:rsidRPr="001C5D2E">
              <w:rPr>
                <w:rFonts w:ascii="Arial" w:hAnsi="Arial" w:cs="Arial"/>
                <w:sz w:val="20"/>
                <w:szCs w:val="20"/>
              </w:rPr>
              <w:t xml:space="preserve"> January </w:t>
            </w:r>
            <w:r w:rsidR="005D7384" w:rsidRPr="005D7384">
              <w:rPr>
                <w:rFonts w:ascii="Arial" w:hAnsi="Arial" w:cs="Arial"/>
                <w:sz w:val="20"/>
                <w:szCs w:val="20"/>
              </w:rPr>
              <w:t>2025</w:t>
            </w:r>
          </w:p>
        </w:tc>
        <w:tc>
          <w:tcPr>
            <w:tcW w:w="1368" w:type="dxa"/>
          </w:tcPr>
          <w:p w14:paraId="61A1653B" w14:textId="414AC8F6" w:rsidR="00DA5FE9" w:rsidRPr="001C5D2E" w:rsidRDefault="005D7384" w:rsidP="00DA5FE9">
            <w:pPr>
              <w:ind w:right="-72"/>
              <w:contextualSpacing/>
              <w:jc w:val="right"/>
              <w:rPr>
                <w:rFonts w:ascii="Arial" w:hAnsi="Arial" w:cs="Arial"/>
                <w:sz w:val="20"/>
                <w:szCs w:val="20"/>
                <w:lang w:val="en-US"/>
              </w:rPr>
            </w:pPr>
            <w:r w:rsidRPr="005D7384">
              <w:rPr>
                <w:rFonts w:ascii="Arial" w:hAnsi="Arial" w:cs="Arial"/>
                <w:sz w:val="20"/>
                <w:szCs w:val="20"/>
              </w:rPr>
              <w:t>5</w:t>
            </w:r>
            <w:r w:rsidR="00DA5FE9">
              <w:rPr>
                <w:rFonts w:ascii="Arial" w:hAnsi="Arial" w:cs="Arial"/>
                <w:sz w:val="20"/>
                <w:szCs w:val="20"/>
                <w:lang w:val="en-US"/>
              </w:rPr>
              <w:t>,</w:t>
            </w:r>
            <w:r w:rsidRPr="005D7384">
              <w:rPr>
                <w:rFonts w:ascii="Arial" w:hAnsi="Arial" w:cs="Arial"/>
                <w:sz w:val="20"/>
                <w:szCs w:val="20"/>
              </w:rPr>
              <w:t>807</w:t>
            </w:r>
            <w:r w:rsidR="00DA5FE9">
              <w:rPr>
                <w:rFonts w:ascii="Arial" w:hAnsi="Arial" w:cs="Arial"/>
                <w:sz w:val="20"/>
                <w:szCs w:val="20"/>
                <w:lang w:val="en-US"/>
              </w:rPr>
              <w:t>,</w:t>
            </w:r>
            <w:r w:rsidRPr="005D7384">
              <w:rPr>
                <w:rFonts w:ascii="Arial" w:hAnsi="Arial" w:cs="Arial"/>
                <w:sz w:val="20"/>
                <w:szCs w:val="20"/>
              </w:rPr>
              <w:t>923</w:t>
            </w:r>
          </w:p>
        </w:tc>
        <w:tc>
          <w:tcPr>
            <w:tcW w:w="1368" w:type="dxa"/>
            <w:vAlign w:val="bottom"/>
          </w:tcPr>
          <w:p w14:paraId="07B564F9" w14:textId="1E7FC886" w:rsidR="00DA5FE9" w:rsidRPr="001C5D2E" w:rsidRDefault="005D7384" w:rsidP="00DA5FE9">
            <w:pPr>
              <w:ind w:right="-72"/>
              <w:contextualSpacing/>
              <w:jc w:val="right"/>
              <w:rPr>
                <w:rFonts w:ascii="Arial" w:hAnsi="Arial" w:cs="Arial"/>
                <w:sz w:val="20"/>
                <w:szCs w:val="20"/>
                <w:lang w:val="en-US"/>
              </w:rPr>
            </w:pPr>
            <w:r w:rsidRPr="005D7384">
              <w:rPr>
                <w:rFonts w:ascii="Arial" w:hAnsi="Arial" w:cs="Arial"/>
                <w:sz w:val="20"/>
                <w:szCs w:val="20"/>
              </w:rPr>
              <w:t>29</w:t>
            </w:r>
            <w:r w:rsidR="00DA5FE9">
              <w:rPr>
                <w:rFonts w:ascii="Arial" w:hAnsi="Arial" w:cs="Arial"/>
                <w:sz w:val="20"/>
                <w:szCs w:val="20"/>
                <w:lang w:val="en-US"/>
              </w:rPr>
              <w:t>,</w:t>
            </w:r>
            <w:r w:rsidRPr="005D7384">
              <w:rPr>
                <w:rFonts w:ascii="Arial" w:hAnsi="Arial" w:cs="Arial"/>
                <w:sz w:val="20"/>
                <w:szCs w:val="20"/>
              </w:rPr>
              <w:t>039</w:t>
            </w:r>
            <w:r w:rsidR="00DA5FE9">
              <w:rPr>
                <w:rFonts w:ascii="Arial" w:hAnsi="Arial" w:cs="Arial"/>
                <w:sz w:val="20"/>
                <w:szCs w:val="20"/>
                <w:lang w:val="en-US"/>
              </w:rPr>
              <w:t>,</w:t>
            </w:r>
            <w:r w:rsidRPr="005D7384">
              <w:rPr>
                <w:rFonts w:ascii="Arial" w:hAnsi="Arial" w:cs="Arial"/>
                <w:sz w:val="20"/>
                <w:szCs w:val="20"/>
              </w:rPr>
              <w:t>614</w:t>
            </w:r>
          </w:p>
        </w:tc>
        <w:tc>
          <w:tcPr>
            <w:tcW w:w="1368" w:type="dxa"/>
            <w:vAlign w:val="bottom"/>
          </w:tcPr>
          <w:p w14:paraId="54EF6472" w14:textId="553739BC" w:rsidR="00DA5FE9" w:rsidRPr="001C5D2E" w:rsidRDefault="005D7384" w:rsidP="00DA5FE9">
            <w:pPr>
              <w:ind w:right="-72"/>
              <w:contextualSpacing/>
              <w:jc w:val="right"/>
              <w:rPr>
                <w:rFonts w:ascii="Arial" w:hAnsi="Arial" w:cs="Arial"/>
                <w:sz w:val="20"/>
                <w:szCs w:val="20"/>
                <w:lang w:val="en-US"/>
              </w:rPr>
            </w:pPr>
            <w:r w:rsidRPr="005D7384">
              <w:rPr>
                <w:rFonts w:ascii="Arial" w:hAnsi="Arial" w:cs="Arial"/>
                <w:sz w:val="20"/>
                <w:szCs w:val="20"/>
              </w:rPr>
              <w:t>5</w:t>
            </w:r>
            <w:r w:rsidR="00DA5FE9">
              <w:rPr>
                <w:rFonts w:ascii="Arial" w:hAnsi="Arial" w:cs="Arial"/>
                <w:sz w:val="20"/>
                <w:szCs w:val="20"/>
                <w:lang w:val="en-US"/>
              </w:rPr>
              <w:t>,</w:t>
            </w:r>
            <w:r w:rsidRPr="005D7384">
              <w:rPr>
                <w:rFonts w:ascii="Arial" w:hAnsi="Arial" w:cs="Arial"/>
                <w:sz w:val="20"/>
                <w:szCs w:val="20"/>
              </w:rPr>
              <w:t>210</w:t>
            </w:r>
            <w:r w:rsidR="00DA5FE9">
              <w:rPr>
                <w:rFonts w:ascii="Arial" w:hAnsi="Arial" w:cs="Arial"/>
                <w:sz w:val="20"/>
                <w:szCs w:val="20"/>
                <w:lang w:val="en-US"/>
              </w:rPr>
              <w:t>,</w:t>
            </w:r>
            <w:r w:rsidRPr="005D7384">
              <w:rPr>
                <w:rFonts w:ascii="Arial" w:hAnsi="Arial" w:cs="Arial"/>
                <w:sz w:val="20"/>
                <w:szCs w:val="20"/>
              </w:rPr>
              <w:t>629</w:t>
            </w:r>
          </w:p>
        </w:tc>
        <w:tc>
          <w:tcPr>
            <w:tcW w:w="1368" w:type="dxa"/>
            <w:vAlign w:val="bottom"/>
          </w:tcPr>
          <w:p w14:paraId="7EED47E5" w14:textId="39DF7957" w:rsidR="00DA5FE9" w:rsidRPr="001C5D2E" w:rsidRDefault="005D7384" w:rsidP="00DA5FE9">
            <w:pPr>
              <w:ind w:right="-72"/>
              <w:contextualSpacing/>
              <w:jc w:val="right"/>
              <w:rPr>
                <w:rFonts w:ascii="Arial" w:hAnsi="Arial" w:cs="Arial"/>
                <w:sz w:val="20"/>
                <w:szCs w:val="20"/>
                <w:lang w:val="en-US"/>
              </w:rPr>
            </w:pPr>
            <w:r w:rsidRPr="005D7384">
              <w:rPr>
                <w:rFonts w:ascii="Arial" w:hAnsi="Arial" w:cs="Arial"/>
                <w:sz w:val="20"/>
                <w:szCs w:val="20"/>
              </w:rPr>
              <w:t>26</w:t>
            </w:r>
            <w:r w:rsidR="00DA5FE9">
              <w:rPr>
                <w:rFonts w:ascii="Arial" w:hAnsi="Arial" w:cs="Arial"/>
                <w:sz w:val="20"/>
                <w:szCs w:val="20"/>
                <w:lang w:val="en-US"/>
              </w:rPr>
              <w:t>,</w:t>
            </w:r>
            <w:r w:rsidRPr="005D7384">
              <w:rPr>
                <w:rFonts w:ascii="Arial" w:hAnsi="Arial" w:cs="Arial"/>
                <w:sz w:val="20"/>
                <w:szCs w:val="20"/>
              </w:rPr>
              <w:t>053</w:t>
            </w:r>
            <w:r w:rsidR="00DA5FE9">
              <w:rPr>
                <w:rFonts w:ascii="Arial" w:hAnsi="Arial" w:cs="Arial"/>
                <w:sz w:val="20"/>
                <w:szCs w:val="20"/>
                <w:lang w:val="en-US"/>
              </w:rPr>
              <w:t>,</w:t>
            </w:r>
            <w:r w:rsidRPr="005D7384">
              <w:rPr>
                <w:rFonts w:ascii="Arial" w:hAnsi="Arial" w:cs="Arial"/>
                <w:sz w:val="20"/>
                <w:szCs w:val="20"/>
              </w:rPr>
              <w:t>144</w:t>
            </w:r>
          </w:p>
        </w:tc>
        <w:tc>
          <w:tcPr>
            <w:tcW w:w="1368" w:type="dxa"/>
            <w:vAlign w:val="bottom"/>
          </w:tcPr>
          <w:p w14:paraId="6FEC1E44" w14:textId="19D63B5C" w:rsidR="00DA5FE9" w:rsidRPr="001C5D2E" w:rsidRDefault="00DA5FE9" w:rsidP="00DA5FE9">
            <w:pPr>
              <w:ind w:right="-72"/>
              <w:contextualSpacing/>
              <w:jc w:val="right"/>
              <w:rPr>
                <w:rFonts w:ascii="Arial" w:hAnsi="Arial" w:cs="Arial"/>
                <w:sz w:val="20"/>
                <w:szCs w:val="20"/>
                <w:lang w:val="en-US"/>
              </w:rPr>
            </w:pPr>
            <w:r>
              <w:rPr>
                <w:rFonts w:ascii="Arial" w:hAnsi="Arial" w:cs="Arial"/>
                <w:sz w:val="20"/>
                <w:szCs w:val="20"/>
                <w:lang w:val="en-US"/>
              </w:rPr>
              <w:t>(</w:t>
            </w:r>
            <w:r w:rsidR="005D7384" w:rsidRPr="005D7384">
              <w:rPr>
                <w:rFonts w:ascii="Arial" w:hAnsi="Arial" w:cs="Arial"/>
                <w:sz w:val="20"/>
                <w:szCs w:val="20"/>
              </w:rPr>
              <w:t>12</w:t>
            </w:r>
            <w:r>
              <w:rPr>
                <w:rFonts w:ascii="Arial" w:hAnsi="Arial" w:cs="Arial"/>
                <w:sz w:val="20"/>
                <w:szCs w:val="20"/>
                <w:lang w:val="en-US"/>
              </w:rPr>
              <w:t>,</w:t>
            </w:r>
            <w:r w:rsidR="005D7384" w:rsidRPr="005D7384">
              <w:rPr>
                <w:rFonts w:ascii="Arial" w:hAnsi="Arial" w:cs="Arial"/>
                <w:sz w:val="20"/>
                <w:szCs w:val="20"/>
              </w:rPr>
              <w:t>019</w:t>
            </w:r>
            <w:r>
              <w:rPr>
                <w:rFonts w:ascii="Arial" w:hAnsi="Arial" w:cs="Arial"/>
                <w:sz w:val="20"/>
                <w:szCs w:val="20"/>
                <w:lang w:val="en-US"/>
              </w:rPr>
              <w:t>,</w:t>
            </w:r>
            <w:r w:rsidR="005D7384" w:rsidRPr="005D7384">
              <w:rPr>
                <w:rFonts w:ascii="Arial" w:hAnsi="Arial" w:cs="Arial"/>
                <w:sz w:val="20"/>
                <w:szCs w:val="20"/>
              </w:rPr>
              <w:t>597</w:t>
            </w:r>
            <w:r>
              <w:rPr>
                <w:rFonts w:ascii="Arial" w:hAnsi="Arial" w:cs="Arial"/>
                <w:sz w:val="20"/>
                <w:szCs w:val="20"/>
                <w:lang w:val="en-US"/>
              </w:rPr>
              <w:t>)</w:t>
            </w:r>
          </w:p>
        </w:tc>
      </w:tr>
      <w:tr w:rsidR="00696E32" w:rsidRPr="001C5D2E" w14:paraId="30F34911" w14:textId="77777777" w:rsidTr="001C5D2E">
        <w:trPr>
          <w:cantSplit/>
        </w:trPr>
        <w:tc>
          <w:tcPr>
            <w:tcW w:w="2610" w:type="dxa"/>
          </w:tcPr>
          <w:p w14:paraId="6925EC19" w14:textId="3ED1C9A0" w:rsidR="00696E32" w:rsidRPr="001C5D2E" w:rsidRDefault="00696E32" w:rsidP="00696E32">
            <w:pPr>
              <w:ind w:left="-105"/>
              <w:contextualSpacing/>
              <w:rPr>
                <w:rFonts w:ascii="Arial" w:hAnsi="Arial" w:cs="Arial"/>
                <w:sz w:val="20"/>
                <w:szCs w:val="20"/>
              </w:rPr>
            </w:pPr>
            <w:r>
              <w:rPr>
                <w:rFonts w:ascii="Arial" w:hAnsi="Arial" w:cs="Arial"/>
                <w:sz w:val="20"/>
                <w:szCs w:val="20"/>
              </w:rPr>
              <w:t>Decrease in share capital</w:t>
            </w:r>
          </w:p>
        </w:tc>
        <w:tc>
          <w:tcPr>
            <w:tcW w:w="1368" w:type="dxa"/>
          </w:tcPr>
          <w:p w14:paraId="6EDF6733" w14:textId="11DEC7FB" w:rsidR="00696E32" w:rsidRPr="001C5D2E" w:rsidRDefault="008045DB" w:rsidP="00696E32">
            <w:pPr>
              <w:ind w:right="-72"/>
              <w:contextualSpacing/>
              <w:jc w:val="right"/>
              <w:rPr>
                <w:rFonts w:ascii="Arial" w:hAnsi="Arial" w:cs="Arial"/>
                <w:sz w:val="20"/>
                <w:szCs w:val="20"/>
                <w:lang w:val="en-US"/>
              </w:rPr>
            </w:pPr>
            <w:r>
              <w:rPr>
                <w:rFonts w:ascii="Arial" w:hAnsi="Arial" w:cs="Arial"/>
                <w:sz w:val="20"/>
                <w:szCs w:val="20"/>
                <w:lang w:val="en-US"/>
              </w:rPr>
              <w:t>(</w:t>
            </w:r>
            <w:r w:rsidR="005D7384" w:rsidRPr="005D7384">
              <w:rPr>
                <w:rFonts w:ascii="Arial" w:hAnsi="Arial" w:cs="Arial"/>
                <w:sz w:val="20"/>
                <w:szCs w:val="20"/>
              </w:rPr>
              <w:t>597</w:t>
            </w:r>
            <w:r>
              <w:rPr>
                <w:rFonts w:ascii="Arial" w:hAnsi="Arial" w:cs="Arial"/>
                <w:sz w:val="20"/>
                <w:szCs w:val="20"/>
                <w:lang w:val="en-US"/>
              </w:rPr>
              <w:t>,</w:t>
            </w:r>
            <w:r w:rsidR="005D7384" w:rsidRPr="005D7384">
              <w:rPr>
                <w:rFonts w:ascii="Arial" w:hAnsi="Arial" w:cs="Arial"/>
                <w:sz w:val="20"/>
                <w:szCs w:val="20"/>
              </w:rPr>
              <w:t>294</w:t>
            </w:r>
            <w:r>
              <w:rPr>
                <w:rFonts w:ascii="Arial" w:hAnsi="Arial" w:cs="Arial"/>
                <w:sz w:val="20"/>
                <w:szCs w:val="20"/>
                <w:lang w:val="en-US"/>
              </w:rPr>
              <w:t>)</w:t>
            </w:r>
          </w:p>
        </w:tc>
        <w:tc>
          <w:tcPr>
            <w:tcW w:w="1368" w:type="dxa"/>
            <w:vAlign w:val="bottom"/>
          </w:tcPr>
          <w:p w14:paraId="0B8713DB" w14:textId="6F9DE2FE" w:rsidR="00696E32" w:rsidRPr="001C5D2E" w:rsidRDefault="008045DB" w:rsidP="00696E32">
            <w:pPr>
              <w:ind w:right="-72"/>
              <w:contextualSpacing/>
              <w:jc w:val="right"/>
              <w:rPr>
                <w:rFonts w:ascii="Arial" w:hAnsi="Arial" w:cs="Arial"/>
                <w:sz w:val="20"/>
                <w:szCs w:val="20"/>
                <w:lang w:val="en-US"/>
              </w:rPr>
            </w:pPr>
            <w:r>
              <w:rPr>
                <w:rFonts w:ascii="Arial" w:hAnsi="Arial" w:cs="Arial"/>
                <w:sz w:val="20"/>
                <w:szCs w:val="20"/>
                <w:lang w:val="en-US"/>
              </w:rPr>
              <w:t>(</w:t>
            </w:r>
            <w:r w:rsidR="005D7384" w:rsidRPr="005D7384">
              <w:rPr>
                <w:rFonts w:ascii="Arial" w:hAnsi="Arial" w:cs="Arial"/>
                <w:sz w:val="20"/>
                <w:szCs w:val="20"/>
              </w:rPr>
              <w:t>2</w:t>
            </w:r>
            <w:r>
              <w:rPr>
                <w:rFonts w:ascii="Arial" w:hAnsi="Arial" w:cs="Arial"/>
                <w:sz w:val="20"/>
                <w:szCs w:val="20"/>
                <w:lang w:val="en-US"/>
              </w:rPr>
              <w:t>,</w:t>
            </w:r>
            <w:r w:rsidR="005D7384" w:rsidRPr="005D7384">
              <w:rPr>
                <w:rFonts w:ascii="Arial" w:hAnsi="Arial" w:cs="Arial"/>
                <w:sz w:val="20"/>
                <w:szCs w:val="20"/>
              </w:rPr>
              <w:t>986</w:t>
            </w:r>
            <w:r>
              <w:rPr>
                <w:rFonts w:ascii="Arial" w:hAnsi="Arial" w:cs="Arial"/>
                <w:sz w:val="20"/>
                <w:szCs w:val="20"/>
                <w:lang w:val="en-US"/>
              </w:rPr>
              <w:t>,</w:t>
            </w:r>
            <w:r w:rsidR="005D7384" w:rsidRPr="005D7384">
              <w:rPr>
                <w:rFonts w:ascii="Arial" w:hAnsi="Arial" w:cs="Arial"/>
                <w:sz w:val="20"/>
                <w:szCs w:val="20"/>
              </w:rPr>
              <w:t>470</w:t>
            </w:r>
            <w:r>
              <w:rPr>
                <w:rFonts w:ascii="Arial" w:hAnsi="Arial" w:cs="Arial"/>
                <w:sz w:val="20"/>
                <w:szCs w:val="20"/>
                <w:lang w:val="en-US"/>
              </w:rPr>
              <w:t>)</w:t>
            </w:r>
          </w:p>
        </w:tc>
        <w:tc>
          <w:tcPr>
            <w:tcW w:w="1368" w:type="dxa"/>
            <w:vAlign w:val="bottom"/>
          </w:tcPr>
          <w:p w14:paraId="581163A4" w14:textId="314C1987" w:rsidR="00696E32" w:rsidRPr="001C5D2E" w:rsidRDefault="008045DB" w:rsidP="00696E32">
            <w:pPr>
              <w:ind w:right="-72"/>
              <w:contextualSpacing/>
              <w:jc w:val="right"/>
              <w:rPr>
                <w:rFonts w:ascii="Arial" w:hAnsi="Arial" w:cs="Arial"/>
                <w:sz w:val="20"/>
                <w:szCs w:val="20"/>
                <w:lang w:val="en-US"/>
              </w:rPr>
            </w:pPr>
            <w:r>
              <w:rPr>
                <w:rFonts w:ascii="Arial" w:hAnsi="Arial" w:cs="Arial"/>
                <w:sz w:val="20"/>
                <w:szCs w:val="20"/>
                <w:lang w:val="en-US"/>
              </w:rPr>
              <w:t>-</w:t>
            </w:r>
          </w:p>
        </w:tc>
        <w:tc>
          <w:tcPr>
            <w:tcW w:w="1368" w:type="dxa"/>
            <w:vAlign w:val="bottom"/>
          </w:tcPr>
          <w:p w14:paraId="2E28756D" w14:textId="4F7C1354" w:rsidR="00696E32" w:rsidRPr="001C5D2E" w:rsidRDefault="008045DB" w:rsidP="00696E32">
            <w:pPr>
              <w:ind w:right="-72"/>
              <w:contextualSpacing/>
              <w:jc w:val="right"/>
              <w:rPr>
                <w:rFonts w:ascii="Arial" w:hAnsi="Arial" w:cs="Arial"/>
                <w:sz w:val="20"/>
                <w:szCs w:val="20"/>
                <w:lang w:val="en-US"/>
              </w:rPr>
            </w:pPr>
            <w:r>
              <w:rPr>
                <w:rFonts w:ascii="Arial" w:hAnsi="Arial" w:cs="Arial"/>
                <w:sz w:val="20"/>
                <w:szCs w:val="20"/>
                <w:lang w:val="en-US"/>
              </w:rPr>
              <w:t>-</w:t>
            </w:r>
          </w:p>
        </w:tc>
        <w:tc>
          <w:tcPr>
            <w:tcW w:w="1368" w:type="dxa"/>
            <w:vAlign w:val="bottom"/>
          </w:tcPr>
          <w:p w14:paraId="612DB12F" w14:textId="65FE5BB3" w:rsidR="00696E32" w:rsidRPr="001C5D2E" w:rsidRDefault="008045DB" w:rsidP="00696E32">
            <w:pPr>
              <w:ind w:right="-72"/>
              <w:contextualSpacing/>
              <w:jc w:val="right"/>
              <w:rPr>
                <w:rFonts w:ascii="Arial" w:hAnsi="Arial" w:cs="Arial"/>
                <w:sz w:val="20"/>
                <w:szCs w:val="20"/>
                <w:lang w:val="en-US"/>
              </w:rPr>
            </w:pPr>
            <w:r>
              <w:rPr>
                <w:rFonts w:ascii="Arial" w:hAnsi="Arial" w:cs="Arial"/>
                <w:sz w:val="20"/>
                <w:szCs w:val="20"/>
                <w:lang w:val="en-US"/>
              </w:rPr>
              <w:t>-</w:t>
            </w:r>
          </w:p>
        </w:tc>
      </w:tr>
      <w:tr w:rsidR="00696E32" w:rsidRPr="001C5D2E" w14:paraId="105007FD" w14:textId="77777777" w:rsidTr="001C5D2E">
        <w:trPr>
          <w:cantSplit/>
        </w:trPr>
        <w:tc>
          <w:tcPr>
            <w:tcW w:w="2610" w:type="dxa"/>
          </w:tcPr>
          <w:p w14:paraId="7468C083" w14:textId="0E9D467F" w:rsidR="00696E32" w:rsidRPr="001C5D2E" w:rsidRDefault="00DA5FE9" w:rsidP="00696E32">
            <w:pPr>
              <w:ind w:left="-105"/>
              <w:contextualSpacing/>
              <w:rPr>
                <w:rFonts w:ascii="Arial" w:hAnsi="Arial" w:cs="Arial"/>
                <w:sz w:val="20"/>
                <w:szCs w:val="20"/>
                <w:cs/>
              </w:rPr>
            </w:pPr>
            <w:r w:rsidRPr="00DA5FE9">
              <w:rPr>
                <w:rFonts w:ascii="Arial" w:hAnsi="Arial" w:cs="Arial"/>
                <w:sz w:val="20"/>
                <w:szCs w:val="20"/>
              </w:rPr>
              <w:t>Decrease in par value</w:t>
            </w:r>
          </w:p>
        </w:tc>
        <w:tc>
          <w:tcPr>
            <w:tcW w:w="1368" w:type="dxa"/>
            <w:tcBorders>
              <w:bottom w:val="single" w:sz="4" w:space="0" w:color="auto"/>
            </w:tcBorders>
          </w:tcPr>
          <w:p w14:paraId="71AE6683" w14:textId="4C6A0D9B" w:rsidR="00696E32" w:rsidRPr="001C5D2E" w:rsidRDefault="008045DB" w:rsidP="008045DB">
            <w:pPr>
              <w:ind w:right="-72"/>
              <w:contextualSpacing/>
              <w:jc w:val="right"/>
              <w:rPr>
                <w:rFonts w:ascii="Arial" w:hAnsi="Arial" w:cs="Arial"/>
                <w:sz w:val="20"/>
                <w:szCs w:val="20"/>
                <w:lang w:val="en-US"/>
              </w:rPr>
            </w:pPr>
            <w:r>
              <w:rPr>
                <w:rFonts w:ascii="Arial" w:hAnsi="Arial" w:cs="Arial"/>
                <w:sz w:val="20"/>
                <w:szCs w:val="20"/>
                <w:lang w:val="en-US"/>
              </w:rPr>
              <w:t>-</w:t>
            </w:r>
          </w:p>
        </w:tc>
        <w:tc>
          <w:tcPr>
            <w:tcW w:w="1368" w:type="dxa"/>
            <w:tcBorders>
              <w:bottom w:val="single" w:sz="4" w:space="0" w:color="auto"/>
            </w:tcBorders>
            <w:vAlign w:val="bottom"/>
          </w:tcPr>
          <w:p w14:paraId="4A9F926C" w14:textId="207D1601" w:rsidR="00696E32" w:rsidRPr="001C5D2E" w:rsidRDefault="008045DB" w:rsidP="00696E32">
            <w:pPr>
              <w:ind w:right="-72"/>
              <w:contextualSpacing/>
              <w:jc w:val="right"/>
              <w:rPr>
                <w:rFonts w:ascii="Arial" w:hAnsi="Arial" w:cs="Arial"/>
                <w:sz w:val="20"/>
                <w:szCs w:val="20"/>
                <w:lang w:val="en-US"/>
              </w:rPr>
            </w:pPr>
            <w:r>
              <w:rPr>
                <w:rFonts w:ascii="Arial" w:hAnsi="Arial" w:cs="Arial"/>
                <w:sz w:val="20"/>
                <w:szCs w:val="20"/>
                <w:lang w:val="en-US"/>
              </w:rPr>
              <w:t>(</w:t>
            </w:r>
            <w:r w:rsidR="005D7384" w:rsidRPr="005D7384">
              <w:rPr>
                <w:rFonts w:ascii="Arial" w:hAnsi="Arial" w:cs="Arial"/>
                <w:sz w:val="20"/>
                <w:szCs w:val="20"/>
              </w:rPr>
              <w:t>19</w:t>
            </w:r>
            <w:r>
              <w:rPr>
                <w:rFonts w:ascii="Arial" w:hAnsi="Arial" w:cs="Arial"/>
                <w:sz w:val="20"/>
                <w:szCs w:val="20"/>
                <w:lang w:val="en-US"/>
              </w:rPr>
              <w:t>,</w:t>
            </w:r>
            <w:r w:rsidR="005D7384" w:rsidRPr="005D7384">
              <w:rPr>
                <w:rFonts w:ascii="Arial" w:hAnsi="Arial" w:cs="Arial"/>
                <w:sz w:val="20"/>
                <w:szCs w:val="20"/>
              </w:rPr>
              <w:t>539</w:t>
            </w:r>
            <w:r>
              <w:rPr>
                <w:rFonts w:ascii="Arial" w:hAnsi="Arial" w:cs="Arial"/>
                <w:sz w:val="20"/>
                <w:szCs w:val="20"/>
                <w:lang w:val="en-US"/>
              </w:rPr>
              <w:t>,</w:t>
            </w:r>
            <w:r w:rsidR="005D7384" w:rsidRPr="005D7384">
              <w:rPr>
                <w:rFonts w:ascii="Arial" w:hAnsi="Arial" w:cs="Arial"/>
                <w:sz w:val="20"/>
                <w:szCs w:val="20"/>
              </w:rPr>
              <w:t>858</w:t>
            </w:r>
            <w:r>
              <w:rPr>
                <w:rFonts w:ascii="Arial" w:hAnsi="Arial" w:cs="Arial"/>
                <w:sz w:val="20"/>
                <w:szCs w:val="20"/>
                <w:lang w:val="en-US"/>
              </w:rPr>
              <w:t>)</w:t>
            </w:r>
          </w:p>
        </w:tc>
        <w:tc>
          <w:tcPr>
            <w:tcW w:w="1368" w:type="dxa"/>
            <w:tcBorders>
              <w:bottom w:val="single" w:sz="4" w:space="0" w:color="auto"/>
            </w:tcBorders>
            <w:vAlign w:val="bottom"/>
          </w:tcPr>
          <w:p w14:paraId="66C10330" w14:textId="52C1D293" w:rsidR="00696E32" w:rsidRPr="001C5D2E" w:rsidRDefault="008045DB" w:rsidP="00696E32">
            <w:pPr>
              <w:ind w:right="-72"/>
              <w:contextualSpacing/>
              <w:jc w:val="right"/>
              <w:rPr>
                <w:rFonts w:ascii="Arial" w:hAnsi="Arial" w:cs="Arial"/>
                <w:sz w:val="20"/>
                <w:szCs w:val="20"/>
                <w:lang w:val="en-US"/>
              </w:rPr>
            </w:pPr>
            <w:r>
              <w:rPr>
                <w:rFonts w:ascii="Arial" w:hAnsi="Arial" w:cs="Arial"/>
                <w:sz w:val="20"/>
                <w:szCs w:val="20"/>
                <w:lang w:val="en-US"/>
              </w:rPr>
              <w:t>-</w:t>
            </w:r>
          </w:p>
        </w:tc>
        <w:tc>
          <w:tcPr>
            <w:tcW w:w="1368" w:type="dxa"/>
            <w:tcBorders>
              <w:bottom w:val="single" w:sz="4" w:space="0" w:color="auto"/>
            </w:tcBorders>
            <w:vAlign w:val="bottom"/>
          </w:tcPr>
          <w:p w14:paraId="15A42CFF" w14:textId="5848BCF9" w:rsidR="00696E32" w:rsidRPr="001C5D2E" w:rsidRDefault="008045DB" w:rsidP="00696E32">
            <w:pPr>
              <w:ind w:right="-72"/>
              <w:contextualSpacing/>
              <w:jc w:val="right"/>
              <w:rPr>
                <w:rFonts w:ascii="Arial" w:hAnsi="Arial" w:cs="Arial"/>
                <w:sz w:val="20"/>
                <w:szCs w:val="20"/>
                <w:lang w:val="en-US"/>
              </w:rPr>
            </w:pPr>
            <w:r>
              <w:rPr>
                <w:rFonts w:ascii="Arial" w:hAnsi="Arial" w:cs="Arial"/>
                <w:sz w:val="20"/>
                <w:szCs w:val="20"/>
                <w:lang w:val="en-US"/>
              </w:rPr>
              <w:t>(</w:t>
            </w:r>
            <w:r w:rsidR="005D7384" w:rsidRPr="005D7384">
              <w:rPr>
                <w:rFonts w:ascii="Arial" w:hAnsi="Arial" w:cs="Arial"/>
                <w:sz w:val="20"/>
                <w:szCs w:val="20"/>
              </w:rPr>
              <w:t>19</w:t>
            </w:r>
            <w:r>
              <w:rPr>
                <w:rFonts w:ascii="Arial" w:hAnsi="Arial" w:cs="Arial"/>
                <w:sz w:val="20"/>
                <w:szCs w:val="20"/>
                <w:lang w:val="en-US"/>
              </w:rPr>
              <w:t>,</w:t>
            </w:r>
            <w:r w:rsidR="005D7384" w:rsidRPr="005D7384">
              <w:rPr>
                <w:rFonts w:ascii="Arial" w:hAnsi="Arial" w:cs="Arial"/>
                <w:sz w:val="20"/>
                <w:szCs w:val="20"/>
              </w:rPr>
              <w:t>539</w:t>
            </w:r>
            <w:r>
              <w:rPr>
                <w:rFonts w:ascii="Arial" w:hAnsi="Arial" w:cs="Arial"/>
                <w:sz w:val="20"/>
                <w:szCs w:val="20"/>
                <w:lang w:val="en-US"/>
              </w:rPr>
              <w:t>,</w:t>
            </w:r>
            <w:r w:rsidR="005D7384" w:rsidRPr="005D7384">
              <w:rPr>
                <w:rFonts w:ascii="Arial" w:hAnsi="Arial" w:cs="Arial"/>
                <w:sz w:val="20"/>
                <w:szCs w:val="20"/>
              </w:rPr>
              <w:t>858</w:t>
            </w:r>
            <w:r w:rsidR="000B3BAD">
              <w:rPr>
                <w:rFonts w:ascii="Arial" w:hAnsi="Arial" w:cs="Arial"/>
                <w:sz w:val="20"/>
                <w:szCs w:val="20"/>
                <w:lang w:val="en-US"/>
              </w:rPr>
              <w:t>)</w:t>
            </w:r>
          </w:p>
        </w:tc>
        <w:tc>
          <w:tcPr>
            <w:tcW w:w="1368" w:type="dxa"/>
            <w:tcBorders>
              <w:bottom w:val="single" w:sz="4" w:space="0" w:color="auto"/>
            </w:tcBorders>
            <w:vAlign w:val="bottom"/>
          </w:tcPr>
          <w:p w14:paraId="565EDCF8" w14:textId="2C641F8C"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12</w:t>
            </w:r>
            <w:r w:rsidR="00E864E5">
              <w:rPr>
                <w:rFonts w:ascii="Arial" w:hAnsi="Arial" w:cs="Arial"/>
                <w:sz w:val="20"/>
                <w:szCs w:val="20"/>
                <w:lang w:val="en-US"/>
              </w:rPr>
              <w:t>,</w:t>
            </w:r>
            <w:r w:rsidRPr="005D7384">
              <w:rPr>
                <w:rFonts w:ascii="Arial" w:hAnsi="Arial" w:cs="Arial"/>
                <w:sz w:val="20"/>
                <w:szCs w:val="20"/>
              </w:rPr>
              <w:t>019</w:t>
            </w:r>
            <w:r w:rsidR="00E864E5">
              <w:rPr>
                <w:rFonts w:ascii="Arial" w:hAnsi="Arial" w:cs="Arial"/>
                <w:sz w:val="20"/>
                <w:szCs w:val="20"/>
                <w:lang w:val="en-US"/>
              </w:rPr>
              <w:t>,</w:t>
            </w:r>
            <w:r w:rsidRPr="005D7384">
              <w:rPr>
                <w:rFonts w:ascii="Arial" w:hAnsi="Arial" w:cs="Arial"/>
                <w:sz w:val="20"/>
                <w:szCs w:val="20"/>
              </w:rPr>
              <w:t>597</w:t>
            </w:r>
          </w:p>
        </w:tc>
      </w:tr>
      <w:tr w:rsidR="00696E32" w:rsidRPr="001C5D2E" w14:paraId="26118821" w14:textId="77777777" w:rsidTr="001C5D2E">
        <w:trPr>
          <w:cantSplit/>
        </w:trPr>
        <w:tc>
          <w:tcPr>
            <w:tcW w:w="2610" w:type="dxa"/>
          </w:tcPr>
          <w:p w14:paraId="4867DB9F" w14:textId="77777777" w:rsidR="00696E32" w:rsidRPr="001C5D2E" w:rsidRDefault="00696E32" w:rsidP="00696E32">
            <w:pPr>
              <w:ind w:left="-105"/>
              <w:contextualSpacing/>
              <w:rPr>
                <w:rFonts w:ascii="Arial" w:hAnsi="Arial" w:cs="Arial"/>
                <w:sz w:val="20"/>
                <w:szCs w:val="20"/>
                <w:cs/>
              </w:rPr>
            </w:pPr>
          </w:p>
        </w:tc>
        <w:tc>
          <w:tcPr>
            <w:tcW w:w="1368" w:type="dxa"/>
            <w:tcBorders>
              <w:top w:val="single" w:sz="4" w:space="0" w:color="auto"/>
            </w:tcBorders>
          </w:tcPr>
          <w:p w14:paraId="53612CF1" w14:textId="77777777" w:rsidR="00696E32" w:rsidRPr="001C5D2E" w:rsidRDefault="00696E32" w:rsidP="00696E32">
            <w:pPr>
              <w:ind w:right="-72"/>
              <w:contextualSpacing/>
              <w:jc w:val="right"/>
              <w:rPr>
                <w:rFonts w:ascii="Arial" w:hAnsi="Arial" w:cs="Arial"/>
                <w:sz w:val="20"/>
                <w:szCs w:val="20"/>
                <w:lang w:val="en-US"/>
              </w:rPr>
            </w:pPr>
          </w:p>
        </w:tc>
        <w:tc>
          <w:tcPr>
            <w:tcW w:w="1368" w:type="dxa"/>
            <w:tcBorders>
              <w:top w:val="single" w:sz="4" w:space="0" w:color="auto"/>
            </w:tcBorders>
            <w:vAlign w:val="bottom"/>
          </w:tcPr>
          <w:p w14:paraId="5205ECA5" w14:textId="77777777" w:rsidR="00696E32" w:rsidRPr="001C5D2E" w:rsidRDefault="00696E32" w:rsidP="00696E32">
            <w:pPr>
              <w:ind w:right="-72"/>
              <w:contextualSpacing/>
              <w:jc w:val="right"/>
              <w:rPr>
                <w:rFonts w:ascii="Arial" w:hAnsi="Arial" w:cs="Arial"/>
                <w:sz w:val="20"/>
                <w:szCs w:val="20"/>
                <w:lang w:val="en-US"/>
              </w:rPr>
            </w:pPr>
          </w:p>
        </w:tc>
        <w:tc>
          <w:tcPr>
            <w:tcW w:w="1368" w:type="dxa"/>
            <w:tcBorders>
              <w:top w:val="single" w:sz="4" w:space="0" w:color="auto"/>
            </w:tcBorders>
            <w:vAlign w:val="bottom"/>
          </w:tcPr>
          <w:p w14:paraId="485460A4" w14:textId="77777777" w:rsidR="00696E32" w:rsidRPr="001C5D2E" w:rsidRDefault="00696E32" w:rsidP="00696E32">
            <w:pPr>
              <w:ind w:right="-72"/>
              <w:contextualSpacing/>
              <w:jc w:val="right"/>
              <w:rPr>
                <w:rFonts w:ascii="Arial" w:hAnsi="Arial" w:cs="Arial"/>
                <w:sz w:val="20"/>
                <w:szCs w:val="20"/>
                <w:lang w:val="en-US"/>
              </w:rPr>
            </w:pPr>
          </w:p>
        </w:tc>
        <w:tc>
          <w:tcPr>
            <w:tcW w:w="1368" w:type="dxa"/>
            <w:tcBorders>
              <w:top w:val="single" w:sz="4" w:space="0" w:color="auto"/>
            </w:tcBorders>
            <w:vAlign w:val="bottom"/>
          </w:tcPr>
          <w:p w14:paraId="680C403A" w14:textId="77777777" w:rsidR="00696E32" w:rsidRPr="001C5D2E" w:rsidRDefault="00696E32" w:rsidP="00696E32">
            <w:pPr>
              <w:ind w:right="-72"/>
              <w:contextualSpacing/>
              <w:jc w:val="right"/>
              <w:rPr>
                <w:rFonts w:ascii="Arial" w:hAnsi="Arial" w:cs="Arial"/>
                <w:sz w:val="20"/>
                <w:szCs w:val="20"/>
                <w:lang w:val="en-US"/>
              </w:rPr>
            </w:pPr>
          </w:p>
        </w:tc>
        <w:tc>
          <w:tcPr>
            <w:tcW w:w="1368" w:type="dxa"/>
            <w:tcBorders>
              <w:top w:val="single" w:sz="4" w:space="0" w:color="auto"/>
            </w:tcBorders>
            <w:vAlign w:val="bottom"/>
          </w:tcPr>
          <w:p w14:paraId="3908EA4E" w14:textId="77777777" w:rsidR="00696E32" w:rsidRPr="001C5D2E" w:rsidRDefault="00696E32" w:rsidP="00696E32">
            <w:pPr>
              <w:ind w:right="-72"/>
              <w:contextualSpacing/>
              <w:jc w:val="right"/>
              <w:rPr>
                <w:rFonts w:ascii="Arial" w:hAnsi="Arial" w:cs="Arial"/>
                <w:sz w:val="20"/>
                <w:szCs w:val="20"/>
                <w:lang w:val="en-US"/>
              </w:rPr>
            </w:pPr>
          </w:p>
        </w:tc>
      </w:tr>
      <w:tr w:rsidR="00696E32" w:rsidRPr="001C5D2E" w14:paraId="743FE8B1" w14:textId="77777777" w:rsidTr="001C5D2E">
        <w:trPr>
          <w:cantSplit/>
        </w:trPr>
        <w:tc>
          <w:tcPr>
            <w:tcW w:w="2610" w:type="dxa"/>
          </w:tcPr>
          <w:p w14:paraId="0A5576D7" w14:textId="51C3DB5D" w:rsidR="00696E32" w:rsidRPr="001C5D2E" w:rsidRDefault="00696E32" w:rsidP="00696E32">
            <w:pPr>
              <w:ind w:left="-105"/>
              <w:contextualSpacing/>
              <w:rPr>
                <w:rFonts w:ascii="Arial" w:hAnsi="Arial" w:cs="Arial"/>
                <w:sz w:val="20"/>
                <w:szCs w:val="20"/>
                <w:cs/>
              </w:rPr>
            </w:pPr>
            <w:r w:rsidRPr="001C5D2E">
              <w:rPr>
                <w:rFonts w:ascii="Arial" w:hAnsi="Arial" w:cs="Arial"/>
                <w:sz w:val="20"/>
                <w:szCs w:val="20"/>
              </w:rPr>
              <w:t xml:space="preserve">As </w:t>
            </w:r>
            <w:proofErr w:type="gramStart"/>
            <w:r w:rsidRPr="001C5D2E">
              <w:rPr>
                <w:rFonts w:ascii="Arial" w:hAnsi="Arial" w:cs="Arial"/>
                <w:sz w:val="20"/>
                <w:szCs w:val="20"/>
              </w:rPr>
              <w:t>at</w:t>
            </w:r>
            <w:proofErr w:type="gramEnd"/>
            <w:r w:rsidRPr="001C5D2E">
              <w:rPr>
                <w:rFonts w:ascii="Arial" w:hAnsi="Arial" w:cs="Arial"/>
                <w:sz w:val="20"/>
                <w:szCs w:val="20"/>
              </w:rPr>
              <w:t xml:space="preserve"> </w:t>
            </w:r>
            <w:r w:rsidR="005D7384" w:rsidRPr="005D7384">
              <w:rPr>
                <w:rFonts w:ascii="Arial" w:hAnsi="Arial" w:cs="Arial"/>
                <w:sz w:val="20"/>
                <w:szCs w:val="20"/>
              </w:rPr>
              <w:t>31</w:t>
            </w:r>
            <w:r w:rsidRPr="001C5D2E">
              <w:rPr>
                <w:rFonts w:ascii="Arial" w:hAnsi="Arial" w:cs="Arial"/>
                <w:sz w:val="20"/>
                <w:szCs w:val="20"/>
              </w:rPr>
              <w:t xml:space="preserve"> December </w:t>
            </w:r>
            <w:r w:rsidR="005D7384" w:rsidRPr="005D7384">
              <w:rPr>
                <w:rFonts w:ascii="Arial" w:hAnsi="Arial" w:cs="Arial"/>
                <w:sz w:val="20"/>
                <w:szCs w:val="20"/>
              </w:rPr>
              <w:t>2025</w:t>
            </w:r>
          </w:p>
        </w:tc>
        <w:tc>
          <w:tcPr>
            <w:tcW w:w="1368" w:type="dxa"/>
            <w:tcBorders>
              <w:bottom w:val="single" w:sz="4" w:space="0" w:color="auto"/>
            </w:tcBorders>
          </w:tcPr>
          <w:p w14:paraId="0BBCC8FC" w14:textId="5FD3DD71"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5</w:t>
            </w:r>
            <w:r w:rsidR="000D5A9C">
              <w:rPr>
                <w:rFonts w:ascii="Arial" w:hAnsi="Arial" w:cs="Arial"/>
                <w:sz w:val="20"/>
                <w:szCs w:val="20"/>
                <w:lang w:val="en-US"/>
              </w:rPr>
              <w:t>,</w:t>
            </w:r>
            <w:r w:rsidRPr="005D7384">
              <w:rPr>
                <w:rFonts w:ascii="Arial" w:hAnsi="Arial" w:cs="Arial"/>
                <w:sz w:val="20"/>
                <w:szCs w:val="20"/>
              </w:rPr>
              <w:t>210</w:t>
            </w:r>
            <w:r w:rsidR="000D5A9C">
              <w:rPr>
                <w:rFonts w:ascii="Arial" w:hAnsi="Arial" w:cs="Arial"/>
                <w:sz w:val="20"/>
                <w:szCs w:val="20"/>
                <w:lang w:val="en-US"/>
              </w:rPr>
              <w:t>,</w:t>
            </w:r>
            <w:r w:rsidRPr="005D7384">
              <w:rPr>
                <w:rFonts w:ascii="Arial" w:hAnsi="Arial" w:cs="Arial"/>
                <w:sz w:val="20"/>
                <w:szCs w:val="20"/>
              </w:rPr>
              <w:t>629</w:t>
            </w:r>
          </w:p>
        </w:tc>
        <w:tc>
          <w:tcPr>
            <w:tcW w:w="1368" w:type="dxa"/>
            <w:tcBorders>
              <w:bottom w:val="single" w:sz="4" w:space="0" w:color="auto"/>
            </w:tcBorders>
            <w:vAlign w:val="bottom"/>
          </w:tcPr>
          <w:p w14:paraId="64772BD5" w14:textId="1D5A5404"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6</w:t>
            </w:r>
            <w:r w:rsidR="000D5A9C">
              <w:rPr>
                <w:rFonts w:ascii="Arial" w:hAnsi="Arial" w:cs="Arial"/>
                <w:sz w:val="20"/>
                <w:szCs w:val="20"/>
                <w:lang w:val="en-US"/>
              </w:rPr>
              <w:t>,</w:t>
            </w:r>
            <w:r w:rsidRPr="005D7384">
              <w:rPr>
                <w:rFonts w:ascii="Arial" w:hAnsi="Arial" w:cs="Arial"/>
                <w:sz w:val="20"/>
                <w:szCs w:val="20"/>
              </w:rPr>
              <w:t>513</w:t>
            </w:r>
            <w:r w:rsidR="000D5A9C">
              <w:rPr>
                <w:rFonts w:ascii="Arial" w:hAnsi="Arial" w:cs="Arial"/>
                <w:sz w:val="20"/>
                <w:szCs w:val="20"/>
                <w:lang w:val="en-US"/>
              </w:rPr>
              <w:t>,</w:t>
            </w:r>
            <w:r w:rsidRPr="005D7384">
              <w:rPr>
                <w:rFonts w:ascii="Arial" w:hAnsi="Arial" w:cs="Arial"/>
                <w:sz w:val="20"/>
                <w:szCs w:val="20"/>
              </w:rPr>
              <w:t>286</w:t>
            </w:r>
          </w:p>
        </w:tc>
        <w:tc>
          <w:tcPr>
            <w:tcW w:w="1368" w:type="dxa"/>
            <w:tcBorders>
              <w:bottom w:val="single" w:sz="4" w:space="0" w:color="auto"/>
            </w:tcBorders>
            <w:vAlign w:val="bottom"/>
          </w:tcPr>
          <w:p w14:paraId="4AD984BD" w14:textId="6F317B75"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5</w:t>
            </w:r>
            <w:r w:rsidR="004D0626">
              <w:rPr>
                <w:rFonts w:ascii="Arial" w:hAnsi="Arial" w:cs="Arial"/>
                <w:sz w:val="20"/>
                <w:szCs w:val="20"/>
                <w:lang w:val="en-US"/>
              </w:rPr>
              <w:t>,</w:t>
            </w:r>
            <w:r w:rsidRPr="005D7384">
              <w:rPr>
                <w:rFonts w:ascii="Arial" w:hAnsi="Arial" w:cs="Arial"/>
                <w:sz w:val="20"/>
                <w:szCs w:val="20"/>
              </w:rPr>
              <w:t>210</w:t>
            </w:r>
            <w:r w:rsidR="004D0626">
              <w:rPr>
                <w:rFonts w:ascii="Arial" w:hAnsi="Arial" w:cs="Arial"/>
                <w:sz w:val="20"/>
                <w:szCs w:val="20"/>
                <w:lang w:val="en-US"/>
              </w:rPr>
              <w:t>,</w:t>
            </w:r>
            <w:r w:rsidRPr="005D7384">
              <w:rPr>
                <w:rFonts w:ascii="Arial" w:hAnsi="Arial" w:cs="Arial"/>
                <w:sz w:val="20"/>
                <w:szCs w:val="20"/>
              </w:rPr>
              <w:t>629</w:t>
            </w:r>
          </w:p>
        </w:tc>
        <w:tc>
          <w:tcPr>
            <w:tcW w:w="1368" w:type="dxa"/>
            <w:tcBorders>
              <w:bottom w:val="single" w:sz="4" w:space="0" w:color="auto"/>
            </w:tcBorders>
            <w:vAlign w:val="bottom"/>
          </w:tcPr>
          <w:p w14:paraId="15C611E4" w14:textId="54957A15" w:rsidR="00696E32" w:rsidRPr="001C5D2E" w:rsidRDefault="005D7384" w:rsidP="00696E32">
            <w:pPr>
              <w:ind w:right="-72"/>
              <w:contextualSpacing/>
              <w:jc w:val="right"/>
              <w:rPr>
                <w:rFonts w:ascii="Arial" w:hAnsi="Arial" w:cs="Arial"/>
                <w:sz w:val="20"/>
                <w:szCs w:val="20"/>
                <w:lang w:val="en-US"/>
              </w:rPr>
            </w:pPr>
            <w:r w:rsidRPr="005D7384">
              <w:rPr>
                <w:rFonts w:ascii="Arial" w:hAnsi="Arial" w:cs="Arial"/>
                <w:sz w:val="20"/>
                <w:szCs w:val="20"/>
              </w:rPr>
              <w:t>6</w:t>
            </w:r>
            <w:r w:rsidR="004D0626">
              <w:rPr>
                <w:rFonts w:ascii="Arial" w:hAnsi="Arial" w:cs="Arial"/>
                <w:sz w:val="20"/>
                <w:szCs w:val="20"/>
                <w:lang w:val="en-US"/>
              </w:rPr>
              <w:t>,</w:t>
            </w:r>
            <w:r w:rsidRPr="005D7384">
              <w:rPr>
                <w:rFonts w:ascii="Arial" w:hAnsi="Arial" w:cs="Arial"/>
                <w:sz w:val="20"/>
                <w:szCs w:val="20"/>
              </w:rPr>
              <w:t>513</w:t>
            </w:r>
            <w:r w:rsidR="004D0626">
              <w:rPr>
                <w:rFonts w:ascii="Arial" w:hAnsi="Arial" w:cs="Arial"/>
                <w:sz w:val="20"/>
                <w:szCs w:val="20"/>
                <w:lang w:val="en-US"/>
              </w:rPr>
              <w:t>,</w:t>
            </w:r>
            <w:r w:rsidRPr="005D7384">
              <w:rPr>
                <w:rFonts w:ascii="Arial" w:hAnsi="Arial" w:cs="Arial"/>
                <w:sz w:val="20"/>
                <w:szCs w:val="20"/>
              </w:rPr>
              <w:t>286</w:t>
            </w:r>
          </w:p>
        </w:tc>
        <w:tc>
          <w:tcPr>
            <w:tcW w:w="1368" w:type="dxa"/>
            <w:tcBorders>
              <w:bottom w:val="single" w:sz="4" w:space="0" w:color="auto"/>
            </w:tcBorders>
            <w:vAlign w:val="bottom"/>
          </w:tcPr>
          <w:p w14:paraId="6AA91963" w14:textId="31D29F6C" w:rsidR="00696E32" w:rsidRPr="001C5D2E" w:rsidRDefault="004D0626" w:rsidP="00696E32">
            <w:pPr>
              <w:ind w:right="-72"/>
              <w:contextualSpacing/>
              <w:jc w:val="right"/>
              <w:rPr>
                <w:rFonts w:ascii="Arial" w:hAnsi="Arial" w:cs="Arial"/>
                <w:sz w:val="20"/>
                <w:szCs w:val="20"/>
                <w:lang w:val="en-US"/>
              </w:rPr>
            </w:pPr>
            <w:r>
              <w:rPr>
                <w:rFonts w:ascii="Arial" w:hAnsi="Arial" w:cs="Arial"/>
                <w:sz w:val="20"/>
                <w:szCs w:val="20"/>
                <w:lang w:val="en-US"/>
              </w:rPr>
              <w:t>-</w:t>
            </w:r>
          </w:p>
        </w:tc>
      </w:tr>
    </w:tbl>
    <w:p w14:paraId="0D8A8D4B" w14:textId="4C06F071" w:rsidR="00773E43" w:rsidRDefault="00773E43" w:rsidP="005D44B9">
      <w:pPr>
        <w:jc w:val="thaiDistribute"/>
        <w:rPr>
          <w:rFonts w:ascii="Arial" w:hAnsi="Arial" w:cs="Arial"/>
          <w:spacing w:val="-2"/>
          <w:sz w:val="20"/>
          <w:szCs w:val="20"/>
        </w:rPr>
      </w:pPr>
    </w:p>
    <w:p w14:paraId="4142F285" w14:textId="77777777" w:rsidR="00773E43" w:rsidRDefault="00773E43">
      <w:pPr>
        <w:rPr>
          <w:rFonts w:ascii="Arial" w:hAnsi="Arial" w:cs="Arial"/>
          <w:spacing w:val="-2"/>
          <w:sz w:val="20"/>
          <w:szCs w:val="20"/>
        </w:rPr>
      </w:pPr>
      <w:r>
        <w:rPr>
          <w:rFonts w:ascii="Arial" w:hAnsi="Arial" w:cs="Arial"/>
          <w:spacing w:val="-2"/>
          <w:sz w:val="20"/>
          <w:szCs w:val="20"/>
        </w:rPr>
        <w:br w:type="page"/>
      </w:r>
    </w:p>
    <w:p w14:paraId="5C2329C9" w14:textId="77777777" w:rsidR="001D723B" w:rsidRDefault="001D723B" w:rsidP="005D44B9">
      <w:pPr>
        <w:jc w:val="thaiDistribute"/>
        <w:rPr>
          <w:rFonts w:ascii="Arial" w:hAnsi="Arial" w:cs="Arial"/>
          <w:spacing w:val="-2"/>
          <w:sz w:val="20"/>
          <w:szCs w:val="20"/>
        </w:rPr>
      </w:pPr>
    </w:p>
    <w:p w14:paraId="0DE52330" w14:textId="77777777" w:rsidR="00773E43" w:rsidRPr="00D64B02" w:rsidRDefault="00773E43" w:rsidP="005D44B9">
      <w:pPr>
        <w:jc w:val="thaiDistribute"/>
        <w:rPr>
          <w:rFonts w:ascii="Arial" w:hAnsi="Arial" w:cs="Arial"/>
          <w:spacing w:val="-2"/>
          <w:sz w:val="20"/>
          <w:szCs w:val="20"/>
        </w:rPr>
      </w:pPr>
    </w:p>
    <w:p w14:paraId="15003947" w14:textId="25296A5A" w:rsidR="00AE44CA" w:rsidRPr="00F50FBC" w:rsidRDefault="00AE44CA" w:rsidP="00D64B02">
      <w:pPr>
        <w:jc w:val="thaiDistribute"/>
        <w:rPr>
          <w:rFonts w:ascii="Arial" w:hAnsi="Arial" w:cs="Arial"/>
          <w:spacing w:val="-5"/>
          <w:sz w:val="20"/>
          <w:szCs w:val="20"/>
        </w:rPr>
      </w:pPr>
      <w:r w:rsidRPr="00F50FBC">
        <w:rPr>
          <w:rFonts w:ascii="Arial" w:hAnsi="Arial" w:cs="Arial"/>
          <w:spacing w:val="-5"/>
          <w:sz w:val="20"/>
          <w:szCs w:val="20"/>
        </w:rPr>
        <w:t xml:space="preserve">On </w:t>
      </w:r>
      <w:r w:rsidR="005D7384" w:rsidRPr="005D7384">
        <w:rPr>
          <w:rFonts w:ascii="Arial" w:hAnsi="Arial" w:cs="Arial"/>
          <w:spacing w:val="-5"/>
          <w:sz w:val="20"/>
          <w:szCs w:val="20"/>
        </w:rPr>
        <w:t>30</w:t>
      </w:r>
      <w:r w:rsidRPr="00F50FBC">
        <w:rPr>
          <w:rFonts w:ascii="Arial" w:hAnsi="Arial" w:cs="Arial"/>
          <w:spacing w:val="-5"/>
          <w:sz w:val="20"/>
          <w:szCs w:val="20"/>
        </w:rPr>
        <w:t xml:space="preserve"> April </w:t>
      </w:r>
      <w:r w:rsidR="005D7384" w:rsidRPr="005D7384">
        <w:rPr>
          <w:rFonts w:ascii="Arial" w:hAnsi="Arial" w:cs="Arial"/>
          <w:spacing w:val="-5"/>
          <w:sz w:val="20"/>
          <w:szCs w:val="20"/>
        </w:rPr>
        <w:t>2025</w:t>
      </w:r>
      <w:r w:rsidRPr="00F50FBC">
        <w:rPr>
          <w:rFonts w:ascii="Arial" w:hAnsi="Arial" w:cs="Arial"/>
          <w:spacing w:val="-5"/>
          <w:sz w:val="20"/>
          <w:szCs w:val="20"/>
        </w:rPr>
        <w:t xml:space="preserve">, the Annual General Meeting of Shareholders passed a resolution to reduce the Company’s registered share capital by Baht </w:t>
      </w:r>
      <w:r w:rsidR="005D7384" w:rsidRPr="005D7384">
        <w:rPr>
          <w:rFonts w:ascii="Arial" w:hAnsi="Arial" w:cs="Arial"/>
          <w:spacing w:val="-5"/>
          <w:sz w:val="20"/>
          <w:szCs w:val="20"/>
        </w:rPr>
        <w:t>2</w:t>
      </w:r>
      <w:r w:rsidRPr="00F50FBC">
        <w:rPr>
          <w:rFonts w:ascii="Arial" w:hAnsi="Arial" w:cs="Arial"/>
          <w:spacing w:val="-5"/>
          <w:sz w:val="20"/>
          <w:szCs w:val="20"/>
        </w:rPr>
        <w:t>,</w:t>
      </w:r>
      <w:r w:rsidR="005D7384" w:rsidRPr="005D7384">
        <w:rPr>
          <w:rFonts w:ascii="Arial" w:hAnsi="Arial" w:cs="Arial"/>
          <w:spacing w:val="-5"/>
          <w:sz w:val="20"/>
          <w:szCs w:val="20"/>
        </w:rPr>
        <w:t>987</w:t>
      </w:r>
      <w:r w:rsidRPr="00F50FBC">
        <w:rPr>
          <w:rFonts w:ascii="Arial" w:hAnsi="Arial" w:cs="Arial"/>
          <w:spacing w:val="-5"/>
          <w:sz w:val="20"/>
          <w:szCs w:val="20"/>
        </w:rPr>
        <w:t xml:space="preserve"> million, from the existing registered share capital of Baht </w:t>
      </w:r>
      <w:r w:rsidR="005D7384" w:rsidRPr="005D7384">
        <w:rPr>
          <w:rFonts w:ascii="Arial" w:hAnsi="Arial" w:cs="Arial"/>
          <w:spacing w:val="-5"/>
          <w:sz w:val="20"/>
          <w:szCs w:val="20"/>
        </w:rPr>
        <w:t>29</w:t>
      </w:r>
      <w:r w:rsidRPr="00F50FBC">
        <w:rPr>
          <w:rFonts w:ascii="Arial" w:hAnsi="Arial" w:cs="Arial"/>
          <w:spacing w:val="-5"/>
          <w:sz w:val="20"/>
          <w:szCs w:val="20"/>
        </w:rPr>
        <w:t>,</w:t>
      </w:r>
      <w:r w:rsidR="005D7384" w:rsidRPr="005D7384">
        <w:rPr>
          <w:rFonts w:ascii="Arial" w:hAnsi="Arial" w:cs="Arial"/>
          <w:spacing w:val="-5"/>
          <w:sz w:val="20"/>
          <w:szCs w:val="20"/>
        </w:rPr>
        <w:t>040</w:t>
      </w:r>
      <w:r w:rsidRPr="00F50FBC">
        <w:rPr>
          <w:rFonts w:ascii="Arial" w:hAnsi="Arial" w:cs="Arial"/>
          <w:spacing w:val="-5"/>
          <w:sz w:val="20"/>
          <w:szCs w:val="20"/>
        </w:rPr>
        <w:t xml:space="preserve"> million to the new registered share capital of Baht </w:t>
      </w:r>
      <w:r w:rsidR="005D7384" w:rsidRPr="005D7384">
        <w:rPr>
          <w:rFonts w:ascii="Arial" w:hAnsi="Arial" w:cs="Arial"/>
          <w:spacing w:val="-5"/>
          <w:sz w:val="20"/>
          <w:szCs w:val="20"/>
        </w:rPr>
        <w:t>26</w:t>
      </w:r>
      <w:r w:rsidRPr="00F50FBC">
        <w:rPr>
          <w:rFonts w:ascii="Arial" w:hAnsi="Arial" w:cs="Arial"/>
          <w:spacing w:val="-5"/>
          <w:sz w:val="20"/>
          <w:szCs w:val="20"/>
        </w:rPr>
        <w:t>,</w:t>
      </w:r>
      <w:r w:rsidR="005D7384" w:rsidRPr="005D7384">
        <w:rPr>
          <w:rFonts w:ascii="Arial" w:hAnsi="Arial" w:cs="Arial"/>
          <w:spacing w:val="-5"/>
          <w:sz w:val="20"/>
          <w:szCs w:val="20"/>
        </w:rPr>
        <w:t>053</w:t>
      </w:r>
      <w:r w:rsidRPr="00F50FBC">
        <w:rPr>
          <w:rFonts w:ascii="Arial" w:hAnsi="Arial" w:cs="Arial"/>
          <w:spacing w:val="-5"/>
          <w:sz w:val="20"/>
          <w:szCs w:val="20"/>
        </w:rPr>
        <w:t xml:space="preserve"> million. The reduction was made by cancelling </w:t>
      </w:r>
      <w:r w:rsidR="005D7384" w:rsidRPr="005D7384">
        <w:rPr>
          <w:rFonts w:ascii="Arial" w:hAnsi="Arial" w:cs="Arial"/>
          <w:spacing w:val="-5"/>
          <w:sz w:val="20"/>
          <w:szCs w:val="20"/>
        </w:rPr>
        <w:t>597</w:t>
      </w:r>
      <w:r w:rsidRPr="00F50FBC">
        <w:rPr>
          <w:rFonts w:ascii="Arial" w:hAnsi="Arial" w:cs="Arial"/>
          <w:spacing w:val="-5"/>
          <w:sz w:val="20"/>
          <w:szCs w:val="20"/>
        </w:rPr>
        <w:t>,</w:t>
      </w:r>
      <w:r w:rsidR="005D7384" w:rsidRPr="005D7384">
        <w:rPr>
          <w:rFonts w:ascii="Arial" w:hAnsi="Arial" w:cs="Arial"/>
          <w:spacing w:val="-5"/>
          <w:sz w:val="20"/>
          <w:szCs w:val="20"/>
        </w:rPr>
        <w:t>294</w:t>
      </w:r>
      <w:r w:rsidRPr="00F50FBC">
        <w:rPr>
          <w:rFonts w:ascii="Arial" w:hAnsi="Arial" w:cs="Arial"/>
          <w:spacing w:val="-5"/>
          <w:sz w:val="20"/>
          <w:szCs w:val="20"/>
        </w:rPr>
        <w:t>,</w:t>
      </w:r>
      <w:r w:rsidR="005D7384" w:rsidRPr="005D7384">
        <w:rPr>
          <w:rFonts w:ascii="Arial" w:hAnsi="Arial" w:cs="Arial"/>
          <w:spacing w:val="-5"/>
          <w:sz w:val="20"/>
          <w:szCs w:val="20"/>
        </w:rPr>
        <w:t>028</w:t>
      </w:r>
      <w:r w:rsidRPr="00F50FBC">
        <w:rPr>
          <w:rFonts w:ascii="Arial" w:hAnsi="Arial" w:cs="Arial"/>
          <w:spacing w:val="-5"/>
          <w:sz w:val="20"/>
          <w:szCs w:val="20"/>
        </w:rPr>
        <w:t xml:space="preserve"> unissued ordinary shares with a par value of Baht </w:t>
      </w:r>
      <w:r w:rsidR="005D7384" w:rsidRPr="005D7384">
        <w:rPr>
          <w:rFonts w:ascii="Arial" w:hAnsi="Arial" w:cs="Arial"/>
          <w:spacing w:val="-5"/>
          <w:sz w:val="20"/>
          <w:szCs w:val="20"/>
        </w:rPr>
        <w:t>5</w:t>
      </w:r>
      <w:r w:rsidRPr="00F50FBC">
        <w:rPr>
          <w:rFonts w:ascii="Arial" w:hAnsi="Arial" w:cs="Arial"/>
          <w:spacing w:val="-5"/>
          <w:sz w:val="20"/>
          <w:szCs w:val="20"/>
        </w:rPr>
        <w:t>.</w:t>
      </w:r>
      <w:r w:rsidR="005D7384" w:rsidRPr="005D7384">
        <w:rPr>
          <w:rFonts w:ascii="Arial" w:hAnsi="Arial" w:cs="Arial"/>
          <w:spacing w:val="-5"/>
          <w:sz w:val="20"/>
          <w:szCs w:val="20"/>
        </w:rPr>
        <w:t>00</w:t>
      </w:r>
      <w:r w:rsidRPr="00F50FBC">
        <w:rPr>
          <w:rFonts w:ascii="Arial" w:hAnsi="Arial" w:cs="Arial"/>
          <w:spacing w:val="-5"/>
          <w:sz w:val="20"/>
          <w:szCs w:val="20"/>
        </w:rPr>
        <w:t xml:space="preserve"> per share. These shares have been reserved for a capital increase to existing shareholders on a pro rata basis under a General Mandate, excluding the allocation to shareholders who would incur obligations under foreign laws (PPO).</w:t>
      </w:r>
    </w:p>
    <w:p w14:paraId="44A2200D" w14:textId="77777777" w:rsidR="00AE44CA" w:rsidRPr="00D64B02" w:rsidRDefault="00AE44CA" w:rsidP="00D64B02">
      <w:pPr>
        <w:jc w:val="thaiDistribute"/>
        <w:rPr>
          <w:rFonts w:ascii="Arial" w:hAnsi="Arial" w:cs="Arial"/>
          <w:spacing w:val="-4"/>
          <w:sz w:val="20"/>
          <w:szCs w:val="20"/>
        </w:rPr>
      </w:pPr>
    </w:p>
    <w:p w14:paraId="1AB46299" w14:textId="3117CA25" w:rsidR="00AE44CA" w:rsidRPr="00D64B02" w:rsidRDefault="00AE44CA" w:rsidP="00D64B02">
      <w:pPr>
        <w:jc w:val="thaiDistribute"/>
        <w:rPr>
          <w:rFonts w:ascii="Arial" w:hAnsi="Arial" w:cs="Arial"/>
          <w:spacing w:val="-4"/>
          <w:sz w:val="20"/>
          <w:szCs w:val="20"/>
        </w:rPr>
      </w:pPr>
      <w:r w:rsidRPr="00D64B02">
        <w:rPr>
          <w:rFonts w:ascii="Arial" w:hAnsi="Arial" w:cs="Arial"/>
          <w:spacing w:val="-4"/>
          <w:sz w:val="20"/>
          <w:szCs w:val="20"/>
        </w:rPr>
        <w:t xml:space="preserve">Following the reduction, the Company’s registered capital equals its paid-up capital, totalling Baht </w:t>
      </w:r>
      <w:r w:rsidR="005D7384" w:rsidRPr="005D7384">
        <w:rPr>
          <w:rFonts w:ascii="Arial" w:hAnsi="Arial" w:cs="Arial"/>
          <w:spacing w:val="-4"/>
          <w:sz w:val="20"/>
          <w:szCs w:val="20"/>
        </w:rPr>
        <w:t>26</w:t>
      </w:r>
      <w:r w:rsidRPr="00D64B02">
        <w:rPr>
          <w:rFonts w:ascii="Arial" w:hAnsi="Arial" w:cs="Arial"/>
          <w:spacing w:val="-4"/>
          <w:sz w:val="20"/>
          <w:szCs w:val="20"/>
        </w:rPr>
        <w:t>,</w:t>
      </w:r>
      <w:r w:rsidR="005D7384" w:rsidRPr="005D7384">
        <w:rPr>
          <w:rFonts w:ascii="Arial" w:hAnsi="Arial" w:cs="Arial"/>
          <w:spacing w:val="-4"/>
          <w:sz w:val="20"/>
          <w:szCs w:val="20"/>
        </w:rPr>
        <w:t>053</w:t>
      </w:r>
      <w:r w:rsidRPr="00D64B02">
        <w:rPr>
          <w:rFonts w:ascii="Arial" w:hAnsi="Arial" w:cs="Arial"/>
          <w:spacing w:val="-4"/>
          <w:sz w:val="20"/>
          <w:szCs w:val="20"/>
        </w:rPr>
        <w:t xml:space="preserve"> million, comprising </w:t>
      </w:r>
      <w:r w:rsidR="005D7384" w:rsidRPr="005D7384">
        <w:rPr>
          <w:rFonts w:ascii="Arial" w:hAnsi="Arial" w:cs="Arial"/>
          <w:spacing w:val="-4"/>
          <w:sz w:val="20"/>
          <w:szCs w:val="20"/>
        </w:rPr>
        <w:t>5</w:t>
      </w:r>
      <w:r w:rsidRPr="00D64B02">
        <w:rPr>
          <w:rFonts w:ascii="Arial" w:hAnsi="Arial" w:cs="Arial"/>
          <w:spacing w:val="-4"/>
          <w:sz w:val="20"/>
          <w:szCs w:val="20"/>
        </w:rPr>
        <w:t>,</w:t>
      </w:r>
      <w:r w:rsidR="005D7384" w:rsidRPr="005D7384">
        <w:rPr>
          <w:rFonts w:ascii="Arial" w:hAnsi="Arial" w:cs="Arial"/>
          <w:spacing w:val="-4"/>
          <w:sz w:val="20"/>
          <w:szCs w:val="20"/>
        </w:rPr>
        <w:t>210</w:t>
      </w:r>
      <w:r w:rsidRPr="00D64B02">
        <w:rPr>
          <w:rFonts w:ascii="Arial" w:hAnsi="Arial" w:cs="Arial"/>
          <w:spacing w:val="-4"/>
          <w:sz w:val="20"/>
          <w:szCs w:val="20"/>
        </w:rPr>
        <w:t>,</w:t>
      </w:r>
      <w:r w:rsidR="005D7384" w:rsidRPr="005D7384">
        <w:rPr>
          <w:rFonts w:ascii="Arial" w:hAnsi="Arial" w:cs="Arial"/>
          <w:spacing w:val="-4"/>
          <w:sz w:val="20"/>
          <w:szCs w:val="20"/>
        </w:rPr>
        <w:t>628</w:t>
      </w:r>
      <w:r w:rsidRPr="00D64B02">
        <w:rPr>
          <w:rFonts w:ascii="Arial" w:hAnsi="Arial" w:cs="Arial"/>
          <w:spacing w:val="-4"/>
          <w:sz w:val="20"/>
          <w:szCs w:val="20"/>
        </w:rPr>
        <w:t>,</w:t>
      </w:r>
      <w:r w:rsidR="005D7384" w:rsidRPr="005D7384">
        <w:rPr>
          <w:rFonts w:ascii="Arial" w:hAnsi="Arial" w:cs="Arial"/>
          <w:spacing w:val="-4"/>
          <w:sz w:val="20"/>
          <w:szCs w:val="20"/>
        </w:rPr>
        <w:t>836</w:t>
      </w:r>
      <w:r w:rsidRPr="00D64B02">
        <w:rPr>
          <w:rFonts w:ascii="Arial" w:hAnsi="Arial" w:cs="Arial"/>
          <w:spacing w:val="-4"/>
          <w:sz w:val="20"/>
          <w:szCs w:val="20"/>
        </w:rPr>
        <w:t xml:space="preserve"> ordinary shares with a par value of Baht </w:t>
      </w:r>
      <w:r w:rsidR="005D7384" w:rsidRPr="005D7384">
        <w:rPr>
          <w:rFonts w:ascii="Arial" w:hAnsi="Arial" w:cs="Arial"/>
          <w:spacing w:val="-4"/>
          <w:sz w:val="20"/>
          <w:szCs w:val="20"/>
        </w:rPr>
        <w:t>5</w:t>
      </w:r>
      <w:r w:rsidRPr="00D64B02">
        <w:rPr>
          <w:rFonts w:ascii="Arial" w:hAnsi="Arial" w:cs="Arial"/>
          <w:spacing w:val="-4"/>
          <w:sz w:val="20"/>
          <w:szCs w:val="20"/>
        </w:rPr>
        <w:t>.</w:t>
      </w:r>
      <w:r w:rsidR="005D7384" w:rsidRPr="005D7384">
        <w:rPr>
          <w:rFonts w:ascii="Arial" w:hAnsi="Arial" w:cs="Arial"/>
          <w:spacing w:val="-4"/>
          <w:sz w:val="20"/>
          <w:szCs w:val="20"/>
        </w:rPr>
        <w:t>00</w:t>
      </w:r>
      <w:r w:rsidRPr="00D64B02">
        <w:rPr>
          <w:rFonts w:ascii="Arial" w:hAnsi="Arial" w:cs="Arial"/>
          <w:spacing w:val="-4"/>
          <w:sz w:val="20"/>
          <w:szCs w:val="20"/>
        </w:rPr>
        <w:t xml:space="preserve"> per share. The Company registered the capital reduction with the Ministry of Commerce on </w:t>
      </w:r>
      <w:r w:rsidR="005D7384" w:rsidRPr="005D7384">
        <w:rPr>
          <w:rFonts w:ascii="Arial" w:hAnsi="Arial" w:cs="Arial"/>
          <w:spacing w:val="-4"/>
          <w:sz w:val="20"/>
          <w:szCs w:val="20"/>
        </w:rPr>
        <w:t>19</w:t>
      </w:r>
      <w:r w:rsidRPr="00D64B02">
        <w:rPr>
          <w:rFonts w:ascii="Arial" w:hAnsi="Arial" w:cs="Arial"/>
          <w:spacing w:val="-4"/>
          <w:sz w:val="20"/>
          <w:szCs w:val="20"/>
        </w:rPr>
        <w:t xml:space="preserve"> May </w:t>
      </w:r>
      <w:r w:rsidR="005D7384" w:rsidRPr="005D7384">
        <w:rPr>
          <w:rFonts w:ascii="Arial" w:hAnsi="Arial" w:cs="Arial"/>
          <w:spacing w:val="-4"/>
          <w:sz w:val="20"/>
          <w:szCs w:val="20"/>
        </w:rPr>
        <w:t>2025</w:t>
      </w:r>
      <w:r w:rsidRPr="00D64B02">
        <w:rPr>
          <w:rFonts w:ascii="Arial" w:hAnsi="Arial" w:cs="Arial"/>
          <w:spacing w:val="-4"/>
          <w:sz w:val="20"/>
          <w:szCs w:val="20"/>
        </w:rPr>
        <w:t>.</w:t>
      </w:r>
    </w:p>
    <w:p w14:paraId="15375330" w14:textId="77777777" w:rsidR="00AE44CA" w:rsidRPr="00D64B02" w:rsidRDefault="00AE44CA" w:rsidP="00D64B02">
      <w:pPr>
        <w:jc w:val="thaiDistribute"/>
        <w:rPr>
          <w:rFonts w:ascii="Arial" w:hAnsi="Arial" w:cs="Arial"/>
          <w:spacing w:val="-4"/>
          <w:sz w:val="20"/>
          <w:szCs w:val="20"/>
        </w:rPr>
      </w:pPr>
    </w:p>
    <w:p w14:paraId="4E1F7F7D" w14:textId="6D9D8521" w:rsidR="00153158" w:rsidRDefault="00AE44CA" w:rsidP="00D64B02">
      <w:pPr>
        <w:jc w:val="thaiDistribute"/>
        <w:rPr>
          <w:rFonts w:ascii="Arial" w:hAnsi="Arial" w:cs="Arial"/>
          <w:spacing w:val="-4"/>
          <w:sz w:val="20"/>
          <w:szCs w:val="20"/>
        </w:rPr>
      </w:pPr>
      <w:r w:rsidRPr="00D64B02">
        <w:rPr>
          <w:rFonts w:ascii="Arial" w:hAnsi="Arial" w:cs="Arial"/>
          <w:spacing w:val="-4"/>
          <w:sz w:val="20"/>
          <w:szCs w:val="20"/>
        </w:rPr>
        <w:t xml:space="preserve">On </w:t>
      </w:r>
      <w:r w:rsidR="005D7384" w:rsidRPr="005D7384">
        <w:rPr>
          <w:rFonts w:ascii="Arial" w:hAnsi="Arial" w:cs="Arial"/>
          <w:spacing w:val="-4"/>
          <w:sz w:val="20"/>
          <w:szCs w:val="20"/>
        </w:rPr>
        <w:t>30</w:t>
      </w:r>
      <w:r w:rsidRPr="00D64B02">
        <w:rPr>
          <w:rFonts w:ascii="Arial" w:hAnsi="Arial" w:cs="Arial"/>
          <w:spacing w:val="-4"/>
          <w:sz w:val="20"/>
          <w:szCs w:val="20"/>
        </w:rPr>
        <w:t xml:space="preserve"> April </w:t>
      </w:r>
      <w:r w:rsidR="005D7384" w:rsidRPr="005D7384">
        <w:rPr>
          <w:rFonts w:ascii="Arial" w:hAnsi="Arial" w:cs="Arial"/>
          <w:spacing w:val="-4"/>
          <w:sz w:val="20"/>
          <w:szCs w:val="20"/>
        </w:rPr>
        <w:t>2025</w:t>
      </w:r>
      <w:r w:rsidRPr="00D64B02">
        <w:rPr>
          <w:rFonts w:ascii="Arial" w:hAnsi="Arial" w:cs="Arial"/>
          <w:spacing w:val="-4"/>
          <w:sz w:val="20"/>
          <w:szCs w:val="20"/>
        </w:rPr>
        <w:t xml:space="preserve">, the Annual General Meeting of Shareholders passed a resolution to reduce the par value of the Company’s ordinary shares from Baht </w:t>
      </w:r>
      <w:r w:rsidR="005D7384" w:rsidRPr="005D7384">
        <w:rPr>
          <w:rFonts w:ascii="Arial" w:hAnsi="Arial" w:cs="Arial"/>
          <w:spacing w:val="-4"/>
          <w:sz w:val="20"/>
          <w:szCs w:val="20"/>
        </w:rPr>
        <w:t>5</w:t>
      </w:r>
      <w:r w:rsidRPr="00D64B02">
        <w:rPr>
          <w:rFonts w:ascii="Arial" w:hAnsi="Arial" w:cs="Arial"/>
          <w:spacing w:val="-4"/>
          <w:sz w:val="20"/>
          <w:szCs w:val="20"/>
        </w:rPr>
        <w:t>.</w:t>
      </w:r>
      <w:r w:rsidR="005D7384" w:rsidRPr="005D7384">
        <w:rPr>
          <w:rFonts w:ascii="Arial" w:hAnsi="Arial" w:cs="Arial"/>
          <w:spacing w:val="-4"/>
          <w:sz w:val="20"/>
          <w:szCs w:val="20"/>
        </w:rPr>
        <w:t>00</w:t>
      </w:r>
      <w:r w:rsidRPr="00D64B02">
        <w:rPr>
          <w:rFonts w:ascii="Arial" w:hAnsi="Arial" w:cs="Arial"/>
          <w:spacing w:val="-4"/>
          <w:sz w:val="20"/>
          <w:szCs w:val="20"/>
        </w:rPr>
        <w:t xml:space="preserve"> per share to Baht </w:t>
      </w:r>
      <w:r w:rsidR="005D7384" w:rsidRPr="005D7384">
        <w:rPr>
          <w:rFonts w:ascii="Arial" w:hAnsi="Arial" w:cs="Arial"/>
          <w:spacing w:val="-4"/>
          <w:sz w:val="20"/>
          <w:szCs w:val="20"/>
        </w:rPr>
        <w:t>1</w:t>
      </w:r>
      <w:r w:rsidRPr="00D64B02">
        <w:rPr>
          <w:rFonts w:ascii="Arial" w:hAnsi="Arial" w:cs="Arial"/>
          <w:spacing w:val="-4"/>
          <w:sz w:val="20"/>
          <w:szCs w:val="20"/>
        </w:rPr>
        <w:t>.</w:t>
      </w:r>
      <w:r w:rsidR="005D7384" w:rsidRPr="005D7384">
        <w:rPr>
          <w:rFonts w:ascii="Arial" w:hAnsi="Arial" w:cs="Arial"/>
          <w:spacing w:val="-4"/>
          <w:sz w:val="20"/>
          <w:szCs w:val="20"/>
        </w:rPr>
        <w:t>25</w:t>
      </w:r>
      <w:r w:rsidRPr="00D64B02">
        <w:rPr>
          <w:rFonts w:ascii="Arial" w:hAnsi="Arial" w:cs="Arial"/>
          <w:spacing w:val="-4"/>
          <w:sz w:val="20"/>
          <w:szCs w:val="20"/>
        </w:rPr>
        <w:t xml:space="preserve"> per share </w:t>
      </w:r>
      <w:proofErr w:type="gramStart"/>
      <w:r w:rsidRPr="00D64B02">
        <w:rPr>
          <w:rFonts w:ascii="Arial" w:hAnsi="Arial" w:cs="Arial"/>
          <w:spacing w:val="-4"/>
          <w:sz w:val="20"/>
          <w:szCs w:val="20"/>
        </w:rPr>
        <w:t>in order to</w:t>
      </w:r>
      <w:proofErr w:type="gramEnd"/>
      <w:r w:rsidRPr="00D64B02">
        <w:rPr>
          <w:rFonts w:ascii="Arial" w:hAnsi="Arial" w:cs="Arial"/>
          <w:spacing w:val="-4"/>
          <w:sz w:val="20"/>
          <w:szCs w:val="20"/>
        </w:rPr>
        <w:t xml:space="preserve"> offset the discount on share capital and the deficits. As a result, the Company’s registered and paid-up capital decreased from Baht </w:t>
      </w:r>
      <w:r w:rsidR="005D7384" w:rsidRPr="005D7384">
        <w:rPr>
          <w:rFonts w:ascii="Arial" w:hAnsi="Arial" w:cs="Arial"/>
          <w:spacing w:val="-4"/>
          <w:sz w:val="20"/>
          <w:szCs w:val="20"/>
        </w:rPr>
        <w:t>26</w:t>
      </w:r>
      <w:r w:rsidRPr="00D64B02">
        <w:rPr>
          <w:rFonts w:ascii="Arial" w:hAnsi="Arial" w:cs="Arial"/>
          <w:spacing w:val="-4"/>
          <w:sz w:val="20"/>
          <w:szCs w:val="20"/>
        </w:rPr>
        <w:t>,</w:t>
      </w:r>
      <w:r w:rsidR="005D7384" w:rsidRPr="005D7384">
        <w:rPr>
          <w:rFonts w:ascii="Arial" w:hAnsi="Arial" w:cs="Arial"/>
          <w:spacing w:val="-4"/>
          <w:sz w:val="20"/>
          <w:szCs w:val="20"/>
        </w:rPr>
        <w:t>053</w:t>
      </w:r>
      <w:r w:rsidRPr="00D64B02">
        <w:rPr>
          <w:rFonts w:ascii="Arial" w:hAnsi="Arial" w:cs="Arial"/>
          <w:spacing w:val="-4"/>
          <w:sz w:val="20"/>
          <w:szCs w:val="20"/>
        </w:rPr>
        <w:t xml:space="preserve"> million to Baht </w:t>
      </w:r>
      <w:r w:rsidR="005D7384" w:rsidRPr="005D7384">
        <w:rPr>
          <w:rFonts w:ascii="Arial" w:hAnsi="Arial" w:cs="Arial"/>
          <w:spacing w:val="-4"/>
          <w:sz w:val="20"/>
          <w:szCs w:val="20"/>
        </w:rPr>
        <w:t>6</w:t>
      </w:r>
      <w:r w:rsidRPr="00D64B02">
        <w:rPr>
          <w:rFonts w:ascii="Arial" w:hAnsi="Arial" w:cs="Arial"/>
          <w:spacing w:val="-4"/>
          <w:sz w:val="20"/>
          <w:szCs w:val="20"/>
        </w:rPr>
        <w:t>,</w:t>
      </w:r>
      <w:r w:rsidR="005D7384" w:rsidRPr="005D7384">
        <w:rPr>
          <w:rFonts w:ascii="Arial" w:hAnsi="Arial" w:cs="Arial"/>
          <w:spacing w:val="-4"/>
          <w:sz w:val="20"/>
          <w:szCs w:val="20"/>
        </w:rPr>
        <w:t>513</w:t>
      </w:r>
      <w:r w:rsidRPr="00D64B02">
        <w:rPr>
          <w:rFonts w:ascii="Arial" w:hAnsi="Arial" w:cs="Arial"/>
          <w:spacing w:val="-4"/>
          <w:sz w:val="20"/>
          <w:szCs w:val="20"/>
        </w:rPr>
        <w:t xml:space="preserve"> million. The Company registered the capital reduction with the Ministry of Commerce on </w:t>
      </w:r>
      <w:r w:rsidR="005D7384" w:rsidRPr="005D7384">
        <w:rPr>
          <w:rFonts w:ascii="Arial" w:hAnsi="Arial" w:cs="Arial"/>
          <w:spacing w:val="-4"/>
          <w:sz w:val="20"/>
          <w:szCs w:val="20"/>
        </w:rPr>
        <w:t>22</w:t>
      </w:r>
      <w:r w:rsidRPr="00D64B02">
        <w:rPr>
          <w:rFonts w:ascii="Arial" w:hAnsi="Arial" w:cs="Arial"/>
          <w:spacing w:val="-4"/>
          <w:sz w:val="20"/>
          <w:szCs w:val="20"/>
        </w:rPr>
        <w:t xml:space="preserve"> July </w:t>
      </w:r>
      <w:r w:rsidR="005D7384" w:rsidRPr="005D7384">
        <w:rPr>
          <w:rFonts w:ascii="Arial" w:hAnsi="Arial" w:cs="Arial"/>
          <w:spacing w:val="-4"/>
          <w:sz w:val="20"/>
          <w:szCs w:val="20"/>
        </w:rPr>
        <w:t>2025</w:t>
      </w:r>
      <w:r w:rsidRPr="00D64B02">
        <w:rPr>
          <w:rFonts w:ascii="Arial" w:hAnsi="Arial" w:cs="Arial"/>
          <w:spacing w:val="-4"/>
          <w:sz w:val="20"/>
          <w:szCs w:val="20"/>
        </w:rPr>
        <w:t>.</w:t>
      </w:r>
    </w:p>
    <w:p w14:paraId="65F0687A" w14:textId="77777777" w:rsidR="00374466" w:rsidRDefault="00374466" w:rsidP="001C5D2E">
      <w:pPr>
        <w:pStyle w:val="BodyTextIndent2"/>
        <w:spacing w:line="240" w:lineRule="auto"/>
        <w:ind w:left="0"/>
        <w:jc w:val="left"/>
        <w:rPr>
          <w:rFonts w:ascii="Arial" w:hAnsi="Arial" w:cs="Arial"/>
          <w:color w:val="auto"/>
          <w:spacing w:val="-2"/>
        </w:rPr>
      </w:pPr>
    </w:p>
    <w:p w14:paraId="7C279908" w14:textId="77777777" w:rsidR="00773E43" w:rsidRPr="001C5D2E" w:rsidRDefault="00773E43" w:rsidP="001C5D2E">
      <w:pPr>
        <w:pStyle w:val="BodyTextIndent2"/>
        <w:spacing w:line="240" w:lineRule="auto"/>
        <w:ind w:left="0"/>
        <w:jc w:val="left"/>
        <w:rPr>
          <w:rFonts w:ascii="Arial" w:hAnsi="Arial" w:cs="Arial"/>
          <w:color w:val="auto"/>
          <w:spacing w:val="-2"/>
        </w:rPr>
      </w:pPr>
    </w:p>
    <w:p w14:paraId="6F779440" w14:textId="1FBF528E" w:rsidR="00374466"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23</w:t>
      </w:r>
      <w:r w:rsidR="00374466" w:rsidRPr="001C5D2E">
        <w:rPr>
          <w:rFonts w:ascii="Arial" w:hAnsi="Arial" w:cs="Arial"/>
          <w:b/>
          <w:bCs/>
          <w:kern w:val="26"/>
          <w:position w:val="-24"/>
          <w:sz w:val="20"/>
          <w:szCs w:val="20"/>
          <w:cs/>
          <w:lang w:val="en-US"/>
        </w:rPr>
        <w:tab/>
      </w:r>
      <w:bookmarkStart w:id="32" w:name="_Hlk131949229"/>
      <w:r w:rsidR="00374466" w:rsidRPr="001C5D2E">
        <w:rPr>
          <w:rFonts w:ascii="Arial" w:hAnsi="Arial" w:cs="Arial"/>
          <w:b/>
          <w:bCs/>
          <w:kern w:val="26"/>
          <w:position w:val="-24"/>
          <w:sz w:val="20"/>
          <w:szCs w:val="20"/>
          <w:lang w:val="en-US"/>
        </w:rPr>
        <w:t>Brokerage fees income</w:t>
      </w:r>
      <w:bookmarkEnd w:id="32"/>
    </w:p>
    <w:p w14:paraId="09926513" w14:textId="77777777" w:rsidR="00D36E0C" w:rsidRPr="001C5D2E" w:rsidRDefault="00D36E0C" w:rsidP="001C5D2E">
      <w:pPr>
        <w:pStyle w:val="BodyTextIndent2"/>
        <w:spacing w:line="240" w:lineRule="auto"/>
        <w:ind w:left="0"/>
        <w:jc w:val="left"/>
        <w:rPr>
          <w:rFonts w:ascii="Arial" w:hAnsi="Arial" w:cs="Arial"/>
          <w:color w:val="auto"/>
          <w:spacing w:val="-2"/>
        </w:rPr>
      </w:pPr>
    </w:p>
    <w:tbl>
      <w:tblPr>
        <w:tblW w:w="9570" w:type="dxa"/>
        <w:tblLayout w:type="fixed"/>
        <w:tblLook w:val="0000" w:firstRow="0" w:lastRow="0" w:firstColumn="0" w:lastColumn="0" w:noHBand="0" w:noVBand="0"/>
      </w:tblPr>
      <w:tblGrid>
        <w:gridCol w:w="6048"/>
        <w:gridCol w:w="1761"/>
        <w:gridCol w:w="1761"/>
      </w:tblGrid>
      <w:tr w:rsidR="001C5D2E" w:rsidRPr="001C5D2E" w14:paraId="3C55185A" w14:textId="77777777" w:rsidTr="001C5D2E">
        <w:trPr>
          <w:cantSplit/>
        </w:trPr>
        <w:tc>
          <w:tcPr>
            <w:tcW w:w="6048" w:type="dxa"/>
          </w:tcPr>
          <w:p w14:paraId="05BEE4A6" w14:textId="77777777" w:rsidR="00374466" w:rsidRPr="001C5D2E" w:rsidRDefault="00374466" w:rsidP="001C5D2E">
            <w:pPr>
              <w:ind w:right="-90"/>
              <w:contextualSpacing/>
              <w:rPr>
                <w:rFonts w:ascii="Arial" w:hAnsi="Arial" w:cs="Arial"/>
                <w:sz w:val="20"/>
                <w:szCs w:val="20"/>
                <w:highlight w:val="cyan"/>
                <w:lang w:val="en-US"/>
              </w:rPr>
            </w:pPr>
          </w:p>
        </w:tc>
        <w:tc>
          <w:tcPr>
            <w:tcW w:w="3522" w:type="dxa"/>
            <w:gridSpan w:val="2"/>
            <w:tcBorders>
              <w:bottom w:val="single" w:sz="4" w:space="0" w:color="auto"/>
            </w:tcBorders>
            <w:vAlign w:val="bottom"/>
          </w:tcPr>
          <w:p w14:paraId="07565E1E"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17656604"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28075503" w14:textId="77777777" w:rsidR="00374466" w:rsidRPr="001C5D2E" w:rsidRDefault="00374466"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696E32" w:rsidRPr="001C5D2E" w14:paraId="372745BC" w14:textId="77777777" w:rsidTr="001C5D2E">
        <w:trPr>
          <w:cantSplit/>
        </w:trPr>
        <w:tc>
          <w:tcPr>
            <w:tcW w:w="6048" w:type="dxa"/>
          </w:tcPr>
          <w:p w14:paraId="2793FA61" w14:textId="5D5F1D7D" w:rsidR="00696E32" w:rsidRPr="001C5D2E" w:rsidRDefault="00696E32" w:rsidP="00696E32">
            <w:pPr>
              <w:ind w:right="-90"/>
              <w:contextualSpacing/>
              <w:rPr>
                <w:rFonts w:ascii="Arial" w:hAnsi="Arial" w:cs="Arial"/>
                <w:b/>
                <w:bCs/>
                <w:sz w:val="20"/>
                <w:szCs w:val="20"/>
                <w:cs/>
              </w:rPr>
            </w:pPr>
            <w:r w:rsidRPr="001C5D2E">
              <w:rPr>
                <w:rFonts w:ascii="Arial" w:hAnsi="Arial" w:cs="Arial"/>
                <w:b/>
                <w:bCs/>
                <w:sz w:val="20"/>
                <w:szCs w:val="20"/>
              </w:rPr>
              <w:t>For the year</w:t>
            </w:r>
            <w:r w:rsidR="00883C7B">
              <w:rPr>
                <w:rFonts w:ascii="Arial" w:hAnsi="Arial" w:cs="Arial"/>
                <w:b/>
                <w:bCs/>
                <w:sz w:val="20"/>
                <w:szCs w:val="20"/>
              </w:rPr>
              <w:t>s</w:t>
            </w:r>
            <w:r w:rsidRPr="001C5D2E">
              <w:rPr>
                <w:rFonts w:ascii="Arial" w:hAnsi="Arial" w:cs="Arial"/>
                <w:b/>
                <w:bCs/>
                <w:sz w:val="20"/>
                <w:szCs w:val="20"/>
              </w:rPr>
              <w:t xml:space="preserve"> ended </w:t>
            </w:r>
            <w:r w:rsidR="005D7384" w:rsidRPr="005D7384">
              <w:rPr>
                <w:rFonts w:ascii="Arial" w:hAnsi="Arial" w:cs="Arial"/>
                <w:b/>
                <w:bCs/>
                <w:sz w:val="20"/>
                <w:szCs w:val="20"/>
              </w:rPr>
              <w:t>31</w:t>
            </w:r>
            <w:r w:rsidRPr="001C5D2E">
              <w:rPr>
                <w:rFonts w:ascii="Arial" w:hAnsi="Arial" w:cs="Arial"/>
                <w:b/>
                <w:bCs/>
                <w:sz w:val="20"/>
                <w:szCs w:val="20"/>
              </w:rPr>
              <w:t xml:space="preserve"> December</w:t>
            </w:r>
          </w:p>
        </w:tc>
        <w:tc>
          <w:tcPr>
            <w:tcW w:w="1761" w:type="dxa"/>
            <w:tcBorders>
              <w:top w:val="single" w:sz="4" w:space="0" w:color="auto"/>
            </w:tcBorders>
            <w:vAlign w:val="bottom"/>
          </w:tcPr>
          <w:p w14:paraId="72F9323A" w14:textId="503734B9" w:rsidR="00696E32" w:rsidRPr="001C5D2E" w:rsidRDefault="005D7384" w:rsidP="00696E32">
            <w:pPr>
              <w:ind w:left="436" w:right="-90"/>
              <w:contextualSpacing/>
              <w:jc w:val="right"/>
              <w:rPr>
                <w:rFonts w:ascii="Arial" w:hAnsi="Arial" w:cs="Arial"/>
                <w:b/>
                <w:bCs/>
                <w:sz w:val="20"/>
                <w:szCs w:val="20"/>
                <w:cs/>
              </w:rPr>
            </w:pPr>
            <w:r w:rsidRPr="005D7384">
              <w:rPr>
                <w:rFonts w:ascii="Arial" w:hAnsi="Arial" w:cs="Arial"/>
                <w:b/>
                <w:bCs/>
                <w:sz w:val="20"/>
                <w:szCs w:val="20"/>
              </w:rPr>
              <w:t>2025</w:t>
            </w:r>
          </w:p>
        </w:tc>
        <w:tc>
          <w:tcPr>
            <w:tcW w:w="1761" w:type="dxa"/>
            <w:tcBorders>
              <w:top w:val="single" w:sz="4" w:space="0" w:color="auto"/>
            </w:tcBorders>
            <w:vAlign w:val="bottom"/>
          </w:tcPr>
          <w:p w14:paraId="5D08D6DA" w14:textId="03133E99" w:rsidR="00696E32" w:rsidRPr="001C5D2E" w:rsidRDefault="005D7384" w:rsidP="00696E32">
            <w:pPr>
              <w:ind w:right="-72"/>
              <w:contextualSpacing/>
              <w:jc w:val="right"/>
              <w:rPr>
                <w:rFonts w:ascii="Arial" w:hAnsi="Arial" w:cs="Arial"/>
                <w:b/>
                <w:bCs/>
                <w:sz w:val="20"/>
                <w:szCs w:val="20"/>
                <w:cs/>
              </w:rPr>
            </w:pPr>
            <w:r w:rsidRPr="005D7384">
              <w:rPr>
                <w:rFonts w:ascii="Arial" w:hAnsi="Arial" w:cs="Arial"/>
                <w:b/>
                <w:bCs/>
                <w:sz w:val="20"/>
                <w:szCs w:val="20"/>
              </w:rPr>
              <w:t>2024</w:t>
            </w:r>
          </w:p>
        </w:tc>
      </w:tr>
      <w:tr w:rsidR="00696E32" w:rsidRPr="001C5D2E" w14:paraId="1F9BD134" w14:textId="77777777" w:rsidTr="001C5D2E">
        <w:trPr>
          <w:cantSplit/>
        </w:trPr>
        <w:tc>
          <w:tcPr>
            <w:tcW w:w="6048" w:type="dxa"/>
          </w:tcPr>
          <w:p w14:paraId="78AAFD48" w14:textId="77777777" w:rsidR="00696E32" w:rsidRPr="001C5D2E" w:rsidRDefault="00696E32" w:rsidP="00696E32">
            <w:pPr>
              <w:ind w:right="-90"/>
              <w:contextualSpacing/>
              <w:rPr>
                <w:rFonts w:ascii="Arial" w:hAnsi="Arial" w:cs="Arial"/>
                <w:b/>
                <w:bCs/>
                <w:sz w:val="20"/>
                <w:szCs w:val="20"/>
                <w:highlight w:val="cyan"/>
                <w:cs/>
              </w:rPr>
            </w:pPr>
          </w:p>
        </w:tc>
        <w:tc>
          <w:tcPr>
            <w:tcW w:w="1761" w:type="dxa"/>
            <w:tcBorders>
              <w:bottom w:val="single" w:sz="4" w:space="0" w:color="auto"/>
            </w:tcBorders>
            <w:vAlign w:val="bottom"/>
          </w:tcPr>
          <w:p w14:paraId="52C3B801" w14:textId="70BB187F" w:rsidR="00696E32" w:rsidRPr="001C5D2E" w:rsidRDefault="00696E32" w:rsidP="00696E32">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61" w:type="dxa"/>
            <w:tcBorders>
              <w:bottom w:val="single" w:sz="4" w:space="0" w:color="auto"/>
            </w:tcBorders>
            <w:vAlign w:val="bottom"/>
          </w:tcPr>
          <w:p w14:paraId="3976DA27" w14:textId="5F862512" w:rsidR="00696E32" w:rsidRPr="001C5D2E" w:rsidRDefault="00696E32" w:rsidP="00696E32">
            <w:pPr>
              <w:ind w:right="-72"/>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696E32" w:rsidRPr="001C5D2E" w14:paraId="58E318B6" w14:textId="77777777" w:rsidTr="001C5D2E">
        <w:trPr>
          <w:cantSplit/>
        </w:trPr>
        <w:tc>
          <w:tcPr>
            <w:tcW w:w="6048" w:type="dxa"/>
          </w:tcPr>
          <w:p w14:paraId="37B572DC" w14:textId="77777777" w:rsidR="00696E32" w:rsidRPr="001C5D2E" w:rsidRDefault="00696E32" w:rsidP="00696E32">
            <w:pPr>
              <w:ind w:right="-90"/>
              <w:contextualSpacing/>
              <w:rPr>
                <w:rFonts w:ascii="Arial" w:hAnsi="Arial" w:cs="Arial"/>
                <w:sz w:val="20"/>
                <w:szCs w:val="20"/>
                <w:cs/>
              </w:rPr>
            </w:pPr>
          </w:p>
        </w:tc>
        <w:tc>
          <w:tcPr>
            <w:tcW w:w="1761" w:type="dxa"/>
            <w:tcBorders>
              <w:top w:val="single" w:sz="4" w:space="0" w:color="auto"/>
            </w:tcBorders>
          </w:tcPr>
          <w:p w14:paraId="470439E3" w14:textId="77777777" w:rsidR="00696E32" w:rsidRPr="001C5D2E" w:rsidRDefault="00696E32" w:rsidP="00696E32">
            <w:pPr>
              <w:ind w:right="-72"/>
              <w:contextualSpacing/>
              <w:jc w:val="right"/>
              <w:rPr>
                <w:rFonts w:ascii="Arial" w:hAnsi="Arial" w:cs="Arial"/>
                <w:sz w:val="20"/>
                <w:szCs w:val="20"/>
                <w:cs/>
              </w:rPr>
            </w:pPr>
          </w:p>
        </w:tc>
        <w:tc>
          <w:tcPr>
            <w:tcW w:w="1761" w:type="dxa"/>
            <w:tcBorders>
              <w:top w:val="single" w:sz="4" w:space="0" w:color="auto"/>
            </w:tcBorders>
          </w:tcPr>
          <w:p w14:paraId="082D9CC0" w14:textId="77777777" w:rsidR="00696E32" w:rsidRPr="001C5D2E" w:rsidRDefault="00696E32" w:rsidP="00696E32">
            <w:pPr>
              <w:ind w:right="-72"/>
              <w:contextualSpacing/>
              <w:jc w:val="right"/>
              <w:rPr>
                <w:rFonts w:ascii="Arial" w:hAnsi="Arial" w:cs="Arial"/>
                <w:sz w:val="20"/>
                <w:szCs w:val="20"/>
              </w:rPr>
            </w:pPr>
          </w:p>
        </w:tc>
      </w:tr>
      <w:tr w:rsidR="00696E32" w:rsidRPr="001C5D2E" w14:paraId="77138A6D" w14:textId="77777777" w:rsidTr="001C5D2E">
        <w:trPr>
          <w:cantSplit/>
        </w:trPr>
        <w:tc>
          <w:tcPr>
            <w:tcW w:w="6048" w:type="dxa"/>
          </w:tcPr>
          <w:p w14:paraId="1B37E958" w14:textId="0B1DCB9E" w:rsidR="00696E32" w:rsidRPr="001C5D2E" w:rsidRDefault="00696E32" w:rsidP="00696E32">
            <w:pPr>
              <w:ind w:right="-90"/>
              <w:contextualSpacing/>
              <w:rPr>
                <w:rFonts w:ascii="Arial" w:hAnsi="Arial" w:cs="Arial"/>
                <w:sz w:val="20"/>
                <w:szCs w:val="20"/>
                <w:cs/>
              </w:rPr>
            </w:pPr>
            <w:r w:rsidRPr="001C5D2E">
              <w:rPr>
                <w:rFonts w:ascii="Arial" w:hAnsi="Arial" w:cs="Arial"/>
                <w:sz w:val="20"/>
                <w:szCs w:val="20"/>
              </w:rPr>
              <w:t>Brokerage fees income from securities business</w:t>
            </w:r>
          </w:p>
        </w:tc>
        <w:tc>
          <w:tcPr>
            <w:tcW w:w="1761" w:type="dxa"/>
          </w:tcPr>
          <w:p w14:paraId="4AFF85AC" w14:textId="5FE9327E"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120</w:t>
            </w:r>
            <w:r w:rsidR="00DA2781">
              <w:rPr>
                <w:rFonts w:ascii="Arial" w:hAnsi="Arial" w:cs="Arial"/>
                <w:sz w:val="20"/>
                <w:szCs w:val="20"/>
              </w:rPr>
              <w:t>,</w:t>
            </w:r>
            <w:r w:rsidRPr="005D7384">
              <w:rPr>
                <w:rFonts w:ascii="Arial" w:hAnsi="Arial" w:cs="Arial"/>
                <w:sz w:val="20"/>
                <w:szCs w:val="20"/>
              </w:rPr>
              <w:t>120</w:t>
            </w:r>
          </w:p>
        </w:tc>
        <w:tc>
          <w:tcPr>
            <w:tcW w:w="1761" w:type="dxa"/>
          </w:tcPr>
          <w:p w14:paraId="47B7F3DF" w14:textId="731BD66F" w:rsidR="00696E32" w:rsidRPr="001C5D2E" w:rsidRDefault="005D7384" w:rsidP="00696E32">
            <w:pPr>
              <w:ind w:right="-72"/>
              <w:contextualSpacing/>
              <w:jc w:val="right"/>
              <w:rPr>
                <w:rFonts w:ascii="Arial" w:hAnsi="Arial" w:cs="Arial"/>
                <w:sz w:val="20"/>
                <w:szCs w:val="20"/>
              </w:rPr>
            </w:pPr>
            <w:r w:rsidRPr="005D7384">
              <w:rPr>
                <w:rFonts w:ascii="Arial" w:hAnsi="Arial" w:cs="Arial"/>
                <w:sz w:val="20"/>
                <w:szCs w:val="20"/>
              </w:rPr>
              <w:t>120</w:t>
            </w:r>
            <w:r w:rsidR="00696E32">
              <w:rPr>
                <w:rFonts w:ascii="Arial" w:hAnsi="Arial" w:cs="Arial"/>
                <w:sz w:val="20"/>
                <w:szCs w:val="20"/>
              </w:rPr>
              <w:t>,</w:t>
            </w:r>
            <w:r w:rsidRPr="005D7384">
              <w:rPr>
                <w:rFonts w:ascii="Arial" w:hAnsi="Arial" w:cs="Arial"/>
                <w:sz w:val="20"/>
                <w:szCs w:val="20"/>
              </w:rPr>
              <w:t>010</w:t>
            </w:r>
          </w:p>
        </w:tc>
      </w:tr>
      <w:tr w:rsidR="00696E32" w:rsidRPr="001C5D2E" w14:paraId="7D249F8D" w14:textId="77777777" w:rsidTr="001C5D2E">
        <w:trPr>
          <w:cantSplit/>
        </w:trPr>
        <w:tc>
          <w:tcPr>
            <w:tcW w:w="6048" w:type="dxa"/>
          </w:tcPr>
          <w:p w14:paraId="43B25E53" w14:textId="0D08191E" w:rsidR="00696E32" w:rsidRPr="001C5D2E" w:rsidRDefault="00696E32" w:rsidP="00696E32">
            <w:pPr>
              <w:ind w:right="-90"/>
              <w:contextualSpacing/>
              <w:rPr>
                <w:rFonts w:ascii="Arial" w:hAnsi="Arial" w:cs="Arial"/>
                <w:sz w:val="20"/>
                <w:szCs w:val="20"/>
                <w:cs/>
              </w:rPr>
            </w:pPr>
            <w:r w:rsidRPr="001C5D2E">
              <w:rPr>
                <w:rFonts w:ascii="Arial" w:hAnsi="Arial" w:cs="Arial"/>
                <w:sz w:val="20"/>
                <w:szCs w:val="20"/>
              </w:rPr>
              <w:t>Brokerage fees income from derivatives business</w:t>
            </w:r>
          </w:p>
        </w:tc>
        <w:tc>
          <w:tcPr>
            <w:tcW w:w="1761" w:type="dxa"/>
            <w:tcBorders>
              <w:bottom w:val="single" w:sz="4" w:space="0" w:color="auto"/>
            </w:tcBorders>
          </w:tcPr>
          <w:p w14:paraId="2CD97131" w14:textId="7ABCA78B"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50</w:t>
            </w:r>
            <w:r w:rsidR="00DA2781">
              <w:rPr>
                <w:rFonts w:ascii="Arial" w:hAnsi="Arial" w:cs="Arial"/>
                <w:sz w:val="20"/>
                <w:szCs w:val="20"/>
              </w:rPr>
              <w:t>,</w:t>
            </w:r>
            <w:r w:rsidRPr="005D7384">
              <w:rPr>
                <w:rFonts w:ascii="Arial" w:hAnsi="Arial" w:cs="Arial"/>
                <w:sz w:val="20"/>
                <w:szCs w:val="20"/>
              </w:rPr>
              <w:t>049</w:t>
            </w:r>
          </w:p>
        </w:tc>
        <w:tc>
          <w:tcPr>
            <w:tcW w:w="1761" w:type="dxa"/>
            <w:tcBorders>
              <w:bottom w:val="single" w:sz="4" w:space="0" w:color="auto"/>
            </w:tcBorders>
          </w:tcPr>
          <w:p w14:paraId="2CD832E1" w14:textId="3CE83005" w:rsidR="00696E32" w:rsidRPr="001C5D2E" w:rsidRDefault="005D7384" w:rsidP="00696E32">
            <w:pPr>
              <w:ind w:right="-72"/>
              <w:contextualSpacing/>
              <w:jc w:val="right"/>
              <w:rPr>
                <w:rFonts w:ascii="Arial" w:hAnsi="Arial" w:cs="Arial"/>
                <w:sz w:val="20"/>
                <w:szCs w:val="20"/>
                <w:lang w:val="en-AU"/>
              </w:rPr>
            </w:pPr>
            <w:r w:rsidRPr="005D7384">
              <w:rPr>
                <w:rFonts w:ascii="Arial" w:hAnsi="Arial" w:cs="Arial"/>
                <w:sz w:val="20"/>
                <w:szCs w:val="20"/>
              </w:rPr>
              <w:t>43</w:t>
            </w:r>
            <w:r w:rsidR="00696E32">
              <w:rPr>
                <w:rFonts w:ascii="Arial" w:hAnsi="Arial" w:cs="Arial"/>
                <w:sz w:val="20"/>
                <w:szCs w:val="20"/>
              </w:rPr>
              <w:t>,</w:t>
            </w:r>
            <w:r w:rsidRPr="005D7384">
              <w:rPr>
                <w:rFonts w:ascii="Arial" w:hAnsi="Arial" w:cs="Arial"/>
                <w:sz w:val="20"/>
                <w:szCs w:val="20"/>
              </w:rPr>
              <w:t>311</w:t>
            </w:r>
          </w:p>
        </w:tc>
      </w:tr>
      <w:tr w:rsidR="00696E32" w:rsidRPr="001C5D2E" w14:paraId="004F6611" w14:textId="77777777" w:rsidTr="001C5D2E">
        <w:trPr>
          <w:cantSplit/>
        </w:trPr>
        <w:tc>
          <w:tcPr>
            <w:tcW w:w="6048" w:type="dxa"/>
            <w:vAlign w:val="bottom"/>
          </w:tcPr>
          <w:p w14:paraId="0109DECF" w14:textId="77777777" w:rsidR="00696E32" w:rsidRPr="001C5D2E" w:rsidRDefault="00696E32" w:rsidP="00696E32">
            <w:pPr>
              <w:ind w:right="-90"/>
              <w:contextualSpacing/>
              <w:rPr>
                <w:rFonts w:ascii="Arial" w:hAnsi="Arial" w:cs="Arial"/>
                <w:sz w:val="20"/>
                <w:szCs w:val="20"/>
              </w:rPr>
            </w:pPr>
          </w:p>
        </w:tc>
        <w:tc>
          <w:tcPr>
            <w:tcW w:w="1761" w:type="dxa"/>
            <w:tcBorders>
              <w:top w:val="single" w:sz="4" w:space="0" w:color="auto"/>
            </w:tcBorders>
          </w:tcPr>
          <w:p w14:paraId="72B564F7" w14:textId="77777777" w:rsidR="00696E32" w:rsidRPr="001C5D2E" w:rsidRDefault="00696E32" w:rsidP="00696E32">
            <w:pPr>
              <w:ind w:right="-72"/>
              <w:contextualSpacing/>
              <w:jc w:val="right"/>
              <w:rPr>
                <w:rFonts w:ascii="Arial" w:hAnsi="Arial" w:cs="Arial"/>
                <w:sz w:val="20"/>
                <w:szCs w:val="20"/>
                <w:cs/>
              </w:rPr>
            </w:pPr>
          </w:p>
        </w:tc>
        <w:tc>
          <w:tcPr>
            <w:tcW w:w="1761" w:type="dxa"/>
            <w:tcBorders>
              <w:top w:val="single" w:sz="4" w:space="0" w:color="auto"/>
            </w:tcBorders>
          </w:tcPr>
          <w:p w14:paraId="33EF59A9" w14:textId="77777777" w:rsidR="00696E32" w:rsidRPr="001C5D2E" w:rsidRDefault="00696E32" w:rsidP="00696E32">
            <w:pPr>
              <w:ind w:right="-72"/>
              <w:contextualSpacing/>
              <w:jc w:val="right"/>
              <w:rPr>
                <w:rFonts w:ascii="Arial" w:hAnsi="Arial" w:cs="Arial"/>
                <w:sz w:val="20"/>
                <w:szCs w:val="20"/>
                <w:lang w:val="en-AU"/>
              </w:rPr>
            </w:pPr>
          </w:p>
        </w:tc>
      </w:tr>
      <w:tr w:rsidR="00696E32" w:rsidRPr="001C5D2E" w14:paraId="2A0EDBA2" w14:textId="77777777" w:rsidTr="001C5D2E">
        <w:trPr>
          <w:cantSplit/>
        </w:trPr>
        <w:tc>
          <w:tcPr>
            <w:tcW w:w="6048" w:type="dxa"/>
            <w:vAlign w:val="bottom"/>
          </w:tcPr>
          <w:p w14:paraId="010B3A19" w14:textId="3A866A08" w:rsidR="00696E32" w:rsidRPr="001C5D2E" w:rsidRDefault="00696E32" w:rsidP="00696E32">
            <w:pPr>
              <w:ind w:right="-90"/>
              <w:contextualSpacing/>
              <w:rPr>
                <w:rFonts w:ascii="Arial" w:hAnsi="Arial" w:cs="Arial"/>
                <w:sz w:val="20"/>
                <w:szCs w:val="20"/>
                <w:lang w:val="en-AU"/>
              </w:rPr>
            </w:pPr>
            <w:r w:rsidRPr="001C5D2E">
              <w:rPr>
                <w:rFonts w:ascii="Arial" w:hAnsi="Arial" w:cs="Arial"/>
                <w:sz w:val="20"/>
                <w:szCs w:val="20"/>
              </w:rPr>
              <w:t>Total brokerage fees income</w:t>
            </w:r>
          </w:p>
        </w:tc>
        <w:tc>
          <w:tcPr>
            <w:tcW w:w="1761" w:type="dxa"/>
            <w:tcBorders>
              <w:bottom w:val="single" w:sz="4" w:space="0" w:color="auto"/>
            </w:tcBorders>
          </w:tcPr>
          <w:p w14:paraId="26C09319" w14:textId="3B4AFCA7" w:rsidR="00696E32" w:rsidRPr="001C5D2E" w:rsidRDefault="005D7384" w:rsidP="00696E32">
            <w:pPr>
              <w:ind w:right="-72"/>
              <w:contextualSpacing/>
              <w:jc w:val="right"/>
              <w:rPr>
                <w:rFonts w:ascii="Arial" w:hAnsi="Arial" w:cs="Arial"/>
                <w:sz w:val="20"/>
                <w:szCs w:val="20"/>
                <w:cs/>
                <w:lang w:val="en-AU"/>
              </w:rPr>
            </w:pPr>
            <w:r w:rsidRPr="005D7384">
              <w:rPr>
                <w:rFonts w:ascii="Arial" w:hAnsi="Arial" w:cs="Arial"/>
                <w:sz w:val="20"/>
                <w:szCs w:val="20"/>
              </w:rPr>
              <w:t>170</w:t>
            </w:r>
            <w:r w:rsidR="00DA2781">
              <w:rPr>
                <w:rFonts w:ascii="Arial" w:hAnsi="Arial" w:cs="Arial"/>
                <w:sz w:val="20"/>
                <w:szCs w:val="20"/>
                <w:lang w:val="en-AU"/>
              </w:rPr>
              <w:t>,</w:t>
            </w:r>
            <w:r w:rsidRPr="005D7384">
              <w:rPr>
                <w:rFonts w:ascii="Arial" w:hAnsi="Arial" w:cs="Arial"/>
                <w:sz w:val="20"/>
                <w:szCs w:val="20"/>
              </w:rPr>
              <w:t>169</w:t>
            </w:r>
          </w:p>
        </w:tc>
        <w:tc>
          <w:tcPr>
            <w:tcW w:w="1761" w:type="dxa"/>
            <w:tcBorders>
              <w:bottom w:val="single" w:sz="4" w:space="0" w:color="auto"/>
            </w:tcBorders>
          </w:tcPr>
          <w:p w14:paraId="44D7E8E8" w14:textId="6C223D1B" w:rsidR="00696E32" w:rsidRPr="001C5D2E" w:rsidRDefault="005D7384" w:rsidP="00696E32">
            <w:pPr>
              <w:ind w:right="-72"/>
              <w:contextualSpacing/>
              <w:jc w:val="right"/>
              <w:rPr>
                <w:rFonts w:ascii="Arial" w:hAnsi="Arial" w:cs="Arial"/>
                <w:sz w:val="20"/>
                <w:szCs w:val="20"/>
                <w:lang w:val="en-AU"/>
              </w:rPr>
            </w:pPr>
            <w:r w:rsidRPr="005D7384">
              <w:rPr>
                <w:rFonts w:ascii="Arial" w:hAnsi="Arial" w:cs="Arial"/>
                <w:sz w:val="20"/>
                <w:szCs w:val="20"/>
              </w:rPr>
              <w:t>163</w:t>
            </w:r>
            <w:r w:rsidR="00696E32">
              <w:rPr>
                <w:rFonts w:ascii="Arial" w:hAnsi="Arial" w:cs="Arial"/>
                <w:sz w:val="20"/>
                <w:szCs w:val="20"/>
                <w:lang w:val="en-AU"/>
              </w:rPr>
              <w:t>,</w:t>
            </w:r>
            <w:r w:rsidRPr="005D7384">
              <w:rPr>
                <w:rFonts w:ascii="Arial" w:hAnsi="Arial" w:cs="Arial"/>
                <w:sz w:val="20"/>
                <w:szCs w:val="20"/>
              </w:rPr>
              <w:t>321</w:t>
            </w:r>
          </w:p>
        </w:tc>
      </w:tr>
    </w:tbl>
    <w:p w14:paraId="14C77F30" w14:textId="170C970B" w:rsidR="00374466" w:rsidRPr="001C5D2E" w:rsidRDefault="00374466" w:rsidP="001C5D2E">
      <w:pPr>
        <w:pStyle w:val="BodyTextIndent2"/>
        <w:spacing w:line="240" w:lineRule="auto"/>
        <w:ind w:left="0"/>
        <w:jc w:val="left"/>
        <w:rPr>
          <w:rFonts w:ascii="Arial" w:hAnsi="Arial" w:cs="Arial"/>
          <w:color w:val="auto"/>
          <w:spacing w:val="-2"/>
        </w:rPr>
      </w:pPr>
    </w:p>
    <w:p w14:paraId="7F765C32" w14:textId="77777777" w:rsidR="003A5BBF" w:rsidRPr="001C5D2E" w:rsidRDefault="003A5BBF" w:rsidP="001C5D2E">
      <w:pPr>
        <w:rPr>
          <w:rFonts w:ascii="Arial" w:eastAsia="Cordia New" w:hAnsi="Arial" w:cs="Arial"/>
          <w:snapToGrid w:val="0"/>
          <w:spacing w:val="-2"/>
          <w:sz w:val="20"/>
          <w:szCs w:val="20"/>
          <w:lang w:eastAsia="th-TH"/>
        </w:rPr>
      </w:pPr>
    </w:p>
    <w:p w14:paraId="4F9FD452" w14:textId="01BE0161" w:rsidR="00374466"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24</w:t>
      </w:r>
      <w:r w:rsidR="00374466" w:rsidRPr="001C5D2E">
        <w:rPr>
          <w:rFonts w:ascii="Arial" w:hAnsi="Arial" w:cs="Arial"/>
          <w:b/>
          <w:bCs/>
          <w:kern w:val="26"/>
          <w:position w:val="-24"/>
          <w:sz w:val="20"/>
          <w:szCs w:val="20"/>
          <w:cs/>
          <w:lang w:val="en-US"/>
        </w:rPr>
        <w:tab/>
      </w:r>
      <w:r w:rsidR="00374466" w:rsidRPr="001C5D2E">
        <w:rPr>
          <w:rFonts w:ascii="Arial" w:hAnsi="Arial" w:cs="Arial"/>
          <w:b/>
          <w:bCs/>
          <w:kern w:val="26"/>
          <w:position w:val="-24"/>
          <w:sz w:val="20"/>
          <w:szCs w:val="20"/>
          <w:lang w:val="en-US"/>
        </w:rPr>
        <w:t>Fees and service income</w:t>
      </w:r>
    </w:p>
    <w:p w14:paraId="41A121A2" w14:textId="11F2099A" w:rsidR="00374466" w:rsidRPr="001C5D2E" w:rsidRDefault="00374466" w:rsidP="001C5D2E">
      <w:pPr>
        <w:pStyle w:val="BodyTextIndent2"/>
        <w:spacing w:line="240" w:lineRule="auto"/>
        <w:ind w:left="0"/>
        <w:jc w:val="left"/>
        <w:rPr>
          <w:rFonts w:ascii="Arial" w:hAnsi="Arial" w:cs="Arial"/>
          <w:color w:val="auto"/>
          <w:spacing w:val="-2"/>
        </w:rPr>
      </w:pPr>
    </w:p>
    <w:tbl>
      <w:tblPr>
        <w:tblW w:w="9570" w:type="dxa"/>
        <w:tblLayout w:type="fixed"/>
        <w:tblLook w:val="0000" w:firstRow="0" w:lastRow="0" w:firstColumn="0" w:lastColumn="0" w:noHBand="0" w:noVBand="0"/>
      </w:tblPr>
      <w:tblGrid>
        <w:gridCol w:w="6048"/>
        <w:gridCol w:w="1761"/>
        <w:gridCol w:w="1761"/>
      </w:tblGrid>
      <w:tr w:rsidR="001C5D2E" w:rsidRPr="001C5D2E" w14:paraId="69A3638A" w14:textId="77777777" w:rsidTr="001C5D2E">
        <w:trPr>
          <w:cantSplit/>
        </w:trPr>
        <w:tc>
          <w:tcPr>
            <w:tcW w:w="6048" w:type="dxa"/>
          </w:tcPr>
          <w:p w14:paraId="4A58E522" w14:textId="77777777" w:rsidR="00374466" w:rsidRPr="001C5D2E" w:rsidRDefault="00374466" w:rsidP="001C5D2E">
            <w:pPr>
              <w:ind w:right="-90"/>
              <w:contextualSpacing/>
              <w:rPr>
                <w:rFonts w:ascii="Arial" w:hAnsi="Arial" w:cs="Arial"/>
                <w:sz w:val="20"/>
                <w:szCs w:val="20"/>
                <w:highlight w:val="cyan"/>
                <w:lang w:val="en-US"/>
              </w:rPr>
            </w:pPr>
          </w:p>
        </w:tc>
        <w:tc>
          <w:tcPr>
            <w:tcW w:w="3522" w:type="dxa"/>
            <w:gridSpan w:val="2"/>
            <w:tcBorders>
              <w:bottom w:val="single" w:sz="4" w:space="0" w:color="auto"/>
            </w:tcBorders>
            <w:vAlign w:val="bottom"/>
          </w:tcPr>
          <w:p w14:paraId="4F5B2EF4"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78252C2A"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451C4C2E" w14:textId="77777777" w:rsidR="00374466" w:rsidRPr="001C5D2E" w:rsidRDefault="00374466"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696E32" w:rsidRPr="001C5D2E" w14:paraId="03A4EB18" w14:textId="77777777" w:rsidTr="001C5D2E">
        <w:trPr>
          <w:cantSplit/>
        </w:trPr>
        <w:tc>
          <w:tcPr>
            <w:tcW w:w="6048" w:type="dxa"/>
          </w:tcPr>
          <w:p w14:paraId="3C2E9560" w14:textId="115DBEC9" w:rsidR="00696E32" w:rsidRPr="001C5D2E" w:rsidRDefault="00696E32" w:rsidP="00696E32">
            <w:pPr>
              <w:ind w:right="-90"/>
              <w:contextualSpacing/>
              <w:rPr>
                <w:rFonts w:ascii="Arial" w:hAnsi="Arial" w:cs="Arial"/>
                <w:b/>
                <w:bCs/>
                <w:sz w:val="20"/>
                <w:szCs w:val="20"/>
                <w:cs/>
              </w:rPr>
            </w:pPr>
            <w:r w:rsidRPr="001C5D2E">
              <w:rPr>
                <w:rFonts w:ascii="Arial" w:hAnsi="Arial" w:cs="Arial"/>
                <w:b/>
                <w:bCs/>
                <w:sz w:val="20"/>
                <w:szCs w:val="20"/>
              </w:rPr>
              <w:t>For the year</w:t>
            </w:r>
            <w:r w:rsidR="00883C7B">
              <w:rPr>
                <w:rFonts w:ascii="Arial" w:hAnsi="Arial" w:cs="Arial"/>
                <w:b/>
                <w:bCs/>
                <w:sz w:val="20"/>
                <w:szCs w:val="20"/>
              </w:rPr>
              <w:t>s</w:t>
            </w:r>
            <w:r w:rsidRPr="001C5D2E">
              <w:rPr>
                <w:rFonts w:ascii="Arial" w:hAnsi="Arial" w:cs="Arial"/>
                <w:b/>
                <w:bCs/>
                <w:sz w:val="20"/>
                <w:szCs w:val="20"/>
              </w:rPr>
              <w:t xml:space="preserve"> ended </w:t>
            </w:r>
            <w:r w:rsidR="005D7384" w:rsidRPr="005D7384">
              <w:rPr>
                <w:rFonts w:ascii="Arial" w:hAnsi="Arial" w:cs="Arial"/>
                <w:b/>
                <w:bCs/>
                <w:sz w:val="20"/>
                <w:szCs w:val="20"/>
              </w:rPr>
              <w:t>31</w:t>
            </w:r>
            <w:r w:rsidRPr="001C5D2E">
              <w:rPr>
                <w:rFonts w:ascii="Arial" w:hAnsi="Arial" w:cs="Arial"/>
                <w:b/>
                <w:bCs/>
                <w:sz w:val="20"/>
                <w:szCs w:val="20"/>
              </w:rPr>
              <w:t xml:space="preserve"> December</w:t>
            </w:r>
          </w:p>
        </w:tc>
        <w:tc>
          <w:tcPr>
            <w:tcW w:w="1761" w:type="dxa"/>
            <w:tcBorders>
              <w:top w:val="single" w:sz="4" w:space="0" w:color="auto"/>
            </w:tcBorders>
            <w:vAlign w:val="bottom"/>
          </w:tcPr>
          <w:p w14:paraId="62256175" w14:textId="5EFBF3BD" w:rsidR="00696E32" w:rsidRPr="001C5D2E" w:rsidRDefault="005D7384" w:rsidP="00696E32">
            <w:pPr>
              <w:ind w:left="436" w:right="-90"/>
              <w:contextualSpacing/>
              <w:jc w:val="right"/>
              <w:rPr>
                <w:rFonts w:ascii="Arial" w:hAnsi="Arial" w:cs="Arial"/>
                <w:b/>
                <w:bCs/>
                <w:sz w:val="20"/>
                <w:szCs w:val="20"/>
                <w:cs/>
              </w:rPr>
            </w:pPr>
            <w:r w:rsidRPr="005D7384">
              <w:rPr>
                <w:rFonts w:ascii="Arial" w:hAnsi="Arial" w:cs="Arial"/>
                <w:b/>
                <w:bCs/>
                <w:sz w:val="20"/>
                <w:szCs w:val="20"/>
              </w:rPr>
              <w:t>2025</w:t>
            </w:r>
          </w:p>
        </w:tc>
        <w:tc>
          <w:tcPr>
            <w:tcW w:w="1761" w:type="dxa"/>
            <w:tcBorders>
              <w:top w:val="single" w:sz="4" w:space="0" w:color="auto"/>
            </w:tcBorders>
            <w:vAlign w:val="bottom"/>
          </w:tcPr>
          <w:p w14:paraId="4F18C0AF" w14:textId="63314F88" w:rsidR="00696E32" w:rsidRPr="001C5D2E" w:rsidRDefault="005D7384" w:rsidP="00696E32">
            <w:pPr>
              <w:ind w:right="-72"/>
              <w:contextualSpacing/>
              <w:jc w:val="right"/>
              <w:rPr>
                <w:rFonts w:ascii="Arial" w:hAnsi="Arial" w:cs="Arial"/>
                <w:b/>
                <w:bCs/>
                <w:sz w:val="20"/>
                <w:szCs w:val="20"/>
                <w:cs/>
              </w:rPr>
            </w:pPr>
            <w:r w:rsidRPr="005D7384">
              <w:rPr>
                <w:rFonts w:ascii="Arial" w:hAnsi="Arial" w:cs="Arial"/>
                <w:b/>
                <w:bCs/>
                <w:sz w:val="20"/>
                <w:szCs w:val="20"/>
              </w:rPr>
              <w:t>2024</w:t>
            </w:r>
          </w:p>
        </w:tc>
      </w:tr>
      <w:tr w:rsidR="00696E32" w:rsidRPr="001C5D2E" w14:paraId="2BBE66D7" w14:textId="77777777" w:rsidTr="001C5D2E">
        <w:trPr>
          <w:cantSplit/>
        </w:trPr>
        <w:tc>
          <w:tcPr>
            <w:tcW w:w="6048" w:type="dxa"/>
          </w:tcPr>
          <w:p w14:paraId="68DBB24F" w14:textId="77777777" w:rsidR="00696E32" w:rsidRPr="001C5D2E" w:rsidRDefault="00696E32" w:rsidP="00696E32">
            <w:pPr>
              <w:ind w:right="-90"/>
              <w:contextualSpacing/>
              <w:rPr>
                <w:rFonts w:ascii="Arial" w:hAnsi="Arial" w:cs="Arial"/>
                <w:b/>
                <w:bCs/>
                <w:sz w:val="20"/>
                <w:szCs w:val="20"/>
                <w:highlight w:val="cyan"/>
                <w:cs/>
              </w:rPr>
            </w:pPr>
          </w:p>
        </w:tc>
        <w:tc>
          <w:tcPr>
            <w:tcW w:w="1761" w:type="dxa"/>
            <w:tcBorders>
              <w:bottom w:val="single" w:sz="4" w:space="0" w:color="auto"/>
            </w:tcBorders>
            <w:vAlign w:val="bottom"/>
          </w:tcPr>
          <w:p w14:paraId="4F54828D" w14:textId="007F2BC1" w:rsidR="00696E32" w:rsidRPr="001C5D2E" w:rsidRDefault="00696E32" w:rsidP="00696E32">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61" w:type="dxa"/>
            <w:tcBorders>
              <w:bottom w:val="single" w:sz="4" w:space="0" w:color="auto"/>
            </w:tcBorders>
            <w:vAlign w:val="bottom"/>
          </w:tcPr>
          <w:p w14:paraId="78212CBE" w14:textId="76ED471C" w:rsidR="00696E32" w:rsidRPr="001C5D2E" w:rsidRDefault="00696E32" w:rsidP="00696E32">
            <w:pPr>
              <w:ind w:right="-72"/>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696E32" w:rsidRPr="001C5D2E" w14:paraId="1E2AE0F3" w14:textId="77777777" w:rsidTr="001C5D2E">
        <w:trPr>
          <w:cantSplit/>
        </w:trPr>
        <w:tc>
          <w:tcPr>
            <w:tcW w:w="6048" w:type="dxa"/>
          </w:tcPr>
          <w:p w14:paraId="1174AC5D" w14:textId="77777777" w:rsidR="00696E32" w:rsidRPr="001C5D2E" w:rsidRDefault="00696E32" w:rsidP="00696E32">
            <w:pPr>
              <w:ind w:right="-90"/>
              <w:contextualSpacing/>
              <w:rPr>
                <w:rFonts w:ascii="Arial" w:hAnsi="Arial" w:cs="Arial"/>
                <w:sz w:val="20"/>
                <w:szCs w:val="20"/>
                <w:cs/>
              </w:rPr>
            </w:pPr>
          </w:p>
        </w:tc>
        <w:tc>
          <w:tcPr>
            <w:tcW w:w="1761" w:type="dxa"/>
            <w:tcBorders>
              <w:top w:val="single" w:sz="4" w:space="0" w:color="auto"/>
            </w:tcBorders>
          </w:tcPr>
          <w:p w14:paraId="44051B84" w14:textId="77777777" w:rsidR="00696E32" w:rsidRPr="001C5D2E" w:rsidRDefault="00696E32" w:rsidP="00696E32">
            <w:pPr>
              <w:ind w:right="-72"/>
              <w:contextualSpacing/>
              <w:jc w:val="right"/>
              <w:rPr>
                <w:rFonts w:ascii="Arial" w:hAnsi="Arial" w:cs="Arial"/>
                <w:sz w:val="20"/>
                <w:szCs w:val="20"/>
                <w:cs/>
              </w:rPr>
            </w:pPr>
          </w:p>
        </w:tc>
        <w:tc>
          <w:tcPr>
            <w:tcW w:w="1761" w:type="dxa"/>
            <w:tcBorders>
              <w:top w:val="single" w:sz="4" w:space="0" w:color="auto"/>
            </w:tcBorders>
          </w:tcPr>
          <w:p w14:paraId="12FD657B" w14:textId="77777777" w:rsidR="00696E32" w:rsidRPr="001C5D2E" w:rsidRDefault="00696E32" w:rsidP="00696E32">
            <w:pPr>
              <w:ind w:right="-72"/>
              <w:contextualSpacing/>
              <w:jc w:val="right"/>
              <w:rPr>
                <w:rFonts w:ascii="Arial" w:hAnsi="Arial" w:cs="Arial"/>
                <w:sz w:val="20"/>
                <w:szCs w:val="20"/>
              </w:rPr>
            </w:pPr>
          </w:p>
        </w:tc>
      </w:tr>
      <w:tr w:rsidR="00696E32" w:rsidRPr="001C5D2E" w14:paraId="117DDDF1" w14:textId="77777777" w:rsidTr="001C5D2E">
        <w:trPr>
          <w:cantSplit/>
        </w:trPr>
        <w:tc>
          <w:tcPr>
            <w:tcW w:w="6048" w:type="dxa"/>
          </w:tcPr>
          <w:p w14:paraId="6E0485C5" w14:textId="3CB25C4A" w:rsidR="00696E32" w:rsidRPr="001C5D2E" w:rsidRDefault="00696E32" w:rsidP="00696E32">
            <w:pPr>
              <w:ind w:right="-90"/>
              <w:contextualSpacing/>
              <w:rPr>
                <w:rFonts w:ascii="Arial" w:hAnsi="Arial" w:cs="Arial"/>
                <w:sz w:val="20"/>
                <w:szCs w:val="20"/>
                <w:cs/>
              </w:rPr>
            </w:pPr>
            <w:r w:rsidRPr="001C5D2E">
              <w:rPr>
                <w:rFonts w:ascii="Arial" w:hAnsi="Arial" w:cs="Arial"/>
                <w:sz w:val="20"/>
                <w:szCs w:val="20"/>
              </w:rPr>
              <w:t>Underwriting fee</w:t>
            </w:r>
          </w:p>
        </w:tc>
        <w:tc>
          <w:tcPr>
            <w:tcW w:w="1761" w:type="dxa"/>
          </w:tcPr>
          <w:p w14:paraId="3E8CB8F3" w14:textId="04A9ED6E"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37</w:t>
            </w:r>
            <w:r w:rsidR="00705680">
              <w:rPr>
                <w:rFonts w:ascii="Arial" w:hAnsi="Arial" w:cs="Arial"/>
                <w:sz w:val="20"/>
                <w:szCs w:val="20"/>
              </w:rPr>
              <w:t>,</w:t>
            </w:r>
            <w:r w:rsidRPr="005D7384">
              <w:rPr>
                <w:rFonts w:ascii="Arial" w:hAnsi="Arial" w:cs="Arial"/>
                <w:sz w:val="20"/>
                <w:szCs w:val="20"/>
              </w:rPr>
              <w:t>489</w:t>
            </w:r>
          </w:p>
        </w:tc>
        <w:tc>
          <w:tcPr>
            <w:tcW w:w="1761" w:type="dxa"/>
          </w:tcPr>
          <w:p w14:paraId="37A008C9" w14:textId="38A2F30B" w:rsidR="00696E32" w:rsidRPr="001C5D2E" w:rsidRDefault="005D7384" w:rsidP="00696E32">
            <w:pPr>
              <w:ind w:right="-72"/>
              <w:contextualSpacing/>
              <w:jc w:val="right"/>
              <w:rPr>
                <w:rFonts w:ascii="Arial" w:hAnsi="Arial" w:cs="Arial"/>
                <w:sz w:val="20"/>
                <w:szCs w:val="20"/>
              </w:rPr>
            </w:pPr>
            <w:r w:rsidRPr="005D7384">
              <w:rPr>
                <w:rFonts w:ascii="Arial" w:hAnsi="Arial" w:cs="Arial"/>
                <w:sz w:val="20"/>
                <w:szCs w:val="20"/>
              </w:rPr>
              <w:t>40</w:t>
            </w:r>
            <w:r w:rsidR="00696E32">
              <w:rPr>
                <w:rFonts w:ascii="Arial" w:hAnsi="Arial" w:cs="Arial"/>
                <w:sz w:val="20"/>
                <w:szCs w:val="20"/>
              </w:rPr>
              <w:t>,</w:t>
            </w:r>
            <w:r w:rsidRPr="005D7384">
              <w:rPr>
                <w:rFonts w:ascii="Arial" w:hAnsi="Arial" w:cs="Arial"/>
                <w:sz w:val="20"/>
                <w:szCs w:val="20"/>
              </w:rPr>
              <w:t>098</w:t>
            </w:r>
          </w:p>
        </w:tc>
      </w:tr>
      <w:tr w:rsidR="00696E32" w:rsidRPr="001C5D2E" w14:paraId="349096EB" w14:textId="77777777" w:rsidTr="001C5D2E">
        <w:trPr>
          <w:cantSplit/>
        </w:trPr>
        <w:tc>
          <w:tcPr>
            <w:tcW w:w="6048" w:type="dxa"/>
          </w:tcPr>
          <w:p w14:paraId="24B80EA4" w14:textId="79A7BFEE" w:rsidR="00696E32" w:rsidRPr="001C5D2E" w:rsidRDefault="00696E32" w:rsidP="00696E32">
            <w:pPr>
              <w:ind w:right="-90"/>
              <w:contextualSpacing/>
              <w:rPr>
                <w:rFonts w:ascii="Arial" w:hAnsi="Arial" w:cs="Arial"/>
                <w:sz w:val="20"/>
                <w:szCs w:val="20"/>
                <w:cs/>
              </w:rPr>
            </w:pPr>
            <w:r w:rsidRPr="001C5D2E">
              <w:rPr>
                <w:rFonts w:ascii="Arial" w:hAnsi="Arial" w:cs="Arial"/>
                <w:sz w:val="20"/>
                <w:szCs w:val="20"/>
              </w:rPr>
              <w:t>Financial advisory fee</w:t>
            </w:r>
          </w:p>
        </w:tc>
        <w:tc>
          <w:tcPr>
            <w:tcW w:w="1761" w:type="dxa"/>
          </w:tcPr>
          <w:p w14:paraId="441663DF" w14:textId="7868A316"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35</w:t>
            </w:r>
            <w:r w:rsidR="00705680">
              <w:rPr>
                <w:rFonts w:ascii="Arial" w:hAnsi="Arial" w:cs="Arial"/>
                <w:sz w:val="20"/>
                <w:szCs w:val="20"/>
              </w:rPr>
              <w:t>,</w:t>
            </w:r>
            <w:r w:rsidRPr="005D7384">
              <w:rPr>
                <w:rFonts w:ascii="Arial" w:hAnsi="Arial" w:cs="Arial"/>
                <w:sz w:val="20"/>
                <w:szCs w:val="20"/>
              </w:rPr>
              <w:t>044</w:t>
            </w:r>
          </w:p>
        </w:tc>
        <w:tc>
          <w:tcPr>
            <w:tcW w:w="1761" w:type="dxa"/>
          </w:tcPr>
          <w:p w14:paraId="2A0247FE" w14:textId="5810FB4F" w:rsidR="00696E32" w:rsidRPr="001C5D2E" w:rsidRDefault="005D7384" w:rsidP="00696E32">
            <w:pPr>
              <w:ind w:right="-72"/>
              <w:contextualSpacing/>
              <w:jc w:val="right"/>
              <w:rPr>
                <w:rFonts w:ascii="Arial" w:hAnsi="Arial" w:cs="Arial"/>
                <w:sz w:val="20"/>
                <w:szCs w:val="20"/>
              </w:rPr>
            </w:pPr>
            <w:r w:rsidRPr="005D7384">
              <w:rPr>
                <w:rFonts w:ascii="Arial" w:hAnsi="Arial" w:cs="Arial"/>
                <w:sz w:val="20"/>
                <w:szCs w:val="20"/>
              </w:rPr>
              <w:t>18</w:t>
            </w:r>
            <w:r w:rsidR="00696E32">
              <w:rPr>
                <w:rFonts w:ascii="Arial" w:hAnsi="Arial" w:cs="Arial"/>
                <w:sz w:val="20"/>
                <w:szCs w:val="20"/>
              </w:rPr>
              <w:t>,</w:t>
            </w:r>
            <w:r w:rsidRPr="005D7384">
              <w:rPr>
                <w:rFonts w:ascii="Arial" w:hAnsi="Arial" w:cs="Arial"/>
                <w:sz w:val="20"/>
                <w:szCs w:val="20"/>
              </w:rPr>
              <w:t>836</w:t>
            </w:r>
          </w:p>
        </w:tc>
      </w:tr>
      <w:tr w:rsidR="00696E32" w:rsidRPr="001C5D2E" w14:paraId="3E43CCAB" w14:textId="77777777" w:rsidTr="001C5D2E">
        <w:trPr>
          <w:cantSplit/>
        </w:trPr>
        <w:tc>
          <w:tcPr>
            <w:tcW w:w="6048" w:type="dxa"/>
          </w:tcPr>
          <w:p w14:paraId="29FA7F54" w14:textId="572BED72" w:rsidR="00696E32" w:rsidRPr="001C5D2E" w:rsidRDefault="00696E32" w:rsidP="00696E32">
            <w:pPr>
              <w:ind w:right="-90"/>
              <w:contextualSpacing/>
              <w:rPr>
                <w:rFonts w:ascii="Arial" w:hAnsi="Arial" w:cs="Arial"/>
                <w:sz w:val="20"/>
                <w:szCs w:val="20"/>
                <w:cs/>
              </w:rPr>
            </w:pPr>
            <w:r w:rsidRPr="001C5D2E">
              <w:rPr>
                <w:rFonts w:ascii="Arial" w:hAnsi="Arial" w:cs="Arial"/>
                <w:sz w:val="20"/>
                <w:szCs w:val="20"/>
              </w:rPr>
              <w:t>Private fund management fee</w:t>
            </w:r>
          </w:p>
        </w:tc>
        <w:tc>
          <w:tcPr>
            <w:tcW w:w="1761" w:type="dxa"/>
          </w:tcPr>
          <w:p w14:paraId="09F377B6" w14:textId="1EDB98D4"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10</w:t>
            </w:r>
            <w:r w:rsidR="00705680">
              <w:rPr>
                <w:rFonts w:ascii="Arial" w:hAnsi="Arial" w:cs="Arial"/>
                <w:sz w:val="20"/>
                <w:szCs w:val="20"/>
              </w:rPr>
              <w:t>,</w:t>
            </w:r>
            <w:r w:rsidRPr="005D7384">
              <w:rPr>
                <w:rFonts w:ascii="Arial" w:hAnsi="Arial" w:cs="Arial"/>
                <w:sz w:val="20"/>
                <w:szCs w:val="20"/>
              </w:rPr>
              <w:t>046</w:t>
            </w:r>
          </w:p>
        </w:tc>
        <w:tc>
          <w:tcPr>
            <w:tcW w:w="1761" w:type="dxa"/>
          </w:tcPr>
          <w:p w14:paraId="5C442B73" w14:textId="27BFBBA2" w:rsidR="00696E32" w:rsidRPr="001C5D2E" w:rsidRDefault="005D7384" w:rsidP="00696E32">
            <w:pPr>
              <w:ind w:right="-72"/>
              <w:contextualSpacing/>
              <w:jc w:val="right"/>
              <w:rPr>
                <w:rFonts w:ascii="Arial" w:hAnsi="Arial" w:cs="Arial"/>
                <w:sz w:val="20"/>
                <w:szCs w:val="20"/>
              </w:rPr>
            </w:pPr>
            <w:r w:rsidRPr="005D7384">
              <w:rPr>
                <w:rFonts w:ascii="Arial" w:hAnsi="Arial" w:cs="Arial"/>
                <w:sz w:val="20"/>
                <w:szCs w:val="20"/>
              </w:rPr>
              <w:t>13</w:t>
            </w:r>
            <w:r w:rsidR="00696E32">
              <w:rPr>
                <w:rFonts w:ascii="Arial" w:hAnsi="Arial" w:cs="Arial"/>
                <w:sz w:val="20"/>
                <w:szCs w:val="20"/>
              </w:rPr>
              <w:t>,</w:t>
            </w:r>
            <w:r w:rsidRPr="005D7384">
              <w:rPr>
                <w:rFonts w:ascii="Arial" w:hAnsi="Arial" w:cs="Arial"/>
                <w:sz w:val="20"/>
                <w:szCs w:val="20"/>
              </w:rPr>
              <w:t>960</w:t>
            </w:r>
          </w:p>
        </w:tc>
      </w:tr>
      <w:tr w:rsidR="00696E32" w:rsidRPr="001C5D2E" w14:paraId="35B46323" w14:textId="77777777" w:rsidTr="001C5D2E">
        <w:trPr>
          <w:cantSplit/>
        </w:trPr>
        <w:tc>
          <w:tcPr>
            <w:tcW w:w="6048" w:type="dxa"/>
          </w:tcPr>
          <w:p w14:paraId="4A0F998E" w14:textId="6486C6B6" w:rsidR="00696E32" w:rsidRPr="001C5D2E" w:rsidRDefault="00696E32" w:rsidP="00696E32">
            <w:pPr>
              <w:ind w:right="-90"/>
              <w:contextualSpacing/>
              <w:rPr>
                <w:rFonts w:ascii="Arial" w:hAnsi="Arial" w:cs="Arial"/>
                <w:sz w:val="20"/>
                <w:szCs w:val="20"/>
                <w:cs/>
              </w:rPr>
            </w:pPr>
            <w:proofErr w:type="gramStart"/>
            <w:r w:rsidRPr="001C5D2E">
              <w:rPr>
                <w:rFonts w:ascii="Arial" w:hAnsi="Arial" w:cs="Arial"/>
                <w:sz w:val="20"/>
                <w:szCs w:val="20"/>
              </w:rPr>
              <w:t>Off-exchange</w:t>
            </w:r>
            <w:proofErr w:type="gramEnd"/>
            <w:r w:rsidRPr="001C5D2E">
              <w:rPr>
                <w:rFonts w:ascii="Arial" w:hAnsi="Arial" w:cs="Arial"/>
                <w:sz w:val="20"/>
                <w:szCs w:val="20"/>
              </w:rPr>
              <w:t xml:space="preserve"> selling agent fee</w:t>
            </w:r>
          </w:p>
        </w:tc>
        <w:tc>
          <w:tcPr>
            <w:tcW w:w="1761" w:type="dxa"/>
          </w:tcPr>
          <w:p w14:paraId="5382C9D5" w14:textId="14F99379"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126</w:t>
            </w:r>
            <w:r w:rsidR="00705680">
              <w:rPr>
                <w:rFonts w:ascii="Arial" w:hAnsi="Arial" w:cs="Arial"/>
                <w:sz w:val="20"/>
                <w:szCs w:val="20"/>
              </w:rPr>
              <w:t>,</w:t>
            </w:r>
            <w:r w:rsidRPr="005D7384">
              <w:rPr>
                <w:rFonts w:ascii="Arial" w:hAnsi="Arial" w:cs="Arial"/>
                <w:sz w:val="20"/>
                <w:szCs w:val="20"/>
              </w:rPr>
              <w:t>138</w:t>
            </w:r>
          </w:p>
        </w:tc>
        <w:tc>
          <w:tcPr>
            <w:tcW w:w="1761" w:type="dxa"/>
          </w:tcPr>
          <w:p w14:paraId="5B85C3C6" w14:textId="3EF78DC3" w:rsidR="00696E32" w:rsidRPr="001C5D2E" w:rsidRDefault="005D7384" w:rsidP="00696E32">
            <w:pPr>
              <w:ind w:right="-72"/>
              <w:contextualSpacing/>
              <w:jc w:val="right"/>
              <w:rPr>
                <w:rFonts w:ascii="Arial" w:hAnsi="Arial" w:cs="Arial"/>
                <w:sz w:val="20"/>
                <w:szCs w:val="20"/>
              </w:rPr>
            </w:pPr>
            <w:r w:rsidRPr="005D7384">
              <w:rPr>
                <w:rFonts w:ascii="Arial" w:hAnsi="Arial" w:cs="Arial"/>
                <w:sz w:val="20"/>
                <w:szCs w:val="20"/>
              </w:rPr>
              <w:t>57</w:t>
            </w:r>
            <w:r w:rsidR="00696E32">
              <w:rPr>
                <w:rFonts w:ascii="Arial" w:hAnsi="Arial" w:cs="Arial"/>
                <w:sz w:val="20"/>
                <w:szCs w:val="20"/>
              </w:rPr>
              <w:t>,</w:t>
            </w:r>
            <w:r w:rsidRPr="005D7384">
              <w:rPr>
                <w:rFonts w:ascii="Arial" w:hAnsi="Arial" w:cs="Arial"/>
                <w:sz w:val="20"/>
                <w:szCs w:val="20"/>
              </w:rPr>
              <w:t>893</w:t>
            </w:r>
          </w:p>
        </w:tc>
      </w:tr>
      <w:tr w:rsidR="00696E32" w:rsidRPr="001C5D2E" w14:paraId="306ED0E5" w14:textId="77777777" w:rsidTr="001C5D2E">
        <w:trPr>
          <w:cantSplit/>
          <w:trHeight w:val="60"/>
        </w:trPr>
        <w:tc>
          <w:tcPr>
            <w:tcW w:w="6048" w:type="dxa"/>
          </w:tcPr>
          <w:p w14:paraId="644C183E" w14:textId="19D36E56" w:rsidR="00696E32" w:rsidRPr="001C5D2E" w:rsidRDefault="00696E32" w:rsidP="00696E32">
            <w:pPr>
              <w:ind w:right="-90"/>
              <w:contextualSpacing/>
              <w:rPr>
                <w:rFonts w:ascii="Arial" w:hAnsi="Arial" w:cs="Arial"/>
                <w:sz w:val="20"/>
                <w:szCs w:val="20"/>
                <w:cs/>
              </w:rPr>
            </w:pPr>
            <w:r w:rsidRPr="001C5D2E">
              <w:rPr>
                <w:rFonts w:ascii="Arial" w:hAnsi="Arial" w:cs="Arial"/>
                <w:sz w:val="20"/>
                <w:szCs w:val="20"/>
              </w:rPr>
              <w:t>Others</w:t>
            </w:r>
          </w:p>
        </w:tc>
        <w:tc>
          <w:tcPr>
            <w:tcW w:w="1761" w:type="dxa"/>
            <w:tcBorders>
              <w:bottom w:val="single" w:sz="4" w:space="0" w:color="auto"/>
            </w:tcBorders>
          </w:tcPr>
          <w:p w14:paraId="564AFD41" w14:textId="06B0F787"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3</w:t>
            </w:r>
            <w:r w:rsidR="00705680">
              <w:rPr>
                <w:rFonts w:ascii="Arial" w:hAnsi="Arial" w:cs="Arial"/>
                <w:sz w:val="20"/>
                <w:szCs w:val="20"/>
              </w:rPr>
              <w:t>,</w:t>
            </w:r>
            <w:r w:rsidRPr="005D7384">
              <w:rPr>
                <w:rFonts w:ascii="Arial" w:hAnsi="Arial" w:cs="Arial"/>
                <w:sz w:val="20"/>
                <w:szCs w:val="20"/>
              </w:rPr>
              <w:t>373</w:t>
            </w:r>
          </w:p>
        </w:tc>
        <w:tc>
          <w:tcPr>
            <w:tcW w:w="1761" w:type="dxa"/>
            <w:tcBorders>
              <w:bottom w:val="single" w:sz="4" w:space="0" w:color="auto"/>
            </w:tcBorders>
          </w:tcPr>
          <w:p w14:paraId="15E294B0" w14:textId="4F70563E" w:rsidR="00696E32" w:rsidRPr="001C5D2E" w:rsidRDefault="005D7384" w:rsidP="00696E32">
            <w:pPr>
              <w:ind w:right="-72"/>
              <w:contextualSpacing/>
              <w:jc w:val="right"/>
              <w:rPr>
                <w:rFonts w:ascii="Arial" w:hAnsi="Arial" w:cs="Arial"/>
                <w:sz w:val="20"/>
                <w:szCs w:val="20"/>
                <w:lang w:val="en-AU"/>
              </w:rPr>
            </w:pPr>
            <w:r w:rsidRPr="005D7384">
              <w:rPr>
                <w:rFonts w:ascii="Arial" w:hAnsi="Arial" w:cs="Arial"/>
                <w:sz w:val="20"/>
                <w:szCs w:val="20"/>
              </w:rPr>
              <w:t>1</w:t>
            </w:r>
            <w:r w:rsidR="00696E32">
              <w:rPr>
                <w:rFonts w:ascii="Arial" w:hAnsi="Arial" w:cs="Arial"/>
                <w:sz w:val="20"/>
                <w:szCs w:val="20"/>
              </w:rPr>
              <w:t>,</w:t>
            </w:r>
            <w:r w:rsidRPr="005D7384">
              <w:rPr>
                <w:rFonts w:ascii="Arial" w:hAnsi="Arial" w:cs="Arial"/>
                <w:sz w:val="20"/>
                <w:szCs w:val="20"/>
              </w:rPr>
              <w:t>466</w:t>
            </w:r>
          </w:p>
        </w:tc>
      </w:tr>
      <w:tr w:rsidR="00696E32" w:rsidRPr="001C5D2E" w14:paraId="339A04A8" w14:textId="77777777" w:rsidTr="001C5D2E">
        <w:trPr>
          <w:cantSplit/>
          <w:trHeight w:val="60"/>
        </w:trPr>
        <w:tc>
          <w:tcPr>
            <w:tcW w:w="6048" w:type="dxa"/>
          </w:tcPr>
          <w:p w14:paraId="5AB917F9" w14:textId="77777777" w:rsidR="00696E32" w:rsidRPr="001C5D2E" w:rsidRDefault="00696E32" w:rsidP="00696E32">
            <w:pPr>
              <w:ind w:right="-90"/>
              <w:contextualSpacing/>
              <w:rPr>
                <w:rFonts w:ascii="Arial" w:hAnsi="Arial" w:cs="Arial"/>
                <w:sz w:val="20"/>
                <w:szCs w:val="20"/>
              </w:rPr>
            </w:pPr>
          </w:p>
        </w:tc>
        <w:tc>
          <w:tcPr>
            <w:tcW w:w="1761" w:type="dxa"/>
            <w:tcBorders>
              <w:top w:val="single" w:sz="4" w:space="0" w:color="auto"/>
            </w:tcBorders>
          </w:tcPr>
          <w:p w14:paraId="09D9A153" w14:textId="77777777" w:rsidR="00696E32" w:rsidRPr="001C5D2E" w:rsidRDefault="00696E32" w:rsidP="00696E32">
            <w:pPr>
              <w:ind w:right="-72"/>
              <w:contextualSpacing/>
              <w:jc w:val="right"/>
              <w:rPr>
                <w:rFonts w:ascii="Arial" w:hAnsi="Arial" w:cs="Arial"/>
                <w:sz w:val="20"/>
                <w:szCs w:val="20"/>
                <w:cs/>
              </w:rPr>
            </w:pPr>
          </w:p>
        </w:tc>
        <w:tc>
          <w:tcPr>
            <w:tcW w:w="1761" w:type="dxa"/>
            <w:tcBorders>
              <w:top w:val="single" w:sz="4" w:space="0" w:color="auto"/>
            </w:tcBorders>
          </w:tcPr>
          <w:p w14:paraId="7D0E95E9" w14:textId="77777777" w:rsidR="00696E32" w:rsidRPr="001C5D2E" w:rsidRDefault="00696E32" w:rsidP="00696E32">
            <w:pPr>
              <w:ind w:right="-72"/>
              <w:contextualSpacing/>
              <w:jc w:val="right"/>
              <w:rPr>
                <w:rFonts w:ascii="Arial" w:hAnsi="Arial" w:cs="Arial"/>
                <w:sz w:val="20"/>
                <w:szCs w:val="20"/>
              </w:rPr>
            </w:pPr>
          </w:p>
        </w:tc>
      </w:tr>
      <w:tr w:rsidR="00696E32" w:rsidRPr="001C5D2E" w14:paraId="1514A124" w14:textId="77777777" w:rsidTr="001C5D2E">
        <w:trPr>
          <w:cantSplit/>
        </w:trPr>
        <w:tc>
          <w:tcPr>
            <w:tcW w:w="6048" w:type="dxa"/>
          </w:tcPr>
          <w:p w14:paraId="2650BA6F" w14:textId="211D9BEE" w:rsidR="00696E32" w:rsidRPr="001C5D2E" w:rsidRDefault="00696E32" w:rsidP="00696E32">
            <w:pPr>
              <w:ind w:right="-90"/>
              <w:contextualSpacing/>
              <w:rPr>
                <w:rFonts w:ascii="Arial" w:hAnsi="Arial" w:cs="Arial"/>
                <w:sz w:val="20"/>
                <w:szCs w:val="20"/>
                <w:lang w:val="en-AU"/>
              </w:rPr>
            </w:pPr>
            <w:r w:rsidRPr="001C5D2E">
              <w:rPr>
                <w:rFonts w:ascii="Arial" w:hAnsi="Arial" w:cs="Arial"/>
                <w:sz w:val="20"/>
                <w:szCs w:val="20"/>
              </w:rPr>
              <w:t>Total fees and service income</w:t>
            </w:r>
          </w:p>
        </w:tc>
        <w:tc>
          <w:tcPr>
            <w:tcW w:w="1761" w:type="dxa"/>
            <w:tcBorders>
              <w:bottom w:val="single" w:sz="4" w:space="0" w:color="auto"/>
            </w:tcBorders>
          </w:tcPr>
          <w:p w14:paraId="020CF49E" w14:textId="1DE896FB" w:rsidR="00696E32" w:rsidRPr="001C5D2E" w:rsidRDefault="005D7384" w:rsidP="00696E32">
            <w:pPr>
              <w:ind w:right="-72"/>
              <w:contextualSpacing/>
              <w:jc w:val="right"/>
              <w:rPr>
                <w:rFonts w:ascii="Arial" w:hAnsi="Arial" w:cs="Arial"/>
                <w:sz w:val="20"/>
                <w:szCs w:val="20"/>
                <w:cs/>
                <w:lang w:val="en-AU"/>
              </w:rPr>
            </w:pPr>
            <w:r w:rsidRPr="005D7384">
              <w:rPr>
                <w:rFonts w:ascii="Arial" w:hAnsi="Arial" w:cs="Arial"/>
                <w:sz w:val="20"/>
                <w:szCs w:val="20"/>
              </w:rPr>
              <w:t>212</w:t>
            </w:r>
            <w:r w:rsidR="00705680">
              <w:rPr>
                <w:rFonts w:ascii="Arial" w:hAnsi="Arial" w:cs="Arial"/>
                <w:sz w:val="20"/>
                <w:szCs w:val="20"/>
                <w:lang w:val="en-AU"/>
              </w:rPr>
              <w:t>,</w:t>
            </w:r>
            <w:r w:rsidRPr="005D7384">
              <w:rPr>
                <w:rFonts w:ascii="Arial" w:hAnsi="Arial" w:cs="Arial"/>
                <w:sz w:val="20"/>
                <w:szCs w:val="20"/>
              </w:rPr>
              <w:t>090</w:t>
            </w:r>
          </w:p>
        </w:tc>
        <w:tc>
          <w:tcPr>
            <w:tcW w:w="1761" w:type="dxa"/>
            <w:tcBorders>
              <w:bottom w:val="single" w:sz="4" w:space="0" w:color="auto"/>
            </w:tcBorders>
          </w:tcPr>
          <w:p w14:paraId="4610FF08" w14:textId="199EA0AB" w:rsidR="00696E32" w:rsidRPr="001C5D2E" w:rsidRDefault="005D7384" w:rsidP="00696E32">
            <w:pPr>
              <w:ind w:right="-72"/>
              <w:contextualSpacing/>
              <w:jc w:val="right"/>
              <w:rPr>
                <w:rFonts w:ascii="Arial" w:hAnsi="Arial" w:cs="Arial"/>
                <w:sz w:val="20"/>
                <w:szCs w:val="20"/>
                <w:lang w:val="en-AU"/>
              </w:rPr>
            </w:pPr>
            <w:r w:rsidRPr="005D7384">
              <w:rPr>
                <w:rFonts w:ascii="Arial" w:hAnsi="Arial" w:cs="Arial"/>
                <w:sz w:val="20"/>
                <w:szCs w:val="20"/>
              </w:rPr>
              <w:t>132</w:t>
            </w:r>
            <w:r w:rsidR="00696E32">
              <w:rPr>
                <w:rFonts w:ascii="Arial" w:hAnsi="Arial" w:cs="Arial"/>
                <w:sz w:val="20"/>
                <w:szCs w:val="20"/>
                <w:lang w:val="en-AU"/>
              </w:rPr>
              <w:t>,</w:t>
            </w:r>
            <w:r w:rsidRPr="005D7384">
              <w:rPr>
                <w:rFonts w:ascii="Arial" w:hAnsi="Arial" w:cs="Arial"/>
                <w:sz w:val="20"/>
                <w:szCs w:val="20"/>
              </w:rPr>
              <w:t>253</w:t>
            </w:r>
          </w:p>
        </w:tc>
      </w:tr>
    </w:tbl>
    <w:p w14:paraId="264194AE" w14:textId="0C0E4527" w:rsidR="00374466" w:rsidRPr="001C5D2E" w:rsidRDefault="00374466" w:rsidP="001C5D2E">
      <w:pPr>
        <w:pStyle w:val="BodyTextIndent2"/>
        <w:spacing w:line="240" w:lineRule="auto"/>
        <w:ind w:left="0"/>
        <w:jc w:val="left"/>
        <w:rPr>
          <w:rFonts w:ascii="Arial" w:hAnsi="Arial" w:cs="Arial"/>
          <w:color w:val="auto"/>
          <w:spacing w:val="-2"/>
        </w:rPr>
      </w:pPr>
    </w:p>
    <w:p w14:paraId="1A7F8EC9" w14:textId="1626C963" w:rsidR="00773E43" w:rsidRDefault="00773E43">
      <w:pPr>
        <w:rPr>
          <w:rFonts w:ascii="Arial" w:eastAsia="Cordia New" w:hAnsi="Arial" w:cs="Arial"/>
          <w:snapToGrid w:val="0"/>
          <w:spacing w:val="-2"/>
          <w:sz w:val="20"/>
          <w:szCs w:val="20"/>
          <w:lang w:eastAsia="th-TH"/>
        </w:rPr>
      </w:pPr>
      <w:r>
        <w:rPr>
          <w:rFonts w:ascii="Arial" w:hAnsi="Arial" w:cs="Arial"/>
          <w:spacing w:val="-2"/>
        </w:rPr>
        <w:br w:type="page"/>
      </w:r>
    </w:p>
    <w:p w14:paraId="690889A5" w14:textId="77777777" w:rsidR="00B5754F" w:rsidRDefault="00B5754F" w:rsidP="001C5D2E">
      <w:pPr>
        <w:pStyle w:val="BodyTextIndent2"/>
        <w:spacing w:line="240" w:lineRule="auto"/>
        <w:ind w:left="0"/>
        <w:jc w:val="left"/>
        <w:rPr>
          <w:rFonts w:ascii="Arial" w:hAnsi="Arial" w:cs="Arial"/>
          <w:color w:val="auto"/>
          <w:spacing w:val="-2"/>
        </w:rPr>
      </w:pPr>
    </w:p>
    <w:p w14:paraId="086A5799" w14:textId="77777777" w:rsidR="00773E43" w:rsidRPr="001C5D2E" w:rsidRDefault="00773E43" w:rsidP="001C5D2E">
      <w:pPr>
        <w:pStyle w:val="BodyTextIndent2"/>
        <w:spacing w:line="240" w:lineRule="auto"/>
        <w:ind w:left="0"/>
        <w:jc w:val="left"/>
        <w:rPr>
          <w:rFonts w:ascii="Arial" w:hAnsi="Arial" w:cs="Arial"/>
          <w:color w:val="auto"/>
          <w:spacing w:val="-2"/>
        </w:rPr>
      </w:pPr>
    </w:p>
    <w:p w14:paraId="71D32A39" w14:textId="449A08E6" w:rsidR="00374466"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25</w:t>
      </w:r>
      <w:r w:rsidR="00374466" w:rsidRPr="001C5D2E">
        <w:rPr>
          <w:rFonts w:ascii="Arial" w:hAnsi="Arial" w:cs="Arial"/>
          <w:b/>
          <w:bCs/>
          <w:kern w:val="26"/>
          <w:position w:val="-24"/>
          <w:sz w:val="20"/>
          <w:szCs w:val="20"/>
          <w:cs/>
          <w:lang w:val="en-US"/>
        </w:rPr>
        <w:tab/>
      </w:r>
      <w:r w:rsidR="00553DF5" w:rsidRPr="001C5D2E">
        <w:rPr>
          <w:rFonts w:ascii="Arial" w:hAnsi="Arial" w:cs="Arial"/>
          <w:b/>
          <w:bCs/>
          <w:kern w:val="26"/>
          <w:position w:val="-24"/>
          <w:sz w:val="20"/>
          <w:szCs w:val="20"/>
          <w:lang w:val="en-US"/>
        </w:rPr>
        <w:t>Gain</w:t>
      </w:r>
      <w:r w:rsidR="001D69BB" w:rsidRPr="001C5D2E">
        <w:rPr>
          <w:rFonts w:ascii="Arial" w:hAnsi="Arial" w:cs="Arial"/>
          <w:b/>
          <w:bCs/>
          <w:kern w:val="26"/>
          <w:position w:val="-24"/>
          <w:sz w:val="20"/>
          <w:szCs w:val="20"/>
          <w:lang w:val="en-US"/>
        </w:rPr>
        <w:t xml:space="preserve"> </w:t>
      </w:r>
      <w:r w:rsidR="00374466" w:rsidRPr="001C5D2E">
        <w:rPr>
          <w:rFonts w:ascii="Arial" w:hAnsi="Arial" w:cs="Arial"/>
          <w:b/>
          <w:bCs/>
          <w:kern w:val="26"/>
          <w:position w:val="-24"/>
          <w:sz w:val="20"/>
          <w:szCs w:val="20"/>
          <w:lang w:val="en-US"/>
        </w:rPr>
        <w:t>and return</w:t>
      </w:r>
      <w:r w:rsidR="00C16FBA" w:rsidRPr="001C5D2E">
        <w:rPr>
          <w:rFonts w:ascii="Arial" w:hAnsi="Arial" w:cs="Arial"/>
          <w:b/>
          <w:bCs/>
          <w:kern w:val="26"/>
          <w:position w:val="-24"/>
          <w:sz w:val="20"/>
          <w:szCs w:val="20"/>
          <w:lang w:val="en-US"/>
        </w:rPr>
        <w:t>s</w:t>
      </w:r>
      <w:r w:rsidR="00374466" w:rsidRPr="001C5D2E">
        <w:rPr>
          <w:rFonts w:ascii="Arial" w:hAnsi="Arial" w:cs="Arial"/>
          <w:b/>
          <w:bCs/>
          <w:kern w:val="26"/>
          <w:position w:val="-24"/>
          <w:sz w:val="20"/>
          <w:szCs w:val="20"/>
          <w:lang w:val="en-US"/>
        </w:rPr>
        <w:t xml:space="preserve"> on financial instruments</w:t>
      </w:r>
    </w:p>
    <w:p w14:paraId="2E55897C" w14:textId="77777777" w:rsidR="00D36E0C" w:rsidRPr="001C5D2E" w:rsidRDefault="00D36E0C" w:rsidP="001C5D2E">
      <w:pPr>
        <w:pStyle w:val="BodyTextIndent2"/>
        <w:spacing w:line="240" w:lineRule="auto"/>
        <w:ind w:left="0"/>
        <w:jc w:val="left"/>
        <w:rPr>
          <w:rFonts w:ascii="Arial" w:hAnsi="Arial" w:cs="Arial"/>
          <w:color w:val="auto"/>
          <w:spacing w:val="-2"/>
        </w:rPr>
      </w:pPr>
    </w:p>
    <w:tbl>
      <w:tblPr>
        <w:tblW w:w="9462" w:type="dxa"/>
        <w:tblInd w:w="108" w:type="dxa"/>
        <w:tblLayout w:type="fixed"/>
        <w:tblLook w:val="0000" w:firstRow="0" w:lastRow="0" w:firstColumn="0" w:lastColumn="0" w:noHBand="0" w:noVBand="0"/>
      </w:tblPr>
      <w:tblGrid>
        <w:gridCol w:w="5940"/>
        <w:gridCol w:w="1761"/>
        <w:gridCol w:w="1761"/>
      </w:tblGrid>
      <w:tr w:rsidR="001C5D2E" w:rsidRPr="001C5D2E" w14:paraId="23C5D284" w14:textId="77777777" w:rsidTr="00751733">
        <w:trPr>
          <w:cantSplit/>
        </w:trPr>
        <w:tc>
          <w:tcPr>
            <w:tcW w:w="5940" w:type="dxa"/>
          </w:tcPr>
          <w:p w14:paraId="3EC90913" w14:textId="77777777" w:rsidR="00D36E0C" w:rsidRPr="001C5D2E" w:rsidRDefault="00D36E0C" w:rsidP="001C5D2E">
            <w:pPr>
              <w:ind w:right="-90"/>
              <w:contextualSpacing/>
              <w:rPr>
                <w:rFonts w:ascii="Arial" w:hAnsi="Arial" w:cs="Arial"/>
                <w:sz w:val="20"/>
                <w:szCs w:val="20"/>
                <w:highlight w:val="cyan"/>
                <w:lang w:val="en-US"/>
              </w:rPr>
            </w:pPr>
          </w:p>
        </w:tc>
        <w:tc>
          <w:tcPr>
            <w:tcW w:w="3522" w:type="dxa"/>
            <w:gridSpan w:val="2"/>
            <w:tcBorders>
              <w:bottom w:val="single" w:sz="4" w:space="0" w:color="auto"/>
            </w:tcBorders>
            <w:vAlign w:val="bottom"/>
          </w:tcPr>
          <w:p w14:paraId="416DF7D1" w14:textId="77777777" w:rsidR="00D36E0C" w:rsidRPr="001C5D2E" w:rsidRDefault="00D36E0C"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32C8E591" w14:textId="77777777" w:rsidR="00D36E0C" w:rsidRPr="001C5D2E" w:rsidRDefault="00D36E0C"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601BC0F1" w14:textId="77777777" w:rsidR="00D36E0C" w:rsidRPr="001C5D2E" w:rsidRDefault="00D36E0C"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696E32" w:rsidRPr="001C5D2E" w14:paraId="3F7BAEC9" w14:textId="77777777" w:rsidTr="00751733">
        <w:trPr>
          <w:cantSplit/>
        </w:trPr>
        <w:tc>
          <w:tcPr>
            <w:tcW w:w="5940" w:type="dxa"/>
          </w:tcPr>
          <w:p w14:paraId="7729DA2E" w14:textId="69BF0C8C" w:rsidR="00696E32" w:rsidRPr="001C5D2E" w:rsidRDefault="00696E32" w:rsidP="00EA5BC5">
            <w:pPr>
              <w:ind w:left="-109" w:right="-90"/>
              <w:contextualSpacing/>
              <w:rPr>
                <w:rFonts w:ascii="Arial" w:hAnsi="Arial" w:cs="Arial"/>
                <w:b/>
                <w:bCs/>
                <w:sz w:val="20"/>
                <w:szCs w:val="20"/>
                <w:cs/>
              </w:rPr>
            </w:pPr>
            <w:r w:rsidRPr="001C5D2E">
              <w:rPr>
                <w:rFonts w:ascii="Arial" w:hAnsi="Arial" w:cs="Arial"/>
                <w:b/>
                <w:bCs/>
                <w:sz w:val="20"/>
                <w:szCs w:val="20"/>
              </w:rPr>
              <w:t xml:space="preserve">For the years ended </w:t>
            </w:r>
            <w:r w:rsidR="005D7384" w:rsidRPr="005D7384">
              <w:rPr>
                <w:rFonts w:ascii="Arial" w:hAnsi="Arial" w:cs="Arial"/>
                <w:b/>
                <w:bCs/>
                <w:sz w:val="20"/>
                <w:szCs w:val="20"/>
              </w:rPr>
              <w:t>31</w:t>
            </w:r>
            <w:r w:rsidRPr="001C5D2E">
              <w:rPr>
                <w:rFonts w:ascii="Arial" w:hAnsi="Arial" w:cs="Arial"/>
                <w:b/>
                <w:bCs/>
                <w:sz w:val="20"/>
                <w:szCs w:val="20"/>
              </w:rPr>
              <w:t xml:space="preserve"> December</w:t>
            </w:r>
          </w:p>
        </w:tc>
        <w:tc>
          <w:tcPr>
            <w:tcW w:w="1761" w:type="dxa"/>
            <w:tcBorders>
              <w:top w:val="single" w:sz="4" w:space="0" w:color="auto"/>
            </w:tcBorders>
            <w:vAlign w:val="bottom"/>
          </w:tcPr>
          <w:p w14:paraId="1BA41AD0" w14:textId="0BE6037E" w:rsidR="00696E32" w:rsidRPr="001C5D2E" w:rsidRDefault="005D7384" w:rsidP="00696E32">
            <w:pPr>
              <w:ind w:left="436" w:right="-90"/>
              <w:contextualSpacing/>
              <w:jc w:val="right"/>
              <w:rPr>
                <w:rFonts w:ascii="Arial" w:hAnsi="Arial" w:cs="Arial"/>
                <w:b/>
                <w:bCs/>
                <w:sz w:val="20"/>
                <w:szCs w:val="20"/>
                <w:cs/>
              </w:rPr>
            </w:pPr>
            <w:r w:rsidRPr="005D7384">
              <w:rPr>
                <w:rFonts w:ascii="Arial" w:hAnsi="Arial" w:cs="Arial"/>
                <w:b/>
                <w:bCs/>
                <w:sz w:val="20"/>
                <w:szCs w:val="20"/>
              </w:rPr>
              <w:t>2025</w:t>
            </w:r>
          </w:p>
        </w:tc>
        <w:tc>
          <w:tcPr>
            <w:tcW w:w="1761" w:type="dxa"/>
            <w:tcBorders>
              <w:top w:val="single" w:sz="4" w:space="0" w:color="auto"/>
            </w:tcBorders>
            <w:vAlign w:val="bottom"/>
          </w:tcPr>
          <w:p w14:paraId="01A55A09" w14:textId="0B16890C" w:rsidR="00696E32" w:rsidRPr="001C5D2E" w:rsidRDefault="005D7384" w:rsidP="00696E32">
            <w:pPr>
              <w:ind w:right="-72"/>
              <w:contextualSpacing/>
              <w:jc w:val="right"/>
              <w:rPr>
                <w:rFonts w:ascii="Arial" w:hAnsi="Arial" w:cs="Arial"/>
                <w:b/>
                <w:bCs/>
                <w:sz w:val="20"/>
                <w:szCs w:val="20"/>
                <w:cs/>
              </w:rPr>
            </w:pPr>
            <w:r w:rsidRPr="005D7384">
              <w:rPr>
                <w:rFonts w:ascii="Arial" w:hAnsi="Arial" w:cs="Arial"/>
                <w:b/>
                <w:bCs/>
                <w:sz w:val="20"/>
                <w:szCs w:val="20"/>
              </w:rPr>
              <w:t>2024</w:t>
            </w:r>
          </w:p>
        </w:tc>
      </w:tr>
      <w:tr w:rsidR="00696E32" w:rsidRPr="001C5D2E" w14:paraId="41BBF94F" w14:textId="77777777" w:rsidTr="00751733">
        <w:trPr>
          <w:cantSplit/>
        </w:trPr>
        <w:tc>
          <w:tcPr>
            <w:tcW w:w="5940" w:type="dxa"/>
          </w:tcPr>
          <w:p w14:paraId="06ED329C" w14:textId="77777777" w:rsidR="00696E32" w:rsidRPr="001C5D2E" w:rsidRDefault="00696E32" w:rsidP="00EA5BC5">
            <w:pPr>
              <w:ind w:left="-109" w:right="-90"/>
              <w:contextualSpacing/>
              <w:rPr>
                <w:rFonts w:ascii="Arial" w:hAnsi="Arial" w:cs="Arial"/>
                <w:b/>
                <w:bCs/>
                <w:sz w:val="20"/>
                <w:szCs w:val="20"/>
                <w:highlight w:val="cyan"/>
                <w:cs/>
              </w:rPr>
            </w:pPr>
          </w:p>
        </w:tc>
        <w:tc>
          <w:tcPr>
            <w:tcW w:w="1761" w:type="dxa"/>
            <w:tcBorders>
              <w:bottom w:val="single" w:sz="4" w:space="0" w:color="auto"/>
            </w:tcBorders>
            <w:vAlign w:val="bottom"/>
          </w:tcPr>
          <w:p w14:paraId="54BB4497" w14:textId="6AA3FFCF" w:rsidR="00696E32" w:rsidRPr="001C5D2E" w:rsidRDefault="00696E32" w:rsidP="00696E32">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61" w:type="dxa"/>
            <w:tcBorders>
              <w:bottom w:val="single" w:sz="4" w:space="0" w:color="auto"/>
            </w:tcBorders>
            <w:vAlign w:val="bottom"/>
          </w:tcPr>
          <w:p w14:paraId="2F433E5B" w14:textId="28F0A44E" w:rsidR="00696E32" w:rsidRPr="001C5D2E" w:rsidRDefault="00696E32" w:rsidP="00696E32">
            <w:pPr>
              <w:ind w:right="-72"/>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696E32" w:rsidRPr="00773E43" w14:paraId="7F51873C" w14:textId="77777777" w:rsidTr="00751733">
        <w:trPr>
          <w:cantSplit/>
        </w:trPr>
        <w:tc>
          <w:tcPr>
            <w:tcW w:w="5940" w:type="dxa"/>
          </w:tcPr>
          <w:p w14:paraId="635813C7" w14:textId="77777777" w:rsidR="00696E32" w:rsidRPr="00773E43" w:rsidRDefault="00696E32" w:rsidP="00EA5BC5">
            <w:pPr>
              <w:ind w:left="-109" w:right="-90"/>
              <w:contextualSpacing/>
              <w:rPr>
                <w:rFonts w:ascii="Arial" w:hAnsi="Arial" w:cs="Arial"/>
                <w:sz w:val="12"/>
                <w:szCs w:val="12"/>
                <w:cs/>
              </w:rPr>
            </w:pPr>
          </w:p>
        </w:tc>
        <w:tc>
          <w:tcPr>
            <w:tcW w:w="1761" w:type="dxa"/>
            <w:tcBorders>
              <w:top w:val="single" w:sz="4" w:space="0" w:color="auto"/>
            </w:tcBorders>
          </w:tcPr>
          <w:p w14:paraId="44FBAF74" w14:textId="77777777" w:rsidR="00696E32" w:rsidRPr="00773E43" w:rsidRDefault="00696E32" w:rsidP="00696E32">
            <w:pPr>
              <w:ind w:right="-72"/>
              <w:contextualSpacing/>
              <w:jc w:val="right"/>
              <w:rPr>
                <w:rFonts w:ascii="Arial" w:hAnsi="Arial" w:cs="Arial"/>
                <w:sz w:val="12"/>
                <w:szCs w:val="12"/>
                <w:cs/>
              </w:rPr>
            </w:pPr>
          </w:p>
        </w:tc>
        <w:tc>
          <w:tcPr>
            <w:tcW w:w="1761" w:type="dxa"/>
            <w:tcBorders>
              <w:top w:val="single" w:sz="4" w:space="0" w:color="auto"/>
            </w:tcBorders>
          </w:tcPr>
          <w:p w14:paraId="0686E024" w14:textId="77777777" w:rsidR="00696E32" w:rsidRPr="00773E43" w:rsidRDefault="00696E32" w:rsidP="00696E32">
            <w:pPr>
              <w:ind w:right="-72"/>
              <w:contextualSpacing/>
              <w:jc w:val="right"/>
              <w:rPr>
                <w:rFonts w:ascii="Arial" w:hAnsi="Arial" w:cs="Arial"/>
                <w:sz w:val="12"/>
                <w:szCs w:val="12"/>
              </w:rPr>
            </w:pPr>
          </w:p>
        </w:tc>
      </w:tr>
      <w:tr w:rsidR="00696E32" w:rsidRPr="001C5D2E" w14:paraId="71CD749A" w14:textId="77777777" w:rsidTr="00751733">
        <w:trPr>
          <w:cantSplit/>
        </w:trPr>
        <w:tc>
          <w:tcPr>
            <w:tcW w:w="5940" w:type="dxa"/>
            <w:vAlign w:val="bottom"/>
          </w:tcPr>
          <w:p w14:paraId="75BE17E8" w14:textId="70B066E5" w:rsidR="00696E32" w:rsidRPr="001C5D2E" w:rsidRDefault="006C5CAF" w:rsidP="00EA5BC5">
            <w:pPr>
              <w:ind w:left="-109" w:right="-90"/>
              <w:contextualSpacing/>
              <w:rPr>
                <w:rFonts w:ascii="Arial" w:hAnsi="Arial" w:cs="Arial"/>
                <w:sz w:val="20"/>
                <w:szCs w:val="20"/>
                <w:cs/>
              </w:rPr>
            </w:pPr>
            <w:r>
              <w:rPr>
                <w:rFonts w:ascii="Arial" w:eastAsia="Angsana New" w:hAnsi="Arial" w:cs="Arial"/>
                <w:sz w:val="20"/>
                <w:szCs w:val="20"/>
              </w:rPr>
              <w:t>Gain (l</w:t>
            </w:r>
            <w:r w:rsidR="00696E32">
              <w:rPr>
                <w:rFonts w:ascii="Arial" w:eastAsia="Angsana New" w:hAnsi="Arial" w:cs="Arial"/>
                <w:sz w:val="20"/>
                <w:szCs w:val="20"/>
              </w:rPr>
              <w:t>oss</w:t>
            </w:r>
            <w:r>
              <w:rPr>
                <w:rFonts w:ascii="Arial" w:eastAsia="Angsana New" w:hAnsi="Arial" w:cs="Arial"/>
                <w:sz w:val="20"/>
                <w:szCs w:val="20"/>
              </w:rPr>
              <w:t>)</w:t>
            </w:r>
            <w:r w:rsidR="00696E32" w:rsidRPr="001C5D2E">
              <w:rPr>
                <w:rFonts w:ascii="Arial" w:eastAsia="Angsana New" w:hAnsi="Arial" w:cs="Arial"/>
                <w:sz w:val="20"/>
                <w:szCs w:val="20"/>
              </w:rPr>
              <w:t xml:space="preserve"> on securities trading </w:t>
            </w:r>
          </w:p>
        </w:tc>
        <w:tc>
          <w:tcPr>
            <w:tcW w:w="1761" w:type="dxa"/>
          </w:tcPr>
          <w:p w14:paraId="18A81D17" w14:textId="0A985AE8"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73</w:t>
            </w:r>
            <w:r w:rsidR="006F181C">
              <w:rPr>
                <w:rFonts w:ascii="Arial" w:hAnsi="Arial" w:cs="Arial"/>
                <w:sz w:val="20"/>
                <w:szCs w:val="20"/>
              </w:rPr>
              <w:t>,</w:t>
            </w:r>
            <w:r w:rsidRPr="005D7384">
              <w:rPr>
                <w:rFonts w:ascii="Arial" w:hAnsi="Arial" w:cs="Arial"/>
                <w:sz w:val="20"/>
                <w:szCs w:val="20"/>
              </w:rPr>
              <w:t>324</w:t>
            </w:r>
          </w:p>
        </w:tc>
        <w:tc>
          <w:tcPr>
            <w:tcW w:w="1761" w:type="dxa"/>
          </w:tcPr>
          <w:p w14:paraId="0470ADF0" w14:textId="35576E23" w:rsidR="00696E32" w:rsidRPr="001C5D2E" w:rsidRDefault="00696E32" w:rsidP="00696E32">
            <w:pPr>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56</w:t>
            </w:r>
            <w:r>
              <w:rPr>
                <w:rFonts w:ascii="Arial" w:hAnsi="Arial" w:cs="Arial"/>
                <w:sz w:val="20"/>
                <w:szCs w:val="20"/>
              </w:rPr>
              <w:t>,</w:t>
            </w:r>
            <w:r w:rsidR="005D7384" w:rsidRPr="005D7384">
              <w:rPr>
                <w:rFonts w:ascii="Arial" w:hAnsi="Arial" w:cs="Arial"/>
                <w:sz w:val="20"/>
                <w:szCs w:val="20"/>
              </w:rPr>
              <w:t>530</w:t>
            </w:r>
            <w:r>
              <w:rPr>
                <w:rFonts w:ascii="Arial" w:hAnsi="Arial" w:cs="Arial"/>
                <w:sz w:val="20"/>
                <w:szCs w:val="20"/>
              </w:rPr>
              <w:t>)</w:t>
            </w:r>
          </w:p>
        </w:tc>
      </w:tr>
      <w:tr w:rsidR="00696E32" w:rsidRPr="001C5D2E" w14:paraId="2D566315" w14:textId="77777777" w:rsidTr="00751733">
        <w:trPr>
          <w:cantSplit/>
        </w:trPr>
        <w:tc>
          <w:tcPr>
            <w:tcW w:w="5940" w:type="dxa"/>
            <w:vAlign w:val="bottom"/>
          </w:tcPr>
          <w:p w14:paraId="71FF1C6C" w14:textId="1AC0C1D9" w:rsidR="00696E32" w:rsidRPr="001C5D2E" w:rsidRDefault="00696E32" w:rsidP="00EA5BC5">
            <w:pPr>
              <w:ind w:left="-109" w:right="-90"/>
              <w:contextualSpacing/>
              <w:rPr>
                <w:rFonts w:ascii="Arial" w:hAnsi="Arial" w:cs="Arial"/>
                <w:sz w:val="20"/>
                <w:szCs w:val="20"/>
                <w:cs/>
              </w:rPr>
            </w:pPr>
            <w:r w:rsidRPr="001C5D2E">
              <w:rPr>
                <w:rFonts w:ascii="Arial" w:eastAsia="Angsana New" w:hAnsi="Arial" w:cs="Arial"/>
                <w:sz w:val="20"/>
                <w:szCs w:val="20"/>
              </w:rPr>
              <w:t xml:space="preserve">Gain on derivatives trading </w:t>
            </w:r>
          </w:p>
        </w:tc>
        <w:tc>
          <w:tcPr>
            <w:tcW w:w="1761" w:type="dxa"/>
          </w:tcPr>
          <w:p w14:paraId="62F24B66" w14:textId="568D0601"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10</w:t>
            </w:r>
            <w:r w:rsidR="006F181C">
              <w:rPr>
                <w:rFonts w:ascii="Arial" w:hAnsi="Arial" w:cs="Arial"/>
                <w:sz w:val="20"/>
                <w:szCs w:val="20"/>
              </w:rPr>
              <w:t>,</w:t>
            </w:r>
            <w:r w:rsidRPr="005D7384">
              <w:rPr>
                <w:rFonts w:ascii="Arial" w:hAnsi="Arial" w:cs="Arial"/>
                <w:sz w:val="20"/>
                <w:szCs w:val="20"/>
              </w:rPr>
              <w:t>310</w:t>
            </w:r>
          </w:p>
        </w:tc>
        <w:tc>
          <w:tcPr>
            <w:tcW w:w="1761" w:type="dxa"/>
          </w:tcPr>
          <w:p w14:paraId="0443851D" w14:textId="76E3E303" w:rsidR="00696E32" w:rsidRPr="001C5D2E" w:rsidRDefault="005D7384" w:rsidP="00696E32">
            <w:pPr>
              <w:ind w:right="-72"/>
              <w:contextualSpacing/>
              <w:jc w:val="right"/>
              <w:rPr>
                <w:rFonts w:ascii="Arial" w:hAnsi="Arial" w:cs="Arial"/>
                <w:sz w:val="20"/>
                <w:szCs w:val="20"/>
              </w:rPr>
            </w:pPr>
            <w:r w:rsidRPr="005D7384">
              <w:rPr>
                <w:rFonts w:ascii="Arial" w:hAnsi="Arial" w:cs="Arial"/>
                <w:sz w:val="20"/>
                <w:szCs w:val="20"/>
              </w:rPr>
              <w:t>103</w:t>
            </w:r>
            <w:r w:rsidR="00696E32">
              <w:rPr>
                <w:rFonts w:ascii="Arial" w:hAnsi="Arial" w:cs="Arial"/>
                <w:sz w:val="20"/>
                <w:szCs w:val="20"/>
              </w:rPr>
              <w:t>,</w:t>
            </w:r>
            <w:r w:rsidRPr="005D7384">
              <w:rPr>
                <w:rFonts w:ascii="Arial" w:hAnsi="Arial" w:cs="Arial"/>
                <w:sz w:val="20"/>
                <w:szCs w:val="20"/>
              </w:rPr>
              <w:t>427</w:t>
            </w:r>
          </w:p>
        </w:tc>
      </w:tr>
      <w:tr w:rsidR="00696E32" w:rsidRPr="001C5D2E" w14:paraId="66069809" w14:textId="77777777" w:rsidTr="00751733">
        <w:trPr>
          <w:cantSplit/>
          <w:trHeight w:val="60"/>
        </w:trPr>
        <w:tc>
          <w:tcPr>
            <w:tcW w:w="5940" w:type="dxa"/>
            <w:vAlign w:val="bottom"/>
          </w:tcPr>
          <w:p w14:paraId="6623E349" w14:textId="77777777" w:rsidR="00696E32" w:rsidRPr="001C5D2E" w:rsidRDefault="00696E32" w:rsidP="00EA5BC5">
            <w:pPr>
              <w:ind w:left="-109" w:right="-90"/>
              <w:contextualSpacing/>
              <w:rPr>
                <w:rFonts w:ascii="Arial" w:hAnsi="Arial" w:cs="Arial"/>
                <w:sz w:val="20"/>
                <w:szCs w:val="20"/>
                <w:cs/>
              </w:rPr>
            </w:pPr>
            <w:r w:rsidRPr="001C5D2E">
              <w:rPr>
                <w:rFonts w:ascii="Arial" w:eastAsia="Angsana New" w:hAnsi="Arial" w:cs="Arial"/>
                <w:sz w:val="20"/>
                <w:szCs w:val="20"/>
              </w:rPr>
              <w:t>Dividend income</w:t>
            </w:r>
          </w:p>
        </w:tc>
        <w:tc>
          <w:tcPr>
            <w:tcW w:w="1761" w:type="dxa"/>
            <w:tcBorders>
              <w:bottom w:val="single" w:sz="4" w:space="0" w:color="auto"/>
            </w:tcBorders>
          </w:tcPr>
          <w:p w14:paraId="09D34C60" w14:textId="1FB0144E" w:rsidR="00696E32" w:rsidRPr="001C5D2E" w:rsidRDefault="005D7384" w:rsidP="00696E32">
            <w:pPr>
              <w:ind w:right="-72"/>
              <w:contextualSpacing/>
              <w:jc w:val="right"/>
              <w:rPr>
                <w:rFonts w:ascii="Arial" w:hAnsi="Arial" w:cs="Arial"/>
                <w:sz w:val="20"/>
                <w:szCs w:val="20"/>
                <w:cs/>
              </w:rPr>
            </w:pPr>
            <w:r w:rsidRPr="005D7384">
              <w:rPr>
                <w:rFonts w:ascii="Arial" w:hAnsi="Arial" w:cs="Arial"/>
                <w:sz w:val="20"/>
                <w:szCs w:val="20"/>
              </w:rPr>
              <w:t>106</w:t>
            </w:r>
          </w:p>
        </w:tc>
        <w:tc>
          <w:tcPr>
            <w:tcW w:w="1761" w:type="dxa"/>
            <w:tcBorders>
              <w:bottom w:val="single" w:sz="4" w:space="0" w:color="auto"/>
            </w:tcBorders>
          </w:tcPr>
          <w:p w14:paraId="0A25C516" w14:textId="5F88F3E9" w:rsidR="00696E32" w:rsidRPr="001C5D2E" w:rsidRDefault="005D7384" w:rsidP="00696E32">
            <w:pPr>
              <w:ind w:right="-72"/>
              <w:contextualSpacing/>
              <w:jc w:val="right"/>
              <w:rPr>
                <w:rFonts w:ascii="Arial" w:hAnsi="Arial" w:cs="Arial"/>
                <w:sz w:val="20"/>
                <w:szCs w:val="20"/>
                <w:lang w:val="en-AU"/>
              </w:rPr>
            </w:pPr>
            <w:r w:rsidRPr="005D7384">
              <w:rPr>
                <w:rFonts w:ascii="Arial" w:hAnsi="Arial" w:cs="Arial"/>
                <w:sz w:val="20"/>
                <w:szCs w:val="20"/>
              </w:rPr>
              <w:t>670</w:t>
            </w:r>
          </w:p>
        </w:tc>
      </w:tr>
      <w:tr w:rsidR="00696E32" w:rsidRPr="00773E43" w14:paraId="38458103" w14:textId="77777777" w:rsidTr="00751733">
        <w:trPr>
          <w:cantSplit/>
          <w:trHeight w:val="60"/>
        </w:trPr>
        <w:tc>
          <w:tcPr>
            <w:tcW w:w="5940" w:type="dxa"/>
            <w:vAlign w:val="bottom"/>
          </w:tcPr>
          <w:p w14:paraId="26037035" w14:textId="77777777" w:rsidR="00696E32" w:rsidRPr="00773E43" w:rsidRDefault="00696E32" w:rsidP="00EA5BC5">
            <w:pPr>
              <w:ind w:left="-109" w:right="-90"/>
              <w:contextualSpacing/>
              <w:rPr>
                <w:rFonts w:ascii="Arial" w:eastAsia="Angsana New" w:hAnsi="Arial" w:cs="Arial"/>
                <w:sz w:val="12"/>
                <w:szCs w:val="12"/>
              </w:rPr>
            </w:pPr>
          </w:p>
        </w:tc>
        <w:tc>
          <w:tcPr>
            <w:tcW w:w="1761" w:type="dxa"/>
            <w:tcBorders>
              <w:top w:val="single" w:sz="4" w:space="0" w:color="auto"/>
            </w:tcBorders>
          </w:tcPr>
          <w:p w14:paraId="6CF45A0C" w14:textId="77777777" w:rsidR="00696E32" w:rsidRPr="00773E43" w:rsidRDefault="00696E32" w:rsidP="00696E32">
            <w:pPr>
              <w:ind w:right="-72"/>
              <w:contextualSpacing/>
              <w:jc w:val="right"/>
              <w:rPr>
                <w:rFonts w:ascii="Arial" w:hAnsi="Arial" w:cs="Arial"/>
                <w:sz w:val="12"/>
                <w:szCs w:val="12"/>
                <w:cs/>
              </w:rPr>
            </w:pPr>
          </w:p>
        </w:tc>
        <w:tc>
          <w:tcPr>
            <w:tcW w:w="1761" w:type="dxa"/>
            <w:tcBorders>
              <w:top w:val="single" w:sz="4" w:space="0" w:color="auto"/>
            </w:tcBorders>
          </w:tcPr>
          <w:p w14:paraId="752F726C" w14:textId="741174B2" w:rsidR="00696E32" w:rsidRPr="00773E43" w:rsidRDefault="00696E32" w:rsidP="00696E32">
            <w:pPr>
              <w:ind w:right="-72"/>
              <w:contextualSpacing/>
              <w:jc w:val="right"/>
              <w:rPr>
                <w:rFonts w:ascii="Arial" w:hAnsi="Arial" w:cs="Arial"/>
                <w:sz w:val="12"/>
                <w:szCs w:val="12"/>
              </w:rPr>
            </w:pPr>
          </w:p>
        </w:tc>
      </w:tr>
      <w:tr w:rsidR="00696E32" w:rsidRPr="001C5D2E" w14:paraId="0A5CB10D" w14:textId="77777777" w:rsidTr="00751733">
        <w:trPr>
          <w:cantSplit/>
        </w:trPr>
        <w:tc>
          <w:tcPr>
            <w:tcW w:w="5940" w:type="dxa"/>
            <w:vAlign w:val="bottom"/>
          </w:tcPr>
          <w:p w14:paraId="5D731998" w14:textId="21BFFCC0" w:rsidR="00696E32" w:rsidRPr="001C5D2E" w:rsidRDefault="00696E32" w:rsidP="00EA5BC5">
            <w:pPr>
              <w:ind w:left="-109" w:right="-90"/>
              <w:contextualSpacing/>
              <w:rPr>
                <w:rFonts w:ascii="Arial" w:hAnsi="Arial" w:cs="Arial"/>
                <w:sz w:val="20"/>
                <w:szCs w:val="20"/>
                <w:lang w:val="en-AU"/>
              </w:rPr>
            </w:pPr>
            <w:r w:rsidRPr="001C5D2E">
              <w:rPr>
                <w:rFonts w:ascii="Arial" w:eastAsia="Angsana New" w:hAnsi="Arial" w:cs="Arial"/>
                <w:sz w:val="20"/>
                <w:szCs w:val="20"/>
              </w:rPr>
              <w:t>Total gain and returns on financial instruments</w:t>
            </w:r>
          </w:p>
        </w:tc>
        <w:tc>
          <w:tcPr>
            <w:tcW w:w="1761" w:type="dxa"/>
            <w:tcBorders>
              <w:bottom w:val="single" w:sz="4" w:space="0" w:color="auto"/>
            </w:tcBorders>
          </w:tcPr>
          <w:p w14:paraId="23A9BD54" w14:textId="6B74E798" w:rsidR="00696E32" w:rsidRPr="001C5D2E" w:rsidRDefault="005D7384" w:rsidP="00696E32">
            <w:pPr>
              <w:ind w:right="-72"/>
              <w:contextualSpacing/>
              <w:jc w:val="right"/>
              <w:rPr>
                <w:rFonts w:ascii="Arial" w:hAnsi="Arial" w:cs="Arial"/>
                <w:sz w:val="20"/>
                <w:szCs w:val="20"/>
                <w:cs/>
                <w:lang w:val="en-AU"/>
              </w:rPr>
            </w:pPr>
            <w:r w:rsidRPr="005D7384">
              <w:rPr>
                <w:rFonts w:ascii="Arial" w:hAnsi="Arial" w:cs="Arial"/>
                <w:sz w:val="20"/>
                <w:szCs w:val="20"/>
              </w:rPr>
              <w:t>83</w:t>
            </w:r>
            <w:r w:rsidR="006F181C">
              <w:rPr>
                <w:rFonts w:ascii="Arial" w:hAnsi="Arial" w:cs="Arial"/>
                <w:sz w:val="20"/>
                <w:szCs w:val="20"/>
                <w:lang w:val="en-AU"/>
              </w:rPr>
              <w:t>,</w:t>
            </w:r>
            <w:r w:rsidRPr="005D7384">
              <w:rPr>
                <w:rFonts w:ascii="Arial" w:hAnsi="Arial" w:cs="Arial"/>
                <w:sz w:val="20"/>
                <w:szCs w:val="20"/>
              </w:rPr>
              <w:t>740</w:t>
            </w:r>
          </w:p>
        </w:tc>
        <w:tc>
          <w:tcPr>
            <w:tcW w:w="1761" w:type="dxa"/>
            <w:tcBorders>
              <w:bottom w:val="single" w:sz="4" w:space="0" w:color="auto"/>
            </w:tcBorders>
          </w:tcPr>
          <w:p w14:paraId="41D10294" w14:textId="06149D21" w:rsidR="00696E32" w:rsidRPr="001C5D2E" w:rsidRDefault="005D7384" w:rsidP="00696E32">
            <w:pPr>
              <w:ind w:right="-72"/>
              <w:contextualSpacing/>
              <w:jc w:val="right"/>
              <w:rPr>
                <w:rFonts w:ascii="Arial" w:hAnsi="Arial" w:cs="Arial"/>
                <w:sz w:val="20"/>
                <w:szCs w:val="20"/>
                <w:lang w:val="en-AU"/>
              </w:rPr>
            </w:pPr>
            <w:r w:rsidRPr="005D7384">
              <w:rPr>
                <w:rFonts w:ascii="Arial" w:hAnsi="Arial" w:cs="Arial"/>
                <w:sz w:val="20"/>
                <w:szCs w:val="20"/>
              </w:rPr>
              <w:t>47</w:t>
            </w:r>
            <w:r w:rsidR="00696E32">
              <w:rPr>
                <w:rFonts w:ascii="Arial" w:hAnsi="Arial" w:cs="Arial"/>
                <w:sz w:val="20"/>
                <w:szCs w:val="20"/>
                <w:lang w:val="en-AU"/>
              </w:rPr>
              <w:t>,</w:t>
            </w:r>
            <w:r w:rsidRPr="005D7384">
              <w:rPr>
                <w:rFonts w:ascii="Arial" w:hAnsi="Arial" w:cs="Arial"/>
                <w:sz w:val="20"/>
                <w:szCs w:val="20"/>
              </w:rPr>
              <w:t>567</w:t>
            </w:r>
          </w:p>
        </w:tc>
      </w:tr>
    </w:tbl>
    <w:p w14:paraId="76C7DE81" w14:textId="159B5C6E" w:rsidR="00153158" w:rsidRDefault="00153158" w:rsidP="001C5D2E">
      <w:pPr>
        <w:pStyle w:val="BodyTextIndent2"/>
        <w:spacing w:line="240" w:lineRule="auto"/>
        <w:ind w:left="0"/>
        <w:jc w:val="left"/>
        <w:rPr>
          <w:rFonts w:ascii="Arial" w:hAnsi="Arial" w:cs="Arial"/>
          <w:color w:val="auto"/>
          <w:spacing w:val="-2"/>
        </w:rPr>
      </w:pPr>
    </w:p>
    <w:p w14:paraId="1307FC78" w14:textId="77777777" w:rsidR="00BD6E02" w:rsidRPr="001C5D2E" w:rsidRDefault="00BD6E02" w:rsidP="001C5D2E">
      <w:pPr>
        <w:pStyle w:val="BodyTextIndent2"/>
        <w:spacing w:line="240" w:lineRule="auto"/>
        <w:ind w:left="0"/>
        <w:jc w:val="left"/>
        <w:rPr>
          <w:rFonts w:ascii="Arial" w:hAnsi="Arial" w:cs="Arial"/>
          <w:color w:val="auto"/>
          <w:spacing w:val="-2"/>
        </w:rPr>
      </w:pPr>
    </w:p>
    <w:p w14:paraId="6E8C533F" w14:textId="14CF1BF6" w:rsidR="00374466"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26</w:t>
      </w:r>
      <w:r w:rsidR="00374466" w:rsidRPr="001C5D2E">
        <w:rPr>
          <w:rFonts w:ascii="Arial" w:hAnsi="Arial" w:cs="Arial"/>
          <w:b/>
          <w:bCs/>
          <w:kern w:val="26"/>
          <w:position w:val="-24"/>
          <w:sz w:val="20"/>
          <w:szCs w:val="20"/>
          <w:cs/>
          <w:lang w:val="en-US"/>
        </w:rPr>
        <w:tab/>
      </w:r>
      <w:r w:rsidR="00374466" w:rsidRPr="001C5D2E">
        <w:rPr>
          <w:rFonts w:ascii="Arial" w:hAnsi="Arial" w:cs="Arial"/>
          <w:b/>
          <w:bCs/>
          <w:kern w:val="26"/>
          <w:position w:val="-24"/>
          <w:sz w:val="20"/>
          <w:szCs w:val="20"/>
          <w:lang w:val="en-US"/>
        </w:rPr>
        <w:t>Income tax and deferred income tax</w:t>
      </w:r>
    </w:p>
    <w:p w14:paraId="18629C70" w14:textId="58B3118F" w:rsidR="00374466" w:rsidRPr="001C5D2E" w:rsidRDefault="00374466" w:rsidP="001C5D2E">
      <w:pPr>
        <w:pStyle w:val="BodyTextIndent2"/>
        <w:spacing w:line="240" w:lineRule="auto"/>
        <w:ind w:left="0"/>
        <w:jc w:val="left"/>
        <w:rPr>
          <w:rFonts w:ascii="Arial" w:hAnsi="Arial" w:cs="Arial"/>
          <w:color w:val="auto"/>
          <w:spacing w:val="-2"/>
        </w:rPr>
      </w:pPr>
    </w:p>
    <w:p w14:paraId="1EAC64C0" w14:textId="63D8B2C3" w:rsidR="00374466" w:rsidRPr="001C5D2E" w:rsidRDefault="00374466" w:rsidP="001C5D2E">
      <w:pPr>
        <w:contextualSpacing/>
        <w:jc w:val="both"/>
        <w:rPr>
          <w:rFonts w:ascii="Arial" w:hAnsi="Arial" w:cs="Arial"/>
          <w:sz w:val="20"/>
          <w:szCs w:val="20"/>
        </w:rPr>
      </w:pPr>
      <w:r w:rsidRPr="001C5D2E">
        <w:rPr>
          <w:rFonts w:ascii="Arial" w:hAnsi="Arial" w:cs="Arial"/>
          <w:spacing w:val="-4"/>
          <w:sz w:val="20"/>
          <w:szCs w:val="20"/>
        </w:rPr>
        <w:t xml:space="preserve">The Company calculated income tax </w:t>
      </w:r>
      <w:r w:rsidR="008066C5" w:rsidRPr="001C5D2E">
        <w:rPr>
          <w:rFonts w:ascii="Arial" w:hAnsi="Arial" w:cs="Arial"/>
          <w:spacing w:val="-4"/>
          <w:sz w:val="20"/>
          <w:szCs w:val="20"/>
        </w:rPr>
        <w:t>for</w:t>
      </w:r>
      <w:r w:rsidR="001C77EC" w:rsidRPr="001C5D2E">
        <w:rPr>
          <w:rFonts w:ascii="Arial" w:hAnsi="Arial" w:cs="Arial"/>
          <w:spacing w:val="-4"/>
          <w:sz w:val="20"/>
          <w:szCs w:val="20"/>
        </w:rPr>
        <w:t xml:space="preserve"> the </w:t>
      </w:r>
      <w:r w:rsidR="00C16FBA" w:rsidRPr="001C5D2E">
        <w:rPr>
          <w:rFonts w:ascii="Arial" w:hAnsi="Arial" w:cs="Arial"/>
          <w:spacing w:val="-4"/>
          <w:sz w:val="20"/>
          <w:szCs w:val="20"/>
        </w:rPr>
        <w:t>year</w:t>
      </w:r>
      <w:r w:rsidR="00BE6DB4" w:rsidRPr="001C5D2E">
        <w:rPr>
          <w:rFonts w:ascii="Arial" w:hAnsi="Arial" w:cs="Arial"/>
          <w:spacing w:val="-4"/>
          <w:sz w:val="20"/>
          <w:szCs w:val="20"/>
        </w:rPr>
        <w:t>s</w:t>
      </w:r>
      <w:r w:rsidR="001C77EC" w:rsidRPr="001C5D2E">
        <w:rPr>
          <w:rFonts w:ascii="Arial" w:hAnsi="Arial" w:cs="Arial"/>
          <w:spacing w:val="-4"/>
          <w:sz w:val="20"/>
          <w:szCs w:val="20"/>
        </w:rPr>
        <w:t xml:space="preserve"> ended </w:t>
      </w:r>
      <w:r w:rsidR="005D7384" w:rsidRPr="005D7384">
        <w:rPr>
          <w:rFonts w:ascii="Arial" w:hAnsi="Arial" w:cs="Arial"/>
          <w:spacing w:val="-4"/>
          <w:sz w:val="20"/>
          <w:szCs w:val="20"/>
        </w:rPr>
        <w:t>31</w:t>
      </w:r>
      <w:r w:rsidR="00501383" w:rsidRPr="001C5D2E">
        <w:rPr>
          <w:rFonts w:ascii="Arial" w:hAnsi="Arial" w:cs="Arial"/>
          <w:spacing w:val="-4"/>
          <w:sz w:val="20"/>
          <w:szCs w:val="20"/>
        </w:rPr>
        <w:t xml:space="preserve"> December</w:t>
      </w:r>
      <w:r w:rsidRPr="001C5D2E">
        <w:rPr>
          <w:rFonts w:ascii="Arial" w:hAnsi="Arial" w:cs="Arial"/>
          <w:spacing w:val="-4"/>
          <w:sz w:val="20"/>
          <w:szCs w:val="20"/>
        </w:rPr>
        <w:t xml:space="preserve"> from net taxable profit </w:t>
      </w:r>
      <w:r w:rsidR="00794CA0" w:rsidRPr="001C5D2E">
        <w:rPr>
          <w:rFonts w:ascii="Arial" w:hAnsi="Arial" w:cs="Arial"/>
          <w:spacing w:val="-4"/>
          <w:sz w:val="20"/>
          <w:szCs w:val="25"/>
        </w:rPr>
        <w:t>or loss</w:t>
      </w:r>
      <w:r w:rsidR="00794CA0" w:rsidRPr="001C5D2E">
        <w:rPr>
          <w:rFonts w:ascii="Arial" w:hAnsi="Arial" w:cs="Arial"/>
          <w:sz w:val="20"/>
          <w:szCs w:val="20"/>
        </w:rPr>
        <w:t xml:space="preserve"> </w:t>
      </w:r>
      <w:r w:rsidRPr="001C5D2E">
        <w:rPr>
          <w:rFonts w:ascii="Arial" w:hAnsi="Arial" w:cs="Arial"/>
          <w:sz w:val="20"/>
          <w:szCs w:val="20"/>
        </w:rPr>
        <w:t>of which not includes share from investments in an associate by using tax rate as follows</w:t>
      </w:r>
      <w:r w:rsidR="00F36558" w:rsidRPr="001C5D2E">
        <w:rPr>
          <w:rFonts w:ascii="Arial" w:hAnsi="Arial" w:cs="Arial"/>
          <w:sz w:val="20"/>
          <w:szCs w:val="20"/>
        </w:rPr>
        <w:t>:</w:t>
      </w:r>
    </w:p>
    <w:p w14:paraId="46DE491E" w14:textId="77777777" w:rsidR="00374466" w:rsidRPr="001C5D2E" w:rsidRDefault="00374466" w:rsidP="001C5D2E">
      <w:pPr>
        <w:contextualSpacing/>
        <w:jc w:val="thaiDistribute"/>
        <w:rPr>
          <w:rFonts w:ascii="Arial" w:hAnsi="Arial" w:cs="Arial"/>
          <w:sz w:val="20"/>
          <w:szCs w:val="20"/>
        </w:rPr>
      </w:pPr>
    </w:p>
    <w:tbl>
      <w:tblPr>
        <w:tblW w:w="9438" w:type="dxa"/>
        <w:tblInd w:w="122" w:type="dxa"/>
        <w:tblLayout w:type="fixed"/>
        <w:tblLook w:val="0000" w:firstRow="0" w:lastRow="0" w:firstColumn="0" w:lastColumn="0" w:noHBand="0" w:noVBand="0"/>
      </w:tblPr>
      <w:tblGrid>
        <w:gridCol w:w="5940"/>
        <w:gridCol w:w="1749"/>
        <w:gridCol w:w="1749"/>
      </w:tblGrid>
      <w:tr w:rsidR="000C108E" w:rsidRPr="001C5D2E" w14:paraId="730AC68B" w14:textId="655526CA" w:rsidTr="00205FF8">
        <w:tc>
          <w:tcPr>
            <w:tcW w:w="5940" w:type="dxa"/>
            <w:tcBorders>
              <w:top w:val="nil"/>
              <w:left w:val="nil"/>
              <w:right w:val="nil"/>
            </w:tcBorders>
            <w:vAlign w:val="center"/>
          </w:tcPr>
          <w:p w14:paraId="56A1EE0B" w14:textId="77777777" w:rsidR="000C108E" w:rsidRPr="001C5D2E" w:rsidRDefault="000C108E" w:rsidP="000C108E">
            <w:pPr>
              <w:ind w:left="-105"/>
              <w:contextualSpacing/>
              <w:rPr>
                <w:rFonts w:ascii="Arial" w:eastAsia="Courier New" w:hAnsi="Arial" w:cs="Arial"/>
                <w:b/>
                <w:bCs/>
                <w:sz w:val="20"/>
                <w:szCs w:val="20"/>
                <w:cs/>
                <w:lang w:val="en-US"/>
              </w:rPr>
            </w:pPr>
          </w:p>
        </w:tc>
        <w:tc>
          <w:tcPr>
            <w:tcW w:w="1749" w:type="dxa"/>
            <w:tcBorders>
              <w:bottom w:val="single" w:sz="4" w:space="0" w:color="auto"/>
            </w:tcBorders>
            <w:vAlign w:val="bottom"/>
          </w:tcPr>
          <w:p w14:paraId="3C21AD86" w14:textId="61F9FAF5" w:rsidR="000C108E" w:rsidRPr="001C5D2E" w:rsidRDefault="005D7384" w:rsidP="000C108E">
            <w:pPr>
              <w:tabs>
                <w:tab w:val="left" w:pos="540"/>
              </w:tabs>
              <w:ind w:right="-72"/>
              <w:contextualSpacing/>
              <w:jc w:val="right"/>
              <w:rPr>
                <w:rFonts w:ascii="Arial" w:eastAsia="Courier New" w:hAnsi="Arial" w:cs="Arial"/>
                <w:b/>
                <w:bCs/>
                <w:sz w:val="20"/>
                <w:szCs w:val="20"/>
                <w:cs/>
                <w:lang w:val="en-US"/>
              </w:rPr>
            </w:pPr>
            <w:r w:rsidRPr="005D7384">
              <w:rPr>
                <w:rFonts w:ascii="Arial" w:hAnsi="Arial" w:cs="Arial"/>
                <w:b/>
                <w:bCs/>
                <w:sz w:val="20"/>
                <w:szCs w:val="20"/>
              </w:rPr>
              <w:t>2025</w:t>
            </w:r>
          </w:p>
        </w:tc>
        <w:tc>
          <w:tcPr>
            <w:tcW w:w="1749" w:type="dxa"/>
            <w:tcBorders>
              <w:bottom w:val="single" w:sz="4" w:space="0" w:color="auto"/>
            </w:tcBorders>
            <w:vAlign w:val="bottom"/>
          </w:tcPr>
          <w:p w14:paraId="0EBE0C78" w14:textId="30605486" w:rsidR="000C108E" w:rsidRPr="001C5D2E" w:rsidRDefault="005D7384" w:rsidP="000C108E">
            <w:pPr>
              <w:tabs>
                <w:tab w:val="left" w:pos="540"/>
              </w:tabs>
              <w:ind w:right="-72"/>
              <w:contextualSpacing/>
              <w:jc w:val="right"/>
              <w:rPr>
                <w:rFonts w:ascii="Arial" w:hAnsi="Arial" w:cs="Arial"/>
                <w:b/>
                <w:bCs/>
                <w:sz w:val="20"/>
                <w:szCs w:val="20"/>
              </w:rPr>
            </w:pPr>
            <w:r w:rsidRPr="005D7384">
              <w:rPr>
                <w:rFonts w:ascii="Arial" w:hAnsi="Arial" w:cs="Arial"/>
                <w:b/>
                <w:bCs/>
                <w:sz w:val="20"/>
                <w:szCs w:val="20"/>
              </w:rPr>
              <w:t>2024</w:t>
            </w:r>
          </w:p>
        </w:tc>
      </w:tr>
      <w:tr w:rsidR="000C108E" w:rsidRPr="00773E43" w14:paraId="25A60F52" w14:textId="2BF11F74" w:rsidTr="00205FF8">
        <w:tc>
          <w:tcPr>
            <w:tcW w:w="5940" w:type="dxa"/>
            <w:tcBorders>
              <w:top w:val="nil"/>
              <w:left w:val="nil"/>
              <w:right w:val="nil"/>
            </w:tcBorders>
            <w:vAlign w:val="center"/>
          </w:tcPr>
          <w:p w14:paraId="7F6FACAA" w14:textId="77777777" w:rsidR="000C108E" w:rsidRPr="00773E43" w:rsidRDefault="000C108E" w:rsidP="000C108E">
            <w:pPr>
              <w:ind w:left="-105"/>
              <w:contextualSpacing/>
              <w:rPr>
                <w:rFonts w:ascii="Arial" w:eastAsia="Courier New" w:hAnsi="Arial" w:cs="Arial"/>
                <w:sz w:val="12"/>
                <w:szCs w:val="12"/>
                <w:cs/>
                <w:lang w:val="en-US"/>
              </w:rPr>
            </w:pPr>
          </w:p>
        </w:tc>
        <w:tc>
          <w:tcPr>
            <w:tcW w:w="1749" w:type="dxa"/>
            <w:tcBorders>
              <w:top w:val="single" w:sz="4" w:space="0" w:color="auto"/>
              <w:left w:val="nil"/>
              <w:right w:val="nil"/>
            </w:tcBorders>
            <w:vAlign w:val="bottom"/>
          </w:tcPr>
          <w:p w14:paraId="0504D683" w14:textId="77777777" w:rsidR="000C108E" w:rsidRPr="00773E43" w:rsidRDefault="000C108E" w:rsidP="000C108E">
            <w:pPr>
              <w:tabs>
                <w:tab w:val="left" w:pos="540"/>
              </w:tabs>
              <w:ind w:right="-72"/>
              <w:contextualSpacing/>
              <w:jc w:val="right"/>
              <w:rPr>
                <w:rFonts w:ascii="Arial" w:eastAsia="Courier New" w:hAnsi="Arial" w:cs="Arial"/>
                <w:sz w:val="12"/>
                <w:szCs w:val="12"/>
              </w:rPr>
            </w:pPr>
          </w:p>
        </w:tc>
        <w:tc>
          <w:tcPr>
            <w:tcW w:w="1749" w:type="dxa"/>
            <w:tcBorders>
              <w:top w:val="single" w:sz="4" w:space="0" w:color="auto"/>
              <w:left w:val="nil"/>
              <w:right w:val="nil"/>
            </w:tcBorders>
            <w:vAlign w:val="bottom"/>
          </w:tcPr>
          <w:p w14:paraId="5C506008" w14:textId="77777777" w:rsidR="000C108E" w:rsidRPr="00773E43" w:rsidRDefault="000C108E" w:rsidP="000C108E">
            <w:pPr>
              <w:tabs>
                <w:tab w:val="left" w:pos="540"/>
              </w:tabs>
              <w:ind w:right="-72"/>
              <w:contextualSpacing/>
              <w:jc w:val="right"/>
              <w:rPr>
                <w:rFonts w:ascii="Arial" w:eastAsia="Courier New" w:hAnsi="Arial" w:cs="Arial"/>
                <w:sz w:val="12"/>
                <w:szCs w:val="12"/>
              </w:rPr>
            </w:pPr>
          </w:p>
        </w:tc>
      </w:tr>
      <w:tr w:rsidR="000C108E" w:rsidRPr="001C5D2E" w14:paraId="65CE85FF" w14:textId="12810A45" w:rsidTr="00205FF8">
        <w:tc>
          <w:tcPr>
            <w:tcW w:w="5940" w:type="dxa"/>
            <w:tcBorders>
              <w:top w:val="nil"/>
              <w:left w:val="nil"/>
              <w:bottom w:val="nil"/>
              <w:right w:val="nil"/>
            </w:tcBorders>
          </w:tcPr>
          <w:p w14:paraId="6EA68B50" w14:textId="14127F94" w:rsidR="000C108E" w:rsidRPr="001C5D2E" w:rsidRDefault="000C108E" w:rsidP="000C108E">
            <w:pPr>
              <w:ind w:left="-105"/>
              <w:contextualSpacing/>
              <w:rPr>
                <w:rFonts w:ascii="Arial" w:eastAsia="Courier New" w:hAnsi="Arial" w:cs="Arial"/>
                <w:sz w:val="20"/>
                <w:szCs w:val="20"/>
                <w:cs/>
                <w:lang w:val="en-US"/>
              </w:rPr>
            </w:pPr>
            <w:r w:rsidRPr="001C5D2E">
              <w:rPr>
                <w:rFonts w:ascii="Arial" w:hAnsi="Arial" w:cs="Arial"/>
                <w:sz w:val="20"/>
                <w:szCs w:val="20"/>
              </w:rPr>
              <w:t>Thailand</w:t>
            </w:r>
          </w:p>
        </w:tc>
        <w:tc>
          <w:tcPr>
            <w:tcW w:w="1749" w:type="dxa"/>
            <w:tcBorders>
              <w:top w:val="nil"/>
              <w:left w:val="nil"/>
              <w:bottom w:val="nil"/>
              <w:right w:val="nil"/>
            </w:tcBorders>
            <w:vAlign w:val="center"/>
          </w:tcPr>
          <w:p w14:paraId="2F6C38DF" w14:textId="3CA8F7AB" w:rsidR="000C108E" w:rsidRPr="001C5D2E" w:rsidRDefault="005D7384" w:rsidP="000C108E">
            <w:pPr>
              <w:tabs>
                <w:tab w:val="left" w:pos="540"/>
              </w:tabs>
              <w:ind w:right="-72"/>
              <w:contextualSpacing/>
              <w:jc w:val="right"/>
              <w:rPr>
                <w:rFonts w:ascii="Arial" w:eastAsia="Courier New" w:hAnsi="Arial" w:cs="Arial"/>
                <w:sz w:val="20"/>
                <w:szCs w:val="20"/>
              </w:rPr>
            </w:pPr>
            <w:r w:rsidRPr="005D7384">
              <w:rPr>
                <w:rFonts w:ascii="Arial" w:eastAsia="Courier New" w:hAnsi="Arial" w:cs="Arial"/>
                <w:sz w:val="20"/>
                <w:szCs w:val="20"/>
              </w:rPr>
              <w:t>20</w:t>
            </w:r>
            <w:r w:rsidR="007A0070">
              <w:rPr>
                <w:rFonts w:ascii="Arial" w:eastAsia="Courier New" w:hAnsi="Arial" w:cs="Arial"/>
                <w:sz w:val="20"/>
                <w:szCs w:val="20"/>
              </w:rPr>
              <w:t>%</w:t>
            </w:r>
          </w:p>
        </w:tc>
        <w:tc>
          <w:tcPr>
            <w:tcW w:w="1749" w:type="dxa"/>
            <w:tcBorders>
              <w:top w:val="nil"/>
              <w:left w:val="nil"/>
              <w:bottom w:val="nil"/>
              <w:right w:val="nil"/>
            </w:tcBorders>
            <w:vAlign w:val="center"/>
          </w:tcPr>
          <w:p w14:paraId="7B73BA1A" w14:textId="52E4F88B" w:rsidR="000C108E" w:rsidRPr="001C5D2E" w:rsidRDefault="005D7384" w:rsidP="000C108E">
            <w:pPr>
              <w:tabs>
                <w:tab w:val="left" w:pos="540"/>
              </w:tabs>
              <w:ind w:right="-72"/>
              <w:contextualSpacing/>
              <w:jc w:val="right"/>
              <w:rPr>
                <w:rFonts w:ascii="Arial" w:hAnsi="Arial" w:cs="Arial"/>
                <w:sz w:val="20"/>
                <w:szCs w:val="20"/>
              </w:rPr>
            </w:pPr>
            <w:r w:rsidRPr="005D7384">
              <w:rPr>
                <w:rFonts w:ascii="Arial" w:eastAsia="Courier New" w:hAnsi="Arial" w:cs="Arial"/>
                <w:sz w:val="20"/>
                <w:szCs w:val="20"/>
              </w:rPr>
              <w:t>20</w:t>
            </w:r>
            <w:r w:rsidR="000C108E">
              <w:rPr>
                <w:rFonts w:ascii="Arial" w:eastAsia="Courier New" w:hAnsi="Arial" w:cs="Arial"/>
                <w:sz w:val="20"/>
                <w:szCs w:val="20"/>
              </w:rPr>
              <w:t>%</w:t>
            </w:r>
          </w:p>
        </w:tc>
      </w:tr>
    </w:tbl>
    <w:p w14:paraId="06C745BE" w14:textId="77777777" w:rsidR="00E33BAF" w:rsidRPr="001C5D2E" w:rsidRDefault="00E33BAF" w:rsidP="001C5D2E">
      <w:pPr>
        <w:contextualSpacing/>
        <w:jc w:val="thaiDistribute"/>
        <w:rPr>
          <w:rFonts w:ascii="Arial" w:hAnsi="Arial" w:cs="Arial"/>
          <w:sz w:val="20"/>
          <w:szCs w:val="20"/>
        </w:rPr>
      </w:pPr>
    </w:p>
    <w:tbl>
      <w:tblPr>
        <w:tblW w:w="9450" w:type="dxa"/>
        <w:tblInd w:w="122" w:type="dxa"/>
        <w:tblLayout w:type="fixed"/>
        <w:tblLook w:val="0000" w:firstRow="0" w:lastRow="0" w:firstColumn="0" w:lastColumn="0" w:noHBand="0" w:noVBand="0"/>
      </w:tblPr>
      <w:tblGrid>
        <w:gridCol w:w="5926"/>
        <w:gridCol w:w="1762"/>
        <w:gridCol w:w="1762"/>
      </w:tblGrid>
      <w:tr w:rsidR="001C5D2E" w:rsidRPr="001C5D2E" w14:paraId="3614EF49" w14:textId="77777777" w:rsidTr="001C5D2E">
        <w:trPr>
          <w:cantSplit/>
        </w:trPr>
        <w:tc>
          <w:tcPr>
            <w:tcW w:w="5926" w:type="dxa"/>
          </w:tcPr>
          <w:p w14:paraId="3344F302" w14:textId="77777777" w:rsidR="00374466" w:rsidRPr="001C5D2E" w:rsidRDefault="00374466" w:rsidP="001C5D2E">
            <w:pPr>
              <w:ind w:left="-98" w:right="-90"/>
              <w:contextualSpacing/>
              <w:rPr>
                <w:rFonts w:ascii="Arial" w:hAnsi="Arial" w:cs="Arial"/>
                <w:sz w:val="20"/>
                <w:szCs w:val="20"/>
                <w:highlight w:val="cyan"/>
                <w:lang w:val="en-US"/>
              </w:rPr>
            </w:pPr>
          </w:p>
        </w:tc>
        <w:tc>
          <w:tcPr>
            <w:tcW w:w="3524" w:type="dxa"/>
            <w:gridSpan w:val="2"/>
            <w:tcBorders>
              <w:bottom w:val="single" w:sz="4" w:space="0" w:color="auto"/>
            </w:tcBorders>
            <w:vAlign w:val="bottom"/>
          </w:tcPr>
          <w:p w14:paraId="772B708F"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588A202C"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46012C7F" w14:textId="77777777" w:rsidR="00374466" w:rsidRPr="001C5D2E" w:rsidRDefault="00374466"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0C108E" w:rsidRPr="001C5D2E" w14:paraId="540F7409" w14:textId="77777777" w:rsidTr="00205FF8">
        <w:trPr>
          <w:cantSplit/>
        </w:trPr>
        <w:tc>
          <w:tcPr>
            <w:tcW w:w="5926" w:type="dxa"/>
          </w:tcPr>
          <w:p w14:paraId="5C2C939E" w14:textId="66F9AD42" w:rsidR="000C108E" w:rsidRPr="001C5D2E" w:rsidRDefault="000C108E" w:rsidP="000C108E">
            <w:pPr>
              <w:ind w:left="-98" w:right="-90"/>
              <w:contextualSpacing/>
              <w:rPr>
                <w:rFonts w:ascii="Arial" w:hAnsi="Arial" w:cs="Arial"/>
                <w:b/>
                <w:bCs/>
                <w:sz w:val="20"/>
                <w:szCs w:val="20"/>
                <w:cs/>
              </w:rPr>
            </w:pPr>
            <w:r w:rsidRPr="001C5D2E">
              <w:rPr>
                <w:rFonts w:ascii="Arial" w:hAnsi="Arial" w:cs="Arial"/>
                <w:b/>
                <w:bCs/>
                <w:sz w:val="20"/>
                <w:szCs w:val="20"/>
              </w:rPr>
              <w:t xml:space="preserve">For the years ended </w:t>
            </w:r>
            <w:r w:rsidR="005D7384" w:rsidRPr="005D7384">
              <w:rPr>
                <w:rFonts w:ascii="Arial" w:hAnsi="Arial" w:cs="Arial"/>
                <w:b/>
                <w:bCs/>
                <w:sz w:val="20"/>
                <w:szCs w:val="20"/>
              </w:rPr>
              <w:t>31</w:t>
            </w:r>
            <w:r w:rsidRPr="001C5D2E">
              <w:rPr>
                <w:rFonts w:ascii="Arial" w:hAnsi="Arial" w:cs="Arial"/>
                <w:b/>
                <w:bCs/>
                <w:sz w:val="20"/>
                <w:szCs w:val="20"/>
              </w:rPr>
              <w:t xml:space="preserve"> December</w:t>
            </w:r>
          </w:p>
        </w:tc>
        <w:tc>
          <w:tcPr>
            <w:tcW w:w="1762" w:type="dxa"/>
            <w:tcBorders>
              <w:top w:val="single" w:sz="4" w:space="0" w:color="auto"/>
            </w:tcBorders>
            <w:vAlign w:val="bottom"/>
          </w:tcPr>
          <w:p w14:paraId="3527F4E8" w14:textId="5BB8A3DC" w:rsidR="000C108E" w:rsidRPr="001C5D2E" w:rsidRDefault="005D7384" w:rsidP="000C108E">
            <w:pPr>
              <w:ind w:left="436" w:right="-90"/>
              <w:contextualSpacing/>
              <w:jc w:val="right"/>
              <w:rPr>
                <w:rFonts w:ascii="Arial" w:hAnsi="Arial" w:cs="Arial"/>
                <w:b/>
                <w:bCs/>
                <w:sz w:val="20"/>
                <w:szCs w:val="20"/>
                <w:cs/>
              </w:rPr>
            </w:pPr>
            <w:r w:rsidRPr="005D7384">
              <w:rPr>
                <w:rFonts w:ascii="Arial" w:hAnsi="Arial" w:cs="Arial"/>
                <w:b/>
                <w:bCs/>
                <w:sz w:val="20"/>
                <w:szCs w:val="20"/>
              </w:rPr>
              <w:t>2025</w:t>
            </w:r>
          </w:p>
        </w:tc>
        <w:tc>
          <w:tcPr>
            <w:tcW w:w="1762" w:type="dxa"/>
            <w:tcBorders>
              <w:top w:val="single" w:sz="4" w:space="0" w:color="auto"/>
            </w:tcBorders>
            <w:vAlign w:val="bottom"/>
          </w:tcPr>
          <w:p w14:paraId="58EB4052" w14:textId="1D8A3B94" w:rsidR="000C108E" w:rsidRPr="001C5D2E" w:rsidRDefault="005D7384" w:rsidP="000C108E">
            <w:pPr>
              <w:ind w:right="-72"/>
              <w:contextualSpacing/>
              <w:jc w:val="right"/>
              <w:rPr>
                <w:rFonts w:ascii="Arial" w:hAnsi="Arial" w:cs="Arial"/>
                <w:b/>
                <w:bCs/>
                <w:sz w:val="20"/>
                <w:szCs w:val="20"/>
                <w:cs/>
              </w:rPr>
            </w:pPr>
            <w:r w:rsidRPr="005D7384">
              <w:rPr>
                <w:rFonts w:ascii="Arial" w:hAnsi="Arial" w:cs="Arial"/>
                <w:b/>
                <w:bCs/>
                <w:sz w:val="20"/>
                <w:szCs w:val="20"/>
              </w:rPr>
              <w:t>2024</w:t>
            </w:r>
          </w:p>
        </w:tc>
      </w:tr>
      <w:tr w:rsidR="000C108E" w:rsidRPr="001C5D2E" w14:paraId="7A32A9F3" w14:textId="77777777" w:rsidTr="00205FF8">
        <w:trPr>
          <w:cantSplit/>
        </w:trPr>
        <w:tc>
          <w:tcPr>
            <w:tcW w:w="5926" w:type="dxa"/>
          </w:tcPr>
          <w:p w14:paraId="6FE36CD6" w14:textId="77777777" w:rsidR="000C108E" w:rsidRPr="001C5D2E" w:rsidRDefault="000C108E" w:rsidP="000C108E">
            <w:pPr>
              <w:ind w:left="-98" w:right="-90"/>
              <w:contextualSpacing/>
              <w:rPr>
                <w:rFonts w:ascii="Arial" w:hAnsi="Arial" w:cs="Arial"/>
                <w:b/>
                <w:bCs/>
                <w:sz w:val="20"/>
                <w:szCs w:val="20"/>
                <w:highlight w:val="cyan"/>
                <w:cs/>
              </w:rPr>
            </w:pPr>
          </w:p>
        </w:tc>
        <w:tc>
          <w:tcPr>
            <w:tcW w:w="1762" w:type="dxa"/>
            <w:tcBorders>
              <w:bottom w:val="single" w:sz="4" w:space="0" w:color="auto"/>
            </w:tcBorders>
            <w:vAlign w:val="bottom"/>
          </w:tcPr>
          <w:p w14:paraId="02D33958" w14:textId="608FA07D" w:rsidR="000C108E" w:rsidRPr="001C5D2E" w:rsidRDefault="000C108E" w:rsidP="000C108E">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62" w:type="dxa"/>
            <w:tcBorders>
              <w:bottom w:val="single" w:sz="4" w:space="0" w:color="auto"/>
            </w:tcBorders>
            <w:vAlign w:val="bottom"/>
          </w:tcPr>
          <w:p w14:paraId="7C4B9226" w14:textId="6336FEE6" w:rsidR="000C108E" w:rsidRPr="001C5D2E" w:rsidRDefault="000C108E" w:rsidP="000C108E">
            <w:pPr>
              <w:ind w:right="-72"/>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0C108E" w:rsidRPr="00773E43" w14:paraId="04241A6D" w14:textId="77777777" w:rsidTr="00205FF8">
        <w:tc>
          <w:tcPr>
            <w:tcW w:w="5926" w:type="dxa"/>
            <w:tcBorders>
              <w:top w:val="nil"/>
              <w:left w:val="nil"/>
              <w:right w:val="nil"/>
            </w:tcBorders>
            <w:vAlign w:val="center"/>
          </w:tcPr>
          <w:p w14:paraId="4C0C3D3D" w14:textId="77777777" w:rsidR="000C108E" w:rsidRPr="00773E43" w:rsidRDefault="000C108E" w:rsidP="000C108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12"/>
                <w:szCs w:val="12"/>
                <w:cs/>
                <w:lang w:val="en-US"/>
              </w:rPr>
            </w:pPr>
          </w:p>
        </w:tc>
        <w:tc>
          <w:tcPr>
            <w:tcW w:w="1762" w:type="dxa"/>
            <w:tcBorders>
              <w:top w:val="single" w:sz="4" w:space="0" w:color="auto"/>
              <w:left w:val="nil"/>
              <w:right w:val="nil"/>
            </w:tcBorders>
            <w:vAlign w:val="center"/>
          </w:tcPr>
          <w:p w14:paraId="0C9626A1" w14:textId="77777777" w:rsidR="000C108E" w:rsidRPr="00773E43" w:rsidRDefault="000C108E" w:rsidP="000C108E">
            <w:pPr>
              <w:ind w:right="-72"/>
              <w:contextualSpacing/>
              <w:jc w:val="right"/>
              <w:rPr>
                <w:rFonts w:ascii="Arial" w:eastAsia="Courier New" w:hAnsi="Arial" w:cs="Arial"/>
                <w:sz w:val="12"/>
                <w:szCs w:val="12"/>
              </w:rPr>
            </w:pPr>
          </w:p>
        </w:tc>
        <w:tc>
          <w:tcPr>
            <w:tcW w:w="1762" w:type="dxa"/>
            <w:tcBorders>
              <w:top w:val="single" w:sz="4" w:space="0" w:color="auto"/>
              <w:left w:val="nil"/>
              <w:right w:val="nil"/>
            </w:tcBorders>
            <w:vAlign w:val="center"/>
          </w:tcPr>
          <w:p w14:paraId="77549D51" w14:textId="77777777" w:rsidR="000C108E" w:rsidRPr="00773E43" w:rsidRDefault="000C108E" w:rsidP="000C108E">
            <w:pPr>
              <w:ind w:right="-72"/>
              <w:contextualSpacing/>
              <w:jc w:val="right"/>
              <w:rPr>
                <w:rFonts w:ascii="Arial" w:eastAsia="Courier New" w:hAnsi="Arial" w:cs="Arial"/>
                <w:sz w:val="12"/>
                <w:szCs w:val="12"/>
              </w:rPr>
            </w:pPr>
          </w:p>
        </w:tc>
      </w:tr>
      <w:tr w:rsidR="000C108E" w:rsidRPr="001C5D2E" w14:paraId="41CAD637" w14:textId="77777777" w:rsidTr="00205FF8">
        <w:tc>
          <w:tcPr>
            <w:tcW w:w="5926" w:type="dxa"/>
            <w:tcBorders>
              <w:top w:val="nil"/>
              <w:left w:val="nil"/>
              <w:right w:val="nil"/>
            </w:tcBorders>
          </w:tcPr>
          <w:p w14:paraId="78166D95" w14:textId="627309FD" w:rsidR="000C108E" w:rsidRPr="001C5D2E" w:rsidRDefault="000C108E" w:rsidP="000C108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1C5D2E">
              <w:rPr>
                <w:rFonts w:ascii="Arial" w:hAnsi="Arial" w:cs="Arial"/>
                <w:sz w:val="20"/>
                <w:szCs w:val="20"/>
              </w:rPr>
              <w:t>Current tax</w:t>
            </w:r>
          </w:p>
        </w:tc>
        <w:tc>
          <w:tcPr>
            <w:tcW w:w="1762" w:type="dxa"/>
            <w:tcBorders>
              <w:top w:val="nil"/>
              <w:left w:val="nil"/>
              <w:right w:val="nil"/>
            </w:tcBorders>
            <w:shd w:val="clear" w:color="000000" w:fill="auto"/>
            <w:vAlign w:val="bottom"/>
          </w:tcPr>
          <w:p w14:paraId="0F76F0DB" w14:textId="1155734F" w:rsidR="000C108E" w:rsidRPr="001C5D2E" w:rsidRDefault="005D7384" w:rsidP="000C108E">
            <w:pPr>
              <w:ind w:right="-72"/>
              <w:contextualSpacing/>
              <w:jc w:val="right"/>
              <w:rPr>
                <w:rFonts w:ascii="Arial" w:eastAsia="Courier New" w:hAnsi="Arial" w:cs="Arial"/>
                <w:sz w:val="20"/>
                <w:szCs w:val="20"/>
              </w:rPr>
            </w:pPr>
            <w:r w:rsidRPr="005D7384">
              <w:rPr>
                <w:rFonts w:ascii="Arial" w:eastAsia="Courier New" w:hAnsi="Arial" w:cs="Arial"/>
                <w:sz w:val="20"/>
                <w:szCs w:val="20"/>
              </w:rPr>
              <w:t>97</w:t>
            </w:r>
            <w:r w:rsidR="00A83635">
              <w:rPr>
                <w:rFonts w:ascii="Arial" w:eastAsia="Courier New" w:hAnsi="Arial" w:cs="Arial"/>
                <w:sz w:val="20"/>
                <w:szCs w:val="20"/>
              </w:rPr>
              <w:t>,</w:t>
            </w:r>
            <w:r w:rsidRPr="005D7384">
              <w:rPr>
                <w:rFonts w:ascii="Arial" w:eastAsia="Courier New" w:hAnsi="Arial" w:cs="Arial"/>
                <w:sz w:val="20"/>
                <w:szCs w:val="20"/>
              </w:rPr>
              <w:t>542</w:t>
            </w:r>
          </w:p>
        </w:tc>
        <w:tc>
          <w:tcPr>
            <w:tcW w:w="1762" w:type="dxa"/>
            <w:tcBorders>
              <w:top w:val="nil"/>
              <w:left w:val="nil"/>
              <w:right w:val="nil"/>
            </w:tcBorders>
            <w:vAlign w:val="bottom"/>
          </w:tcPr>
          <w:p w14:paraId="6102C19F" w14:textId="199CD8D0" w:rsidR="000C108E" w:rsidRPr="001C5D2E" w:rsidRDefault="005D7384" w:rsidP="000C108E">
            <w:pPr>
              <w:ind w:right="-72"/>
              <w:contextualSpacing/>
              <w:jc w:val="right"/>
              <w:rPr>
                <w:rFonts w:ascii="Arial" w:eastAsia="Courier New" w:hAnsi="Arial" w:cs="Arial"/>
                <w:sz w:val="20"/>
                <w:szCs w:val="20"/>
                <w:lang w:val="en-US"/>
              </w:rPr>
            </w:pPr>
            <w:r w:rsidRPr="005D7384">
              <w:rPr>
                <w:rFonts w:ascii="Arial" w:eastAsia="Courier New" w:hAnsi="Arial" w:cs="Arial"/>
                <w:sz w:val="20"/>
                <w:szCs w:val="20"/>
              </w:rPr>
              <w:t>93</w:t>
            </w:r>
            <w:r w:rsidR="000C108E">
              <w:rPr>
                <w:rFonts w:ascii="Arial" w:eastAsia="Courier New" w:hAnsi="Arial" w:cs="Arial"/>
                <w:sz w:val="20"/>
                <w:szCs w:val="20"/>
              </w:rPr>
              <w:t>,</w:t>
            </w:r>
            <w:r w:rsidRPr="005D7384">
              <w:rPr>
                <w:rFonts w:ascii="Arial" w:eastAsia="Courier New" w:hAnsi="Arial" w:cs="Arial"/>
                <w:sz w:val="20"/>
                <w:szCs w:val="20"/>
              </w:rPr>
              <w:t>877</w:t>
            </w:r>
          </w:p>
        </w:tc>
      </w:tr>
      <w:tr w:rsidR="000C108E" w:rsidRPr="001C5D2E" w14:paraId="020A129F" w14:textId="77777777" w:rsidTr="00205FF8">
        <w:tc>
          <w:tcPr>
            <w:tcW w:w="5926" w:type="dxa"/>
            <w:tcBorders>
              <w:top w:val="nil"/>
              <w:left w:val="nil"/>
              <w:right w:val="nil"/>
            </w:tcBorders>
          </w:tcPr>
          <w:p w14:paraId="1D88D393" w14:textId="7B20EA44" w:rsidR="000C108E" w:rsidRPr="001C5D2E" w:rsidRDefault="000C108E" w:rsidP="000C108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1C5D2E">
              <w:rPr>
                <w:rFonts w:ascii="Arial" w:hAnsi="Arial" w:cs="Arial"/>
                <w:sz w:val="20"/>
                <w:szCs w:val="20"/>
              </w:rPr>
              <w:t>Deferred tax</w:t>
            </w:r>
          </w:p>
        </w:tc>
        <w:tc>
          <w:tcPr>
            <w:tcW w:w="1762" w:type="dxa"/>
            <w:tcBorders>
              <w:top w:val="nil"/>
              <w:left w:val="nil"/>
              <w:bottom w:val="single" w:sz="4" w:space="0" w:color="auto"/>
              <w:right w:val="nil"/>
            </w:tcBorders>
            <w:shd w:val="clear" w:color="000000" w:fill="auto"/>
            <w:vAlign w:val="bottom"/>
          </w:tcPr>
          <w:p w14:paraId="25296ED8" w14:textId="0C31B242"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5D7384">
              <w:rPr>
                <w:rFonts w:ascii="Arial" w:hAnsi="Arial" w:cs="Arial"/>
                <w:sz w:val="20"/>
                <w:szCs w:val="20"/>
              </w:rPr>
              <w:t>6</w:t>
            </w:r>
            <w:r w:rsidR="00A83635">
              <w:rPr>
                <w:rFonts w:ascii="Arial" w:hAnsi="Arial" w:cs="Arial"/>
                <w:sz w:val="20"/>
                <w:szCs w:val="20"/>
                <w:lang w:val="en-US"/>
              </w:rPr>
              <w:t>,</w:t>
            </w:r>
            <w:r w:rsidRPr="005D7384">
              <w:rPr>
                <w:rFonts w:ascii="Arial" w:hAnsi="Arial" w:cs="Arial"/>
                <w:sz w:val="20"/>
                <w:szCs w:val="20"/>
              </w:rPr>
              <w:t>693</w:t>
            </w:r>
          </w:p>
        </w:tc>
        <w:tc>
          <w:tcPr>
            <w:tcW w:w="1762" w:type="dxa"/>
            <w:tcBorders>
              <w:top w:val="nil"/>
              <w:left w:val="nil"/>
              <w:bottom w:val="single" w:sz="4" w:space="0" w:color="auto"/>
              <w:right w:val="nil"/>
            </w:tcBorders>
            <w:vAlign w:val="bottom"/>
          </w:tcPr>
          <w:p w14:paraId="418E1009" w14:textId="00347349"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5D7384">
              <w:rPr>
                <w:rFonts w:ascii="Arial" w:hAnsi="Arial" w:cs="Arial"/>
                <w:sz w:val="20"/>
                <w:szCs w:val="20"/>
              </w:rPr>
              <w:t>5</w:t>
            </w:r>
            <w:r w:rsidR="000C108E">
              <w:rPr>
                <w:rFonts w:ascii="Arial" w:hAnsi="Arial" w:cs="Arial"/>
                <w:sz w:val="20"/>
                <w:szCs w:val="20"/>
                <w:lang w:val="en-US"/>
              </w:rPr>
              <w:t>,</w:t>
            </w:r>
            <w:r w:rsidRPr="005D7384">
              <w:rPr>
                <w:rFonts w:ascii="Arial" w:hAnsi="Arial" w:cs="Arial"/>
                <w:sz w:val="20"/>
                <w:szCs w:val="20"/>
              </w:rPr>
              <w:t>214</w:t>
            </w:r>
          </w:p>
        </w:tc>
      </w:tr>
      <w:tr w:rsidR="000C108E" w:rsidRPr="00773E43" w14:paraId="12F3F6DB" w14:textId="77777777" w:rsidTr="00205FF8">
        <w:tc>
          <w:tcPr>
            <w:tcW w:w="5926" w:type="dxa"/>
            <w:tcBorders>
              <w:top w:val="nil"/>
              <w:left w:val="nil"/>
              <w:right w:val="nil"/>
            </w:tcBorders>
          </w:tcPr>
          <w:p w14:paraId="452303B9" w14:textId="77777777" w:rsidR="000C108E" w:rsidRPr="00773E43" w:rsidRDefault="000C108E" w:rsidP="000C108E">
            <w:pPr>
              <w:tabs>
                <w:tab w:val="right" w:pos="9360"/>
                <w:tab w:val="right" w:pos="9540"/>
                <w:tab w:val="right" w:pos="11430"/>
                <w:tab w:val="right" w:pos="13320"/>
                <w:tab w:val="right" w:pos="14400"/>
                <w:tab w:val="right" w:pos="14760"/>
              </w:tabs>
              <w:ind w:left="-105"/>
              <w:contextualSpacing/>
              <w:jc w:val="both"/>
              <w:rPr>
                <w:rFonts w:ascii="Arial" w:hAnsi="Arial" w:cs="Arial"/>
                <w:sz w:val="12"/>
                <w:szCs w:val="12"/>
              </w:rPr>
            </w:pPr>
          </w:p>
        </w:tc>
        <w:tc>
          <w:tcPr>
            <w:tcW w:w="1762" w:type="dxa"/>
            <w:tcBorders>
              <w:top w:val="single" w:sz="4" w:space="0" w:color="auto"/>
              <w:left w:val="nil"/>
              <w:right w:val="nil"/>
            </w:tcBorders>
            <w:shd w:val="clear" w:color="000000" w:fill="auto"/>
            <w:vAlign w:val="bottom"/>
          </w:tcPr>
          <w:p w14:paraId="6B52A6F9"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2"/>
                <w:szCs w:val="12"/>
                <w:cs/>
                <w:lang w:val="en-US"/>
              </w:rPr>
            </w:pPr>
          </w:p>
        </w:tc>
        <w:tc>
          <w:tcPr>
            <w:tcW w:w="1762" w:type="dxa"/>
            <w:tcBorders>
              <w:top w:val="single" w:sz="4" w:space="0" w:color="auto"/>
              <w:left w:val="nil"/>
              <w:right w:val="nil"/>
            </w:tcBorders>
            <w:vAlign w:val="bottom"/>
          </w:tcPr>
          <w:p w14:paraId="5CDC8555"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2"/>
                <w:szCs w:val="12"/>
                <w:lang w:val="en-AU"/>
              </w:rPr>
            </w:pPr>
          </w:p>
        </w:tc>
      </w:tr>
      <w:tr w:rsidR="000C108E" w:rsidRPr="001C5D2E" w14:paraId="42C1BA3D" w14:textId="77777777" w:rsidTr="00205FF8">
        <w:tc>
          <w:tcPr>
            <w:tcW w:w="5926" w:type="dxa"/>
            <w:tcBorders>
              <w:top w:val="nil"/>
              <w:left w:val="nil"/>
              <w:bottom w:val="nil"/>
              <w:right w:val="nil"/>
            </w:tcBorders>
          </w:tcPr>
          <w:p w14:paraId="57792012" w14:textId="6926C1DD" w:rsidR="000C108E" w:rsidRPr="001C5D2E" w:rsidRDefault="000C108E" w:rsidP="000C108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1C5D2E">
              <w:rPr>
                <w:rFonts w:ascii="Arial" w:hAnsi="Arial" w:cs="Arial"/>
                <w:sz w:val="20"/>
                <w:szCs w:val="20"/>
              </w:rPr>
              <w:t>Total income tax</w:t>
            </w:r>
          </w:p>
        </w:tc>
        <w:tc>
          <w:tcPr>
            <w:tcW w:w="1762" w:type="dxa"/>
            <w:tcBorders>
              <w:top w:val="nil"/>
              <w:left w:val="nil"/>
              <w:bottom w:val="single" w:sz="4" w:space="0" w:color="auto"/>
              <w:right w:val="nil"/>
            </w:tcBorders>
            <w:shd w:val="clear" w:color="000000" w:fill="auto"/>
            <w:vAlign w:val="bottom"/>
          </w:tcPr>
          <w:p w14:paraId="5CD0493A" w14:textId="21F9E25E"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5D7384">
              <w:rPr>
                <w:rFonts w:ascii="Arial" w:hAnsi="Arial" w:cs="Arial"/>
                <w:sz w:val="20"/>
                <w:szCs w:val="20"/>
              </w:rPr>
              <w:t>104</w:t>
            </w:r>
            <w:r w:rsidR="00A83635">
              <w:rPr>
                <w:rFonts w:ascii="Arial" w:hAnsi="Arial" w:cs="Arial"/>
                <w:sz w:val="20"/>
                <w:szCs w:val="20"/>
              </w:rPr>
              <w:t>,</w:t>
            </w:r>
            <w:r w:rsidRPr="005D7384">
              <w:rPr>
                <w:rFonts w:ascii="Arial" w:hAnsi="Arial" w:cs="Arial"/>
                <w:sz w:val="20"/>
                <w:szCs w:val="20"/>
              </w:rPr>
              <w:t>235</w:t>
            </w:r>
          </w:p>
        </w:tc>
        <w:tc>
          <w:tcPr>
            <w:tcW w:w="1762" w:type="dxa"/>
            <w:tcBorders>
              <w:top w:val="nil"/>
              <w:left w:val="nil"/>
              <w:bottom w:val="single" w:sz="4" w:space="0" w:color="auto"/>
              <w:right w:val="nil"/>
            </w:tcBorders>
            <w:vAlign w:val="bottom"/>
          </w:tcPr>
          <w:p w14:paraId="3D961C20" w14:textId="4A7054C3"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5D7384">
              <w:rPr>
                <w:rFonts w:ascii="Arial" w:hAnsi="Arial" w:cs="Arial"/>
                <w:sz w:val="20"/>
                <w:szCs w:val="20"/>
              </w:rPr>
              <w:t>99</w:t>
            </w:r>
            <w:r w:rsidR="000C108E">
              <w:rPr>
                <w:rFonts w:ascii="Arial" w:hAnsi="Arial" w:cs="Arial"/>
                <w:sz w:val="20"/>
                <w:szCs w:val="20"/>
              </w:rPr>
              <w:t>,</w:t>
            </w:r>
            <w:r w:rsidRPr="005D7384">
              <w:rPr>
                <w:rFonts w:ascii="Arial" w:hAnsi="Arial" w:cs="Arial"/>
                <w:sz w:val="20"/>
                <w:szCs w:val="20"/>
              </w:rPr>
              <w:t>091</w:t>
            </w:r>
          </w:p>
        </w:tc>
      </w:tr>
    </w:tbl>
    <w:p w14:paraId="5E4C0A07" w14:textId="1A16E9BB" w:rsidR="00374466" w:rsidRPr="001C5D2E" w:rsidRDefault="00374466" w:rsidP="001C5D2E">
      <w:pPr>
        <w:rPr>
          <w:rFonts w:ascii="Arial" w:hAnsi="Arial" w:cs="Arial"/>
          <w:sz w:val="20"/>
          <w:szCs w:val="20"/>
        </w:rPr>
      </w:pPr>
    </w:p>
    <w:p w14:paraId="4A472C11" w14:textId="28C3625E" w:rsidR="00374466" w:rsidRPr="001C5D2E" w:rsidRDefault="00374466" w:rsidP="001C5D2E">
      <w:pPr>
        <w:contextualSpacing/>
        <w:jc w:val="thaiDistribute"/>
        <w:rPr>
          <w:rFonts w:ascii="Arial" w:hAnsi="Arial" w:cs="Arial"/>
          <w:sz w:val="20"/>
          <w:szCs w:val="20"/>
        </w:rPr>
      </w:pPr>
      <w:r w:rsidRPr="001C5D2E">
        <w:rPr>
          <w:rFonts w:ascii="Arial" w:hAnsi="Arial" w:cs="Arial"/>
          <w:sz w:val="20"/>
          <w:szCs w:val="20"/>
        </w:rPr>
        <w:t xml:space="preserve">The </w:t>
      </w:r>
      <w:r w:rsidR="00937694" w:rsidRPr="00063278">
        <w:rPr>
          <w:rFonts w:ascii="Arial" w:hAnsi="Arial" w:cs="Arial"/>
          <w:sz w:val="20"/>
          <w:szCs w:val="20"/>
        </w:rPr>
        <w:t xml:space="preserve">income </w:t>
      </w:r>
      <w:r w:rsidRPr="00063278">
        <w:rPr>
          <w:rFonts w:ascii="Arial" w:hAnsi="Arial" w:cs="Arial"/>
          <w:sz w:val="20"/>
          <w:szCs w:val="20"/>
        </w:rPr>
        <w:t xml:space="preserve">tax on the Company’s </w:t>
      </w:r>
      <w:r w:rsidR="008066C5" w:rsidRPr="00063278">
        <w:rPr>
          <w:rFonts w:ascii="Arial" w:hAnsi="Arial" w:cs="Arial"/>
          <w:sz w:val="20"/>
          <w:szCs w:val="20"/>
        </w:rPr>
        <w:t>loss</w:t>
      </w:r>
      <w:r w:rsidRPr="00063278">
        <w:rPr>
          <w:rFonts w:ascii="Arial" w:hAnsi="Arial" w:cs="Arial"/>
          <w:sz w:val="20"/>
          <w:szCs w:val="20"/>
        </w:rPr>
        <w:t xml:space="preserve"> before </w:t>
      </w:r>
      <w:r w:rsidR="00937694" w:rsidRPr="00063278">
        <w:rPr>
          <w:rFonts w:ascii="Arial" w:hAnsi="Arial" w:cs="Arial"/>
          <w:sz w:val="20"/>
          <w:szCs w:val="20"/>
        </w:rPr>
        <w:t>income</w:t>
      </w:r>
      <w:r w:rsidR="00937694">
        <w:rPr>
          <w:rFonts w:ascii="Arial" w:hAnsi="Arial" w:cs="Arial"/>
          <w:sz w:val="20"/>
          <w:szCs w:val="20"/>
        </w:rPr>
        <w:t xml:space="preserve"> </w:t>
      </w:r>
      <w:r w:rsidRPr="001C5D2E">
        <w:rPr>
          <w:rFonts w:ascii="Arial" w:hAnsi="Arial" w:cs="Arial"/>
          <w:sz w:val="20"/>
          <w:szCs w:val="20"/>
        </w:rPr>
        <w:t xml:space="preserve">tax differs from the theoretical amount that would arise using the basic tax rate of the </w:t>
      </w:r>
      <w:r w:rsidR="002B510B" w:rsidRPr="001C5D2E">
        <w:rPr>
          <w:rFonts w:ascii="Arial" w:hAnsi="Arial" w:cs="Arial"/>
          <w:sz w:val="20"/>
          <w:szCs w:val="20"/>
        </w:rPr>
        <w:t>C</w:t>
      </w:r>
      <w:r w:rsidRPr="001C5D2E">
        <w:rPr>
          <w:rFonts w:ascii="Arial" w:hAnsi="Arial" w:cs="Arial"/>
          <w:sz w:val="20"/>
          <w:szCs w:val="20"/>
        </w:rPr>
        <w:t>ompany as follows:</w:t>
      </w:r>
    </w:p>
    <w:p w14:paraId="6D4A6201" w14:textId="77777777" w:rsidR="00374466" w:rsidRPr="001C5D2E" w:rsidRDefault="00374466" w:rsidP="001C5D2E">
      <w:pPr>
        <w:contextualSpacing/>
        <w:jc w:val="thaiDistribute"/>
        <w:rPr>
          <w:rFonts w:ascii="Arial" w:hAnsi="Arial" w:cs="Arial"/>
          <w:sz w:val="20"/>
          <w:szCs w:val="20"/>
        </w:rPr>
      </w:pPr>
    </w:p>
    <w:tbl>
      <w:tblPr>
        <w:tblW w:w="9422" w:type="dxa"/>
        <w:tblInd w:w="122" w:type="dxa"/>
        <w:tblLayout w:type="fixed"/>
        <w:tblLook w:val="0000" w:firstRow="0" w:lastRow="0" w:firstColumn="0" w:lastColumn="0" w:noHBand="0" w:noVBand="0"/>
      </w:tblPr>
      <w:tblGrid>
        <w:gridCol w:w="3631"/>
        <w:gridCol w:w="1447"/>
        <w:gridCol w:w="1448"/>
        <w:gridCol w:w="1448"/>
        <w:gridCol w:w="1448"/>
      </w:tblGrid>
      <w:tr w:rsidR="001C5D2E" w:rsidRPr="001C5D2E" w14:paraId="2D8CA2F0" w14:textId="77777777" w:rsidTr="001C5D2E">
        <w:tc>
          <w:tcPr>
            <w:tcW w:w="3631" w:type="dxa"/>
          </w:tcPr>
          <w:p w14:paraId="27726577" w14:textId="77777777" w:rsidR="00374466" w:rsidRPr="001C5D2E" w:rsidRDefault="00374466" w:rsidP="001C5D2E">
            <w:pPr>
              <w:ind w:left="-105" w:right="-72" w:firstLine="3"/>
              <w:contextualSpacing/>
              <w:rPr>
                <w:rFonts w:ascii="Arial" w:hAnsi="Arial" w:cs="Arial"/>
                <w:b/>
                <w:bCs/>
                <w:sz w:val="20"/>
                <w:szCs w:val="20"/>
              </w:rPr>
            </w:pPr>
          </w:p>
        </w:tc>
        <w:tc>
          <w:tcPr>
            <w:tcW w:w="2895" w:type="dxa"/>
            <w:gridSpan w:val="2"/>
            <w:tcBorders>
              <w:bottom w:val="single" w:sz="4" w:space="0" w:color="auto"/>
            </w:tcBorders>
            <w:vAlign w:val="bottom"/>
          </w:tcPr>
          <w:p w14:paraId="145FF5A0"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w:t>
            </w:r>
          </w:p>
          <w:p w14:paraId="46A37CFC" w14:textId="0E55F232" w:rsidR="00374466" w:rsidRPr="001C5D2E" w:rsidRDefault="00374466" w:rsidP="001C5D2E">
            <w:pPr>
              <w:ind w:right="-72"/>
              <w:contextualSpacing/>
              <w:jc w:val="right"/>
              <w:rPr>
                <w:rFonts w:ascii="Arial" w:hAnsi="Arial" w:cs="Arial"/>
                <w:b/>
                <w:bCs/>
                <w:sz w:val="20"/>
                <w:szCs w:val="20"/>
                <w:cs/>
              </w:rPr>
            </w:pPr>
            <w:r w:rsidRPr="001C5D2E">
              <w:rPr>
                <w:rFonts w:ascii="Arial" w:hAnsi="Arial" w:cs="Arial"/>
                <w:b/>
                <w:bCs/>
                <w:sz w:val="20"/>
                <w:szCs w:val="20"/>
              </w:rPr>
              <w:t xml:space="preserve">in which the equity method is applied </w:t>
            </w:r>
          </w:p>
        </w:tc>
        <w:tc>
          <w:tcPr>
            <w:tcW w:w="2896" w:type="dxa"/>
            <w:gridSpan w:val="2"/>
            <w:tcBorders>
              <w:bottom w:val="single" w:sz="4" w:space="0" w:color="auto"/>
            </w:tcBorders>
            <w:vAlign w:val="bottom"/>
          </w:tcPr>
          <w:p w14:paraId="2ACD07BA" w14:textId="77777777" w:rsidR="00374466" w:rsidRPr="001C5D2E" w:rsidRDefault="00374466" w:rsidP="001C5D2E">
            <w:pPr>
              <w:tabs>
                <w:tab w:val="left" w:pos="540"/>
              </w:tabs>
              <w:ind w:right="-72"/>
              <w:contextualSpacing/>
              <w:jc w:val="right"/>
              <w:rPr>
                <w:rFonts w:ascii="Arial" w:hAnsi="Arial" w:cs="Arial"/>
                <w:b/>
                <w:bCs/>
                <w:sz w:val="20"/>
                <w:szCs w:val="20"/>
              </w:rPr>
            </w:pPr>
            <w:r w:rsidRPr="001C5D2E">
              <w:rPr>
                <w:rFonts w:ascii="Arial" w:hAnsi="Arial" w:cs="Arial"/>
                <w:b/>
                <w:bCs/>
                <w:sz w:val="20"/>
                <w:szCs w:val="20"/>
              </w:rPr>
              <w:t xml:space="preserve">Separate </w:t>
            </w:r>
          </w:p>
          <w:p w14:paraId="08FEAF02" w14:textId="10D086B8" w:rsidR="00374466" w:rsidRPr="001C5D2E" w:rsidRDefault="00374466" w:rsidP="001C5D2E">
            <w:pPr>
              <w:tabs>
                <w:tab w:val="left" w:pos="540"/>
              </w:tabs>
              <w:ind w:right="-72"/>
              <w:contextualSpacing/>
              <w:jc w:val="right"/>
              <w:rPr>
                <w:rFonts w:ascii="Arial" w:eastAsia="Courier New" w:hAnsi="Arial" w:cs="Arial"/>
                <w:b/>
                <w:bCs/>
                <w:sz w:val="20"/>
                <w:szCs w:val="20"/>
                <w:cs/>
                <w:lang w:val="en-US"/>
              </w:rPr>
            </w:pPr>
            <w:r w:rsidRPr="001C5D2E">
              <w:rPr>
                <w:rFonts w:ascii="Arial" w:hAnsi="Arial" w:cs="Arial"/>
                <w:b/>
                <w:bCs/>
                <w:sz w:val="20"/>
                <w:szCs w:val="20"/>
              </w:rPr>
              <w:t>financial statements</w:t>
            </w:r>
          </w:p>
        </w:tc>
      </w:tr>
      <w:tr w:rsidR="000C108E" w:rsidRPr="001C5D2E" w14:paraId="373148C3" w14:textId="77777777" w:rsidTr="001C5D2E">
        <w:tc>
          <w:tcPr>
            <w:tcW w:w="3631" w:type="dxa"/>
          </w:tcPr>
          <w:p w14:paraId="0753A868" w14:textId="307B2D65" w:rsidR="000C108E" w:rsidRPr="001C5D2E" w:rsidRDefault="000C108E" w:rsidP="000C108E">
            <w:pPr>
              <w:ind w:left="-105" w:right="-72" w:firstLine="3"/>
              <w:contextualSpacing/>
              <w:rPr>
                <w:rFonts w:ascii="Arial" w:hAnsi="Arial" w:cs="Arial"/>
                <w:b/>
                <w:bCs/>
                <w:sz w:val="20"/>
                <w:szCs w:val="20"/>
              </w:rPr>
            </w:pPr>
            <w:r w:rsidRPr="001C5D2E">
              <w:rPr>
                <w:rFonts w:ascii="Arial" w:hAnsi="Arial" w:cs="Arial"/>
                <w:b/>
                <w:bCs/>
                <w:sz w:val="20"/>
                <w:szCs w:val="20"/>
              </w:rPr>
              <w:t xml:space="preserve">For the years ended </w:t>
            </w:r>
            <w:r w:rsidR="005D7384" w:rsidRPr="005D7384">
              <w:rPr>
                <w:rFonts w:ascii="Arial" w:hAnsi="Arial" w:cs="Arial"/>
                <w:b/>
                <w:bCs/>
                <w:sz w:val="20"/>
                <w:szCs w:val="20"/>
              </w:rPr>
              <w:t>31</w:t>
            </w:r>
            <w:r w:rsidRPr="001C5D2E">
              <w:rPr>
                <w:rFonts w:ascii="Arial" w:hAnsi="Arial" w:cs="Arial"/>
                <w:b/>
                <w:bCs/>
                <w:sz w:val="20"/>
                <w:szCs w:val="20"/>
              </w:rPr>
              <w:t xml:space="preserve"> December</w:t>
            </w:r>
          </w:p>
        </w:tc>
        <w:tc>
          <w:tcPr>
            <w:tcW w:w="1447" w:type="dxa"/>
            <w:tcBorders>
              <w:top w:val="single" w:sz="4" w:space="0" w:color="auto"/>
            </w:tcBorders>
            <w:vAlign w:val="bottom"/>
          </w:tcPr>
          <w:p w14:paraId="2F7061BE" w14:textId="36BC2C09" w:rsidR="000C108E" w:rsidRPr="001C5D2E" w:rsidRDefault="005D7384" w:rsidP="000C108E">
            <w:pPr>
              <w:tabs>
                <w:tab w:val="left" w:pos="6840"/>
              </w:tabs>
              <w:ind w:right="-72"/>
              <w:contextualSpacing/>
              <w:jc w:val="right"/>
              <w:rPr>
                <w:rFonts w:ascii="Arial" w:hAnsi="Arial" w:cs="Arial"/>
                <w:b/>
                <w:bCs/>
                <w:sz w:val="20"/>
                <w:szCs w:val="20"/>
                <w:cs/>
              </w:rPr>
            </w:pPr>
            <w:r w:rsidRPr="005D7384">
              <w:rPr>
                <w:rFonts w:ascii="Arial" w:hAnsi="Arial" w:cs="Arial"/>
                <w:b/>
                <w:bCs/>
                <w:sz w:val="20"/>
                <w:szCs w:val="20"/>
              </w:rPr>
              <w:t>2025</w:t>
            </w:r>
          </w:p>
        </w:tc>
        <w:tc>
          <w:tcPr>
            <w:tcW w:w="1448" w:type="dxa"/>
            <w:tcBorders>
              <w:top w:val="single" w:sz="4" w:space="0" w:color="auto"/>
            </w:tcBorders>
            <w:vAlign w:val="bottom"/>
          </w:tcPr>
          <w:p w14:paraId="05628633" w14:textId="7282C82D" w:rsidR="000C108E" w:rsidRPr="001C5D2E" w:rsidRDefault="005D7384" w:rsidP="000C108E">
            <w:pPr>
              <w:tabs>
                <w:tab w:val="left" w:pos="6840"/>
              </w:tabs>
              <w:ind w:right="-72"/>
              <w:contextualSpacing/>
              <w:jc w:val="right"/>
              <w:rPr>
                <w:rFonts w:ascii="Arial" w:hAnsi="Arial" w:cs="Arial"/>
                <w:b/>
                <w:bCs/>
                <w:sz w:val="20"/>
                <w:szCs w:val="20"/>
                <w:cs/>
              </w:rPr>
            </w:pPr>
            <w:r w:rsidRPr="005D7384">
              <w:rPr>
                <w:rFonts w:ascii="Arial" w:hAnsi="Arial" w:cs="Arial"/>
                <w:b/>
                <w:bCs/>
                <w:sz w:val="20"/>
                <w:szCs w:val="20"/>
              </w:rPr>
              <w:t>2024</w:t>
            </w:r>
          </w:p>
        </w:tc>
        <w:tc>
          <w:tcPr>
            <w:tcW w:w="1448" w:type="dxa"/>
            <w:tcBorders>
              <w:top w:val="single" w:sz="4" w:space="0" w:color="auto"/>
            </w:tcBorders>
            <w:vAlign w:val="bottom"/>
          </w:tcPr>
          <w:p w14:paraId="2FC313A4" w14:textId="457ED169" w:rsidR="000C108E" w:rsidRPr="001C5D2E" w:rsidRDefault="005D7384" w:rsidP="000C108E">
            <w:pPr>
              <w:tabs>
                <w:tab w:val="left" w:pos="6840"/>
              </w:tabs>
              <w:ind w:right="-72"/>
              <w:contextualSpacing/>
              <w:jc w:val="right"/>
              <w:rPr>
                <w:rFonts w:ascii="Arial" w:hAnsi="Arial" w:cs="Arial"/>
                <w:b/>
                <w:bCs/>
                <w:sz w:val="20"/>
                <w:szCs w:val="20"/>
                <w:cs/>
              </w:rPr>
            </w:pPr>
            <w:r w:rsidRPr="005D7384">
              <w:rPr>
                <w:rFonts w:ascii="Arial" w:hAnsi="Arial" w:cs="Arial"/>
                <w:b/>
                <w:bCs/>
                <w:sz w:val="20"/>
                <w:szCs w:val="20"/>
              </w:rPr>
              <w:t>2025</w:t>
            </w:r>
          </w:p>
        </w:tc>
        <w:tc>
          <w:tcPr>
            <w:tcW w:w="1448" w:type="dxa"/>
            <w:tcBorders>
              <w:top w:val="single" w:sz="4" w:space="0" w:color="auto"/>
            </w:tcBorders>
            <w:vAlign w:val="bottom"/>
          </w:tcPr>
          <w:p w14:paraId="69D54E7F" w14:textId="09471589" w:rsidR="000C108E" w:rsidRPr="001C5D2E" w:rsidRDefault="005D7384" w:rsidP="000C108E">
            <w:pPr>
              <w:tabs>
                <w:tab w:val="left" w:pos="6840"/>
              </w:tabs>
              <w:ind w:right="-72"/>
              <w:contextualSpacing/>
              <w:jc w:val="right"/>
              <w:rPr>
                <w:rFonts w:ascii="Arial" w:hAnsi="Arial" w:cs="Arial"/>
                <w:b/>
                <w:bCs/>
                <w:sz w:val="20"/>
                <w:szCs w:val="20"/>
                <w:cs/>
              </w:rPr>
            </w:pPr>
            <w:r w:rsidRPr="005D7384">
              <w:rPr>
                <w:rFonts w:ascii="Arial" w:hAnsi="Arial" w:cs="Arial"/>
                <w:b/>
                <w:bCs/>
                <w:sz w:val="20"/>
                <w:szCs w:val="20"/>
              </w:rPr>
              <w:t>2024</w:t>
            </w:r>
          </w:p>
        </w:tc>
      </w:tr>
      <w:tr w:rsidR="000C108E" w:rsidRPr="001C5D2E" w14:paraId="0F731277" w14:textId="77777777" w:rsidTr="001C5D2E">
        <w:tc>
          <w:tcPr>
            <w:tcW w:w="3631" w:type="dxa"/>
          </w:tcPr>
          <w:p w14:paraId="78C12685"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7" w:type="dxa"/>
            <w:tcBorders>
              <w:bottom w:val="single" w:sz="4" w:space="0" w:color="auto"/>
            </w:tcBorders>
            <w:vAlign w:val="bottom"/>
          </w:tcPr>
          <w:p w14:paraId="24EFB9AC" w14:textId="6C3C9BBB" w:rsidR="000C108E" w:rsidRPr="001C5D2E" w:rsidRDefault="000C108E" w:rsidP="000C108E">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448" w:type="dxa"/>
            <w:tcBorders>
              <w:bottom w:val="single" w:sz="4" w:space="0" w:color="auto"/>
            </w:tcBorders>
            <w:vAlign w:val="bottom"/>
          </w:tcPr>
          <w:p w14:paraId="1BB2D0FB" w14:textId="779F59EE" w:rsidR="000C108E" w:rsidRPr="001C5D2E" w:rsidRDefault="000C108E" w:rsidP="000C108E">
            <w:pPr>
              <w:ind w:right="-72"/>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448" w:type="dxa"/>
            <w:tcBorders>
              <w:bottom w:val="single" w:sz="4" w:space="0" w:color="auto"/>
            </w:tcBorders>
            <w:vAlign w:val="bottom"/>
          </w:tcPr>
          <w:p w14:paraId="3607EA53" w14:textId="3EDA9533" w:rsidR="000C108E" w:rsidRPr="001C5D2E" w:rsidRDefault="000C108E" w:rsidP="000C108E">
            <w:pPr>
              <w:ind w:right="-72"/>
              <w:contextualSpacing/>
              <w:jc w:val="right"/>
              <w:rPr>
                <w:rFonts w:ascii="Arial" w:hAnsi="Arial" w:cs="Arial"/>
                <w:b/>
                <w:bCs/>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448" w:type="dxa"/>
            <w:tcBorders>
              <w:bottom w:val="single" w:sz="4" w:space="0" w:color="auto"/>
            </w:tcBorders>
            <w:vAlign w:val="bottom"/>
          </w:tcPr>
          <w:p w14:paraId="68B55462" w14:textId="59EE7051" w:rsidR="000C108E" w:rsidRPr="001C5D2E" w:rsidRDefault="000C108E" w:rsidP="000C108E">
            <w:pPr>
              <w:ind w:right="-72"/>
              <w:contextualSpacing/>
              <w:jc w:val="right"/>
              <w:rPr>
                <w:rFonts w:ascii="Arial" w:hAnsi="Arial" w:cs="Arial"/>
                <w:b/>
                <w:bCs/>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0C108E" w:rsidRPr="00773E43" w14:paraId="68D63ED7" w14:textId="77777777" w:rsidTr="001C5D2E">
        <w:tc>
          <w:tcPr>
            <w:tcW w:w="3631" w:type="dxa"/>
          </w:tcPr>
          <w:p w14:paraId="4C98110F"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2"/>
                <w:szCs w:val="12"/>
              </w:rPr>
            </w:pPr>
          </w:p>
        </w:tc>
        <w:tc>
          <w:tcPr>
            <w:tcW w:w="1447" w:type="dxa"/>
            <w:tcBorders>
              <w:top w:val="single" w:sz="4" w:space="0" w:color="auto"/>
            </w:tcBorders>
            <w:vAlign w:val="bottom"/>
          </w:tcPr>
          <w:p w14:paraId="00D33E46"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tcBorders>
            <w:vAlign w:val="bottom"/>
          </w:tcPr>
          <w:p w14:paraId="4308C465"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tcBorders>
            <w:vAlign w:val="bottom"/>
          </w:tcPr>
          <w:p w14:paraId="42631CAD"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tcBorders>
            <w:vAlign w:val="bottom"/>
          </w:tcPr>
          <w:p w14:paraId="6F4FF0D0"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r>
      <w:tr w:rsidR="000C108E" w:rsidRPr="001C5D2E" w14:paraId="11882F91" w14:textId="77777777" w:rsidTr="001C5D2E">
        <w:tc>
          <w:tcPr>
            <w:tcW w:w="3631" w:type="dxa"/>
          </w:tcPr>
          <w:p w14:paraId="7E35B1DE" w14:textId="327AD640" w:rsidR="000C108E" w:rsidRPr="00140A31" w:rsidRDefault="00140A31"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bookmarkStart w:id="33" w:name="_Hlk435627941"/>
            <w:r w:rsidRPr="00140A31">
              <w:rPr>
                <w:rFonts w:ascii="Arial" w:hAnsi="Arial" w:cs="Arial"/>
                <w:sz w:val="20"/>
                <w:szCs w:val="20"/>
              </w:rPr>
              <w:t>L</w:t>
            </w:r>
            <w:r w:rsidR="000C108E" w:rsidRPr="00140A31">
              <w:rPr>
                <w:rFonts w:ascii="Arial" w:hAnsi="Arial" w:cs="Arial"/>
                <w:sz w:val="20"/>
                <w:szCs w:val="20"/>
              </w:rPr>
              <w:t xml:space="preserve">oss before </w:t>
            </w:r>
            <w:r w:rsidR="002E3664" w:rsidRPr="00140A31">
              <w:rPr>
                <w:rFonts w:ascii="Arial" w:hAnsi="Arial" w:cs="Arial"/>
                <w:sz w:val="20"/>
                <w:szCs w:val="20"/>
              </w:rPr>
              <w:t xml:space="preserve">income </w:t>
            </w:r>
            <w:r w:rsidR="000C108E" w:rsidRPr="00140A31">
              <w:rPr>
                <w:rFonts w:ascii="Arial" w:hAnsi="Arial" w:cs="Arial"/>
                <w:sz w:val="20"/>
                <w:szCs w:val="20"/>
              </w:rPr>
              <w:t>tax</w:t>
            </w:r>
          </w:p>
        </w:tc>
        <w:tc>
          <w:tcPr>
            <w:tcW w:w="1447" w:type="dxa"/>
            <w:tcBorders>
              <w:bottom w:val="single" w:sz="4" w:space="0" w:color="auto"/>
            </w:tcBorders>
            <w:vAlign w:val="bottom"/>
          </w:tcPr>
          <w:p w14:paraId="6CF583D6" w14:textId="5986784C" w:rsidR="000C108E" w:rsidRPr="001C5D2E" w:rsidRDefault="00A760ED"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760ED">
              <w:rPr>
                <w:rFonts w:ascii="Arial" w:hAnsi="Arial" w:cs="Arial"/>
                <w:spacing w:val="-4"/>
                <w:sz w:val="20"/>
                <w:szCs w:val="20"/>
              </w:rPr>
              <w:t>(</w:t>
            </w:r>
            <w:r w:rsidR="005D7384" w:rsidRPr="005D7384">
              <w:rPr>
                <w:rFonts w:ascii="Arial" w:hAnsi="Arial" w:cs="Arial"/>
                <w:spacing w:val="-4"/>
                <w:sz w:val="20"/>
                <w:szCs w:val="20"/>
              </w:rPr>
              <w:t>2</w:t>
            </w:r>
            <w:r w:rsidR="009242FF">
              <w:rPr>
                <w:rFonts w:ascii="Arial" w:hAnsi="Arial" w:cs="Arial"/>
                <w:spacing w:val="-4"/>
                <w:sz w:val="20"/>
                <w:szCs w:val="20"/>
              </w:rPr>
              <w:t>,</w:t>
            </w:r>
            <w:r w:rsidR="005D7384" w:rsidRPr="005D7384">
              <w:rPr>
                <w:rFonts w:ascii="Arial" w:hAnsi="Arial" w:cs="Arial"/>
                <w:spacing w:val="-4"/>
                <w:sz w:val="20"/>
                <w:szCs w:val="20"/>
              </w:rPr>
              <w:t>657</w:t>
            </w:r>
            <w:r w:rsidR="009242FF">
              <w:rPr>
                <w:rFonts w:ascii="Arial" w:hAnsi="Arial" w:cs="Arial"/>
                <w:spacing w:val="-4"/>
                <w:sz w:val="20"/>
                <w:szCs w:val="20"/>
              </w:rPr>
              <w:t>,</w:t>
            </w:r>
            <w:r w:rsidR="005D7384" w:rsidRPr="005D7384">
              <w:rPr>
                <w:rFonts w:ascii="Arial" w:hAnsi="Arial" w:cs="Arial"/>
                <w:spacing w:val="-4"/>
                <w:sz w:val="20"/>
                <w:szCs w:val="20"/>
              </w:rPr>
              <w:t>841</w:t>
            </w:r>
            <w:r w:rsidRPr="00A760ED">
              <w:rPr>
                <w:rFonts w:ascii="Arial" w:hAnsi="Arial" w:cs="Arial"/>
                <w:spacing w:val="-4"/>
                <w:sz w:val="20"/>
                <w:szCs w:val="20"/>
              </w:rPr>
              <w:t>)</w:t>
            </w:r>
          </w:p>
        </w:tc>
        <w:tc>
          <w:tcPr>
            <w:tcW w:w="1448" w:type="dxa"/>
            <w:tcBorders>
              <w:top w:val="nil"/>
              <w:left w:val="nil"/>
              <w:bottom w:val="single" w:sz="4" w:space="0" w:color="auto"/>
              <w:right w:val="nil"/>
            </w:tcBorders>
            <w:vAlign w:val="bottom"/>
          </w:tcPr>
          <w:p w14:paraId="21CFA20E" w14:textId="4A4C4A3D"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w:t>
            </w:r>
            <w:r w:rsidR="005D7384" w:rsidRPr="005D7384">
              <w:rPr>
                <w:rFonts w:ascii="Arial" w:hAnsi="Arial" w:cs="Arial"/>
                <w:spacing w:val="-4"/>
                <w:sz w:val="20"/>
                <w:szCs w:val="20"/>
              </w:rPr>
              <w:t>4</w:t>
            </w:r>
            <w:r>
              <w:rPr>
                <w:rFonts w:ascii="Arial" w:hAnsi="Arial" w:cs="Arial"/>
                <w:spacing w:val="-4"/>
                <w:sz w:val="20"/>
                <w:szCs w:val="20"/>
              </w:rPr>
              <w:t>,</w:t>
            </w:r>
            <w:r w:rsidR="005D7384" w:rsidRPr="005D7384">
              <w:rPr>
                <w:rFonts w:ascii="Arial" w:hAnsi="Arial" w:cs="Arial"/>
                <w:spacing w:val="-4"/>
                <w:sz w:val="20"/>
                <w:szCs w:val="20"/>
              </w:rPr>
              <w:t>478</w:t>
            </w:r>
            <w:r>
              <w:rPr>
                <w:rFonts w:ascii="Arial" w:hAnsi="Arial" w:cs="Arial"/>
                <w:spacing w:val="-4"/>
                <w:sz w:val="20"/>
                <w:szCs w:val="20"/>
              </w:rPr>
              <w:t>,</w:t>
            </w:r>
            <w:r w:rsidR="005D7384" w:rsidRPr="005D7384">
              <w:rPr>
                <w:rFonts w:ascii="Arial" w:hAnsi="Arial" w:cs="Arial"/>
                <w:spacing w:val="-4"/>
                <w:sz w:val="20"/>
                <w:szCs w:val="20"/>
              </w:rPr>
              <w:t>128</w:t>
            </w:r>
            <w:r>
              <w:rPr>
                <w:rFonts w:ascii="Arial" w:hAnsi="Arial" w:cs="Arial"/>
                <w:spacing w:val="-4"/>
                <w:sz w:val="20"/>
                <w:szCs w:val="20"/>
              </w:rPr>
              <w:t>)</w:t>
            </w:r>
          </w:p>
        </w:tc>
        <w:tc>
          <w:tcPr>
            <w:tcW w:w="1448" w:type="dxa"/>
            <w:tcBorders>
              <w:top w:val="nil"/>
              <w:left w:val="nil"/>
              <w:bottom w:val="single" w:sz="4" w:space="0" w:color="auto"/>
              <w:right w:val="nil"/>
            </w:tcBorders>
            <w:vAlign w:val="bottom"/>
          </w:tcPr>
          <w:p w14:paraId="3588A98F" w14:textId="143AB231" w:rsidR="000C108E" w:rsidRPr="001C5D2E" w:rsidRDefault="009242FF"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9242FF">
              <w:rPr>
                <w:rFonts w:ascii="Arial" w:hAnsi="Arial" w:cs="Arial"/>
                <w:sz w:val="20"/>
                <w:szCs w:val="20"/>
              </w:rPr>
              <w:t>(</w:t>
            </w:r>
            <w:r w:rsidR="005D7384" w:rsidRPr="005D7384">
              <w:rPr>
                <w:rFonts w:ascii="Arial" w:hAnsi="Arial" w:cs="Arial"/>
                <w:sz w:val="20"/>
                <w:szCs w:val="20"/>
              </w:rPr>
              <w:t>2</w:t>
            </w:r>
            <w:r w:rsidRPr="009242FF">
              <w:rPr>
                <w:rFonts w:ascii="Arial" w:hAnsi="Arial" w:cs="Arial"/>
                <w:sz w:val="20"/>
                <w:szCs w:val="20"/>
              </w:rPr>
              <w:t>,</w:t>
            </w:r>
            <w:r w:rsidR="005D7384" w:rsidRPr="005D7384">
              <w:rPr>
                <w:rFonts w:ascii="Arial" w:hAnsi="Arial" w:cs="Arial"/>
                <w:sz w:val="20"/>
                <w:szCs w:val="20"/>
              </w:rPr>
              <w:t>657</w:t>
            </w:r>
            <w:r w:rsidRPr="009242FF">
              <w:rPr>
                <w:rFonts w:ascii="Arial" w:hAnsi="Arial" w:cs="Arial"/>
                <w:sz w:val="20"/>
                <w:szCs w:val="20"/>
              </w:rPr>
              <w:t>,</w:t>
            </w:r>
            <w:r w:rsidR="005D7384" w:rsidRPr="005D7384">
              <w:rPr>
                <w:rFonts w:ascii="Arial" w:hAnsi="Arial" w:cs="Arial"/>
                <w:sz w:val="20"/>
                <w:szCs w:val="20"/>
              </w:rPr>
              <w:t>841</w:t>
            </w:r>
            <w:r w:rsidRPr="009242FF">
              <w:rPr>
                <w:rFonts w:ascii="Arial" w:hAnsi="Arial" w:cs="Arial"/>
                <w:sz w:val="20"/>
                <w:szCs w:val="20"/>
              </w:rPr>
              <w:t>)</w:t>
            </w:r>
          </w:p>
        </w:tc>
        <w:tc>
          <w:tcPr>
            <w:tcW w:w="1448" w:type="dxa"/>
            <w:tcBorders>
              <w:top w:val="nil"/>
              <w:left w:val="nil"/>
              <w:bottom w:val="single" w:sz="4" w:space="0" w:color="auto"/>
              <w:right w:val="nil"/>
            </w:tcBorders>
            <w:vAlign w:val="bottom"/>
          </w:tcPr>
          <w:p w14:paraId="56DDAECF" w14:textId="05D2BDD1"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5</w:t>
            </w:r>
            <w:r>
              <w:rPr>
                <w:rFonts w:ascii="Arial" w:hAnsi="Arial" w:cs="Arial"/>
                <w:sz w:val="20"/>
                <w:szCs w:val="20"/>
              </w:rPr>
              <w:t>,</w:t>
            </w:r>
            <w:r w:rsidR="005D7384" w:rsidRPr="005D7384">
              <w:rPr>
                <w:rFonts w:ascii="Arial" w:hAnsi="Arial" w:cs="Arial"/>
                <w:sz w:val="20"/>
                <w:szCs w:val="20"/>
              </w:rPr>
              <w:t>623</w:t>
            </w:r>
            <w:r>
              <w:rPr>
                <w:rFonts w:ascii="Arial" w:hAnsi="Arial" w:cs="Arial"/>
                <w:sz w:val="20"/>
                <w:szCs w:val="20"/>
              </w:rPr>
              <w:t>,</w:t>
            </w:r>
            <w:r w:rsidR="005D7384" w:rsidRPr="005D7384">
              <w:rPr>
                <w:rFonts w:ascii="Arial" w:hAnsi="Arial" w:cs="Arial"/>
                <w:sz w:val="20"/>
                <w:szCs w:val="20"/>
              </w:rPr>
              <w:t>537</w:t>
            </w:r>
            <w:r>
              <w:rPr>
                <w:rFonts w:ascii="Arial" w:hAnsi="Arial" w:cs="Arial"/>
                <w:sz w:val="20"/>
                <w:szCs w:val="20"/>
              </w:rPr>
              <w:t>)</w:t>
            </w:r>
          </w:p>
        </w:tc>
      </w:tr>
      <w:tr w:rsidR="000C108E" w:rsidRPr="00773E43" w14:paraId="68A5C0D4" w14:textId="77777777" w:rsidTr="001C5D2E">
        <w:tc>
          <w:tcPr>
            <w:tcW w:w="3631" w:type="dxa"/>
          </w:tcPr>
          <w:p w14:paraId="30958486"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2"/>
                <w:szCs w:val="12"/>
              </w:rPr>
            </w:pPr>
          </w:p>
        </w:tc>
        <w:tc>
          <w:tcPr>
            <w:tcW w:w="1447" w:type="dxa"/>
            <w:tcBorders>
              <w:top w:val="single" w:sz="4" w:space="0" w:color="auto"/>
            </w:tcBorders>
            <w:vAlign w:val="bottom"/>
          </w:tcPr>
          <w:p w14:paraId="7309E104"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left w:val="nil"/>
              <w:right w:val="nil"/>
            </w:tcBorders>
            <w:vAlign w:val="bottom"/>
          </w:tcPr>
          <w:p w14:paraId="5D0A5C93"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left w:val="nil"/>
              <w:right w:val="nil"/>
            </w:tcBorders>
            <w:vAlign w:val="bottom"/>
          </w:tcPr>
          <w:p w14:paraId="718E52A2"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left w:val="nil"/>
              <w:right w:val="nil"/>
            </w:tcBorders>
            <w:vAlign w:val="bottom"/>
          </w:tcPr>
          <w:p w14:paraId="7C050BE1"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r>
      <w:tr w:rsidR="000C108E" w:rsidRPr="001C5D2E" w14:paraId="5EF40D13" w14:textId="77777777" w:rsidTr="001C5D2E">
        <w:tc>
          <w:tcPr>
            <w:tcW w:w="3631" w:type="dxa"/>
          </w:tcPr>
          <w:p w14:paraId="39E37C3A" w14:textId="0BF0963F" w:rsidR="000C108E" w:rsidRPr="001C5D2E" w:rsidRDefault="000C108E" w:rsidP="000C108E">
            <w:pPr>
              <w:ind w:left="-105" w:right="-72" w:firstLine="3"/>
              <w:contextualSpacing/>
              <w:rPr>
                <w:rFonts w:ascii="Arial" w:hAnsi="Arial" w:cs="Arial"/>
                <w:sz w:val="20"/>
                <w:szCs w:val="20"/>
                <w:cs/>
              </w:rPr>
            </w:pPr>
            <w:r w:rsidRPr="001C5D2E">
              <w:rPr>
                <w:rFonts w:ascii="Arial" w:hAnsi="Arial" w:cs="Arial"/>
                <w:sz w:val="20"/>
                <w:szCs w:val="20"/>
              </w:rPr>
              <w:t>Tax rate</w:t>
            </w:r>
          </w:p>
        </w:tc>
        <w:tc>
          <w:tcPr>
            <w:tcW w:w="1447" w:type="dxa"/>
            <w:vAlign w:val="bottom"/>
          </w:tcPr>
          <w:p w14:paraId="67219688" w14:textId="571F745A"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5D7384">
              <w:rPr>
                <w:rFonts w:ascii="Arial" w:hAnsi="Arial" w:cs="Arial"/>
                <w:spacing w:val="-4"/>
                <w:sz w:val="20"/>
                <w:szCs w:val="20"/>
              </w:rPr>
              <w:t>20</w:t>
            </w:r>
            <w:r w:rsidR="00954676">
              <w:rPr>
                <w:rFonts w:ascii="Arial" w:hAnsi="Arial" w:cs="Arial"/>
                <w:spacing w:val="-4"/>
                <w:sz w:val="20"/>
                <w:szCs w:val="20"/>
                <w:lang w:val="en-AU"/>
              </w:rPr>
              <w:t>%</w:t>
            </w:r>
          </w:p>
        </w:tc>
        <w:tc>
          <w:tcPr>
            <w:tcW w:w="1448" w:type="dxa"/>
            <w:tcBorders>
              <w:top w:val="nil"/>
              <w:left w:val="nil"/>
              <w:right w:val="nil"/>
            </w:tcBorders>
            <w:vAlign w:val="bottom"/>
          </w:tcPr>
          <w:p w14:paraId="0E98DAF7" w14:textId="0ABDF512"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5D7384">
              <w:rPr>
                <w:rFonts w:ascii="Arial" w:hAnsi="Arial" w:cs="Arial"/>
                <w:spacing w:val="-4"/>
                <w:sz w:val="20"/>
                <w:szCs w:val="20"/>
              </w:rPr>
              <w:t>20</w:t>
            </w:r>
            <w:r w:rsidR="000C108E" w:rsidRPr="001C5D2E">
              <w:rPr>
                <w:rFonts w:ascii="Arial" w:hAnsi="Arial" w:cs="Arial"/>
                <w:spacing w:val="-4"/>
                <w:sz w:val="20"/>
                <w:szCs w:val="20"/>
                <w:lang w:val="en-AU"/>
              </w:rPr>
              <w:t>%</w:t>
            </w:r>
          </w:p>
        </w:tc>
        <w:tc>
          <w:tcPr>
            <w:tcW w:w="1448" w:type="dxa"/>
            <w:tcBorders>
              <w:top w:val="nil"/>
              <w:left w:val="nil"/>
              <w:right w:val="nil"/>
            </w:tcBorders>
            <w:vAlign w:val="bottom"/>
          </w:tcPr>
          <w:p w14:paraId="1914FD5D" w14:textId="3325BB3A"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5D7384">
              <w:rPr>
                <w:rFonts w:ascii="Arial" w:hAnsi="Arial" w:cs="Arial"/>
                <w:spacing w:val="-4"/>
                <w:sz w:val="20"/>
                <w:szCs w:val="20"/>
              </w:rPr>
              <w:t>20</w:t>
            </w:r>
            <w:r w:rsidR="00954676">
              <w:rPr>
                <w:rFonts w:ascii="Arial" w:hAnsi="Arial" w:cs="Arial"/>
                <w:spacing w:val="-4"/>
                <w:sz w:val="20"/>
                <w:szCs w:val="20"/>
              </w:rPr>
              <w:t>%</w:t>
            </w:r>
          </w:p>
        </w:tc>
        <w:tc>
          <w:tcPr>
            <w:tcW w:w="1448" w:type="dxa"/>
            <w:tcBorders>
              <w:top w:val="nil"/>
              <w:left w:val="nil"/>
              <w:right w:val="nil"/>
            </w:tcBorders>
            <w:vAlign w:val="bottom"/>
          </w:tcPr>
          <w:p w14:paraId="5548A523" w14:textId="2B2288DB"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5D7384">
              <w:rPr>
                <w:rFonts w:ascii="Arial" w:hAnsi="Arial" w:cs="Arial"/>
                <w:spacing w:val="-4"/>
                <w:sz w:val="20"/>
                <w:szCs w:val="20"/>
              </w:rPr>
              <w:t>20</w:t>
            </w:r>
            <w:r w:rsidR="000C108E" w:rsidRPr="001C5D2E">
              <w:rPr>
                <w:rFonts w:ascii="Arial" w:hAnsi="Arial" w:cs="Arial"/>
                <w:spacing w:val="-4"/>
                <w:sz w:val="20"/>
                <w:szCs w:val="20"/>
                <w:lang w:val="en-AU"/>
              </w:rPr>
              <w:t>%</w:t>
            </w:r>
          </w:p>
        </w:tc>
      </w:tr>
      <w:tr w:rsidR="000C108E" w:rsidRPr="001C5D2E" w14:paraId="71065E1C" w14:textId="77777777" w:rsidTr="001C5D2E">
        <w:tc>
          <w:tcPr>
            <w:tcW w:w="3631" w:type="dxa"/>
          </w:tcPr>
          <w:p w14:paraId="17F7FB5D"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1C5D2E">
              <w:rPr>
                <w:rFonts w:ascii="Arial" w:hAnsi="Arial" w:cs="Arial"/>
                <w:sz w:val="20"/>
                <w:szCs w:val="20"/>
              </w:rPr>
              <w:t xml:space="preserve">   The result of the accounting profit </w:t>
            </w:r>
          </w:p>
          <w:p w14:paraId="53A6782E" w14:textId="1EFAC87F" w:rsidR="000C108E" w:rsidRPr="001C5D2E"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1C5D2E">
              <w:rPr>
                <w:rFonts w:ascii="Arial" w:hAnsi="Arial" w:cs="Arial"/>
                <w:sz w:val="20"/>
                <w:szCs w:val="20"/>
              </w:rPr>
              <w:t xml:space="preserve">     multiplied by the income tax rate</w:t>
            </w:r>
          </w:p>
        </w:tc>
        <w:tc>
          <w:tcPr>
            <w:tcW w:w="1447" w:type="dxa"/>
            <w:vAlign w:val="bottom"/>
          </w:tcPr>
          <w:p w14:paraId="345D543A" w14:textId="72EE1A87" w:rsidR="000C108E" w:rsidRPr="001C5D2E" w:rsidRDefault="008E00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w:t>
            </w:r>
            <w:r w:rsidR="005D7384" w:rsidRPr="005D7384">
              <w:rPr>
                <w:rFonts w:ascii="Arial" w:hAnsi="Arial" w:cs="Arial"/>
                <w:spacing w:val="-4"/>
                <w:sz w:val="20"/>
                <w:szCs w:val="20"/>
              </w:rPr>
              <w:t>531</w:t>
            </w:r>
            <w:r w:rsidR="009242FF">
              <w:rPr>
                <w:rFonts w:ascii="Arial" w:hAnsi="Arial" w:cs="Arial"/>
                <w:spacing w:val="-4"/>
                <w:sz w:val="20"/>
                <w:szCs w:val="20"/>
              </w:rPr>
              <w:t>,</w:t>
            </w:r>
            <w:r w:rsidR="005D7384" w:rsidRPr="005D7384">
              <w:rPr>
                <w:rFonts w:ascii="Arial" w:hAnsi="Arial" w:cs="Arial"/>
                <w:spacing w:val="-4"/>
                <w:sz w:val="20"/>
                <w:szCs w:val="20"/>
              </w:rPr>
              <w:t>568</w:t>
            </w:r>
            <w:r>
              <w:rPr>
                <w:rFonts w:ascii="Arial" w:hAnsi="Arial" w:cs="Arial"/>
                <w:spacing w:val="-4"/>
                <w:sz w:val="20"/>
                <w:szCs w:val="20"/>
              </w:rPr>
              <w:t>)</w:t>
            </w:r>
          </w:p>
        </w:tc>
        <w:tc>
          <w:tcPr>
            <w:tcW w:w="1448" w:type="dxa"/>
            <w:tcBorders>
              <w:top w:val="nil"/>
              <w:left w:val="nil"/>
              <w:right w:val="nil"/>
            </w:tcBorders>
            <w:vAlign w:val="bottom"/>
          </w:tcPr>
          <w:p w14:paraId="7B7514E6" w14:textId="46C406B1"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w:t>
            </w:r>
            <w:r w:rsidR="005D7384" w:rsidRPr="005D7384">
              <w:rPr>
                <w:rFonts w:ascii="Arial" w:hAnsi="Arial" w:cs="Arial"/>
                <w:spacing w:val="-4"/>
                <w:sz w:val="20"/>
                <w:szCs w:val="20"/>
              </w:rPr>
              <w:t>895</w:t>
            </w:r>
            <w:r>
              <w:rPr>
                <w:rFonts w:ascii="Arial" w:hAnsi="Arial" w:cs="Arial"/>
                <w:spacing w:val="-4"/>
                <w:sz w:val="20"/>
                <w:szCs w:val="20"/>
              </w:rPr>
              <w:t>,</w:t>
            </w:r>
            <w:r w:rsidR="005D7384" w:rsidRPr="005D7384">
              <w:rPr>
                <w:rFonts w:ascii="Arial" w:hAnsi="Arial" w:cs="Arial"/>
                <w:spacing w:val="-4"/>
                <w:sz w:val="20"/>
                <w:szCs w:val="20"/>
              </w:rPr>
              <w:t>626</w:t>
            </w:r>
            <w:r>
              <w:rPr>
                <w:rFonts w:ascii="Arial" w:hAnsi="Arial" w:cs="Arial"/>
                <w:spacing w:val="-4"/>
                <w:sz w:val="20"/>
                <w:szCs w:val="20"/>
              </w:rPr>
              <w:t>)</w:t>
            </w:r>
          </w:p>
        </w:tc>
        <w:tc>
          <w:tcPr>
            <w:tcW w:w="1448" w:type="dxa"/>
            <w:tcBorders>
              <w:top w:val="nil"/>
              <w:left w:val="nil"/>
              <w:right w:val="nil"/>
            </w:tcBorders>
            <w:vAlign w:val="bottom"/>
          </w:tcPr>
          <w:p w14:paraId="55AFC7F8" w14:textId="015EC96C" w:rsidR="000C108E" w:rsidRPr="001C5D2E" w:rsidRDefault="008E00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531</w:t>
            </w:r>
            <w:r w:rsidR="009242FF" w:rsidRPr="009242FF">
              <w:rPr>
                <w:rFonts w:ascii="Arial" w:hAnsi="Arial" w:cs="Arial"/>
                <w:sz w:val="20"/>
                <w:szCs w:val="20"/>
              </w:rPr>
              <w:t>,</w:t>
            </w:r>
            <w:r w:rsidR="005D7384" w:rsidRPr="005D7384">
              <w:rPr>
                <w:rFonts w:ascii="Arial" w:hAnsi="Arial" w:cs="Arial"/>
                <w:sz w:val="20"/>
                <w:szCs w:val="20"/>
              </w:rPr>
              <w:t>568</w:t>
            </w:r>
            <w:r>
              <w:rPr>
                <w:rFonts w:ascii="Arial" w:hAnsi="Arial" w:cs="Arial"/>
                <w:sz w:val="20"/>
                <w:szCs w:val="20"/>
              </w:rPr>
              <w:t>)</w:t>
            </w:r>
          </w:p>
        </w:tc>
        <w:tc>
          <w:tcPr>
            <w:tcW w:w="1448" w:type="dxa"/>
            <w:tcBorders>
              <w:top w:val="nil"/>
              <w:left w:val="nil"/>
              <w:right w:val="nil"/>
            </w:tcBorders>
            <w:vAlign w:val="bottom"/>
          </w:tcPr>
          <w:p w14:paraId="53975E38" w14:textId="12D75C9C"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1</w:t>
            </w:r>
            <w:r>
              <w:rPr>
                <w:rFonts w:ascii="Arial" w:hAnsi="Arial" w:cs="Arial"/>
                <w:sz w:val="20"/>
                <w:szCs w:val="20"/>
              </w:rPr>
              <w:t>,</w:t>
            </w:r>
            <w:r w:rsidR="005D7384" w:rsidRPr="005D7384">
              <w:rPr>
                <w:rFonts w:ascii="Arial" w:hAnsi="Arial" w:cs="Arial"/>
                <w:sz w:val="20"/>
                <w:szCs w:val="20"/>
              </w:rPr>
              <w:t>124</w:t>
            </w:r>
            <w:r>
              <w:rPr>
                <w:rFonts w:ascii="Arial" w:hAnsi="Arial" w:cs="Arial"/>
                <w:sz w:val="20"/>
                <w:szCs w:val="20"/>
              </w:rPr>
              <w:t>,</w:t>
            </w:r>
            <w:r w:rsidR="005D7384" w:rsidRPr="005D7384">
              <w:rPr>
                <w:rFonts w:ascii="Arial" w:hAnsi="Arial" w:cs="Arial"/>
                <w:sz w:val="20"/>
                <w:szCs w:val="20"/>
              </w:rPr>
              <w:t>707</w:t>
            </w:r>
            <w:r>
              <w:rPr>
                <w:rFonts w:ascii="Arial" w:hAnsi="Arial" w:cs="Arial"/>
                <w:sz w:val="20"/>
                <w:szCs w:val="20"/>
              </w:rPr>
              <w:t>)</w:t>
            </w:r>
          </w:p>
        </w:tc>
      </w:tr>
      <w:tr w:rsidR="000C108E" w:rsidRPr="001C5D2E" w14:paraId="7C540BB1" w14:textId="77777777" w:rsidTr="001C5D2E">
        <w:tc>
          <w:tcPr>
            <w:tcW w:w="3631" w:type="dxa"/>
          </w:tcPr>
          <w:p w14:paraId="1C555B39" w14:textId="50201149" w:rsidR="000C108E" w:rsidRPr="001C5D2E"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1C5D2E">
              <w:rPr>
                <w:rFonts w:ascii="Arial" w:hAnsi="Arial" w:cs="Arial"/>
                <w:sz w:val="20"/>
                <w:szCs w:val="20"/>
              </w:rPr>
              <w:t>Tax effect of:</w:t>
            </w:r>
          </w:p>
        </w:tc>
        <w:tc>
          <w:tcPr>
            <w:tcW w:w="1447" w:type="dxa"/>
            <w:vAlign w:val="bottom"/>
          </w:tcPr>
          <w:p w14:paraId="119967B6"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right w:val="nil"/>
            </w:tcBorders>
            <w:vAlign w:val="bottom"/>
          </w:tcPr>
          <w:p w14:paraId="452C67F7"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right w:val="nil"/>
            </w:tcBorders>
            <w:vAlign w:val="bottom"/>
          </w:tcPr>
          <w:p w14:paraId="539D4712"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right w:val="nil"/>
            </w:tcBorders>
            <w:vAlign w:val="bottom"/>
          </w:tcPr>
          <w:p w14:paraId="53BC5D4C"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0C108E" w:rsidRPr="001C5D2E" w14:paraId="53D1E217" w14:textId="77777777" w:rsidTr="001C5D2E">
        <w:tc>
          <w:tcPr>
            <w:tcW w:w="3631" w:type="dxa"/>
          </w:tcPr>
          <w:p w14:paraId="259B7A75" w14:textId="51D9C2EC" w:rsidR="000C108E" w:rsidRPr="001C5D2E"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1C5D2E">
              <w:rPr>
                <w:rFonts w:ascii="Arial" w:hAnsi="Arial" w:cs="Arial"/>
                <w:sz w:val="20"/>
                <w:szCs w:val="20"/>
              </w:rPr>
              <w:t xml:space="preserve">   Income not subject to tax</w:t>
            </w:r>
          </w:p>
        </w:tc>
        <w:tc>
          <w:tcPr>
            <w:tcW w:w="1447" w:type="dxa"/>
            <w:vAlign w:val="bottom"/>
          </w:tcPr>
          <w:p w14:paraId="58B5B098" w14:textId="4184B3FE" w:rsidR="000C108E" w:rsidRPr="001C5D2E" w:rsidRDefault="008E00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w:t>
            </w:r>
            <w:r w:rsidR="005D7384" w:rsidRPr="005D7384">
              <w:rPr>
                <w:rFonts w:ascii="Arial" w:hAnsi="Arial" w:cs="Arial"/>
                <w:spacing w:val="-4"/>
                <w:sz w:val="20"/>
                <w:szCs w:val="20"/>
              </w:rPr>
              <w:t>16</w:t>
            </w:r>
            <w:r>
              <w:rPr>
                <w:rFonts w:ascii="Arial" w:hAnsi="Arial" w:cs="Arial"/>
                <w:spacing w:val="-4"/>
                <w:sz w:val="20"/>
                <w:szCs w:val="20"/>
              </w:rPr>
              <w:t>,</w:t>
            </w:r>
            <w:r w:rsidR="005D7384" w:rsidRPr="005D7384">
              <w:rPr>
                <w:rFonts w:ascii="Arial" w:hAnsi="Arial" w:cs="Arial"/>
                <w:spacing w:val="-4"/>
                <w:sz w:val="20"/>
                <w:szCs w:val="20"/>
              </w:rPr>
              <w:t>817</w:t>
            </w:r>
            <w:r>
              <w:rPr>
                <w:rFonts w:ascii="Arial" w:hAnsi="Arial" w:cs="Arial"/>
                <w:spacing w:val="-4"/>
                <w:sz w:val="20"/>
                <w:szCs w:val="20"/>
              </w:rPr>
              <w:t>)</w:t>
            </w:r>
          </w:p>
        </w:tc>
        <w:tc>
          <w:tcPr>
            <w:tcW w:w="1448" w:type="dxa"/>
            <w:tcBorders>
              <w:top w:val="nil"/>
              <w:left w:val="nil"/>
              <w:right w:val="nil"/>
            </w:tcBorders>
            <w:vAlign w:val="bottom"/>
          </w:tcPr>
          <w:p w14:paraId="4D44AC1B" w14:textId="7F32834B"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w:t>
            </w:r>
            <w:r w:rsidR="005D7384" w:rsidRPr="005D7384">
              <w:rPr>
                <w:rFonts w:ascii="Arial" w:hAnsi="Arial" w:cs="Arial"/>
                <w:spacing w:val="-4"/>
                <w:sz w:val="20"/>
                <w:szCs w:val="20"/>
              </w:rPr>
              <w:t>24</w:t>
            </w:r>
            <w:r>
              <w:rPr>
                <w:rFonts w:ascii="Arial" w:hAnsi="Arial" w:cs="Arial"/>
                <w:spacing w:val="-4"/>
                <w:sz w:val="20"/>
                <w:szCs w:val="20"/>
              </w:rPr>
              <w:t>,</w:t>
            </w:r>
            <w:r w:rsidR="005D7384" w:rsidRPr="005D7384">
              <w:rPr>
                <w:rFonts w:ascii="Arial" w:hAnsi="Arial" w:cs="Arial"/>
                <w:spacing w:val="-4"/>
                <w:sz w:val="20"/>
                <w:szCs w:val="20"/>
              </w:rPr>
              <w:t>378</w:t>
            </w:r>
            <w:r>
              <w:rPr>
                <w:rFonts w:ascii="Arial" w:hAnsi="Arial" w:cs="Arial"/>
                <w:spacing w:val="-4"/>
                <w:sz w:val="20"/>
                <w:szCs w:val="20"/>
              </w:rPr>
              <w:t>)</w:t>
            </w:r>
          </w:p>
        </w:tc>
        <w:tc>
          <w:tcPr>
            <w:tcW w:w="1448" w:type="dxa"/>
            <w:tcBorders>
              <w:top w:val="nil"/>
              <w:left w:val="nil"/>
              <w:right w:val="nil"/>
            </w:tcBorders>
            <w:vAlign w:val="bottom"/>
          </w:tcPr>
          <w:p w14:paraId="5E8B6F6F" w14:textId="73DB4031" w:rsidR="000C108E" w:rsidRPr="001C5D2E" w:rsidRDefault="00F16B2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16</w:t>
            </w:r>
            <w:r>
              <w:rPr>
                <w:rFonts w:ascii="Arial" w:hAnsi="Arial" w:cs="Arial"/>
                <w:sz w:val="20"/>
                <w:szCs w:val="20"/>
              </w:rPr>
              <w:t>,</w:t>
            </w:r>
            <w:r w:rsidR="005D7384" w:rsidRPr="005D7384">
              <w:rPr>
                <w:rFonts w:ascii="Arial" w:hAnsi="Arial" w:cs="Arial"/>
                <w:sz w:val="20"/>
                <w:szCs w:val="20"/>
              </w:rPr>
              <w:t>817</w:t>
            </w:r>
            <w:r>
              <w:rPr>
                <w:rFonts w:ascii="Arial" w:hAnsi="Arial" w:cs="Arial"/>
                <w:sz w:val="20"/>
                <w:szCs w:val="20"/>
              </w:rPr>
              <w:t>)</w:t>
            </w:r>
          </w:p>
        </w:tc>
        <w:tc>
          <w:tcPr>
            <w:tcW w:w="1448" w:type="dxa"/>
            <w:tcBorders>
              <w:top w:val="nil"/>
              <w:left w:val="nil"/>
              <w:right w:val="nil"/>
            </w:tcBorders>
            <w:vAlign w:val="bottom"/>
          </w:tcPr>
          <w:p w14:paraId="263ED72F" w14:textId="0A9B9EE9"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Pr>
                <w:rFonts w:ascii="Arial" w:hAnsi="Arial" w:cs="Arial"/>
                <w:spacing w:val="-4"/>
                <w:sz w:val="20"/>
                <w:szCs w:val="20"/>
              </w:rPr>
              <w:t>(</w:t>
            </w:r>
            <w:r w:rsidR="005D7384" w:rsidRPr="005D7384">
              <w:rPr>
                <w:rFonts w:ascii="Arial" w:hAnsi="Arial" w:cs="Arial"/>
                <w:spacing w:val="-4"/>
                <w:sz w:val="20"/>
                <w:szCs w:val="20"/>
              </w:rPr>
              <w:t>24</w:t>
            </w:r>
            <w:r>
              <w:rPr>
                <w:rFonts w:ascii="Arial" w:hAnsi="Arial" w:cs="Arial"/>
                <w:spacing w:val="-4"/>
                <w:sz w:val="20"/>
                <w:szCs w:val="20"/>
              </w:rPr>
              <w:t>,</w:t>
            </w:r>
            <w:r w:rsidR="005D7384" w:rsidRPr="005D7384">
              <w:rPr>
                <w:rFonts w:ascii="Arial" w:hAnsi="Arial" w:cs="Arial"/>
                <w:spacing w:val="-4"/>
                <w:sz w:val="20"/>
                <w:szCs w:val="20"/>
              </w:rPr>
              <w:t>378</w:t>
            </w:r>
            <w:r>
              <w:rPr>
                <w:rFonts w:ascii="Arial" w:hAnsi="Arial" w:cs="Arial"/>
                <w:spacing w:val="-4"/>
                <w:sz w:val="20"/>
                <w:szCs w:val="20"/>
              </w:rPr>
              <w:t>)</w:t>
            </w:r>
          </w:p>
        </w:tc>
      </w:tr>
      <w:tr w:rsidR="000C108E" w:rsidRPr="001C5D2E" w14:paraId="0D9268A0" w14:textId="77777777" w:rsidTr="001C5D2E">
        <w:tc>
          <w:tcPr>
            <w:tcW w:w="3631" w:type="dxa"/>
          </w:tcPr>
          <w:p w14:paraId="35DB7927" w14:textId="2A267EFC" w:rsidR="000C108E" w:rsidRPr="001C5D2E"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1C5D2E">
              <w:rPr>
                <w:rFonts w:ascii="Arial" w:hAnsi="Arial" w:cs="Arial"/>
                <w:sz w:val="20"/>
                <w:szCs w:val="20"/>
              </w:rPr>
              <w:t xml:space="preserve">   Expenses not deductible for tax</w:t>
            </w:r>
          </w:p>
        </w:tc>
        <w:tc>
          <w:tcPr>
            <w:tcW w:w="1447" w:type="dxa"/>
            <w:vAlign w:val="bottom"/>
          </w:tcPr>
          <w:p w14:paraId="3FC39D1E" w14:textId="3A8944E4"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5D7384">
              <w:rPr>
                <w:rFonts w:ascii="Arial" w:hAnsi="Arial" w:cs="Arial"/>
                <w:spacing w:val="-4"/>
                <w:sz w:val="20"/>
                <w:szCs w:val="20"/>
              </w:rPr>
              <w:t>652</w:t>
            </w:r>
            <w:r w:rsidR="009242FF">
              <w:rPr>
                <w:rFonts w:ascii="Arial" w:hAnsi="Arial" w:cs="Arial"/>
                <w:spacing w:val="-4"/>
                <w:sz w:val="20"/>
                <w:szCs w:val="20"/>
              </w:rPr>
              <w:t>,</w:t>
            </w:r>
            <w:r w:rsidRPr="005D7384">
              <w:rPr>
                <w:rFonts w:ascii="Arial" w:hAnsi="Arial" w:cs="Arial"/>
                <w:spacing w:val="-4"/>
                <w:sz w:val="20"/>
                <w:szCs w:val="20"/>
              </w:rPr>
              <w:t>620</w:t>
            </w:r>
          </w:p>
        </w:tc>
        <w:tc>
          <w:tcPr>
            <w:tcW w:w="1448" w:type="dxa"/>
            <w:tcBorders>
              <w:top w:val="nil"/>
              <w:left w:val="nil"/>
              <w:right w:val="nil"/>
            </w:tcBorders>
            <w:vAlign w:val="bottom"/>
          </w:tcPr>
          <w:p w14:paraId="4E6F5A78" w14:textId="1D9835B2"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5D7384">
              <w:rPr>
                <w:rFonts w:ascii="Arial" w:hAnsi="Arial" w:cs="Arial"/>
                <w:spacing w:val="-4"/>
                <w:sz w:val="20"/>
                <w:szCs w:val="20"/>
              </w:rPr>
              <w:t>1</w:t>
            </w:r>
            <w:r w:rsidR="000C108E" w:rsidRPr="006A492A">
              <w:rPr>
                <w:rFonts w:ascii="Arial" w:hAnsi="Arial" w:cs="Arial"/>
                <w:spacing w:val="-4"/>
                <w:sz w:val="20"/>
                <w:szCs w:val="20"/>
              </w:rPr>
              <w:t>,</w:t>
            </w:r>
            <w:r w:rsidRPr="005D7384">
              <w:rPr>
                <w:rFonts w:ascii="Arial" w:hAnsi="Arial" w:cs="Arial"/>
                <w:spacing w:val="-4"/>
                <w:sz w:val="20"/>
                <w:szCs w:val="20"/>
              </w:rPr>
              <w:t>019</w:t>
            </w:r>
            <w:r w:rsidR="000C108E" w:rsidRPr="006A492A">
              <w:rPr>
                <w:rFonts w:ascii="Arial" w:hAnsi="Arial" w:cs="Arial"/>
                <w:spacing w:val="-4"/>
                <w:sz w:val="20"/>
                <w:szCs w:val="20"/>
              </w:rPr>
              <w:t>,</w:t>
            </w:r>
            <w:r w:rsidRPr="005D7384">
              <w:rPr>
                <w:rFonts w:ascii="Arial" w:hAnsi="Arial" w:cs="Arial"/>
                <w:spacing w:val="-4"/>
                <w:sz w:val="20"/>
                <w:szCs w:val="20"/>
              </w:rPr>
              <w:t>095</w:t>
            </w:r>
          </w:p>
        </w:tc>
        <w:tc>
          <w:tcPr>
            <w:tcW w:w="1448" w:type="dxa"/>
            <w:tcBorders>
              <w:top w:val="nil"/>
              <w:left w:val="nil"/>
              <w:right w:val="nil"/>
            </w:tcBorders>
            <w:vAlign w:val="bottom"/>
          </w:tcPr>
          <w:p w14:paraId="20EE8DE1" w14:textId="1E5E792F"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5D7384">
              <w:rPr>
                <w:rFonts w:ascii="Arial" w:hAnsi="Arial" w:cs="Arial"/>
                <w:spacing w:val="-4"/>
                <w:sz w:val="20"/>
                <w:szCs w:val="20"/>
              </w:rPr>
              <w:t>652</w:t>
            </w:r>
            <w:r w:rsidR="00CF71AC">
              <w:rPr>
                <w:rFonts w:ascii="Arial" w:hAnsi="Arial" w:cs="Arial"/>
                <w:spacing w:val="-4"/>
                <w:sz w:val="20"/>
                <w:szCs w:val="20"/>
              </w:rPr>
              <w:t>,</w:t>
            </w:r>
            <w:r w:rsidRPr="005D7384">
              <w:rPr>
                <w:rFonts w:ascii="Arial" w:hAnsi="Arial" w:cs="Arial"/>
                <w:spacing w:val="-4"/>
                <w:sz w:val="20"/>
                <w:szCs w:val="20"/>
              </w:rPr>
              <w:t>620</w:t>
            </w:r>
          </w:p>
        </w:tc>
        <w:tc>
          <w:tcPr>
            <w:tcW w:w="1448" w:type="dxa"/>
            <w:tcBorders>
              <w:top w:val="nil"/>
              <w:left w:val="nil"/>
              <w:right w:val="nil"/>
            </w:tcBorders>
            <w:vAlign w:val="bottom"/>
          </w:tcPr>
          <w:p w14:paraId="7AC5B3DF" w14:textId="289DF44E"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5D7384">
              <w:rPr>
                <w:rFonts w:ascii="Arial" w:hAnsi="Arial" w:cs="Arial"/>
                <w:spacing w:val="-4"/>
                <w:sz w:val="20"/>
                <w:szCs w:val="20"/>
              </w:rPr>
              <w:t>1</w:t>
            </w:r>
            <w:r w:rsidR="000C108E">
              <w:rPr>
                <w:rFonts w:ascii="Arial" w:hAnsi="Arial" w:cs="Arial"/>
                <w:spacing w:val="-4"/>
                <w:sz w:val="20"/>
                <w:szCs w:val="20"/>
              </w:rPr>
              <w:t>,</w:t>
            </w:r>
            <w:r w:rsidRPr="005D7384">
              <w:rPr>
                <w:rFonts w:ascii="Arial" w:hAnsi="Arial" w:cs="Arial"/>
                <w:spacing w:val="-4"/>
                <w:sz w:val="20"/>
                <w:szCs w:val="20"/>
              </w:rPr>
              <w:t>248</w:t>
            </w:r>
            <w:r w:rsidR="000C108E">
              <w:rPr>
                <w:rFonts w:ascii="Arial" w:hAnsi="Arial" w:cs="Arial"/>
                <w:spacing w:val="-4"/>
                <w:sz w:val="20"/>
                <w:szCs w:val="20"/>
              </w:rPr>
              <w:t>,</w:t>
            </w:r>
            <w:r w:rsidRPr="005D7384">
              <w:rPr>
                <w:rFonts w:ascii="Arial" w:hAnsi="Arial" w:cs="Arial"/>
                <w:spacing w:val="-4"/>
                <w:sz w:val="20"/>
                <w:szCs w:val="20"/>
              </w:rPr>
              <w:t>176</w:t>
            </w:r>
          </w:p>
        </w:tc>
      </w:tr>
      <w:tr w:rsidR="000C108E" w:rsidRPr="00773E43" w14:paraId="450E06BC" w14:textId="77777777" w:rsidTr="001C5D2E">
        <w:tc>
          <w:tcPr>
            <w:tcW w:w="3631" w:type="dxa"/>
          </w:tcPr>
          <w:p w14:paraId="480BD55A"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2"/>
                <w:szCs w:val="12"/>
              </w:rPr>
            </w:pPr>
          </w:p>
        </w:tc>
        <w:tc>
          <w:tcPr>
            <w:tcW w:w="1447" w:type="dxa"/>
            <w:tcBorders>
              <w:top w:val="single" w:sz="4" w:space="0" w:color="auto"/>
            </w:tcBorders>
            <w:vAlign w:val="bottom"/>
          </w:tcPr>
          <w:p w14:paraId="0904A721"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lang w:val="en-US"/>
              </w:rPr>
            </w:pPr>
          </w:p>
        </w:tc>
        <w:tc>
          <w:tcPr>
            <w:tcW w:w="1448" w:type="dxa"/>
            <w:tcBorders>
              <w:top w:val="single" w:sz="4" w:space="0" w:color="auto"/>
              <w:left w:val="nil"/>
              <w:right w:val="nil"/>
            </w:tcBorders>
            <w:vAlign w:val="bottom"/>
          </w:tcPr>
          <w:p w14:paraId="128C50C4"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left w:val="nil"/>
              <w:right w:val="nil"/>
            </w:tcBorders>
            <w:vAlign w:val="bottom"/>
          </w:tcPr>
          <w:p w14:paraId="2C033663"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lang w:val="en-US"/>
              </w:rPr>
            </w:pPr>
          </w:p>
        </w:tc>
        <w:tc>
          <w:tcPr>
            <w:tcW w:w="1448" w:type="dxa"/>
            <w:tcBorders>
              <w:top w:val="single" w:sz="4" w:space="0" w:color="auto"/>
              <w:left w:val="nil"/>
              <w:right w:val="nil"/>
            </w:tcBorders>
            <w:vAlign w:val="bottom"/>
          </w:tcPr>
          <w:p w14:paraId="124A3CE0"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r>
      <w:tr w:rsidR="000C108E" w:rsidRPr="001C5D2E" w14:paraId="3EECB944" w14:textId="77777777" w:rsidTr="001C5D2E">
        <w:tc>
          <w:tcPr>
            <w:tcW w:w="3631" w:type="dxa"/>
          </w:tcPr>
          <w:p w14:paraId="0DD6A671" w14:textId="127D25F5" w:rsidR="000C108E" w:rsidRPr="001C5D2E"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1C5D2E">
              <w:rPr>
                <w:rFonts w:ascii="Arial" w:hAnsi="Arial" w:cs="Arial"/>
                <w:sz w:val="20"/>
                <w:szCs w:val="20"/>
              </w:rPr>
              <w:t>Income tax</w:t>
            </w:r>
          </w:p>
        </w:tc>
        <w:tc>
          <w:tcPr>
            <w:tcW w:w="1447" w:type="dxa"/>
            <w:tcBorders>
              <w:bottom w:val="single" w:sz="4" w:space="0" w:color="auto"/>
            </w:tcBorders>
            <w:vAlign w:val="bottom"/>
          </w:tcPr>
          <w:p w14:paraId="7EBBEFA0" w14:textId="0B0CAFB5"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5D7384">
              <w:rPr>
                <w:rFonts w:ascii="Arial" w:hAnsi="Arial" w:cs="Arial"/>
                <w:spacing w:val="-4"/>
                <w:sz w:val="20"/>
                <w:szCs w:val="20"/>
              </w:rPr>
              <w:t>104</w:t>
            </w:r>
            <w:r w:rsidR="00F16B28">
              <w:rPr>
                <w:rFonts w:ascii="Arial" w:hAnsi="Arial" w:cs="Arial"/>
                <w:spacing w:val="-4"/>
                <w:sz w:val="20"/>
                <w:szCs w:val="20"/>
              </w:rPr>
              <w:t>,</w:t>
            </w:r>
            <w:r w:rsidRPr="005D7384">
              <w:rPr>
                <w:rFonts w:ascii="Arial" w:hAnsi="Arial" w:cs="Arial"/>
                <w:spacing w:val="-4"/>
                <w:sz w:val="20"/>
                <w:szCs w:val="20"/>
              </w:rPr>
              <w:t>235</w:t>
            </w:r>
          </w:p>
        </w:tc>
        <w:tc>
          <w:tcPr>
            <w:tcW w:w="1448" w:type="dxa"/>
            <w:tcBorders>
              <w:left w:val="nil"/>
              <w:bottom w:val="single" w:sz="4" w:space="0" w:color="auto"/>
              <w:right w:val="nil"/>
            </w:tcBorders>
            <w:vAlign w:val="bottom"/>
          </w:tcPr>
          <w:p w14:paraId="0AE4BE45" w14:textId="5E104DD4"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5D7384">
              <w:rPr>
                <w:rFonts w:ascii="Arial" w:hAnsi="Arial" w:cs="Arial"/>
                <w:spacing w:val="-4"/>
                <w:sz w:val="20"/>
                <w:szCs w:val="20"/>
              </w:rPr>
              <w:t>99</w:t>
            </w:r>
            <w:r w:rsidR="000C108E">
              <w:rPr>
                <w:rFonts w:ascii="Arial" w:hAnsi="Arial" w:cs="Arial"/>
                <w:spacing w:val="-4"/>
                <w:sz w:val="20"/>
                <w:szCs w:val="20"/>
              </w:rPr>
              <w:t>,</w:t>
            </w:r>
            <w:r w:rsidRPr="005D7384">
              <w:rPr>
                <w:rFonts w:ascii="Arial" w:hAnsi="Arial" w:cs="Arial"/>
                <w:spacing w:val="-4"/>
                <w:sz w:val="20"/>
                <w:szCs w:val="20"/>
              </w:rPr>
              <w:t>091</w:t>
            </w:r>
          </w:p>
        </w:tc>
        <w:tc>
          <w:tcPr>
            <w:tcW w:w="1448" w:type="dxa"/>
            <w:tcBorders>
              <w:left w:val="nil"/>
              <w:bottom w:val="single" w:sz="4" w:space="0" w:color="auto"/>
              <w:right w:val="nil"/>
            </w:tcBorders>
            <w:vAlign w:val="bottom"/>
          </w:tcPr>
          <w:p w14:paraId="04641B56" w14:textId="7AF3EF07"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AU"/>
              </w:rPr>
            </w:pPr>
            <w:r w:rsidRPr="005D7384">
              <w:rPr>
                <w:rFonts w:ascii="Arial" w:hAnsi="Arial" w:cs="Arial"/>
                <w:sz w:val="20"/>
                <w:szCs w:val="20"/>
              </w:rPr>
              <w:t>104</w:t>
            </w:r>
            <w:r w:rsidR="00F16B28">
              <w:rPr>
                <w:rFonts w:ascii="Arial" w:hAnsi="Arial" w:cs="Arial"/>
                <w:sz w:val="20"/>
                <w:szCs w:val="20"/>
                <w:lang w:val="en-AU"/>
              </w:rPr>
              <w:t>,</w:t>
            </w:r>
            <w:r w:rsidRPr="005D7384">
              <w:rPr>
                <w:rFonts w:ascii="Arial" w:hAnsi="Arial" w:cs="Arial"/>
                <w:sz w:val="20"/>
                <w:szCs w:val="20"/>
              </w:rPr>
              <w:t>235</w:t>
            </w:r>
          </w:p>
        </w:tc>
        <w:tc>
          <w:tcPr>
            <w:tcW w:w="1448" w:type="dxa"/>
            <w:tcBorders>
              <w:left w:val="nil"/>
              <w:bottom w:val="single" w:sz="4" w:space="0" w:color="auto"/>
              <w:right w:val="nil"/>
            </w:tcBorders>
            <w:vAlign w:val="bottom"/>
          </w:tcPr>
          <w:p w14:paraId="0F79638C" w14:textId="6773AD82"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5D7384">
              <w:rPr>
                <w:rFonts w:ascii="Arial" w:hAnsi="Arial" w:cs="Arial"/>
                <w:sz w:val="20"/>
                <w:szCs w:val="20"/>
              </w:rPr>
              <w:t>99</w:t>
            </w:r>
            <w:r w:rsidR="000C108E">
              <w:rPr>
                <w:rFonts w:ascii="Arial" w:hAnsi="Arial" w:cs="Arial"/>
                <w:sz w:val="20"/>
                <w:szCs w:val="20"/>
                <w:lang w:val="en-AU"/>
              </w:rPr>
              <w:t>,</w:t>
            </w:r>
            <w:r w:rsidRPr="005D7384">
              <w:rPr>
                <w:rFonts w:ascii="Arial" w:hAnsi="Arial" w:cs="Arial"/>
                <w:sz w:val="20"/>
                <w:szCs w:val="20"/>
              </w:rPr>
              <w:t>091</w:t>
            </w:r>
          </w:p>
        </w:tc>
      </w:tr>
      <w:tr w:rsidR="000C108E" w:rsidRPr="00773E43" w14:paraId="6882B6BA" w14:textId="77777777" w:rsidTr="001C5D2E">
        <w:tc>
          <w:tcPr>
            <w:tcW w:w="3631" w:type="dxa"/>
          </w:tcPr>
          <w:p w14:paraId="1A8C4384"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2"/>
                <w:szCs w:val="12"/>
                <w:cs/>
              </w:rPr>
            </w:pPr>
          </w:p>
        </w:tc>
        <w:tc>
          <w:tcPr>
            <w:tcW w:w="1447" w:type="dxa"/>
            <w:tcBorders>
              <w:top w:val="single" w:sz="4" w:space="0" w:color="auto"/>
            </w:tcBorders>
            <w:vAlign w:val="bottom"/>
          </w:tcPr>
          <w:p w14:paraId="1206E251"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left w:val="nil"/>
              <w:right w:val="nil"/>
            </w:tcBorders>
            <w:vAlign w:val="bottom"/>
          </w:tcPr>
          <w:p w14:paraId="2D24FC38"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2"/>
                <w:szCs w:val="12"/>
                <w:lang w:val="en-AU"/>
              </w:rPr>
            </w:pPr>
          </w:p>
        </w:tc>
        <w:tc>
          <w:tcPr>
            <w:tcW w:w="1448" w:type="dxa"/>
            <w:tcBorders>
              <w:top w:val="single" w:sz="4" w:space="0" w:color="auto"/>
              <w:left w:val="nil"/>
              <w:right w:val="nil"/>
            </w:tcBorders>
            <w:vAlign w:val="bottom"/>
          </w:tcPr>
          <w:p w14:paraId="7EECAC0F"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2"/>
                <w:szCs w:val="12"/>
                <w:lang w:val="en-AU"/>
              </w:rPr>
            </w:pPr>
          </w:p>
        </w:tc>
        <w:tc>
          <w:tcPr>
            <w:tcW w:w="1448" w:type="dxa"/>
            <w:tcBorders>
              <w:top w:val="single" w:sz="4" w:space="0" w:color="auto"/>
              <w:left w:val="nil"/>
              <w:right w:val="nil"/>
            </w:tcBorders>
            <w:vAlign w:val="bottom"/>
          </w:tcPr>
          <w:p w14:paraId="5891B2BC" w14:textId="77777777" w:rsidR="000C108E" w:rsidRPr="00773E43"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2"/>
                <w:szCs w:val="12"/>
                <w:lang w:val="en-AU"/>
              </w:rPr>
            </w:pPr>
          </w:p>
        </w:tc>
      </w:tr>
      <w:tr w:rsidR="000C108E" w:rsidRPr="001C5D2E" w14:paraId="48500975" w14:textId="77777777" w:rsidTr="001C5D2E">
        <w:tc>
          <w:tcPr>
            <w:tcW w:w="3631" w:type="dxa"/>
          </w:tcPr>
          <w:p w14:paraId="79A8F501" w14:textId="4314850E" w:rsidR="000C108E" w:rsidRPr="001C5D2E"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1C5D2E">
              <w:rPr>
                <w:rFonts w:ascii="Arial" w:hAnsi="Arial" w:cs="Arial"/>
                <w:sz w:val="20"/>
                <w:szCs w:val="20"/>
              </w:rPr>
              <w:t>Average applicable tax rate</w:t>
            </w:r>
          </w:p>
        </w:tc>
        <w:tc>
          <w:tcPr>
            <w:tcW w:w="1447" w:type="dxa"/>
            <w:tcBorders>
              <w:bottom w:val="single" w:sz="4" w:space="0" w:color="auto"/>
            </w:tcBorders>
            <w:vAlign w:val="bottom"/>
          </w:tcPr>
          <w:p w14:paraId="61CC15BB" w14:textId="774584D8"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5D7384">
              <w:rPr>
                <w:rFonts w:ascii="Arial" w:hAnsi="Arial" w:cs="Arial"/>
                <w:spacing w:val="-4"/>
                <w:sz w:val="20"/>
                <w:szCs w:val="20"/>
              </w:rPr>
              <w:t>3</w:t>
            </w:r>
            <w:r w:rsidR="009242FF">
              <w:rPr>
                <w:rFonts w:ascii="Arial" w:hAnsi="Arial" w:cs="Arial"/>
                <w:spacing w:val="-4"/>
                <w:sz w:val="20"/>
                <w:szCs w:val="20"/>
              </w:rPr>
              <w:t>.</w:t>
            </w:r>
            <w:r w:rsidRPr="005D7384">
              <w:rPr>
                <w:rFonts w:ascii="Arial" w:hAnsi="Arial" w:cs="Arial"/>
                <w:spacing w:val="-4"/>
                <w:sz w:val="20"/>
                <w:szCs w:val="20"/>
              </w:rPr>
              <w:t>92</w:t>
            </w:r>
            <w:r w:rsidR="00F16B28">
              <w:rPr>
                <w:rFonts w:ascii="Arial" w:hAnsi="Arial" w:cs="Arial"/>
                <w:spacing w:val="-4"/>
                <w:sz w:val="20"/>
                <w:szCs w:val="20"/>
              </w:rPr>
              <w:t>%</w:t>
            </w:r>
          </w:p>
        </w:tc>
        <w:tc>
          <w:tcPr>
            <w:tcW w:w="1448" w:type="dxa"/>
            <w:tcBorders>
              <w:left w:val="nil"/>
              <w:bottom w:val="single" w:sz="4" w:space="0" w:color="auto"/>
              <w:right w:val="nil"/>
            </w:tcBorders>
            <w:vAlign w:val="bottom"/>
          </w:tcPr>
          <w:p w14:paraId="6D6A9633" w14:textId="3D1FAD26"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US"/>
              </w:rPr>
            </w:pPr>
            <w:r w:rsidRPr="005D7384">
              <w:rPr>
                <w:rFonts w:ascii="Arial" w:hAnsi="Arial" w:cs="Arial"/>
                <w:spacing w:val="-4"/>
                <w:sz w:val="20"/>
                <w:szCs w:val="20"/>
              </w:rPr>
              <w:t>2</w:t>
            </w:r>
            <w:r w:rsidR="000C108E">
              <w:rPr>
                <w:rFonts w:ascii="Arial" w:hAnsi="Arial" w:cs="Arial"/>
                <w:spacing w:val="-4"/>
                <w:sz w:val="20"/>
                <w:szCs w:val="20"/>
              </w:rPr>
              <w:t>.</w:t>
            </w:r>
            <w:r w:rsidRPr="005D7384">
              <w:rPr>
                <w:rFonts w:ascii="Arial" w:hAnsi="Arial" w:cs="Arial"/>
                <w:spacing w:val="-4"/>
                <w:sz w:val="20"/>
                <w:szCs w:val="20"/>
              </w:rPr>
              <w:t>21</w:t>
            </w:r>
            <w:r w:rsidR="000C108E">
              <w:rPr>
                <w:rFonts w:ascii="Arial" w:hAnsi="Arial" w:cs="Arial"/>
                <w:spacing w:val="-4"/>
                <w:sz w:val="20"/>
                <w:szCs w:val="20"/>
              </w:rPr>
              <w:t>%</w:t>
            </w:r>
          </w:p>
        </w:tc>
        <w:tc>
          <w:tcPr>
            <w:tcW w:w="1448" w:type="dxa"/>
            <w:tcBorders>
              <w:left w:val="nil"/>
              <w:bottom w:val="single" w:sz="4" w:space="0" w:color="auto"/>
              <w:right w:val="nil"/>
            </w:tcBorders>
            <w:vAlign w:val="bottom"/>
          </w:tcPr>
          <w:p w14:paraId="2D11189E" w14:textId="27E6C188"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5D7384">
              <w:rPr>
                <w:rFonts w:ascii="Arial" w:hAnsi="Arial" w:cs="Arial"/>
                <w:sz w:val="20"/>
                <w:szCs w:val="20"/>
              </w:rPr>
              <w:t>3</w:t>
            </w:r>
            <w:r w:rsidR="00CF71AC">
              <w:rPr>
                <w:rFonts w:ascii="Arial" w:hAnsi="Arial" w:cs="Arial"/>
                <w:sz w:val="20"/>
                <w:szCs w:val="20"/>
                <w:lang w:val="en-AU"/>
              </w:rPr>
              <w:t>.</w:t>
            </w:r>
            <w:r w:rsidRPr="005D7384">
              <w:rPr>
                <w:rFonts w:ascii="Arial" w:hAnsi="Arial" w:cs="Arial"/>
                <w:sz w:val="20"/>
                <w:szCs w:val="20"/>
              </w:rPr>
              <w:t>92</w:t>
            </w:r>
            <w:r w:rsidR="00F16B28">
              <w:rPr>
                <w:rFonts w:ascii="Arial" w:hAnsi="Arial" w:cs="Arial"/>
                <w:sz w:val="20"/>
                <w:szCs w:val="20"/>
                <w:lang w:val="en-AU"/>
              </w:rPr>
              <w:t>%</w:t>
            </w:r>
          </w:p>
        </w:tc>
        <w:tc>
          <w:tcPr>
            <w:tcW w:w="1448" w:type="dxa"/>
            <w:tcBorders>
              <w:left w:val="nil"/>
              <w:bottom w:val="single" w:sz="4" w:space="0" w:color="auto"/>
              <w:right w:val="nil"/>
            </w:tcBorders>
            <w:vAlign w:val="bottom"/>
          </w:tcPr>
          <w:p w14:paraId="03EA2312" w14:textId="2D0967BE"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5D7384">
              <w:rPr>
                <w:rFonts w:ascii="Arial" w:hAnsi="Arial" w:cs="Arial"/>
                <w:sz w:val="20"/>
                <w:szCs w:val="20"/>
              </w:rPr>
              <w:t>1</w:t>
            </w:r>
            <w:r w:rsidR="000C108E">
              <w:rPr>
                <w:rFonts w:ascii="Arial" w:hAnsi="Arial" w:cs="Arial"/>
                <w:sz w:val="20"/>
                <w:szCs w:val="20"/>
                <w:lang w:val="en-AU"/>
              </w:rPr>
              <w:t>.</w:t>
            </w:r>
            <w:r w:rsidRPr="005D7384">
              <w:rPr>
                <w:rFonts w:ascii="Arial" w:hAnsi="Arial" w:cs="Arial"/>
                <w:sz w:val="20"/>
                <w:szCs w:val="20"/>
              </w:rPr>
              <w:t>76</w:t>
            </w:r>
            <w:r w:rsidR="000C108E">
              <w:rPr>
                <w:rFonts w:ascii="Arial" w:hAnsi="Arial" w:cs="Arial"/>
                <w:sz w:val="20"/>
                <w:szCs w:val="20"/>
                <w:lang w:val="en-AU"/>
              </w:rPr>
              <w:t>%</w:t>
            </w:r>
          </w:p>
        </w:tc>
      </w:tr>
      <w:bookmarkEnd w:id="33"/>
    </w:tbl>
    <w:p w14:paraId="02C55AB6" w14:textId="77777777" w:rsidR="00332D3B" w:rsidRDefault="00332D3B" w:rsidP="001C5D2E">
      <w:pPr>
        <w:contextualSpacing/>
        <w:jc w:val="thaiDistribute"/>
        <w:rPr>
          <w:rFonts w:ascii="Arial" w:hAnsi="Arial" w:cs="Arial"/>
          <w:sz w:val="20"/>
          <w:szCs w:val="20"/>
        </w:rPr>
      </w:pPr>
    </w:p>
    <w:p w14:paraId="51F591C7" w14:textId="55C88EF2" w:rsidR="007F5490" w:rsidRDefault="00487D9B" w:rsidP="001C5D2E">
      <w:pPr>
        <w:contextualSpacing/>
        <w:jc w:val="thaiDistribute"/>
        <w:rPr>
          <w:rFonts w:ascii="Arial" w:hAnsi="Arial" w:cs="Arial"/>
          <w:sz w:val="20"/>
          <w:szCs w:val="20"/>
        </w:rPr>
      </w:pPr>
      <w:r>
        <w:rPr>
          <w:rFonts w:ascii="Arial" w:hAnsi="Arial" w:cs="Arial"/>
          <w:sz w:val="20"/>
          <w:szCs w:val="20"/>
        </w:rPr>
        <w:t>The</w:t>
      </w:r>
      <w:r w:rsidR="00332D3B" w:rsidRPr="00332D3B">
        <w:rPr>
          <w:rFonts w:ascii="Arial" w:hAnsi="Arial" w:cs="Arial"/>
          <w:sz w:val="20"/>
          <w:szCs w:val="20"/>
        </w:rPr>
        <w:t xml:space="preserve"> changes in the average tax rate have occurred because the Company does not recognise deferred tax asset from losses on loan modifications</w:t>
      </w:r>
      <w:r w:rsidR="002119BC">
        <w:rPr>
          <w:rFonts w:ascii="Arial" w:hAnsi="Arial" w:cs="Arial"/>
          <w:sz w:val="20"/>
          <w:szCs w:val="20"/>
        </w:rPr>
        <w:t>,</w:t>
      </w:r>
      <w:r w:rsidR="00332D3B" w:rsidRPr="00332D3B">
        <w:rPr>
          <w:rFonts w:ascii="Arial" w:hAnsi="Arial" w:cs="Arial"/>
          <w:sz w:val="20"/>
          <w:szCs w:val="20"/>
        </w:rPr>
        <w:t xml:space="preserve"> expected credit losses</w:t>
      </w:r>
      <w:r w:rsidR="002119BC">
        <w:rPr>
          <w:rFonts w:ascii="Arial" w:hAnsi="Arial" w:cs="Arial"/>
          <w:sz w:val="20"/>
          <w:szCs w:val="20"/>
        </w:rPr>
        <w:t xml:space="preserve"> and impairment on investments in an associate</w:t>
      </w:r>
      <w:r w:rsidR="00332D3B" w:rsidRPr="00332D3B">
        <w:rPr>
          <w:rFonts w:ascii="Arial" w:hAnsi="Arial" w:cs="Arial"/>
          <w:sz w:val="20"/>
          <w:szCs w:val="20"/>
        </w:rPr>
        <w:t>. Deferred income tax assets are recognised only to the extent that realisation of the related tax benefit through the future taxable profits is probable.</w:t>
      </w:r>
    </w:p>
    <w:p w14:paraId="26BF1EF4" w14:textId="1BA0E66F" w:rsidR="00153158" w:rsidRDefault="00153158">
      <w:pPr>
        <w:rPr>
          <w:rFonts w:ascii="Arial" w:hAnsi="Arial" w:cs="Arial"/>
          <w:sz w:val="20"/>
          <w:szCs w:val="20"/>
        </w:rPr>
      </w:pPr>
      <w:r>
        <w:rPr>
          <w:rFonts w:ascii="Arial" w:hAnsi="Arial" w:cs="Arial"/>
          <w:sz w:val="20"/>
          <w:szCs w:val="20"/>
        </w:rPr>
        <w:br w:type="page"/>
      </w:r>
    </w:p>
    <w:p w14:paraId="06B502B6" w14:textId="77777777" w:rsidR="007F5490" w:rsidRDefault="007F5490" w:rsidP="001C5D2E">
      <w:pPr>
        <w:contextualSpacing/>
        <w:jc w:val="thaiDistribute"/>
        <w:rPr>
          <w:rFonts w:ascii="Arial" w:hAnsi="Arial" w:cs="Arial"/>
          <w:sz w:val="20"/>
          <w:szCs w:val="20"/>
        </w:rPr>
      </w:pPr>
    </w:p>
    <w:p w14:paraId="627D657D" w14:textId="77777777" w:rsidR="00153158" w:rsidRDefault="00153158" w:rsidP="001C5D2E">
      <w:pPr>
        <w:contextualSpacing/>
        <w:jc w:val="thaiDistribute"/>
        <w:rPr>
          <w:rFonts w:ascii="Arial" w:hAnsi="Arial" w:cs="Arial"/>
          <w:sz w:val="20"/>
          <w:szCs w:val="20"/>
        </w:rPr>
      </w:pPr>
    </w:p>
    <w:p w14:paraId="5DB6692F" w14:textId="62AFAAD8" w:rsidR="00892297" w:rsidRDefault="00312964" w:rsidP="001C5D2E">
      <w:pPr>
        <w:contextualSpacing/>
        <w:jc w:val="thaiDistribute"/>
        <w:rPr>
          <w:rFonts w:ascii="Arial" w:hAnsi="Arial" w:cs="Arial"/>
          <w:sz w:val="20"/>
          <w:szCs w:val="20"/>
        </w:rPr>
      </w:pPr>
      <w:r w:rsidRPr="00312964">
        <w:rPr>
          <w:rFonts w:ascii="Arial" w:hAnsi="Arial" w:cs="Arial"/>
          <w:sz w:val="20"/>
          <w:szCs w:val="20"/>
        </w:rPr>
        <w:t>The analysis of deferred tax assets and deferred tax liabilities is as follows:</w:t>
      </w:r>
    </w:p>
    <w:p w14:paraId="3638785C" w14:textId="77777777" w:rsidR="00312964" w:rsidRPr="001C5D2E" w:rsidRDefault="00312964" w:rsidP="001C5D2E">
      <w:pPr>
        <w:contextualSpacing/>
        <w:jc w:val="thaiDistribute"/>
        <w:rPr>
          <w:rFonts w:ascii="Arial" w:hAnsi="Arial" w:cs="Arial"/>
          <w:sz w:val="20"/>
          <w:szCs w:val="20"/>
        </w:rPr>
      </w:pPr>
    </w:p>
    <w:tbl>
      <w:tblPr>
        <w:tblW w:w="9432" w:type="dxa"/>
        <w:tblInd w:w="122" w:type="dxa"/>
        <w:tblLayout w:type="fixed"/>
        <w:tblLook w:val="0000" w:firstRow="0" w:lastRow="0" w:firstColumn="0" w:lastColumn="0" w:noHBand="0" w:noVBand="0"/>
      </w:tblPr>
      <w:tblGrid>
        <w:gridCol w:w="5908"/>
        <w:gridCol w:w="1762"/>
        <w:gridCol w:w="1762"/>
      </w:tblGrid>
      <w:tr w:rsidR="001C5D2E" w:rsidRPr="001C5D2E" w14:paraId="58291395" w14:textId="77777777" w:rsidTr="001C5D2E">
        <w:trPr>
          <w:cantSplit/>
        </w:trPr>
        <w:tc>
          <w:tcPr>
            <w:tcW w:w="5908" w:type="dxa"/>
          </w:tcPr>
          <w:p w14:paraId="708D435E" w14:textId="77777777" w:rsidR="00892297" w:rsidRPr="001C5D2E" w:rsidRDefault="00892297" w:rsidP="001C5D2E">
            <w:pPr>
              <w:ind w:left="-98" w:right="-90"/>
              <w:contextualSpacing/>
              <w:rPr>
                <w:rFonts w:ascii="Arial" w:hAnsi="Arial" w:cs="Arial"/>
                <w:sz w:val="20"/>
                <w:szCs w:val="20"/>
                <w:highlight w:val="cyan"/>
              </w:rPr>
            </w:pPr>
          </w:p>
        </w:tc>
        <w:tc>
          <w:tcPr>
            <w:tcW w:w="3524" w:type="dxa"/>
            <w:gridSpan w:val="2"/>
            <w:tcBorders>
              <w:bottom w:val="single" w:sz="4" w:space="0" w:color="auto"/>
            </w:tcBorders>
            <w:vAlign w:val="bottom"/>
          </w:tcPr>
          <w:p w14:paraId="765E5406" w14:textId="77777777" w:rsidR="00892297" w:rsidRPr="001C5D2E" w:rsidRDefault="00892297"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1BCA5328" w14:textId="77777777" w:rsidR="00892297" w:rsidRPr="001C5D2E" w:rsidRDefault="00892297"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3BE4EB71" w14:textId="77777777" w:rsidR="00892297" w:rsidRPr="001C5D2E" w:rsidRDefault="00892297"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0C108E" w:rsidRPr="001C5D2E" w14:paraId="5DF7ECC2" w14:textId="77777777" w:rsidTr="001C5D2E">
        <w:trPr>
          <w:cantSplit/>
        </w:trPr>
        <w:tc>
          <w:tcPr>
            <w:tcW w:w="5908" w:type="dxa"/>
          </w:tcPr>
          <w:p w14:paraId="15DF2806" w14:textId="5CD48410" w:rsidR="000C108E" w:rsidRPr="001C5D2E" w:rsidRDefault="000C108E" w:rsidP="000C108E">
            <w:pPr>
              <w:ind w:left="-98" w:right="-90"/>
              <w:contextualSpacing/>
              <w:rPr>
                <w:rFonts w:ascii="Arial" w:hAnsi="Arial" w:cs="Arial"/>
                <w:b/>
                <w:bCs/>
                <w:sz w:val="20"/>
                <w:szCs w:val="20"/>
              </w:rPr>
            </w:pPr>
            <w:r w:rsidRPr="001C5D2E">
              <w:rPr>
                <w:rFonts w:ascii="Arial" w:hAnsi="Arial" w:cs="Arial"/>
                <w:b/>
                <w:bCs/>
                <w:sz w:val="20"/>
                <w:szCs w:val="20"/>
              </w:rPr>
              <w:t>As at</w:t>
            </w:r>
          </w:p>
        </w:tc>
        <w:tc>
          <w:tcPr>
            <w:tcW w:w="1762" w:type="dxa"/>
            <w:tcBorders>
              <w:top w:val="single" w:sz="4" w:space="0" w:color="auto"/>
            </w:tcBorders>
            <w:vAlign w:val="bottom"/>
          </w:tcPr>
          <w:p w14:paraId="2D0F3849" w14:textId="69898B95" w:rsidR="000C108E" w:rsidRPr="001C5D2E" w:rsidRDefault="005D7384" w:rsidP="000C108E">
            <w:pPr>
              <w:ind w:left="343" w:right="-90"/>
              <w:contextualSpacing/>
              <w:jc w:val="right"/>
              <w:rPr>
                <w:rFonts w:ascii="Arial" w:hAnsi="Arial" w:cs="Arial"/>
                <w:b/>
                <w:bCs/>
                <w:sz w:val="20"/>
                <w:szCs w:val="20"/>
              </w:rPr>
            </w:pPr>
            <w:r w:rsidRPr="005D7384">
              <w:rPr>
                <w:rFonts w:ascii="Arial" w:hAnsi="Arial" w:cs="Arial"/>
                <w:b/>
                <w:bCs/>
                <w:sz w:val="20"/>
                <w:szCs w:val="20"/>
              </w:rPr>
              <w:t>31</w:t>
            </w:r>
            <w:r w:rsidR="000C108E" w:rsidRPr="001C5D2E">
              <w:rPr>
                <w:rFonts w:ascii="Arial" w:hAnsi="Arial" w:cs="Arial"/>
                <w:b/>
                <w:bCs/>
                <w:sz w:val="20"/>
                <w:szCs w:val="20"/>
              </w:rPr>
              <w:t xml:space="preserve"> December</w:t>
            </w:r>
          </w:p>
        </w:tc>
        <w:tc>
          <w:tcPr>
            <w:tcW w:w="1762" w:type="dxa"/>
            <w:tcBorders>
              <w:top w:val="single" w:sz="4" w:space="0" w:color="auto"/>
            </w:tcBorders>
            <w:vAlign w:val="bottom"/>
          </w:tcPr>
          <w:p w14:paraId="3BEF14A6" w14:textId="4E0DAEB6" w:rsidR="000C108E" w:rsidRPr="001C5D2E" w:rsidRDefault="005D7384" w:rsidP="000C108E">
            <w:pPr>
              <w:ind w:right="-72"/>
              <w:contextualSpacing/>
              <w:jc w:val="right"/>
              <w:rPr>
                <w:rFonts w:ascii="Arial" w:hAnsi="Arial" w:cs="Arial"/>
                <w:b/>
                <w:bCs/>
                <w:sz w:val="20"/>
                <w:szCs w:val="20"/>
              </w:rPr>
            </w:pPr>
            <w:r w:rsidRPr="005D7384">
              <w:rPr>
                <w:rFonts w:ascii="Arial" w:hAnsi="Arial" w:cs="Arial"/>
                <w:b/>
                <w:bCs/>
                <w:sz w:val="20"/>
                <w:szCs w:val="20"/>
              </w:rPr>
              <w:t>31</w:t>
            </w:r>
            <w:r w:rsidR="000C108E" w:rsidRPr="001C5D2E">
              <w:rPr>
                <w:rFonts w:ascii="Arial" w:hAnsi="Arial" w:cs="Arial"/>
                <w:b/>
                <w:bCs/>
                <w:sz w:val="20"/>
                <w:szCs w:val="20"/>
              </w:rPr>
              <w:t xml:space="preserve"> December</w:t>
            </w:r>
          </w:p>
        </w:tc>
      </w:tr>
      <w:tr w:rsidR="000C108E" w:rsidRPr="001C5D2E" w14:paraId="73369EEA" w14:textId="77777777" w:rsidTr="001C5D2E">
        <w:trPr>
          <w:cantSplit/>
        </w:trPr>
        <w:tc>
          <w:tcPr>
            <w:tcW w:w="5908" w:type="dxa"/>
          </w:tcPr>
          <w:p w14:paraId="3AE12A8C" w14:textId="2926987C" w:rsidR="000C108E" w:rsidRPr="001C5D2E" w:rsidRDefault="000C108E" w:rsidP="000C108E">
            <w:pPr>
              <w:ind w:left="-98" w:right="-90"/>
              <w:contextualSpacing/>
              <w:rPr>
                <w:rFonts w:ascii="Arial" w:hAnsi="Arial" w:cs="Arial"/>
                <w:b/>
                <w:bCs/>
                <w:sz w:val="20"/>
                <w:szCs w:val="20"/>
                <w:cs/>
              </w:rPr>
            </w:pPr>
          </w:p>
        </w:tc>
        <w:tc>
          <w:tcPr>
            <w:tcW w:w="1762" w:type="dxa"/>
            <w:vAlign w:val="bottom"/>
          </w:tcPr>
          <w:p w14:paraId="6B2A1A84" w14:textId="22C13599" w:rsidR="000C108E" w:rsidRPr="001C5D2E" w:rsidRDefault="005D7384" w:rsidP="000C108E">
            <w:pPr>
              <w:ind w:left="436" w:right="-90"/>
              <w:contextualSpacing/>
              <w:jc w:val="right"/>
              <w:rPr>
                <w:rFonts w:ascii="Arial" w:hAnsi="Arial" w:cs="Arial"/>
                <w:b/>
                <w:bCs/>
                <w:sz w:val="20"/>
                <w:szCs w:val="20"/>
                <w:cs/>
              </w:rPr>
            </w:pPr>
            <w:r w:rsidRPr="005D7384">
              <w:rPr>
                <w:rFonts w:ascii="Arial" w:hAnsi="Arial" w:cs="Arial"/>
                <w:b/>
                <w:bCs/>
                <w:sz w:val="20"/>
                <w:szCs w:val="20"/>
              </w:rPr>
              <w:t>2025</w:t>
            </w:r>
          </w:p>
        </w:tc>
        <w:tc>
          <w:tcPr>
            <w:tcW w:w="1762" w:type="dxa"/>
            <w:vAlign w:val="bottom"/>
          </w:tcPr>
          <w:p w14:paraId="49483C1A" w14:textId="75DE2304" w:rsidR="000C108E" w:rsidRPr="001C5D2E" w:rsidRDefault="005D7384" w:rsidP="000C108E">
            <w:pPr>
              <w:ind w:right="-72"/>
              <w:contextualSpacing/>
              <w:jc w:val="right"/>
              <w:rPr>
                <w:rFonts w:ascii="Arial" w:hAnsi="Arial" w:cs="Arial"/>
                <w:b/>
                <w:bCs/>
                <w:sz w:val="20"/>
                <w:szCs w:val="20"/>
                <w:cs/>
              </w:rPr>
            </w:pPr>
            <w:r w:rsidRPr="005D7384">
              <w:rPr>
                <w:rFonts w:ascii="Arial" w:hAnsi="Arial" w:cs="Arial"/>
                <w:b/>
                <w:bCs/>
                <w:sz w:val="20"/>
                <w:szCs w:val="20"/>
              </w:rPr>
              <w:t>2024</w:t>
            </w:r>
          </w:p>
        </w:tc>
      </w:tr>
      <w:tr w:rsidR="000C108E" w:rsidRPr="001C5D2E" w14:paraId="5022CEF9" w14:textId="77777777" w:rsidTr="001C5D2E">
        <w:trPr>
          <w:cantSplit/>
        </w:trPr>
        <w:tc>
          <w:tcPr>
            <w:tcW w:w="5908" w:type="dxa"/>
          </w:tcPr>
          <w:p w14:paraId="117B5F50" w14:textId="77777777" w:rsidR="000C108E" w:rsidRPr="001C5D2E" w:rsidRDefault="000C108E" w:rsidP="000C108E">
            <w:pPr>
              <w:ind w:left="-98" w:right="-90"/>
              <w:contextualSpacing/>
              <w:rPr>
                <w:rFonts w:ascii="Arial" w:hAnsi="Arial" w:cs="Arial"/>
                <w:b/>
                <w:bCs/>
                <w:sz w:val="20"/>
                <w:szCs w:val="20"/>
                <w:highlight w:val="cyan"/>
                <w:cs/>
              </w:rPr>
            </w:pPr>
          </w:p>
        </w:tc>
        <w:tc>
          <w:tcPr>
            <w:tcW w:w="1762" w:type="dxa"/>
            <w:tcBorders>
              <w:bottom w:val="single" w:sz="4" w:space="0" w:color="auto"/>
            </w:tcBorders>
            <w:vAlign w:val="bottom"/>
          </w:tcPr>
          <w:p w14:paraId="45042D8B" w14:textId="3CE6AB72" w:rsidR="000C108E" w:rsidRPr="001C5D2E" w:rsidRDefault="000C108E" w:rsidP="000C108E">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762" w:type="dxa"/>
            <w:tcBorders>
              <w:bottom w:val="single" w:sz="4" w:space="0" w:color="auto"/>
            </w:tcBorders>
            <w:vAlign w:val="bottom"/>
          </w:tcPr>
          <w:p w14:paraId="4C541126" w14:textId="66A3E91C" w:rsidR="000C108E" w:rsidRPr="001C5D2E" w:rsidRDefault="000C108E" w:rsidP="000C108E">
            <w:pPr>
              <w:ind w:right="-72"/>
              <w:contextualSpacing/>
              <w:jc w:val="right"/>
              <w:rPr>
                <w:rFonts w:ascii="Arial" w:hAnsi="Arial" w:cs="Arial"/>
                <w:b/>
                <w:bCs/>
                <w:sz w:val="20"/>
                <w:szCs w:val="20"/>
                <w:highlight w:val="cyan"/>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0C108E" w:rsidRPr="001C5D2E" w14:paraId="3607C5ED" w14:textId="77777777" w:rsidTr="001C5D2E">
        <w:tc>
          <w:tcPr>
            <w:tcW w:w="5908" w:type="dxa"/>
            <w:vAlign w:val="bottom"/>
          </w:tcPr>
          <w:p w14:paraId="43559FFC" w14:textId="45FC04E6" w:rsidR="000C108E" w:rsidRPr="001C5D2E" w:rsidRDefault="000C108E" w:rsidP="000C108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p>
        </w:tc>
        <w:tc>
          <w:tcPr>
            <w:tcW w:w="1762" w:type="dxa"/>
            <w:tcBorders>
              <w:top w:val="single" w:sz="4" w:space="0" w:color="auto"/>
              <w:left w:val="nil"/>
              <w:right w:val="nil"/>
            </w:tcBorders>
            <w:shd w:val="clear" w:color="000000" w:fill="auto"/>
            <w:vAlign w:val="bottom"/>
          </w:tcPr>
          <w:p w14:paraId="46E76DDF" w14:textId="5ECE14D8" w:rsidR="000C108E" w:rsidRPr="001C5D2E" w:rsidRDefault="000C108E" w:rsidP="000C108E">
            <w:pPr>
              <w:ind w:right="-72"/>
              <w:contextualSpacing/>
              <w:jc w:val="right"/>
              <w:rPr>
                <w:rFonts w:ascii="Arial" w:eastAsia="Courier New" w:hAnsi="Arial" w:cs="Arial"/>
                <w:sz w:val="20"/>
                <w:szCs w:val="20"/>
              </w:rPr>
            </w:pPr>
          </w:p>
        </w:tc>
        <w:tc>
          <w:tcPr>
            <w:tcW w:w="1762" w:type="dxa"/>
            <w:tcBorders>
              <w:top w:val="single" w:sz="4" w:space="0" w:color="auto"/>
              <w:left w:val="nil"/>
              <w:right w:val="nil"/>
            </w:tcBorders>
            <w:vAlign w:val="bottom"/>
          </w:tcPr>
          <w:p w14:paraId="376EF05C" w14:textId="7054B355" w:rsidR="000C108E" w:rsidRPr="001C5D2E" w:rsidRDefault="000C108E" w:rsidP="000C108E">
            <w:pPr>
              <w:ind w:right="-72"/>
              <w:contextualSpacing/>
              <w:jc w:val="right"/>
              <w:rPr>
                <w:rFonts w:ascii="Arial" w:eastAsia="Courier New" w:hAnsi="Arial" w:cs="Arial"/>
                <w:sz w:val="20"/>
                <w:szCs w:val="20"/>
                <w:lang w:val="en-US"/>
              </w:rPr>
            </w:pPr>
          </w:p>
        </w:tc>
      </w:tr>
      <w:tr w:rsidR="000C108E" w:rsidRPr="001C5D2E" w14:paraId="18C1FDB8" w14:textId="77777777" w:rsidTr="001C5D2E">
        <w:tc>
          <w:tcPr>
            <w:tcW w:w="5908" w:type="dxa"/>
            <w:vAlign w:val="bottom"/>
          </w:tcPr>
          <w:p w14:paraId="6340DA08" w14:textId="742A6D51" w:rsidR="000C108E" w:rsidRPr="001C5D2E" w:rsidRDefault="000C108E" w:rsidP="000C108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Pr>
                <w:rFonts w:ascii="Arial" w:eastAsia="PSLChalalaiClassicas" w:hAnsi="Arial" w:cs="Arial"/>
                <w:sz w:val="20"/>
                <w:szCs w:val="20"/>
                <w:lang w:val="en-US"/>
              </w:rPr>
              <w:t>Deferred tax assets</w:t>
            </w:r>
          </w:p>
        </w:tc>
        <w:tc>
          <w:tcPr>
            <w:tcW w:w="1762" w:type="dxa"/>
            <w:tcBorders>
              <w:top w:val="nil"/>
              <w:left w:val="nil"/>
              <w:right w:val="nil"/>
            </w:tcBorders>
            <w:shd w:val="clear" w:color="000000" w:fill="auto"/>
            <w:vAlign w:val="bottom"/>
          </w:tcPr>
          <w:p w14:paraId="49F942F1" w14:textId="1A699E38" w:rsidR="000C108E" w:rsidRPr="001C5D2E" w:rsidRDefault="005D7384" w:rsidP="000C108E">
            <w:pPr>
              <w:ind w:right="-72"/>
              <w:contextualSpacing/>
              <w:jc w:val="right"/>
              <w:rPr>
                <w:rFonts w:ascii="Arial" w:eastAsia="Courier New" w:hAnsi="Arial" w:cs="Arial"/>
                <w:sz w:val="20"/>
                <w:szCs w:val="20"/>
              </w:rPr>
            </w:pPr>
            <w:r w:rsidRPr="005D7384">
              <w:rPr>
                <w:rFonts w:ascii="Arial" w:eastAsia="Courier New" w:hAnsi="Arial" w:cs="Arial"/>
                <w:sz w:val="20"/>
                <w:szCs w:val="20"/>
              </w:rPr>
              <w:t>58</w:t>
            </w:r>
            <w:r w:rsidR="00352C5C">
              <w:rPr>
                <w:rFonts w:ascii="Arial" w:eastAsia="Courier New" w:hAnsi="Arial" w:cs="Arial"/>
                <w:sz w:val="20"/>
                <w:szCs w:val="20"/>
              </w:rPr>
              <w:t>,</w:t>
            </w:r>
            <w:r w:rsidRPr="005D7384">
              <w:rPr>
                <w:rFonts w:ascii="Arial" w:eastAsia="Courier New" w:hAnsi="Arial" w:cs="Arial"/>
                <w:sz w:val="20"/>
                <w:szCs w:val="20"/>
              </w:rPr>
              <w:t>73</w:t>
            </w:r>
            <w:r w:rsidR="00FD268B">
              <w:rPr>
                <w:rFonts w:ascii="Arial" w:eastAsia="Courier New" w:hAnsi="Arial" w:cs="Arial"/>
                <w:sz w:val="20"/>
                <w:szCs w:val="20"/>
              </w:rPr>
              <w:t>9</w:t>
            </w:r>
          </w:p>
        </w:tc>
        <w:tc>
          <w:tcPr>
            <w:tcW w:w="1762" w:type="dxa"/>
            <w:tcBorders>
              <w:top w:val="nil"/>
              <w:left w:val="nil"/>
              <w:right w:val="nil"/>
            </w:tcBorders>
            <w:vAlign w:val="bottom"/>
          </w:tcPr>
          <w:p w14:paraId="7A89EFD0" w14:textId="772DC463" w:rsidR="000C108E" w:rsidRPr="001C5D2E" w:rsidRDefault="005D7384" w:rsidP="000C108E">
            <w:pPr>
              <w:ind w:right="-72"/>
              <w:contextualSpacing/>
              <w:jc w:val="right"/>
              <w:rPr>
                <w:rFonts w:ascii="Arial" w:hAnsi="Arial" w:cs="Arial"/>
                <w:sz w:val="20"/>
                <w:szCs w:val="20"/>
              </w:rPr>
            </w:pPr>
            <w:r w:rsidRPr="005D7384">
              <w:rPr>
                <w:rFonts w:ascii="Arial" w:eastAsia="Courier New" w:hAnsi="Arial" w:cs="Arial"/>
                <w:sz w:val="20"/>
                <w:szCs w:val="20"/>
              </w:rPr>
              <w:t>75</w:t>
            </w:r>
            <w:r w:rsidR="000C108E" w:rsidRPr="00A64739">
              <w:rPr>
                <w:rFonts w:ascii="Arial" w:eastAsia="Courier New" w:hAnsi="Arial" w:cs="Arial"/>
                <w:sz w:val="20"/>
                <w:szCs w:val="20"/>
              </w:rPr>
              <w:t>,</w:t>
            </w:r>
            <w:r w:rsidRPr="005D7384">
              <w:rPr>
                <w:rFonts w:ascii="Arial" w:eastAsia="Courier New" w:hAnsi="Arial" w:cs="Arial"/>
                <w:sz w:val="20"/>
                <w:szCs w:val="20"/>
              </w:rPr>
              <w:t>852</w:t>
            </w:r>
          </w:p>
        </w:tc>
      </w:tr>
      <w:tr w:rsidR="000C108E" w:rsidRPr="001C5D2E" w14:paraId="2536B1C1" w14:textId="77777777" w:rsidTr="001C5D2E">
        <w:tc>
          <w:tcPr>
            <w:tcW w:w="5908" w:type="dxa"/>
            <w:vAlign w:val="bottom"/>
          </w:tcPr>
          <w:p w14:paraId="652F38C2" w14:textId="1C510587" w:rsidR="000C108E" w:rsidRPr="001C5D2E" w:rsidRDefault="000C108E" w:rsidP="000C108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Pr>
                <w:rFonts w:ascii="Arial" w:eastAsia="PSLChalalaiClassicas" w:hAnsi="Arial" w:cs="Arial"/>
                <w:sz w:val="20"/>
                <w:szCs w:val="20"/>
                <w:lang w:val="en-US"/>
              </w:rPr>
              <w:t>Deferred tax liabilities</w:t>
            </w:r>
          </w:p>
        </w:tc>
        <w:tc>
          <w:tcPr>
            <w:tcW w:w="1762" w:type="dxa"/>
            <w:tcBorders>
              <w:top w:val="nil"/>
              <w:left w:val="nil"/>
              <w:bottom w:val="single" w:sz="4" w:space="0" w:color="auto"/>
              <w:right w:val="nil"/>
            </w:tcBorders>
            <w:shd w:val="clear" w:color="000000" w:fill="auto"/>
            <w:vAlign w:val="bottom"/>
          </w:tcPr>
          <w:p w14:paraId="5FA15E2A" w14:textId="2CC707F8" w:rsidR="000C108E" w:rsidRPr="001C5D2E" w:rsidRDefault="00352C5C"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Pr>
                <w:rFonts w:ascii="Arial" w:hAnsi="Arial" w:cs="Arial"/>
                <w:sz w:val="20"/>
                <w:szCs w:val="20"/>
                <w:lang w:val="en-US"/>
              </w:rPr>
              <w:t>(</w:t>
            </w:r>
            <w:r w:rsidR="005D7384" w:rsidRPr="005D7384">
              <w:rPr>
                <w:rFonts w:ascii="Arial" w:hAnsi="Arial" w:cs="Arial"/>
                <w:sz w:val="20"/>
                <w:szCs w:val="20"/>
              </w:rPr>
              <w:t>25</w:t>
            </w:r>
            <w:r w:rsidR="005A51E6">
              <w:rPr>
                <w:rFonts w:ascii="Arial" w:hAnsi="Arial" w:cs="Arial"/>
                <w:sz w:val="20"/>
                <w:szCs w:val="20"/>
                <w:lang w:val="en-US"/>
              </w:rPr>
              <w:t>,</w:t>
            </w:r>
            <w:r w:rsidR="005D7384" w:rsidRPr="005D7384">
              <w:rPr>
                <w:rFonts w:ascii="Arial" w:hAnsi="Arial" w:cs="Arial"/>
                <w:sz w:val="20"/>
                <w:szCs w:val="20"/>
              </w:rPr>
              <w:t>77</w:t>
            </w:r>
            <w:r w:rsidR="00FD268B">
              <w:rPr>
                <w:rFonts w:ascii="Arial" w:hAnsi="Arial" w:cs="Arial"/>
                <w:sz w:val="20"/>
                <w:szCs w:val="20"/>
              </w:rPr>
              <w:t>7</w:t>
            </w:r>
            <w:r w:rsidR="005A51E6">
              <w:rPr>
                <w:rFonts w:ascii="Arial" w:hAnsi="Arial" w:cs="Arial"/>
                <w:sz w:val="20"/>
                <w:szCs w:val="20"/>
                <w:lang w:val="en-US"/>
              </w:rPr>
              <w:t>)</w:t>
            </w:r>
          </w:p>
        </w:tc>
        <w:tc>
          <w:tcPr>
            <w:tcW w:w="1762" w:type="dxa"/>
            <w:tcBorders>
              <w:top w:val="nil"/>
              <w:left w:val="nil"/>
              <w:bottom w:val="single" w:sz="4" w:space="0" w:color="auto"/>
              <w:right w:val="nil"/>
            </w:tcBorders>
            <w:vAlign w:val="bottom"/>
          </w:tcPr>
          <w:p w14:paraId="4CA65C7B" w14:textId="684AFD8A"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E93C79">
              <w:rPr>
                <w:rFonts w:ascii="Arial" w:hAnsi="Arial" w:cs="Arial"/>
                <w:sz w:val="20"/>
                <w:szCs w:val="20"/>
                <w:lang w:val="en-US"/>
              </w:rPr>
              <w:t>(</w:t>
            </w:r>
            <w:r w:rsidR="005D7384" w:rsidRPr="005D7384">
              <w:rPr>
                <w:rFonts w:ascii="Arial" w:hAnsi="Arial" w:cs="Arial"/>
                <w:sz w:val="20"/>
                <w:szCs w:val="20"/>
              </w:rPr>
              <w:t>37</w:t>
            </w:r>
            <w:r>
              <w:rPr>
                <w:rFonts w:ascii="Arial" w:hAnsi="Arial" w:cs="Arial"/>
                <w:sz w:val="20"/>
                <w:szCs w:val="20"/>
                <w:lang w:val="en-US"/>
              </w:rPr>
              <w:t>,</w:t>
            </w:r>
            <w:r w:rsidR="005D7384" w:rsidRPr="005D7384">
              <w:rPr>
                <w:rFonts w:ascii="Arial" w:hAnsi="Arial" w:cs="Arial"/>
                <w:sz w:val="20"/>
                <w:szCs w:val="20"/>
              </w:rPr>
              <w:t>341</w:t>
            </w:r>
            <w:r w:rsidRPr="00E93C79">
              <w:rPr>
                <w:rFonts w:ascii="Arial" w:hAnsi="Arial" w:cs="Arial"/>
                <w:sz w:val="20"/>
                <w:szCs w:val="20"/>
                <w:lang w:val="en-US"/>
              </w:rPr>
              <w:t>)</w:t>
            </w:r>
          </w:p>
        </w:tc>
      </w:tr>
      <w:tr w:rsidR="000C108E" w:rsidRPr="001C5D2E" w14:paraId="46E7E9C1" w14:textId="77777777" w:rsidTr="001C5D2E">
        <w:tc>
          <w:tcPr>
            <w:tcW w:w="5908" w:type="dxa"/>
            <w:vAlign w:val="bottom"/>
          </w:tcPr>
          <w:p w14:paraId="160DE06E" w14:textId="77777777" w:rsidR="000C108E" w:rsidRPr="001C5D2E" w:rsidRDefault="000C108E" w:rsidP="000C108E">
            <w:pPr>
              <w:tabs>
                <w:tab w:val="right" w:pos="9360"/>
                <w:tab w:val="right" w:pos="9540"/>
                <w:tab w:val="right" w:pos="11430"/>
                <w:tab w:val="right" w:pos="13320"/>
                <w:tab w:val="right" w:pos="14400"/>
                <w:tab w:val="right" w:pos="14760"/>
              </w:tabs>
              <w:ind w:left="-105"/>
              <w:contextualSpacing/>
              <w:jc w:val="both"/>
              <w:rPr>
                <w:rFonts w:ascii="Arial" w:hAnsi="Arial" w:cs="Arial"/>
                <w:sz w:val="20"/>
                <w:szCs w:val="20"/>
              </w:rPr>
            </w:pPr>
          </w:p>
        </w:tc>
        <w:tc>
          <w:tcPr>
            <w:tcW w:w="1762" w:type="dxa"/>
            <w:tcBorders>
              <w:top w:val="single" w:sz="4" w:space="0" w:color="auto"/>
              <w:left w:val="nil"/>
              <w:right w:val="nil"/>
            </w:tcBorders>
            <w:shd w:val="clear" w:color="000000" w:fill="auto"/>
            <w:vAlign w:val="bottom"/>
          </w:tcPr>
          <w:p w14:paraId="2D679655"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US"/>
              </w:rPr>
            </w:pPr>
          </w:p>
        </w:tc>
        <w:tc>
          <w:tcPr>
            <w:tcW w:w="1762" w:type="dxa"/>
            <w:tcBorders>
              <w:top w:val="single" w:sz="4" w:space="0" w:color="auto"/>
              <w:left w:val="nil"/>
              <w:right w:val="nil"/>
            </w:tcBorders>
            <w:vAlign w:val="bottom"/>
          </w:tcPr>
          <w:p w14:paraId="79FF0175"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0C108E" w:rsidRPr="001C5D2E" w14:paraId="73207971" w14:textId="77777777" w:rsidTr="001C5D2E">
        <w:tc>
          <w:tcPr>
            <w:tcW w:w="5908" w:type="dxa"/>
            <w:vAlign w:val="bottom"/>
          </w:tcPr>
          <w:p w14:paraId="3E4DEF23" w14:textId="1435235D" w:rsidR="000C108E" w:rsidRPr="001C5D2E" w:rsidRDefault="000C108E" w:rsidP="000C108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Pr>
                <w:rFonts w:ascii="Arial" w:hAnsi="Arial" w:cs="Arial"/>
                <w:sz w:val="20"/>
                <w:szCs w:val="20"/>
              </w:rPr>
              <w:t>Deferred tax, net</w:t>
            </w:r>
          </w:p>
        </w:tc>
        <w:tc>
          <w:tcPr>
            <w:tcW w:w="1762" w:type="dxa"/>
            <w:tcBorders>
              <w:top w:val="nil"/>
              <w:left w:val="nil"/>
              <w:bottom w:val="single" w:sz="4" w:space="0" w:color="auto"/>
              <w:right w:val="nil"/>
            </w:tcBorders>
            <w:shd w:val="clear" w:color="000000" w:fill="auto"/>
            <w:vAlign w:val="bottom"/>
          </w:tcPr>
          <w:p w14:paraId="4EDBEA21" w14:textId="3C446D69"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5D7384">
              <w:rPr>
                <w:rFonts w:ascii="Arial" w:hAnsi="Arial" w:cs="Arial"/>
                <w:sz w:val="20"/>
                <w:szCs w:val="20"/>
              </w:rPr>
              <w:t>32</w:t>
            </w:r>
            <w:r w:rsidR="005A51E6">
              <w:rPr>
                <w:rFonts w:ascii="Arial" w:hAnsi="Arial" w:cs="Arial"/>
                <w:sz w:val="20"/>
                <w:szCs w:val="20"/>
              </w:rPr>
              <w:t>,</w:t>
            </w:r>
            <w:r w:rsidRPr="005D7384">
              <w:rPr>
                <w:rFonts w:ascii="Arial" w:hAnsi="Arial" w:cs="Arial"/>
                <w:sz w:val="20"/>
                <w:szCs w:val="20"/>
              </w:rPr>
              <w:t>962</w:t>
            </w:r>
          </w:p>
        </w:tc>
        <w:tc>
          <w:tcPr>
            <w:tcW w:w="1762" w:type="dxa"/>
            <w:tcBorders>
              <w:top w:val="nil"/>
              <w:left w:val="nil"/>
              <w:bottom w:val="single" w:sz="4" w:space="0" w:color="auto"/>
              <w:right w:val="nil"/>
            </w:tcBorders>
            <w:vAlign w:val="bottom"/>
          </w:tcPr>
          <w:p w14:paraId="65B1DAB7" w14:textId="2F1B1F6C" w:rsidR="000C108E" w:rsidRPr="001C5D2E"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5D7384">
              <w:rPr>
                <w:rFonts w:ascii="Arial" w:hAnsi="Arial" w:cs="Arial"/>
                <w:sz w:val="20"/>
                <w:szCs w:val="20"/>
              </w:rPr>
              <w:t>38</w:t>
            </w:r>
            <w:r w:rsidR="000C108E" w:rsidRPr="000202EE">
              <w:rPr>
                <w:rFonts w:ascii="Arial" w:hAnsi="Arial" w:cs="Arial"/>
                <w:sz w:val="20"/>
                <w:szCs w:val="20"/>
              </w:rPr>
              <w:t>,</w:t>
            </w:r>
            <w:r w:rsidRPr="005D7384">
              <w:rPr>
                <w:rFonts w:ascii="Arial" w:hAnsi="Arial" w:cs="Arial"/>
                <w:sz w:val="20"/>
                <w:szCs w:val="20"/>
              </w:rPr>
              <w:t>511</w:t>
            </w:r>
          </w:p>
        </w:tc>
      </w:tr>
    </w:tbl>
    <w:p w14:paraId="282AA70C" w14:textId="734622C2" w:rsidR="003F59F1" w:rsidRPr="001C5D2E" w:rsidRDefault="003F59F1" w:rsidP="001C5D2E">
      <w:pPr>
        <w:rPr>
          <w:rFonts w:ascii="Arial" w:eastAsia="Cordia New" w:hAnsi="Arial" w:cs="Arial"/>
          <w:snapToGrid w:val="0"/>
          <w:spacing w:val="-2"/>
          <w:sz w:val="20"/>
          <w:szCs w:val="20"/>
          <w:lang w:eastAsia="th-TH"/>
        </w:rPr>
      </w:pPr>
    </w:p>
    <w:p w14:paraId="6661E129" w14:textId="5313C40F" w:rsidR="00F36558" w:rsidRPr="001C5D2E" w:rsidRDefault="00F36558" w:rsidP="001C5D2E">
      <w:pPr>
        <w:pStyle w:val="BodyTextIndent2"/>
        <w:spacing w:line="240" w:lineRule="auto"/>
        <w:ind w:left="0"/>
        <w:rPr>
          <w:rFonts w:ascii="Arial" w:hAnsi="Arial" w:cs="Arial"/>
          <w:color w:val="auto"/>
          <w:spacing w:val="-2"/>
        </w:rPr>
      </w:pPr>
      <w:r w:rsidRPr="001C5D2E">
        <w:rPr>
          <w:rFonts w:ascii="Arial" w:hAnsi="Arial" w:cs="Arial"/>
          <w:color w:val="auto"/>
          <w:spacing w:val="-2"/>
        </w:rPr>
        <w:t>The movement of deferred tax assets</w:t>
      </w:r>
      <w:r w:rsidR="00BB6FFB">
        <w:rPr>
          <w:rFonts w:ascii="Arial" w:hAnsi="Arial" w:cs="Arial"/>
          <w:color w:val="auto"/>
          <w:spacing w:val="-2"/>
        </w:rPr>
        <w:t xml:space="preserve"> and liabilities</w:t>
      </w:r>
      <w:r w:rsidRPr="001C5D2E">
        <w:rPr>
          <w:rFonts w:ascii="Arial" w:hAnsi="Arial" w:cs="Arial"/>
          <w:color w:val="auto"/>
          <w:spacing w:val="-2"/>
        </w:rPr>
        <w:t xml:space="preserve"> are as follows:</w:t>
      </w:r>
    </w:p>
    <w:p w14:paraId="4C09BB4F" w14:textId="7D578A4A" w:rsidR="00F36558" w:rsidRPr="001C5D2E" w:rsidRDefault="00F36558" w:rsidP="001C5D2E">
      <w:pPr>
        <w:pStyle w:val="BodyTextIndent2"/>
        <w:spacing w:line="240" w:lineRule="auto"/>
        <w:ind w:left="0"/>
        <w:rPr>
          <w:rFonts w:ascii="Arial" w:hAnsi="Arial" w:cs="Arial"/>
          <w:color w:val="auto"/>
          <w:spacing w:val="-2"/>
        </w:rPr>
      </w:pPr>
    </w:p>
    <w:tbl>
      <w:tblPr>
        <w:tblW w:w="9461" w:type="dxa"/>
        <w:tblInd w:w="122" w:type="dxa"/>
        <w:tblLayout w:type="fixed"/>
        <w:tblLook w:val="0000" w:firstRow="0" w:lastRow="0" w:firstColumn="0" w:lastColumn="0" w:noHBand="0" w:noVBand="0"/>
      </w:tblPr>
      <w:tblGrid>
        <w:gridCol w:w="2261"/>
        <w:gridCol w:w="1440"/>
        <w:gridCol w:w="1440"/>
        <w:gridCol w:w="1440"/>
        <w:gridCol w:w="1440"/>
        <w:gridCol w:w="1440"/>
      </w:tblGrid>
      <w:tr w:rsidR="00A378D0" w:rsidRPr="00784AD7" w14:paraId="03242813" w14:textId="77777777" w:rsidTr="00773E43">
        <w:tc>
          <w:tcPr>
            <w:tcW w:w="2261" w:type="dxa"/>
          </w:tcPr>
          <w:p w14:paraId="1D98899A" w14:textId="77777777" w:rsidR="00A378D0" w:rsidRPr="00784AD7" w:rsidRDefault="00A378D0" w:rsidP="00CF4F2B">
            <w:pPr>
              <w:ind w:left="-105" w:right="-72" w:firstLine="3"/>
              <w:contextualSpacing/>
              <w:rPr>
                <w:rFonts w:ascii="Arial" w:hAnsi="Arial" w:cs="Arial"/>
                <w:b/>
                <w:bCs/>
                <w:sz w:val="16"/>
                <w:szCs w:val="16"/>
              </w:rPr>
            </w:pPr>
          </w:p>
        </w:tc>
        <w:tc>
          <w:tcPr>
            <w:tcW w:w="7200" w:type="dxa"/>
            <w:gridSpan w:val="5"/>
            <w:tcBorders>
              <w:bottom w:val="single" w:sz="4" w:space="0" w:color="auto"/>
            </w:tcBorders>
            <w:vAlign w:val="bottom"/>
          </w:tcPr>
          <w:p w14:paraId="7FE38D9E" w14:textId="77777777" w:rsidR="00A378D0" w:rsidRPr="00784AD7" w:rsidRDefault="00A378D0" w:rsidP="00CF4F2B">
            <w:pPr>
              <w:ind w:right="-72"/>
              <w:contextualSpacing/>
              <w:jc w:val="right"/>
              <w:rPr>
                <w:rFonts w:ascii="Arial" w:hAnsi="Arial" w:cs="Arial"/>
                <w:b/>
                <w:bCs/>
                <w:sz w:val="16"/>
                <w:szCs w:val="16"/>
              </w:rPr>
            </w:pPr>
            <w:r w:rsidRPr="00784AD7">
              <w:rPr>
                <w:rFonts w:ascii="Arial" w:hAnsi="Arial" w:cs="Arial"/>
                <w:b/>
                <w:bCs/>
                <w:sz w:val="16"/>
                <w:szCs w:val="16"/>
              </w:rPr>
              <w:t xml:space="preserve">Financial statements in which the equity method is applied </w:t>
            </w:r>
          </w:p>
          <w:p w14:paraId="57BCDAD6" w14:textId="77777777" w:rsidR="00A378D0" w:rsidRPr="00784AD7" w:rsidRDefault="00A378D0" w:rsidP="00CF4F2B">
            <w:pPr>
              <w:ind w:right="-72"/>
              <w:contextualSpacing/>
              <w:jc w:val="right"/>
              <w:rPr>
                <w:rFonts w:ascii="Arial" w:hAnsi="Arial" w:cs="Arial"/>
                <w:b/>
                <w:bCs/>
                <w:sz w:val="16"/>
                <w:szCs w:val="16"/>
                <w:cs/>
              </w:rPr>
            </w:pPr>
            <w:r w:rsidRPr="00784AD7">
              <w:rPr>
                <w:rFonts w:ascii="Arial" w:hAnsi="Arial" w:cs="Arial"/>
                <w:b/>
                <w:bCs/>
                <w:sz w:val="16"/>
                <w:szCs w:val="16"/>
              </w:rPr>
              <w:t>and separate financial statements</w:t>
            </w:r>
          </w:p>
        </w:tc>
      </w:tr>
      <w:tr w:rsidR="005A16B8" w:rsidRPr="00784AD7" w14:paraId="67FC6D24" w14:textId="77777777" w:rsidTr="00773E43">
        <w:tc>
          <w:tcPr>
            <w:tcW w:w="2261" w:type="dxa"/>
          </w:tcPr>
          <w:p w14:paraId="1D221CB3" w14:textId="77777777" w:rsidR="005A16B8" w:rsidRPr="00784AD7" w:rsidRDefault="005A16B8" w:rsidP="00CF4F2B">
            <w:pPr>
              <w:ind w:left="-105" w:right="-72" w:firstLine="3"/>
              <w:contextualSpacing/>
              <w:rPr>
                <w:rFonts w:ascii="Arial" w:hAnsi="Arial" w:cs="Arial"/>
                <w:b/>
                <w:bCs/>
                <w:sz w:val="16"/>
                <w:szCs w:val="16"/>
              </w:rPr>
            </w:pPr>
          </w:p>
        </w:tc>
        <w:tc>
          <w:tcPr>
            <w:tcW w:w="1440" w:type="dxa"/>
            <w:tcBorders>
              <w:top w:val="single" w:sz="4" w:space="0" w:color="auto"/>
            </w:tcBorders>
            <w:vAlign w:val="bottom"/>
          </w:tcPr>
          <w:p w14:paraId="40B3B08F" w14:textId="77777777" w:rsidR="005A16B8" w:rsidRPr="00784AD7" w:rsidRDefault="005A16B8" w:rsidP="00CF4F2B">
            <w:pPr>
              <w:tabs>
                <w:tab w:val="left" w:pos="6840"/>
              </w:tabs>
              <w:ind w:right="-72"/>
              <w:contextualSpacing/>
              <w:jc w:val="right"/>
              <w:rPr>
                <w:rFonts w:ascii="Arial" w:hAnsi="Arial" w:cs="Arial"/>
                <w:b/>
                <w:bCs/>
                <w:sz w:val="16"/>
                <w:szCs w:val="16"/>
                <w:cs/>
              </w:rPr>
            </w:pPr>
            <w:r w:rsidRPr="00784AD7">
              <w:rPr>
                <w:rFonts w:ascii="Arial" w:hAnsi="Arial" w:cs="Arial"/>
                <w:b/>
                <w:bCs/>
                <w:sz w:val="16"/>
                <w:szCs w:val="16"/>
              </w:rPr>
              <w:t xml:space="preserve">Investment in equity securities measured at fair value through other </w:t>
            </w:r>
            <w:r w:rsidRPr="00BC7D21">
              <w:rPr>
                <w:rFonts w:ascii="Arial Bold" w:hAnsi="Arial Bold" w:cs="Arial"/>
                <w:b/>
                <w:bCs/>
                <w:spacing w:val="-6"/>
                <w:sz w:val="16"/>
                <w:szCs w:val="16"/>
              </w:rPr>
              <w:t>comprehensive</w:t>
            </w:r>
            <w:r w:rsidRPr="00BC7D21">
              <w:rPr>
                <w:rFonts w:ascii="Arial" w:hAnsi="Arial" w:cs="Arial"/>
                <w:b/>
                <w:bCs/>
                <w:spacing w:val="-6"/>
                <w:sz w:val="16"/>
                <w:szCs w:val="16"/>
              </w:rPr>
              <w:t xml:space="preserve"> </w:t>
            </w:r>
            <w:r w:rsidRPr="00784AD7">
              <w:rPr>
                <w:rFonts w:ascii="Arial" w:hAnsi="Arial" w:cs="Arial"/>
                <w:b/>
                <w:bCs/>
                <w:sz w:val="16"/>
                <w:szCs w:val="16"/>
              </w:rPr>
              <w:t xml:space="preserve">income </w:t>
            </w:r>
          </w:p>
        </w:tc>
        <w:tc>
          <w:tcPr>
            <w:tcW w:w="1440" w:type="dxa"/>
            <w:tcBorders>
              <w:top w:val="single" w:sz="4" w:space="0" w:color="auto"/>
            </w:tcBorders>
            <w:vAlign w:val="bottom"/>
          </w:tcPr>
          <w:p w14:paraId="48892AE6" w14:textId="77777777" w:rsidR="005A16B8" w:rsidRPr="00784AD7" w:rsidRDefault="005A16B8" w:rsidP="00CF4F2B">
            <w:pPr>
              <w:tabs>
                <w:tab w:val="left" w:pos="6840"/>
              </w:tabs>
              <w:ind w:right="-72"/>
              <w:contextualSpacing/>
              <w:jc w:val="right"/>
              <w:rPr>
                <w:rFonts w:ascii="Arial" w:hAnsi="Arial" w:cs="Arial"/>
                <w:b/>
                <w:bCs/>
                <w:sz w:val="16"/>
                <w:szCs w:val="16"/>
                <w:cs/>
              </w:rPr>
            </w:pPr>
            <w:r w:rsidRPr="00784AD7">
              <w:rPr>
                <w:rFonts w:ascii="Arial" w:hAnsi="Arial" w:cs="Arial"/>
                <w:b/>
                <w:bCs/>
                <w:sz w:val="16"/>
                <w:szCs w:val="16"/>
              </w:rPr>
              <w:t>Provision for long-term employee benefits</w:t>
            </w:r>
          </w:p>
        </w:tc>
        <w:tc>
          <w:tcPr>
            <w:tcW w:w="1440" w:type="dxa"/>
            <w:tcBorders>
              <w:top w:val="single" w:sz="4" w:space="0" w:color="auto"/>
            </w:tcBorders>
            <w:vAlign w:val="bottom"/>
          </w:tcPr>
          <w:p w14:paraId="77F9C5A6" w14:textId="77777777" w:rsidR="005A16B8" w:rsidRPr="00784AD7" w:rsidRDefault="005A16B8" w:rsidP="00CF4F2B">
            <w:pPr>
              <w:tabs>
                <w:tab w:val="left" w:pos="6840"/>
              </w:tabs>
              <w:ind w:right="-72"/>
              <w:contextualSpacing/>
              <w:jc w:val="right"/>
              <w:rPr>
                <w:rFonts w:ascii="Arial" w:hAnsi="Arial" w:cs="Arial"/>
                <w:b/>
                <w:bCs/>
                <w:sz w:val="16"/>
                <w:szCs w:val="16"/>
                <w:cs/>
              </w:rPr>
            </w:pPr>
            <w:r w:rsidRPr="00784AD7">
              <w:rPr>
                <w:rFonts w:ascii="Arial" w:hAnsi="Arial" w:cs="Arial"/>
                <w:b/>
                <w:bCs/>
                <w:sz w:val="16"/>
                <w:szCs w:val="16"/>
              </w:rPr>
              <w:t>Lease liabilities</w:t>
            </w:r>
          </w:p>
        </w:tc>
        <w:tc>
          <w:tcPr>
            <w:tcW w:w="1440" w:type="dxa"/>
            <w:tcBorders>
              <w:top w:val="single" w:sz="4" w:space="0" w:color="auto"/>
            </w:tcBorders>
            <w:vAlign w:val="bottom"/>
          </w:tcPr>
          <w:p w14:paraId="513FA84C" w14:textId="0FE4B435" w:rsidR="005A16B8" w:rsidRPr="00784AD7" w:rsidRDefault="005A16B8" w:rsidP="00CF4F2B">
            <w:pPr>
              <w:tabs>
                <w:tab w:val="left" w:pos="6840"/>
              </w:tabs>
              <w:ind w:right="-72"/>
              <w:contextualSpacing/>
              <w:jc w:val="right"/>
              <w:rPr>
                <w:rFonts w:ascii="Arial" w:hAnsi="Arial" w:cs="Arial"/>
                <w:b/>
                <w:bCs/>
                <w:sz w:val="16"/>
                <w:szCs w:val="16"/>
                <w:cs/>
              </w:rPr>
            </w:pPr>
            <w:r w:rsidRPr="00784AD7">
              <w:rPr>
                <w:rFonts w:ascii="Arial" w:hAnsi="Arial" w:cs="Arial"/>
                <w:b/>
                <w:bCs/>
                <w:sz w:val="16"/>
                <w:szCs w:val="16"/>
              </w:rPr>
              <w:t>Provisions</w:t>
            </w:r>
          </w:p>
        </w:tc>
        <w:tc>
          <w:tcPr>
            <w:tcW w:w="1440" w:type="dxa"/>
            <w:tcBorders>
              <w:top w:val="single" w:sz="4" w:space="0" w:color="auto"/>
            </w:tcBorders>
            <w:vAlign w:val="bottom"/>
          </w:tcPr>
          <w:p w14:paraId="30A93FAC" w14:textId="77777777" w:rsidR="005A16B8" w:rsidRPr="00784AD7" w:rsidRDefault="005A16B8" w:rsidP="00CF4F2B">
            <w:pPr>
              <w:tabs>
                <w:tab w:val="left" w:pos="6840"/>
              </w:tabs>
              <w:ind w:left="-134" w:right="-72"/>
              <w:contextualSpacing/>
              <w:jc w:val="right"/>
              <w:rPr>
                <w:rFonts w:ascii="Arial" w:hAnsi="Arial" w:cs="Arial"/>
                <w:b/>
                <w:bCs/>
                <w:sz w:val="16"/>
                <w:szCs w:val="16"/>
                <w:cs/>
              </w:rPr>
            </w:pPr>
            <w:r w:rsidRPr="00784AD7">
              <w:rPr>
                <w:rFonts w:ascii="Arial" w:hAnsi="Arial" w:cs="Arial"/>
                <w:b/>
                <w:bCs/>
                <w:sz w:val="16"/>
                <w:szCs w:val="16"/>
              </w:rPr>
              <w:t>Total</w:t>
            </w:r>
          </w:p>
        </w:tc>
      </w:tr>
      <w:tr w:rsidR="005A16B8" w:rsidRPr="00784AD7" w14:paraId="3D2FBC07" w14:textId="77777777" w:rsidTr="00773E43">
        <w:tc>
          <w:tcPr>
            <w:tcW w:w="2261" w:type="dxa"/>
          </w:tcPr>
          <w:p w14:paraId="59F3FF1A" w14:textId="77777777" w:rsidR="005A16B8" w:rsidRPr="00784AD7" w:rsidRDefault="005A16B8" w:rsidP="00CF4F2B">
            <w:pPr>
              <w:ind w:left="-105" w:right="-72" w:firstLine="3"/>
              <w:contextualSpacing/>
              <w:rPr>
                <w:rFonts w:ascii="Arial" w:hAnsi="Arial" w:cs="Arial"/>
                <w:b/>
                <w:bCs/>
                <w:sz w:val="16"/>
                <w:szCs w:val="16"/>
              </w:rPr>
            </w:pPr>
          </w:p>
        </w:tc>
        <w:tc>
          <w:tcPr>
            <w:tcW w:w="1440" w:type="dxa"/>
          </w:tcPr>
          <w:p w14:paraId="008E8069" w14:textId="597BCE7E" w:rsidR="005A16B8" w:rsidRPr="00784AD7" w:rsidRDefault="005A16B8" w:rsidP="00CF4F2B">
            <w:pPr>
              <w:tabs>
                <w:tab w:val="left" w:pos="6840"/>
              </w:tabs>
              <w:ind w:right="-72"/>
              <w:contextualSpacing/>
              <w:jc w:val="right"/>
              <w:rPr>
                <w:rFonts w:ascii="Arial" w:hAnsi="Arial" w:cs="Arial"/>
                <w:b/>
                <w:bCs/>
                <w:sz w:val="16"/>
                <w:szCs w:val="16"/>
              </w:rPr>
            </w:pPr>
            <w:r w:rsidRPr="00784AD7">
              <w:rPr>
                <w:rFonts w:ascii="Arial" w:hAnsi="Arial" w:cs="Arial"/>
                <w:b/>
                <w:bCs/>
                <w:sz w:val="16"/>
                <w:szCs w:val="16"/>
              </w:rPr>
              <w:t>Baht’</w:t>
            </w:r>
            <w:r w:rsidR="005D7384" w:rsidRPr="005D7384">
              <w:rPr>
                <w:rFonts w:ascii="Arial" w:hAnsi="Arial" w:cs="Arial"/>
                <w:b/>
                <w:bCs/>
                <w:sz w:val="16"/>
                <w:szCs w:val="16"/>
              </w:rPr>
              <w:t>000</w:t>
            </w:r>
          </w:p>
        </w:tc>
        <w:tc>
          <w:tcPr>
            <w:tcW w:w="1440" w:type="dxa"/>
          </w:tcPr>
          <w:p w14:paraId="75E0E833" w14:textId="4B331BB7" w:rsidR="005A16B8" w:rsidRPr="00784AD7" w:rsidRDefault="005A16B8" w:rsidP="00CF4F2B">
            <w:pPr>
              <w:tabs>
                <w:tab w:val="left" w:pos="6840"/>
              </w:tabs>
              <w:ind w:right="-72"/>
              <w:contextualSpacing/>
              <w:jc w:val="right"/>
              <w:rPr>
                <w:rFonts w:ascii="Arial" w:hAnsi="Arial" w:cs="Arial"/>
                <w:b/>
                <w:bCs/>
                <w:sz w:val="16"/>
                <w:szCs w:val="16"/>
              </w:rPr>
            </w:pPr>
            <w:r w:rsidRPr="00784AD7">
              <w:rPr>
                <w:rFonts w:ascii="Arial" w:hAnsi="Arial" w:cs="Arial"/>
                <w:b/>
                <w:bCs/>
                <w:sz w:val="16"/>
                <w:szCs w:val="16"/>
              </w:rPr>
              <w:t>Baht’</w:t>
            </w:r>
            <w:r w:rsidR="005D7384" w:rsidRPr="005D7384">
              <w:rPr>
                <w:rFonts w:ascii="Arial" w:hAnsi="Arial" w:cs="Arial"/>
                <w:b/>
                <w:bCs/>
                <w:sz w:val="16"/>
                <w:szCs w:val="16"/>
              </w:rPr>
              <w:t>000</w:t>
            </w:r>
          </w:p>
        </w:tc>
        <w:tc>
          <w:tcPr>
            <w:tcW w:w="1440" w:type="dxa"/>
          </w:tcPr>
          <w:p w14:paraId="4597F2F4" w14:textId="35899D42" w:rsidR="005A16B8" w:rsidRPr="00784AD7" w:rsidRDefault="005A16B8" w:rsidP="00CF4F2B">
            <w:pPr>
              <w:tabs>
                <w:tab w:val="left" w:pos="6840"/>
              </w:tabs>
              <w:ind w:right="-72"/>
              <w:contextualSpacing/>
              <w:jc w:val="right"/>
              <w:rPr>
                <w:rFonts w:ascii="Arial" w:hAnsi="Arial" w:cs="Arial"/>
                <w:b/>
                <w:bCs/>
                <w:sz w:val="16"/>
                <w:szCs w:val="16"/>
              </w:rPr>
            </w:pPr>
            <w:r w:rsidRPr="00784AD7">
              <w:rPr>
                <w:rFonts w:ascii="Arial" w:hAnsi="Arial" w:cs="Arial"/>
                <w:b/>
                <w:bCs/>
                <w:sz w:val="16"/>
                <w:szCs w:val="16"/>
              </w:rPr>
              <w:t>Baht’</w:t>
            </w:r>
            <w:r w:rsidR="005D7384" w:rsidRPr="005D7384">
              <w:rPr>
                <w:rFonts w:ascii="Arial" w:hAnsi="Arial" w:cs="Arial"/>
                <w:b/>
                <w:bCs/>
                <w:sz w:val="16"/>
                <w:szCs w:val="16"/>
              </w:rPr>
              <w:t>000</w:t>
            </w:r>
          </w:p>
        </w:tc>
        <w:tc>
          <w:tcPr>
            <w:tcW w:w="1440" w:type="dxa"/>
          </w:tcPr>
          <w:p w14:paraId="5038E53D" w14:textId="63C7EA98" w:rsidR="005A16B8" w:rsidRPr="00784AD7" w:rsidRDefault="005A16B8" w:rsidP="00CF4F2B">
            <w:pPr>
              <w:tabs>
                <w:tab w:val="left" w:pos="6840"/>
              </w:tabs>
              <w:ind w:right="-72"/>
              <w:contextualSpacing/>
              <w:jc w:val="right"/>
              <w:rPr>
                <w:rFonts w:ascii="Arial" w:hAnsi="Arial" w:cs="Arial"/>
                <w:b/>
                <w:bCs/>
                <w:sz w:val="16"/>
                <w:szCs w:val="16"/>
              </w:rPr>
            </w:pPr>
            <w:r w:rsidRPr="00784AD7">
              <w:rPr>
                <w:rFonts w:ascii="Arial" w:hAnsi="Arial" w:cs="Arial"/>
                <w:b/>
                <w:bCs/>
                <w:sz w:val="16"/>
                <w:szCs w:val="16"/>
              </w:rPr>
              <w:t>Baht’</w:t>
            </w:r>
            <w:r w:rsidR="005D7384" w:rsidRPr="005D7384">
              <w:rPr>
                <w:rFonts w:ascii="Arial" w:hAnsi="Arial" w:cs="Arial"/>
                <w:b/>
                <w:bCs/>
                <w:sz w:val="16"/>
                <w:szCs w:val="16"/>
              </w:rPr>
              <w:t>000</w:t>
            </w:r>
          </w:p>
        </w:tc>
        <w:tc>
          <w:tcPr>
            <w:tcW w:w="1440" w:type="dxa"/>
          </w:tcPr>
          <w:p w14:paraId="0E0DA997" w14:textId="7E2D44BB" w:rsidR="005A16B8" w:rsidRPr="00784AD7" w:rsidRDefault="005A16B8" w:rsidP="00CF4F2B">
            <w:pPr>
              <w:tabs>
                <w:tab w:val="left" w:pos="6840"/>
              </w:tabs>
              <w:ind w:right="-72"/>
              <w:contextualSpacing/>
              <w:jc w:val="right"/>
              <w:rPr>
                <w:rFonts w:ascii="Arial" w:hAnsi="Arial" w:cs="Arial"/>
                <w:b/>
                <w:bCs/>
                <w:sz w:val="16"/>
                <w:szCs w:val="16"/>
              </w:rPr>
            </w:pPr>
            <w:r w:rsidRPr="00784AD7">
              <w:rPr>
                <w:rFonts w:ascii="Arial" w:hAnsi="Arial" w:cs="Arial"/>
                <w:b/>
                <w:bCs/>
                <w:sz w:val="16"/>
                <w:szCs w:val="16"/>
              </w:rPr>
              <w:t>Baht’</w:t>
            </w:r>
            <w:r w:rsidR="005D7384" w:rsidRPr="005D7384">
              <w:rPr>
                <w:rFonts w:ascii="Arial" w:hAnsi="Arial" w:cs="Arial"/>
                <w:b/>
                <w:bCs/>
                <w:sz w:val="16"/>
                <w:szCs w:val="16"/>
              </w:rPr>
              <w:t>000</w:t>
            </w:r>
          </w:p>
        </w:tc>
      </w:tr>
      <w:tr w:rsidR="005A16B8" w:rsidRPr="00784AD7" w14:paraId="7560C4FA" w14:textId="77777777" w:rsidTr="00773E43">
        <w:tc>
          <w:tcPr>
            <w:tcW w:w="2261" w:type="dxa"/>
          </w:tcPr>
          <w:p w14:paraId="6B4D3EE5" w14:textId="77777777" w:rsidR="005A16B8" w:rsidRPr="00784AD7" w:rsidRDefault="005A16B8"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440" w:type="dxa"/>
            <w:tcBorders>
              <w:top w:val="single" w:sz="4" w:space="0" w:color="auto"/>
            </w:tcBorders>
            <w:vAlign w:val="bottom"/>
          </w:tcPr>
          <w:p w14:paraId="0D72B5AE" w14:textId="77777777" w:rsidR="005A16B8" w:rsidRPr="00784AD7" w:rsidRDefault="005A16B8"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04B089A4" w14:textId="77777777" w:rsidR="005A16B8" w:rsidRPr="00784AD7" w:rsidRDefault="005A16B8"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033430BB" w14:textId="77777777" w:rsidR="005A16B8" w:rsidRPr="00784AD7" w:rsidRDefault="005A16B8"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039CF940" w14:textId="7B40E23D" w:rsidR="005A16B8" w:rsidRPr="00784AD7" w:rsidRDefault="005A16B8"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4371874F" w14:textId="77777777" w:rsidR="005A16B8" w:rsidRPr="00784AD7" w:rsidRDefault="005A16B8"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5A16B8" w:rsidRPr="00784AD7" w14:paraId="2576420A" w14:textId="77777777" w:rsidTr="00773E43">
        <w:tc>
          <w:tcPr>
            <w:tcW w:w="2261" w:type="dxa"/>
          </w:tcPr>
          <w:p w14:paraId="1C719E83" w14:textId="77777777" w:rsidR="005A16B8" w:rsidRPr="00784AD7" w:rsidRDefault="005A16B8"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b/>
                <w:bCs/>
                <w:sz w:val="16"/>
                <w:szCs w:val="16"/>
              </w:rPr>
            </w:pPr>
            <w:r w:rsidRPr="00784AD7">
              <w:rPr>
                <w:rFonts w:ascii="Arial" w:hAnsi="Arial" w:cs="Arial"/>
                <w:b/>
                <w:bCs/>
                <w:sz w:val="16"/>
                <w:szCs w:val="16"/>
              </w:rPr>
              <w:t>Deferred tax assets</w:t>
            </w:r>
          </w:p>
        </w:tc>
        <w:tc>
          <w:tcPr>
            <w:tcW w:w="1440" w:type="dxa"/>
            <w:vAlign w:val="bottom"/>
          </w:tcPr>
          <w:p w14:paraId="4DDACC73" w14:textId="77777777" w:rsidR="005A16B8" w:rsidRPr="00784AD7" w:rsidRDefault="005A16B8"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vAlign w:val="bottom"/>
          </w:tcPr>
          <w:p w14:paraId="5DE22ED8" w14:textId="77777777" w:rsidR="005A16B8" w:rsidRPr="00784AD7" w:rsidRDefault="005A16B8"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vAlign w:val="bottom"/>
          </w:tcPr>
          <w:p w14:paraId="6F8AC6A2" w14:textId="77777777" w:rsidR="005A16B8" w:rsidRPr="00784AD7" w:rsidRDefault="005A16B8"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vAlign w:val="bottom"/>
          </w:tcPr>
          <w:p w14:paraId="492BF0DB" w14:textId="4D19BD94" w:rsidR="005A16B8" w:rsidRPr="00784AD7" w:rsidRDefault="005A16B8"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vAlign w:val="bottom"/>
          </w:tcPr>
          <w:p w14:paraId="358E0C2F" w14:textId="77777777" w:rsidR="005A16B8" w:rsidRPr="00784AD7" w:rsidRDefault="005A16B8"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5A16B8" w:rsidRPr="00784AD7" w14:paraId="3F96D873" w14:textId="77777777" w:rsidTr="00773E43">
        <w:tc>
          <w:tcPr>
            <w:tcW w:w="2261" w:type="dxa"/>
          </w:tcPr>
          <w:p w14:paraId="44D040BD" w14:textId="20C5ED58"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As </w:t>
            </w:r>
            <w:proofErr w:type="gramStart"/>
            <w:r w:rsidRPr="00784AD7">
              <w:rPr>
                <w:rFonts w:ascii="Arial" w:hAnsi="Arial" w:cs="Arial"/>
                <w:sz w:val="16"/>
                <w:szCs w:val="16"/>
              </w:rPr>
              <w:t>at</w:t>
            </w:r>
            <w:proofErr w:type="gramEnd"/>
            <w:r w:rsidRPr="00784AD7">
              <w:rPr>
                <w:rFonts w:ascii="Arial" w:hAnsi="Arial" w:cs="Arial"/>
                <w:sz w:val="16"/>
                <w:szCs w:val="16"/>
              </w:rPr>
              <w:t xml:space="preserve"> </w:t>
            </w:r>
            <w:r w:rsidR="005D7384" w:rsidRPr="005D7384">
              <w:rPr>
                <w:rFonts w:ascii="Arial" w:hAnsi="Arial" w:cs="Arial"/>
                <w:sz w:val="16"/>
                <w:szCs w:val="16"/>
              </w:rPr>
              <w:t>1</w:t>
            </w:r>
            <w:r w:rsidRPr="00784AD7">
              <w:rPr>
                <w:rFonts w:ascii="Arial" w:hAnsi="Arial" w:cs="Arial"/>
                <w:sz w:val="16"/>
                <w:szCs w:val="16"/>
              </w:rPr>
              <w:t xml:space="preserve"> January </w:t>
            </w:r>
            <w:r w:rsidR="005D7384" w:rsidRPr="005D7384">
              <w:rPr>
                <w:rFonts w:ascii="Arial" w:hAnsi="Arial" w:cs="Arial"/>
                <w:sz w:val="16"/>
                <w:szCs w:val="16"/>
              </w:rPr>
              <w:t>2024</w:t>
            </w:r>
          </w:p>
        </w:tc>
        <w:tc>
          <w:tcPr>
            <w:tcW w:w="1440" w:type="dxa"/>
            <w:vAlign w:val="bottom"/>
          </w:tcPr>
          <w:p w14:paraId="04507AF7" w14:textId="59B7A44F"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41</w:t>
            </w:r>
            <w:r w:rsidR="005A16B8" w:rsidRPr="00551B6D">
              <w:rPr>
                <w:rFonts w:ascii="Arial" w:hAnsi="Arial" w:cs="Arial"/>
                <w:spacing w:val="-4"/>
                <w:sz w:val="16"/>
                <w:szCs w:val="16"/>
              </w:rPr>
              <w:t>,</w:t>
            </w:r>
            <w:r w:rsidRPr="005D7384">
              <w:rPr>
                <w:rFonts w:ascii="Arial" w:hAnsi="Arial" w:cs="Arial"/>
                <w:spacing w:val="-4"/>
                <w:sz w:val="16"/>
                <w:szCs w:val="16"/>
              </w:rPr>
              <w:t>940</w:t>
            </w:r>
          </w:p>
        </w:tc>
        <w:tc>
          <w:tcPr>
            <w:tcW w:w="1440" w:type="dxa"/>
            <w:vAlign w:val="bottom"/>
          </w:tcPr>
          <w:p w14:paraId="1E8A0337" w14:textId="67572512"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1</w:t>
            </w:r>
            <w:r w:rsidR="005A16B8" w:rsidRPr="00784AD7">
              <w:rPr>
                <w:rFonts w:ascii="Arial" w:hAnsi="Arial" w:cs="Arial"/>
                <w:spacing w:val="-4"/>
                <w:sz w:val="16"/>
                <w:szCs w:val="16"/>
              </w:rPr>
              <w:t>,</w:t>
            </w:r>
            <w:r w:rsidRPr="005D7384">
              <w:rPr>
                <w:rFonts w:ascii="Arial" w:hAnsi="Arial" w:cs="Arial"/>
                <w:spacing w:val="-4"/>
                <w:sz w:val="16"/>
                <w:szCs w:val="16"/>
              </w:rPr>
              <w:t>302</w:t>
            </w:r>
          </w:p>
        </w:tc>
        <w:tc>
          <w:tcPr>
            <w:tcW w:w="1440" w:type="dxa"/>
            <w:vAlign w:val="bottom"/>
          </w:tcPr>
          <w:p w14:paraId="7B678598" w14:textId="388F92E5"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vAlign w:val="bottom"/>
          </w:tcPr>
          <w:p w14:paraId="2FAA1246" w14:textId="5094EB66"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vAlign w:val="bottom"/>
          </w:tcPr>
          <w:p w14:paraId="50E6C16A" w14:textId="1E2F26E9"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43</w:t>
            </w:r>
            <w:r w:rsidR="005A16B8">
              <w:rPr>
                <w:rFonts w:ascii="Arial" w:hAnsi="Arial" w:cs="Arial"/>
                <w:spacing w:val="-4"/>
                <w:sz w:val="16"/>
                <w:szCs w:val="16"/>
              </w:rPr>
              <w:t>,</w:t>
            </w:r>
            <w:r w:rsidRPr="005D7384">
              <w:rPr>
                <w:rFonts w:ascii="Arial" w:hAnsi="Arial" w:cs="Arial"/>
                <w:spacing w:val="-4"/>
                <w:sz w:val="16"/>
                <w:szCs w:val="16"/>
              </w:rPr>
              <w:t>242</w:t>
            </w:r>
          </w:p>
        </w:tc>
      </w:tr>
      <w:tr w:rsidR="005A16B8" w:rsidRPr="00784AD7" w14:paraId="65E5A7B1" w14:textId="77777777" w:rsidTr="00773E43">
        <w:tc>
          <w:tcPr>
            <w:tcW w:w="2261" w:type="dxa"/>
          </w:tcPr>
          <w:p w14:paraId="7D35DC6D" w14:textId="797D6247"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Pr>
                <w:rFonts w:ascii="Arial" w:hAnsi="Arial" w:cs="Arial"/>
                <w:sz w:val="16"/>
                <w:szCs w:val="16"/>
              </w:rPr>
              <w:t>(</w:t>
            </w:r>
            <w:r w:rsidRPr="00784AD7">
              <w:rPr>
                <w:rFonts w:ascii="Arial" w:hAnsi="Arial" w:cs="Arial"/>
                <w:sz w:val="16"/>
                <w:szCs w:val="16"/>
              </w:rPr>
              <w:t>Charged</w:t>
            </w:r>
            <w:r>
              <w:rPr>
                <w:rFonts w:ascii="Arial" w:hAnsi="Arial" w:cs="Arial"/>
                <w:sz w:val="16"/>
                <w:szCs w:val="16"/>
              </w:rPr>
              <w:t>)</w:t>
            </w:r>
            <w:r w:rsidRPr="00784AD7">
              <w:rPr>
                <w:rFonts w:ascii="Arial" w:hAnsi="Arial" w:cs="Arial"/>
                <w:sz w:val="16"/>
                <w:szCs w:val="16"/>
              </w:rPr>
              <w:t xml:space="preserve"> credited to</w:t>
            </w:r>
          </w:p>
          <w:p w14:paraId="5CD5F210" w14:textId="165639B6"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profit or loss</w:t>
            </w:r>
          </w:p>
        </w:tc>
        <w:tc>
          <w:tcPr>
            <w:tcW w:w="1440" w:type="dxa"/>
            <w:vAlign w:val="bottom"/>
          </w:tcPr>
          <w:p w14:paraId="16B43FE8" w14:textId="2163C383"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vAlign w:val="bottom"/>
          </w:tcPr>
          <w:p w14:paraId="1C0476EF" w14:textId="62B0D9A8"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587</w:t>
            </w:r>
          </w:p>
        </w:tc>
        <w:tc>
          <w:tcPr>
            <w:tcW w:w="1440" w:type="dxa"/>
            <w:vAlign w:val="bottom"/>
          </w:tcPr>
          <w:p w14:paraId="0BECE09D" w14:textId="7D803F2F"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29</w:t>
            </w:r>
            <w:r w:rsidR="005A16B8">
              <w:rPr>
                <w:rFonts w:ascii="Arial" w:hAnsi="Arial" w:cs="Arial"/>
                <w:spacing w:val="-4"/>
                <w:sz w:val="16"/>
                <w:szCs w:val="16"/>
              </w:rPr>
              <w:t>,</w:t>
            </w:r>
            <w:r w:rsidRPr="005D7384">
              <w:rPr>
                <w:rFonts w:ascii="Arial" w:hAnsi="Arial" w:cs="Arial"/>
                <w:spacing w:val="-4"/>
                <w:sz w:val="16"/>
                <w:szCs w:val="16"/>
              </w:rPr>
              <w:t>610</w:t>
            </w:r>
          </w:p>
        </w:tc>
        <w:tc>
          <w:tcPr>
            <w:tcW w:w="1440" w:type="dxa"/>
            <w:vAlign w:val="bottom"/>
          </w:tcPr>
          <w:p w14:paraId="72536585" w14:textId="21059045"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1</w:t>
            </w:r>
            <w:r w:rsidR="005A16B8">
              <w:rPr>
                <w:rFonts w:ascii="Arial" w:hAnsi="Arial" w:cs="Arial"/>
                <w:spacing w:val="-4"/>
                <w:sz w:val="16"/>
                <w:szCs w:val="16"/>
              </w:rPr>
              <w:t>,</w:t>
            </w:r>
            <w:r w:rsidRPr="005D7384">
              <w:rPr>
                <w:rFonts w:ascii="Arial" w:hAnsi="Arial" w:cs="Arial"/>
                <w:spacing w:val="-4"/>
                <w:sz w:val="16"/>
                <w:szCs w:val="16"/>
              </w:rPr>
              <w:t>930</w:t>
            </w:r>
          </w:p>
        </w:tc>
        <w:tc>
          <w:tcPr>
            <w:tcW w:w="1440" w:type="dxa"/>
            <w:vAlign w:val="bottom"/>
          </w:tcPr>
          <w:p w14:paraId="07265DB5" w14:textId="52213072"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32</w:t>
            </w:r>
            <w:r w:rsidR="005A16B8">
              <w:rPr>
                <w:rFonts w:ascii="Arial" w:hAnsi="Arial" w:cs="Arial"/>
                <w:spacing w:val="-4"/>
                <w:sz w:val="16"/>
                <w:szCs w:val="16"/>
              </w:rPr>
              <w:t>,</w:t>
            </w:r>
            <w:r w:rsidRPr="005D7384">
              <w:rPr>
                <w:rFonts w:ascii="Arial" w:hAnsi="Arial" w:cs="Arial"/>
                <w:spacing w:val="-4"/>
                <w:sz w:val="16"/>
                <w:szCs w:val="16"/>
              </w:rPr>
              <w:t>127</w:t>
            </w:r>
          </w:p>
        </w:tc>
      </w:tr>
      <w:tr w:rsidR="005A16B8" w:rsidRPr="00784AD7" w14:paraId="4AECFBF7" w14:textId="77777777" w:rsidTr="00773E43">
        <w:tc>
          <w:tcPr>
            <w:tcW w:w="2261" w:type="dxa"/>
          </w:tcPr>
          <w:p w14:paraId="682DC51B" w14:textId="2C05CF9C"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Pr>
                <w:rFonts w:ascii="Arial" w:hAnsi="Arial" w:cs="Arial"/>
                <w:sz w:val="16"/>
                <w:szCs w:val="16"/>
              </w:rPr>
              <w:t>(</w:t>
            </w:r>
            <w:r w:rsidRPr="00784AD7">
              <w:rPr>
                <w:rFonts w:ascii="Arial" w:hAnsi="Arial" w:cs="Arial"/>
                <w:sz w:val="16"/>
                <w:szCs w:val="16"/>
              </w:rPr>
              <w:t>Charged</w:t>
            </w:r>
            <w:r>
              <w:rPr>
                <w:rFonts w:ascii="Arial" w:hAnsi="Arial" w:cs="Arial"/>
                <w:sz w:val="16"/>
                <w:szCs w:val="16"/>
              </w:rPr>
              <w:t>)</w:t>
            </w:r>
            <w:r w:rsidRPr="00784AD7">
              <w:rPr>
                <w:rFonts w:ascii="Arial" w:hAnsi="Arial" w:cs="Arial"/>
                <w:sz w:val="16"/>
                <w:szCs w:val="16"/>
              </w:rPr>
              <w:t xml:space="preserve"> credited to other</w:t>
            </w:r>
          </w:p>
          <w:p w14:paraId="7A8E0F77" w14:textId="3EEF91D9"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comprehensive income</w:t>
            </w:r>
          </w:p>
        </w:tc>
        <w:tc>
          <w:tcPr>
            <w:tcW w:w="1440" w:type="dxa"/>
            <w:tcBorders>
              <w:bottom w:val="single" w:sz="4" w:space="0" w:color="auto"/>
            </w:tcBorders>
            <w:vAlign w:val="bottom"/>
          </w:tcPr>
          <w:p w14:paraId="36F44FC7" w14:textId="3D9E85F1"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1</w:t>
            </w:r>
            <w:r w:rsidR="005A16B8">
              <w:rPr>
                <w:rFonts w:ascii="Arial" w:hAnsi="Arial" w:cs="Arial"/>
                <w:spacing w:val="-4"/>
                <w:sz w:val="16"/>
                <w:szCs w:val="16"/>
              </w:rPr>
              <w:t>,</w:t>
            </w:r>
            <w:r w:rsidRPr="005D7384">
              <w:rPr>
                <w:rFonts w:ascii="Arial" w:hAnsi="Arial" w:cs="Arial"/>
                <w:spacing w:val="-4"/>
                <w:sz w:val="16"/>
                <w:szCs w:val="16"/>
              </w:rPr>
              <w:t>050</w:t>
            </w:r>
          </w:p>
        </w:tc>
        <w:tc>
          <w:tcPr>
            <w:tcW w:w="1440" w:type="dxa"/>
            <w:tcBorders>
              <w:bottom w:val="single" w:sz="4" w:space="0" w:color="auto"/>
            </w:tcBorders>
            <w:vAlign w:val="bottom"/>
          </w:tcPr>
          <w:p w14:paraId="55A54F65" w14:textId="33312F50"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567</w:t>
            </w:r>
            <w:r>
              <w:rPr>
                <w:rFonts w:ascii="Arial" w:hAnsi="Arial" w:cs="Arial"/>
                <w:spacing w:val="-4"/>
                <w:sz w:val="16"/>
                <w:szCs w:val="16"/>
              </w:rPr>
              <w:t>)</w:t>
            </w:r>
          </w:p>
        </w:tc>
        <w:tc>
          <w:tcPr>
            <w:tcW w:w="1440" w:type="dxa"/>
            <w:tcBorders>
              <w:bottom w:val="single" w:sz="4" w:space="0" w:color="auto"/>
            </w:tcBorders>
            <w:vAlign w:val="bottom"/>
          </w:tcPr>
          <w:p w14:paraId="56348E36" w14:textId="5446F699"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tcBorders>
              <w:bottom w:val="single" w:sz="4" w:space="0" w:color="auto"/>
            </w:tcBorders>
            <w:vAlign w:val="bottom"/>
          </w:tcPr>
          <w:p w14:paraId="41E3C82F" w14:textId="62799532"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tcBorders>
              <w:bottom w:val="single" w:sz="4" w:space="0" w:color="auto"/>
            </w:tcBorders>
            <w:vAlign w:val="bottom"/>
          </w:tcPr>
          <w:p w14:paraId="0126DCB0" w14:textId="135BCFE2"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483</w:t>
            </w:r>
          </w:p>
        </w:tc>
      </w:tr>
      <w:tr w:rsidR="005A16B8" w:rsidRPr="00784AD7" w14:paraId="18B450C1" w14:textId="77777777" w:rsidTr="00773E43">
        <w:tc>
          <w:tcPr>
            <w:tcW w:w="2261" w:type="dxa"/>
          </w:tcPr>
          <w:p w14:paraId="008B1D22"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440" w:type="dxa"/>
            <w:tcBorders>
              <w:top w:val="single" w:sz="4" w:space="0" w:color="auto"/>
            </w:tcBorders>
            <w:vAlign w:val="bottom"/>
          </w:tcPr>
          <w:p w14:paraId="73E95D97"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5AB86B8E"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19056D97"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70031C25" w14:textId="0FC1CDEB"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53986700"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5A16B8" w:rsidRPr="00784AD7" w14:paraId="7B3492D0" w14:textId="77777777" w:rsidTr="00773E43">
        <w:tc>
          <w:tcPr>
            <w:tcW w:w="2261" w:type="dxa"/>
          </w:tcPr>
          <w:p w14:paraId="588AC937" w14:textId="5A40026F"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As </w:t>
            </w:r>
            <w:proofErr w:type="gramStart"/>
            <w:r w:rsidRPr="00784AD7">
              <w:rPr>
                <w:rFonts w:ascii="Arial" w:hAnsi="Arial" w:cs="Arial"/>
                <w:sz w:val="16"/>
                <w:szCs w:val="16"/>
              </w:rPr>
              <w:t>at</w:t>
            </w:r>
            <w:proofErr w:type="gramEnd"/>
            <w:r w:rsidRPr="00784AD7">
              <w:rPr>
                <w:rFonts w:ascii="Arial" w:hAnsi="Arial" w:cs="Arial"/>
                <w:sz w:val="16"/>
                <w:szCs w:val="16"/>
              </w:rPr>
              <w:t xml:space="preserve"> </w:t>
            </w:r>
            <w:r w:rsidR="005D7384" w:rsidRPr="005D7384">
              <w:rPr>
                <w:rFonts w:ascii="Arial" w:hAnsi="Arial" w:cs="Arial"/>
                <w:sz w:val="16"/>
                <w:szCs w:val="16"/>
              </w:rPr>
              <w:t>31</w:t>
            </w:r>
            <w:r w:rsidRPr="00784AD7">
              <w:rPr>
                <w:rFonts w:ascii="Arial" w:hAnsi="Arial" w:cs="Arial"/>
                <w:sz w:val="16"/>
                <w:szCs w:val="16"/>
              </w:rPr>
              <w:t xml:space="preserve"> December </w:t>
            </w:r>
            <w:r w:rsidR="005D7384" w:rsidRPr="005D7384">
              <w:rPr>
                <w:rFonts w:ascii="Arial" w:hAnsi="Arial" w:cs="Arial"/>
                <w:sz w:val="16"/>
                <w:szCs w:val="16"/>
              </w:rPr>
              <w:t>2024</w:t>
            </w:r>
          </w:p>
        </w:tc>
        <w:tc>
          <w:tcPr>
            <w:tcW w:w="1440" w:type="dxa"/>
            <w:tcBorders>
              <w:bottom w:val="single" w:sz="4" w:space="0" w:color="auto"/>
            </w:tcBorders>
            <w:vAlign w:val="bottom"/>
          </w:tcPr>
          <w:p w14:paraId="5F56194C" w14:textId="3D5C2E8C"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42</w:t>
            </w:r>
            <w:r w:rsidR="005A16B8">
              <w:rPr>
                <w:rFonts w:ascii="Arial" w:hAnsi="Arial" w:cs="Arial"/>
                <w:spacing w:val="-4"/>
                <w:sz w:val="16"/>
                <w:szCs w:val="16"/>
              </w:rPr>
              <w:t>,</w:t>
            </w:r>
            <w:r w:rsidRPr="005D7384">
              <w:rPr>
                <w:rFonts w:ascii="Arial" w:hAnsi="Arial" w:cs="Arial"/>
                <w:spacing w:val="-4"/>
                <w:sz w:val="16"/>
                <w:szCs w:val="16"/>
              </w:rPr>
              <w:t>990</w:t>
            </w:r>
          </w:p>
        </w:tc>
        <w:tc>
          <w:tcPr>
            <w:tcW w:w="1440" w:type="dxa"/>
            <w:tcBorders>
              <w:bottom w:val="single" w:sz="4" w:space="0" w:color="auto"/>
            </w:tcBorders>
            <w:vAlign w:val="bottom"/>
          </w:tcPr>
          <w:p w14:paraId="05155C0B" w14:textId="5DE28A07"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1</w:t>
            </w:r>
            <w:r w:rsidR="005A16B8">
              <w:rPr>
                <w:rFonts w:ascii="Arial" w:hAnsi="Arial" w:cs="Arial"/>
                <w:spacing w:val="-4"/>
                <w:sz w:val="16"/>
                <w:szCs w:val="16"/>
              </w:rPr>
              <w:t>,</w:t>
            </w:r>
            <w:r w:rsidRPr="005D7384">
              <w:rPr>
                <w:rFonts w:ascii="Arial" w:hAnsi="Arial" w:cs="Arial"/>
                <w:spacing w:val="-4"/>
                <w:sz w:val="16"/>
                <w:szCs w:val="16"/>
              </w:rPr>
              <w:t>322</w:t>
            </w:r>
          </w:p>
        </w:tc>
        <w:tc>
          <w:tcPr>
            <w:tcW w:w="1440" w:type="dxa"/>
            <w:tcBorders>
              <w:bottom w:val="single" w:sz="4" w:space="0" w:color="auto"/>
            </w:tcBorders>
            <w:vAlign w:val="bottom"/>
          </w:tcPr>
          <w:p w14:paraId="301B434B" w14:textId="075CDC6E"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29</w:t>
            </w:r>
            <w:r w:rsidR="005A16B8">
              <w:rPr>
                <w:rFonts w:ascii="Arial" w:hAnsi="Arial" w:cs="Arial"/>
                <w:spacing w:val="-4"/>
                <w:sz w:val="16"/>
                <w:szCs w:val="16"/>
              </w:rPr>
              <w:t>,</w:t>
            </w:r>
            <w:r w:rsidRPr="005D7384">
              <w:rPr>
                <w:rFonts w:ascii="Arial" w:hAnsi="Arial" w:cs="Arial"/>
                <w:spacing w:val="-4"/>
                <w:sz w:val="16"/>
                <w:szCs w:val="16"/>
              </w:rPr>
              <w:t>610</w:t>
            </w:r>
          </w:p>
        </w:tc>
        <w:tc>
          <w:tcPr>
            <w:tcW w:w="1440" w:type="dxa"/>
            <w:tcBorders>
              <w:bottom w:val="single" w:sz="4" w:space="0" w:color="auto"/>
            </w:tcBorders>
            <w:vAlign w:val="bottom"/>
          </w:tcPr>
          <w:p w14:paraId="1F78C6E6" w14:textId="443A2708"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1</w:t>
            </w:r>
            <w:r w:rsidR="005A16B8">
              <w:rPr>
                <w:rFonts w:ascii="Arial" w:hAnsi="Arial" w:cs="Arial"/>
                <w:spacing w:val="-4"/>
                <w:sz w:val="16"/>
                <w:szCs w:val="16"/>
              </w:rPr>
              <w:t>,</w:t>
            </w:r>
            <w:r w:rsidRPr="005D7384">
              <w:rPr>
                <w:rFonts w:ascii="Arial" w:hAnsi="Arial" w:cs="Arial"/>
                <w:spacing w:val="-4"/>
                <w:sz w:val="16"/>
                <w:szCs w:val="16"/>
              </w:rPr>
              <w:t>930</w:t>
            </w:r>
          </w:p>
        </w:tc>
        <w:tc>
          <w:tcPr>
            <w:tcW w:w="1440" w:type="dxa"/>
            <w:tcBorders>
              <w:bottom w:val="single" w:sz="4" w:space="0" w:color="auto"/>
            </w:tcBorders>
            <w:vAlign w:val="bottom"/>
          </w:tcPr>
          <w:p w14:paraId="16F2C9CE" w14:textId="4FDE1A8D"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75</w:t>
            </w:r>
            <w:r w:rsidR="005A16B8">
              <w:rPr>
                <w:rFonts w:ascii="Arial" w:hAnsi="Arial" w:cs="Arial"/>
                <w:spacing w:val="-4"/>
                <w:sz w:val="16"/>
                <w:szCs w:val="16"/>
              </w:rPr>
              <w:t>,</w:t>
            </w:r>
            <w:r w:rsidRPr="005D7384">
              <w:rPr>
                <w:rFonts w:ascii="Arial" w:hAnsi="Arial" w:cs="Arial"/>
                <w:spacing w:val="-4"/>
                <w:sz w:val="16"/>
                <w:szCs w:val="16"/>
              </w:rPr>
              <w:t>852</w:t>
            </w:r>
          </w:p>
        </w:tc>
      </w:tr>
      <w:tr w:rsidR="005A16B8" w:rsidRPr="00784AD7" w14:paraId="51B960A4" w14:textId="77777777" w:rsidTr="00773E43">
        <w:tc>
          <w:tcPr>
            <w:tcW w:w="2261" w:type="dxa"/>
          </w:tcPr>
          <w:p w14:paraId="2AF1317F"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440" w:type="dxa"/>
            <w:tcBorders>
              <w:top w:val="single" w:sz="4" w:space="0" w:color="auto"/>
            </w:tcBorders>
            <w:vAlign w:val="bottom"/>
          </w:tcPr>
          <w:p w14:paraId="02049967"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057DA3BE"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7FBB7A77"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3FFF60A8" w14:textId="3FBAE3A1"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034D90D1"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5A16B8" w:rsidRPr="00784AD7" w14:paraId="3FD08699" w14:textId="77777777" w:rsidTr="00773E43">
        <w:tc>
          <w:tcPr>
            <w:tcW w:w="2261" w:type="dxa"/>
          </w:tcPr>
          <w:p w14:paraId="4FBD4EB1" w14:textId="48C30E11"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As </w:t>
            </w:r>
            <w:proofErr w:type="gramStart"/>
            <w:r w:rsidRPr="00784AD7">
              <w:rPr>
                <w:rFonts w:ascii="Arial" w:hAnsi="Arial" w:cs="Arial"/>
                <w:sz w:val="16"/>
                <w:szCs w:val="16"/>
              </w:rPr>
              <w:t>at</w:t>
            </w:r>
            <w:proofErr w:type="gramEnd"/>
            <w:r w:rsidRPr="00784AD7">
              <w:rPr>
                <w:rFonts w:ascii="Arial" w:hAnsi="Arial" w:cs="Arial"/>
                <w:sz w:val="16"/>
                <w:szCs w:val="16"/>
              </w:rPr>
              <w:t xml:space="preserve"> </w:t>
            </w:r>
            <w:r w:rsidR="005D7384" w:rsidRPr="005D7384">
              <w:rPr>
                <w:rFonts w:ascii="Arial" w:hAnsi="Arial" w:cs="Arial"/>
                <w:sz w:val="16"/>
                <w:szCs w:val="16"/>
              </w:rPr>
              <w:t>1</w:t>
            </w:r>
            <w:r w:rsidRPr="00784AD7">
              <w:rPr>
                <w:rFonts w:ascii="Arial" w:hAnsi="Arial" w:cs="Arial"/>
                <w:sz w:val="16"/>
                <w:szCs w:val="16"/>
              </w:rPr>
              <w:t xml:space="preserve"> January </w:t>
            </w:r>
            <w:r w:rsidR="005D7384" w:rsidRPr="005D7384">
              <w:rPr>
                <w:rFonts w:ascii="Arial" w:hAnsi="Arial" w:cs="Arial"/>
                <w:sz w:val="16"/>
                <w:szCs w:val="16"/>
              </w:rPr>
              <w:t>2025</w:t>
            </w:r>
          </w:p>
        </w:tc>
        <w:tc>
          <w:tcPr>
            <w:tcW w:w="1440" w:type="dxa"/>
            <w:vAlign w:val="bottom"/>
          </w:tcPr>
          <w:p w14:paraId="2C80C859" w14:textId="22595003"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42</w:t>
            </w:r>
            <w:r w:rsidR="005A16B8">
              <w:rPr>
                <w:rFonts w:ascii="Arial" w:hAnsi="Arial" w:cs="Arial"/>
                <w:spacing w:val="-4"/>
                <w:sz w:val="16"/>
                <w:szCs w:val="16"/>
              </w:rPr>
              <w:t>,</w:t>
            </w:r>
            <w:r w:rsidRPr="005D7384">
              <w:rPr>
                <w:rFonts w:ascii="Arial" w:hAnsi="Arial" w:cs="Arial"/>
                <w:spacing w:val="-4"/>
                <w:sz w:val="16"/>
                <w:szCs w:val="16"/>
              </w:rPr>
              <w:t>990</w:t>
            </w:r>
          </w:p>
        </w:tc>
        <w:tc>
          <w:tcPr>
            <w:tcW w:w="1440" w:type="dxa"/>
            <w:vAlign w:val="bottom"/>
          </w:tcPr>
          <w:p w14:paraId="6392D552" w14:textId="21D3EB2E"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1</w:t>
            </w:r>
            <w:r w:rsidR="005A16B8">
              <w:rPr>
                <w:rFonts w:ascii="Arial" w:hAnsi="Arial" w:cs="Arial"/>
                <w:spacing w:val="-4"/>
                <w:sz w:val="16"/>
                <w:szCs w:val="16"/>
              </w:rPr>
              <w:t>,</w:t>
            </w:r>
            <w:r w:rsidRPr="005D7384">
              <w:rPr>
                <w:rFonts w:ascii="Arial" w:hAnsi="Arial" w:cs="Arial"/>
                <w:spacing w:val="-4"/>
                <w:sz w:val="16"/>
                <w:szCs w:val="16"/>
              </w:rPr>
              <w:t>322</w:t>
            </w:r>
          </w:p>
        </w:tc>
        <w:tc>
          <w:tcPr>
            <w:tcW w:w="1440" w:type="dxa"/>
            <w:vAlign w:val="bottom"/>
          </w:tcPr>
          <w:p w14:paraId="2737BBC3" w14:textId="7B192635"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29</w:t>
            </w:r>
            <w:r w:rsidR="005A16B8">
              <w:rPr>
                <w:rFonts w:ascii="Arial" w:hAnsi="Arial" w:cs="Arial"/>
                <w:spacing w:val="-4"/>
                <w:sz w:val="16"/>
                <w:szCs w:val="16"/>
              </w:rPr>
              <w:t>,</w:t>
            </w:r>
            <w:r w:rsidRPr="005D7384">
              <w:rPr>
                <w:rFonts w:ascii="Arial" w:hAnsi="Arial" w:cs="Arial"/>
                <w:spacing w:val="-4"/>
                <w:sz w:val="16"/>
                <w:szCs w:val="16"/>
              </w:rPr>
              <w:t>610</w:t>
            </w:r>
          </w:p>
        </w:tc>
        <w:tc>
          <w:tcPr>
            <w:tcW w:w="1440" w:type="dxa"/>
            <w:vAlign w:val="bottom"/>
          </w:tcPr>
          <w:p w14:paraId="130EA693" w14:textId="1CB79B00"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1</w:t>
            </w:r>
            <w:r w:rsidR="005A16B8">
              <w:rPr>
                <w:rFonts w:ascii="Arial" w:hAnsi="Arial" w:cs="Arial"/>
                <w:spacing w:val="-4"/>
                <w:sz w:val="16"/>
                <w:szCs w:val="16"/>
              </w:rPr>
              <w:t>,</w:t>
            </w:r>
            <w:r w:rsidRPr="005D7384">
              <w:rPr>
                <w:rFonts w:ascii="Arial" w:hAnsi="Arial" w:cs="Arial"/>
                <w:spacing w:val="-4"/>
                <w:sz w:val="16"/>
                <w:szCs w:val="16"/>
              </w:rPr>
              <w:t>930</w:t>
            </w:r>
          </w:p>
        </w:tc>
        <w:tc>
          <w:tcPr>
            <w:tcW w:w="1440" w:type="dxa"/>
            <w:vAlign w:val="bottom"/>
          </w:tcPr>
          <w:p w14:paraId="3FDDECC1" w14:textId="15A57757"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75</w:t>
            </w:r>
            <w:r w:rsidR="005A16B8">
              <w:rPr>
                <w:rFonts w:ascii="Arial" w:hAnsi="Arial" w:cs="Arial"/>
                <w:spacing w:val="-4"/>
                <w:sz w:val="16"/>
                <w:szCs w:val="16"/>
              </w:rPr>
              <w:t>,</w:t>
            </w:r>
            <w:r w:rsidRPr="005D7384">
              <w:rPr>
                <w:rFonts w:ascii="Arial" w:hAnsi="Arial" w:cs="Arial"/>
                <w:spacing w:val="-4"/>
                <w:sz w:val="16"/>
                <w:szCs w:val="16"/>
              </w:rPr>
              <w:t>852</w:t>
            </w:r>
          </w:p>
        </w:tc>
      </w:tr>
      <w:tr w:rsidR="005A16B8" w:rsidRPr="00784AD7" w14:paraId="1E260658" w14:textId="77777777" w:rsidTr="00773E43">
        <w:tc>
          <w:tcPr>
            <w:tcW w:w="2261" w:type="dxa"/>
          </w:tcPr>
          <w:p w14:paraId="3DC8774B" w14:textId="5142FBFB"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Pr>
                <w:rFonts w:ascii="Arial" w:hAnsi="Arial" w:cs="Arial"/>
                <w:sz w:val="16"/>
                <w:szCs w:val="16"/>
              </w:rPr>
              <w:t>(</w:t>
            </w:r>
            <w:r w:rsidRPr="00784AD7">
              <w:rPr>
                <w:rFonts w:ascii="Arial" w:hAnsi="Arial" w:cs="Arial"/>
                <w:sz w:val="16"/>
                <w:szCs w:val="16"/>
              </w:rPr>
              <w:t>Charged</w:t>
            </w:r>
            <w:r>
              <w:rPr>
                <w:rFonts w:ascii="Arial" w:hAnsi="Arial" w:cs="Arial"/>
                <w:sz w:val="16"/>
                <w:szCs w:val="16"/>
              </w:rPr>
              <w:t>)</w:t>
            </w:r>
            <w:r w:rsidRPr="00784AD7">
              <w:rPr>
                <w:rFonts w:ascii="Arial" w:hAnsi="Arial" w:cs="Arial"/>
                <w:sz w:val="16"/>
                <w:szCs w:val="16"/>
              </w:rPr>
              <w:t xml:space="preserve"> credited to</w:t>
            </w:r>
          </w:p>
          <w:p w14:paraId="4E955EAC"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profit or loss</w:t>
            </w:r>
          </w:p>
        </w:tc>
        <w:tc>
          <w:tcPr>
            <w:tcW w:w="1440" w:type="dxa"/>
            <w:vAlign w:val="bottom"/>
          </w:tcPr>
          <w:p w14:paraId="535DD1F0" w14:textId="14648F08"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vAlign w:val="bottom"/>
          </w:tcPr>
          <w:p w14:paraId="514BBBC7" w14:textId="0EBA1431"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742</w:t>
            </w:r>
          </w:p>
        </w:tc>
        <w:tc>
          <w:tcPr>
            <w:tcW w:w="1440" w:type="dxa"/>
            <w:vAlign w:val="bottom"/>
          </w:tcPr>
          <w:p w14:paraId="7855E402" w14:textId="396B61F0"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18</w:t>
            </w:r>
            <w:r>
              <w:rPr>
                <w:rFonts w:ascii="Arial" w:hAnsi="Arial" w:cs="Arial"/>
                <w:spacing w:val="-4"/>
                <w:sz w:val="16"/>
                <w:szCs w:val="16"/>
              </w:rPr>
              <w:t>,</w:t>
            </w:r>
            <w:r w:rsidR="005D7384" w:rsidRPr="005D7384">
              <w:rPr>
                <w:rFonts w:ascii="Arial" w:hAnsi="Arial" w:cs="Arial"/>
                <w:spacing w:val="-4"/>
                <w:sz w:val="16"/>
                <w:szCs w:val="16"/>
              </w:rPr>
              <w:t>09</w:t>
            </w:r>
            <w:r w:rsidR="00FD268B">
              <w:rPr>
                <w:rFonts w:ascii="Arial" w:hAnsi="Arial" w:cs="Arial"/>
                <w:spacing w:val="-4"/>
                <w:sz w:val="16"/>
                <w:szCs w:val="16"/>
              </w:rPr>
              <w:t>6</w:t>
            </w:r>
            <w:r>
              <w:rPr>
                <w:rFonts w:ascii="Arial" w:hAnsi="Arial" w:cs="Arial"/>
                <w:spacing w:val="-4"/>
                <w:sz w:val="16"/>
                <w:szCs w:val="16"/>
              </w:rPr>
              <w:t>)</w:t>
            </w:r>
          </w:p>
        </w:tc>
        <w:tc>
          <w:tcPr>
            <w:tcW w:w="1440" w:type="dxa"/>
            <w:vAlign w:val="bottom"/>
          </w:tcPr>
          <w:p w14:paraId="616FA818" w14:textId="50ACDB35"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903</w:t>
            </w:r>
            <w:r>
              <w:rPr>
                <w:rFonts w:ascii="Arial" w:hAnsi="Arial" w:cs="Arial"/>
                <w:spacing w:val="-4"/>
                <w:sz w:val="16"/>
                <w:szCs w:val="16"/>
              </w:rPr>
              <w:t>)</w:t>
            </w:r>
          </w:p>
        </w:tc>
        <w:tc>
          <w:tcPr>
            <w:tcW w:w="1440" w:type="dxa"/>
            <w:vAlign w:val="bottom"/>
          </w:tcPr>
          <w:p w14:paraId="29F103A8" w14:textId="33F5B83F" w:rsidR="005A16B8" w:rsidRPr="00784AD7" w:rsidRDefault="0003651F"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18</w:t>
            </w:r>
            <w:r>
              <w:rPr>
                <w:rFonts w:ascii="Arial" w:hAnsi="Arial" w:cs="Arial"/>
                <w:spacing w:val="-4"/>
                <w:sz w:val="16"/>
                <w:szCs w:val="16"/>
              </w:rPr>
              <w:t>,</w:t>
            </w:r>
            <w:r w:rsidR="005D7384" w:rsidRPr="005D7384">
              <w:rPr>
                <w:rFonts w:ascii="Arial" w:hAnsi="Arial" w:cs="Arial"/>
                <w:spacing w:val="-4"/>
                <w:sz w:val="16"/>
                <w:szCs w:val="16"/>
              </w:rPr>
              <w:t>25</w:t>
            </w:r>
            <w:r w:rsidR="00FD268B">
              <w:rPr>
                <w:rFonts w:ascii="Arial" w:hAnsi="Arial" w:cs="Arial"/>
                <w:spacing w:val="-4"/>
                <w:sz w:val="16"/>
                <w:szCs w:val="16"/>
              </w:rPr>
              <w:t>7</w:t>
            </w:r>
            <w:r>
              <w:rPr>
                <w:rFonts w:ascii="Arial" w:hAnsi="Arial" w:cs="Arial"/>
                <w:spacing w:val="-4"/>
                <w:sz w:val="16"/>
                <w:szCs w:val="16"/>
              </w:rPr>
              <w:t>)</w:t>
            </w:r>
          </w:p>
        </w:tc>
      </w:tr>
      <w:tr w:rsidR="005A16B8" w:rsidRPr="00784AD7" w14:paraId="0ECCD928" w14:textId="77777777" w:rsidTr="00773E43">
        <w:tc>
          <w:tcPr>
            <w:tcW w:w="2261" w:type="dxa"/>
          </w:tcPr>
          <w:p w14:paraId="33CE2E4B" w14:textId="7FB9886F"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Pr>
                <w:rFonts w:ascii="Arial" w:hAnsi="Arial" w:cs="Arial"/>
                <w:sz w:val="16"/>
                <w:szCs w:val="16"/>
              </w:rPr>
              <w:t>(</w:t>
            </w:r>
            <w:r w:rsidRPr="00784AD7">
              <w:rPr>
                <w:rFonts w:ascii="Arial" w:hAnsi="Arial" w:cs="Arial"/>
                <w:sz w:val="16"/>
                <w:szCs w:val="16"/>
              </w:rPr>
              <w:t>Charged</w:t>
            </w:r>
            <w:r>
              <w:rPr>
                <w:rFonts w:ascii="Arial" w:hAnsi="Arial" w:cs="Arial"/>
                <w:sz w:val="16"/>
                <w:szCs w:val="16"/>
              </w:rPr>
              <w:t>)</w:t>
            </w:r>
            <w:r w:rsidRPr="00784AD7">
              <w:rPr>
                <w:rFonts w:ascii="Arial" w:hAnsi="Arial" w:cs="Arial"/>
                <w:sz w:val="16"/>
                <w:szCs w:val="16"/>
              </w:rPr>
              <w:t xml:space="preserve"> credited to other</w:t>
            </w:r>
          </w:p>
          <w:p w14:paraId="07D2C24D"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comprehensive income</w:t>
            </w:r>
          </w:p>
        </w:tc>
        <w:tc>
          <w:tcPr>
            <w:tcW w:w="1440" w:type="dxa"/>
            <w:tcBorders>
              <w:bottom w:val="single" w:sz="4" w:space="0" w:color="auto"/>
            </w:tcBorders>
            <w:vAlign w:val="bottom"/>
          </w:tcPr>
          <w:p w14:paraId="3B74A94A" w14:textId="58BCC04A"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cs/>
              </w:rPr>
            </w:pPr>
            <w:r w:rsidRPr="005D7384">
              <w:rPr>
                <w:rFonts w:ascii="Arial" w:hAnsi="Arial" w:cs="Arial"/>
                <w:spacing w:val="-4"/>
                <w:sz w:val="16"/>
                <w:szCs w:val="16"/>
              </w:rPr>
              <w:t>586</w:t>
            </w:r>
          </w:p>
        </w:tc>
        <w:tc>
          <w:tcPr>
            <w:tcW w:w="1440" w:type="dxa"/>
            <w:tcBorders>
              <w:bottom w:val="single" w:sz="4" w:space="0" w:color="auto"/>
            </w:tcBorders>
            <w:vAlign w:val="bottom"/>
          </w:tcPr>
          <w:p w14:paraId="058F40E5" w14:textId="4A13B0D9"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558</w:t>
            </w:r>
          </w:p>
        </w:tc>
        <w:tc>
          <w:tcPr>
            <w:tcW w:w="1440" w:type="dxa"/>
            <w:tcBorders>
              <w:bottom w:val="single" w:sz="4" w:space="0" w:color="auto"/>
            </w:tcBorders>
            <w:vAlign w:val="bottom"/>
          </w:tcPr>
          <w:p w14:paraId="48DD22C2" w14:textId="78496832" w:rsidR="005A16B8" w:rsidRPr="00784AD7" w:rsidRDefault="0003651F"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tcBorders>
              <w:bottom w:val="single" w:sz="4" w:space="0" w:color="auto"/>
            </w:tcBorders>
            <w:vAlign w:val="bottom"/>
          </w:tcPr>
          <w:p w14:paraId="63B94FD4" w14:textId="332F3728" w:rsidR="005A16B8" w:rsidRPr="00784AD7" w:rsidRDefault="0003651F"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tcBorders>
              <w:bottom w:val="single" w:sz="4" w:space="0" w:color="auto"/>
            </w:tcBorders>
            <w:vAlign w:val="bottom"/>
          </w:tcPr>
          <w:p w14:paraId="2B8E57D9" w14:textId="5A3171F0"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1</w:t>
            </w:r>
            <w:r w:rsidR="0003651F">
              <w:rPr>
                <w:rFonts w:ascii="Arial" w:hAnsi="Arial" w:cs="Arial"/>
                <w:spacing w:val="-4"/>
                <w:sz w:val="16"/>
                <w:szCs w:val="16"/>
              </w:rPr>
              <w:t>,</w:t>
            </w:r>
            <w:r w:rsidRPr="005D7384">
              <w:rPr>
                <w:rFonts w:ascii="Arial" w:hAnsi="Arial" w:cs="Arial"/>
                <w:spacing w:val="-4"/>
                <w:sz w:val="16"/>
                <w:szCs w:val="16"/>
              </w:rPr>
              <w:t>144</w:t>
            </w:r>
          </w:p>
        </w:tc>
      </w:tr>
      <w:tr w:rsidR="005A16B8" w:rsidRPr="00784AD7" w14:paraId="79D2344A" w14:textId="77777777" w:rsidTr="00773E43">
        <w:tc>
          <w:tcPr>
            <w:tcW w:w="2261" w:type="dxa"/>
          </w:tcPr>
          <w:p w14:paraId="63B38548"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440" w:type="dxa"/>
            <w:tcBorders>
              <w:top w:val="single" w:sz="4" w:space="0" w:color="auto"/>
            </w:tcBorders>
            <w:vAlign w:val="bottom"/>
          </w:tcPr>
          <w:p w14:paraId="790D0C5F"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04A083F6"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2EFE125F"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1CF33A21" w14:textId="61B31A1F"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226E3ACB" w14:textId="77777777" w:rsidR="005A16B8" w:rsidRPr="00784AD7" w:rsidRDefault="005A16B8"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5A16B8" w:rsidRPr="00784AD7" w14:paraId="40C7C2D6" w14:textId="77777777" w:rsidTr="00773E43">
        <w:tc>
          <w:tcPr>
            <w:tcW w:w="2261" w:type="dxa"/>
          </w:tcPr>
          <w:p w14:paraId="102D0414" w14:textId="58B12333" w:rsidR="005A16B8" w:rsidRPr="00784AD7" w:rsidRDefault="005A16B8"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As </w:t>
            </w:r>
            <w:proofErr w:type="gramStart"/>
            <w:r w:rsidRPr="00784AD7">
              <w:rPr>
                <w:rFonts w:ascii="Arial" w:hAnsi="Arial" w:cs="Arial"/>
                <w:sz w:val="16"/>
                <w:szCs w:val="16"/>
              </w:rPr>
              <w:t>at</w:t>
            </w:r>
            <w:proofErr w:type="gramEnd"/>
            <w:r w:rsidRPr="00784AD7">
              <w:rPr>
                <w:rFonts w:ascii="Arial" w:hAnsi="Arial" w:cs="Arial"/>
                <w:sz w:val="16"/>
                <w:szCs w:val="16"/>
              </w:rPr>
              <w:t xml:space="preserve"> </w:t>
            </w:r>
            <w:r w:rsidR="005D7384" w:rsidRPr="005D7384">
              <w:rPr>
                <w:rFonts w:ascii="Arial" w:hAnsi="Arial" w:cs="Arial"/>
                <w:sz w:val="16"/>
                <w:szCs w:val="16"/>
              </w:rPr>
              <w:t>31</w:t>
            </w:r>
            <w:r w:rsidRPr="00784AD7">
              <w:rPr>
                <w:rFonts w:ascii="Arial" w:hAnsi="Arial" w:cs="Arial"/>
                <w:sz w:val="16"/>
                <w:szCs w:val="16"/>
              </w:rPr>
              <w:t xml:space="preserve"> December </w:t>
            </w:r>
            <w:r w:rsidR="005D7384" w:rsidRPr="005D7384">
              <w:rPr>
                <w:rFonts w:ascii="Arial" w:hAnsi="Arial" w:cs="Arial"/>
                <w:sz w:val="16"/>
                <w:szCs w:val="16"/>
              </w:rPr>
              <w:t>2025</w:t>
            </w:r>
          </w:p>
        </w:tc>
        <w:tc>
          <w:tcPr>
            <w:tcW w:w="1440" w:type="dxa"/>
            <w:tcBorders>
              <w:bottom w:val="single" w:sz="4" w:space="0" w:color="auto"/>
            </w:tcBorders>
            <w:vAlign w:val="bottom"/>
          </w:tcPr>
          <w:p w14:paraId="2A023D39" w14:textId="03439F96"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43</w:t>
            </w:r>
            <w:r w:rsidR="0003651F">
              <w:rPr>
                <w:rFonts w:ascii="Arial" w:hAnsi="Arial" w:cs="Arial"/>
                <w:spacing w:val="-4"/>
                <w:sz w:val="16"/>
                <w:szCs w:val="16"/>
              </w:rPr>
              <w:t>,</w:t>
            </w:r>
            <w:r w:rsidRPr="005D7384">
              <w:rPr>
                <w:rFonts w:ascii="Arial" w:hAnsi="Arial" w:cs="Arial"/>
                <w:spacing w:val="-4"/>
                <w:sz w:val="16"/>
                <w:szCs w:val="16"/>
              </w:rPr>
              <w:t>576</w:t>
            </w:r>
          </w:p>
        </w:tc>
        <w:tc>
          <w:tcPr>
            <w:tcW w:w="1440" w:type="dxa"/>
            <w:tcBorders>
              <w:bottom w:val="single" w:sz="4" w:space="0" w:color="auto"/>
            </w:tcBorders>
            <w:vAlign w:val="bottom"/>
          </w:tcPr>
          <w:p w14:paraId="32F371E6" w14:textId="4D05EE3B"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2</w:t>
            </w:r>
            <w:r w:rsidR="0003651F">
              <w:rPr>
                <w:rFonts w:ascii="Arial" w:hAnsi="Arial" w:cs="Arial"/>
                <w:spacing w:val="-4"/>
                <w:sz w:val="16"/>
                <w:szCs w:val="16"/>
              </w:rPr>
              <w:t>,</w:t>
            </w:r>
            <w:r w:rsidRPr="005D7384">
              <w:rPr>
                <w:rFonts w:ascii="Arial" w:hAnsi="Arial" w:cs="Arial"/>
                <w:spacing w:val="-4"/>
                <w:sz w:val="16"/>
                <w:szCs w:val="16"/>
              </w:rPr>
              <w:t>622</w:t>
            </w:r>
          </w:p>
        </w:tc>
        <w:tc>
          <w:tcPr>
            <w:tcW w:w="1440" w:type="dxa"/>
            <w:tcBorders>
              <w:bottom w:val="single" w:sz="4" w:space="0" w:color="auto"/>
            </w:tcBorders>
            <w:vAlign w:val="bottom"/>
          </w:tcPr>
          <w:p w14:paraId="6837336D" w14:textId="74C1DF77"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11</w:t>
            </w:r>
            <w:r w:rsidR="0003651F">
              <w:rPr>
                <w:rFonts w:ascii="Arial" w:hAnsi="Arial" w:cs="Arial"/>
                <w:spacing w:val="-4"/>
                <w:sz w:val="16"/>
                <w:szCs w:val="16"/>
              </w:rPr>
              <w:t>,</w:t>
            </w:r>
            <w:r w:rsidRPr="005D7384">
              <w:rPr>
                <w:rFonts w:ascii="Arial" w:hAnsi="Arial" w:cs="Arial"/>
                <w:spacing w:val="-4"/>
                <w:sz w:val="16"/>
                <w:szCs w:val="16"/>
              </w:rPr>
              <w:t>51</w:t>
            </w:r>
            <w:r w:rsidR="00FD268B">
              <w:rPr>
                <w:rFonts w:ascii="Arial" w:hAnsi="Arial" w:cs="Arial"/>
                <w:spacing w:val="-4"/>
                <w:sz w:val="16"/>
                <w:szCs w:val="16"/>
              </w:rPr>
              <w:t>4</w:t>
            </w:r>
          </w:p>
        </w:tc>
        <w:tc>
          <w:tcPr>
            <w:tcW w:w="1440" w:type="dxa"/>
            <w:tcBorders>
              <w:bottom w:val="single" w:sz="4" w:space="0" w:color="auto"/>
            </w:tcBorders>
            <w:vAlign w:val="bottom"/>
          </w:tcPr>
          <w:p w14:paraId="40655541" w14:textId="4C19B7AA"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1</w:t>
            </w:r>
            <w:r w:rsidR="0003651F">
              <w:rPr>
                <w:rFonts w:ascii="Arial" w:hAnsi="Arial" w:cs="Arial"/>
                <w:spacing w:val="-4"/>
                <w:sz w:val="16"/>
                <w:szCs w:val="16"/>
              </w:rPr>
              <w:t>,</w:t>
            </w:r>
            <w:r w:rsidRPr="005D7384">
              <w:rPr>
                <w:rFonts w:ascii="Arial" w:hAnsi="Arial" w:cs="Arial"/>
                <w:spacing w:val="-4"/>
                <w:sz w:val="16"/>
                <w:szCs w:val="16"/>
              </w:rPr>
              <w:t>027</w:t>
            </w:r>
          </w:p>
        </w:tc>
        <w:tc>
          <w:tcPr>
            <w:tcW w:w="1440" w:type="dxa"/>
            <w:tcBorders>
              <w:bottom w:val="single" w:sz="4" w:space="0" w:color="auto"/>
            </w:tcBorders>
            <w:vAlign w:val="bottom"/>
          </w:tcPr>
          <w:p w14:paraId="14E8C484" w14:textId="3DE92C68" w:rsidR="005A16B8" w:rsidRPr="00784AD7" w:rsidRDefault="005D7384"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58</w:t>
            </w:r>
            <w:r w:rsidR="0003651F">
              <w:rPr>
                <w:rFonts w:ascii="Arial" w:hAnsi="Arial" w:cs="Arial"/>
                <w:spacing w:val="-4"/>
                <w:sz w:val="16"/>
                <w:szCs w:val="16"/>
              </w:rPr>
              <w:t>,</w:t>
            </w:r>
            <w:r w:rsidRPr="005D7384">
              <w:rPr>
                <w:rFonts w:ascii="Arial" w:hAnsi="Arial" w:cs="Arial"/>
                <w:spacing w:val="-4"/>
                <w:sz w:val="16"/>
                <w:szCs w:val="16"/>
              </w:rPr>
              <w:t>73</w:t>
            </w:r>
            <w:r w:rsidR="00FD268B">
              <w:rPr>
                <w:rFonts w:ascii="Arial" w:hAnsi="Arial" w:cs="Arial"/>
                <w:spacing w:val="-4"/>
                <w:sz w:val="16"/>
                <w:szCs w:val="16"/>
              </w:rPr>
              <w:t>9</w:t>
            </w:r>
          </w:p>
        </w:tc>
      </w:tr>
    </w:tbl>
    <w:p w14:paraId="22EDC6D9" w14:textId="77777777" w:rsidR="00B5754F" w:rsidRDefault="00B5754F" w:rsidP="001C5D2E">
      <w:pPr>
        <w:pStyle w:val="BodyTextIndent2"/>
        <w:spacing w:line="240" w:lineRule="auto"/>
        <w:ind w:left="0"/>
        <w:rPr>
          <w:rFonts w:ascii="Arial" w:hAnsi="Arial" w:cs="Arial"/>
          <w:color w:val="auto"/>
          <w:spacing w:val="-2"/>
        </w:rPr>
      </w:pPr>
    </w:p>
    <w:tbl>
      <w:tblPr>
        <w:tblW w:w="9461" w:type="dxa"/>
        <w:tblInd w:w="122" w:type="dxa"/>
        <w:tblLayout w:type="fixed"/>
        <w:tblLook w:val="0000" w:firstRow="0" w:lastRow="0" w:firstColumn="0" w:lastColumn="0" w:noHBand="0" w:noVBand="0"/>
      </w:tblPr>
      <w:tblGrid>
        <w:gridCol w:w="3701"/>
        <w:gridCol w:w="1440"/>
        <w:gridCol w:w="1440"/>
        <w:gridCol w:w="1440"/>
        <w:gridCol w:w="1440"/>
      </w:tblGrid>
      <w:tr w:rsidR="005427D1" w:rsidRPr="00BC7D21" w14:paraId="51FAB461" w14:textId="77777777" w:rsidTr="00773E43">
        <w:tc>
          <w:tcPr>
            <w:tcW w:w="3701" w:type="dxa"/>
          </w:tcPr>
          <w:p w14:paraId="1055EC97" w14:textId="77777777" w:rsidR="005427D1" w:rsidRPr="00BC7D21" w:rsidRDefault="005427D1" w:rsidP="00133EE7">
            <w:pPr>
              <w:ind w:left="-105" w:right="-72" w:firstLine="3"/>
              <w:contextualSpacing/>
              <w:rPr>
                <w:rFonts w:ascii="Arial" w:hAnsi="Arial" w:cs="Arial"/>
                <w:b/>
                <w:bCs/>
                <w:sz w:val="16"/>
                <w:szCs w:val="16"/>
              </w:rPr>
            </w:pPr>
          </w:p>
        </w:tc>
        <w:tc>
          <w:tcPr>
            <w:tcW w:w="5760" w:type="dxa"/>
            <w:gridSpan w:val="4"/>
            <w:tcBorders>
              <w:bottom w:val="single" w:sz="4" w:space="0" w:color="auto"/>
            </w:tcBorders>
            <w:vAlign w:val="bottom"/>
          </w:tcPr>
          <w:p w14:paraId="4B62149A" w14:textId="77777777" w:rsidR="005427D1" w:rsidRPr="00BC7D21" w:rsidRDefault="005427D1" w:rsidP="00133EE7">
            <w:pPr>
              <w:ind w:right="-72"/>
              <w:contextualSpacing/>
              <w:jc w:val="right"/>
              <w:rPr>
                <w:rFonts w:ascii="Arial" w:hAnsi="Arial" w:cs="Arial"/>
                <w:b/>
                <w:bCs/>
                <w:sz w:val="16"/>
                <w:szCs w:val="16"/>
              </w:rPr>
            </w:pPr>
            <w:r w:rsidRPr="00BC7D21">
              <w:rPr>
                <w:rFonts w:ascii="Arial" w:hAnsi="Arial" w:cs="Arial"/>
                <w:b/>
                <w:bCs/>
                <w:sz w:val="16"/>
                <w:szCs w:val="16"/>
              </w:rPr>
              <w:t xml:space="preserve">Financial statements in which the equity method is applied </w:t>
            </w:r>
          </w:p>
          <w:p w14:paraId="0CBD372F" w14:textId="77777777" w:rsidR="005427D1" w:rsidRPr="00BC7D21" w:rsidRDefault="005427D1" w:rsidP="00133EE7">
            <w:pPr>
              <w:ind w:right="-72"/>
              <w:contextualSpacing/>
              <w:jc w:val="right"/>
              <w:rPr>
                <w:rFonts w:ascii="Arial" w:hAnsi="Arial" w:cs="Arial"/>
                <w:b/>
                <w:bCs/>
                <w:sz w:val="16"/>
                <w:szCs w:val="16"/>
                <w:cs/>
              </w:rPr>
            </w:pPr>
            <w:r w:rsidRPr="00BC7D21">
              <w:rPr>
                <w:rFonts w:ascii="Arial" w:hAnsi="Arial" w:cs="Arial"/>
                <w:b/>
                <w:bCs/>
                <w:sz w:val="16"/>
                <w:szCs w:val="16"/>
              </w:rPr>
              <w:t>and separate financial statements</w:t>
            </w:r>
          </w:p>
        </w:tc>
      </w:tr>
      <w:tr w:rsidR="005427D1" w:rsidRPr="00BC7D21" w14:paraId="4A034025" w14:textId="77777777" w:rsidTr="00773E43">
        <w:tc>
          <w:tcPr>
            <w:tcW w:w="3701" w:type="dxa"/>
          </w:tcPr>
          <w:p w14:paraId="19E6D0D2" w14:textId="77777777" w:rsidR="005427D1" w:rsidRPr="00BC7D21" w:rsidRDefault="005427D1" w:rsidP="00133EE7">
            <w:pPr>
              <w:ind w:left="-105" w:right="-72" w:firstLine="3"/>
              <w:contextualSpacing/>
              <w:rPr>
                <w:rFonts w:ascii="Arial" w:hAnsi="Arial" w:cs="Arial"/>
                <w:b/>
                <w:bCs/>
                <w:sz w:val="16"/>
                <w:szCs w:val="16"/>
              </w:rPr>
            </w:pPr>
          </w:p>
        </w:tc>
        <w:tc>
          <w:tcPr>
            <w:tcW w:w="1440" w:type="dxa"/>
            <w:tcBorders>
              <w:top w:val="single" w:sz="4" w:space="0" w:color="auto"/>
            </w:tcBorders>
            <w:vAlign w:val="bottom"/>
          </w:tcPr>
          <w:p w14:paraId="46E5CB20"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6"/>
                <w:szCs w:val="16"/>
                <w:cs/>
              </w:rPr>
            </w:pPr>
            <w:r w:rsidRPr="00BC7D21">
              <w:rPr>
                <w:rFonts w:ascii="Arial" w:hAnsi="Arial" w:cs="Arial"/>
                <w:b/>
                <w:bCs/>
                <w:sz w:val="16"/>
                <w:szCs w:val="16"/>
              </w:rPr>
              <w:t>Right-of-use assets</w:t>
            </w:r>
          </w:p>
        </w:tc>
        <w:tc>
          <w:tcPr>
            <w:tcW w:w="1440" w:type="dxa"/>
            <w:tcBorders>
              <w:top w:val="single" w:sz="4" w:space="0" w:color="auto"/>
            </w:tcBorders>
            <w:vAlign w:val="bottom"/>
          </w:tcPr>
          <w:p w14:paraId="3B678AD7" w14:textId="77777777" w:rsidR="005D7384" w:rsidRDefault="00BC7D2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6"/>
                <w:szCs w:val="16"/>
              </w:rPr>
            </w:pPr>
            <w:r w:rsidRPr="00BC7D21">
              <w:rPr>
                <w:rFonts w:ascii="Arial" w:hAnsi="Arial" w:cs="Arial"/>
                <w:b/>
                <w:bCs/>
                <w:sz w:val="16"/>
                <w:szCs w:val="16"/>
              </w:rPr>
              <w:t xml:space="preserve">Changes in </w:t>
            </w:r>
          </w:p>
          <w:p w14:paraId="3990231A" w14:textId="0126751D" w:rsidR="005427D1" w:rsidRPr="00BC7D21" w:rsidRDefault="00BC7D2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b/>
                <w:bCs/>
                <w:sz w:val="16"/>
                <w:szCs w:val="16"/>
              </w:rPr>
              <w:t>fair value of investments</w:t>
            </w:r>
          </w:p>
        </w:tc>
        <w:tc>
          <w:tcPr>
            <w:tcW w:w="1440" w:type="dxa"/>
            <w:tcBorders>
              <w:top w:val="single" w:sz="4" w:space="0" w:color="auto"/>
            </w:tcBorders>
            <w:vAlign w:val="bottom"/>
          </w:tcPr>
          <w:p w14:paraId="78AE655C" w14:textId="0FAD90F0" w:rsidR="005427D1" w:rsidRPr="00BC7D21" w:rsidRDefault="005F5496"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6"/>
                <w:szCs w:val="16"/>
                <w:cs/>
              </w:rPr>
            </w:pPr>
            <w:r>
              <w:rPr>
                <w:rFonts w:ascii="Arial" w:hAnsi="Arial" w:cs="Arial"/>
                <w:b/>
                <w:bCs/>
                <w:sz w:val="16"/>
                <w:szCs w:val="16"/>
              </w:rPr>
              <w:t>Depreciation</w:t>
            </w:r>
            <w:r w:rsidR="00181A24">
              <w:rPr>
                <w:rFonts w:ascii="Arial" w:hAnsi="Arial" w:cs="Arial"/>
                <w:b/>
                <w:bCs/>
                <w:sz w:val="16"/>
                <w:szCs w:val="16"/>
              </w:rPr>
              <w:t xml:space="preserve"> charge</w:t>
            </w:r>
          </w:p>
        </w:tc>
        <w:tc>
          <w:tcPr>
            <w:tcW w:w="1440" w:type="dxa"/>
            <w:tcBorders>
              <w:top w:val="single" w:sz="4" w:space="0" w:color="auto"/>
            </w:tcBorders>
            <w:vAlign w:val="bottom"/>
          </w:tcPr>
          <w:p w14:paraId="55737959" w14:textId="77777777" w:rsidR="005427D1" w:rsidRPr="00BC7D21" w:rsidRDefault="005427D1" w:rsidP="00133EE7">
            <w:pPr>
              <w:tabs>
                <w:tab w:val="left" w:pos="6840"/>
              </w:tabs>
              <w:ind w:left="-134" w:right="-72"/>
              <w:contextualSpacing/>
              <w:jc w:val="right"/>
              <w:rPr>
                <w:rFonts w:ascii="Arial" w:hAnsi="Arial" w:cs="Arial"/>
                <w:b/>
                <w:bCs/>
                <w:sz w:val="16"/>
                <w:szCs w:val="16"/>
                <w:cs/>
              </w:rPr>
            </w:pPr>
            <w:r w:rsidRPr="00BC7D21">
              <w:rPr>
                <w:rFonts w:ascii="Arial" w:hAnsi="Arial" w:cs="Arial"/>
                <w:b/>
                <w:bCs/>
                <w:sz w:val="16"/>
                <w:szCs w:val="16"/>
              </w:rPr>
              <w:t>Total</w:t>
            </w:r>
          </w:p>
        </w:tc>
      </w:tr>
      <w:tr w:rsidR="005427D1" w:rsidRPr="00BC7D21" w14:paraId="5F910ED1" w14:textId="77777777" w:rsidTr="00773E43">
        <w:tc>
          <w:tcPr>
            <w:tcW w:w="3701" w:type="dxa"/>
          </w:tcPr>
          <w:p w14:paraId="79C0AC18" w14:textId="77777777" w:rsidR="005427D1" w:rsidRPr="00BC7D21" w:rsidRDefault="005427D1" w:rsidP="00133EE7">
            <w:pPr>
              <w:ind w:left="-105" w:right="-72" w:firstLine="3"/>
              <w:contextualSpacing/>
              <w:rPr>
                <w:rFonts w:ascii="Arial" w:hAnsi="Arial" w:cs="Arial"/>
                <w:b/>
                <w:bCs/>
                <w:sz w:val="16"/>
                <w:szCs w:val="16"/>
              </w:rPr>
            </w:pPr>
          </w:p>
        </w:tc>
        <w:tc>
          <w:tcPr>
            <w:tcW w:w="1440" w:type="dxa"/>
          </w:tcPr>
          <w:p w14:paraId="6F97210F" w14:textId="781E4EE4"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6"/>
                <w:szCs w:val="16"/>
              </w:rPr>
            </w:pPr>
            <w:r w:rsidRPr="00BC7D21">
              <w:rPr>
                <w:rFonts w:ascii="Arial" w:hAnsi="Arial" w:cs="Arial"/>
                <w:b/>
                <w:bCs/>
                <w:sz w:val="16"/>
                <w:szCs w:val="16"/>
              </w:rPr>
              <w:t>Baht’</w:t>
            </w:r>
            <w:r w:rsidR="005D7384" w:rsidRPr="005D7384">
              <w:rPr>
                <w:rFonts w:ascii="Arial" w:hAnsi="Arial" w:cs="Arial"/>
                <w:b/>
                <w:bCs/>
                <w:sz w:val="16"/>
                <w:szCs w:val="16"/>
              </w:rPr>
              <w:t>000</w:t>
            </w:r>
          </w:p>
        </w:tc>
        <w:tc>
          <w:tcPr>
            <w:tcW w:w="1440" w:type="dxa"/>
            <w:tcBorders>
              <w:bottom w:val="single" w:sz="4" w:space="0" w:color="auto"/>
            </w:tcBorders>
          </w:tcPr>
          <w:p w14:paraId="2DF84211" w14:textId="5AEF6174" w:rsidR="005427D1" w:rsidRPr="00BC7D21" w:rsidRDefault="00BC7D2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6"/>
                <w:szCs w:val="16"/>
              </w:rPr>
            </w:pPr>
            <w:r w:rsidRPr="00BC7D21">
              <w:rPr>
                <w:rFonts w:ascii="Arial" w:hAnsi="Arial" w:cs="Arial"/>
                <w:b/>
                <w:bCs/>
                <w:sz w:val="16"/>
                <w:szCs w:val="16"/>
              </w:rPr>
              <w:t>Baht’</w:t>
            </w:r>
            <w:r w:rsidR="005D7384" w:rsidRPr="005D7384">
              <w:rPr>
                <w:rFonts w:ascii="Arial" w:hAnsi="Arial" w:cs="Arial"/>
                <w:b/>
                <w:bCs/>
                <w:sz w:val="16"/>
                <w:szCs w:val="16"/>
              </w:rPr>
              <w:t>000</w:t>
            </w:r>
          </w:p>
        </w:tc>
        <w:tc>
          <w:tcPr>
            <w:tcW w:w="1440" w:type="dxa"/>
            <w:tcBorders>
              <w:bottom w:val="single" w:sz="4" w:space="0" w:color="auto"/>
            </w:tcBorders>
          </w:tcPr>
          <w:p w14:paraId="13DC1E89" w14:textId="6F180600" w:rsidR="005427D1" w:rsidRPr="00BC7D21" w:rsidRDefault="00BC7D2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6"/>
                <w:szCs w:val="16"/>
              </w:rPr>
            </w:pPr>
            <w:r w:rsidRPr="00BC7D21">
              <w:rPr>
                <w:rFonts w:ascii="Arial" w:hAnsi="Arial" w:cs="Arial"/>
                <w:b/>
                <w:bCs/>
                <w:sz w:val="16"/>
                <w:szCs w:val="16"/>
              </w:rPr>
              <w:t>Baht’</w:t>
            </w:r>
            <w:r w:rsidR="005D7384" w:rsidRPr="005D7384">
              <w:rPr>
                <w:rFonts w:ascii="Arial" w:hAnsi="Arial" w:cs="Arial"/>
                <w:b/>
                <w:bCs/>
                <w:sz w:val="16"/>
                <w:szCs w:val="16"/>
              </w:rPr>
              <w:t>000</w:t>
            </w:r>
          </w:p>
        </w:tc>
        <w:tc>
          <w:tcPr>
            <w:tcW w:w="1440" w:type="dxa"/>
          </w:tcPr>
          <w:p w14:paraId="7E8C1866" w14:textId="78959726" w:rsidR="005427D1" w:rsidRPr="00BC7D21" w:rsidRDefault="005427D1" w:rsidP="00133EE7">
            <w:pPr>
              <w:tabs>
                <w:tab w:val="left" w:pos="6840"/>
              </w:tabs>
              <w:ind w:right="-72"/>
              <w:contextualSpacing/>
              <w:jc w:val="right"/>
              <w:rPr>
                <w:rFonts w:ascii="Arial" w:hAnsi="Arial" w:cs="Arial"/>
                <w:b/>
                <w:bCs/>
                <w:sz w:val="16"/>
                <w:szCs w:val="16"/>
              </w:rPr>
            </w:pPr>
            <w:r w:rsidRPr="00BC7D21">
              <w:rPr>
                <w:rFonts w:ascii="Arial" w:hAnsi="Arial" w:cs="Arial"/>
                <w:b/>
                <w:bCs/>
                <w:sz w:val="16"/>
                <w:szCs w:val="16"/>
              </w:rPr>
              <w:t>Baht’</w:t>
            </w:r>
            <w:r w:rsidR="005D7384" w:rsidRPr="005D7384">
              <w:rPr>
                <w:rFonts w:ascii="Arial" w:hAnsi="Arial" w:cs="Arial"/>
                <w:b/>
                <w:bCs/>
                <w:sz w:val="16"/>
                <w:szCs w:val="16"/>
              </w:rPr>
              <w:t>000</w:t>
            </w:r>
          </w:p>
        </w:tc>
      </w:tr>
      <w:tr w:rsidR="005427D1" w:rsidRPr="00BC7D21" w14:paraId="20AFE52D" w14:textId="77777777" w:rsidTr="00773E43">
        <w:tc>
          <w:tcPr>
            <w:tcW w:w="3701" w:type="dxa"/>
          </w:tcPr>
          <w:p w14:paraId="5AF25B3D"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440" w:type="dxa"/>
            <w:tcBorders>
              <w:top w:val="single" w:sz="4" w:space="0" w:color="auto"/>
            </w:tcBorders>
            <w:vAlign w:val="bottom"/>
          </w:tcPr>
          <w:p w14:paraId="1EA321E8"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21B202CD"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73588696" w14:textId="5CC23682"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2630295F"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5427D1" w:rsidRPr="00BC7D21" w14:paraId="57CC6304" w14:textId="77777777" w:rsidTr="00773E43">
        <w:tc>
          <w:tcPr>
            <w:tcW w:w="3701" w:type="dxa"/>
          </w:tcPr>
          <w:p w14:paraId="16F7A3A7"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b/>
                <w:bCs/>
                <w:sz w:val="16"/>
                <w:szCs w:val="16"/>
              </w:rPr>
            </w:pPr>
            <w:r w:rsidRPr="00BC7D21">
              <w:rPr>
                <w:rFonts w:ascii="Arial" w:hAnsi="Arial" w:cs="Arial"/>
                <w:b/>
                <w:bCs/>
                <w:sz w:val="16"/>
                <w:szCs w:val="16"/>
              </w:rPr>
              <w:t>Deferred tax liabilities</w:t>
            </w:r>
          </w:p>
        </w:tc>
        <w:tc>
          <w:tcPr>
            <w:tcW w:w="1440" w:type="dxa"/>
            <w:vAlign w:val="bottom"/>
          </w:tcPr>
          <w:p w14:paraId="354DE8E7"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vAlign w:val="bottom"/>
          </w:tcPr>
          <w:p w14:paraId="3285ABC3"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vAlign w:val="bottom"/>
          </w:tcPr>
          <w:p w14:paraId="08ECB858" w14:textId="4816ECC2"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vAlign w:val="bottom"/>
          </w:tcPr>
          <w:p w14:paraId="7C68B3F3"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0C108E" w:rsidRPr="00BC7D21" w14:paraId="1DBA95AC" w14:textId="77777777" w:rsidTr="00773E43">
        <w:tc>
          <w:tcPr>
            <w:tcW w:w="3701" w:type="dxa"/>
          </w:tcPr>
          <w:p w14:paraId="56FF8677" w14:textId="2B45C006" w:rsidR="000C108E" w:rsidRPr="00BC7D21"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BC7D21">
              <w:rPr>
                <w:rFonts w:ascii="Arial" w:hAnsi="Arial" w:cs="Arial"/>
                <w:sz w:val="16"/>
                <w:szCs w:val="16"/>
              </w:rPr>
              <w:t xml:space="preserve">As </w:t>
            </w:r>
            <w:proofErr w:type="gramStart"/>
            <w:r w:rsidRPr="00BC7D21">
              <w:rPr>
                <w:rFonts w:ascii="Arial" w:hAnsi="Arial" w:cs="Arial"/>
                <w:sz w:val="16"/>
                <w:szCs w:val="16"/>
              </w:rPr>
              <w:t>at</w:t>
            </w:r>
            <w:proofErr w:type="gramEnd"/>
            <w:r w:rsidRPr="00BC7D21">
              <w:rPr>
                <w:rFonts w:ascii="Arial" w:hAnsi="Arial" w:cs="Arial"/>
                <w:sz w:val="16"/>
                <w:szCs w:val="16"/>
              </w:rPr>
              <w:t xml:space="preserve"> </w:t>
            </w:r>
            <w:r w:rsidR="005D7384" w:rsidRPr="005D7384">
              <w:rPr>
                <w:rFonts w:ascii="Arial" w:hAnsi="Arial" w:cs="Arial"/>
                <w:sz w:val="16"/>
                <w:szCs w:val="16"/>
              </w:rPr>
              <w:t>1</w:t>
            </w:r>
            <w:r w:rsidRPr="00BC7D21">
              <w:rPr>
                <w:rFonts w:ascii="Arial" w:hAnsi="Arial" w:cs="Arial"/>
                <w:sz w:val="16"/>
                <w:szCs w:val="16"/>
              </w:rPr>
              <w:t xml:space="preserve"> January </w:t>
            </w:r>
            <w:r w:rsidR="005D7384" w:rsidRPr="005D7384">
              <w:rPr>
                <w:rFonts w:ascii="Arial" w:hAnsi="Arial" w:cs="Arial"/>
                <w:sz w:val="16"/>
                <w:szCs w:val="16"/>
              </w:rPr>
              <w:t>2024</w:t>
            </w:r>
          </w:p>
        </w:tc>
        <w:tc>
          <w:tcPr>
            <w:tcW w:w="1440" w:type="dxa"/>
            <w:vAlign w:val="bottom"/>
          </w:tcPr>
          <w:p w14:paraId="23D6604B" w14:textId="0DA278BB"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440" w:type="dxa"/>
            <w:vAlign w:val="bottom"/>
          </w:tcPr>
          <w:p w14:paraId="776D9B0A" w14:textId="3568E517"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vAlign w:val="bottom"/>
          </w:tcPr>
          <w:p w14:paraId="7238E7A6" w14:textId="165E7CB8"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vAlign w:val="bottom"/>
          </w:tcPr>
          <w:p w14:paraId="0C1BB34F" w14:textId="4A10577E"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r>
      <w:tr w:rsidR="000C108E" w:rsidRPr="00BC7D21" w14:paraId="773F160C" w14:textId="77777777" w:rsidTr="00773E43">
        <w:tc>
          <w:tcPr>
            <w:tcW w:w="3701" w:type="dxa"/>
          </w:tcPr>
          <w:p w14:paraId="1A0CB543" w14:textId="050E5412" w:rsidR="000C108E" w:rsidRPr="00BC7D21" w:rsidRDefault="000C108E" w:rsidP="005D7384">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Charged </w:t>
            </w:r>
            <w:r w:rsidR="009D19CC">
              <w:rPr>
                <w:rFonts w:ascii="Arial" w:hAnsi="Arial" w:cs="Arial"/>
                <w:sz w:val="16"/>
                <w:szCs w:val="16"/>
              </w:rPr>
              <w:t>(</w:t>
            </w:r>
            <w:r w:rsidRPr="00784AD7">
              <w:rPr>
                <w:rFonts w:ascii="Arial" w:hAnsi="Arial" w:cs="Arial"/>
                <w:sz w:val="16"/>
                <w:szCs w:val="16"/>
              </w:rPr>
              <w:t>credited</w:t>
            </w:r>
            <w:r w:rsidR="009D19CC">
              <w:rPr>
                <w:rFonts w:ascii="Arial" w:hAnsi="Arial" w:cs="Arial"/>
                <w:sz w:val="16"/>
                <w:szCs w:val="16"/>
              </w:rPr>
              <w:t>)</w:t>
            </w:r>
            <w:r w:rsidRPr="00784AD7">
              <w:rPr>
                <w:rFonts w:ascii="Arial" w:hAnsi="Arial" w:cs="Arial"/>
                <w:sz w:val="16"/>
                <w:szCs w:val="16"/>
              </w:rPr>
              <w:t xml:space="preserve"> to profit or loss</w:t>
            </w:r>
          </w:p>
        </w:tc>
        <w:tc>
          <w:tcPr>
            <w:tcW w:w="1440" w:type="dxa"/>
            <w:vAlign w:val="bottom"/>
          </w:tcPr>
          <w:p w14:paraId="749293A5" w14:textId="648B60D8"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29</w:t>
            </w:r>
            <w:r>
              <w:rPr>
                <w:rFonts w:ascii="Arial" w:hAnsi="Arial" w:cs="Arial"/>
                <w:spacing w:val="-4"/>
                <w:sz w:val="16"/>
                <w:szCs w:val="16"/>
              </w:rPr>
              <w:t>,</w:t>
            </w:r>
            <w:r w:rsidR="005D7384" w:rsidRPr="005D7384">
              <w:rPr>
                <w:rFonts w:ascii="Arial" w:hAnsi="Arial" w:cs="Arial"/>
                <w:spacing w:val="-4"/>
                <w:sz w:val="16"/>
                <w:szCs w:val="16"/>
              </w:rPr>
              <w:t>610</w:t>
            </w:r>
            <w:r>
              <w:rPr>
                <w:rFonts w:ascii="Arial" w:hAnsi="Arial" w:cs="Arial"/>
                <w:spacing w:val="-4"/>
                <w:sz w:val="16"/>
                <w:szCs w:val="16"/>
              </w:rPr>
              <w:t>)</w:t>
            </w:r>
          </w:p>
        </w:tc>
        <w:tc>
          <w:tcPr>
            <w:tcW w:w="1440" w:type="dxa"/>
            <w:vAlign w:val="bottom"/>
          </w:tcPr>
          <w:p w14:paraId="28FB5C43" w14:textId="12979BCC"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5</w:t>
            </w:r>
            <w:r>
              <w:rPr>
                <w:rFonts w:ascii="Arial" w:hAnsi="Arial" w:cs="Arial"/>
                <w:spacing w:val="-4"/>
                <w:sz w:val="16"/>
                <w:szCs w:val="16"/>
              </w:rPr>
              <w:t>,</w:t>
            </w:r>
            <w:r w:rsidR="005D7384" w:rsidRPr="005D7384">
              <w:rPr>
                <w:rFonts w:ascii="Arial" w:hAnsi="Arial" w:cs="Arial"/>
                <w:spacing w:val="-4"/>
                <w:sz w:val="16"/>
                <w:szCs w:val="16"/>
              </w:rPr>
              <w:t>801</w:t>
            </w:r>
            <w:r>
              <w:rPr>
                <w:rFonts w:ascii="Arial" w:hAnsi="Arial" w:cs="Arial"/>
                <w:spacing w:val="-4"/>
                <w:sz w:val="16"/>
                <w:szCs w:val="16"/>
              </w:rPr>
              <w:t>)</w:t>
            </w:r>
          </w:p>
        </w:tc>
        <w:tc>
          <w:tcPr>
            <w:tcW w:w="1440" w:type="dxa"/>
            <w:vAlign w:val="bottom"/>
          </w:tcPr>
          <w:p w14:paraId="363705A5" w14:textId="28C27943"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1</w:t>
            </w:r>
            <w:r>
              <w:rPr>
                <w:rFonts w:ascii="Arial" w:hAnsi="Arial" w:cs="Arial"/>
                <w:spacing w:val="-4"/>
                <w:sz w:val="16"/>
                <w:szCs w:val="16"/>
              </w:rPr>
              <w:t>,</w:t>
            </w:r>
            <w:r w:rsidR="005D7384" w:rsidRPr="005D7384">
              <w:rPr>
                <w:rFonts w:ascii="Arial" w:hAnsi="Arial" w:cs="Arial"/>
                <w:spacing w:val="-4"/>
                <w:sz w:val="16"/>
                <w:szCs w:val="16"/>
              </w:rPr>
              <w:t>930</w:t>
            </w:r>
            <w:r>
              <w:rPr>
                <w:rFonts w:ascii="Arial" w:hAnsi="Arial" w:cs="Arial"/>
                <w:spacing w:val="-4"/>
                <w:sz w:val="16"/>
                <w:szCs w:val="16"/>
              </w:rPr>
              <w:t>)</w:t>
            </w:r>
          </w:p>
        </w:tc>
        <w:tc>
          <w:tcPr>
            <w:tcW w:w="1440" w:type="dxa"/>
            <w:vAlign w:val="bottom"/>
          </w:tcPr>
          <w:p w14:paraId="77E06993" w14:textId="56CE4D9B"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37</w:t>
            </w:r>
            <w:r>
              <w:rPr>
                <w:rFonts w:ascii="Arial" w:hAnsi="Arial" w:cs="Arial"/>
                <w:spacing w:val="-4"/>
                <w:sz w:val="16"/>
                <w:szCs w:val="16"/>
              </w:rPr>
              <w:t>,</w:t>
            </w:r>
            <w:r w:rsidR="005D7384" w:rsidRPr="005D7384">
              <w:rPr>
                <w:rFonts w:ascii="Arial" w:hAnsi="Arial" w:cs="Arial"/>
                <w:spacing w:val="-4"/>
                <w:sz w:val="16"/>
                <w:szCs w:val="16"/>
              </w:rPr>
              <w:t>341</w:t>
            </w:r>
            <w:r>
              <w:rPr>
                <w:rFonts w:ascii="Arial" w:hAnsi="Arial" w:cs="Arial"/>
                <w:spacing w:val="-4"/>
                <w:sz w:val="16"/>
                <w:szCs w:val="16"/>
              </w:rPr>
              <w:t>)</w:t>
            </w:r>
          </w:p>
        </w:tc>
      </w:tr>
      <w:tr w:rsidR="000C108E" w:rsidRPr="00BC7D21" w14:paraId="35CAC213" w14:textId="77777777" w:rsidTr="00773E43">
        <w:tc>
          <w:tcPr>
            <w:tcW w:w="3701" w:type="dxa"/>
          </w:tcPr>
          <w:p w14:paraId="689349D5" w14:textId="7EDC169D" w:rsidR="000C108E" w:rsidRPr="00784AD7"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Charged </w:t>
            </w:r>
            <w:r w:rsidR="009D19CC">
              <w:rPr>
                <w:rFonts w:ascii="Arial" w:hAnsi="Arial" w:cs="Arial"/>
                <w:sz w:val="16"/>
                <w:szCs w:val="16"/>
              </w:rPr>
              <w:t>(</w:t>
            </w:r>
            <w:r w:rsidRPr="00784AD7">
              <w:rPr>
                <w:rFonts w:ascii="Arial" w:hAnsi="Arial" w:cs="Arial"/>
                <w:sz w:val="16"/>
                <w:szCs w:val="16"/>
              </w:rPr>
              <w:t>credited</w:t>
            </w:r>
            <w:r w:rsidR="009D19CC">
              <w:rPr>
                <w:rFonts w:ascii="Arial" w:hAnsi="Arial" w:cs="Arial"/>
                <w:sz w:val="16"/>
                <w:szCs w:val="16"/>
              </w:rPr>
              <w:t>)</w:t>
            </w:r>
            <w:r w:rsidRPr="00784AD7">
              <w:rPr>
                <w:rFonts w:ascii="Arial" w:hAnsi="Arial" w:cs="Arial"/>
                <w:sz w:val="16"/>
                <w:szCs w:val="16"/>
              </w:rPr>
              <w:t xml:space="preserve"> to other</w:t>
            </w:r>
          </w:p>
          <w:p w14:paraId="403D404D" w14:textId="75846065" w:rsidR="000C108E" w:rsidRPr="00BC7D21"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comprehensive income</w:t>
            </w:r>
          </w:p>
        </w:tc>
        <w:tc>
          <w:tcPr>
            <w:tcW w:w="1440" w:type="dxa"/>
            <w:tcBorders>
              <w:bottom w:val="single" w:sz="4" w:space="0" w:color="auto"/>
            </w:tcBorders>
            <w:vAlign w:val="bottom"/>
          </w:tcPr>
          <w:p w14:paraId="08D89940" w14:textId="3EB09AA1"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440" w:type="dxa"/>
            <w:tcBorders>
              <w:bottom w:val="single" w:sz="4" w:space="0" w:color="auto"/>
            </w:tcBorders>
            <w:vAlign w:val="bottom"/>
          </w:tcPr>
          <w:p w14:paraId="0056F3C6" w14:textId="74BA274A"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tcBorders>
              <w:bottom w:val="single" w:sz="4" w:space="0" w:color="auto"/>
            </w:tcBorders>
            <w:vAlign w:val="bottom"/>
          </w:tcPr>
          <w:p w14:paraId="787BE677" w14:textId="31AFF473"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tcBorders>
              <w:bottom w:val="single" w:sz="4" w:space="0" w:color="auto"/>
            </w:tcBorders>
            <w:vAlign w:val="bottom"/>
          </w:tcPr>
          <w:p w14:paraId="4445689A" w14:textId="629492E8"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r>
      <w:tr w:rsidR="000C108E" w:rsidRPr="00BC7D21" w14:paraId="00A6B8BF" w14:textId="77777777" w:rsidTr="00773E43">
        <w:tc>
          <w:tcPr>
            <w:tcW w:w="3701" w:type="dxa"/>
          </w:tcPr>
          <w:p w14:paraId="3E841C7B" w14:textId="77777777" w:rsidR="000C108E" w:rsidRPr="00BC7D21"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440" w:type="dxa"/>
            <w:tcBorders>
              <w:top w:val="single" w:sz="4" w:space="0" w:color="auto"/>
            </w:tcBorders>
            <w:vAlign w:val="bottom"/>
          </w:tcPr>
          <w:p w14:paraId="6D4582C2" w14:textId="77777777"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1DC7BF20" w14:textId="77777777"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1EB631C8" w14:textId="65AFA131"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4EA08F4F" w14:textId="77777777"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0C108E" w:rsidRPr="00BC7D21" w14:paraId="31CF7862" w14:textId="77777777" w:rsidTr="00773E43">
        <w:tc>
          <w:tcPr>
            <w:tcW w:w="3701" w:type="dxa"/>
          </w:tcPr>
          <w:p w14:paraId="170A3235" w14:textId="18487D99" w:rsidR="000C108E" w:rsidRPr="00BC7D21"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BC7D21">
              <w:rPr>
                <w:rFonts w:ascii="Arial" w:hAnsi="Arial" w:cs="Arial"/>
                <w:sz w:val="16"/>
                <w:szCs w:val="16"/>
              </w:rPr>
              <w:t xml:space="preserve">As </w:t>
            </w:r>
            <w:proofErr w:type="gramStart"/>
            <w:r w:rsidRPr="00BC7D21">
              <w:rPr>
                <w:rFonts w:ascii="Arial" w:hAnsi="Arial" w:cs="Arial"/>
                <w:sz w:val="16"/>
                <w:szCs w:val="16"/>
              </w:rPr>
              <w:t>at</w:t>
            </w:r>
            <w:proofErr w:type="gramEnd"/>
            <w:r w:rsidRPr="00BC7D21">
              <w:rPr>
                <w:rFonts w:ascii="Arial" w:hAnsi="Arial" w:cs="Arial"/>
                <w:sz w:val="16"/>
                <w:szCs w:val="16"/>
              </w:rPr>
              <w:t xml:space="preserve"> </w:t>
            </w:r>
            <w:r w:rsidR="005D7384" w:rsidRPr="005D7384">
              <w:rPr>
                <w:rFonts w:ascii="Arial" w:hAnsi="Arial" w:cs="Arial"/>
                <w:sz w:val="16"/>
                <w:szCs w:val="16"/>
              </w:rPr>
              <w:t>31</w:t>
            </w:r>
            <w:r w:rsidRPr="00BC7D21">
              <w:rPr>
                <w:rFonts w:ascii="Arial" w:hAnsi="Arial" w:cs="Arial"/>
                <w:sz w:val="16"/>
                <w:szCs w:val="16"/>
              </w:rPr>
              <w:t xml:space="preserve"> December </w:t>
            </w:r>
            <w:r w:rsidR="005D7384" w:rsidRPr="005D7384">
              <w:rPr>
                <w:rFonts w:ascii="Arial" w:hAnsi="Arial" w:cs="Arial"/>
                <w:sz w:val="16"/>
                <w:szCs w:val="16"/>
              </w:rPr>
              <w:t>2024</w:t>
            </w:r>
          </w:p>
        </w:tc>
        <w:tc>
          <w:tcPr>
            <w:tcW w:w="1440" w:type="dxa"/>
            <w:tcBorders>
              <w:bottom w:val="single" w:sz="4" w:space="0" w:color="auto"/>
            </w:tcBorders>
            <w:vAlign w:val="bottom"/>
          </w:tcPr>
          <w:p w14:paraId="7D34E548" w14:textId="2DF8A84C"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29</w:t>
            </w:r>
            <w:r>
              <w:rPr>
                <w:rFonts w:ascii="Arial" w:hAnsi="Arial" w:cs="Arial"/>
                <w:spacing w:val="-4"/>
                <w:sz w:val="16"/>
                <w:szCs w:val="16"/>
              </w:rPr>
              <w:t>,</w:t>
            </w:r>
            <w:r w:rsidR="005D7384" w:rsidRPr="005D7384">
              <w:rPr>
                <w:rFonts w:ascii="Arial" w:hAnsi="Arial" w:cs="Arial"/>
                <w:spacing w:val="-4"/>
                <w:sz w:val="16"/>
                <w:szCs w:val="16"/>
              </w:rPr>
              <w:t>610</w:t>
            </w:r>
            <w:r>
              <w:rPr>
                <w:rFonts w:ascii="Arial" w:hAnsi="Arial" w:cs="Arial"/>
                <w:spacing w:val="-4"/>
                <w:sz w:val="16"/>
                <w:szCs w:val="16"/>
              </w:rPr>
              <w:t>)</w:t>
            </w:r>
          </w:p>
        </w:tc>
        <w:tc>
          <w:tcPr>
            <w:tcW w:w="1440" w:type="dxa"/>
            <w:tcBorders>
              <w:bottom w:val="single" w:sz="4" w:space="0" w:color="auto"/>
            </w:tcBorders>
            <w:vAlign w:val="bottom"/>
          </w:tcPr>
          <w:p w14:paraId="040E5EBF" w14:textId="1191102B"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5</w:t>
            </w:r>
            <w:r>
              <w:rPr>
                <w:rFonts w:ascii="Arial" w:hAnsi="Arial" w:cs="Arial"/>
                <w:spacing w:val="-4"/>
                <w:sz w:val="16"/>
                <w:szCs w:val="16"/>
              </w:rPr>
              <w:t>,</w:t>
            </w:r>
            <w:r w:rsidR="005D7384" w:rsidRPr="005D7384">
              <w:rPr>
                <w:rFonts w:ascii="Arial" w:hAnsi="Arial" w:cs="Arial"/>
                <w:spacing w:val="-4"/>
                <w:sz w:val="16"/>
                <w:szCs w:val="16"/>
              </w:rPr>
              <w:t>801</w:t>
            </w:r>
            <w:r>
              <w:rPr>
                <w:rFonts w:ascii="Arial" w:hAnsi="Arial" w:cs="Arial"/>
                <w:spacing w:val="-4"/>
                <w:sz w:val="16"/>
                <w:szCs w:val="16"/>
              </w:rPr>
              <w:t>)</w:t>
            </w:r>
          </w:p>
        </w:tc>
        <w:tc>
          <w:tcPr>
            <w:tcW w:w="1440" w:type="dxa"/>
            <w:tcBorders>
              <w:bottom w:val="single" w:sz="4" w:space="0" w:color="auto"/>
            </w:tcBorders>
            <w:vAlign w:val="bottom"/>
          </w:tcPr>
          <w:p w14:paraId="714CF22D" w14:textId="0DD9DA00"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1</w:t>
            </w:r>
            <w:r>
              <w:rPr>
                <w:rFonts w:ascii="Arial" w:hAnsi="Arial" w:cs="Arial"/>
                <w:spacing w:val="-4"/>
                <w:sz w:val="16"/>
                <w:szCs w:val="16"/>
              </w:rPr>
              <w:t>,</w:t>
            </w:r>
            <w:r w:rsidR="005D7384" w:rsidRPr="005D7384">
              <w:rPr>
                <w:rFonts w:ascii="Arial" w:hAnsi="Arial" w:cs="Arial"/>
                <w:spacing w:val="-4"/>
                <w:sz w:val="16"/>
                <w:szCs w:val="16"/>
              </w:rPr>
              <w:t>930</w:t>
            </w:r>
            <w:r>
              <w:rPr>
                <w:rFonts w:ascii="Arial" w:hAnsi="Arial" w:cs="Arial"/>
                <w:spacing w:val="-4"/>
                <w:sz w:val="16"/>
                <w:szCs w:val="16"/>
              </w:rPr>
              <w:t>)</w:t>
            </w:r>
          </w:p>
        </w:tc>
        <w:tc>
          <w:tcPr>
            <w:tcW w:w="1440" w:type="dxa"/>
            <w:tcBorders>
              <w:bottom w:val="single" w:sz="4" w:space="0" w:color="auto"/>
            </w:tcBorders>
            <w:vAlign w:val="bottom"/>
          </w:tcPr>
          <w:p w14:paraId="2FF3AA0D" w14:textId="3B3E64E2"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37</w:t>
            </w:r>
            <w:r>
              <w:rPr>
                <w:rFonts w:ascii="Arial" w:hAnsi="Arial" w:cs="Arial"/>
                <w:spacing w:val="-4"/>
                <w:sz w:val="16"/>
                <w:szCs w:val="16"/>
              </w:rPr>
              <w:t>,</w:t>
            </w:r>
            <w:r w:rsidR="005D7384" w:rsidRPr="005D7384">
              <w:rPr>
                <w:rFonts w:ascii="Arial" w:hAnsi="Arial" w:cs="Arial"/>
                <w:spacing w:val="-4"/>
                <w:sz w:val="16"/>
                <w:szCs w:val="16"/>
              </w:rPr>
              <w:t>341</w:t>
            </w:r>
            <w:r>
              <w:rPr>
                <w:rFonts w:ascii="Arial" w:hAnsi="Arial" w:cs="Arial"/>
                <w:spacing w:val="-4"/>
                <w:sz w:val="16"/>
                <w:szCs w:val="16"/>
              </w:rPr>
              <w:t>)</w:t>
            </w:r>
          </w:p>
        </w:tc>
      </w:tr>
      <w:tr w:rsidR="000C108E" w:rsidRPr="00BC7D21" w14:paraId="151DBDE7" w14:textId="77777777" w:rsidTr="00773E43">
        <w:tc>
          <w:tcPr>
            <w:tcW w:w="3701" w:type="dxa"/>
          </w:tcPr>
          <w:p w14:paraId="7F4A2243" w14:textId="77777777" w:rsidR="000C108E" w:rsidRPr="00BC7D21" w:rsidRDefault="000C108E" w:rsidP="000C108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440" w:type="dxa"/>
            <w:tcBorders>
              <w:top w:val="single" w:sz="4" w:space="0" w:color="auto"/>
            </w:tcBorders>
            <w:vAlign w:val="bottom"/>
          </w:tcPr>
          <w:p w14:paraId="5A115C4C" w14:textId="77777777"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63553C55" w14:textId="77777777"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670EC877" w14:textId="2B186E89"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3D2D7CE9" w14:textId="77777777" w:rsidR="000C108E" w:rsidRPr="00BC7D21"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443FE9" w:rsidRPr="00BC7D21" w14:paraId="5C483714" w14:textId="77777777" w:rsidTr="00773E43">
        <w:tc>
          <w:tcPr>
            <w:tcW w:w="3701" w:type="dxa"/>
          </w:tcPr>
          <w:p w14:paraId="310B16CB" w14:textId="6DF33D42" w:rsidR="00443FE9" w:rsidRPr="00BC7D21" w:rsidRDefault="00443FE9" w:rsidP="00443FE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BC7D21">
              <w:rPr>
                <w:rFonts w:ascii="Arial" w:hAnsi="Arial" w:cs="Arial"/>
                <w:sz w:val="16"/>
                <w:szCs w:val="16"/>
              </w:rPr>
              <w:t xml:space="preserve">As </w:t>
            </w:r>
            <w:proofErr w:type="gramStart"/>
            <w:r w:rsidRPr="00BC7D21">
              <w:rPr>
                <w:rFonts w:ascii="Arial" w:hAnsi="Arial" w:cs="Arial"/>
                <w:sz w:val="16"/>
                <w:szCs w:val="16"/>
              </w:rPr>
              <w:t>at</w:t>
            </w:r>
            <w:proofErr w:type="gramEnd"/>
            <w:r w:rsidRPr="00BC7D21">
              <w:rPr>
                <w:rFonts w:ascii="Arial" w:hAnsi="Arial" w:cs="Arial"/>
                <w:sz w:val="16"/>
                <w:szCs w:val="16"/>
              </w:rPr>
              <w:t xml:space="preserve"> </w:t>
            </w:r>
            <w:r w:rsidR="005D7384" w:rsidRPr="005D7384">
              <w:rPr>
                <w:rFonts w:ascii="Arial" w:hAnsi="Arial" w:cs="Arial"/>
                <w:sz w:val="16"/>
                <w:szCs w:val="16"/>
              </w:rPr>
              <w:t>1</w:t>
            </w:r>
            <w:r w:rsidRPr="00BC7D21">
              <w:rPr>
                <w:rFonts w:ascii="Arial" w:hAnsi="Arial" w:cs="Arial"/>
                <w:sz w:val="16"/>
                <w:szCs w:val="16"/>
              </w:rPr>
              <w:t xml:space="preserve"> January </w:t>
            </w:r>
            <w:r w:rsidR="005D7384" w:rsidRPr="005D7384">
              <w:rPr>
                <w:rFonts w:ascii="Arial" w:hAnsi="Arial" w:cs="Arial"/>
                <w:sz w:val="16"/>
                <w:szCs w:val="16"/>
              </w:rPr>
              <w:t>2025</w:t>
            </w:r>
          </w:p>
        </w:tc>
        <w:tc>
          <w:tcPr>
            <w:tcW w:w="1440" w:type="dxa"/>
            <w:vAlign w:val="bottom"/>
          </w:tcPr>
          <w:p w14:paraId="1176355A" w14:textId="2C8BB3A9" w:rsidR="00443FE9" w:rsidRPr="00BC7D21" w:rsidRDefault="00443FE9"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Browallia New"/>
                <w:spacing w:val="-4"/>
                <w:sz w:val="16"/>
                <w:szCs w:val="20"/>
              </w:rPr>
              <w:t>(</w:t>
            </w:r>
            <w:r w:rsidR="005D7384" w:rsidRPr="005D7384">
              <w:rPr>
                <w:rFonts w:ascii="Arial" w:hAnsi="Arial" w:cs="Browallia New"/>
                <w:spacing w:val="-4"/>
                <w:sz w:val="16"/>
                <w:szCs w:val="20"/>
              </w:rPr>
              <w:t>29</w:t>
            </w:r>
            <w:r>
              <w:rPr>
                <w:rFonts w:ascii="Arial" w:hAnsi="Arial" w:cs="Browallia New"/>
                <w:spacing w:val="-4"/>
                <w:sz w:val="16"/>
                <w:szCs w:val="20"/>
              </w:rPr>
              <w:t>,</w:t>
            </w:r>
            <w:r w:rsidR="005D7384" w:rsidRPr="005D7384">
              <w:rPr>
                <w:rFonts w:ascii="Arial" w:hAnsi="Arial" w:cs="Browallia New"/>
                <w:spacing w:val="-4"/>
                <w:sz w:val="16"/>
                <w:szCs w:val="20"/>
              </w:rPr>
              <w:t>610</w:t>
            </w:r>
            <w:r>
              <w:rPr>
                <w:rFonts w:ascii="Arial" w:hAnsi="Arial" w:cs="Browallia New"/>
                <w:spacing w:val="-4"/>
                <w:sz w:val="16"/>
                <w:szCs w:val="20"/>
              </w:rPr>
              <w:t>)</w:t>
            </w:r>
          </w:p>
        </w:tc>
        <w:tc>
          <w:tcPr>
            <w:tcW w:w="1440" w:type="dxa"/>
            <w:vAlign w:val="bottom"/>
          </w:tcPr>
          <w:p w14:paraId="4DBDBA3B" w14:textId="1C275288" w:rsidR="00443FE9" w:rsidRPr="00BC7D21" w:rsidRDefault="00443FE9"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5</w:t>
            </w:r>
            <w:r>
              <w:rPr>
                <w:rFonts w:ascii="Arial" w:hAnsi="Arial" w:cs="Arial"/>
                <w:spacing w:val="-4"/>
                <w:sz w:val="16"/>
                <w:szCs w:val="16"/>
              </w:rPr>
              <w:t>,</w:t>
            </w:r>
            <w:r w:rsidR="005D7384" w:rsidRPr="005D7384">
              <w:rPr>
                <w:rFonts w:ascii="Arial" w:hAnsi="Arial" w:cs="Arial"/>
                <w:spacing w:val="-4"/>
                <w:sz w:val="16"/>
                <w:szCs w:val="16"/>
              </w:rPr>
              <w:t>801</w:t>
            </w:r>
            <w:r>
              <w:rPr>
                <w:rFonts w:ascii="Arial" w:hAnsi="Arial" w:cs="Arial"/>
                <w:spacing w:val="-4"/>
                <w:sz w:val="16"/>
                <w:szCs w:val="16"/>
              </w:rPr>
              <w:t>)</w:t>
            </w:r>
          </w:p>
        </w:tc>
        <w:tc>
          <w:tcPr>
            <w:tcW w:w="1440" w:type="dxa"/>
            <w:vAlign w:val="bottom"/>
          </w:tcPr>
          <w:p w14:paraId="7EE97BBC" w14:textId="47CCE945" w:rsidR="00443FE9" w:rsidRPr="00BC7D21" w:rsidRDefault="00443FE9"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1</w:t>
            </w:r>
            <w:r>
              <w:rPr>
                <w:rFonts w:ascii="Arial" w:hAnsi="Arial" w:cs="Arial"/>
                <w:spacing w:val="-4"/>
                <w:sz w:val="16"/>
                <w:szCs w:val="16"/>
              </w:rPr>
              <w:t>,</w:t>
            </w:r>
            <w:r w:rsidR="005D7384" w:rsidRPr="005D7384">
              <w:rPr>
                <w:rFonts w:ascii="Arial" w:hAnsi="Arial" w:cs="Arial"/>
                <w:spacing w:val="-4"/>
                <w:sz w:val="16"/>
                <w:szCs w:val="16"/>
              </w:rPr>
              <w:t>930</w:t>
            </w:r>
            <w:r>
              <w:rPr>
                <w:rFonts w:ascii="Arial" w:hAnsi="Arial" w:cs="Arial"/>
                <w:spacing w:val="-4"/>
                <w:sz w:val="16"/>
                <w:szCs w:val="16"/>
              </w:rPr>
              <w:t>)</w:t>
            </w:r>
          </w:p>
        </w:tc>
        <w:tc>
          <w:tcPr>
            <w:tcW w:w="1440" w:type="dxa"/>
            <w:vAlign w:val="bottom"/>
          </w:tcPr>
          <w:p w14:paraId="5E3CC46B" w14:textId="19F8D02A" w:rsidR="00443FE9" w:rsidRPr="00BC7D21" w:rsidRDefault="00443FE9"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37</w:t>
            </w:r>
            <w:r>
              <w:rPr>
                <w:rFonts w:ascii="Arial" w:hAnsi="Arial" w:cs="Arial"/>
                <w:spacing w:val="-4"/>
                <w:sz w:val="16"/>
                <w:szCs w:val="16"/>
              </w:rPr>
              <w:t>,</w:t>
            </w:r>
            <w:r w:rsidR="005D7384" w:rsidRPr="005D7384">
              <w:rPr>
                <w:rFonts w:ascii="Arial" w:hAnsi="Arial" w:cs="Arial"/>
                <w:spacing w:val="-4"/>
                <w:sz w:val="16"/>
                <w:szCs w:val="16"/>
              </w:rPr>
              <w:t>341</w:t>
            </w:r>
            <w:r>
              <w:rPr>
                <w:rFonts w:ascii="Arial" w:hAnsi="Arial" w:cs="Arial"/>
                <w:spacing w:val="-4"/>
                <w:sz w:val="16"/>
                <w:szCs w:val="16"/>
              </w:rPr>
              <w:t>)</w:t>
            </w:r>
          </w:p>
        </w:tc>
      </w:tr>
      <w:tr w:rsidR="00443FE9" w:rsidRPr="00BC7D21" w14:paraId="0F0B8B15" w14:textId="77777777" w:rsidTr="00773E43">
        <w:tc>
          <w:tcPr>
            <w:tcW w:w="3701" w:type="dxa"/>
          </w:tcPr>
          <w:p w14:paraId="5975DDEB" w14:textId="254C74B8" w:rsidR="00443FE9" w:rsidRPr="00BC7D21" w:rsidRDefault="00443FE9" w:rsidP="005D7384">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Charged </w:t>
            </w:r>
            <w:r>
              <w:rPr>
                <w:rFonts w:ascii="Arial" w:hAnsi="Arial" w:cs="Arial"/>
                <w:sz w:val="16"/>
                <w:szCs w:val="16"/>
              </w:rPr>
              <w:t>(</w:t>
            </w:r>
            <w:r w:rsidRPr="00784AD7">
              <w:rPr>
                <w:rFonts w:ascii="Arial" w:hAnsi="Arial" w:cs="Arial"/>
                <w:sz w:val="16"/>
                <w:szCs w:val="16"/>
              </w:rPr>
              <w:t>credited</w:t>
            </w:r>
            <w:r>
              <w:rPr>
                <w:rFonts w:ascii="Arial" w:hAnsi="Arial" w:cs="Arial"/>
                <w:sz w:val="16"/>
                <w:szCs w:val="16"/>
              </w:rPr>
              <w:t>)</w:t>
            </w:r>
            <w:r w:rsidRPr="00784AD7">
              <w:rPr>
                <w:rFonts w:ascii="Arial" w:hAnsi="Arial" w:cs="Arial"/>
                <w:sz w:val="16"/>
                <w:szCs w:val="16"/>
              </w:rPr>
              <w:t xml:space="preserve"> to profit or loss</w:t>
            </w:r>
          </w:p>
        </w:tc>
        <w:tc>
          <w:tcPr>
            <w:tcW w:w="1440" w:type="dxa"/>
            <w:vAlign w:val="bottom"/>
          </w:tcPr>
          <w:p w14:paraId="19CF708B" w14:textId="42434747" w:rsidR="00443FE9" w:rsidRPr="00C41E67" w:rsidRDefault="005D7384"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Browallia New"/>
                <w:spacing w:val="-4"/>
                <w:sz w:val="16"/>
                <w:szCs w:val="20"/>
              </w:rPr>
            </w:pPr>
            <w:r w:rsidRPr="005D7384">
              <w:rPr>
                <w:rFonts w:ascii="Arial" w:hAnsi="Arial" w:cs="Browallia New"/>
                <w:spacing w:val="-4"/>
                <w:sz w:val="16"/>
                <w:szCs w:val="20"/>
              </w:rPr>
              <w:t>17</w:t>
            </w:r>
            <w:r w:rsidR="00443FE9">
              <w:rPr>
                <w:rFonts w:ascii="Arial" w:hAnsi="Arial" w:cs="Browallia New"/>
                <w:spacing w:val="-4"/>
                <w:sz w:val="16"/>
                <w:szCs w:val="20"/>
              </w:rPr>
              <w:t>,</w:t>
            </w:r>
            <w:r w:rsidRPr="005D7384">
              <w:rPr>
                <w:rFonts w:ascii="Arial" w:hAnsi="Arial" w:cs="Browallia New"/>
                <w:spacing w:val="-4"/>
                <w:sz w:val="16"/>
                <w:szCs w:val="20"/>
              </w:rPr>
              <w:t>89</w:t>
            </w:r>
            <w:r w:rsidR="00FD268B">
              <w:rPr>
                <w:rFonts w:ascii="Arial" w:hAnsi="Arial" w:cs="Browallia New"/>
                <w:spacing w:val="-4"/>
                <w:sz w:val="16"/>
                <w:szCs w:val="20"/>
              </w:rPr>
              <w:t>7</w:t>
            </w:r>
          </w:p>
        </w:tc>
        <w:tc>
          <w:tcPr>
            <w:tcW w:w="1440" w:type="dxa"/>
            <w:vAlign w:val="bottom"/>
          </w:tcPr>
          <w:p w14:paraId="3610A238" w14:textId="3DDBF364" w:rsidR="00443FE9" w:rsidRPr="00BC7D21" w:rsidRDefault="0002088B"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7</w:t>
            </w:r>
            <w:r>
              <w:rPr>
                <w:rFonts w:ascii="Arial" w:hAnsi="Arial" w:cs="Arial"/>
                <w:spacing w:val="-4"/>
                <w:sz w:val="16"/>
                <w:szCs w:val="16"/>
              </w:rPr>
              <w:t>,</w:t>
            </w:r>
            <w:r w:rsidR="005D7384" w:rsidRPr="005D7384">
              <w:rPr>
                <w:rFonts w:ascii="Arial" w:hAnsi="Arial" w:cs="Arial"/>
                <w:spacing w:val="-4"/>
                <w:sz w:val="16"/>
                <w:szCs w:val="16"/>
              </w:rPr>
              <w:t>236</w:t>
            </w:r>
            <w:r>
              <w:rPr>
                <w:rFonts w:ascii="Arial" w:hAnsi="Arial" w:cs="Arial"/>
                <w:spacing w:val="-4"/>
                <w:sz w:val="16"/>
                <w:szCs w:val="16"/>
              </w:rPr>
              <w:t>)</w:t>
            </w:r>
          </w:p>
        </w:tc>
        <w:tc>
          <w:tcPr>
            <w:tcW w:w="1440" w:type="dxa"/>
            <w:vAlign w:val="bottom"/>
          </w:tcPr>
          <w:p w14:paraId="461D34C0" w14:textId="379BA779" w:rsidR="00443FE9" w:rsidRPr="00BC7D21" w:rsidRDefault="005D7384"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903</w:t>
            </w:r>
          </w:p>
        </w:tc>
        <w:tc>
          <w:tcPr>
            <w:tcW w:w="1440" w:type="dxa"/>
            <w:vAlign w:val="bottom"/>
          </w:tcPr>
          <w:p w14:paraId="697D82B0" w14:textId="38759B43" w:rsidR="00443FE9" w:rsidRPr="00C10140" w:rsidRDefault="005D7384"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D7384">
              <w:rPr>
                <w:rFonts w:ascii="Arial" w:hAnsi="Arial" w:cs="Arial"/>
                <w:spacing w:val="-4"/>
                <w:sz w:val="16"/>
                <w:szCs w:val="16"/>
              </w:rPr>
              <w:t>11</w:t>
            </w:r>
            <w:r w:rsidR="0002088B" w:rsidRPr="00C10140">
              <w:rPr>
                <w:rFonts w:ascii="Arial" w:hAnsi="Arial" w:cs="Arial"/>
                <w:spacing w:val="-4"/>
                <w:sz w:val="16"/>
                <w:szCs w:val="16"/>
              </w:rPr>
              <w:t>,</w:t>
            </w:r>
            <w:r w:rsidRPr="005D7384">
              <w:rPr>
                <w:rFonts w:ascii="Arial" w:hAnsi="Arial" w:cs="Arial"/>
                <w:spacing w:val="-4"/>
                <w:sz w:val="16"/>
                <w:szCs w:val="16"/>
              </w:rPr>
              <w:t>56</w:t>
            </w:r>
            <w:r w:rsidR="00FD268B">
              <w:rPr>
                <w:rFonts w:ascii="Arial" w:hAnsi="Arial" w:cs="Arial"/>
                <w:spacing w:val="-4"/>
                <w:sz w:val="16"/>
                <w:szCs w:val="16"/>
              </w:rPr>
              <w:t>4</w:t>
            </w:r>
          </w:p>
        </w:tc>
      </w:tr>
      <w:tr w:rsidR="00443FE9" w:rsidRPr="00BC7D21" w14:paraId="329B76B7" w14:textId="77777777" w:rsidTr="00773E43">
        <w:tc>
          <w:tcPr>
            <w:tcW w:w="3701" w:type="dxa"/>
          </w:tcPr>
          <w:p w14:paraId="38D49431" w14:textId="57150F05" w:rsidR="00443FE9" w:rsidRPr="00784AD7" w:rsidRDefault="00443FE9" w:rsidP="00443FE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Charged </w:t>
            </w:r>
            <w:r>
              <w:rPr>
                <w:rFonts w:ascii="Arial" w:hAnsi="Arial" w:cs="Arial"/>
                <w:sz w:val="16"/>
                <w:szCs w:val="16"/>
              </w:rPr>
              <w:t>(</w:t>
            </w:r>
            <w:r w:rsidRPr="00784AD7">
              <w:rPr>
                <w:rFonts w:ascii="Arial" w:hAnsi="Arial" w:cs="Arial"/>
                <w:sz w:val="16"/>
                <w:szCs w:val="16"/>
              </w:rPr>
              <w:t>credited</w:t>
            </w:r>
            <w:r>
              <w:rPr>
                <w:rFonts w:ascii="Arial" w:hAnsi="Arial" w:cs="Arial"/>
                <w:sz w:val="16"/>
                <w:szCs w:val="16"/>
              </w:rPr>
              <w:t>)</w:t>
            </w:r>
            <w:r w:rsidRPr="00784AD7">
              <w:rPr>
                <w:rFonts w:ascii="Arial" w:hAnsi="Arial" w:cs="Arial"/>
                <w:sz w:val="16"/>
                <w:szCs w:val="16"/>
              </w:rPr>
              <w:t xml:space="preserve"> to other</w:t>
            </w:r>
          </w:p>
          <w:p w14:paraId="5650031D" w14:textId="4E45DFC3" w:rsidR="00443FE9" w:rsidRPr="00BC7D21" w:rsidRDefault="00443FE9" w:rsidP="00443FE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comprehensive income</w:t>
            </w:r>
          </w:p>
        </w:tc>
        <w:tc>
          <w:tcPr>
            <w:tcW w:w="1440" w:type="dxa"/>
            <w:tcBorders>
              <w:bottom w:val="single" w:sz="4" w:space="0" w:color="auto"/>
            </w:tcBorders>
            <w:vAlign w:val="bottom"/>
          </w:tcPr>
          <w:p w14:paraId="5694658C" w14:textId="581291AA" w:rsidR="00443FE9" w:rsidRPr="00BC7D21" w:rsidRDefault="0002088B"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tcBorders>
              <w:bottom w:val="single" w:sz="4" w:space="0" w:color="auto"/>
            </w:tcBorders>
            <w:vAlign w:val="bottom"/>
          </w:tcPr>
          <w:p w14:paraId="1EE7A74F" w14:textId="5B6B0DC8" w:rsidR="00443FE9" w:rsidRPr="00BC7D21" w:rsidRDefault="0002088B"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tcBorders>
              <w:bottom w:val="single" w:sz="4" w:space="0" w:color="auto"/>
            </w:tcBorders>
            <w:vAlign w:val="bottom"/>
          </w:tcPr>
          <w:p w14:paraId="160888EC" w14:textId="34FCA87E" w:rsidR="00443FE9" w:rsidRPr="00BC7D21" w:rsidRDefault="0002088B"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440" w:type="dxa"/>
            <w:tcBorders>
              <w:bottom w:val="single" w:sz="4" w:space="0" w:color="auto"/>
            </w:tcBorders>
            <w:vAlign w:val="bottom"/>
          </w:tcPr>
          <w:p w14:paraId="60799023" w14:textId="5BD8C6C2" w:rsidR="00443FE9" w:rsidRPr="00C10140" w:rsidRDefault="0002088B"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C10140">
              <w:rPr>
                <w:rFonts w:ascii="Arial" w:hAnsi="Arial" w:cs="Arial"/>
                <w:spacing w:val="-4"/>
                <w:sz w:val="16"/>
                <w:szCs w:val="16"/>
              </w:rPr>
              <w:t>-</w:t>
            </w:r>
          </w:p>
        </w:tc>
      </w:tr>
      <w:tr w:rsidR="00443FE9" w:rsidRPr="00BC7D21" w14:paraId="6A0A4DA7" w14:textId="77777777" w:rsidTr="00773E43">
        <w:tc>
          <w:tcPr>
            <w:tcW w:w="3701" w:type="dxa"/>
          </w:tcPr>
          <w:p w14:paraId="112628D2" w14:textId="77777777" w:rsidR="00443FE9" w:rsidRPr="00BC7D21" w:rsidRDefault="00443FE9" w:rsidP="00443FE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440" w:type="dxa"/>
            <w:tcBorders>
              <w:top w:val="single" w:sz="4" w:space="0" w:color="auto"/>
            </w:tcBorders>
            <w:vAlign w:val="bottom"/>
          </w:tcPr>
          <w:p w14:paraId="7FF8A7B3" w14:textId="77777777" w:rsidR="00443FE9" w:rsidRPr="00BC7D21" w:rsidRDefault="00443FE9"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0197DA1A" w14:textId="77777777" w:rsidR="00443FE9" w:rsidRPr="00BC7D21" w:rsidRDefault="00443FE9"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01466CB3" w14:textId="12708480" w:rsidR="00443FE9" w:rsidRPr="00BC7D21" w:rsidRDefault="00443FE9"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440" w:type="dxa"/>
            <w:tcBorders>
              <w:top w:val="single" w:sz="4" w:space="0" w:color="auto"/>
            </w:tcBorders>
            <w:vAlign w:val="bottom"/>
          </w:tcPr>
          <w:p w14:paraId="05C4CD72" w14:textId="77777777" w:rsidR="00443FE9" w:rsidRPr="00C10140" w:rsidRDefault="00443FE9"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443FE9" w:rsidRPr="00BC7D21" w14:paraId="76FC5C22" w14:textId="77777777" w:rsidTr="00773E43">
        <w:tc>
          <w:tcPr>
            <w:tcW w:w="3701" w:type="dxa"/>
          </w:tcPr>
          <w:p w14:paraId="2851F0B2" w14:textId="0CD5B254" w:rsidR="00443FE9" w:rsidRPr="00BC7D21" w:rsidRDefault="00443FE9" w:rsidP="00443FE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BC7D21">
              <w:rPr>
                <w:rFonts w:ascii="Arial" w:hAnsi="Arial" w:cs="Arial"/>
                <w:sz w:val="16"/>
                <w:szCs w:val="16"/>
              </w:rPr>
              <w:t xml:space="preserve">As </w:t>
            </w:r>
            <w:proofErr w:type="gramStart"/>
            <w:r w:rsidRPr="00BC7D21">
              <w:rPr>
                <w:rFonts w:ascii="Arial" w:hAnsi="Arial" w:cs="Arial"/>
                <w:sz w:val="16"/>
                <w:szCs w:val="16"/>
              </w:rPr>
              <w:t>at</w:t>
            </w:r>
            <w:proofErr w:type="gramEnd"/>
            <w:r w:rsidRPr="00BC7D21">
              <w:rPr>
                <w:rFonts w:ascii="Arial" w:hAnsi="Arial" w:cs="Arial"/>
                <w:sz w:val="16"/>
                <w:szCs w:val="16"/>
              </w:rPr>
              <w:t xml:space="preserve"> </w:t>
            </w:r>
            <w:r w:rsidR="005D7384" w:rsidRPr="005D7384">
              <w:rPr>
                <w:rFonts w:ascii="Arial" w:hAnsi="Arial" w:cs="Arial"/>
                <w:sz w:val="16"/>
                <w:szCs w:val="16"/>
              </w:rPr>
              <w:t>31</w:t>
            </w:r>
            <w:r w:rsidRPr="00BC7D21">
              <w:rPr>
                <w:rFonts w:ascii="Arial" w:hAnsi="Arial" w:cs="Arial"/>
                <w:sz w:val="16"/>
                <w:szCs w:val="16"/>
              </w:rPr>
              <w:t xml:space="preserve"> December </w:t>
            </w:r>
            <w:r w:rsidR="005D7384" w:rsidRPr="005D7384">
              <w:rPr>
                <w:rFonts w:ascii="Arial" w:hAnsi="Arial" w:cs="Arial"/>
                <w:sz w:val="16"/>
                <w:szCs w:val="16"/>
              </w:rPr>
              <w:t>2025</w:t>
            </w:r>
          </w:p>
        </w:tc>
        <w:tc>
          <w:tcPr>
            <w:tcW w:w="1440" w:type="dxa"/>
            <w:tcBorders>
              <w:bottom w:val="single" w:sz="4" w:space="0" w:color="auto"/>
            </w:tcBorders>
            <w:vAlign w:val="bottom"/>
          </w:tcPr>
          <w:p w14:paraId="6A8B9BE7" w14:textId="1C7EA93F" w:rsidR="00443FE9" w:rsidRPr="00C10140" w:rsidRDefault="00443FE9"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C10140">
              <w:rPr>
                <w:rFonts w:ascii="Arial" w:hAnsi="Arial" w:cs="Arial"/>
                <w:spacing w:val="-4"/>
                <w:sz w:val="16"/>
                <w:szCs w:val="16"/>
              </w:rPr>
              <w:t>(</w:t>
            </w:r>
            <w:r w:rsidR="005D7384" w:rsidRPr="005D7384">
              <w:rPr>
                <w:rFonts w:ascii="Arial" w:hAnsi="Arial" w:cs="Arial"/>
                <w:spacing w:val="-4"/>
                <w:sz w:val="16"/>
                <w:szCs w:val="16"/>
              </w:rPr>
              <w:t>11</w:t>
            </w:r>
            <w:r w:rsidRPr="00C10140">
              <w:rPr>
                <w:rFonts w:ascii="Arial" w:hAnsi="Arial" w:cs="Arial"/>
                <w:spacing w:val="-4"/>
                <w:sz w:val="16"/>
                <w:szCs w:val="16"/>
              </w:rPr>
              <w:t>,</w:t>
            </w:r>
            <w:r w:rsidR="005D7384" w:rsidRPr="005D7384">
              <w:rPr>
                <w:rFonts w:ascii="Arial" w:hAnsi="Arial" w:cs="Arial"/>
                <w:spacing w:val="-4"/>
                <w:sz w:val="16"/>
                <w:szCs w:val="16"/>
              </w:rPr>
              <w:t>71</w:t>
            </w:r>
            <w:r w:rsidR="00FD268B">
              <w:rPr>
                <w:rFonts w:ascii="Arial" w:hAnsi="Arial" w:cs="Arial"/>
                <w:spacing w:val="-4"/>
                <w:sz w:val="16"/>
                <w:szCs w:val="16"/>
              </w:rPr>
              <w:t>3</w:t>
            </w:r>
            <w:r w:rsidRPr="00C10140">
              <w:rPr>
                <w:rFonts w:ascii="Arial" w:hAnsi="Arial" w:cs="Arial"/>
                <w:spacing w:val="-4"/>
                <w:sz w:val="16"/>
                <w:szCs w:val="16"/>
              </w:rPr>
              <w:t>)</w:t>
            </w:r>
          </w:p>
        </w:tc>
        <w:tc>
          <w:tcPr>
            <w:tcW w:w="1440" w:type="dxa"/>
            <w:tcBorders>
              <w:bottom w:val="single" w:sz="4" w:space="0" w:color="auto"/>
            </w:tcBorders>
            <w:vAlign w:val="bottom"/>
          </w:tcPr>
          <w:p w14:paraId="1CDEEA49" w14:textId="4A488920" w:rsidR="00443FE9" w:rsidRPr="00C10140" w:rsidRDefault="00443FE9"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C10140">
              <w:rPr>
                <w:rFonts w:ascii="Arial" w:hAnsi="Arial" w:cs="Arial"/>
                <w:spacing w:val="-4"/>
                <w:sz w:val="16"/>
                <w:szCs w:val="16"/>
              </w:rPr>
              <w:t>(</w:t>
            </w:r>
            <w:r w:rsidR="005D7384" w:rsidRPr="005D7384">
              <w:rPr>
                <w:rFonts w:ascii="Arial" w:hAnsi="Arial" w:cs="Arial"/>
                <w:spacing w:val="-4"/>
                <w:sz w:val="16"/>
                <w:szCs w:val="16"/>
              </w:rPr>
              <w:t>13</w:t>
            </w:r>
            <w:r w:rsidRPr="00C10140">
              <w:rPr>
                <w:rFonts w:ascii="Arial" w:hAnsi="Arial" w:cs="Arial"/>
                <w:spacing w:val="-4"/>
                <w:sz w:val="16"/>
                <w:szCs w:val="16"/>
              </w:rPr>
              <w:t>,</w:t>
            </w:r>
            <w:r w:rsidR="005D7384" w:rsidRPr="005D7384">
              <w:rPr>
                <w:rFonts w:ascii="Arial" w:hAnsi="Arial" w:cs="Arial"/>
                <w:spacing w:val="-4"/>
                <w:sz w:val="16"/>
                <w:szCs w:val="16"/>
              </w:rPr>
              <w:t>037</w:t>
            </w:r>
            <w:r w:rsidRPr="00C10140">
              <w:rPr>
                <w:rFonts w:ascii="Arial" w:hAnsi="Arial" w:cs="Arial"/>
                <w:spacing w:val="-4"/>
                <w:sz w:val="16"/>
                <w:szCs w:val="16"/>
              </w:rPr>
              <w:t>)</w:t>
            </w:r>
          </w:p>
        </w:tc>
        <w:tc>
          <w:tcPr>
            <w:tcW w:w="1440" w:type="dxa"/>
            <w:tcBorders>
              <w:bottom w:val="single" w:sz="4" w:space="0" w:color="auto"/>
            </w:tcBorders>
            <w:vAlign w:val="bottom"/>
          </w:tcPr>
          <w:p w14:paraId="08E8D273" w14:textId="28DB8959" w:rsidR="00443FE9" w:rsidRPr="00BC7D21" w:rsidRDefault="00443FE9"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r w:rsidR="005D7384" w:rsidRPr="005D7384">
              <w:rPr>
                <w:rFonts w:ascii="Arial" w:hAnsi="Arial" w:cs="Arial"/>
                <w:spacing w:val="-4"/>
                <w:sz w:val="16"/>
                <w:szCs w:val="16"/>
              </w:rPr>
              <w:t>1</w:t>
            </w:r>
            <w:r>
              <w:rPr>
                <w:rFonts w:ascii="Arial" w:hAnsi="Arial" w:cs="Arial"/>
                <w:spacing w:val="-4"/>
                <w:sz w:val="16"/>
                <w:szCs w:val="16"/>
              </w:rPr>
              <w:t>,</w:t>
            </w:r>
            <w:r w:rsidR="005D7384" w:rsidRPr="005D7384">
              <w:rPr>
                <w:rFonts w:ascii="Arial" w:hAnsi="Arial" w:cs="Arial"/>
                <w:spacing w:val="-4"/>
                <w:sz w:val="16"/>
                <w:szCs w:val="16"/>
              </w:rPr>
              <w:t>027</w:t>
            </w:r>
            <w:r>
              <w:rPr>
                <w:rFonts w:ascii="Arial" w:hAnsi="Arial" w:cs="Arial"/>
                <w:spacing w:val="-4"/>
                <w:sz w:val="16"/>
                <w:szCs w:val="16"/>
              </w:rPr>
              <w:t>)</w:t>
            </w:r>
          </w:p>
        </w:tc>
        <w:tc>
          <w:tcPr>
            <w:tcW w:w="1440" w:type="dxa"/>
            <w:tcBorders>
              <w:bottom w:val="single" w:sz="4" w:space="0" w:color="auto"/>
            </w:tcBorders>
            <w:vAlign w:val="bottom"/>
          </w:tcPr>
          <w:p w14:paraId="66DE3DF9" w14:textId="25A33624" w:rsidR="00443FE9" w:rsidRPr="00C10140" w:rsidRDefault="00443FE9" w:rsidP="00443FE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cs/>
              </w:rPr>
            </w:pPr>
            <w:r w:rsidRPr="00C10140">
              <w:rPr>
                <w:rFonts w:ascii="Arial" w:hAnsi="Arial" w:cs="Arial"/>
                <w:spacing w:val="-4"/>
                <w:sz w:val="16"/>
                <w:szCs w:val="16"/>
              </w:rPr>
              <w:t>(</w:t>
            </w:r>
            <w:r w:rsidR="005D7384" w:rsidRPr="005D7384">
              <w:rPr>
                <w:rFonts w:ascii="Arial" w:hAnsi="Arial" w:cs="Arial"/>
                <w:spacing w:val="-4"/>
                <w:sz w:val="16"/>
                <w:szCs w:val="16"/>
              </w:rPr>
              <w:t>25</w:t>
            </w:r>
            <w:r w:rsidRPr="00C10140">
              <w:rPr>
                <w:rFonts w:ascii="Arial" w:hAnsi="Arial" w:cs="Arial"/>
                <w:spacing w:val="-4"/>
                <w:sz w:val="16"/>
                <w:szCs w:val="16"/>
              </w:rPr>
              <w:t>,</w:t>
            </w:r>
            <w:r w:rsidR="005D7384" w:rsidRPr="005D7384">
              <w:rPr>
                <w:rFonts w:ascii="Arial" w:hAnsi="Arial" w:cs="Arial"/>
                <w:spacing w:val="-4"/>
                <w:sz w:val="16"/>
                <w:szCs w:val="16"/>
              </w:rPr>
              <w:t>77</w:t>
            </w:r>
            <w:r w:rsidR="00FD268B">
              <w:rPr>
                <w:rFonts w:ascii="Arial" w:hAnsi="Arial" w:cs="Arial"/>
                <w:spacing w:val="-4"/>
                <w:sz w:val="16"/>
                <w:szCs w:val="16"/>
              </w:rPr>
              <w:t>7</w:t>
            </w:r>
            <w:r w:rsidRPr="00C10140">
              <w:rPr>
                <w:rFonts w:ascii="Arial" w:hAnsi="Arial" w:cs="Arial"/>
                <w:spacing w:val="-4"/>
                <w:sz w:val="16"/>
                <w:szCs w:val="16"/>
              </w:rPr>
              <w:t>)</w:t>
            </w:r>
          </w:p>
        </w:tc>
      </w:tr>
    </w:tbl>
    <w:p w14:paraId="6D002D2C" w14:textId="77777777" w:rsidR="000C5D45" w:rsidRDefault="000C5D45" w:rsidP="001C5D2E">
      <w:pPr>
        <w:pStyle w:val="BodyTextIndent2"/>
        <w:spacing w:line="240" w:lineRule="auto"/>
        <w:ind w:left="0"/>
        <w:rPr>
          <w:rFonts w:ascii="Arial" w:hAnsi="Arial" w:cs="Arial"/>
          <w:color w:val="auto"/>
          <w:spacing w:val="-5"/>
        </w:rPr>
      </w:pPr>
    </w:p>
    <w:p w14:paraId="4E018C9A" w14:textId="7AB37AF3" w:rsidR="00897FF6" w:rsidRDefault="00D80375" w:rsidP="001C5D2E">
      <w:pPr>
        <w:pStyle w:val="BodyTextIndent2"/>
        <w:spacing w:line="240" w:lineRule="auto"/>
        <w:ind w:left="0"/>
        <w:rPr>
          <w:rFonts w:ascii="Arial" w:hAnsi="Arial" w:cstheme="minorBidi"/>
          <w:color w:val="auto"/>
          <w:spacing w:val="-5"/>
        </w:rPr>
      </w:pPr>
      <w:r w:rsidRPr="001C5D2E">
        <w:rPr>
          <w:rFonts w:ascii="Arial" w:hAnsi="Arial" w:cs="Arial"/>
          <w:color w:val="auto"/>
          <w:spacing w:val="-5"/>
        </w:rPr>
        <w:t xml:space="preserve">As </w:t>
      </w:r>
      <w:proofErr w:type="gramStart"/>
      <w:r w:rsidRPr="001C5D2E">
        <w:rPr>
          <w:rFonts w:ascii="Arial" w:hAnsi="Arial" w:cs="Arial"/>
          <w:color w:val="auto"/>
          <w:spacing w:val="-5"/>
        </w:rPr>
        <w:t>at</w:t>
      </w:r>
      <w:proofErr w:type="gramEnd"/>
      <w:r w:rsidRPr="001C5D2E">
        <w:rPr>
          <w:rFonts w:ascii="Arial" w:hAnsi="Arial" w:cs="Arial"/>
          <w:color w:val="auto"/>
          <w:spacing w:val="-5"/>
        </w:rPr>
        <w:t xml:space="preserve"> </w:t>
      </w:r>
      <w:r w:rsidR="005D7384" w:rsidRPr="005D7384">
        <w:rPr>
          <w:rFonts w:ascii="Arial" w:hAnsi="Arial" w:cs="Arial"/>
          <w:color w:val="auto"/>
          <w:spacing w:val="-5"/>
        </w:rPr>
        <w:t>31</w:t>
      </w:r>
      <w:r w:rsidRPr="001C5D2E">
        <w:rPr>
          <w:rFonts w:ascii="Arial" w:hAnsi="Arial" w:cs="Arial"/>
          <w:color w:val="auto"/>
          <w:spacing w:val="-5"/>
        </w:rPr>
        <w:t xml:space="preserve"> December </w:t>
      </w:r>
      <w:r w:rsidR="005D7384" w:rsidRPr="005D7384">
        <w:rPr>
          <w:rFonts w:ascii="Arial" w:hAnsi="Arial" w:cs="Arial"/>
          <w:color w:val="auto"/>
          <w:spacing w:val="-5"/>
        </w:rPr>
        <w:t>2025</w:t>
      </w:r>
      <w:r>
        <w:rPr>
          <w:rFonts w:ascii="Arial" w:hAnsi="Arial" w:cs="Arial"/>
          <w:color w:val="auto"/>
          <w:spacing w:val="-5"/>
        </w:rPr>
        <w:t xml:space="preserve"> and</w:t>
      </w:r>
      <w:r w:rsidRPr="001C5D2E">
        <w:rPr>
          <w:rFonts w:ascii="Arial" w:hAnsi="Arial" w:cs="Arial"/>
          <w:color w:val="auto"/>
          <w:spacing w:val="-5"/>
        </w:rPr>
        <w:t xml:space="preserve"> </w:t>
      </w:r>
      <w:r w:rsidR="005D7384" w:rsidRPr="005D7384">
        <w:rPr>
          <w:rFonts w:ascii="Arial" w:hAnsi="Arial" w:cs="Arial"/>
          <w:color w:val="auto"/>
          <w:spacing w:val="-5"/>
        </w:rPr>
        <w:t>2024</w:t>
      </w:r>
      <w:r>
        <w:rPr>
          <w:rFonts w:ascii="Arial" w:hAnsi="Arial" w:cs="Arial"/>
          <w:color w:val="auto"/>
          <w:spacing w:val="-5"/>
        </w:rPr>
        <w:t>,</w:t>
      </w:r>
      <w:r w:rsidRPr="001C5D2E">
        <w:rPr>
          <w:rFonts w:ascii="Arial" w:hAnsi="Arial" w:cs="Arial"/>
          <w:color w:val="auto"/>
          <w:spacing w:val="-5"/>
        </w:rPr>
        <w:t xml:space="preserve"> the Company had no unused tax loss</w:t>
      </w:r>
      <w:r w:rsidR="009C48A0">
        <w:rPr>
          <w:rFonts w:ascii="Arial" w:hAnsi="Arial" w:cs="Arial"/>
          <w:color w:val="auto"/>
          <w:spacing w:val="-5"/>
        </w:rPr>
        <w:t>.</w:t>
      </w:r>
    </w:p>
    <w:p w14:paraId="19ED9EF2" w14:textId="6BE33231" w:rsidR="00153158" w:rsidRDefault="00153158">
      <w:pPr>
        <w:rPr>
          <w:rFonts w:ascii="Arial" w:eastAsia="Cordia New" w:hAnsi="Arial" w:cstheme="minorBidi"/>
          <w:snapToGrid w:val="0"/>
          <w:spacing w:val="-5"/>
          <w:sz w:val="20"/>
          <w:szCs w:val="20"/>
          <w:lang w:eastAsia="th-TH"/>
        </w:rPr>
      </w:pPr>
      <w:r>
        <w:rPr>
          <w:rFonts w:ascii="Arial" w:hAnsi="Arial" w:cstheme="minorBidi"/>
          <w:spacing w:val="-5"/>
        </w:rPr>
        <w:br w:type="page"/>
      </w:r>
    </w:p>
    <w:p w14:paraId="06096E3A" w14:textId="77777777" w:rsidR="00BC5FDC" w:rsidRDefault="00BC5FDC" w:rsidP="001C5D2E">
      <w:pPr>
        <w:pStyle w:val="BodyTextIndent2"/>
        <w:spacing w:line="240" w:lineRule="auto"/>
        <w:ind w:left="0"/>
        <w:rPr>
          <w:rFonts w:ascii="Arial" w:hAnsi="Arial" w:cstheme="minorBidi"/>
          <w:color w:val="auto"/>
          <w:spacing w:val="-5"/>
        </w:rPr>
      </w:pPr>
    </w:p>
    <w:p w14:paraId="2ED0EE1C" w14:textId="77777777" w:rsidR="00153158" w:rsidRDefault="00153158" w:rsidP="001C5D2E">
      <w:pPr>
        <w:pStyle w:val="BodyTextIndent2"/>
        <w:spacing w:line="240" w:lineRule="auto"/>
        <w:ind w:left="0"/>
        <w:rPr>
          <w:rFonts w:ascii="Arial" w:hAnsi="Arial" w:cstheme="minorBidi"/>
          <w:color w:val="auto"/>
          <w:spacing w:val="-5"/>
        </w:rPr>
      </w:pPr>
    </w:p>
    <w:p w14:paraId="742120E5" w14:textId="2FBA4D35" w:rsidR="00FC0942" w:rsidRDefault="00FC0942" w:rsidP="002E11A1">
      <w:pPr>
        <w:pStyle w:val="BodyTextIndent2"/>
        <w:spacing w:line="240" w:lineRule="auto"/>
        <w:ind w:left="0"/>
        <w:jc w:val="thaiDistribute"/>
        <w:rPr>
          <w:rFonts w:ascii="Arial" w:hAnsi="Arial" w:cs="Arial"/>
          <w:color w:val="auto"/>
          <w:spacing w:val="-4"/>
        </w:rPr>
      </w:pPr>
      <w:r w:rsidRPr="00FC0942">
        <w:rPr>
          <w:rFonts w:ascii="Arial" w:hAnsi="Arial" w:cs="Arial"/>
          <w:color w:val="auto"/>
          <w:spacing w:val="-4"/>
        </w:rPr>
        <w:t xml:space="preserve">In December </w:t>
      </w:r>
      <w:r w:rsidR="005D7384" w:rsidRPr="005D7384">
        <w:rPr>
          <w:rFonts w:ascii="Arial" w:hAnsi="Arial" w:cs="Arial"/>
          <w:color w:val="auto"/>
          <w:spacing w:val="-4"/>
        </w:rPr>
        <w:t>2021</w:t>
      </w:r>
      <w:r w:rsidRPr="00FC0942">
        <w:rPr>
          <w:rFonts w:ascii="Arial" w:hAnsi="Arial" w:cs="Arial"/>
          <w:color w:val="auto"/>
          <w:spacing w:val="-4"/>
        </w:rPr>
        <w:t xml:space="preserve">, the Organisation for Economic Co-operation and Development (OECD) released the Pillar Two model rules to reform international corporate taxation that aim to ensure that large multinationals pay a minimum effective corporate tax rate of </w:t>
      </w:r>
      <w:r w:rsidR="005D7384" w:rsidRPr="005D7384">
        <w:rPr>
          <w:rFonts w:ascii="Arial" w:hAnsi="Arial" w:cs="Arial"/>
          <w:color w:val="auto"/>
          <w:spacing w:val="-4"/>
        </w:rPr>
        <w:t>15</w:t>
      </w:r>
      <w:r w:rsidRPr="00FC0942">
        <w:rPr>
          <w:rFonts w:ascii="Arial" w:hAnsi="Arial" w:cs="Arial"/>
          <w:color w:val="auto"/>
          <w:spacing w:val="-4"/>
        </w:rPr>
        <w:t>% in each jurisdiction in which they operate.</w:t>
      </w:r>
    </w:p>
    <w:p w14:paraId="000F0E3E" w14:textId="77777777" w:rsidR="00FC0942" w:rsidRDefault="00FC0942" w:rsidP="002E11A1">
      <w:pPr>
        <w:pStyle w:val="BodyTextIndent2"/>
        <w:spacing w:line="240" w:lineRule="auto"/>
        <w:ind w:left="0"/>
        <w:jc w:val="thaiDistribute"/>
        <w:rPr>
          <w:rFonts w:ascii="Arial" w:hAnsi="Arial" w:cs="Arial"/>
          <w:color w:val="auto"/>
          <w:spacing w:val="-4"/>
        </w:rPr>
      </w:pPr>
    </w:p>
    <w:p w14:paraId="38E49F70" w14:textId="7DCE8AAC" w:rsidR="002E11A1" w:rsidRPr="002E11A1" w:rsidRDefault="002E11A1" w:rsidP="002E11A1">
      <w:pPr>
        <w:jc w:val="thaiDistribute"/>
        <w:rPr>
          <w:rFonts w:ascii="Arial" w:eastAsia="Cordia New" w:hAnsi="Arial" w:cs="Arial"/>
          <w:snapToGrid w:val="0"/>
          <w:spacing w:val="-4"/>
          <w:sz w:val="20"/>
          <w:szCs w:val="20"/>
          <w:lang w:eastAsia="th-TH"/>
        </w:rPr>
      </w:pPr>
      <w:r w:rsidRPr="002E11A1">
        <w:rPr>
          <w:rFonts w:ascii="Arial" w:eastAsia="Cordia New" w:hAnsi="Arial" w:cs="Arial"/>
          <w:snapToGrid w:val="0"/>
          <w:spacing w:val="-4"/>
          <w:sz w:val="20"/>
          <w:szCs w:val="20"/>
          <w:lang w:eastAsia="th-TH"/>
        </w:rPr>
        <w:t xml:space="preserve">In </w:t>
      </w:r>
      <w:r w:rsidR="005D7384" w:rsidRPr="005D7384">
        <w:rPr>
          <w:rFonts w:ascii="Arial" w:eastAsia="Cordia New" w:hAnsi="Arial" w:cs="Arial"/>
          <w:snapToGrid w:val="0"/>
          <w:spacing w:val="-4"/>
          <w:sz w:val="20"/>
          <w:szCs w:val="20"/>
          <w:lang w:eastAsia="th-TH"/>
        </w:rPr>
        <w:t>2024</w:t>
      </w:r>
      <w:r w:rsidRPr="002E11A1">
        <w:rPr>
          <w:rFonts w:ascii="Arial" w:eastAsia="Cordia New" w:hAnsi="Arial" w:cs="Arial"/>
          <w:snapToGrid w:val="0"/>
          <w:spacing w:val="-4"/>
          <w:sz w:val="20"/>
          <w:szCs w:val="20"/>
          <w:lang w:eastAsia="th-TH"/>
        </w:rPr>
        <w:t xml:space="preserve">, Pillar Two legislation was enacted in Thailand, the jurisdictions in which the Company is incorporated, and came into effect on </w:t>
      </w:r>
      <w:r w:rsidR="005D7384" w:rsidRPr="005D7384">
        <w:rPr>
          <w:rFonts w:ascii="Arial" w:eastAsia="Cordia New" w:hAnsi="Arial" w:cs="Arial"/>
          <w:snapToGrid w:val="0"/>
          <w:spacing w:val="-4"/>
          <w:sz w:val="20"/>
          <w:szCs w:val="20"/>
          <w:lang w:eastAsia="th-TH"/>
        </w:rPr>
        <w:t>1</w:t>
      </w:r>
      <w:r w:rsidRPr="002E11A1">
        <w:rPr>
          <w:rFonts w:ascii="Arial" w:eastAsia="Cordia New" w:hAnsi="Arial" w:cs="Arial"/>
          <w:snapToGrid w:val="0"/>
          <w:spacing w:val="-4"/>
          <w:sz w:val="20"/>
          <w:szCs w:val="20"/>
          <w:lang w:eastAsia="th-TH"/>
        </w:rPr>
        <w:t xml:space="preserve"> January </w:t>
      </w:r>
      <w:r w:rsidR="005D7384" w:rsidRPr="005D7384">
        <w:rPr>
          <w:rFonts w:ascii="Arial" w:eastAsia="Cordia New" w:hAnsi="Arial" w:cs="Arial"/>
          <w:snapToGrid w:val="0"/>
          <w:spacing w:val="-4"/>
          <w:sz w:val="20"/>
          <w:szCs w:val="20"/>
          <w:lang w:eastAsia="th-TH"/>
        </w:rPr>
        <w:t>2025</w:t>
      </w:r>
      <w:r w:rsidRPr="002E11A1">
        <w:rPr>
          <w:rFonts w:ascii="Arial" w:eastAsia="Cordia New" w:hAnsi="Arial" w:cs="Arial"/>
          <w:snapToGrid w:val="0"/>
          <w:spacing w:val="-4"/>
          <w:sz w:val="20"/>
          <w:szCs w:val="20"/>
          <w:lang w:eastAsia="th-TH"/>
        </w:rPr>
        <w:t xml:space="preserve">. Based on the management’s assessment, the application of the Pillar Two legislation is expected to be immaterial to the financial </w:t>
      </w:r>
      <w:r w:rsidR="00D63B0B">
        <w:rPr>
          <w:rFonts w:ascii="Arial" w:eastAsia="Cordia New" w:hAnsi="Arial" w:cs="Arial"/>
          <w:snapToGrid w:val="0"/>
          <w:spacing w:val="-4"/>
          <w:sz w:val="20"/>
          <w:szCs w:val="20"/>
          <w:lang w:eastAsia="th-TH"/>
        </w:rPr>
        <w:t>statements</w:t>
      </w:r>
      <w:r w:rsidRPr="002E11A1">
        <w:rPr>
          <w:rFonts w:ascii="Arial" w:eastAsia="Cordia New" w:hAnsi="Arial" w:cs="Arial"/>
          <w:snapToGrid w:val="0"/>
          <w:spacing w:val="-4"/>
          <w:sz w:val="20"/>
          <w:szCs w:val="20"/>
          <w:lang w:eastAsia="th-TH"/>
        </w:rPr>
        <w:t xml:space="preserve"> in which the equity method is applied and the separate financial </w:t>
      </w:r>
      <w:r w:rsidR="00D63B0B">
        <w:rPr>
          <w:rFonts w:ascii="Arial" w:eastAsia="Cordia New" w:hAnsi="Arial" w:cs="Arial"/>
          <w:snapToGrid w:val="0"/>
          <w:spacing w:val="-4"/>
          <w:sz w:val="20"/>
          <w:szCs w:val="20"/>
          <w:lang w:eastAsia="th-TH"/>
        </w:rPr>
        <w:t>statements</w:t>
      </w:r>
      <w:r w:rsidRPr="002E11A1">
        <w:rPr>
          <w:rFonts w:ascii="Arial" w:eastAsia="Cordia New" w:hAnsi="Arial" w:cs="Arial"/>
          <w:snapToGrid w:val="0"/>
          <w:spacing w:val="-4"/>
          <w:sz w:val="20"/>
          <w:szCs w:val="20"/>
          <w:lang w:eastAsia="th-TH"/>
        </w:rPr>
        <w:t xml:space="preserve"> since the Company does not qualify as a large multinational enterprise (</w:t>
      </w:r>
      <w:proofErr w:type="spellStart"/>
      <w:r w:rsidRPr="002E11A1">
        <w:rPr>
          <w:rFonts w:ascii="Arial" w:eastAsia="Cordia New" w:hAnsi="Arial" w:cs="Arial"/>
          <w:snapToGrid w:val="0"/>
          <w:spacing w:val="-4"/>
          <w:sz w:val="20"/>
          <w:szCs w:val="20"/>
          <w:lang w:eastAsia="th-TH"/>
        </w:rPr>
        <w:t>MNEs</w:t>
      </w:r>
      <w:proofErr w:type="spellEnd"/>
      <w:r w:rsidRPr="002E11A1">
        <w:rPr>
          <w:rFonts w:ascii="Arial" w:eastAsia="Cordia New" w:hAnsi="Arial" w:cs="Arial"/>
          <w:snapToGrid w:val="0"/>
          <w:spacing w:val="-4"/>
          <w:sz w:val="20"/>
          <w:szCs w:val="20"/>
          <w:lang w:eastAsia="th-TH"/>
        </w:rPr>
        <w:t>).</w:t>
      </w:r>
    </w:p>
    <w:p w14:paraId="1582B962" w14:textId="77777777" w:rsidR="00980CA9" w:rsidRDefault="00980CA9" w:rsidP="001C5D2E">
      <w:pPr>
        <w:pStyle w:val="BodyTextIndent2"/>
        <w:spacing w:line="240" w:lineRule="auto"/>
        <w:ind w:left="0"/>
        <w:rPr>
          <w:rFonts w:ascii="Arial" w:hAnsi="Arial" w:cs="Arial"/>
          <w:color w:val="auto"/>
          <w:spacing w:val="-2"/>
        </w:rPr>
      </w:pPr>
    </w:p>
    <w:p w14:paraId="0F884975" w14:textId="77777777" w:rsidR="006A492A" w:rsidRPr="001C5D2E" w:rsidRDefault="006A492A" w:rsidP="001C5D2E">
      <w:pPr>
        <w:pStyle w:val="BodyTextIndent2"/>
        <w:spacing w:line="240" w:lineRule="auto"/>
        <w:ind w:left="0"/>
        <w:rPr>
          <w:rFonts w:ascii="Arial" w:hAnsi="Arial" w:cs="Arial"/>
          <w:color w:val="auto"/>
          <w:spacing w:val="-2"/>
        </w:rPr>
      </w:pPr>
    </w:p>
    <w:p w14:paraId="6DCD7119" w14:textId="6619737A" w:rsidR="00892297"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27</w:t>
      </w:r>
      <w:r w:rsidR="00892297" w:rsidRPr="001C5D2E">
        <w:rPr>
          <w:rFonts w:ascii="Arial" w:hAnsi="Arial" w:cs="Arial"/>
          <w:b/>
          <w:bCs/>
          <w:kern w:val="26"/>
          <w:position w:val="-24"/>
          <w:sz w:val="20"/>
          <w:szCs w:val="20"/>
          <w:cs/>
          <w:lang w:val="en-US"/>
        </w:rPr>
        <w:tab/>
      </w:r>
      <w:r w:rsidR="00AB63A2">
        <w:rPr>
          <w:rFonts w:ascii="Arial" w:hAnsi="Arial" w:cs="Arial"/>
          <w:b/>
          <w:bCs/>
          <w:kern w:val="26"/>
          <w:position w:val="-24"/>
          <w:sz w:val="20"/>
          <w:szCs w:val="20"/>
          <w:lang w:val="en-US"/>
        </w:rPr>
        <w:t>L</w:t>
      </w:r>
      <w:r w:rsidR="00892297" w:rsidRPr="001C5D2E">
        <w:rPr>
          <w:rFonts w:ascii="Arial" w:hAnsi="Arial" w:cs="Arial"/>
          <w:b/>
          <w:bCs/>
          <w:kern w:val="26"/>
          <w:position w:val="-24"/>
          <w:sz w:val="20"/>
          <w:szCs w:val="20"/>
          <w:lang w:val="en-US"/>
        </w:rPr>
        <w:t>oss per share</w:t>
      </w:r>
    </w:p>
    <w:p w14:paraId="5890BE21" w14:textId="43DAD054" w:rsidR="00A825E9" w:rsidRPr="001C5D2E" w:rsidRDefault="00A825E9" w:rsidP="001C5D2E">
      <w:pPr>
        <w:pStyle w:val="BodyTextIndent2"/>
        <w:spacing w:line="240" w:lineRule="auto"/>
        <w:ind w:left="0"/>
        <w:jc w:val="left"/>
        <w:rPr>
          <w:rFonts w:ascii="Arial" w:hAnsi="Arial" w:cs="Arial"/>
          <w:color w:val="auto"/>
          <w:spacing w:val="-2"/>
        </w:rPr>
      </w:pPr>
    </w:p>
    <w:tbl>
      <w:tblPr>
        <w:tblW w:w="9467"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1"/>
        <w:gridCol w:w="1368"/>
        <w:gridCol w:w="1369"/>
        <w:gridCol w:w="1369"/>
        <w:gridCol w:w="1370"/>
      </w:tblGrid>
      <w:tr w:rsidR="001C5D2E" w:rsidRPr="001C5D2E" w14:paraId="726A4D55" w14:textId="77777777" w:rsidTr="001C5D2E">
        <w:tc>
          <w:tcPr>
            <w:tcW w:w="3992" w:type="dxa"/>
            <w:tcBorders>
              <w:top w:val="nil"/>
              <w:left w:val="nil"/>
              <w:bottom w:val="nil"/>
              <w:right w:val="nil"/>
            </w:tcBorders>
          </w:tcPr>
          <w:p w14:paraId="3D388A84" w14:textId="77777777" w:rsidR="00A825E9" w:rsidRPr="001C5D2E" w:rsidRDefault="00A825E9" w:rsidP="001C5D2E">
            <w:pPr>
              <w:ind w:left="-72"/>
              <w:contextualSpacing/>
              <w:jc w:val="both"/>
              <w:rPr>
                <w:rFonts w:ascii="Arial" w:hAnsi="Arial" w:cs="Arial"/>
                <w:b/>
                <w:sz w:val="20"/>
                <w:szCs w:val="20"/>
                <w:highlight w:val="green"/>
              </w:rPr>
            </w:pPr>
          </w:p>
        </w:tc>
        <w:tc>
          <w:tcPr>
            <w:tcW w:w="2737" w:type="dxa"/>
            <w:gridSpan w:val="2"/>
            <w:tcBorders>
              <w:top w:val="nil"/>
              <w:left w:val="nil"/>
              <w:bottom w:val="single" w:sz="4" w:space="0" w:color="000000"/>
              <w:right w:val="nil"/>
            </w:tcBorders>
            <w:vAlign w:val="bottom"/>
            <w:hideMark/>
          </w:tcPr>
          <w:p w14:paraId="093DCDA6" w14:textId="77777777" w:rsidR="00451565" w:rsidRPr="001C5D2E" w:rsidRDefault="00A825E9" w:rsidP="001C5D2E">
            <w:pPr>
              <w:ind w:right="-72"/>
              <w:contextualSpacing/>
              <w:jc w:val="right"/>
              <w:rPr>
                <w:rFonts w:ascii="Arial" w:hAnsi="Arial" w:cs="Arial"/>
                <w:b/>
                <w:sz w:val="20"/>
                <w:szCs w:val="20"/>
              </w:rPr>
            </w:pPr>
            <w:r w:rsidRPr="001C5D2E">
              <w:rPr>
                <w:rFonts w:ascii="Arial" w:hAnsi="Arial" w:cs="Arial"/>
                <w:b/>
                <w:sz w:val="20"/>
                <w:szCs w:val="20"/>
              </w:rPr>
              <w:t>Financial statements</w:t>
            </w:r>
          </w:p>
          <w:p w14:paraId="3D26B0B0" w14:textId="13F3C0F2" w:rsidR="00A825E9" w:rsidRPr="001C5D2E" w:rsidRDefault="00A825E9" w:rsidP="001C5D2E">
            <w:pPr>
              <w:ind w:right="-72"/>
              <w:contextualSpacing/>
              <w:jc w:val="right"/>
              <w:rPr>
                <w:rFonts w:ascii="Arial" w:hAnsi="Arial" w:cs="Arial"/>
                <w:b/>
                <w:sz w:val="20"/>
                <w:szCs w:val="20"/>
              </w:rPr>
            </w:pPr>
            <w:r w:rsidRPr="001C5D2E">
              <w:rPr>
                <w:rFonts w:ascii="Arial" w:hAnsi="Arial" w:cs="Arial"/>
                <w:b/>
                <w:sz w:val="20"/>
                <w:szCs w:val="20"/>
              </w:rPr>
              <w:t xml:space="preserve">in which the equity method </w:t>
            </w:r>
          </w:p>
          <w:p w14:paraId="10551566" w14:textId="77777777" w:rsidR="00A825E9" w:rsidRPr="001C5D2E" w:rsidRDefault="00A825E9" w:rsidP="001C5D2E">
            <w:pPr>
              <w:ind w:right="-72"/>
              <w:contextualSpacing/>
              <w:jc w:val="right"/>
              <w:rPr>
                <w:rFonts w:ascii="Arial" w:hAnsi="Arial" w:cs="Arial"/>
                <w:b/>
                <w:sz w:val="20"/>
                <w:szCs w:val="20"/>
              </w:rPr>
            </w:pPr>
            <w:r w:rsidRPr="001C5D2E">
              <w:rPr>
                <w:rFonts w:ascii="Arial" w:hAnsi="Arial" w:cs="Arial"/>
                <w:b/>
                <w:sz w:val="20"/>
                <w:szCs w:val="20"/>
              </w:rPr>
              <w:t>is applied</w:t>
            </w:r>
          </w:p>
        </w:tc>
        <w:tc>
          <w:tcPr>
            <w:tcW w:w="2738" w:type="dxa"/>
            <w:gridSpan w:val="2"/>
            <w:tcBorders>
              <w:top w:val="nil"/>
              <w:left w:val="nil"/>
              <w:bottom w:val="single" w:sz="4" w:space="0" w:color="000000"/>
              <w:right w:val="nil"/>
            </w:tcBorders>
            <w:vAlign w:val="bottom"/>
            <w:hideMark/>
          </w:tcPr>
          <w:p w14:paraId="2B22AC25" w14:textId="77777777" w:rsidR="00A825E9" w:rsidRPr="001C5D2E" w:rsidRDefault="00A825E9" w:rsidP="001C5D2E">
            <w:pPr>
              <w:ind w:right="-72"/>
              <w:contextualSpacing/>
              <w:jc w:val="right"/>
              <w:rPr>
                <w:rFonts w:ascii="Arial" w:hAnsi="Arial" w:cs="Arial"/>
                <w:b/>
                <w:sz w:val="20"/>
                <w:szCs w:val="20"/>
              </w:rPr>
            </w:pPr>
            <w:r w:rsidRPr="001C5D2E">
              <w:rPr>
                <w:rFonts w:ascii="Arial" w:hAnsi="Arial" w:cs="Arial"/>
                <w:b/>
                <w:sz w:val="20"/>
                <w:szCs w:val="20"/>
              </w:rPr>
              <w:t>Separate</w:t>
            </w:r>
          </w:p>
          <w:p w14:paraId="6C32C2DB" w14:textId="50065946" w:rsidR="00A825E9" w:rsidRPr="001C5D2E" w:rsidRDefault="00A825E9" w:rsidP="001C5D2E">
            <w:pPr>
              <w:ind w:right="-72"/>
              <w:contextualSpacing/>
              <w:jc w:val="right"/>
              <w:rPr>
                <w:rFonts w:ascii="Arial" w:hAnsi="Arial" w:cs="Arial"/>
                <w:b/>
                <w:sz w:val="20"/>
                <w:szCs w:val="20"/>
              </w:rPr>
            </w:pPr>
            <w:r w:rsidRPr="001C5D2E">
              <w:rPr>
                <w:rFonts w:ascii="Arial" w:hAnsi="Arial" w:cs="Arial"/>
                <w:b/>
                <w:sz w:val="20"/>
                <w:szCs w:val="20"/>
              </w:rPr>
              <w:t xml:space="preserve">financial </w:t>
            </w:r>
            <w:r w:rsidR="009A3610" w:rsidRPr="001C5D2E">
              <w:rPr>
                <w:rFonts w:ascii="Arial" w:hAnsi="Arial" w:cs="Arial"/>
                <w:b/>
                <w:sz w:val="20"/>
                <w:szCs w:val="20"/>
              </w:rPr>
              <w:t>statements</w:t>
            </w:r>
          </w:p>
        </w:tc>
      </w:tr>
      <w:tr w:rsidR="000C108E" w:rsidRPr="001C5D2E" w14:paraId="7A66AED7" w14:textId="77777777" w:rsidTr="000C108E">
        <w:tc>
          <w:tcPr>
            <w:tcW w:w="3992" w:type="dxa"/>
            <w:tcBorders>
              <w:top w:val="nil"/>
              <w:left w:val="nil"/>
              <w:bottom w:val="nil"/>
              <w:right w:val="nil"/>
            </w:tcBorders>
          </w:tcPr>
          <w:p w14:paraId="067CAFC3" w14:textId="397BA5FA" w:rsidR="000C108E" w:rsidRPr="001C5D2E" w:rsidRDefault="000C108E" w:rsidP="000C108E">
            <w:pPr>
              <w:ind w:left="-72"/>
              <w:contextualSpacing/>
              <w:jc w:val="both"/>
              <w:rPr>
                <w:rFonts w:ascii="Arial" w:hAnsi="Arial" w:cs="Arial"/>
                <w:b/>
                <w:sz w:val="20"/>
                <w:szCs w:val="20"/>
              </w:rPr>
            </w:pPr>
            <w:r w:rsidRPr="001C5D2E">
              <w:rPr>
                <w:rFonts w:ascii="Arial" w:hAnsi="Arial" w:cs="Arial"/>
                <w:b/>
                <w:sz w:val="20"/>
                <w:szCs w:val="20"/>
              </w:rPr>
              <w:t xml:space="preserve">For the years ended </w:t>
            </w:r>
            <w:r w:rsidR="005D7384" w:rsidRPr="005D7384">
              <w:rPr>
                <w:rFonts w:ascii="Arial" w:hAnsi="Arial" w:cs="Arial"/>
                <w:b/>
                <w:sz w:val="20"/>
                <w:szCs w:val="20"/>
              </w:rPr>
              <w:t>31</w:t>
            </w:r>
            <w:r w:rsidRPr="001C5D2E">
              <w:rPr>
                <w:rFonts w:ascii="Arial" w:hAnsi="Arial" w:cs="Arial"/>
                <w:b/>
                <w:sz w:val="20"/>
                <w:szCs w:val="20"/>
              </w:rPr>
              <w:t xml:space="preserve"> December</w:t>
            </w:r>
          </w:p>
        </w:tc>
        <w:tc>
          <w:tcPr>
            <w:tcW w:w="1368" w:type="dxa"/>
            <w:tcBorders>
              <w:top w:val="single" w:sz="4" w:space="0" w:color="000000"/>
              <w:left w:val="nil"/>
              <w:bottom w:val="single" w:sz="4" w:space="0" w:color="000000"/>
              <w:right w:val="nil"/>
            </w:tcBorders>
            <w:vAlign w:val="bottom"/>
          </w:tcPr>
          <w:p w14:paraId="786F829C" w14:textId="73CA0CF4" w:rsidR="000C108E" w:rsidRPr="001C5D2E" w:rsidRDefault="005D7384" w:rsidP="000C108E">
            <w:pPr>
              <w:ind w:right="-72"/>
              <w:contextualSpacing/>
              <w:jc w:val="right"/>
              <w:rPr>
                <w:rFonts w:ascii="Arial" w:hAnsi="Arial" w:cs="Arial"/>
                <w:b/>
                <w:sz w:val="20"/>
                <w:szCs w:val="20"/>
              </w:rPr>
            </w:pPr>
            <w:r w:rsidRPr="005D7384">
              <w:rPr>
                <w:rFonts w:ascii="Arial" w:hAnsi="Arial" w:cs="Arial"/>
                <w:b/>
                <w:sz w:val="20"/>
                <w:szCs w:val="20"/>
              </w:rPr>
              <w:t>2025</w:t>
            </w:r>
          </w:p>
        </w:tc>
        <w:tc>
          <w:tcPr>
            <w:tcW w:w="1369" w:type="dxa"/>
            <w:tcBorders>
              <w:top w:val="single" w:sz="4" w:space="0" w:color="000000"/>
              <w:left w:val="nil"/>
              <w:bottom w:val="single" w:sz="4" w:space="0" w:color="000000"/>
              <w:right w:val="nil"/>
            </w:tcBorders>
            <w:vAlign w:val="bottom"/>
            <w:hideMark/>
          </w:tcPr>
          <w:p w14:paraId="68F29268" w14:textId="7B72E411" w:rsidR="000C108E" w:rsidRPr="001C5D2E" w:rsidRDefault="005D7384" w:rsidP="000C108E">
            <w:pPr>
              <w:ind w:right="-72"/>
              <w:contextualSpacing/>
              <w:jc w:val="right"/>
              <w:rPr>
                <w:rFonts w:ascii="Arial" w:hAnsi="Arial" w:cs="Arial"/>
                <w:b/>
                <w:sz w:val="20"/>
                <w:szCs w:val="20"/>
              </w:rPr>
            </w:pPr>
            <w:r w:rsidRPr="005D7384">
              <w:rPr>
                <w:rFonts w:ascii="Arial" w:hAnsi="Arial" w:cs="Arial"/>
                <w:b/>
                <w:sz w:val="20"/>
                <w:szCs w:val="20"/>
              </w:rPr>
              <w:t>2024</w:t>
            </w:r>
          </w:p>
        </w:tc>
        <w:tc>
          <w:tcPr>
            <w:tcW w:w="1368" w:type="dxa"/>
            <w:tcBorders>
              <w:top w:val="single" w:sz="4" w:space="0" w:color="000000"/>
              <w:left w:val="nil"/>
              <w:bottom w:val="single" w:sz="4" w:space="0" w:color="000000"/>
              <w:right w:val="nil"/>
            </w:tcBorders>
            <w:vAlign w:val="bottom"/>
          </w:tcPr>
          <w:p w14:paraId="3CE783D0" w14:textId="5E6FFED6" w:rsidR="000C108E" w:rsidRPr="001C5D2E" w:rsidRDefault="005D7384" w:rsidP="000C108E">
            <w:pPr>
              <w:ind w:right="-72"/>
              <w:contextualSpacing/>
              <w:jc w:val="right"/>
              <w:rPr>
                <w:rFonts w:ascii="Arial" w:hAnsi="Arial" w:cs="Arial"/>
                <w:b/>
                <w:sz w:val="20"/>
                <w:szCs w:val="20"/>
              </w:rPr>
            </w:pPr>
            <w:r w:rsidRPr="005D7384">
              <w:rPr>
                <w:rFonts w:ascii="Arial" w:hAnsi="Arial" w:cs="Arial"/>
                <w:b/>
                <w:sz w:val="20"/>
                <w:szCs w:val="20"/>
              </w:rPr>
              <w:t>2025</w:t>
            </w:r>
          </w:p>
        </w:tc>
        <w:tc>
          <w:tcPr>
            <w:tcW w:w="1370" w:type="dxa"/>
            <w:tcBorders>
              <w:top w:val="single" w:sz="4" w:space="0" w:color="000000"/>
              <w:left w:val="nil"/>
              <w:bottom w:val="single" w:sz="4" w:space="0" w:color="000000"/>
              <w:right w:val="nil"/>
            </w:tcBorders>
            <w:vAlign w:val="bottom"/>
            <w:hideMark/>
          </w:tcPr>
          <w:p w14:paraId="18B888D9" w14:textId="1685E3DB" w:rsidR="000C108E" w:rsidRPr="001C5D2E" w:rsidRDefault="005D7384" w:rsidP="000C108E">
            <w:pPr>
              <w:ind w:right="-72"/>
              <w:contextualSpacing/>
              <w:jc w:val="right"/>
              <w:rPr>
                <w:rFonts w:ascii="Arial" w:hAnsi="Arial" w:cs="Arial"/>
                <w:b/>
                <w:sz w:val="20"/>
                <w:szCs w:val="20"/>
              </w:rPr>
            </w:pPr>
            <w:r w:rsidRPr="005D7384">
              <w:rPr>
                <w:rFonts w:ascii="Arial" w:hAnsi="Arial" w:cs="Arial"/>
                <w:b/>
                <w:sz w:val="20"/>
                <w:szCs w:val="20"/>
              </w:rPr>
              <w:t>2024</w:t>
            </w:r>
          </w:p>
        </w:tc>
      </w:tr>
      <w:tr w:rsidR="000C108E" w:rsidRPr="001C5D2E" w14:paraId="616A51DB" w14:textId="77777777" w:rsidTr="001C5D2E">
        <w:tc>
          <w:tcPr>
            <w:tcW w:w="3992" w:type="dxa"/>
            <w:tcBorders>
              <w:top w:val="nil"/>
              <w:left w:val="nil"/>
              <w:bottom w:val="nil"/>
              <w:right w:val="nil"/>
            </w:tcBorders>
          </w:tcPr>
          <w:p w14:paraId="504E6F48" w14:textId="77777777" w:rsidR="000C108E" w:rsidRPr="001C5D2E" w:rsidRDefault="000C108E" w:rsidP="000C108E">
            <w:pPr>
              <w:ind w:left="-72"/>
              <w:contextualSpacing/>
              <w:jc w:val="both"/>
              <w:rPr>
                <w:rFonts w:ascii="Arial" w:hAnsi="Arial" w:cs="Arial"/>
                <w:sz w:val="20"/>
                <w:szCs w:val="20"/>
                <w:highlight w:val="green"/>
              </w:rPr>
            </w:pPr>
          </w:p>
        </w:tc>
        <w:tc>
          <w:tcPr>
            <w:tcW w:w="1368" w:type="dxa"/>
            <w:tcBorders>
              <w:top w:val="single" w:sz="4" w:space="0" w:color="000000"/>
              <w:left w:val="nil"/>
              <w:bottom w:val="nil"/>
              <w:right w:val="nil"/>
            </w:tcBorders>
          </w:tcPr>
          <w:p w14:paraId="6C0FFCB0" w14:textId="77777777" w:rsidR="000C108E" w:rsidRPr="001C5D2E" w:rsidRDefault="000C108E" w:rsidP="000C108E">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tcPr>
          <w:p w14:paraId="3C5DDC7B" w14:textId="77777777" w:rsidR="000C108E" w:rsidRPr="001C5D2E" w:rsidRDefault="000C108E" w:rsidP="000C108E">
            <w:pPr>
              <w:ind w:right="-72"/>
              <w:contextualSpacing/>
              <w:jc w:val="right"/>
              <w:rPr>
                <w:rFonts w:ascii="Arial" w:hAnsi="Arial" w:cs="Arial"/>
                <w:b/>
                <w:sz w:val="20"/>
                <w:szCs w:val="20"/>
                <w:highlight w:val="green"/>
              </w:rPr>
            </w:pPr>
          </w:p>
        </w:tc>
        <w:tc>
          <w:tcPr>
            <w:tcW w:w="1368" w:type="dxa"/>
            <w:tcBorders>
              <w:top w:val="single" w:sz="4" w:space="0" w:color="000000"/>
              <w:left w:val="nil"/>
              <w:bottom w:val="nil"/>
              <w:right w:val="nil"/>
            </w:tcBorders>
          </w:tcPr>
          <w:p w14:paraId="77E02DED" w14:textId="77777777" w:rsidR="000C108E" w:rsidRPr="001C5D2E" w:rsidRDefault="000C108E" w:rsidP="000C108E">
            <w:pPr>
              <w:ind w:right="-72"/>
              <w:contextualSpacing/>
              <w:jc w:val="right"/>
              <w:rPr>
                <w:rFonts w:ascii="Arial" w:hAnsi="Arial" w:cs="Arial"/>
                <w:b/>
                <w:sz w:val="20"/>
                <w:szCs w:val="20"/>
                <w:highlight w:val="green"/>
              </w:rPr>
            </w:pPr>
          </w:p>
        </w:tc>
        <w:tc>
          <w:tcPr>
            <w:tcW w:w="1370" w:type="dxa"/>
            <w:tcBorders>
              <w:top w:val="single" w:sz="4" w:space="0" w:color="000000"/>
              <w:left w:val="nil"/>
              <w:bottom w:val="nil"/>
              <w:right w:val="nil"/>
            </w:tcBorders>
          </w:tcPr>
          <w:p w14:paraId="6E4ED5BB" w14:textId="77777777" w:rsidR="000C108E" w:rsidRPr="001C5D2E" w:rsidRDefault="000C108E" w:rsidP="000C108E">
            <w:pPr>
              <w:ind w:right="-72"/>
              <w:contextualSpacing/>
              <w:jc w:val="right"/>
              <w:rPr>
                <w:rFonts w:ascii="Arial" w:hAnsi="Arial" w:cs="Arial"/>
                <w:b/>
                <w:sz w:val="20"/>
                <w:szCs w:val="20"/>
                <w:highlight w:val="green"/>
              </w:rPr>
            </w:pPr>
          </w:p>
        </w:tc>
      </w:tr>
      <w:tr w:rsidR="000C108E" w:rsidRPr="001C5D2E" w14:paraId="5993A1B4" w14:textId="77777777" w:rsidTr="00205FF8">
        <w:tc>
          <w:tcPr>
            <w:tcW w:w="3992" w:type="dxa"/>
            <w:tcBorders>
              <w:top w:val="nil"/>
              <w:left w:val="nil"/>
              <w:bottom w:val="nil"/>
              <w:right w:val="nil"/>
            </w:tcBorders>
            <w:hideMark/>
          </w:tcPr>
          <w:p w14:paraId="4C98C5C0" w14:textId="1C6A8511" w:rsidR="000C108E" w:rsidRPr="001C5D2E" w:rsidRDefault="000C108E" w:rsidP="000C108E">
            <w:pPr>
              <w:ind w:left="-84" w:hanging="7"/>
              <w:contextualSpacing/>
              <w:jc w:val="both"/>
              <w:rPr>
                <w:rFonts w:ascii="Arial" w:hAnsi="Arial" w:cs="Arial"/>
                <w:sz w:val="20"/>
                <w:szCs w:val="20"/>
              </w:rPr>
            </w:pPr>
            <w:r w:rsidRPr="001C5D2E">
              <w:rPr>
                <w:rFonts w:ascii="Arial" w:hAnsi="Arial" w:cs="Arial"/>
                <w:sz w:val="20"/>
                <w:szCs w:val="20"/>
              </w:rPr>
              <w:t xml:space="preserve">Net loss attributed to owners </w:t>
            </w:r>
          </w:p>
          <w:p w14:paraId="46D32031" w14:textId="03C70FCE" w:rsidR="000C108E" w:rsidRPr="001C5D2E" w:rsidRDefault="000C108E" w:rsidP="000C108E">
            <w:pPr>
              <w:ind w:left="-84" w:hanging="7"/>
              <w:contextualSpacing/>
              <w:jc w:val="both"/>
              <w:rPr>
                <w:rFonts w:ascii="Arial" w:hAnsi="Arial" w:cs="Arial"/>
                <w:sz w:val="20"/>
                <w:szCs w:val="20"/>
                <w:highlight w:val="green"/>
              </w:rPr>
            </w:pPr>
            <w:r w:rsidRPr="001C5D2E">
              <w:rPr>
                <w:rFonts w:ascii="Arial" w:hAnsi="Arial" w:cs="Arial"/>
                <w:sz w:val="20"/>
                <w:szCs w:val="20"/>
                <w:cs/>
              </w:rPr>
              <w:t xml:space="preserve">   </w:t>
            </w:r>
            <w:r w:rsidRPr="001C5D2E">
              <w:rPr>
                <w:rFonts w:ascii="Arial" w:hAnsi="Arial" w:cs="Arial"/>
                <w:sz w:val="20"/>
                <w:szCs w:val="20"/>
              </w:rPr>
              <w:t>of the Company (</w:t>
            </w:r>
            <w:proofErr w:type="gramStart"/>
            <w:r w:rsidRPr="001C5D2E">
              <w:rPr>
                <w:rFonts w:ascii="Arial" w:hAnsi="Arial" w:cs="Arial"/>
                <w:sz w:val="20"/>
                <w:szCs w:val="20"/>
              </w:rPr>
              <w:t>Baht‘</w:t>
            </w:r>
            <w:proofErr w:type="gramEnd"/>
            <w:r w:rsidR="005D7384" w:rsidRPr="005D7384">
              <w:rPr>
                <w:rFonts w:ascii="Arial" w:hAnsi="Arial" w:cs="Arial"/>
                <w:sz w:val="20"/>
                <w:szCs w:val="20"/>
              </w:rPr>
              <w:t>000</w:t>
            </w:r>
            <w:r w:rsidRPr="001C5D2E">
              <w:rPr>
                <w:rFonts w:ascii="Arial" w:hAnsi="Arial" w:cs="Arial"/>
                <w:sz w:val="20"/>
                <w:szCs w:val="20"/>
              </w:rPr>
              <w:t>)</w:t>
            </w:r>
          </w:p>
        </w:tc>
        <w:tc>
          <w:tcPr>
            <w:tcW w:w="1368" w:type="dxa"/>
            <w:tcBorders>
              <w:top w:val="nil"/>
              <w:left w:val="nil"/>
              <w:bottom w:val="nil"/>
              <w:right w:val="nil"/>
            </w:tcBorders>
            <w:vAlign w:val="bottom"/>
          </w:tcPr>
          <w:p w14:paraId="2C86C547" w14:textId="013ED435" w:rsidR="000C108E" w:rsidRPr="001C5D2E" w:rsidRDefault="00542E3E" w:rsidP="000C108E">
            <w:pPr>
              <w:ind w:right="-72"/>
              <w:contextualSpacing/>
              <w:jc w:val="right"/>
              <w:rPr>
                <w:rFonts w:ascii="Arial" w:hAnsi="Arial" w:cs="Arial"/>
                <w:bCs/>
                <w:sz w:val="20"/>
                <w:szCs w:val="20"/>
              </w:rPr>
            </w:pPr>
            <w:r>
              <w:rPr>
                <w:rFonts w:ascii="Arial" w:hAnsi="Arial" w:cs="Arial"/>
                <w:bCs/>
                <w:sz w:val="20"/>
                <w:szCs w:val="20"/>
              </w:rPr>
              <w:t>(</w:t>
            </w:r>
            <w:r w:rsidR="005D7384" w:rsidRPr="005D7384">
              <w:rPr>
                <w:rFonts w:ascii="Arial" w:hAnsi="Arial" w:cs="Arial"/>
                <w:bCs/>
                <w:sz w:val="20"/>
                <w:szCs w:val="20"/>
              </w:rPr>
              <w:t>2</w:t>
            </w:r>
            <w:r>
              <w:rPr>
                <w:rFonts w:ascii="Arial" w:hAnsi="Arial" w:cs="Arial"/>
                <w:bCs/>
                <w:sz w:val="20"/>
                <w:szCs w:val="20"/>
              </w:rPr>
              <w:t>,</w:t>
            </w:r>
            <w:r w:rsidR="005D7384" w:rsidRPr="005D7384">
              <w:rPr>
                <w:rFonts w:ascii="Arial" w:hAnsi="Arial" w:cs="Arial"/>
                <w:bCs/>
                <w:sz w:val="20"/>
                <w:szCs w:val="20"/>
              </w:rPr>
              <w:t>762</w:t>
            </w:r>
            <w:r>
              <w:rPr>
                <w:rFonts w:ascii="Arial" w:hAnsi="Arial" w:cs="Arial"/>
                <w:bCs/>
                <w:sz w:val="20"/>
                <w:szCs w:val="20"/>
              </w:rPr>
              <w:t>,</w:t>
            </w:r>
            <w:r w:rsidR="005D7384" w:rsidRPr="005D7384">
              <w:rPr>
                <w:rFonts w:ascii="Arial" w:hAnsi="Arial" w:cs="Arial"/>
                <w:bCs/>
                <w:sz w:val="20"/>
                <w:szCs w:val="20"/>
              </w:rPr>
              <w:t>076</w:t>
            </w:r>
            <w:r>
              <w:rPr>
                <w:rFonts w:ascii="Arial" w:hAnsi="Arial" w:cs="Arial"/>
                <w:bCs/>
                <w:sz w:val="20"/>
                <w:szCs w:val="20"/>
              </w:rPr>
              <w:t>)</w:t>
            </w:r>
          </w:p>
        </w:tc>
        <w:tc>
          <w:tcPr>
            <w:tcW w:w="1369" w:type="dxa"/>
            <w:tcBorders>
              <w:top w:val="nil"/>
              <w:left w:val="nil"/>
              <w:bottom w:val="nil"/>
              <w:right w:val="nil"/>
            </w:tcBorders>
            <w:vAlign w:val="bottom"/>
          </w:tcPr>
          <w:p w14:paraId="494B0797" w14:textId="3A71FA51" w:rsidR="000C108E" w:rsidRPr="001C5D2E" w:rsidRDefault="000C108E" w:rsidP="000C108E">
            <w:pPr>
              <w:ind w:right="-72"/>
              <w:contextualSpacing/>
              <w:jc w:val="right"/>
              <w:rPr>
                <w:rFonts w:ascii="Arial" w:hAnsi="Arial" w:cs="Arial"/>
                <w:bCs/>
                <w:sz w:val="20"/>
                <w:szCs w:val="20"/>
              </w:rPr>
            </w:pPr>
            <w:r>
              <w:rPr>
                <w:rFonts w:ascii="Arial" w:hAnsi="Arial" w:cs="Arial"/>
                <w:bCs/>
                <w:sz w:val="20"/>
                <w:szCs w:val="20"/>
              </w:rPr>
              <w:t>(</w:t>
            </w:r>
            <w:r w:rsidR="005D7384" w:rsidRPr="005D7384">
              <w:rPr>
                <w:rFonts w:ascii="Arial" w:hAnsi="Arial" w:cs="Arial"/>
                <w:bCs/>
                <w:sz w:val="20"/>
                <w:szCs w:val="20"/>
              </w:rPr>
              <w:t>4</w:t>
            </w:r>
            <w:r>
              <w:rPr>
                <w:rFonts w:ascii="Arial" w:hAnsi="Arial" w:cs="Arial"/>
                <w:bCs/>
                <w:sz w:val="20"/>
                <w:szCs w:val="20"/>
              </w:rPr>
              <w:t>,</w:t>
            </w:r>
            <w:r w:rsidR="005D7384" w:rsidRPr="005D7384">
              <w:rPr>
                <w:rFonts w:ascii="Arial" w:hAnsi="Arial" w:cs="Arial"/>
                <w:bCs/>
                <w:sz w:val="20"/>
                <w:szCs w:val="20"/>
              </w:rPr>
              <w:t>577</w:t>
            </w:r>
            <w:r>
              <w:rPr>
                <w:rFonts w:ascii="Arial" w:hAnsi="Arial" w:cs="Arial"/>
                <w:bCs/>
                <w:sz w:val="20"/>
                <w:szCs w:val="20"/>
              </w:rPr>
              <w:t>,</w:t>
            </w:r>
            <w:r w:rsidR="005D7384" w:rsidRPr="005D7384">
              <w:rPr>
                <w:rFonts w:ascii="Arial" w:hAnsi="Arial" w:cs="Arial"/>
                <w:bCs/>
                <w:sz w:val="20"/>
                <w:szCs w:val="20"/>
              </w:rPr>
              <w:t>219</w:t>
            </w:r>
            <w:r>
              <w:rPr>
                <w:rFonts w:ascii="Arial" w:hAnsi="Arial" w:cs="Arial"/>
                <w:bCs/>
                <w:sz w:val="20"/>
                <w:szCs w:val="20"/>
              </w:rPr>
              <w:t>)</w:t>
            </w:r>
          </w:p>
        </w:tc>
        <w:tc>
          <w:tcPr>
            <w:tcW w:w="1369" w:type="dxa"/>
            <w:tcBorders>
              <w:top w:val="nil"/>
              <w:left w:val="nil"/>
              <w:bottom w:val="nil"/>
              <w:right w:val="nil"/>
            </w:tcBorders>
            <w:vAlign w:val="bottom"/>
          </w:tcPr>
          <w:p w14:paraId="5E6EFAAE" w14:textId="1B28457B" w:rsidR="000C108E" w:rsidRPr="001C5D2E" w:rsidRDefault="00542E3E" w:rsidP="000C108E">
            <w:pPr>
              <w:ind w:right="-72"/>
              <w:contextualSpacing/>
              <w:jc w:val="right"/>
              <w:rPr>
                <w:rFonts w:ascii="Arial" w:hAnsi="Arial" w:cs="Arial"/>
                <w:bCs/>
                <w:sz w:val="20"/>
                <w:szCs w:val="20"/>
              </w:rPr>
            </w:pPr>
            <w:r>
              <w:rPr>
                <w:rFonts w:ascii="Arial" w:hAnsi="Arial" w:cs="Arial"/>
                <w:bCs/>
                <w:sz w:val="20"/>
                <w:szCs w:val="20"/>
              </w:rPr>
              <w:t>(</w:t>
            </w:r>
            <w:r w:rsidR="005D7384" w:rsidRPr="005D7384">
              <w:rPr>
                <w:rFonts w:ascii="Arial" w:hAnsi="Arial" w:cs="Arial"/>
                <w:bCs/>
                <w:sz w:val="20"/>
                <w:szCs w:val="20"/>
              </w:rPr>
              <w:t>2</w:t>
            </w:r>
            <w:r>
              <w:rPr>
                <w:rFonts w:ascii="Arial" w:hAnsi="Arial" w:cs="Arial"/>
                <w:bCs/>
                <w:sz w:val="20"/>
                <w:szCs w:val="20"/>
              </w:rPr>
              <w:t>,</w:t>
            </w:r>
            <w:r w:rsidR="005D7384" w:rsidRPr="005D7384">
              <w:rPr>
                <w:rFonts w:ascii="Arial" w:hAnsi="Arial" w:cs="Arial"/>
                <w:bCs/>
                <w:sz w:val="20"/>
                <w:szCs w:val="20"/>
              </w:rPr>
              <w:t>762</w:t>
            </w:r>
            <w:r w:rsidR="00A30CC5">
              <w:rPr>
                <w:rFonts w:ascii="Arial" w:hAnsi="Arial" w:cs="Arial"/>
                <w:bCs/>
                <w:sz w:val="20"/>
                <w:szCs w:val="20"/>
              </w:rPr>
              <w:t>,</w:t>
            </w:r>
            <w:r w:rsidR="005D7384" w:rsidRPr="005D7384">
              <w:rPr>
                <w:rFonts w:ascii="Arial" w:hAnsi="Arial" w:cs="Arial"/>
                <w:bCs/>
                <w:sz w:val="20"/>
                <w:szCs w:val="20"/>
              </w:rPr>
              <w:t>076</w:t>
            </w:r>
            <w:r w:rsidR="00A30CC5">
              <w:rPr>
                <w:rFonts w:ascii="Arial" w:hAnsi="Arial" w:cs="Arial"/>
                <w:bCs/>
                <w:sz w:val="20"/>
                <w:szCs w:val="20"/>
              </w:rPr>
              <w:t>)</w:t>
            </w:r>
          </w:p>
        </w:tc>
        <w:tc>
          <w:tcPr>
            <w:tcW w:w="1369" w:type="dxa"/>
            <w:tcBorders>
              <w:top w:val="nil"/>
              <w:left w:val="nil"/>
              <w:bottom w:val="nil"/>
              <w:right w:val="nil"/>
            </w:tcBorders>
            <w:vAlign w:val="bottom"/>
          </w:tcPr>
          <w:p w14:paraId="6293C258" w14:textId="383B3034" w:rsidR="000C108E" w:rsidRPr="001C5D2E" w:rsidRDefault="000C108E" w:rsidP="000C108E">
            <w:pPr>
              <w:ind w:right="-72"/>
              <w:contextualSpacing/>
              <w:jc w:val="right"/>
              <w:rPr>
                <w:rFonts w:ascii="Arial" w:hAnsi="Arial" w:cs="Arial"/>
                <w:bCs/>
                <w:sz w:val="20"/>
                <w:szCs w:val="20"/>
              </w:rPr>
            </w:pPr>
            <w:r>
              <w:rPr>
                <w:rFonts w:ascii="Arial" w:hAnsi="Arial" w:cs="Arial"/>
                <w:bCs/>
                <w:sz w:val="20"/>
                <w:szCs w:val="20"/>
              </w:rPr>
              <w:t>(</w:t>
            </w:r>
            <w:r w:rsidR="005D7384" w:rsidRPr="005D7384">
              <w:rPr>
                <w:rFonts w:ascii="Arial" w:hAnsi="Arial" w:cs="Arial"/>
                <w:bCs/>
                <w:sz w:val="20"/>
                <w:szCs w:val="20"/>
              </w:rPr>
              <w:t>5</w:t>
            </w:r>
            <w:r>
              <w:rPr>
                <w:rFonts w:ascii="Arial" w:hAnsi="Arial" w:cs="Arial"/>
                <w:bCs/>
                <w:sz w:val="20"/>
                <w:szCs w:val="20"/>
              </w:rPr>
              <w:t>,</w:t>
            </w:r>
            <w:r w:rsidR="005D7384" w:rsidRPr="005D7384">
              <w:rPr>
                <w:rFonts w:ascii="Arial" w:hAnsi="Arial" w:cs="Arial"/>
                <w:bCs/>
                <w:sz w:val="20"/>
                <w:szCs w:val="20"/>
              </w:rPr>
              <w:t>722</w:t>
            </w:r>
            <w:r>
              <w:rPr>
                <w:rFonts w:ascii="Arial" w:hAnsi="Arial" w:cs="Arial"/>
                <w:bCs/>
                <w:sz w:val="20"/>
                <w:szCs w:val="20"/>
              </w:rPr>
              <w:t>,</w:t>
            </w:r>
            <w:r w:rsidR="005D7384" w:rsidRPr="005D7384">
              <w:rPr>
                <w:rFonts w:ascii="Arial" w:hAnsi="Arial" w:cs="Arial"/>
                <w:bCs/>
                <w:sz w:val="20"/>
                <w:szCs w:val="20"/>
              </w:rPr>
              <w:t>629</w:t>
            </w:r>
            <w:r>
              <w:rPr>
                <w:rFonts w:ascii="Arial" w:hAnsi="Arial" w:cs="Arial"/>
                <w:bCs/>
                <w:sz w:val="20"/>
                <w:szCs w:val="20"/>
              </w:rPr>
              <w:t>)</w:t>
            </w:r>
          </w:p>
        </w:tc>
      </w:tr>
      <w:tr w:rsidR="00943674" w:rsidRPr="001C5D2E" w14:paraId="41DF9DA5" w14:textId="77777777" w:rsidTr="00205FF8">
        <w:tc>
          <w:tcPr>
            <w:tcW w:w="3992" w:type="dxa"/>
            <w:tcBorders>
              <w:top w:val="nil"/>
              <w:left w:val="nil"/>
              <w:bottom w:val="nil"/>
              <w:right w:val="nil"/>
            </w:tcBorders>
          </w:tcPr>
          <w:p w14:paraId="12F39F6E" w14:textId="05C6FCFB" w:rsidR="00943674" w:rsidRPr="00CF639C" w:rsidRDefault="00890F62" w:rsidP="00535918">
            <w:pPr>
              <w:ind w:left="-84" w:hanging="7"/>
              <w:contextualSpacing/>
              <w:rPr>
                <w:rFonts w:ascii="Arial" w:hAnsi="Arial" w:cs="Arial"/>
                <w:spacing w:val="-11"/>
                <w:sz w:val="20"/>
                <w:szCs w:val="20"/>
              </w:rPr>
            </w:pPr>
            <w:r w:rsidRPr="00CF639C">
              <w:rPr>
                <w:rFonts w:ascii="Arial" w:hAnsi="Arial" w:cs="Arial"/>
                <w:spacing w:val="-11"/>
                <w:sz w:val="20"/>
                <w:szCs w:val="20"/>
              </w:rPr>
              <w:t>Weighted average number of shares</w:t>
            </w:r>
            <w:r w:rsidR="00943674" w:rsidRPr="00CF639C">
              <w:rPr>
                <w:rFonts w:ascii="Arial" w:hAnsi="Arial" w:cs="Arial"/>
                <w:spacing w:val="-11"/>
                <w:sz w:val="20"/>
                <w:szCs w:val="20"/>
              </w:rPr>
              <w:t xml:space="preserve"> (Share’</w:t>
            </w:r>
            <w:r w:rsidR="005D7384" w:rsidRPr="005D7384">
              <w:rPr>
                <w:rFonts w:ascii="Arial" w:hAnsi="Arial" w:cs="Arial"/>
                <w:spacing w:val="-11"/>
                <w:sz w:val="20"/>
                <w:szCs w:val="20"/>
              </w:rPr>
              <w:t>000</w:t>
            </w:r>
            <w:r w:rsidR="00943674" w:rsidRPr="00CF639C">
              <w:rPr>
                <w:rFonts w:ascii="Arial" w:hAnsi="Arial" w:cs="Arial"/>
                <w:spacing w:val="-11"/>
                <w:sz w:val="20"/>
                <w:szCs w:val="20"/>
              </w:rPr>
              <w:t>)</w:t>
            </w:r>
          </w:p>
        </w:tc>
        <w:tc>
          <w:tcPr>
            <w:tcW w:w="1368" w:type="dxa"/>
            <w:tcBorders>
              <w:top w:val="nil"/>
              <w:left w:val="nil"/>
              <w:bottom w:val="nil"/>
              <w:right w:val="nil"/>
            </w:tcBorders>
            <w:vAlign w:val="bottom"/>
          </w:tcPr>
          <w:p w14:paraId="2737F702" w14:textId="2922F00A" w:rsidR="00943674" w:rsidRPr="001C5D2E" w:rsidRDefault="005D7384" w:rsidP="00943674">
            <w:pPr>
              <w:ind w:right="-72"/>
              <w:contextualSpacing/>
              <w:jc w:val="right"/>
              <w:rPr>
                <w:rFonts w:ascii="Arial" w:hAnsi="Arial" w:cs="Arial"/>
                <w:bCs/>
                <w:sz w:val="20"/>
                <w:szCs w:val="20"/>
              </w:rPr>
            </w:pPr>
            <w:r w:rsidRPr="005D7384">
              <w:rPr>
                <w:rFonts w:ascii="Arial" w:hAnsi="Arial" w:cs="Arial"/>
                <w:bCs/>
                <w:sz w:val="20"/>
                <w:szCs w:val="20"/>
              </w:rPr>
              <w:t>5</w:t>
            </w:r>
            <w:r w:rsidR="00542E3E">
              <w:rPr>
                <w:rFonts w:ascii="Arial" w:hAnsi="Arial" w:cs="Arial"/>
                <w:bCs/>
                <w:sz w:val="20"/>
                <w:szCs w:val="20"/>
              </w:rPr>
              <w:t>,</w:t>
            </w:r>
            <w:r w:rsidRPr="005D7384">
              <w:rPr>
                <w:rFonts w:ascii="Arial" w:hAnsi="Arial" w:cs="Arial"/>
                <w:bCs/>
                <w:sz w:val="20"/>
                <w:szCs w:val="20"/>
              </w:rPr>
              <w:t>210</w:t>
            </w:r>
            <w:r w:rsidR="00542E3E">
              <w:rPr>
                <w:rFonts w:ascii="Arial" w:hAnsi="Arial" w:cs="Arial"/>
                <w:bCs/>
                <w:sz w:val="20"/>
                <w:szCs w:val="20"/>
              </w:rPr>
              <w:t>,</w:t>
            </w:r>
            <w:r w:rsidRPr="005D7384">
              <w:rPr>
                <w:rFonts w:ascii="Arial" w:hAnsi="Arial" w:cs="Arial"/>
                <w:bCs/>
                <w:sz w:val="20"/>
                <w:szCs w:val="20"/>
              </w:rPr>
              <w:t>629</w:t>
            </w:r>
          </w:p>
        </w:tc>
        <w:tc>
          <w:tcPr>
            <w:tcW w:w="1369" w:type="dxa"/>
            <w:tcBorders>
              <w:top w:val="nil"/>
              <w:left w:val="nil"/>
              <w:bottom w:val="nil"/>
              <w:right w:val="nil"/>
            </w:tcBorders>
            <w:vAlign w:val="bottom"/>
          </w:tcPr>
          <w:p w14:paraId="290BDC79" w14:textId="6407230F" w:rsidR="00943674" w:rsidRDefault="005D7384" w:rsidP="00943674">
            <w:pPr>
              <w:ind w:right="-72"/>
              <w:contextualSpacing/>
              <w:jc w:val="right"/>
              <w:rPr>
                <w:rFonts w:ascii="Arial" w:hAnsi="Arial" w:cs="Arial"/>
                <w:bCs/>
                <w:sz w:val="20"/>
                <w:szCs w:val="20"/>
              </w:rPr>
            </w:pPr>
            <w:r w:rsidRPr="005D7384">
              <w:rPr>
                <w:rFonts w:ascii="Arial" w:hAnsi="Arial" w:cs="Arial"/>
                <w:bCs/>
                <w:sz w:val="20"/>
                <w:szCs w:val="20"/>
              </w:rPr>
              <w:t>5</w:t>
            </w:r>
            <w:r w:rsidR="00943674">
              <w:rPr>
                <w:rFonts w:ascii="Arial" w:hAnsi="Arial" w:cs="Arial"/>
                <w:bCs/>
                <w:sz w:val="20"/>
                <w:szCs w:val="20"/>
              </w:rPr>
              <w:t>,</w:t>
            </w:r>
            <w:r w:rsidRPr="005D7384">
              <w:rPr>
                <w:rFonts w:ascii="Arial" w:hAnsi="Arial" w:cs="Arial"/>
                <w:bCs/>
                <w:sz w:val="20"/>
                <w:szCs w:val="20"/>
              </w:rPr>
              <w:t>138</w:t>
            </w:r>
            <w:r w:rsidR="00943674">
              <w:rPr>
                <w:rFonts w:ascii="Arial" w:hAnsi="Arial" w:cs="Arial"/>
                <w:bCs/>
                <w:sz w:val="20"/>
                <w:szCs w:val="20"/>
              </w:rPr>
              <w:t>,</w:t>
            </w:r>
            <w:r w:rsidRPr="005D7384">
              <w:rPr>
                <w:rFonts w:ascii="Arial" w:hAnsi="Arial" w:cs="Arial"/>
                <w:bCs/>
                <w:sz w:val="20"/>
                <w:szCs w:val="20"/>
              </w:rPr>
              <w:t>818</w:t>
            </w:r>
          </w:p>
        </w:tc>
        <w:tc>
          <w:tcPr>
            <w:tcW w:w="1369" w:type="dxa"/>
            <w:tcBorders>
              <w:top w:val="nil"/>
              <w:left w:val="nil"/>
              <w:bottom w:val="nil"/>
              <w:right w:val="nil"/>
            </w:tcBorders>
            <w:vAlign w:val="bottom"/>
          </w:tcPr>
          <w:p w14:paraId="4715D224" w14:textId="37F03B37" w:rsidR="00943674" w:rsidRPr="001C5D2E" w:rsidRDefault="005D7384" w:rsidP="00943674">
            <w:pPr>
              <w:ind w:right="-72"/>
              <w:contextualSpacing/>
              <w:jc w:val="right"/>
              <w:rPr>
                <w:rFonts w:ascii="Arial" w:hAnsi="Arial" w:cs="Arial"/>
                <w:bCs/>
                <w:sz w:val="20"/>
                <w:szCs w:val="20"/>
              </w:rPr>
            </w:pPr>
            <w:r w:rsidRPr="005D7384">
              <w:rPr>
                <w:rFonts w:ascii="Arial" w:hAnsi="Arial" w:cs="Arial"/>
                <w:bCs/>
                <w:sz w:val="20"/>
                <w:szCs w:val="20"/>
              </w:rPr>
              <w:t>5</w:t>
            </w:r>
            <w:r w:rsidR="00A30CC5">
              <w:rPr>
                <w:rFonts w:ascii="Arial" w:hAnsi="Arial" w:cs="Arial"/>
                <w:bCs/>
                <w:sz w:val="20"/>
                <w:szCs w:val="20"/>
              </w:rPr>
              <w:t>,</w:t>
            </w:r>
            <w:r w:rsidRPr="005D7384">
              <w:rPr>
                <w:rFonts w:ascii="Arial" w:hAnsi="Arial" w:cs="Arial"/>
                <w:bCs/>
                <w:sz w:val="20"/>
                <w:szCs w:val="20"/>
              </w:rPr>
              <w:t>210</w:t>
            </w:r>
            <w:r w:rsidR="00A30CC5">
              <w:rPr>
                <w:rFonts w:ascii="Arial" w:hAnsi="Arial" w:cs="Arial"/>
                <w:bCs/>
                <w:sz w:val="20"/>
                <w:szCs w:val="20"/>
              </w:rPr>
              <w:t>,</w:t>
            </w:r>
            <w:r w:rsidRPr="005D7384">
              <w:rPr>
                <w:rFonts w:ascii="Arial" w:hAnsi="Arial" w:cs="Arial"/>
                <w:bCs/>
                <w:sz w:val="20"/>
                <w:szCs w:val="20"/>
              </w:rPr>
              <w:t>629</w:t>
            </w:r>
          </w:p>
        </w:tc>
        <w:tc>
          <w:tcPr>
            <w:tcW w:w="1369" w:type="dxa"/>
            <w:tcBorders>
              <w:top w:val="nil"/>
              <w:left w:val="nil"/>
              <w:bottom w:val="nil"/>
              <w:right w:val="nil"/>
            </w:tcBorders>
            <w:vAlign w:val="bottom"/>
          </w:tcPr>
          <w:p w14:paraId="2B2B9428" w14:textId="773AD216" w:rsidR="00943674" w:rsidRDefault="005D7384" w:rsidP="00943674">
            <w:pPr>
              <w:ind w:right="-72"/>
              <w:contextualSpacing/>
              <w:jc w:val="right"/>
              <w:rPr>
                <w:rFonts w:ascii="Arial" w:hAnsi="Arial" w:cs="Arial"/>
                <w:bCs/>
                <w:sz w:val="20"/>
                <w:szCs w:val="20"/>
              </w:rPr>
            </w:pPr>
            <w:r w:rsidRPr="005D7384">
              <w:rPr>
                <w:rFonts w:ascii="Arial" w:hAnsi="Arial" w:cs="Arial"/>
                <w:bCs/>
                <w:sz w:val="20"/>
                <w:szCs w:val="20"/>
              </w:rPr>
              <w:t>5</w:t>
            </w:r>
            <w:r w:rsidR="00943674">
              <w:rPr>
                <w:rFonts w:ascii="Arial" w:hAnsi="Arial" w:cs="Arial"/>
                <w:bCs/>
                <w:sz w:val="20"/>
                <w:szCs w:val="20"/>
              </w:rPr>
              <w:t>,</w:t>
            </w:r>
            <w:r w:rsidRPr="005D7384">
              <w:rPr>
                <w:rFonts w:ascii="Arial" w:hAnsi="Arial" w:cs="Arial"/>
                <w:bCs/>
                <w:sz w:val="20"/>
                <w:szCs w:val="20"/>
              </w:rPr>
              <w:t>138</w:t>
            </w:r>
            <w:r w:rsidR="00943674">
              <w:rPr>
                <w:rFonts w:ascii="Arial" w:hAnsi="Arial" w:cs="Arial"/>
                <w:bCs/>
                <w:sz w:val="20"/>
                <w:szCs w:val="20"/>
              </w:rPr>
              <w:t>,</w:t>
            </w:r>
            <w:r w:rsidRPr="005D7384">
              <w:rPr>
                <w:rFonts w:ascii="Arial" w:hAnsi="Arial" w:cs="Arial"/>
                <w:bCs/>
                <w:sz w:val="20"/>
                <w:szCs w:val="20"/>
              </w:rPr>
              <w:t>818</w:t>
            </w:r>
          </w:p>
        </w:tc>
      </w:tr>
      <w:tr w:rsidR="000C108E" w:rsidRPr="001C5D2E" w14:paraId="44A562B4" w14:textId="77777777" w:rsidTr="00205FF8">
        <w:tc>
          <w:tcPr>
            <w:tcW w:w="3992" w:type="dxa"/>
            <w:tcBorders>
              <w:top w:val="nil"/>
              <w:left w:val="nil"/>
              <w:bottom w:val="nil"/>
              <w:right w:val="nil"/>
            </w:tcBorders>
            <w:hideMark/>
          </w:tcPr>
          <w:p w14:paraId="5526E7C6" w14:textId="3F9B61D5" w:rsidR="000C108E" w:rsidRPr="001C5D2E" w:rsidRDefault="000C108E" w:rsidP="00F30E0D">
            <w:pPr>
              <w:ind w:left="-84" w:hanging="7"/>
              <w:contextualSpacing/>
              <w:jc w:val="both"/>
              <w:rPr>
                <w:rFonts w:ascii="Arial" w:hAnsi="Arial" w:cs="Arial"/>
                <w:sz w:val="20"/>
                <w:szCs w:val="20"/>
              </w:rPr>
            </w:pPr>
            <w:r w:rsidRPr="001C5D2E">
              <w:rPr>
                <w:rFonts w:ascii="Arial" w:hAnsi="Arial" w:cs="Arial"/>
                <w:sz w:val="20"/>
                <w:szCs w:val="20"/>
              </w:rPr>
              <w:t>Basic</w:t>
            </w:r>
            <w:r w:rsidR="00AB63A2">
              <w:rPr>
                <w:rFonts w:ascii="Arial" w:hAnsi="Arial" w:cs="Arial"/>
                <w:sz w:val="20"/>
                <w:szCs w:val="20"/>
              </w:rPr>
              <w:t xml:space="preserve"> </w:t>
            </w:r>
            <w:r w:rsidRPr="001C5D2E">
              <w:rPr>
                <w:rFonts w:ascii="Arial" w:hAnsi="Arial" w:cs="Arial"/>
                <w:sz w:val="20"/>
                <w:szCs w:val="20"/>
              </w:rPr>
              <w:t>loss per share</w:t>
            </w:r>
            <w:r w:rsidR="00F30E0D">
              <w:rPr>
                <w:rFonts w:ascii="Arial" w:hAnsi="Arial" w:cs="Arial"/>
                <w:sz w:val="20"/>
                <w:szCs w:val="20"/>
              </w:rPr>
              <w:t xml:space="preserve"> (</w:t>
            </w:r>
            <w:r w:rsidRPr="001C5D2E">
              <w:rPr>
                <w:rFonts w:ascii="Arial" w:hAnsi="Arial" w:cs="Arial"/>
                <w:sz w:val="20"/>
                <w:szCs w:val="20"/>
              </w:rPr>
              <w:t>Baht per share)</w:t>
            </w:r>
          </w:p>
        </w:tc>
        <w:tc>
          <w:tcPr>
            <w:tcW w:w="1368" w:type="dxa"/>
            <w:tcBorders>
              <w:top w:val="nil"/>
              <w:left w:val="nil"/>
              <w:bottom w:val="nil"/>
              <w:right w:val="nil"/>
            </w:tcBorders>
            <w:vAlign w:val="bottom"/>
          </w:tcPr>
          <w:p w14:paraId="5096878C" w14:textId="0ACB4E11" w:rsidR="000C108E" w:rsidRPr="001C5D2E" w:rsidRDefault="00542E3E" w:rsidP="000C108E">
            <w:pPr>
              <w:ind w:right="-72"/>
              <w:contextualSpacing/>
              <w:jc w:val="right"/>
              <w:rPr>
                <w:rFonts w:ascii="Arial" w:hAnsi="Arial" w:cs="Arial"/>
                <w:bCs/>
                <w:sz w:val="20"/>
                <w:szCs w:val="20"/>
                <w:cs/>
              </w:rPr>
            </w:pPr>
            <w:r>
              <w:rPr>
                <w:rFonts w:ascii="Arial" w:hAnsi="Arial" w:cs="Arial"/>
                <w:bCs/>
                <w:sz w:val="20"/>
                <w:szCs w:val="20"/>
              </w:rPr>
              <w:t>(</w:t>
            </w:r>
            <w:r w:rsidR="005D7384" w:rsidRPr="005D7384">
              <w:rPr>
                <w:rFonts w:ascii="Arial" w:hAnsi="Arial" w:cs="Arial"/>
                <w:bCs/>
                <w:sz w:val="20"/>
                <w:szCs w:val="20"/>
              </w:rPr>
              <w:t>0</w:t>
            </w:r>
            <w:r>
              <w:rPr>
                <w:rFonts w:ascii="Arial" w:hAnsi="Arial" w:cs="Arial"/>
                <w:bCs/>
                <w:sz w:val="20"/>
                <w:szCs w:val="20"/>
              </w:rPr>
              <w:t>.</w:t>
            </w:r>
            <w:r w:rsidR="005D7384" w:rsidRPr="005D7384">
              <w:rPr>
                <w:rFonts w:ascii="Arial" w:hAnsi="Arial" w:cs="Arial"/>
                <w:bCs/>
                <w:sz w:val="20"/>
                <w:szCs w:val="20"/>
              </w:rPr>
              <w:t>530</w:t>
            </w:r>
            <w:r>
              <w:rPr>
                <w:rFonts w:ascii="Arial" w:hAnsi="Arial" w:cs="Arial"/>
                <w:bCs/>
                <w:sz w:val="20"/>
                <w:szCs w:val="20"/>
              </w:rPr>
              <w:t>)</w:t>
            </w:r>
          </w:p>
        </w:tc>
        <w:tc>
          <w:tcPr>
            <w:tcW w:w="1369" w:type="dxa"/>
            <w:tcBorders>
              <w:top w:val="nil"/>
              <w:left w:val="nil"/>
              <w:bottom w:val="nil"/>
              <w:right w:val="nil"/>
            </w:tcBorders>
            <w:vAlign w:val="bottom"/>
          </w:tcPr>
          <w:p w14:paraId="39DADFED" w14:textId="60362EE8" w:rsidR="000C108E" w:rsidRPr="001C5D2E" w:rsidRDefault="000C108E" w:rsidP="000C108E">
            <w:pPr>
              <w:ind w:right="-72"/>
              <w:contextualSpacing/>
              <w:jc w:val="right"/>
              <w:rPr>
                <w:rFonts w:ascii="Arial" w:hAnsi="Arial" w:cs="Arial"/>
                <w:bCs/>
                <w:sz w:val="20"/>
                <w:szCs w:val="20"/>
              </w:rPr>
            </w:pPr>
            <w:r>
              <w:rPr>
                <w:rFonts w:ascii="Arial" w:hAnsi="Arial" w:cs="Arial"/>
                <w:bCs/>
                <w:sz w:val="20"/>
                <w:szCs w:val="20"/>
              </w:rPr>
              <w:t>(</w:t>
            </w:r>
            <w:r w:rsidR="005D7384" w:rsidRPr="005D7384">
              <w:rPr>
                <w:rFonts w:ascii="Arial" w:hAnsi="Arial" w:cs="Arial"/>
                <w:bCs/>
                <w:sz w:val="20"/>
                <w:szCs w:val="20"/>
              </w:rPr>
              <w:t>0</w:t>
            </w:r>
            <w:r>
              <w:rPr>
                <w:rFonts w:ascii="Arial" w:hAnsi="Arial" w:cs="Arial"/>
                <w:bCs/>
                <w:sz w:val="20"/>
                <w:szCs w:val="20"/>
              </w:rPr>
              <w:t>.</w:t>
            </w:r>
            <w:r w:rsidR="005D7384" w:rsidRPr="005D7384">
              <w:rPr>
                <w:rFonts w:ascii="Arial" w:hAnsi="Arial" w:cs="Arial"/>
                <w:bCs/>
                <w:sz w:val="20"/>
                <w:szCs w:val="20"/>
              </w:rPr>
              <w:t>891</w:t>
            </w:r>
            <w:r>
              <w:rPr>
                <w:rFonts w:ascii="Arial" w:hAnsi="Arial" w:cs="Arial"/>
                <w:bCs/>
                <w:sz w:val="20"/>
                <w:szCs w:val="20"/>
              </w:rPr>
              <w:t>)</w:t>
            </w:r>
          </w:p>
        </w:tc>
        <w:tc>
          <w:tcPr>
            <w:tcW w:w="1369" w:type="dxa"/>
            <w:tcBorders>
              <w:top w:val="nil"/>
              <w:left w:val="nil"/>
              <w:bottom w:val="nil"/>
              <w:right w:val="nil"/>
            </w:tcBorders>
            <w:vAlign w:val="bottom"/>
          </w:tcPr>
          <w:p w14:paraId="1CCD4750" w14:textId="781D4F61" w:rsidR="000C108E" w:rsidRPr="001C5D2E" w:rsidRDefault="00A30CC5" w:rsidP="000C108E">
            <w:pPr>
              <w:ind w:right="-72"/>
              <w:contextualSpacing/>
              <w:jc w:val="right"/>
              <w:rPr>
                <w:rFonts w:ascii="Arial" w:hAnsi="Arial" w:cs="Arial"/>
                <w:bCs/>
                <w:sz w:val="20"/>
                <w:szCs w:val="20"/>
              </w:rPr>
            </w:pPr>
            <w:r>
              <w:rPr>
                <w:rFonts w:ascii="Arial" w:hAnsi="Arial" w:cs="Arial"/>
                <w:bCs/>
                <w:sz w:val="20"/>
                <w:szCs w:val="20"/>
              </w:rPr>
              <w:t>(</w:t>
            </w:r>
            <w:r w:rsidR="005D7384" w:rsidRPr="005D7384">
              <w:rPr>
                <w:rFonts w:ascii="Arial" w:hAnsi="Arial" w:cs="Arial"/>
                <w:bCs/>
                <w:sz w:val="20"/>
                <w:szCs w:val="20"/>
              </w:rPr>
              <w:t>0</w:t>
            </w:r>
            <w:r>
              <w:rPr>
                <w:rFonts w:ascii="Arial" w:hAnsi="Arial" w:cs="Arial"/>
                <w:bCs/>
                <w:sz w:val="20"/>
                <w:szCs w:val="20"/>
              </w:rPr>
              <w:t>.</w:t>
            </w:r>
            <w:r w:rsidR="005D7384" w:rsidRPr="005D7384">
              <w:rPr>
                <w:rFonts w:ascii="Arial" w:hAnsi="Arial" w:cs="Arial"/>
                <w:bCs/>
                <w:sz w:val="20"/>
                <w:szCs w:val="20"/>
              </w:rPr>
              <w:t>530</w:t>
            </w:r>
            <w:r>
              <w:rPr>
                <w:rFonts w:ascii="Arial" w:hAnsi="Arial" w:cs="Arial"/>
                <w:bCs/>
                <w:sz w:val="20"/>
                <w:szCs w:val="20"/>
              </w:rPr>
              <w:t>)</w:t>
            </w:r>
          </w:p>
        </w:tc>
        <w:tc>
          <w:tcPr>
            <w:tcW w:w="1369" w:type="dxa"/>
            <w:tcBorders>
              <w:top w:val="nil"/>
              <w:left w:val="nil"/>
              <w:bottom w:val="nil"/>
              <w:right w:val="nil"/>
            </w:tcBorders>
            <w:vAlign w:val="bottom"/>
          </w:tcPr>
          <w:p w14:paraId="0A359518" w14:textId="03DD29F6" w:rsidR="000C108E" w:rsidRPr="001C5D2E" w:rsidRDefault="000C108E" w:rsidP="000C108E">
            <w:pPr>
              <w:ind w:right="-72"/>
              <w:contextualSpacing/>
              <w:jc w:val="right"/>
              <w:rPr>
                <w:rFonts w:ascii="Arial" w:hAnsi="Arial" w:cs="Arial"/>
                <w:bCs/>
                <w:sz w:val="20"/>
                <w:szCs w:val="20"/>
              </w:rPr>
            </w:pPr>
            <w:r>
              <w:rPr>
                <w:rFonts w:ascii="Arial" w:hAnsi="Arial" w:cs="Arial"/>
                <w:bCs/>
                <w:sz w:val="20"/>
                <w:szCs w:val="20"/>
              </w:rPr>
              <w:t>(</w:t>
            </w:r>
            <w:r w:rsidR="005D7384" w:rsidRPr="005D7384">
              <w:rPr>
                <w:rFonts w:ascii="Arial" w:hAnsi="Arial" w:cs="Arial"/>
                <w:bCs/>
                <w:sz w:val="20"/>
                <w:szCs w:val="20"/>
              </w:rPr>
              <w:t>1</w:t>
            </w:r>
            <w:r>
              <w:rPr>
                <w:rFonts w:ascii="Arial" w:hAnsi="Arial" w:cs="Arial"/>
                <w:bCs/>
                <w:sz w:val="20"/>
                <w:szCs w:val="20"/>
              </w:rPr>
              <w:t>.</w:t>
            </w:r>
            <w:r w:rsidR="005D7384" w:rsidRPr="005D7384">
              <w:rPr>
                <w:rFonts w:ascii="Arial" w:hAnsi="Arial" w:cs="Arial"/>
                <w:bCs/>
                <w:sz w:val="20"/>
                <w:szCs w:val="20"/>
              </w:rPr>
              <w:t>114</w:t>
            </w:r>
            <w:r>
              <w:rPr>
                <w:rFonts w:ascii="Arial" w:hAnsi="Arial" w:cs="Arial"/>
                <w:bCs/>
                <w:sz w:val="20"/>
                <w:szCs w:val="20"/>
              </w:rPr>
              <w:t>)</w:t>
            </w:r>
          </w:p>
        </w:tc>
      </w:tr>
      <w:tr w:rsidR="000C108E" w:rsidRPr="001C5D2E" w14:paraId="410BB00F" w14:textId="77777777" w:rsidTr="001C5D2E">
        <w:tc>
          <w:tcPr>
            <w:tcW w:w="3992" w:type="dxa"/>
            <w:tcBorders>
              <w:top w:val="nil"/>
              <w:left w:val="nil"/>
              <w:bottom w:val="nil"/>
              <w:right w:val="nil"/>
            </w:tcBorders>
          </w:tcPr>
          <w:p w14:paraId="5EFF849A" w14:textId="77777777" w:rsidR="000C108E" w:rsidRPr="001C5D2E" w:rsidRDefault="000C108E" w:rsidP="000C108E">
            <w:pPr>
              <w:ind w:left="-84" w:hanging="7"/>
              <w:contextualSpacing/>
              <w:jc w:val="both"/>
              <w:rPr>
                <w:rFonts w:ascii="Arial" w:hAnsi="Arial" w:cs="Arial"/>
                <w:sz w:val="20"/>
                <w:szCs w:val="20"/>
              </w:rPr>
            </w:pPr>
          </w:p>
        </w:tc>
        <w:tc>
          <w:tcPr>
            <w:tcW w:w="1368" w:type="dxa"/>
            <w:tcBorders>
              <w:top w:val="single" w:sz="4" w:space="0" w:color="000000"/>
              <w:left w:val="nil"/>
              <w:bottom w:val="nil"/>
              <w:right w:val="nil"/>
            </w:tcBorders>
            <w:vAlign w:val="bottom"/>
          </w:tcPr>
          <w:p w14:paraId="0B8EE9BB" w14:textId="77777777" w:rsidR="000C108E" w:rsidRPr="001C5D2E" w:rsidRDefault="000C108E" w:rsidP="000C108E">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04A95FFD" w14:textId="77777777" w:rsidR="000C108E" w:rsidRPr="001C5D2E" w:rsidRDefault="000C108E" w:rsidP="000C108E">
            <w:pPr>
              <w:ind w:right="-72"/>
              <w:contextualSpacing/>
              <w:jc w:val="right"/>
              <w:rPr>
                <w:rFonts w:ascii="Arial" w:hAnsi="Arial" w:cs="Arial"/>
                <w:bCs/>
                <w:sz w:val="20"/>
                <w:szCs w:val="20"/>
              </w:rPr>
            </w:pPr>
          </w:p>
        </w:tc>
        <w:tc>
          <w:tcPr>
            <w:tcW w:w="1368" w:type="dxa"/>
            <w:tcBorders>
              <w:top w:val="single" w:sz="4" w:space="0" w:color="000000"/>
              <w:left w:val="nil"/>
              <w:bottom w:val="nil"/>
              <w:right w:val="nil"/>
            </w:tcBorders>
            <w:vAlign w:val="bottom"/>
          </w:tcPr>
          <w:p w14:paraId="70D41119" w14:textId="77777777" w:rsidR="000C108E" w:rsidRPr="001C5D2E" w:rsidRDefault="000C108E" w:rsidP="000C108E">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12A0E206" w14:textId="77777777" w:rsidR="000C108E" w:rsidRPr="001C5D2E" w:rsidRDefault="000C108E" w:rsidP="000C108E">
            <w:pPr>
              <w:ind w:right="-72"/>
              <w:contextualSpacing/>
              <w:jc w:val="right"/>
              <w:rPr>
                <w:rFonts w:ascii="Arial" w:hAnsi="Arial" w:cs="Arial"/>
                <w:bCs/>
                <w:sz w:val="20"/>
                <w:szCs w:val="20"/>
              </w:rPr>
            </w:pPr>
          </w:p>
        </w:tc>
      </w:tr>
    </w:tbl>
    <w:p w14:paraId="3454BD19" w14:textId="77777777" w:rsidR="00864D47" w:rsidRDefault="00864D47" w:rsidP="001C5D2E">
      <w:pPr>
        <w:rPr>
          <w:rFonts w:ascii="Arial" w:hAnsi="Arial" w:cs="Arial"/>
          <w:sz w:val="20"/>
          <w:szCs w:val="20"/>
        </w:rPr>
      </w:pPr>
    </w:p>
    <w:p w14:paraId="5163533A" w14:textId="3B9FA884" w:rsidR="00E40401" w:rsidRPr="001C5D2E" w:rsidRDefault="00864D47" w:rsidP="00AB3945">
      <w:pPr>
        <w:jc w:val="thaiDistribute"/>
        <w:rPr>
          <w:rFonts w:ascii="Arial" w:hAnsi="Arial" w:cs="Arial"/>
          <w:sz w:val="20"/>
          <w:szCs w:val="20"/>
        </w:rPr>
      </w:pPr>
      <w:r w:rsidRPr="00864D47">
        <w:rPr>
          <w:rFonts w:ascii="Arial" w:hAnsi="Arial" w:cs="Arial"/>
          <w:sz w:val="20"/>
          <w:szCs w:val="20"/>
        </w:rPr>
        <w:t xml:space="preserve">The Company has no dilutive potential ordinary shares in issue during the </w:t>
      </w:r>
      <w:r w:rsidR="00AB3945">
        <w:rPr>
          <w:rFonts w:ascii="Arial" w:hAnsi="Arial" w:cs="Arial"/>
          <w:sz w:val="20"/>
          <w:szCs w:val="20"/>
        </w:rPr>
        <w:t>year</w:t>
      </w:r>
      <w:r w:rsidRPr="00864D47">
        <w:rPr>
          <w:rFonts w:ascii="Arial" w:hAnsi="Arial" w:cs="Arial"/>
          <w:sz w:val="20"/>
          <w:szCs w:val="20"/>
        </w:rPr>
        <w:t xml:space="preserve"> presented, therefore,</w:t>
      </w:r>
      <w:r w:rsidR="00AB3945">
        <w:rPr>
          <w:rFonts w:ascii="Arial" w:hAnsi="Arial" w:cs="Arial"/>
          <w:sz w:val="20"/>
          <w:szCs w:val="20"/>
        </w:rPr>
        <w:br/>
      </w:r>
      <w:r w:rsidRPr="00864D47">
        <w:rPr>
          <w:rFonts w:ascii="Arial" w:hAnsi="Arial" w:cs="Arial"/>
          <w:sz w:val="20"/>
          <w:szCs w:val="20"/>
        </w:rPr>
        <w:t xml:space="preserve">no diluted earnings per share are presented. </w:t>
      </w:r>
    </w:p>
    <w:p w14:paraId="7B1670FD" w14:textId="77777777" w:rsidR="00BD6E02" w:rsidRPr="001C5D2E" w:rsidRDefault="00BD6E02" w:rsidP="001C5D2E">
      <w:pPr>
        <w:rPr>
          <w:rFonts w:ascii="Arial" w:hAnsi="Arial" w:cs="Arial"/>
          <w:sz w:val="20"/>
          <w:szCs w:val="20"/>
        </w:rPr>
      </w:pPr>
    </w:p>
    <w:p w14:paraId="021D2C22" w14:textId="77777777" w:rsidR="00713053" w:rsidRPr="001C5D2E" w:rsidRDefault="00713053" w:rsidP="001C5D2E">
      <w:pPr>
        <w:jc w:val="thaiDistribute"/>
        <w:rPr>
          <w:rFonts w:ascii="Arial" w:hAnsi="Arial" w:cs="Arial"/>
          <w:spacing w:val="-2"/>
          <w:sz w:val="20"/>
          <w:szCs w:val="20"/>
        </w:rPr>
      </w:pPr>
    </w:p>
    <w:p w14:paraId="3432CC53" w14:textId="20455D5D" w:rsidR="00713053" w:rsidRPr="001C5D2E" w:rsidRDefault="005D7384" w:rsidP="001C5D2E">
      <w:pPr>
        <w:pStyle w:val="HeadSub6EA"/>
        <w:spacing w:line="324" w:lineRule="auto"/>
        <w:ind w:left="567" w:hanging="567"/>
        <w:outlineLvl w:val="0"/>
        <w:rPr>
          <w:rFonts w:ascii="Arial" w:hAnsi="Arial" w:cs="Arial"/>
          <w:b/>
          <w:bCs/>
          <w:kern w:val="26"/>
          <w:position w:val="-24"/>
          <w:sz w:val="20"/>
          <w:szCs w:val="20"/>
          <w:lang w:val="en-US"/>
        </w:rPr>
      </w:pPr>
      <w:r w:rsidRPr="005D7384">
        <w:rPr>
          <w:rFonts w:ascii="Arial" w:hAnsi="Arial" w:cs="Arial"/>
          <w:b/>
          <w:bCs/>
          <w:kern w:val="26"/>
          <w:position w:val="-24"/>
          <w:sz w:val="20"/>
          <w:szCs w:val="20"/>
        </w:rPr>
        <w:t>28</w:t>
      </w:r>
      <w:r w:rsidR="00713053" w:rsidRPr="001C5D2E">
        <w:rPr>
          <w:rFonts w:ascii="Arial" w:hAnsi="Arial" w:cs="Arial"/>
          <w:b/>
          <w:bCs/>
          <w:kern w:val="26"/>
          <w:position w:val="-24"/>
          <w:sz w:val="20"/>
          <w:szCs w:val="20"/>
          <w:cs/>
          <w:lang w:val="en-US"/>
        </w:rPr>
        <w:tab/>
      </w:r>
      <w:r w:rsidR="00713053" w:rsidRPr="001C5D2E">
        <w:rPr>
          <w:rFonts w:ascii="Arial" w:hAnsi="Arial" w:cs="Arial"/>
          <w:b/>
          <w:bCs/>
          <w:kern w:val="26"/>
          <w:position w:val="-24"/>
          <w:sz w:val="20"/>
          <w:szCs w:val="20"/>
          <w:lang w:val="en-US"/>
        </w:rPr>
        <w:t>Related party transactions</w:t>
      </w:r>
    </w:p>
    <w:p w14:paraId="1BD559EF" w14:textId="77777777" w:rsidR="00713053" w:rsidRPr="001C5D2E" w:rsidRDefault="00713053" w:rsidP="001C5D2E">
      <w:pPr>
        <w:pStyle w:val="BodyTextIndent2"/>
        <w:tabs>
          <w:tab w:val="left" w:pos="1524"/>
        </w:tabs>
        <w:spacing w:line="240" w:lineRule="auto"/>
        <w:ind w:left="0"/>
        <w:rPr>
          <w:rFonts w:ascii="Arial" w:hAnsi="Arial" w:cs="Arial"/>
          <w:color w:val="auto"/>
          <w:spacing w:val="-2"/>
        </w:rPr>
      </w:pPr>
    </w:p>
    <w:p w14:paraId="5ABB18EE" w14:textId="77777777" w:rsidR="003D5BCE" w:rsidRPr="001C5D2E" w:rsidRDefault="003D5BCE" w:rsidP="001C5D2E">
      <w:pPr>
        <w:jc w:val="thaiDistribute"/>
        <w:rPr>
          <w:rFonts w:ascii="Arial" w:hAnsi="Arial" w:cs="Arial"/>
          <w:sz w:val="20"/>
          <w:szCs w:val="20"/>
        </w:rPr>
      </w:pPr>
      <w:r w:rsidRPr="001C5D2E">
        <w:rPr>
          <w:rFonts w:ascii="Arial" w:hAnsi="Arial" w:cs="Arial"/>
          <w:spacing w:val="-2"/>
          <w:sz w:val="20"/>
          <w:szCs w:val="20"/>
        </w:rPr>
        <w:t>Individuals and entities that directly or indirectly control or are controlled by or are under common control with</w:t>
      </w:r>
      <w:r w:rsidRPr="001C5D2E">
        <w:rPr>
          <w:rFonts w:ascii="Arial" w:hAnsi="Arial" w:cs="Arial"/>
          <w:sz w:val="20"/>
          <w:szCs w:val="20"/>
        </w:rPr>
        <w:t xml:space="preserve"> </w:t>
      </w:r>
      <w:r w:rsidRPr="001C5D2E">
        <w:rPr>
          <w:rFonts w:ascii="Arial" w:hAnsi="Arial" w:cs="Arial"/>
          <w:spacing w:val="-5"/>
          <w:sz w:val="20"/>
          <w:szCs w:val="20"/>
        </w:rPr>
        <w:t>the Company, including investment entities, associates, joint venture and individuals or entities having significant</w:t>
      </w:r>
      <w:r w:rsidRPr="001C5D2E">
        <w:rPr>
          <w:rFonts w:ascii="Arial" w:hAnsi="Arial" w:cs="Arial"/>
          <w:sz w:val="20"/>
          <w:szCs w:val="20"/>
        </w:rPr>
        <w:t xml:space="preserve"> influence over the Company, key management personnel, including directors and officers of the Company </w:t>
      </w:r>
      <w:r w:rsidRPr="001C5D2E">
        <w:rPr>
          <w:rFonts w:ascii="Arial" w:hAnsi="Arial" w:cs="Arial"/>
          <w:spacing w:val="-5"/>
          <w:sz w:val="20"/>
          <w:szCs w:val="20"/>
        </w:rPr>
        <w:t>and close members of the family of these individuals and entities associated with these individuals also constitute</w:t>
      </w:r>
      <w:r w:rsidRPr="001C5D2E">
        <w:rPr>
          <w:rFonts w:ascii="Arial" w:hAnsi="Arial" w:cs="Arial"/>
          <w:sz w:val="20"/>
          <w:szCs w:val="20"/>
        </w:rPr>
        <w:t xml:space="preserve"> related parties.</w:t>
      </w:r>
    </w:p>
    <w:p w14:paraId="2467C5D8" w14:textId="77777777" w:rsidR="003D5BCE" w:rsidRPr="001C5D2E" w:rsidRDefault="003D5BCE" w:rsidP="001C5D2E">
      <w:pPr>
        <w:jc w:val="thaiDistribute"/>
        <w:rPr>
          <w:rFonts w:ascii="Arial" w:hAnsi="Arial" w:cs="Arial"/>
          <w:sz w:val="20"/>
          <w:szCs w:val="20"/>
        </w:rPr>
      </w:pPr>
    </w:p>
    <w:p w14:paraId="79D495DF" w14:textId="77777777" w:rsidR="00440BC2" w:rsidRPr="001C5D2E" w:rsidRDefault="003D5BCE" w:rsidP="001C5D2E">
      <w:pPr>
        <w:jc w:val="thaiDistribute"/>
        <w:rPr>
          <w:rFonts w:ascii="Arial" w:hAnsi="Arial" w:cs="Arial"/>
          <w:sz w:val="20"/>
          <w:szCs w:val="20"/>
        </w:rPr>
      </w:pPr>
      <w:r w:rsidRPr="001C5D2E">
        <w:rPr>
          <w:rFonts w:ascii="Arial" w:hAnsi="Arial" w:cs="Arial"/>
          <w:spacing w:val="-4"/>
          <w:sz w:val="20"/>
          <w:szCs w:val="20"/>
        </w:rPr>
        <w:t>In considering each possible related party relationship, attention is directed to the substance of the relationship,</w:t>
      </w:r>
      <w:r w:rsidRPr="001C5D2E">
        <w:rPr>
          <w:rFonts w:ascii="Arial" w:hAnsi="Arial" w:cs="Arial"/>
          <w:sz w:val="20"/>
          <w:szCs w:val="20"/>
        </w:rPr>
        <w:t xml:space="preserve"> and not merely the legal form.</w:t>
      </w:r>
    </w:p>
    <w:p w14:paraId="229E78A9" w14:textId="77777777" w:rsidR="00440BC2" w:rsidRPr="001C5D2E" w:rsidRDefault="00440BC2" w:rsidP="001C5D2E">
      <w:pPr>
        <w:jc w:val="thaiDistribute"/>
        <w:rPr>
          <w:rFonts w:ascii="Arial" w:hAnsi="Arial" w:cs="Arial"/>
          <w:sz w:val="20"/>
          <w:szCs w:val="20"/>
        </w:rPr>
      </w:pPr>
    </w:p>
    <w:p w14:paraId="2AE589B8" w14:textId="097948F3" w:rsidR="003D5BCE" w:rsidRPr="00E63FE4" w:rsidRDefault="00440BC2" w:rsidP="00E63FE4">
      <w:pPr>
        <w:jc w:val="thaiDistribute"/>
        <w:rPr>
          <w:rFonts w:ascii="Arial" w:hAnsi="Arial" w:cs="Arial"/>
          <w:spacing w:val="-4"/>
          <w:sz w:val="20"/>
          <w:szCs w:val="20"/>
        </w:rPr>
      </w:pPr>
      <w:r w:rsidRPr="00E63FE4">
        <w:rPr>
          <w:rFonts w:ascii="Arial" w:hAnsi="Arial" w:cs="Arial"/>
          <w:spacing w:val="-4"/>
          <w:sz w:val="20"/>
          <w:szCs w:val="20"/>
        </w:rPr>
        <w:t xml:space="preserve">As </w:t>
      </w:r>
      <w:proofErr w:type="gramStart"/>
      <w:r w:rsidRPr="00E63FE4">
        <w:rPr>
          <w:rFonts w:ascii="Arial" w:hAnsi="Arial" w:cs="Arial"/>
          <w:spacing w:val="-4"/>
          <w:sz w:val="20"/>
          <w:szCs w:val="20"/>
        </w:rPr>
        <w:t>at</w:t>
      </w:r>
      <w:proofErr w:type="gramEnd"/>
      <w:r w:rsidRPr="00E63FE4">
        <w:rPr>
          <w:rFonts w:ascii="Arial" w:hAnsi="Arial" w:cs="Arial"/>
          <w:spacing w:val="-4"/>
          <w:sz w:val="20"/>
          <w:szCs w:val="20"/>
        </w:rPr>
        <w:t xml:space="preserve"> </w:t>
      </w:r>
      <w:r w:rsidR="005D7384" w:rsidRPr="005D7384">
        <w:rPr>
          <w:rFonts w:ascii="Arial" w:hAnsi="Arial" w:cs="Arial"/>
          <w:spacing w:val="-4"/>
          <w:sz w:val="20"/>
          <w:szCs w:val="20"/>
        </w:rPr>
        <w:t>31</w:t>
      </w:r>
      <w:r w:rsidRPr="00E63FE4">
        <w:rPr>
          <w:rFonts w:ascii="Arial" w:hAnsi="Arial" w:cs="Arial"/>
          <w:spacing w:val="-4"/>
          <w:sz w:val="20"/>
          <w:szCs w:val="20"/>
        </w:rPr>
        <w:t xml:space="preserve"> December </w:t>
      </w:r>
      <w:r w:rsidR="005D7384" w:rsidRPr="005D7384">
        <w:rPr>
          <w:rFonts w:ascii="Arial" w:hAnsi="Arial" w:cs="Arial"/>
          <w:spacing w:val="-4"/>
          <w:sz w:val="20"/>
          <w:szCs w:val="20"/>
        </w:rPr>
        <w:t>2025</w:t>
      </w:r>
      <w:r w:rsidR="00E63FE4" w:rsidRPr="00E63FE4">
        <w:rPr>
          <w:rFonts w:ascii="Arial" w:hAnsi="Arial" w:cs="Arial"/>
          <w:spacing w:val="-4"/>
          <w:sz w:val="20"/>
          <w:szCs w:val="20"/>
        </w:rPr>
        <w:t xml:space="preserve"> and </w:t>
      </w:r>
      <w:r w:rsidR="005D7384" w:rsidRPr="005D7384">
        <w:rPr>
          <w:rFonts w:ascii="Arial" w:hAnsi="Arial" w:cs="Arial"/>
          <w:spacing w:val="-4"/>
          <w:sz w:val="20"/>
          <w:szCs w:val="20"/>
        </w:rPr>
        <w:t>2024</w:t>
      </w:r>
      <w:r w:rsidRPr="00E63FE4">
        <w:rPr>
          <w:rFonts w:ascii="Arial" w:hAnsi="Arial" w:cs="Arial"/>
          <w:spacing w:val="-4"/>
          <w:sz w:val="20"/>
          <w:szCs w:val="20"/>
        </w:rPr>
        <w:t xml:space="preserve">, the major shareholder of the Company is EA Mobility Holding </w:t>
      </w:r>
      <w:r w:rsidR="00E63FE4" w:rsidRPr="00E63FE4">
        <w:rPr>
          <w:rFonts w:ascii="Arial" w:hAnsi="Arial" w:cs="Arial"/>
          <w:spacing w:val="-4"/>
          <w:sz w:val="20"/>
          <w:szCs w:val="20"/>
        </w:rPr>
        <w:t>C</w:t>
      </w:r>
      <w:r w:rsidRPr="00E63FE4">
        <w:rPr>
          <w:rFonts w:ascii="Arial" w:hAnsi="Arial" w:cs="Arial"/>
          <w:spacing w:val="-4"/>
          <w:sz w:val="20"/>
          <w:szCs w:val="20"/>
        </w:rPr>
        <w:t>ompany Limited, which own</w:t>
      </w:r>
      <w:r w:rsidR="00FB1A82" w:rsidRPr="00E63FE4">
        <w:rPr>
          <w:rFonts w:ascii="Arial" w:hAnsi="Arial" w:cs="Arial"/>
          <w:spacing w:val="-4"/>
          <w:sz w:val="20"/>
          <w:szCs w:val="20"/>
        </w:rPr>
        <w:t>ed</w:t>
      </w:r>
      <w:r w:rsidRPr="00E63FE4">
        <w:rPr>
          <w:rFonts w:ascii="Arial" w:hAnsi="Arial" w:cs="Arial"/>
          <w:spacing w:val="-4"/>
          <w:sz w:val="20"/>
          <w:szCs w:val="20"/>
        </w:rPr>
        <w:t xml:space="preserve"> </w:t>
      </w:r>
      <w:r w:rsidR="005D7384" w:rsidRPr="005D7384">
        <w:rPr>
          <w:rFonts w:ascii="Arial" w:hAnsi="Arial" w:cs="Arial"/>
          <w:spacing w:val="-4"/>
          <w:sz w:val="20"/>
          <w:szCs w:val="20"/>
        </w:rPr>
        <w:t>19</w:t>
      </w:r>
      <w:r w:rsidR="00E63FE4" w:rsidRPr="00E63FE4">
        <w:rPr>
          <w:rFonts w:ascii="Arial" w:hAnsi="Arial" w:cs="Arial"/>
          <w:spacing w:val="-4"/>
          <w:sz w:val="20"/>
          <w:szCs w:val="20"/>
        </w:rPr>
        <w:t>.</w:t>
      </w:r>
      <w:r w:rsidR="005D7384" w:rsidRPr="005D7384">
        <w:rPr>
          <w:rFonts w:ascii="Arial" w:hAnsi="Arial" w:cs="Arial"/>
          <w:spacing w:val="-4"/>
          <w:sz w:val="20"/>
          <w:szCs w:val="20"/>
        </w:rPr>
        <w:t>97</w:t>
      </w:r>
      <w:r w:rsidRPr="00E63FE4">
        <w:rPr>
          <w:rFonts w:ascii="Arial" w:hAnsi="Arial" w:cs="Arial"/>
          <w:spacing w:val="-4"/>
          <w:sz w:val="20"/>
          <w:szCs w:val="20"/>
        </w:rPr>
        <w:t>%</w:t>
      </w:r>
      <w:r w:rsidR="008E2AD0" w:rsidRPr="00E63FE4">
        <w:rPr>
          <w:rFonts w:ascii="Arial" w:hAnsi="Arial" w:cs="Arial"/>
          <w:spacing w:val="-4"/>
          <w:sz w:val="20"/>
          <w:szCs w:val="20"/>
        </w:rPr>
        <w:t xml:space="preserve"> </w:t>
      </w:r>
      <w:r w:rsidRPr="00E63FE4">
        <w:rPr>
          <w:rFonts w:ascii="Arial" w:hAnsi="Arial" w:cs="Arial"/>
          <w:spacing w:val="-4"/>
          <w:sz w:val="20"/>
          <w:szCs w:val="20"/>
        </w:rPr>
        <w:t>of the Company’s share capital. The remaining shares were held by individuals</w:t>
      </w:r>
      <w:r w:rsidR="00B31A64" w:rsidRPr="00E63FE4">
        <w:rPr>
          <w:rFonts w:ascii="Arial" w:hAnsi="Arial" w:cs="Arial"/>
          <w:spacing w:val="-4"/>
          <w:sz w:val="20"/>
          <w:szCs w:val="20"/>
        </w:rPr>
        <w:t>.</w:t>
      </w:r>
    </w:p>
    <w:p w14:paraId="5727E628" w14:textId="77777777" w:rsidR="00440BC2" w:rsidRPr="001C5D2E" w:rsidRDefault="00440BC2" w:rsidP="001C5D2E">
      <w:pPr>
        <w:rPr>
          <w:rFonts w:ascii="Arial" w:hAnsi="Arial" w:cs="Arial"/>
          <w:sz w:val="20"/>
          <w:szCs w:val="20"/>
        </w:rPr>
      </w:pPr>
    </w:p>
    <w:p w14:paraId="47299D95" w14:textId="65864C12" w:rsidR="009163B4" w:rsidRPr="001C5D2E" w:rsidRDefault="00086B06" w:rsidP="001C5D2E">
      <w:pPr>
        <w:rPr>
          <w:rFonts w:ascii="Arial" w:hAnsi="Arial" w:cs="Arial"/>
          <w:sz w:val="20"/>
          <w:szCs w:val="20"/>
        </w:rPr>
      </w:pPr>
      <w:r w:rsidRPr="001C5D2E">
        <w:rPr>
          <w:rFonts w:ascii="Arial" w:hAnsi="Arial" w:cs="Arial"/>
          <w:sz w:val="20"/>
          <w:szCs w:val="20"/>
        </w:rPr>
        <w:t>The</w:t>
      </w:r>
      <w:r w:rsidR="009163B4" w:rsidRPr="001C5D2E">
        <w:rPr>
          <w:rFonts w:ascii="Arial" w:hAnsi="Arial" w:cs="Arial"/>
          <w:sz w:val="20"/>
          <w:szCs w:val="20"/>
        </w:rPr>
        <w:t xml:space="preserve"> details of related parties are as follows:</w:t>
      </w:r>
    </w:p>
    <w:p w14:paraId="228F3A44" w14:textId="77777777" w:rsidR="009163B4" w:rsidRPr="001C5D2E" w:rsidRDefault="009163B4" w:rsidP="001C5D2E">
      <w:pPr>
        <w:rPr>
          <w:rFonts w:ascii="Arial" w:hAnsi="Arial" w:cs="Arial"/>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2977"/>
        <w:gridCol w:w="1343"/>
        <w:gridCol w:w="1344"/>
      </w:tblGrid>
      <w:tr w:rsidR="001C5D2E" w:rsidRPr="001C5D2E" w14:paraId="45A0B5C3" w14:textId="77777777" w:rsidTr="001C5D2E">
        <w:tc>
          <w:tcPr>
            <w:tcW w:w="3808" w:type="dxa"/>
            <w:vMerge w:val="restart"/>
            <w:tcBorders>
              <w:bottom w:val="single" w:sz="4" w:space="0" w:color="auto"/>
            </w:tcBorders>
            <w:vAlign w:val="bottom"/>
          </w:tcPr>
          <w:p w14:paraId="6BBB1413" w14:textId="3F004EF5" w:rsidR="00523A3C" w:rsidRPr="001C5D2E" w:rsidRDefault="00523A3C" w:rsidP="001C5D2E">
            <w:pPr>
              <w:ind w:left="-96"/>
              <w:rPr>
                <w:rFonts w:ascii="Arial" w:hAnsi="Arial" w:cs="Arial"/>
                <w:b/>
                <w:bCs/>
                <w:sz w:val="20"/>
                <w:szCs w:val="20"/>
              </w:rPr>
            </w:pPr>
            <w:r w:rsidRPr="001C5D2E">
              <w:rPr>
                <w:rFonts w:ascii="Arial" w:hAnsi="Arial" w:cs="Arial"/>
                <w:b/>
                <w:bCs/>
                <w:sz w:val="20"/>
                <w:szCs w:val="20"/>
              </w:rPr>
              <w:t>Related parties</w:t>
            </w:r>
          </w:p>
        </w:tc>
        <w:tc>
          <w:tcPr>
            <w:tcW w:w="2977" w:type="dxa"/>
            <w:vMerge w:val="restart"/>
            <w:tcBorders>
              <w:bottom w:val="single" w:sz="4" w:space="0" w:color="auto"/>
            </w:tcBorders>
            <w:vAlign w:val="bottom"/>
          </w:tcPr>
          <w:p w14:paraId="537B0234" w14:textId="77777777" w:rsidR="00523A3C" w:rsidRPr="001C5D2E" w:rsidRDefault="00523A3C" w:rsidP="001C5D2E">
            <w:pPr>
              <w:ind w:left="-96"/>
              <w:jc w:val="center"/>
              <w:rPr>
                <w:rFonts w:ascii="Arial" w:hAnsi="Arial" w:cs="Arial"/>
                <w:b/>
                <w:bCs/>
                <w:sz w:val="20"/>
                <w:szCs w:val="20"/>
              </w:rPr>
            </w:pPr>
            <w:r w:rsidRPr="001C5D2E">
              <w:rPr>
                <w:rFonts w:ascii="Arial" w:hAnsi="Arial" w:cs="Arial"/>
                <w:b/>
                <w:bCs/>
                <w:sz w:val="20"/>
                <w:szCs w:val="20"/>
              </w:rPr>
              <w:t xml:space="preserve">Relationship with </w:t>
            </w:r>
          </w:p>
          <w:p w14:paraId="6570D770" w14:textId="31106327" w:rsidR="00523A3C" w:rsidRPr="001C5D2E" w:rsidRDefault="00523A3C" w:rsidP="001C5D2E">
            <w:pPr>
              <w:ind w:left="-96"/>
              <w:jc w:val="center"/>
              <w:rPr>
                <w:rFonts w:ascii="Arial" w:hAnsi="Arial" w:cs="Arial"/>
                <w:b/>
                <w:bCs/>
                <w:sz w:val="20"/>
                <w:szCs w:val="20"/>
              </w:rPr>
            </w:pPr>
            <w:r w:rsidRPr="001C5D2E">
              <w:rPr>
                <w:rFonts w:ascii="Arial" w:hAnsi="Arial" w:cs="Arial"/>
                <w:b/>
                <w:bCs/>
                <w:sz w:val="20"/>
                <w:szCs w:val="20"/>
              </w:rPr>
              <w:t>the Company</w:t>
            </w:r>
          </w:p>
        </w:tc>
        <w:tc>
          <w:tcPr>
            <w:tcW w:w="2687" w:type="dxa"/>
            <w:gridSpan w:val="2"/>
            <w:tcBorders>
              <w:bottom w:val="single" w:sz="4" w:space="0" w:color="auto"/>
            </w:tcBorders>
            <w:vAlign w:val="bottom"/>
          </w:tcPr>
          <w:p w14:paraId="3505DB47" w14:textId="77777777" w:rsidR="00523A3C" w:rsidRPr="001C5D2E" w:rsidRDefault="00523A3C" w:rsidP="001C5D2E">
            <w:pPr>
              <w:ind w:left="-96"/>
              <w:jc w:val="center"/>
              <w:rPr>
                <w:rFonts w:ascii="Arial" w:hAnsi="Arial" w:cs="Arial"/>
                <w:b/>
                <w:bCs/>
                <w:sz w:val="20"/>
                <w:szCs w:val="20"/>
              </w:rPr>
            </w:pPr>
            <w:r w:rsidRPr="001C5D2E">
              <w:rPr>
                <w:rFonts w:ascii="Arial" w:hAnsi="Arial" w:cs="Arial"/>
                <w:b/>
                <w:bCs/>
                <w:sz w:val="20"/>
                <w:szCs w:val="20"/>
              </w:rPr>
              <w:t xml:space="preserve">Investment portion </w:t>
            </w:r>
          </w:p>
          <w:p w14:paraId="3CB9F960" w14:textId="77777777" w:rsidR="00523A3C" w:rsidRPr="001C5D2E" w:rsidRDefault="00523A3C" w:rsidP="001C5D2E">
            <w:pPr>
              <w:ind w:left="-96"/>
              <w:jc w:val="center"/>
              <w:rPr>
                <w:rFonts w:ascii="Arial" w:hAnsi="Arial" w:cs="Arial"/>
                <w:b/>
                <w:bCs/>
                <w:sz w:val="20"/>
                <w:szCs w:val="20"/>
              </w:rPr>
            </w:pPr>
            <w:r w:rsidRPr="001C5D2E">
              <w:rPr>
                <w:rFonts w:ascii="Arial" w:hAnsi="Arial" w:cs="Arial"/>
                <w:b/>
                <w:bCs/>
                <w:sz w:val="20"/>
                <w:szCs w:val="20"/>
              </w:rPr>
              <w:t>relevant to the Company</w:t>
            </w:r>
          </w:p>
        </w:tc>
      </w:tr>
      <w:tr w:rsidR="000C108E" w:rsidRPr="001C5D2E" w14:paraId="7CF96824" w14:textId="77777777" w:rsidTr="001C5D2E">
        <w:tc>
          <w:tcPr>
            <w:tcW w:w="3808" w:type="dxa"/>
            <w:vMerge/>
            <w:tcBorders>
              <w:top w:val="single" w:sz="4" w:space="0" w:color="auto"/>
              <w:bottom w:val="single" w:sz="4" w:space="0" w:color="auto"/>
            </w:tcBorders>
            <w:vAlign w:val="bottom"/>
          </w:tcPr>
          <w:p w14:paraId="21C53D93" w14:textId="6AAB0C35" w:rsidR="000C108E" w:rsidRPr="001C5D2E" w:rsidRDefault="000C108E" w:rsidP="000C108E">
            <w:pPr>
              <w:ind w:left="-96"/>
              <w:rPr>
                <w:rFonts w:ascii="Arial" w:hAnsi="Arial" w:cs="Arial"/>
                <w:b/>
                <w:bCs/>
                <w:sz w:val="20"/>
                <w:szCs w:val="20"/>
              </w:rPr>
            </w:pPr>
          </w:p>
        </w:tc>
        <w:tc>
          <w:tcPr>
            <w:tcW w:w="2977" w:type="dxa"/>
            <w:vMerge/>
            <w:tcBorders>
              <w:top w:val="single" w:sz="4" w:space="0" w:color="auto"/>
              <w:bottom w:val="single" w:sz="4" w:space="0" w:color="auto"/>
            </w:tcBorders>
            <w:vAlign w:val="bottom"/>
          </w:tcPr>
          <w:p w14:paraId="26D7E634" w14:textId="4E8806D5" w:rsidR="000C108E" w:rsidRPr="001C5D2E" w:rsidRDefault="000C108E" w:rsidP="000C108E">
            <w:pPr>
              <w:ind w:left="-96"/>
              <w:jc w:val="center"/>
              <w:rPr>
                <w:rFonts w:ascii="Arial" w:hAnsi="Arial" w:cs="Arial"/>
                <w:b/>
                <w:bCs/>
                <w:sz w:val="20"/>
                <w:szCs w:val="20"/>
              </w:rPr>
            </w:pPr>
          </w:p>
        </w:tc>
        <w:tc>
          <w:tcPr>
            <w:tcW w:w="1343" w:type="dxa"/>
            <w:tcBorders>
              <w:top w:val="single" w:sz="4" w:space="0" w:color="auto"/>
              <w:bottom w:val="single" w:sz="4" w:space="0" w:color="auto"/>
            </w:tcBorders>
            <w:vAlign w:val="bottom"/>
          </w:tcPr>
          <w:p w14:paraId="15BA2DEF" w14:textId="4C2D08C9" w:rsidR="000C108E" w:rsidRPr="001C5D2E" w:rsidRDefault="005D7384" w:rsidP="000C108E">
            <w:pPr>
              <w:ind w:left="-96" w:right="-55"/>
              <w:jc w:val="right"/>
              <w:rPr>
                <w:rFonts w:ascii="Arial" w:hAnsi="Arial" w:cs="Arial"/>
                <w:b/>
                <w:bCs/>
                <w:sz w:val="20"/>
                <w:szCs w:val="20"/>
              </w:rPr>
            </w:pPr>
            <w:r w:rsidRPr="005D7384">
              <w:rPr>
                <w:rFonts w:ascii="Arial" w:hAnsi="Arial" w:cs="Arial"/>
                <w:b/>
                <w:bCs/>
                <w:sz w:val="20"/>
                <w:szCs w:val="20"/>
              </w:rPr>
              <w:t>31</w:t>
            </w:r>
            <w:r w:rsidR="000C108E" w:rsidRPr="001C5D2E">
              <w:rPr>
                <w:rFonts w:ascii="Arial" w:hAnsi="Arial" w:cs="Arial"/>
                <w:b/>
                <w:bCs/>
                <w:sz w:val="20"/>
                <w:szCs w:val="20"/>
              </w:rPr>
              <w:t xml:space="preserve"> December</w:t>
            </w:r>
          </w:p>
          <w:p w14:paraId="40E25D79" w14:textId="2E441857" w:rsidR="000C108E" w:rsidRPr="001C5D2E" w:rsidRDefault="005D7384" w:rsidP="000C108E">
            <w:pPr>
              <w:ind w:left="-96" w:right="-55"/>
              <w:jc w:val="right"/>
              <w:rPr>
                <w:rFonts w:ascii="Arial" w:hAnsi="Arial" w:cs="Arial"/>
                <w:b/>
                <w:bCs/>
                <w:sz w:val="20"/>
                <w:szCs w:val="20"/>
              </w:rPr>
            </w:pPr>
            <w:r w:rsidRPr="005D7384">
              <w:rPr>
                <w:rFonts w:ascii="Arial" w:hAnsi="Arial" w:cs="Arial"/>
                <w:b/>
                <w:bCs/>
                <w:sz w:val="20"/>
                <w:szCs w:val="20"/>
              </w:rPr>
              <w:t>2025</w:t>
            </w:r>
          </w:p>
        </w:tc>
        <w:tc>
          <w:tcPr>
            <w:tcW w:w="1344" w:type="dxa"/>
            <w:tcBorders>
              <w:top w:val="single" w:sz="4" w:space="0" w:color="auto"/>
              <w:bottom w:val="single" w:sz="4" w:space="0" w:color="auto"/>
            </w:tcBorders>
            <w:vAlign w:val="bottom"/>
          </w:tcPr>
          <w:p w14:paraId="1AD7EAD2" w14:textId="6297D5AD" w:rsidR="000C108E" w:rsidRPr="001C5D2E" w:rsidRDefault="005D7384" w:rsidP="000C108E">
            <w:pPr>
              <w:ind w:left="-96" w:right="-55"/>
              <w:jc w:val="right"/>
              <w:rPr>
                <w:rFonts w:ascii="Arial" w:hAnsi="Arial" w:cs="Arial"/>
                <w:b/>
                <w:bCs/>
                <w:sz w:val="20"/>
                <w:szCs w:val="20"/>
              </w:rPr>
            </w:pPr>
            <w:r w:rsidRPr="005D7384">
              <w:rPr>
                <w:rFonts w:ascii="Arial" w:hAnsi="Arial" w:cs="Arial"/>
                <w:b/>
                <w:bCs/>
                <w:sz w:val="20"/>
                <w:szCs w:val="20"/>
              </w:rPr>
              <w:t>31</w:t>
            </w:r>
            <w:r w:rsidR="000C108E" w:rsidRPr="001C5D2E">
              <w:rPr>
                <w:rFonts w:ascii="Arial" w:hAnsi="Arial" w:cs="Arial"/>
                <w:b/>
                <w:bCs/>
                <w:sz w:val="20"/>
                <w:szCs w:val="20"/>
              </w:rPr>
              <w:t xml:space="preserve"> December</w:t>
            </w:r>
          </w:p>
          <w:p w14:paraId="43A71C67" w14:textId="7E29DB6A" w:rsidR="000C108E" w:rsidRPr="001C5D2E" w:rsidRDefault="005D7384" w:rsidP="000C108E">
            <w:pPr>
              <w:ind w:left="-96" w:right="-55"/>
              <w:jc w:val="right"/>
              <w:rPr>
                <w:rFonts w:ascii="Arial" w:hAnsi="Arial" w:cs="Arial"/>
                <w:b/>
                <w:bCs/>
                <w:sz w:val="20"/>
                <w:szCs w:val="20"/>
              </w:rPr>
            </w:pPr>
            <w:r w:rsidRPr="005D7384">
              <w:rPr>
                <w:rFonts w:ascii="Arial" w:hAnsi="Arial" w:cs="Arial"/>
                <w:b/>
                <w:bCs/>
                <w:sz w:val="20"/>
                <w:szCs w:val="20"/>
              </w:rPr>
              <w:t>2024</w:t>
            </w:r>
          </w:p>
        </w:tc>
      </w:tr>
      <w:tr w:rsidR="000C108E" w:rsidRPr="001C5D2E" w14:paraId="40537407" w14:textId="77777777" w:rsidTr="001C5D2E">
        <w:tc>
          <w:tcPr>
            <w:tcW w:w="3808" w:type="dxa"/>
            <w:tcBorders>
              <w:top w:val="single" w:sz="4" w:space="0" w:color="auto"/>
            </w:tcBorders>
            <w:vAlign w:val="bottom"/>
          </w:tcPr>
          <w:p w14:paraId="4169C42B" w14:textId="77777777" w:rsidR="000C108E" w:rsidRPr="001C5D2E" w:rsidRDefault="000C108E" w:rsidP="000C108E">
            <w:pPr>
              <w:ind w:left="-96"/>
              <w:rPr>
                <w:rFonts w:ascii="Arial" w:hAnsi="Arial" w:cs="Arial"/>
                <w:sz w:val="20"/>
                <w:szCs w:val="20"/>
              </w:rPr>
            </w:pPr>
          </w:p>
        </w:tc>
        <w:tc>
          <w:tcPr>
            <w:tcW w:w="2977" w:type="dxa"/>
            <w:tcBorders>
              <w:top w:val="single" w:sz="4" w:space="0" w:color="auto"/>
            </w:tcBorders>
            <w:vAlign w:val="bottom"/>
          </w:tcPr>
          <w:p w14:paraId="119786A8" w14:textId="77777777" w:rsidR="000C108E" w:rsidRPr="001C5D2E" w:rsidRDefault="000C108E" w:rsidP="000C108E">
            <w:pPr>
              <w:ind w:left="-96"/>
              <w:jc w:val="center"/>
              <w:rPr>
                <w:rFonts w:ascii="Arial" w:hAnsi="Arial" w:cs="Arial"/>
                <w:sz w:val="20"/>
                <w:szCs w:val="20"/>
              </w:rPr>
            </w:pPr>
          </w:p>
        </w:tc>
        <w:tc>
          <w:tcPr>
            <w:tcW w:w="1343" w:type="dxa"/>
            <w:tcBorders>
              <w:top w:val="single" w:sz="4" w:space="0" w:color="auto"/>
            </w:tcBorders>
            <w:vAlign w:val="bottom"/>
          </w:tcPr>
          <w:p w14:paraId="24FB248B" w14:textId="77777777" w:rsidR="000C108E" w:rsidRPr="001C5D2E" w:rsidRDefault="000C108E" w:rsidP="000C108E">
            <w:pPr>
              <w:ind w:left="-96" w:right="-55"/>
              <w:jc w:val="right"/>
              <w:rPr>
                <w:rFonts w:ascii="Arial" w:hAnsi="Arial" w:cs="Arial"/>
                <w:sz w:val="20"/>
                <w:szCs w:val="20"/>
              </w:rPr>
            </w:pPr>
          </w:p>
        </w:tc>
        <w:tc>
          <w:tcPr>
            <w:tcW w:w="1344" w:type="dxa"/>
            <w:tcBorders>
              <w:top w:val="single" w:sz="4" w:space="0" w:color="auto"/>
            </w:tcBorders>
            <w:vAlign w:val="bottom"/>
          </w:tcPr>
          <w:p w14:paraId="7D15971F" w14:textId="419FA7F4" w:rsidR="000C108E" w:rsidRPr="001C5D2E" w:rsidRDefault="000C108E" w:rsidP="000C108E">
            <w:pPr>
              <w:ind w:left="-96" w:right="-55"/>
              <w:jc w:val="right"/>
              <w:rPr>
                <w:rFonts w:ascii="Arial" w:hAnsi="Arial" w:cs="Arial"/>
                <w:sz w:val="20"/>
                <w:szCs w:val="20"/>
              </w:rPr>
            </w:pPr>
          </w:p>
        </w:tc>
      </w:tr>
      <w:tr w:rsidR="00654AE6" w:rsidRPr="001C5D2E" w14:paraId="6690B9CC" w14:textId="77777777" w:rsidTr="001C5D2E">
        <w:tc>
          <w:tcPr>
            <w:tcW w:w="3808" w:type="dxa"/>
          </w:tcPr>
          <w:p w14:paraId="5C96FC72" w14:textId="77777777" w:rsidR="00654AE6" w:rsidRPr="001C5D2E" w:rsidRDefault="00654AE6" w:rsidP="00654AE6">
            <w:pPr>
              <w:ind w:left="-96"/>
              <w:rPr>
                <w:rFonts w:ascii="Arial" w:hAnsi="Arial" w:cs="Arial"/>
                <w:sz w:val="20"/>
                <w:szCs w:val="20"/>
              </w:rPr>
            </w:pPr>
            <w:r w:rsidRPr="001C5D2E">
              <w:rPr>
                <w:rFonts w:ascii="Arial" w:hAnsi="Arial" w:cs="Arial"/>
                <w:sz w:val="20"/>
                <w:szCs w:val="20"/>
              </w:rPr>
              <w:t>EA Mobility Holding Company Limited</w:t>
            </w:r>
          </w:p>
        </w:tc>
        <w:tc>
          <w:tcPr>
            <w:tcW w:w="2977" w:type="dxa"/>
          </w:tcPr>
          <w:p w14:paraId="275F7B54" w14:textId="77777777" w:rsidR="00654AE6" w:rsidRPr="001C5D2E" w:rsidRDefault="00654AE6" w:rsidP="00654AE6">
            <w:pPr>
              <w:ind w:left="-96"/>
              <w:jc w:val="center"/>
              <w:rPr>
                <w:rFonts w:ascii="Arial" w:hAnsi="Arial" w:cs="Arial"/>
                <w:sz w:val="20"/>
                <w:szCs w:val="20"/>
              </w:rPr>
            </w:pPr>
            <w:r w:rsidRPr="001C5D2E">
              <w:rPr>
                <w:rFonts w:ascii="Arial" w:hAnsi="Arial" w:cs="Arial"/>
                <w:sz w:val="20"/>
                <w:szCs w:val="20"/>
              </w:rPr>
              <w:t>Major shareholder</w:t>
            </w:r>
          </w:p>
        </w:tc>
        <w:tc>
          <w:tcPr>
            <w:tcW w:w="1343" w:type="dxa"/>
          </w:tcPr>
          <w:p w14:paraId="49B50C24" w14:textId="6CA5EA23" w:rsidR="00654AE6" w:rsidRPr="001C5D2E" w:rsidRDefault="005D7384" w:rsidP="00654AE6">
            <w:pPr>
              <w:ind w:left="-96" w:right="-55"/>
              <w:jc w:val="right"/>
              <w:rPr>
                <w:rFonts w:ascii="Arial" w:hAnsi="Arial" w:cs="Arial"/>
                <w:sz w:val="20"/>
                <w:szCs w:val="20"/>
              </w:rPr>
            </w:pPr>
            <w:r w:rsidRPr="005D7384">
              <w:rPr>
                <w:rFonts w:ascii="Arial" w:hAnsi="Arial" w:cs="Arial"/>
                <w:sz w:val="20"/>
                <w:szCs w:val="20"/>
              </w:rPr>
              <w:t>19</w:t>
            </w:r>
            <w:r w:rsidR="00654AE6">
              <w:rPr>
                <w:rFonts w:ascii="Arial" w:hAnsi="Arial" w:cs="Arial"/>
                <w:sz w:val="20"/>
                <w:szCs w:val="20"/>
              </w:rPr>
              <w:t>.</w:t>
            </w:r>
            <w:r w:rsidRPr="005D7384">
              <w:rPr>
                <w:rFonts w:ascii="Arial" w:hAnsi="Arial" w:cs="Arial"/>
                <w:sz w:val="20"/>
                <w:szCs w:val="20"/>
              </w:rPr>
              <w:t>97</w:t>
            </w:r>
            <w:r w:rsidR="00654AE6">
              <w:rPr>
                <w:rFonts w:ascii="Arial" w:hAnsi="Arial" w:cs="Arial"/>
                <w:sz w:val="20"/>
                <w:szCs w:val="20"/>
              </w:rPr>
              <w:t>%</w:t>
            </w:r>
          </w:p>
        </w:tc>
        <w:tc>
          <w:tcPr>
            <w:tcW w:w="1344" w:type="dxa"/>
          </w:tcPr>
          <w:p w14:paraId="150B1E29" w14:textId="7B1DD2D8" w:rsidR="00654AE6" w:rsidRPr="001C5D2E" w:rsidRDefault="005D7384" w:rsidP="00654AE6">
            <w:pPr>
              <w:ind w:left="-96" w:right="-55"/>
              <w:jc w:val="right"/>
              <w:rPr>
                <w:rFonts w:ascii="Arial" w:hAnsi="Arial" w:cs="Arial"/>
                <w:sz w:val="20"/>
                <w:szCs w:val="20"/>
              </w:rPr>
            </w:pPr>
            <w:r w:rsidRPr="005D7384">
              <w:rPr>
                <w:rFonts w:ascii="Arial" w:hAnsi="Arial" w:cs="Arial"/>
                <w:sz w:val="20"/>
                <w:szCs w:val="20"/>
              </w:rPr>
              <w:t>19</w:t>
            </w:r>
            <w:r w:rsidR="00654AE6">
              <w:rPr>
                <w:rFonts w:ascii="Arial" w:hAnsi="Arial" w:cs="Arial"/>
                <w:sz w:val="20"/>
                <w:szCs w:val="20"/>
              </w:rPr>
              <w:t>.</w:t>
            </w:r>
            <w:r w:rsidRPr="005D7384">
              <w:rPr>
                <w:rFonts w:ascii="Arial" w:hAnsi="Arial" w:cs="Arial"/>
                <w:sz w:val="20"/>
                <w:szCs w:val="20"/>
              </w:rPr>
              <w:t>97</w:t>
            </w:r>
            <w:r w:rsidR="00654AE6">
              <w:rPr>
                <w:rFonts w:ascii="Arial" w:hAnsi="Arial" w:cs="Arial"/>
                <w:sz w:val="20"/>
                <w:szCs w:val="20"/>
              </w:rPr>
              <w:t>%</w:t>
            </w:r>
          </w:p>
        </w:tc>
      </w:tr>
      <w:tr w:rsidR="00654AE6" w:rsidRPr="001C5D2E" w14:paraId="6824A1BF" w14:textId="77777777" w:rsidTr="001C5D2E">
        <w:tc>
          <w:tcPr>
            <w:tcW w:w="3808" w:type="dxa"/>
          </w:tcPr>
          <w:p w14:paraId="5934BC12" w14:textId="77777777" w:rsidR="00654AE6" w:rsidRPr="001C5D2E" w:rsidRDefault="00654AE6" w:rsidP="00654AE6">
            <w:pPr>
              <w:ind w:left="-96"/>
              <w:rPr>
                <w:rFonts w:ascii="Arial" w:hAnsi="Arial" w:cs="Arial"/>
                <w:sz w:val="20"/>
                <w:szCs w:val="20"/>
              </w:rPr>
            </w:pPr>
            <w:r w:rsidRPr="001C5D2E">
              <w:rPr>
                <w:rFonts w:ascii="Arial" w:hAnsi="Arial" w:cs="Arial"/>
                <w:sz w:val="20"/>
                <w:szCs w:val="20"/>
              </w:rPr>
              <w:t>ACE Incorporation Company Limited</w:t>
            </w:r>
          </w:p>
        </w:tc>
        <w:tc>
          <w:tcPr>
            <w:tcW w:w="2977" w:type="dxa"/>
          </w:tcPr>
          <w:p w14:paraId="571FED22" w14:textId="77777777" w:rsidR="00654AE6" w:rsidRPr="001C5D2E" w:rsidRDefault="00654AE6" w:rsidP="00654AE6">
            <w:pPr>
              <w:ind w:left="-96"/>
              <w:jc w:val="center"/>
              <w:rPr>
                <w:rFonts w:ascii="Arial" w:hAnsi="Arial" w:cs="Arial"/>
                <w:sz w:val="20"/>
                <w:szCs w:val="20"/>
              </w:rPr>
            </w:pPr>
            <w:r w:rsidRPr="001C5D2E">
              <w:rPr>
                <w:rFonts w:ascii="Arial" w:hAnsi="Arial" w:cs="Arial"/>
                <w:sz w:val="20"/>
                <w:szCs w:val="20"/>
              </w:rPr>
              <w:t>Associate</w:t>
            </w:r>
          </w:p>
        </w:tc>
        <w:tc>
          <w:tcPr>
            <w:tcW w:w="1343" w:type="dxa"/>
          </w:tcPr>
          <w:p w14:paraId="5B47A417" w14:textId="3C8A2074" w:rsidR="00654AE6" w:rsidRPr="001C5D2E" w:rsidRDefault="005D7384" w:rsidP="00654AE6">
            <w:pPr>
              <w:ind w:left="-96" w:right="-55"/>
              <w:jc w:val="right"/>
              <w:rPr>
                <w:rFonts w:ascii="Arial" w:hAnsi="Arial" w:cs="Arial"/>
                <w:sz w:val="20"/>
                <w:szCs w:val="20"/>
              </w:rPr>
            </w:pPr>
            <w:r w:rsidRPr="005D7384">
              <w:rPr>
                <w:rFonts w:ascii="Arial" w:hAnsi="Arial" w:cs="Arial"/>
                <w:sz w:val="20"/>
                <w:szCs w:val="20"/>
              </w:rPr>
              <w:t>49</w:t>
            </w:r>
            <w:r w:rsidR="00654AE6">
              <w:rPr>
                <w:rFonts w:ascii="Arial" w:hAnsi="Arial" w:cs="Arial"/>
                <w:sz w:val="20"/>
                <w:szCs w:val="20"/>
              </w:rPr>
              <w:t>.</w:t>
            </w:r>
            <w:r w:rsidRPr="005D7384">
              <w:rPr>
                <w:rFonts w:ascii="Arial" w:hAnsi="Arial" w:cs="Arial"/>
                <w:sz w:val="20"/>
                <w:szCs w:val="20"/>
              </w:rPr>
              <w:t>39</w:t>
            </w:r>
            <w:r w:rsidR="00654AE6">
              <w:rPr>
                <w:rFonts w:ascii="Arial" w:hAnsi="Arial" w:cs="Arial"/>
                <w:sz w:val="20"/>
                <w:szCs w:val="20"/>
              </w:rPr>
              <w:t>%</w:t>
            </w:r>
          </w:p>
        </w:tc>
        <w:tc>
          <w:tcPr>
            <w:tcW w:w="1344" w:type="dxa"/>
          </w:tcPr>
          <w:p w14:paraId="7ED90F15" w14:textId="04051D0E" w:rsidR="00654AE6" w:rsidRPr="001C5D2E" w:rsidRDefault="005D7384" w:rsidP="00654AE6">
            <w:pPr>
              <w:ind w:left="-96" w:right="-55"/>
              <w:jc w:val="right"/>
              <w:rPr>
                <w:rFonts w:ascii="Arial" w:hAnsi="Arial" w:cs="Arial"/>
                <w:sz w:val="20"/>
                <w:szCs w:val="20"/>
              </w:rPr>
            </w:pPr>
            <w:r w:rsidRPr="005D7384">
              <w:rPr>
                <w:rFonts w:ascii="Arial" w:hAnsi="Arial" w:cs="Arial"/>
                <w:sz w:val="20"/>
                <w:szCs w:val="20"/>
              </w:rPr>
              <w:t>49</w:t>
            </w:r>
            <w:r w:rsidR="00654AE6">
              <w:rPr>
                <w:rFonts w:ascii="Arial" w:hAnsi="Arial" w:cs="Arial"/>
                <w:sz w:val="20"/>
                <w:szCs w:val="20"/>
              </w:rPr>
              <w:t>.</w:t>
            </w:r>
            <w:r w:rsidRPr="005D7384">
              <w:rPr>
                <w:rFonts w:ascii="Arial" w:hAnsi="Arial" w:cs="Arial"/>
                <w:sz w:val="20"/>
                <w:szCs w:val="20"/>
              </w:rPr>
              <w:t>39</w:t>
            </w:r>
            <w:r w:rsidR="00654AE6">
              <w:rPr>
                <w:rFonts w:ascii="Arial" w:hAnsi="Arial" w:cs="Arial"/>
                <w:sz w:val="20"/>
                <w:szCs w:val="20"/>
              </w:rPr>
              <w:t>%</w:t>
            </w:r>
          </w:p>
        </w:tc>
      </w:tr>
      <w:tr w:rsidR="00654AE6" w:rsidRPr="001C5D2E" w14:paraId="782F84E8" w14:textId="77777777" w:rsidTr="001C5D2E">
        <w:tc>
          <w:tcPr>
            <w:tcW w:w="3808" w:type="dxa"/>
          </w:tcPr>
          <w:p w14:paraId="605E05CF" w14:textId="77777777" w:rsidR="00654AE6" w:rsidRPr="001C5D2E" w:rsidRDefault="00654AE6" w:rsidP="00654AE6">
            <w:pPr>
              <w:ind w:left="-96"/>
              <w:rPr>
                <w:rFonts w:ascii="Arial" w:hAnsi="Arial" w:cs="Arial"/>
                <w:sz w:val="20"/>
                <w:szCs w:val="20"/>
              </w:rPr>
            </w:pPr>
            <w:r w:rsidRPr="001C5D2E">
              <w:rPr>
                <w:rFonts w:ascii="Arial" w:hAnsi="Arial" w:cs="Arial"/>
                <w:sz w:val="20"/>
                <w:szCs w:val="20"/>
              </w:rPr>
              <w:t>Thai Smile Bus Company Limited</w:t>
            </w:r>
          </w:p>
        </w:tc>
        <w:tc>
          <w:tcPr>
            <w:tcW w:w="2977" w:type="dxa"/>
          </w:tcPr>
          <w:p w14:paraId="1211C5D8" w14:textId="77777777" w:rsidR="00654AE6" w:rsidRPr="001C5D2E" w:rsidRDefault="00654AE6" w:rsidP="00654AE6">
            <w:pPr>
              <w:ind w:left="-96"/>
              <w:jc w:val="center"/>
              <w:rPr>
                <w:rFonts w:ascii="Arial" w:hAnsi="Arial" w:cs="Arial"/>
                <w:sz w:val="20"/>
                <w:szCs w:val="20"/>
              </w:rPr>
            </w:pPr>
            <w:r w:rsidRPr="001C5D2E">
              <w:rPr>
                <w:rFonts w:ascii="Arial" w:hAnsi="Arial" w:cs="Arial"/>
                <w:sz w:val="20"/>
                <w:szCs w:val="20"/>
              </w:rPr>
              <w:t>Indirect associate</w:t>
            </w:r>
          </w:p>
        </w:tc>
        <w:tc>
          <w:tcPr>
            <w:tcW w:w="1343" w:type="dxa"/>
          </w:tcPr>
          <w:p w14:paraId="409A4998" w14:textId="011AA19C" w:rsidR="00654AE6" w:rsidRPr="001C5D2E" w:rsidRDefault="00654AE6" w:rsidP="00654AE6">
            <w:pPr>
              <w:ind w:left="-96" w:right="-55"/>
              <w:jc w:val="right"/>
              <w:rPr>
                <w:rFonts w:ascii="Arial" w:hAnsi="Arial" w:cs="Arial"/>
                <w:sz w:val="20"/>
                <w:szCs w:val="20"/>
              </w:rPr>
            </w:pPr>
            <w:r>
              <w:rPr>
                <w:rFonts w:ascii="Arial" w:hAnsi="Arial" w:cs="Arial"/>
                <w:sz w:val="20"/>
                <w:szCs w:val="20"/>
              </w:rPr>
              <w:t>-</w:t>
            </w:r>
          </w:p>
        </w:tc>
        <w:tc>
          <w:tcPr>
            <w:tcW w:w="1344" w:type="dxa"/>
          </w:tcPr>
          <w:p w14:paraId="4EDFBBAC" w14:textId="348CE6B1" w:rsidR="00654AE6" w:rsidRPr="001C5D2E" w:rsidRDefault="00654AE6" w:rsidP="00654AE6">
            <w:pPr>
              <w:ind w:left="-96" w:right="-55"/>
              <w:jc w:val="right"/>
              <w:rPr>
                <w:rFonts w:ascii="Arial" w:hAnsi="Arial" w:cs="Arial"/>
                <w:sz w:val="20"/>
                <w:szCs w:val="20"/>
              </w:rPr>
            </w:pPr>
            <w:r>
              <w:rPr>
                <w:rFonts w:ascii="Arial" w:hAnsi="Arial" w:cs="Arial"/>
                <w:sz w:val="20"/>
                <w:szCs w:val="20"/>
              </w:rPr>
              <w:t>-</w:t>
            </w:r>
          </w:p>
        </w:tc>
      </w:tr>
    </w:tbl>
    <w:p w14:paraId="0DB2810F" w14:textId="7B2F1995" w:rsidR="00153158" w:rsidRDefault="00153158" w:rsidP="001C5D2E">
      <w:pPr>
        <w:pStyle w:val="BodyText"/>
        <w:ind w:right="0"/>
        <w:rPr>
          <w:rFonts w:ascii="Arial" w:hAnsi="Arial" w:cs="Arial"/>
          <w:lang w:val="en-GB"/>
        </w:rPr>
      </w:pPr>
    </w:p>
    <w:p w14:paraId="58F55E9E" w14:textId="77777777" w:rsidR="00153158" w:rsidRDefault="00153158">
      <w:pPr>
        <w:rPr>
          <w:rFonts w:ascii="Arial" w:eastAsia="Cordia New" w:hAnsi="Arial" w:cs="Arial"/>
          <w:sz w:val="20"/>
          <w:szCs w:val="20"/>
        </w:rPr>
      </w:pPr>
      <w:r>
        <w:rPr>
          <w:rFonts w:ascii="Arial" w:hAnsi="Arial" w:cs="Arial"/>
        </w:rPr>
        <w:br w:type="page"/>
      </w:r>
    </w:p>
    <w:p w14:paraId="5A1BE50D" w14:textId="77777777" w:rsidR="00713053" w:rsidRDefault="00713053" w:rsidP="001C5D2E">
      <w:pPr>
        <w:pStyle w:val="BodyText"/>
        <w:ind w:right="0"/>
        <w:rPr>
          <w:rFonts w:ascii="Arial" w:hAnsi="Arial" w:cs="Arial"/>
          <w:lang w:val="en-GB"/>
        </w:rPr>
      </w:pPr>
    </w:p>
    <w:p w14:paraId="035DDB40" w14:textId="77777777" w:rsidR="00153158" w:rsidRPr="001C5D2E" w:rsidRDefault="00153158" w:rsidP="001C5D2E">
      <w:pPr>
        <w:pStyle w:val="BodyText"/>
        <w:ind w:right="0"/>
        <w:rPr>
          <w:rFonts w:ascii="Arial" w:hAnsi="Arial" w:cs="Arial"/>
          <w:lang w:val="en-GB"/>
        </w:rPr>
      </w:pPr>
    </w:p>
    <w:p w14:paraId="140DDB3E" w14:textId="77777777" w:rsidR="00713053" w:rsidRPr="001C5D2E" w:rsidRDefault="00713053" w:rsidP="001C5D2E">
      <w:pPr>
        <w:jc w:val="thaiDistribute"/>
        <w:rPr>
          <w:rFonts w:ascii="Arial" w:hAnsi="Arial" w:cs="Arial"/>
          <w:sz w:val="20"/>
          <w:szCs w:val="20"/>
        </w:rPr>
      </w:pPr>
      <w:r w:rsidRPr="001C5D2E">
        <w:rPr>
          <w:rFonts w:ascii="Arial" w:hAnsi="Arial" w:cs="Arial"/>
          <w:sz w:val="20"/>
          <w:szCs w:val="20"/>
        </w:rPr>
        <w:t>The following material transactions are carried out with related parties:</w:t>
      </w:r>
    </w:p>
    <w:p w14:paraId="2FCD9CF2" w14:textId="77777777" w:rsidR="00401D95" w:rsidRPr="001C5D2E" w:rsidRDefault="00401D95" w:rsidP="001C5D2E">
      <w:pPr>
        <w:jc w:val="both"/>
        <w:rPr>
          <w:rFonts w:ascii="Arial" w:hAnsi="Arial" w:cs="Arial"/>
          <w:sz w:val="20"/>
          <w:szCs w:val="20"/>
        </w:rPr>
      </w:pPr>
    </w:p>
    <w:p w14:paraId="709AD090" w14:textId="57AD7128" w:rsidR="00713053" w:rsidRPr="001C5D2E" w:rsidRDefault="005D7384" w:rsidP="001C5D2E">
      <w:pPr>
        <w:pStyle w:val="EASUBHEAD6"/>
        <w:rPr>
          <w:b/>
          <w:bCs/>
          <w:sz w:val="20"/>
          <w:szCs w:val="20"/>
        </w:rPr>
      </w:pPr>
      <w:r w:rsidRPr="005D7384">
        <w:rPr>
          <w:b/>
          <w:bCs/>
          <w:sz w:val="20"/>
          <w:szCs w:val="20"/>
        </w:rPr>
        <w:t>28</w:t>
      </w:r>
      <w:r w:rsidR="00713053" w:rsidRPr="001C5D2E">
        <w:rPr>
          <w:b/>
          <w:bCs/>
          <w:sz w:val="20"/>
          <w:szCs w:val="20"/>
        </w:rPr>
        <w:t>.</w:t>
      </w:r>
      <w:r w:rsidRPr="005D7384">
        <w:rPr>
          <w:b/>
          <w:bCs/>
          <w:sz w:val="20"/>
          <w:szCs w:val="20"/>
        </w:rPr>
        <w:t>1</w:t>
      </w:r>
      <w:r w:rsidR="00713053" w:rsidRPr="001C5D2E">
        <w:rPr>
          <w:b/>
          <w:bCs/>
          <w:sz w:val="20"/>
          <w:szCs w:val="20"/>
        </w:rPr>
        <w:tab/>
        <w:t>Revenue</w:t>
      </w:r>
    </w:p>
    <w:p w14:paraId="62D368FD" w14:textId="77777777" w:rsidR="00C90172" w:rsidRPr="001C5D2E" w:rsidRDefault="00C90172" w:rsidP="001C5D2E">
      <w:pPr>
        <w:pStyle w:val="Header"/>
        <w:rPr>
          <w:rFonts w:ascii="Arial" w:hAnsi="Arial" w:cs="Arial"/>
          <w:sz w:val="20"/>
          <w:szCs w:val="20"/>
        </w:rPr>
      </w:pPr>
    </w:p>
    <w:tbl>
      <w:tblPr>
        <w:tblW w:w="9453" w:type="dxa"/>
        <w:tblInd w:w="108" w:type="dxa"/>
        <w:tblLayout w:type="fixed"/>
        <w:tblLook w:val="0000" w:firstRow="0" w:lastRow="0" w:firstColumn="0" w:lastColumn="0" w:noHBand="0" w:noVBand="0"/>
      </w:tblPr>
      <w:tblGrid>
        <w:gridCol w:w="5688"/>
        <w:gridCol w:w="1882"/>
        <w:gridCol w:w="1883"/>
      </w:tblGrid>
      <w:tr w:rsidR="001C5D2E" w:rsidRPr="001C5D2E" w14:paraId="06CDCB02" w14:textId="77777777" w:rsidTr="001C5D2E">
        <w:tc>
          <w:tcPr>
            <w:tcW w:w="5688" w:type="dxa"/>
          </w:tcPr>
          <w:p w14:paraId="7A253765" w14:textId="77777777" w:rsidR="00713053" w:rsidRPr="001C5D2E" w:rsidRDefault="00713053" w:rsidP="00DC5108">
            <w:pPr>
              <w:ind w:left="435"/>
              <w:contextualSpacing/>
              <w:rPr>
                <w:rFonts w:ascii="Arial" w:hAnsi="Arial" w:cs="Arial"/>
                <w:sz w:val="20"/>
                <w:szCs w:val="20"/>
              </w:rPr>
            </w:pPr>
          </w:p>
        </w:tc>
        <w:tc>
          <w:tcPr>
            <w:tcW w:w="3765" w:type="dxa"/>
            <w:gridSpan w:val="2"/>
            <w:tcBorders>
              <w:bottom w:val="single" w:sz="4" w:space="0" w:color="auto"/>
            </w:tcBorders>
          </w:tcPr>
          <w:p w14:paraId="4BA49858" w14:textId="77777777" w:rsidR="00713053" w:rsidRPr="001C5D2E" w:rsidRDefault="00713053"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04755392" w14:textId="77777777" w:rsidR="00713053" w:rsidRPr="001C5D2E" w:rsidRDefault="00713053"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097AC0A2" w14:textId="2413B539" w:rsidR="00713053" w:rsidRPr="001C5D2E" w:rsidRDefault="00713053" w:rsidP="001C5D2E">
            <w:pPr>
              <w:tabs>
                <w:tab w:val="left" w:pos="709"/>
              </w:tabs>
              <w:ind w:right="-72"/>
              <w:contextualSpacing/>
              <w:jc w:val="right"/>
              <w:rPr>
                <w:rFonts w:ascii="Arial" w:hAnsi="Arial" w:cs="Arial"/>
                <w:b/>
                <w:bCs/>
                <w:sz w:val="20"/>
                <w:szCs w:val="20"/>
              </w:rPr>
            </w:pPr>
            <w:r w:rsidRPr="001C5D2E">
              <w:rPr>
                <w:rFonts w:ascii="Arial" w:hAnsi="Arial" w:cs="Arial"/>
                <w:b/>
                <w:bCs/>
                <w:sz w:val="20"/>
                <w:szCs w:val="20"/>
              </w:rPr>
              <w:t>and separate financial statements</w:t>
            </w:r>
          </w:p>
        </w:tc>
      </w:tr>
      <w:tr w:rsidR="000C108E" w:rsidRPr="001C5D2E" w14:paraId="137FA81B" w14:textId="77777777" w:rsidTr="001C5D2E">
        <w:trPr>
          <w:trHeight w:val="99"/>
        </w:trPr>
        <w:tc>
          <w:tcPr>
            <w:tcW w:w="5688" w:type="dxa"/>
          </w:tcPr>
          <w:p w14:paraId="1FF1C280" w14:textId="5E5B2A04" w:rsidR="000C108E" w:rsidRPr="001C5D2E" w:rsidRDefault="000C108E" w:rsidP="000C108E">
            <w:pPr>
              <w:ind w:left="435" w:right="-108"/>
              <w:contextualSpacing/>
              <w:rPr>
                <w:rFonts w:ascii="Arial" w:hAnsi="Arial" w:cs="Arial"/>
                <w:b/>
                <w:bCs/>
                <w:spacing w:val="-4"/>
                <w:sz w:val="20"/>
                <w:szCs w:val="20"/>
              </w:rPr>
            </w:pPr>
            <w:r w:rsidRPr="001C5D2E">
              <w:rPr>
                <w:rFonts w:ascii="Arial" w:hAnsi="Arial" w:cs="Arial"/>
                <w:b/>
                <w:bCs/>
                <w:spacing w:val="-4"/>
                <w:sz w:val="20"/>
                <w:szCs w:val="20"/>
              </w:rPr>
              <w:t xml:space="preserve">For the years ended </w:t>
            </w:r>
            <w:r w:rsidR="005D7384" w:rsidRPr="005D7384">
              <w:rPr>
                <w:rFonts w:ascii="Arial" w:hAnsi="Arial" w:cs="Arial"/>
                <w:b/>
                <w:bCs/>
                <w:spacing w:val="-4"/>
                <w:sz w:val="20"/>
                <w:szCs w:val="20"/>
              </w:rPr>
              <w:t>31</w:t>
            </w:r>
            <w:r w:rsidRPr="001C5D2E">
              <w:rPr>
                <w:rFonts w:ascii="Arial" w:hAnsi="Arial" w:cs="Arial"/>
                <w:b/>
                <w:bCs/>
                <w:spacing w:val="-4"/>
                <w:sz w:val="20"/>
                <w:szCs w:val="20"/>
              </w:rPr>
              <w:t xml:space="preserve"> December</w:t>
            </w:r>
          </w:p>
        </w:tc>
        <w:tc>
          <w:tcPr>
            <w:tcW w:w="1882" w:type="dxa"/>
            <w:tcBorders>
              <w:top w:val="single" w:sz="4" w:space="0" w:color="auto"/>
            </w:tcBorders>
          </w:tcPr>
          <w:p w14:paraId="18BF79E0" w14:textId="488682B4" w:rsidR="000C108E" w:rsidRPr="001C5D2E" w:rsidRDefault="005D7384" w:rsidP="000C108E">
            <w:pPr>
              <w:ind w:right="-72"/>
              <w:contextualSpacing/>
              <w:jc w:val="right"/>
              <w:rPr>
                <w:rFonts w:ascii="Arial" w:hAnsi="Arial" w:cs="Arial"/>
                <w:b/>
                <w:bCs/>
                <w:sz w:val="20"/>
                <w:szCs w:val="20"/>
                <w:cs/>
              </w:rPr>
            </w:pPr>
            <w:r w:rsidRPr="005D7384">
              <w:rPr>
                <w:rFonts w:ascii="Arial" w:hAnsi="Arial" w:cs="Arial"/>
                <w:b/>
                <w:bCs/>
                <w:sz w:val="20"/>
                <w:szCs w:val="20"/>
              </w:rPr>
              <w:t>2025</w:t>
            </w:r>
          </w:p>
        </w:tc>
        <w:tc>
          <w:tcPr>
            <w:tcW w:w="1883" w:type="dxa"/>
            <w:tcBorders>
              <w:top w:val="single" w:sz="4" w:space="0" w:color="auto"/>
            </w:tcBorders>
          </w:tcPr>
          <w:p w14:paraId="04B343E5" w14:textId="6FFDFCF2" w:rsidR="000C108E" w:rsidRPr="001C5D2E" w:rsidRDefault="005D7384" w:rsidP="000C108E">
            <w:pPr>
              <w:ind w:right="-72"/>
              <w:contextualSpacing/>
              <w:jc w:val="right"/>
              <w:rPr>
                <w:rFonts w:ascii="Arial" w:hAnsi="Arial" w:cs="Arial"/>
                <w:b/>
                <w:bCs/>
                <w:sz w:val="20"/>
                <w:szCs w:val="20"/>
                <w:cs/>
              </w:rPr>
            </w:pPr>
            <w:r w:rsidRPr="005D7384">
              <w:rPr>
                <w:rFonts w:ascii="Arial" w:hAnsi="Arial" w:cs="Arial"/>
                <w:b/>
                <w:bCs/>
                <w:sz w:val="20"/>
                <w:szCs w:val="20"/>
              </w:rPr>
              <w:t>2024</w:t>
            </w:r>
          </w:p>
        </w:tc>
      </w:tr>
      <w:tr w:rsidR="000C108E" w:rsidRPr="001C5D2E" w14:paraId="56610EE3" w14:textId="77777777" w:rsidTr="001C5D2E">
        <w:trPr>
          <w:trHeight w:val="70"/>
        </w:trPr>
        <w:tc>
          <w:tcPr>
            <w:tcW w:w="5688" w:type="dxa"/>
          </w:tcPr>
          <w:p w14:paraId="2360DB11" w14:textId="77777777" w:rsidR="000C108E" w:rsidRPr="001C5D2E" w:rsidRDefault="000C108E" w:rsidP="000C108E">
            <w:pPr>
              <w:ind w:left="435"/>
              <w:contextualSpacing/>
              <w:rPr>
                <w:rFonts w:ascii="Arial" w:hAnsi="Arial" w:cs="Arial"/>
                <w:b/>
                <w:bCs/>
                <w:sz w:val="20"/>
                <w:szCs w:val="20"/>
              </w:rPr>
            </w:pPr>
          </w:p>
        </w:tc>
        <w:tc>
          <w:tcPr>
            <w:tcW w:w="1882" w:type="dxa"/>
            <w:tcBorders>
              <w:bottom w:val="single" w:sz="4" w:space="0" w:color="auto"/>
            </w:tcBorders>
          </w:tcPr>
          <w:p w14:paraId="55C0EB0C" w14:textId="25D4D67C" w:rsidR="000C108E" w:rsidRPr="001C5D2E" w:rsidRDefault="000C108E" w:rsidP="000C108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883" w:type="dxa"/>
            <w:tcBorders>
              <w:bottom w:val="single" w:sz="4" w:space="0" w:color="auto"/>
            </w:tcBorders>
          </w:tcPr>
          <w:p w14:paraId="65061D53" w14:textId="5E3806FF" w:rsidR="000C108E" w:rsidRPr="001C5D2E" w:rsidRDefault="000C108E" w:rsidP="000C108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r>
      <w:tr w:rsidR="000C108E" w:rsidRPr="001C5D2E" w14:paraId="2A0D57A9" w14:textId="77777777" w:rsidTr="001C5D2E">
        <w:tc>
          <w:tcPr>
            <w:tcW w:w="5688" w:type="dxa"/>
          </w:tcPr>
          <w:p w14:paraId="6484F726"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left="435"/>
              <w:contextualSpacing/>
              <w:rPr>
                <w:rFonts w:ascii="Arial" w:hAnsi="Arial" w:cs="Arial"/>
                <w:sz w:val="20"/>
                <w:szCs w:val="20"/>
              </w:rPr>
            </w:pPr>
          </w:p>
        </w:tc>
        <w:tc>
          <w:tcPr>
            <w:tcW w:w="1882" w:type="dxa"/>
            <w:tcBorders>
              <w:top w:val="single" w:sz="4" w:space="0" w:color="auto"/>
            </w:tcBorders>
          </w:tcPr>
          <w:p w14:paraId="5C0A6118"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883" w:type="dxa"/>
            <w:tcBorders>
              <w:top w:val="single" w:sz="4" w:space="0" w:color="auto"/>
            </w:tcBorders>
          </w:tcPr>
          <w:p w14:paraId="153BABF7"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0C108E" w:rsidRPr="001C5D2E" w14:paraId="50AE9EAE" w14:textId="77777777" w:rsidTr="00205FF8">
        <w:trPr>
          <w:trHeight w:val="70"/>
        </w:trPr>
        <w:tc>
          <w:tcPr>
            <w:tcW w:w="5688" w:type="dxa"/>
          </w:tcPr>
          <w:p w14:paraId="5CE8C9BB" w14:textId="2935711B" w:rsidR="000C108E" w:rsidRPr="001C5D2E" w:rsidRDefault="000C108E" w:rsidP="000C108E">
            <w:pPr>
              <w:tabs>
                <w:tab w:val="left" w:pos="1134"/>
                <w:tab w:val="left" w:pos="1276"/>
                <w:tab w:val="center" w:pos="4536"/>
                <w:tab w:val="center" w:pos="5670"/>
                <w:tab w:val="center" w:pos="6804"/>
                <w:tab w:val="right" w:pos="7655"/>
              </w:tabs>
              <w:ind w:left="435" w:right="-99"/>
              <w:contextualSpacing/>
              <w:rPr>
                <w:rFonts w:ascii="Arial" w:hAnsi="Arial" w:cs="Arial"/>
                <w:spacing w:val="-2"/>
                <w:sz w:val="20"/>
                <w:szCs w:val="20"/>
              </w:rPr>
            </w:pPr>
            <w:r w:rsidRPr="001C5D2E">
              <w:rPr>
                <w:rFonts w:ascii="Arial" w:hAnsi="Arial" w:cs="Arial"/>
                <w:sz w:val="20"/>
                <w:szCs w:val="20"/>
              </w:rPr>
              <w:t>Interest income</w:t>
            </w:r>
          </w:p>
        </w:tc>
        <w:tc>
          <w:tcPr>
            <w:tcW w:w="1882" w:type="dxa"/>
          </w:tcPr>
          <w:p w14:paraId="698FF4E1"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c>
          <w:tcPr>
            <w:tcW w:w="1883" w:type="dxa"/>
          </w:tcPr>
          <w:p w14:paraId="52B255CC" w14:textId="77777777" w:rsidR="000C108E" w:rsidRPr="001C5D2E" w:rsidRDefault="000C108E" w:rsidP="000C108E">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r>
      <w:tr w:rsidR="00AF3751" w:rsidRPr="001C5D2E" w14:paraId="70171E15" w14:textId="77777777" w:rsidTr="00205FF8">
        <w:trPr>
          <w:trHeight w:val="70"/>
        </w:trPr>
        <w:tc>
          <w:tcPr>
            <w:tcW w:w="5688" w:type="dxa"/>
          </w:tcPr>
          <w:p w14:paraId="4B52F36A" w14:textId="02F74076" w:rsidR="00AF3751" w:rsidRPr="001C5D2E" w:rsidRDefault="00AF3751" w:rsidP="000C108E">
            <w:pPr>
              <w:tabs>
                <w:tab w:val="left" w:pos="1134"/>
                <w:tab w:val="left" w:pos="1276"/>
                <w:tab w:val="center" w:pos="4536"/>
                <w:tab w:val="center" w:pos="5670"/>
                <w:tab w:val="center" w:pos="6804"/>
                <w:tab w:val="right" w:pos="7655"/>
              </w:tabs>
              <w:ind w:left="435" w:right="-99"/>
              <w:contextualSpacing/>
              <w:rPr>
                <w:rFonts w:ascii="Arial" w:hAnsi="Arial" w:cs="Arial"/>
                <w:sz w:val="20"/>
                <w:szCs w:val="20"/>
              </w:rPr>
            </w:pPr>
            <w:r>
              <w:rPr>
                <w:rFonts w:ascii="Arial" w:hAnsi="Arial" w:cs="Arial"/>
                <w:sz w:val="20"/>
                <w:szCs w:val="20"/>
              </w:rPr>
              <w:t xml:space="preserve">   - </w:t>
            </w:r>
            <w:r w:rsidR="00884FDB">
              <w:rPr>
                <w:rFonts w:ascii="Arial" w:hAnsi="Arial" w:cs="Arial"/>
                <w:sz w:val="20"/>
                <w:szCs w:val="20"/>
              </w:rPr>
              <w:t>Associate</w:t>
            </w:r>
          </w:p>
        </w:tc>
        <w:tc>
          <w:tcPr>
            <w:tcW w:w="1882" w:type="dxa"/>
          </w:tcPr>
          <w:p w14:paraId="485107EB" w14:textId="4FF63D13" w:rsidR="00AF3751" w:rsidRPr="001C5D2E" w:rsidRDefault="005D7384" w:rsidP="000C108E">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r w:rsidRPr="005D7384">
              <w:rPr>
                <w:rFonts w:ascii="Arial" w:hAnsi="Arial" w:cs="Arial"/>
                <w:sz w:val="20"/>
                <w:szCs w:val="20"/>
              </w:rPr>
              <w:t>26</w:t>
            </w:r>
            <w:r w:rsidR="003E3B70">
              <w:rPr>
                <w:rFonts w:ascii="Arial" w:hAnsi="Arial" w:cs="Arial"/>
                <w:sz w:val="20"/>
                <w:szCs w:val="20"/>
              </w:rPr>
              <w:t>,</w:t>
            </w:r>
            <w:r w:rsidRPr="005D7384">
              <w:rPr>
                <w:rFonts w:ascii="Arial" w:hAnsi="Arial" w:cs="Arial"/>
                <w:sz w:val="20"/>
                <w:szCs w:val="20"/>
              </w:rPr>
              <w:t>838</w:t>
            </w:r>
          </w:p>
        </w:tc>
        <w:tc>
          <w:tcPr>
            <w:tcW w:w="1883" w:type="dxa"/>
          </w:tcPr>
          <w:p w14:paraId="67A9971D" w14:textId="1054D3B2" w:rsidR="00AF3751" w:rsidRPr="001C5D2E" w:rsidRDefault="003E3B70" w:rsidP="000C108E">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r>
              <w:rPr>
                <w:rFonts w:ascii="Arial" w:hAnsi="Arial" w:cs="Arial"/>
                <w:sz w:val="20"/>
                <w:szCs w:val="20"/>
              </w:rPr>
              <w:t>-</w:t>
            </w:r>
          </w:p>
        </w:tc>
      </w:tr>
      <w:tr w:rsidR="000C108E" w:rsidRPr="001C5D2E" w14:paraId="1B4C582F" w14:textId="77777777" w:rsidTr="00205FF8">
        <w:trPr>
          <w:trHeight w:val="126"/>
        </w:trPr>
        <w:tc>
          <w:tcPr>
            <w:tcW w:w="5688" w:type="dxa"/>
          </w:tcPr>
          <w:p w14:paraId="560A5958" w14:textId="02260E93" w:rsidR="000C108E" w:rsidRPr="001C5D2E" w:rsidRDefault="000C108E" w:rsidP="000C108E">
            <w:pPr>
              <w:pStyle w:val="Header"/>
              <w:ind w:left="435"/>
              <w:contextualSpacing/>
              <w:rPr>
                <w:rFonts w:ascii="Arial" w:hAnsi="Arial" w:cs="Arial"/>
                <w:sz w:val="20"/>
                <w:szCs w:val="20"/>
              </w:rPr>
            </w:pPr>
            <w:r w:rsidRPr="001C5D2E">
              <w:rPr>
                <w:rFonts w:ascii="Arial" w:hAnsi="Arial" w:cs="Arial"/>
                <w:sz w:val="20"/>
                <w:szCs w:val="20"/>
              </w:rPr>
              <w:t xml:space="preserve">   - </w:t>
            </w:r>
            <w:r w:rsidRPr="001C5D2E">
              <w:rPr>
                <w:rFonts w:ascii="Arial" w:hAnsi="Arial" w:cs="Arial"/>
                <w:sz w:val="20"/>
                <w:szCs w:val="20"/>
                <w:lang w:val="en-US"/>
              </w:rPr>
              <w:t>Indirect associate</w:t>
            </w:r>
          </w:p>
        </w:tc>
        <w:tc>
          <w:tcPr>
            <w:tcW w:w="1882" w:type="dxa"/>
            <w:tcBorders>
              <w:bottom w:val="single" w:sz="4" w:space="0" w:color="auto"/>
            </w:tcBorders>
            <w:vAlign w:val="bottom"/>
          </w:tcPr>
          <w:p w14:paraId="66126087" w14:textId="19119E91" w:rsidR="000C108E" w:rsidRPr="001C5D2E" w:rsidRDefault="005D7384" w:rsidP="000C108E">
            <w:pPr>
              <w:ind w:right="-72"/>
              <w:contextualSpacing/>
              <w:jc w:val="right"/>
              <w:rPr>
                <w:rFonts w:ascii="Arial" w:hAnsi="Arial" w:cs="Arial"/>
                <w:sz w:val="20"/>
                <w:szCs w:val="20"/>
              </w:rPr>
            </w:pPr>
            <w:r w:rsidRPr="005D7384">
              <w:rPr>
                <w:rFonts w:ascii="Arial" w:hAnsi="Arial" w:cs="Arial"/>
                <w:sz w:val="20"/>
                <w:szCs w:val="20"/>
              </w:rPr>
              <w:t>631</w:t>
            </w:r>
            <w:r w:rsidR="003E3B70">
              <w:rPr>
                <w:rFonts w:ascii="Arial" w:hAnsi="Arial" w:cs="Arial"/>
                <w:sz w:val="20"/>
                <w:szCs w:val="20"/>
              </w:rPr>
              <w:t>,</w:t>
            </w:r>
            <w:r w:rsidRPr="005D7384">
              <w:rPr>
                <w:rFonts w:ascii="Arial" w:hAnsi="Arial" w:cs="Arial"/>
                <w:sz w:val="20"/>
                <w:szCs w:val="20"/>
              </w:rPr>
              <w:t>727</w:t>
            </w:r>
          </w:p>
        </w:tc>
        <w:tc>
          <w:tcPr>
            <w:tcW w:w="1883" w:type="dxa"/>
            <w:tcBorders>
              <w:bottom w:val="single" w:sz="4" w:space="0" w:color="auto"/>
            </w:tcBorders>
            <w:vAlign w:val="bottom"/>
          </w:tcPr>
          <w:p w14:paraId="6A0E19E5" w14:textId="332327E4" w:rsidR="000C108E" w:rsidRPr="001C5D2E" w:rsidRDefault="005D7384" w:rsidP="000C108E">
            <w:pPr>
              <w:ind w:right="-72"/>
              <w:contextualSpacing/>
              <w:jc w:val="right"/>
              <w:rPr>
                <w:rFonts w:ascii="Arial" w:hAnsi="Arial" w:cs="Arial"/>
                <w:sz w:val="20"/>
                <w:szCs w:val="20"/>
              </w:rPr>
            </w:pPr>
            <w:r w:rsidRPr="005D7384">
              <w:rPr>
                <w:rFonts w:ascii="Arial" w:hAnsi="Arial" w:cs="Arial"/>
                <w:sz w:val="20"/>
                <w:szCs w:val="20"/>
              </w:rPr>
              <w:t>601</w:t>
            </w:r>
            <w:r w:rsidR="000C108E">
              <w:rPr>
                <w:rFonts w:ascii="Arial" w:hAnsi="Arial" w:cs="Arial"/>
                <w:sz w:val="20"/>
                <w:szCs w:val="20"/>
              </w:rPr>
              <w:t>,</w:t>
            </w:r>
            <w:r w:rsidRPr="005D7384">
              <w:rPr>
                <w:rFonts w:ascii="Arial" w:hAnsi="Arial" w:cs="Arial"/>
                <w:sz w:val="20"/>
                <w:szCs w:val="20"/>
              </w:rPr>
              <w:t>289</w:t>
            </w:r>
          </w:p>
        </w:tc>
      </w:tr>
      <w:tr w:rsidR="009C0934" w:rsidRPr="001C5D2E" w14:paraId="071A35CD" w14:textId="77777777" w:rsidTr="009C0934">
        <w:trPr>
          <w:trHeight w:val="126"/>
        </w:trPr>
        <w:tc>
          <w:tcPr>
            <w:tcW w:w="5688" w:type="dxa"/>
          </w:tcPr>
          <w:p w14:paraId="53ACC918" w14:textId="77777777" w:rsidR="009C0934" w:rsidRPr="001C5D2E" w:rsidRDefault="009C0934" w:rsidP="000C108E">
            <w:pPr>
              <w:pStyle w:val="Header"/>
              <w:ind w:left="435"/>
              <w:contextualSpacing/>
              <w:rPr>
                <w:rFonts w:ascii="Arial" w:hAnsi="Arial" w:cs="Arial"/>
                <w:sz w:val="20"/>
                <w:szCs w:val="20"/>
              </w:rPr>
            </w:pPr>
          </w:p>
        </w:tc>
        <w:tc>
          <w:tcPr>
            <w:tcW w:w="1882" w:type="dxa"/>
            <w:vAlign w:val="bottom"/>
          </w:tcPr>
          <w:p w14:paraId="26AB84D2" w14:textId="77777777" w:rsidR="009C0934" w:rsidRDefault="009C0934" w:rsidP="000C108E">
            <w:pPr>
              <w:ind w:right="-72"/>
              <w:contextualSpacing/>
              <w:jc w:val="right"/>
              <w:rPr>
                <w:rFonts w:ascii="Arial" w:hAnsi="Arial" w:cs="Arial"/>
                <w:sz w:val="20"/>
                <w:szCs w:val="20"/>
              </w:rPr>
            </w:pPr>
          </w:p>
        </w:tc>
        <w:tc>
          <w:tcPr>
            <w:tcW w:w="1883" w:type="dxa"/>
            <w:vAlign w:val="bottom"/>
          </w:tcPr>
          <w:p w14:paraId="1D1343BC" w14:textId="77777777" w:rsidR="009C0934" w:rsidRDefault="009C0934" w:rsidP="000C108E">
            <w:pPr>
              <w:ind w:right="-72"/>
              <w:contextualSpacing/>
              <w:jc w:val="right"/>
              <w:rPr>
                <w:rFonts w:ascii="Arial" w:hAnsi="Arial" w:cs="Arial"/>
                <w:sz w:val="20"/>
                <w:szCs w:val="20"/>
              </w:rPr>
            </w:pPr>
          </w:p>
        </w:tc>
      </w:tr>
      <w:tr w:rsidR="00884FDB" w:rsidRPr="001C5D2E" w14:paraId="24F5FAEB" w14:textId="77777777" w:rsidTr="009C0934">
        <w:trPr>
          <w:trHeight w:val="126"/>
        </w:trPr>
        <w:tc>
          <w:tcPr>
            <w:tcW w:w="5688" w:type="dxa"/>
          </w:tcPr>
          <w:p w14:paraId="30AEBFFC" w14:textId="1B3598CF" w:rsidR="00884FDB" w:rsidRPr="001C5D2E" w:rsidRDefault="003E3B70" w:rsidP="000C108E">
            <w:pPr>
              <w:pStyle w:val="Header"/>
              <w:ind w:left="435"/>
              <w:contextualSpacing/>
              <w:rPr>
                <w:rFonts w:ascii="Arial" w:hAnsi="Arial" w:cs="Arial"/>
                <w:sz w:val="20"/>
                <w:szCs w:val="20"/>
              </w:rPr>
            </w:pPr>
            <w:r w:rsidRPr="003E3B70">
              <w:rPr>
                <w:rFonts w:ascii="Arial" w:hAnsi="Arial" w:cs="Arial"/>
                <w:sz w:val="20"/>
                <w:szCs w:val="20"/>
              </w:rPr>
              <w:t>Total interest income</w:t>
            </w:r>
          </w:p>
        </w:tc>
        <w:tc>
          <w:tcPr>
            <w:tcW w:w="1882" w:type="dxa"/>
            <w:tcBorders>
              <w:bottom w:val="single" w:sz="4" w:space="0" w:color="auto"/>
            </w:tcBorders>
            <w:vAlign w:val="bottom"/>
          </w:tcPr>
          <w:p w14:paraId="3B07FF7D" w14:textId="546C4E96" w:rsidR="00884FDB" w:rsidRPr="001C5D2E" w:rsidRDefault="005D7384" w:rsidP="000C108E">
            <w:pPr>
              <w:ind w:right="-72"/>
              <w:contextualSpacing/>
              <w:jc w:val="right"/>
              <w:rPr>
                <w:rFonts w:ascii="Arial" w:hAnsi="Arial" w:cs="Arial"/>
                <w:sz w:val="20"/>
                <w:szCs w:val="20"/>
              </w:rPr>
            </w:pPr>
            <w:r w:rsidRPr="005D7384">
              <w:rPr>
                <w:rFonts w:ascii="Arial" w:hAnsi="Arial" w:cs="Arial"/>
                <w:sz w:val="20"/>
                <w:szCs w:val="20"/>
              </w:rPr>
              <w:t>658</w:t>
            </w:r>
            <w:r w:rsidR="003E3B70">
              <w:rPr>
                <w:rFonts w:ascii="Arial" w:hAnsi="Arial" w:cs="Arial"/>
                <w:sz w:val="20"/>
                <w:szCs w:val="20"/>
              </w:rPr>
              <w:t>,</w:t>
            </w:r>
            <w:r w:rsidRPr="005D7384">
              <w:rPr>
                <w:rFonts w:ascii="Arial" w:hAnsi="Arial" w:cs="Arial"/>
                <w:sz w:val="20"/>
                <w:szCs w:val="20"/>
              </w:rPr>
              <w:t>565</w:t>
            </w:r>
          </w:p>
        </w:tc>
        <w:tc>
          <w:tcPr>
            <w:tcW w:w="1883" w:type="dxa"/>
            <w:tcBorders>
              <w:bottom w:val="single" w:sz="4" w:space="0" w:color="auto"/>
            </w:tcBorders>
            <w:vAlign w:val="bottom"/>
          </w:tcPr>
          <w:p w14:paraId="3CE12930" w14:textId="27B935FF" w:rsidR="00884FDB" w:rsidRDefault="005D7384" w:rsidP="000C108E">
            <w:pPr>
              <w:ind w:right="-72"/>
              <w:contextualSpacing/>
              <w:jc w:val="right"/>
              <w:rPr>
                <w:rFonts w:ascii="Arial" w:hAnsi="Arial" w:cs="Arial"/>
                <w:sz w:val="20"/>
                <w:szCs w:val="20"/>
              </w:rPr>
            </w:pPr>
            <w:r w:rsidRPr="005D7384">
              <w:rPr>
                <w:rFonts w:ascii="Arial" w:hAnsi="Arial" w:cs="Arial"/>
                <w:sz w:val="20"/>
                <w:szCs w:val="20"/>
              </w:rPr>
              <w:t>601</w:t>
            </w:r>
            <w:r w:rsidR="005D081C">
              <w:rPr>
                <w:rFonts w:ascii="Arial" w:hAnsi="Arial" w:cs="Arial"/>
                <w:sz w:val="20"/>
                <w:szCs w:val="20"/>
              </w:rPr>
              <w:t>,</w:t>
            </w:r>
            <w:r w:rsidRPr="005D7384">
              <w:rPr>
                <w:rFonts w:ascii="Arial" w:hAnsi="Arial" w:cs="Arial"/>
                <w:sz w:val="20"/>
                <w:szCs w:val="20"/>
              </w:rPr>
              <w:t>289</w:t>
            </w:r>
          </w:p>
        </w:tc>
      </w:tr>
    </w:tbl>
    <w:p w14:paraId="648E72CB" w14:textId="77777777" w:rsidR="00E40401" w:rsidRPr="001C5D2E" w:rsidRDefault="00E40401" w:rsidP="001C5D2E">
      <w:pPr>
        <w:contextualSpacing/>
        <w:jc w:val="thaiDistribute"/>
        <w:rPr>
          <w:rFonts w:ascii="Arial" w:hAnsi="Arial" w:cs="Arial"/>
          <w:sz w:val="20"/>
          <w:szCs w:val="20"/>
        </w:rPr>
      </w:pPr>
    </w:p>
    <w:p w14:paraId="77DB84C2" w14:textId="2B8CCDFE" w:rsidR="00935BF9" w:rsidRPr="001C5D2E" w:rsidRDefault="005D7384" w:rsidP="001C5D2E">
      <w:pPr>
        <w:pStyle w:val="EASUBHEAD6"/>
        <w:rPr>
          <w:b/>
          <w:bCs/>
          <w:sz w:val="20"/>
          <w:szCs w:val="20"/>
        </w:rPr>
      </w:pPr>
      <w:r w:rsidRPr="005D7384">
        <w:rPr>
          <w:b/>
          <w:bCs/>
          <w:sz w:val="20"/>
          <w:szCs w:val="20"/>
        </w:rPr>
        <w:t>28</w:t>
      </w:r>
      <w:r w:rsidR="00935BF9" w:rsidRPr="001C5D2E">
        <w:rPr>
          <w:b/>
          <w:bCs/>
          <w:sz w:val="20"/>
          <w:szCs w:val="20"/>
        </w:rPr>
        <w:t>.</w:t>
      </w:r>
      <w:r w:rsidRPr="005D7384">
        <w:rPr>
          <w:b/>
          <w:bCs/>
          <w:sz w:val="20"/>
          <w:szCs w:val="20"/>
        </w:rPr>
        <w:t>2</w:t>
      </w:r>
      <w:r w:rsidR="00935BF9" w:rsidRPr="001C5D2E">
        <w:rPr>
          <w:b/>
          <w:bCs/>
          <w:sz w:val="20"/>
          <w:szCs w:val="20"/>
        </w:rPr>
        <w:tab/>
      </w:r>
      <w:r w:rsidR="00181F3C" w:rsidRPr="00181F3C">
        <w:rPr>
          <w:b/>
          <w:bCs/>
          <w:sz w:val="20"/>
          <w:szCs w:val="20"/>
        </w:rPr>
        <w:t>Loans and interest receivables from related parties, net</w:t>
      </w:r>
    </w:p>
    <w:p w14:paraId="44A8407C" w14:textId="10C97EDD" w:rsidR="00713053" w:rsidRPr="001C5D2E" w:rsidRDefault="00713053" w:rsidP="001C5D2E">
      <w:pPr>
        <w:ind w:left="966" w:hanging="426"/>
        <w:contextualSpacing/>
        <w:jc w:val="thaiDistribute"/>
        <w:rPr>
          <w:rFonts w:ascii="Arial" w:hAnsi="Arial" w:cs="Arial"/>
          <w:sz w:val="20"/>
          <w:szCs w:val="20"/>
        </w:rPr>
      </w:pPr>
    </w:p>
    <w:p w14:paraId="1D14984A" w14:textId="47187EDA" w:rsidR="00935BF9" w:rsidRPr="001C5D2E" w:rsidRDefault="00935BF9" w:rsidP="001C5D2E">
      <w:pPr>
        <w:ind w:left="966" w:hanging="426"/>
        <w:contextualSpacing/>
        <w:jc w:val="thaiDistribute"/>
        <w:rPr>
          <w:rFonts w:ascii="Arial" w:hAnsi="Arial" w:cs="Arial"/>
          <w:sz w:val="20"/>
          <w:szCs w:val="20"/>
        </w:rPr>
      </w:pPr>
      <w:r w:rsidRPr="001C5D2E">
        <w:rPr>
          <w:rFonts w:ascii="Arial" w:hAnsi="Arial" w:cs="Arial"/>
          <w:sz w:val="20"/>
          <w:szCs w:val="20"/>
        </w:rPr>
        <w:t>Details of loans</w:t>
      </w:r>
      <w:r w:rsidR="00ED6B42">
        <w:rPr>
          <w:rFonts w:ascii="Arial" w:hAnsi="Arial" w:cs="Arial"/>
          <w:sz w:val="20"/>
          <w:szCs w:val="20"/>
        </w:rPr>
        <w:t xml:space="preserve"> and interest receivables from</w:t>
      </w:r>
      <w:r w:rsidRPr="001C5D2E">
        <w:rPr>
          <w:rFonts w:ascii="Arial" w:hAnsi="Arial" w:cs="Arial"/>
          <w:sz w:val="20"/>
          <w:szCs w:val="20"/>
        </w:rPr>
        <w:t xml:space="preserve"> related parties are as follows:</w:t>
      </w:r>
    </w:p>
    <w:p w14:paraId="6C749136" w14:textId="77777777" w:rsidR="00935BF9" w:rsidRPr="001C5D2E" w:rsidRDefault="00935BF9" w:rsidP="001C5D2E">
      <w:pPr>
        <w:ind w:left="966" w:hanging="426"/>
        <w:contextualSpacing/>
        <w:jc w:val="thaiDistribute"/>
        <w:rPr>
          <w:rFonts w:ascii="Arial" w:hAnsi="Arial" w:cs="Arial"/>
          <w:sz w:val="20"/>
          <w:szCs w:val="20"/>
        </w:rPr>
      </w:pPr>
    </w:p>
    <w:tbl>
      <w:tblPr>
        <w:tblW w:w="9432" w:type="dxa"/>
        <w:tblInd w:w="108" w:type="dxa"/>
        <w:tblLayout w:type="fixed"/>
        <w:tblLook w:val="0000" w:firstRow="0" w:lastRow="0" w:firstColumn="0" w:lastColumn="0" w:noHBand="0" w:noVBand="0"/>
      </w:tblPr>
      <w:tblGrid>
        <w:gridCol w:w="3828"/>
        <w:gridCol w:w="1401"/>
        <w:gridCol w:w="1401"/>
        <w:gridCol w:w="1401"/>
        <w:gridCol w:w="1401"/>
      </w:tblGrid>
      <w:tr w:rsidR="001C5D2E" w:rsidRPr="001C5D2E" w14:paraId="6459E0E7" w14:textId="77777777" w:rsidTr="00025C68">
        <w:trPr>
          <w:cantSplit/>
        </w:trPr>
        <w:tc>
          <w:tcPr>
            <w:tcW w:w="3828" w:type="dxa"/>
            <w:vAlign w:val="bottom"/>
          </w:tcPr>
          <w:p w14:paraId="23E93C3F" w14:textId="77777777" w:rsidR="00935BF9" w:rsidRPr="001C5D2E" w:rsidRDefault="00935BF9" w:rsidP="005D7384">
            <w:pPr>
              <w:pStyle w:val="BodyTextIndent2"/>
              <w:spacing w:line="240" w:lineRule="auto"/>
              <w:ind w:left="431"/>
              <w:rPr>
                <w:rFonts w:ascii="Arial" w:hAnsi="Arial" w:cs="Arial"/>
                <w:b/>
                <w:bCs/>
                <w:color w:val="auto"/>
              </w:rPr>
            </w:pPr>
          </w:p>
        </w:tc>
        <w:tc>
          <w:tcPr>
            <w:tcW w:w="5604" w:type="dxa"/>
            <w:gridSpan w:val="4"/>
            <w:tcBorders>
              <w:bottom w:val="single" w:sz="4" w:space="0" w:color="auto"/>
            </w:tcBorders>
            <w:vAlign w:val="bottom"/>
          </w:tcPr>
          <w:p w14:paraId="7C36487B" w14:textId="77777777" w:rsidR="00025C68" w:rsidRDefault="00935BF9" w:rsidP="001C5D2E">
            <w:pPr>
              <w:pStyle w:val="BodyTextIndent2"/>
              <w:spacing w:line="240" w:lineRule="auto"/>
              <w:ind w:left="0" w:right="-72"/>
              <w:jc w:val="right"/>
              <w:rPr>
                <w:rFonts w:ascii="Arial" w:hAnsi="Arial" w:cs="Arial"/>
                <w:b/>
                <w:bCs/>
                <w:color w:val="auto"/>
              </w:rPr>
            </w:pPr>
            <w:r w:rsidRPr="001C5D2E">
              <w:rPr>
                <w:rFonts w:ascii="Arial" w:hAnsi="Arial" w:cs="Arial"/>
                <w:b/>
                <w:bCs/>
                <w:color w:val="auto"/>
              </w:rPr>
              <w:t>Financial statements in which</w:t>
            </w:r>
          </w:p>
          <w:p w14:paraId="57DBBB3C" w14:textId="2967550B" w:rsidR="00E61462" w:rsidRDefault="00935BF9" w:rsidP="001C5D2E">
            <w:pPr>
              <w:pStyle w:val="BodyTextIndent2"/>
              <w:spacing w:line="240" w:lineRule="auto"/>
              <w:ind w:left="0" w:right="-72"/>
              <w:jc w:val="right"/>
              <w:rPr>
                <w:rFonts w:ascii="Arial" w:hAnsi="Arial" w:cs="Arial"/>
                <w:b/>
                <w:bCs/>
                <w:color w:val="auto"/>
              </w:rPr>
            </w:pPr>
            <w:r w:rsidRPr="001C5D2E">
              <w:rPr>
                <w:rFonts w:ascii="Arial" w:hAnsi="Arial" w:cs="Arial"/>
                <w:b/>
                <w:bCs/>
                <w:color w:val="auto"/>
              </w:rPr>
              <w:t>the equity method is applied</w:t>
            </w:r>
          </w:p>
          <w:p w14:paraId="45B8F9F4" w14:textId="3B341378" w:rsidR="00935BF9" w:rsidRPr="001C5D2E" w:rsidRDefault="00935BF9" w:rsidP="001C5D2E">
            <w:pPr>
              <w:pStyle w:val="BodyTextIndent2"/>
              <w:spacing w:line="240" w:lineRule="auto"/>
              <w:ind w:left="0" w:right="-72"/>
              <w:jc w:val="right"/>
              <w:rPr>
                <w:rFonts w:ascii="Arial" w:hAnsi="Arial" w:cs="Arial"/>
                <w:b/>
                <w:bCs/>
                <w:color w:val="auto"/>
              </w:rPr>
            </w:pPr>
            <w:r w:rsidRPr="001C5D2E">
              <w:rPr>
                <w:rFonts w:ascii="Arial" w:hAnsi="Arial" w:cs="Arial"/>
                <w:b/>
                <w:bCs/>
                <w:color w:val="auto"/>
              </w:rPr>
              <w:t>and separate financial statements</w:t>
            </w:r>
          </w:p>
        </w:tc>
      </w:tr>
      <w:tr w:rsidR="001C5D2E" w:rsidRPr="001C5D2E" w14:paraId="696E3B20" w14:textId="77777777" w:rsidTr="00025C68">
        <w:trPr>
          <w:cantSplit/>
        </w:trPr>
        <w:tc>
          <w:tcPr>
            <w:tcW w:w="3828" w:type="dxa"/>
            <w:vAlign w:val="bottom"/>
          </w:tcPr>
          <w:p w14:paraId="6715E0E5" w14:textId="77777777" w:rsidR="00935BF9" w:rsidRPr="001C5D2E" w:rsidRDefault="00935BF9" w:rsidP="005D7384">
            <w:pPr>
              <w:pStyle w:val="BodyTextIndent2"/>
              <w:spacing w:line="240" w:lineRule="auto"/>
              <w:ind w:left="431"/>
              <w:rPr>
                <w:rFonts w:ascii="Arial" w:hAnsi="Arial" w:cs="Arial"/>
                <w:b/>
                <w:bCs/>
                <w:color w:val="auto"/>
              </w:rPr>
            </w:pPr>
          </w:p>
        </w:tc>
        <w:tc>
          <w:tcPr>
            <w:tcW w:w="2802" w:type="dxa"/>
            <w:gridSpan w:val="2"/>
            <w:tcBorders>
              <w:top w:val="single" w:sz="4" w:space="0" w:color="auto"/>
              <w:bottom w:val="single" w:sz="4" w:space="0" w:color="auto"/>
            </w:tcBorders>
            <w:vAlign w:val="bottom"/>
          </w:tcPr>
          <w:p w14:paraId="4D61AF5F" w14:textId="77777777" w:rsidR="00935BF9" w:rsidRPr="001C5D2E" w:rsidRDefault="00935BF9" w:rsidP="001C5D2E">
            <w:pPr>
              <w:pStyle w:val="BodyTextIndent2"/>
              <w:spacing w:line="240" w:lineRule="auto"/>
              <w:ind w:left="0" w:right="-72"/>
              <w:jc w:val="center"/>
              <w:rPr>
                <w:rFonts w:ascii="Arial" w:hAnsi="Arial" w:cs="Arial"/>
                <w:b/>
                <w:bCs/>
                <w:color w:val="auto"/>
              </w:rPr>
            </w:pPr>
            <w:r w:rsidRPr="001C5D2E">
              <w:rPr>
                <w:rFonts w:ascii="Arial" w:hAnsi="Arial" w:cs="Arial"/>
                <w:b/>
                <w:bCs/>
                <w:color w:val="auto"/>
              </w:rPr>
              <w:t>Interest rate</w:t>
            </w:r>
          </w:p>
        </w:tc>
        <w:tc>
          <w:tcPr>
            <w:tcW w:w="2802" w:type="dxa"/>
            <w:gridSpan w:val="2"/>
            <w:tcBorders>
              <w:top w:val="single" w:sz="4" w:space="0" w:color="auto"/>
              <w:bottom w:val="single" w:sz="4" w:space="0" w:color="auto"/>
            </w:tcBorders>
            <w:vAlign w:val="bottom"/>
          </w:tcPr>
          <w:p w14:paraId="3791A4DB" w14:textId="77777777" w:rsidR="00935BF9" w:rsidRPr="001C5D2E" w:rsidRDefault="00935BF9" w:rsidP="001C5D2E">
            <w:pPr>
              <w:pStyle w:val="BodyTextIndent2"/>
              <w:spacing w:line="240" w:lineRule="auto"/>
              <w:ind w:left="0" w:right="-72"/>
              <w:jc w:val="center"/>
              <w:rPr>
                <w:rFonts w:ascii="Arial" w:hAnsi="Arial" w:cs="Arial"/>
                <w:b/>
                <w:bCs/>
                <w:color w:val="auto"/>
              </w:rPr>
            </w:pPr>
            <w:r w:rsidRPr="001C5D2E">
              <w:rPr>
                <w:rFonts w:ascii="Arial" w:hAnsi="Arial" w:cs="Arial"/>
                <w:b/>
                <w:bCs/>
                <w:color w:val="auto"/>
              </w:rPr>
              <w:t>Amount</w:t>
            </w:r>
          </w:p>
        </w:tc>
      </w:tr>
      <w:tr w:rsidR="000C108E" w:rsidRPr="001C5D2E" w14:paraId="56264911" w14:textId="77777777" w:rsidTr="00025C68">
        <w:trPr>
          <w:cantSplit/>
        </w:trPr>
        <w:tc>
          <w:tcPr>
            <w:tcW w:w="3828" w:type="dxa"/>
            <w:vAlign w:val="bottom"/>
          </w:tcPr>
          <w:p w14:paraId="5C5759CC" w14:textId="21861629" w:rsidR="000C108E" w:rsidRPr="001C5D2E" w:rsidRDefault="000C108E" w:rsidP="005D7384">
            <w:pPr>
              <w:pStyle w:val="BodyTextIndent2"/>
              <w:spacing w:line="240" w:lineRule="auto"/>
              <w:ind w:left="431"/>
              <w:rPr>
                <w:rFonts w:ascii="Arial" w:eastAsia="Arial Unicode MS" w:hAnsi="Arial" w:cs="Arial"/>
                <w:b/>
                <w:bCs/>
                <w:color w:val="auto"/>
              </w:rPr>
            </w:pPr>
            <w:r w:rsidRPr="001C5D2E">
              <w:rPr>
                <w:rFonts w:ascii="Arial" w:eastAsia="Arial Unicode MS" w:hAnsi="Arial" w:cs="Arial"/>
                <w:b/>
                <w:bCs/>
                <w:color w:val="auto"/>
              </w:rPr>
              <w:t>As at</w:t>
            </w:r>
          </w:p>
        </w:tc>
        <w:tc>
          <w:tcPr>
            <w:tcW w:w="1401" w:type="dxa"/>
            <w:tcBorders>
              <w:top w:val="single" w:sz="4" w:space="0" w:color="auto"/>
            </w:tcBorders>
            <w:vAlign w:val="bottom"/>
          </w:tcPr>
          <w:p w14:paraId="1E1CC5D2" w14:textId="07A5A514" w:rsidR="000C108E" w:rsidRPr="001C5D2E" w:rsidRDefault="005D7384" w:rsidP="000C108E">
            <w:pPr>
              <w:ind w:right="-72"/>
              <w:jc w:val="right"/>
              <w:rPr>
                <w:rFonts w:ascii="Arial" w:hAnsi="Arial" w:cs="Arial"/>
                <w:b/>
                <w:bCs/>
                <w:sz w:val="20"/>
                <w:szCs w:val="20"/>
              </w:rPr>
            </w:pPr>
            <w:r w:rsidRPr="005D7384">
              <w:rPr>
                <w:rFonts w:ascii="Arial" w:hAnsi="Arial" w:cs="Arial"/>
                <w:b/>
                <w:bCs/>
                <w:sz w:val="20"/>
                <w:szCs w:val="20"/>
              </w:rPr>
              <w:t>31</w:t>
            </w:r>
            <w:r w:rsidR="000C108E" w:rsidRPr="001C5D2E">
              <w:rPr>
                <w:rFonts w:ascii="Arial" w:hAnsi="Arial" w:cs="Arial"/>
                <w:b/>
                <w:bCs/>
                <w:sz w:val="20"/>
                <w:szCs w:val="20"/>
              </w:rPr>
              <w:t xml:space="preserve"> December</w:t>
            </w:r>
          </w:p>
        </w:tc>
        <w:tc>
          <w:tcPr>
            <w:tcW w:w="1401" w:type="dxa"/>
            <w:tcBorders>
              <w:top w:val="single" w:sz="4" w:space="0" w:color="auto"/>
            </w:tcBorders>
            <w:vAlign w:val="bottom"/>
          </w:tcPr>
          <w:p w14:paraId="50DDD38B" w14:textId="2E0E2055" w:rsidR="000C108E" w:rsidRPr="001C5D2E" w:rsidRDefault="005D7384" w:rsidP="000C108E">
            <w:pPr>
              <w:ind w:right="-72"/>
              <w:jc w:val="right"/>
              <w:rPr>
                <w:rFonts w:ascii="Arial" w:hAnsi="Arial" w:cs="Arial"/>
                <w:b/>
                <w:bCs/>
                <w:sz w:val="20"/>
                <w:szCs w:val="20"/>
              </w:rPr>
            </w:pPr>
            <w:r w:rsidRPr="005D7384">
              <w:rPr>
                <w:rFonts w:ascii="Arial" w:hAnsi="Arial" w:cs="Arial"/>
                <w:b/>
                <w:bCs/>
                <w:sz w:val="20"/>
                <w:szCs w:val="20"/>
              </w:rPr>
              <w:t>31</w:t>
            </w:r>
            <w:r w:rsidR="000C108E" w:rsidRPr="001C5D2E">
              <w:rPr>
                <w:rFonts w:ascii="Arial" w:hAnsi="Arial" w:cs="Arial"/>
                <w:b/>
                <w:bCs/>
                <w:sz w:val="20"/>
                <w:szCs w:val="20"/>
              </w:rPr>
              <w:t xml:space="preserve"> December</w:t>
            </w:r>
          </w:p>
        </w:tc>
        <w:tc>
          <w:tcPr>
            <w:tcW w:w="1401" w:type="dxa"/>
            <w:tcBorders>
              <w:top w:val="single" w:sz="4" w:space="0" w:color="auto"/>
            </w:tcBorders>
            <w:vAlign w:val="bottom"/>
          </w:tcPr>
          <w:p w14:paraId="6909558F" w14:textId="3241B2A0" w:rsidR="000C108E" w:rsidRPr="001C5D2E" w:rsidRDefault="005D7384" w:rsidP="000C108E">
            <w:pPr>
              <w:ind w:right="-72"/>
              <w:jc w:val="right"/>
              <w:rPr>
                <w:rFonts w:ascii="Arial" w:hAnsi="Arial" w:cs="Arial"/>
                <w:b/>
                <w:bCs/>
                <w:sz w:val="20"/>
                <w:szCs w:val="20"/>
              </w:rPr>
            </w:pPr>
            <w:r w:rsidRPr="005D7384">
              <w:rPr>
                <w:rFonts w:ascii="Arial" w:hAnsi="Arial" w:cs="Arial"/>
                <w:b/>
                <w:bCs/>
                <w:sz w:val="20"/>
                <w:szCs w:val="20"/>
              </w:rPr>
              <w:t>31</w:t>
            </w:r>
            <w:r w:rsidR="000C108E" w:rsidRPr="001C5D2E">
              <w:rPr>
                <w:rFonts w:ascii="Arial" w:hAnsi="Arial" w:cs="Arial"/>
                <w:b/>
                <w:bCs/>
                <w:sz w:val="20"/>
                <w:szCs w:val="20"/>
              </w:rPr>
              <w:t xml:space="preserve"> December</w:t>
            </w:r>
          </w:p>
        </w:tc>
        <w:tc>
          <w:tcPr>
            <w:tcW w:w="1401" w:type="dxa"/>
            <w:tcBorders>
              <w:top w:val="single" w:sz="4" w:space="0" w:color="auto"/>
            </w:tcBorders>
            <w:vAlign w:val="bottom"/>
          </w:tcPr>
          <w:p w14:paraId="26243587" w14:textId="329E4182" w:rsidR="000C108E" w:rsidRPr="001C5D2E" w:rsidRDefault="005D7384" w:rsidP="000C108E">
            <w:pPr>
              <w:ind w:right="-72"/>
              <w:jc w:val="right"/>
              <w:rPr>
                <w:rFonts w:ascii="Arial" w:hAnsi="Arial" w:cs="Arial"/>
                <w:b/>
                <w:bCs/>
                <w:sz w:val="20"/>
                <w:szCs w:val="20"/>
              </w:rPr>
            </w:pPr>
            <w:r w:rsidRPr="005D7384">
              <w:rPr>
                <w:rFonts w:ascii="Arial" w:hAnsi="Arial" w:cs="Arial"/>
                <w:b/>
                <w:bCs/>
                <w:sz w:val="20"/>
                <w:szCs w:val="20"/>
              </w:rPr>
              <w:t>31</w:t>
            </w:r>
            <w:r w:rsidR="000C108E" w:rsidRPr="001C5D2E">
              <w:rPr>
                <w:rFonts w:ascii="Arial" w:hAnsi="Arial" w:cs="Arial"/>
                <w:b/>
                <w:bCs/>
                <w:sz w:val="20"/>
                <w:szCs w:val="20"/>
              </w:rPr>
              <w:t xml:space="preserve"> December</w:t>
            </w:r>
          </w:p>
        </w:tc>
      </w:tr>
      <w:tr w:rsidR="000C108E" w:rsidRPr="001C5D2E" w14:paraId="5B795067" w14:textId="77777777" w:rsidTr="00025C68">
        <w:trPr>
          <w:cantSplit/>
        </w:trPr>
        <w:tc>
          <w:tcPr>
            <w:tcW w:w="3828" w:type="dxa"/>
            <w:vAlign w:val="bottom"/>
          </w:tcPr>
          <w:p w14:paraId="44DF2519" w14:textId="123F5945" w:rsidR="000C108E" w:rsidRPr="001C5D2E" w:rsidRDefault="000C108E" w:rsidP="005D7384">
            <w:pPr>
              <w:pStyle w:val="BodyTextIndent2"/>
              <w:spacing w:line="240" w:lineRule="auto"/>
              <w:ind w:left="431"/>
              <w:rPr>
                <w:rFonts w:ascii="Arial" w:hAnsi="Arial" w:cs="Arial"/>
                <w:b/>
                <w:bCs/>
                <w:color w:val="auto"/>
              </w:rPr>
            </w:pPr>
          </w:p>
        </w:tc>
        <w:tc>
          <w:tcPr>
            <w:tcW w:w="1401" w:type="dxa"/>
            <w:vAlign w:val="bottom"/>
          </w:tcPr>
          <w:p w14:paraId="3F9F0E31" w14:textId="58199E3B" w:rsidR="000C108E" w:rsidRPr="001C5D2E" w:rsidRDefault="005D7384" w:rsidP="000C108E">
            <w:pPr>
              <w:ind w:right="-72"/>
              <w:jc w:val="right"/>
              <w:rPr>
                <w:rFonts w:ascii="Arial" w:hAnsi="Arial" w:cs="Arial"/>
                <w:b/>
                <w:bCs/>
                <w:sz w:val="20"/>
                <w:szCs w:val="20"/>
                <w:cs/>
              </w:rPr>
            </w:pPr>
            <w:r w:rsidRPr="005D7384">
              <w:rPr>
                <w:rFonts w:ascii="Arial" w:hAnsi="Arial" w:cs="Arial"/>
                <w:b/>
                <w:bCs/>
                <w:sz w:val="20"/>
                <w:szCs w:val="20"/>
              </w:rPr>
              <w:t>2025</w:t>
            </w:r>
          </w:p>
        </w:tc>
        <w:tc>
          <w:tcPr>
            <w:tcW w:w="1401" w:type="dxa"/>
            <w:vAlign w:val="bottom"/>
          </w:tcPr>
          <w:p w14:paraId="53F04D09" w14:textId="3FC29506" w:rsidR="000C108E" w:rsidRPr="001C5D2E" w:rsidRDefault="005D7384" w:rsidP="000C108E">
            <w:pPr>
              <w:ind w:right="-72"/>
              <w:jc w:val="right"/>
              <w:rPr>
                <w:rFonts w:ascii="Arial" w:hAnsi="Arial" w:cs="Arial"/>
                <w:b/>
                <w:bCs/>
                <w:sz w:val="20"/>
                <w:szCs w:val="20"/>
              </w:rPr>
            </w:pPr>
            <w:r w:rsidRPr="005D7384">
              <w:rPr>
                <w:rFonts w:ascii="Arial" w:hAnsi="Arial" w:cs="Arial"/>
                <w:b/>
                <w:bCs/>
                <w:sz w:val="20"/>
                <w:szCs w:val="20"/>
              </w:rPr>
              <w:t>2024</w:t>
            </w:r>
          </w:p>
        </w:tc>
        <w:tc>
          <w:tcPr>
            <w:tcW w:w="1401" w:type="dxa"/>
            <w:vAlign w:val="bottom"/>
          </w:tcPr>
          <w:p w14:paraId="44C826F0" w14:textId="20E23709" w:rsidR="000C108E" w:rsidRPr="001C5D2E" w:rsidRDefault="005D7384" w:rsidP="000C108E">
            <w:pPr>
              <w:ind w:right="-72"/>
              <w:jc w:val="right"/>
              <w:rPr>
                <w:rFonts w:ascii="Arial" w:hAnsi="Arial" w:cs="Arial"/>
                <w:b/>
                <w:bCs/>
                <w:sz w:val="20"/>
                <w:szCs w:val="20"/>
                <w:cs/>
              </w:rPr>
            </w:pPr>
            <w:r w:rsidRPr="005D7384">
              <w:rPr>
                <w:rFonts w:ascii="Arial" w:hAnsi="Arial" w:cs="Arial"/>
                <w:b/>
                <w:bCs/>
                <w:sz w:val="20"/>
                <w:szCs w:val="20"/>
              </w:rPr>
              <w:t>2025</w:t>
            </w:r>
          </w:p>
        </w:tc>
        <w:tc>
          <w:tcPr>
            <w:tcW w:w="1401" w:type="dxa"/>
            <w:vAlign w:val="bottom"/>
          </w:tcPr>
          <w:p w14:paraId="4D8AA8C4" w14:textId="5D964001" w:rsidR="000C108E" w:rsidRPr="001C5D2E" w:rsidRDefault="005D7384" w:rsidP="000C108E">
            <w:pPr>
              <w:ind w:right="-72"/>
              <w:jc w:val="right"/>
              <w:rPr>
                <w:rFonts w:ascii="Arial" w:hAnsi="Arial" w:cs="Arial"/>
                <w:b/>
                <w:bCs/>
                <w:sz w:val="20"/>
                <w:szCs w:val="20"/>
              </w:rPr>
            </w:pPr>
            <w:r w:rsidRPr="005D7384">
              <w:rPr>
                <w:rFonts w:ascii="Arial" w:hAnsi="Arial" w:cs="Arial"/>
                <w:b/>
                <w:bCs/>
                <w:sz w:val="20"/>
                <w:szCs w:val="20"/>
              </w:rPr>
              <w:t>2024</w:t>
            </w:r>
          </w:p>
        </w:tc>
      </w:tr>
      <w:tr w:rsidR="000C108E" w:rsidRPr="001C5D2E" w14:paraId="3DD831FC" w14:textId="77777777" w:rsidTr="00025C68">
        <w:trPr>
          <w:cantSplit/>
        </w:trPr>
        <w:tc>
          <w:tcPr>
            <w:tcW w:w="3828" w:type="dxa"/>
            <w:vAlign w:val="bottom"/>
          </w:tcPr>
          <w:p w14:paraId="580E5A28" w14:textId="77777777" w:rsidR="000C108E" w:rsidRPr="001C5D2E" w:rsidRDefault="000C108E" w:rsidP="005D7384">
            <w:pPr>
              <w:pStyle w:val="BodyTextIndent2"/>
              <w:spacing w:line="240" w:lineRule="auto"/>
              <w:ind w:left="431"/>
              <w:rPr>
                <w:rFonts w:ascii="Arial" w:hAnsi="Arial" w:cs="Arial"/>
                <w:b/>
                <w:bCs/>
                <w:color w:val="auto"/>
              </w:rPr>
            </w:pPr>
          </w:p>
        </w:tc>
        <w:tc>
          <w:tcPr>
            <w:tcW w:w="1401" w:type="dxa"/>
            <w:tcBorders>
              <w:bottom w:val="single" w:sz="4" w:space="0" w:color="auto"/>
            </w:tcBorders>
            <w:vAlign w:val="bottom"/>
          </w:tcPr>
          <w:p w14:paraId="39A58919" w14:textId="07F2E52A" w:rsidR="000C108E" w:rsidRPr="001C5D2E" w:rsidRDefault="000C108E" w:rsidP="000C108E">
            <w:pPr>
              <w:ind w:right="-72"/>
              <w:jc w:val="right"/>
              <w:rPr>
                <w:rFonts w:ascii="Arial" w:hAnsi="Arial" w:cs="Arial"/>
                <w:sz w:val="20"/>
                <w:szCs w:val="20"/>
                <w:cs/>
              </w:rPr>
            </w:pPr>
            <w:r w:rsidRPr="001C5D2E">
              <w:rPr>
                <w:rFonts w:ascii="Arial" w:hAnsi="Arial" w:cs="Arial"/>
                <w:b/>
                <w:bCs/>
                <w:sz w:val="20"/>
                <w:szCs w:val="20"/>
              </w:rPr>
              <w:t>%</w:t>
            </w:r>
          </w:p>
        </w:tc>
        <w:tc>
          <w:tcPr>
            <w:tcW w:w="1401" w:type="dxa"/>
            <w:tcBorders>
              <w:bottom w:val="single" w:sz="4" w:space="0" w:color="auto"/>
            </w:tcBorders>
            <w:vAlign w:val="bottom"/>
          </w:tcPr>
          <w:p w14:paraId="1E895262" w14:textId="406E1740" w:rsidR="000C108E" w:rsidRPr="001C5D2E" w:rsidRDefault="000C108E" w:rsidP="000C108E">
            <w:pPr>
              <w:ind w:right="-72"/>
              <w:jc w:val="right"/>
              <w:rPr>
                <w:rFonts w:ascii="Arial" w:hAnsi="Arial" w:cs="Arial"/>
                <w:sz w:val="20"/>
                <w:szCs w:val="20"/>
                <w:cs/>
              </w:rPr>
            </w:pPr>
            <w:r w:rsidRPr="001C5D2E">
              <w:rPr>
                <w:rFonts w:ascii="Arial" w:hAnsi="Arial" w:cs="Arial"/>
                <w:b/>
                <w:bCs/>
                <w:sz w:val="20"/>
                <w:szCs w:val="20"/>
              </w:rPr>
              <w:t>%</w:t>
            </w:r>
          </w:p>
        </w:tc>
        <w:tc>
          <w:tcPr>
            <w:tcW w:w="1401" w:type="dxa"/>
            <w:tcBorders>
              <w:bottom w:val="single" w:sz="4" w:space="0" w:color="auto"/>
            </w:tcBorders>
            <w:vAlign w:val="bottom"/>
          </w:tcPr>
          <w:p w14:paraId="152A4C53" w14:textId="6E254198" w:rsidR="000C108E" w:rsidRPr="001C5D2E" w:rsidRDefault="000C108E" w:rsidP="000C108E">
            <w:pPr>
              <w:ind w:right="-72"/>
              <w:jc w:val="right"/>
              <w:rPr>
                <w:rFonts w:ascii="Arial" w:hAnsi="Arial" w:cs="Arial"/>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c>
          <w:tcPr>
            <w:tcW w:w="1401" w:type="dxa"/>
            <w:tcBorders>
              <w:bottom w:val="single" w:sz="4" w:space="0" w:color="auto"/>
            </w:tcBorders>
            <w:vAlign w:val="bottom"/>
          </w:tcPr>
          <w:p w14:paraId="12BED403" w14:textId="772DBA05" w:rsidR="000C108E" w:rsidRPr="001C5D2E" w:rsidRDefault="000C108E" w:rsidP="000C108E">
            <w:pPr>
              <w:ind w:right="-72"/>
              <w:jc w:val="right"/>
              <w:rPr>
                <w:rFonts w:ascii="Arial" w:hAnsi="Arial" w:cs="Arial"/>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0C108E" w:rsidRPr="001C5D2E" w14:paraId="1AE04FB3" w14:textId="77777777" w:rsidTr="00025C68">
        <w:trPr>
          <w:cantSplit/>
        </w:trPr>
        <w:tc>
          <w:tcPr>
            <w:tcW w:w="3828" w:type="dxa"/>
            <w:vAlign w:val="bottom"/>
          </w:tcPr>
          <w:p w14:paraId="2A02618C" w14:textId="77777777" w:rsidR="000C108E" w:rsidRPr="001C5D2E" w:rsidRDefault="000C108E" w:rsidP="005D7384">
            <w:pPr>
              <w:pStyle w:val="BodyTextIndent2"/>
              <w:spacing w:line="240" w:lineRule="auto"/>
              <w:ind w:left="431"/>
              <w:rPr>
                <w:rFonts w:ascii="Arial" w:hAnsi="Arial" w:cs="Arial"/>
                <w:color w:val="auto"/>
                <w:sz w:val="14"/>
                <w:szCs w:val="14"/>
                <w:cs/>
              </w:rPr>
            </w:pPr>
          </w:p>
        </w:tc>
        <w:tc>
          <w:tcPr>
            <w:tcW w:w="1401" w:type="dxa"/>
            <w:tcBorders>
              <w:top w:val="single" w:sz="4" w:space="0" w:color="auto"/>
            </w:tcBorders>
            <w:vAlign w:val="bottom"/>
          </w:tcPr>
          <w:p w14:paraId="3864F8E6" w14:textId="77777777" w:rsidR="000C108E" w:rsidRPr="001C5D2E" w:rsidRDefault="000C108E" w:rsidP="000C108E">
            <w:pPr>
              <w:pStyle w:val="BodyTextIndent2"/>
              <w:spacing w:line="240" w:lineRule="auto"/>
              <w:ind w:left="0" w:right="-72"/>
              <w:jc w:val="center"/>
              <w:rPr>
                <w:rFonts w:ascii="Arial" w:hAnsi="Arial" w:cs="Arial"/>
                <w:color w:val="auto"/>
                <w:sz w:val="14"/>
                <w:szCs w:val="14"/>
              </w:rPr>
            </w:pPr>
          </w:p>
        </w:tc>
        <w:tc>
          <w:tcPr>
            <w:tcW w:w="1401" w:type="dxa"/>
            <w:tcBorders>
              <w:top w:val="single" w:sz="4" w:space="0" w:color="auto"/>
            </w:tcBorders>
            <w:vAlign w:val="bottom"/>
          </w:tcPr>
          <w:p w14:paraId="14AD5C82" w14:textId="77777777" w:rsidR="000C108E" w:rsidRPr="001C5D2E" w:rsidRDefault="000C108E" w:rsidP="000C108E">
            <w:pPr>
              <w:pStyle w:val="BodyTextIndent2"/>
              <w:spacing w:line="240" w:lineRule="auto"/>
              <w:ind w:left="0" w:right="-72"/>
              <w:jc w:val="center"/>
              <w:rPr>
                <w:rFonts w:ascii="Arial" w:hAnsi="Arial" w:cs="Arial"/>
                <w:color w:val="auto"/>
                <w:sz w:val="14"/>
                <w:szCs w:val="14"/>
              </w:rPr>
            </w:pPr>
          </w:p>
        </w:tc>
        <w:tc>
          <w:tcPr>
            <w:tcW w:w="1401" w:type="dxa"/>
            <w:tcBorders>
              <w:top w:val="single" w:sz="4" w:space="0" w:color="auto"/>
            </w:tcBorders>
            <w:vAlign w:val="bottom"/>
          </w:tcPr>
          <w:p w14:paraId="59C2AF9B" w14:textId="77777777" w:rsidR="000C108E" w:rsidRPr="001C5D2E" w:rsidRDefault="000C108E" w:rsidP="000C108E">
            <w:pPr>
              <w:pStyle w:val="BodyTextIndent2"/>
              <w:spacing w:line="240" w:lineRule="auto"/>
              <w:ind w:left="0" w:right="-72"/>
              <w:jc w:val="right"/>
              <w:rPr>
                <w:rFonts w:ascii="Arial" w:hAnsi="Arial" w:cs="Arial"/>
                <w:color w:val="auto"/>
                <w:sz w:val="14"/>
                <w:szCs w:val="14"/>
              </w:rPr>
            </w:pPr>
          </w:p>
        </w:tc>
        <w:tc>
          <w:tcPr>
            <w:tcW w:w="1401" w:type="dxa"/>
            <w:tcBorders>
              <w:top w:val="single" w:sz="4" w:space="0" w:color="auto"/>
            </w:tcBorders>
            <w:vAlign w:val="bottom"/>
          </w:tcPr>
          <w:p w14:paraId="1CD7B8FC" w14:textId="77777777" w:rsidR="000C108E" w:rsidRPr="001C5D2E" w:rsidRDefault="000C108E" w:rsidP="000C108E">
            <w:pPr>
              <w:pStyle w:val="BodyTextIndent2"/>
              <w:spacing w:line="240" w:lineRule="auto"/>
              <w:ind w:left="0" w:right="-72"/>
              <w:jc w:val="right"/>
              <w:rPr>
                <w:rFonts w:ascii="Arial" w:hAnsi="Arial" w:cs="Arial"/>
                <w:color w:val="auto"/>
                <w:sz w:val="14"/>
                <w:szCs w:val="14"/>
              </w:rPr>
            </w:pPr>
          </w:p>
        </w:tc>
      </w:tr>
      <w:tr w:rsidR="003714C7" w:rsidRPr="001C5D2E" w14:paraId="240ECB1E" w14:textId="77777777" w:rsidTr="00025C68">
        <w:trPr>
          <w:cantSplit/>
        </w:trPr>
        <w:tc>
          <w:tcPr>
            <w:tcW w:w="3828" w:type="dxa"/>
          </w:tcPr>
          <w:p w14:paraId="4778D244" w14:textId="77777777" w:rsidR="003714C7" w:rsidRDefault="003714C7" w:rsidP="005D7384">
            <w:pPr>
              <w:tabs>
                <w:tab w:val="left" w:pos="540"/>
              </w:tabs>
              <w:ind w:left="431"/>
              <w:rPr>
                <w:rFonts w:ascii="Arial" w:hAnsi="Arial" w:cs="Arial"/>
                <w:b/>
                <w:bCs/>
                <w:sz w:val="20"/>
                <w:szCs w:val="20"/>
                <w:lang w:eastAsia="en-US"/>
              </w:rPr>
            </w:pPr>
            <w:r>
              <w:rPr>
                <w:rFonts w:ascii="Arial" w:hAnsi="Arial" w:cs="Arial"/>
                <w:b/>
                <w:bCs/>
                <w:sz w:val="20"/>
                <w:szCs w:val="20"/>
              </w:rPr>
              <w:t xml:space="preserve">Loans and interest receivables    </w:t>
            </w:r>
          </w:p>
          <w:p w14:paraId="2A5E49B0" w14:textId="35C58938" w:rsidR="003714C7" w:rsidRPr="001C5D2E" w:rsidRDefault="003714C7" w:rsidP="005D7384">
            <w:pPr>
              <w:pStyle w:val="BodyTextIndent2"/>
              <w:tabs>
                <w:tab w:val="left" w:pos="2592"/>
              </w:tabs>
              <w:spacing w:line="240" w:lineRule="auto"/>
              <w:ind w:left="431"/>
              <w:rPr>
                <w:rFonts w:ascii="Arial" w:hAnsi="Arial" w:cs="Arial"/>
                <w:color w:val="auto"/>
              </w:rPr>
            </w:pPr>
            <w:r>
              <w:rPr>
                <w:rFonts w:ascii="Arial" w:hAnsi="Arial" w:cs="Arial"/>
                <w:b/>
                <w:bCs/>
              </w:rPr>
              <w:t xml:space="preserve">  </w:t>
            </w:r>
            <w:r w:rsidR="00E41A7F">
              <w:rPr>
                <w:rFonts w:ascii="Arial" w:hAnsi="Arial" w:cs="Arial"/>
                <w:b/>
                <w:bCs/>
              </w:rPr>
              <w:t xml:space="preserve"> </w:t>
            </w:r>
            <w:r>
              <w:rPr>
                <w:rFonts w:ascii="Arial" w:hAnsi="Arial" w:cs="Arial"/>
                <w:b/>
                <w:bCs/>
              </w:rPr>
              <w:t xml:space="preserve">from an associate </w:t>
            </w:r>
            <w:r>
              <w:rPr>
                <w:rFonts w:ascii="Arial" w:hAnsi="Arial" w:cs="Arial"/>
                <w:vertAlign w:val="superscript"/>
              </w:rPr>
              <w:t>(</w:t>
            </w:r>
            <w:r w:rsidR="005D7384" w:rsidRPr="005D7384">
              <w:rPr>
                <w:rFonts w:ascii="Arial" w:hAnsi="Arial" w:cs="Arial"/>
                <w:vertAlign w:val="superscript"/>
              </w:rPr>
              <w:t>1</w:t>
            </w:r>
            <w:r>
              <w:rPr>
                <w:rFonts w:ascii="Arial" w:hAnsi="Arial" w:cs="Arial"/>
                <w:vertAlign w:val="superscript"/>
              </w:rPr>
              <w:t>)</w:t>
            </w:r>
          </w:p>
        </w:tc>
        <w:tc>
          <w:tcPr>
            <w:tcW w:w="1401" w:type="dxa"/>
            <w:vAlign w:val="bottom"/>
          </w:tcPr>
          <w:p w14:paraId="7E3DBF99" w14:textId="01905FFD" w:rsidR="003714C7" w:rsidRPr="001C5D2E" w:rsidRDefault="005D7384" w:rsidP="003714C7">
            <w:pPr>
              <w:pStyle w:val="BodyTextIndent2"/>
              <w:spacing w:line="240" w:lineRule="auto"/>
              <w:ind w:left="0" w:right="-72"/>
              <w:jc w:val="right"/>
              <w:rPr>
                <w:rFonts w:ascii="Arial" w:hAnsi="Arial" w:cs="Arial"/>
                <w:color w:val="auto"/>
              </w:rPr>
            </w:pPr>
            <w:r w:rsidRPr="005D7384">
              <w:rPr>
                <w:rFonts w:ascii="Arial" w:hAnsi="Arial" w:cs="Arial"/>
                <w:color w:val="auto"/>
              </w:rPr>
              <w:t>4</w:t>
            </w:r>
            <w:r w:rsidR="00B769B2">
              <w:rPr>
                <w:rFonts w:ascii="Arial" w:hAnsi="Arial" w:cs="Arial"/>
                <w:color w:val="auto"/>
              </w:rPr>
              <w:t>.</w:t>
            </w:r>
            <w:r w:rsidRPr="005D7384">
              <w:rPr>
                <w:rFonts w:ascii="Arial" w:hAnsi="Arial" w:cs="Arial"/>
                <w:color w:val="auto"/>
              </w:rPr>
              <w:t>00</w:t>
            </w:r>
            <w:r w:rsidR="00B769B2">
              <w:rPr>
                <w:rFonts w:ascii="Arial" w:hAnsi="Arial" w:cs="Arial"/>
                <w:color w:val="auto"/>
              </w:rPr>
              <w:t xml:space="preserve"> </w:t>
            </w:r>
            <w:r w:rsidR="00E61462">
              <w:rPr>
                <w:rFonts w:ascii="Arial" w:hAnsi="Arial" w:cs="Arial"/>
                <w:color w:val="auto"/>
              </w:rPr>
              <w:t>-</w:t>
            </w:r>
            <w:r w:rsidR="00B769B2">
              <w:rPr>
                <w:rFonts w:ascii="Arial" w:hAnsi="Arial" w:cs="Arial"/>
                <w:color w:val="auto"/>
              </w:rPr>
              <w:t xml:space="preserve"> </w:t>
            </w:r>
            <w:r w:rsidRPr="005D7384">
              <w:rPr>
                <w:rFonts w:ascii="Arial" w:hAnsi="Arial" w:cs="Arial"/>
                <w:color w:val="auto"/>
              </w:rPr>
              <w:t>6</w:t>
            </w:r>
            <w:r w:rsidR="00B769B2">
              <w:rPr>
                <w:rFonts w:ascii="Arial" w:hAnsi="Arial" w:cs="Arial"/>
                <w:color w:val="auto"/>
              </w:rPr>
              <w:t>.</w:t>
            </w:r>
            <w:r w:rsidRPr="005D7384">
              <w:rPr>
                <w:rFonts w:ascii="Arial" w:hAnsi="Arial" w:cs="Arial"/>
                <w:color w:val="auto"/>
              </w:rPr>
              <w:t>00</w:t>
            </w:r>
          </w:p>
        </w:tc>
        <w:tc>
          <w:tcPr>
            <w:tcW w:w="1401" w:type="dxa"/>
            <w:vAlign w:val="bottom"/>
          </w:tcPr>
          <w:p w14:paraId="21EC488B" w14:textId="325B5B5A" w:rsidR="003714C7" w:rsidRPr="001C5D2E" w:rsidRDefault="005D7384" w:rsidP="003714C7">
            <w:pPr>
              <w:pStyle w:val="BodyTextIndent2"/>
              <w:spacing w:line="240" w:lineRule="auto"/>
              <w:ind w:left="0" w:right="-72"/>
              <w:jc w:val="right"/>
              <w:rPr>
                <w:rFonts w:ascii="Arial" w:hAnsi="Arial" w:cs="Arial"/>
                <w:color w:val="auto"/>
              </w:rPr>
            </w:pPr>
            <w:r w:rsidRPr="005D7384">
              <w:rPr>
                <w:rFonts w:ascii="Arial" w:hAnsi="Arial" w:cs="Arial"/>
                <w:color w:val="auto"/>
              </w:rPr>
              <w:t>6</w:t>
            </w:r>
            <w:r w:rsidR="003714C7">
              <w:rPr>
                <w:rFonts w:ascii="Arial" w:hAnsi="Arial" w:cs="Arial"/>
                <w:color w:val="auto"/>
              </w:rPr>
              <w:t>.</w:t>
            </w:r>
            <w:r w:rsidRPr="005D7384">
              <w:rPr>
                <w:rFonts w:ascii="Arial" w:hAnsi="Arial" w:cs="Arial"/>
                <w:color w:val="auto"/>
              </w:rPr>
              <w:t>00</w:t>
            </w:r>
          </w:p>
        </w:tc>
        <w:tc>
          <w:tcPr>
            <w:tcW w:w="1401" w:type="dxa"/>
            <w:vAlign w:val="bottom"/>
          </w:tcPr>
          <w:p w14:paraId="00A7CEFF" w14:textId="77777777" w:rsidR="003714C7" w:rsidRPr="001C5D2E" w:rsidRDefault="003714C7" w:rsidP="003714C7">
            <w:pPr>
              <w:pStyle w:val="BodyTextIndent2"/>
              <w:spacing w:line="240" w:lineRule="auto"/>
              <w:ind w:left="0" w:right="-72"/>
              <w:jc w:val="right"/>
              <w:rPr>
                <w:rFonts w:ascii="Arial" w:hAnsi="Arial" w:cs="Arial"/>
                <w:color w:val="auto"/>
              </w:rPr>
            </w:pPr>
          </w:p>
        </w:tc>
        <w:tc>
          <w:tcPr>
            <w:tcW w:w="1401" w:type="dxa"/>
            <w:vAlign w:val="bottom"/>
          </w:tcPr>
          <w:p w14:paraId="40BCBF97" w14:textId="77777777" w:rsidR="003714C7" w:rsidRPr="001C5D2E" w:rsidRDefault="003714C7" w:rsidP="003714C7">
            <w:pPr>
              <w:pStyle w:val="BodyTextIndent2"/>
              <w:spacing w:line="240" w:lineRule="auto"/>
              <w:ind w:left="0" w:right="-72"/>
              <w:jc w:val="right"/>
              <w:rPr>
                <w:rFonts w:ascii="Arial" w:hAnsi="Arial" w:cs="Arial"/>
                <w:color w:val="auto"/>
              </w:rPr>
            </w:pPr>
          </w:p>
        </w:tc>
      </w:tr>
      <w:tr w:rsidR="003714C7" w:rsidRPr="001C5D2E" w14:paraId="19A33213" w14:textId="77777777" w:rsidTr="00025C68">
        <w:trPr>
          <w:cantSplit/>
        </w:trPr>
        <w:tc>
          <w:tcPr>
            <w:tcW w:w="3828" w:type="dxa"/>
          </w:tcPr>
          <w:p w14:paraId="09B41CBF" w14:textId="5E9F7A23" w:rsidR="003714C7" w:rsidRPr="001C5D2E" w:rsidRDefault="003714C7" w:rsidP="005D7384">
            <w:pPr>
              <w:pStyle w:val="BodyTextIndent2"/>
              <w:tabs>
                <w:tab w:val="left" w:pos="2592"/>
              </w:tabs>
              <w:spacing w:line="240" w:lineRule="auto"/>
              <w:ind w:left="431"/>
              <w:rPr>
                <w:rFonts w:ascii="Arial" w:hAnsi="Arial" w:cs="Arial"/>
                <w:color w:val="auto"/>
              </w:rPr>
            </w:pPr>
            <w:r>
              <w:rPr>
                <w:rFonts w:ascii="Arial" w:hAnsi="Arial" w:cs="Arial"/>
                <w:lang w:val="en-AU"/>
              </w:rPr>
              <w:t xml:space="preserve">  </w:t>
            </w:r>
            <w:r w:rsidR="00775C31">
              <w:rPr>
                <w:rFonts w:ascii="Arial" w:hAnsi="Arial" w:cs="Arial"/>
                <w:lang w:val="en-AU"/>
              </w:rPr>
              <w:t xml:space="preserve"> </w:t>
            </w:r>
            <w:r>
              <w:rPr>
                <w:rFonts w:ascii="Arial" w:hAnsi="Arial" w:cs="Arial"/>
                <w:lang w:val="en-AU"/>
              </w:rPr>
              <w:t>Principal</w:t>
            </w:r>
          </w:p>
        </w:tc>
        <w:tc>
          <w:tcPr>
            <w:tcW w:w="1401" w:type="dxa"/>
            <w:vAlign w:val="bottom"/>
          </w:tcPr>
          <w:p w14:paraId="5DBF85C1" w14:textId="77777777" w:rsidR="003714C7" w:rsidRPr="001C5D2E" w:rsidRDefault="003714C7" w:rsidP="003714C7">
            <w:pPr>
              <w:pStyle w:val="BodyTextIndent2"/>
              <w:spacing w:line="240" w:lineRule="auto"/>
              <w:ind w:left="0" w:right="-72"/>
              <w:jc w:val="right"/>
              <w:rPr>
                <w:rFonts w:ascii="Arial" w:hAnsi="Arial" w:cs="Arial"/>
                <w:color w:val="auto"/>
              </w:rPr>
            </w:pPr>
          </w:p>
        </w:tc>
        <w:tc>
          <w:tcPr>
            <w:tcW w:w="1401" w:type="dxa"/>
            <w:vAlign w:val="bottom"/>
          </w:tcPr>
          <w:p w14:paraId="177B2A10" w14:textId="77777777" w:rsidR="003714C7" w:rsidRPr="001C5D2E" w:rsidRDefault="003714C7" w:rsidP="003714C7">
            <w:pPr>
              <w:pStyle w:val="BodyTextIndent2"/>
              <w:spacing w:line="240" w:lineRule="auto"/>
              <w:ind w:left="0" w:right="-72"/>
              <w:jc w:val="right"/>
              <w:rPr>
                <w:rFonts w:ascii="Arial" w:hAnsi="Arial" w:cs="Arial"/>
                <w:color w:val="auto"/>
              </w:rPr>
            </w:pPr>
          </w:p>
        </w:tc>
        <w:tc>
          <w:tcPr>
            <w:tcW w:w="1401" w:type="dxa"/>
            <w:vAlign w:val="bottom"/>
          </w:tcPr>
          <w:p w14:paraId="6B095F55" w14:textId="046D16FA" w:rsidR="003714C7" w:rsidRPr="001C5D2E" w:rsidRDefault="005D7384" w:rsidP="003714C7">
            <w:pPr>
              <w:pStyle w:val="BodyTextIndent2"/>
              <w:spacing w:line="240" w:lineRule="auto"/>
              <w:ind w:left="0" w:right="-72"/>
              <w:jc w:val="right"/>
              <w:rPr>
                <w:rFonts w:ascii="Arial" w:hAnsi="Arial" w:cs="Arial"/>
                <w:color w:val="auto"/>
              </w:rPr>
            </w:pPr>
            <w:r w:rsidRPr="005D7384">
              <w:rPr>
                <w:rFonts w:ascii="Arial" w:hAnsi="Arial" w:cs="Arial"/>
                <w:color w:val="auto"/>
              </w:rPr>
              <w:t>385</w:t>
            </w:r>
            <w:r w:rsidR="002E60E5">
              <w:rPr>
                <w:rFonts w:ascii="Arial" w:hAnsi="Arial" w:cs="Arial"/>
                <w:color w:val="auto"/>
              </w:rPr>
              <w:t>,</w:t>
            </w:r>
            <w:r w:rsidRPr="005D7384">
              <w:rPr>
                <w:rFonts w:ascii="Arial" w:hAnsi="Arial" w:cs="Arial"/>
                <w:color w:val="auto"/>
              </w:rPr>
              <w:t>789</w:t>
            </w:r>
          </w:p>
        </w:tc>
        <w:tc>
          <w:tcPr>
            <w:tcW w:w="1401" w:type="dxa"/>
            <w:vAlign w:val="bottom"/>
          </w:tcPr>
          <w:p w14:paraId="619B3092" w14:textId="344B86FC" w:rsidR="003714C7" w:rsidRPr="001C5D2E" w:rsidRDefault="005D7384" w:rsidP="003714C7">
            <w:pPr>
              <w:pStyle w:val="BodyTextIndent2"/>
              <w:spacing w:line="240" w:lineRule="auto"/>
              <w:ind w:left="0" w:right="-72"/>
              <w:jc w:val="right"/>
              <w:rPr>
                <w:rFonts w:ascii="Arial" w:hAnsi="Arial" w:cs="Arial"/>
                <w:color w:val="auto"/>
              </w:rPr>
            </w:pPr>
            <w:r w:rsidRPr="005D7384">
              <w:rPr>
                <w:rFonts w:ascii="Arial" w:hAnsi="Arial" w:cs="Arial"/>
                <w:color w:val="auto"/>
              </w:rPr>
              <w:t>51</w:t>
            </w:r>
            <w:r w:rsidR="003714C7">
              <w:rPr>
                <w:rFonts w:ascii="Arial" w:hAnsi="Arial" w:cs="Arial"/>
                <w:color w:val="auto"/>
              </w:rPr>
              <w:t>,</w:t>
            </w:r>
            <w:r w:rsidRPr="005D7384">
              <w:rPr>
                <w:rFonts w:ascii="Arial" w:hAnsi="Arial" w:cs="Arial"/>
                <w:color w:val="auto"/>
              </w:rPr>
              <w:t>800</w:t>
            </w:r>
          </w:p>
        </w:tc>
      </w:tr>
      <w:tr w:rsidR="003714C7" w:rsidRPr="001C5D2E" w14:paraId="7A48F6EA" w14:textId="77777777" w:rsidTr="00025C68">
        <w:trPr>
          <w:cantSplit/>
        </w:trPr>
        <w:tc>
          <w:tcPr>
            <w:tcW w:w="3828" w:type="dxa"/>
          </w:tcPr>
          <w:p w14:paraId="24C4BEFF" w14:textId="77923C0A" w:rsidR="003714C7" w:rsidRPr="001C5D2E" w:rsidRDefault="003714C7" w:rsidP="005D7384">
            <w:pPr>
              <w:pStyle w:val="BodyTextIndent2"/>
              <w:tabs>
                <w:tab w:val="left" w:pos="2592"/>
              </w:tabs>
              <w:spacing w:line="240" w:lineRule="auto"/>
              <w:ind w:left="431"/>
              <w:rPr>
                <w:rFonts w:ascii="Arial" w:hAnsi="Arial" w:cs="Arial"/>
                <w:color w:val="auto"/>
              </w:rPr>
            </w:pPr>
            <w:r>
              <w:rPr>
                <w:rFonts w:ascii="Arial" w:hAnsi="Arial" w:cs="Arial"/>
                <w:lang w:val="en-AU"/>
              </w:rPr>
              <w:t xml:space="preserve">  </w:t>
            </w:r>
            <w:r w:rsidR="00775C31">
              <w:rPr>
                <w:rFonts w:ascii="Arial" w:hAnsi="Arial" w:cs="Arial"/>
                <w:lang w:val="en-AU"/>
              </w:rPr>
              <w:t xml:space="preserve"> </w:t>
            </w:r>
            <w:r>
              <w:rPr>
                <w:rFonts w:ascii="Arial" w:hAnsi="Arial" w:cs="Arial"/>
              </w:rPr>
              <w:t>Interest receivables</w:t>
            </w:r>
          </w:p>
        </w:tc>
        <w:tc>
          <w:tcPr>
            <w:tcW w:w="1401" w:type="dxa"/>
            <w:vAlign w:val="bottom"/>
          </w:tcPr>
          <w:p w14:paraId="2AE00A0A" w14:textId="77777777" w:rsidR="003714C7" w:rsidRPr="001C5D2E" w:rsidRDefault="003714C7" w:rsidP="003714C7">
            <w:pPr>
              <w:pStyle w:val="BodyTextIndent2"/>
              <w:spacing w:line="240" w:lineRule="auto"/>
              <w:ind w:left="0" w:right="-72"/>
              <w:jc w:val="right"/>
              <w:rPr>
                <w:rFonts w:ascii="Arial" w:hAnsi="Arial" w:cs="Arial"/>
                <w:color w:val="auto"/>
              </w:rPr>
            </w:pPr>
          </w:p>
        </w:tc>
        <w:tc>
          <w:tcPr>
            <w:tcW w:w="1401" w:type="dxa"/>
            <w:vAlign w:val="bottom"/>
          </w:tcPr>
          <w:p w14:paraId="6FEDED75" w14:textId="77777777" w:rsidR="003714C7" w:rsidRPr="001C5D2E" w:rsidRDefault="003714C7" w:rsidP="003714C7">
            <w:pPr>
              <w:pStyle w:val="BodyTextIndent2"/>
              <w:spacing w:line="240" w:lineRule="auto"/>
              <w:ind w:left="0" w:right="-72"/>
              <w:jc w:val="right"/>
              <w:rPr>
                <w:rFonts w:ascii="Arial" w:hAnsi="Arial" w:cs="Arial"/>
                <w:color w:val="auto"/>
              </w:rPr>
            </w:pPr>
          </w:p>
        </w:tc>
        <w:tc>
          <w:tcPr>
            <w:tcW w:w="1401" w:type="dxa"/>
            <w:vAlign w:val="bottom"/>
          </w:tcPr>
          <w:p w14:paraId="15BB9AD1" w14:textId="76CF0ADF" w:rsidR="003714C7" w:rsidRPr="001C5D2E" w:rsidRDefault="005D7384" w:rsidP="003714C7">
            <w:pPr>
              <w:pStyle w:val="BodyTextIndent2"/>
              <w:spacing w:line="240" w:lineRule="auto"/>
              <w:ind w:left="0" w:right="-72"/>
              <w:jc w:val="right"/>
              <w:rPr>
                <w:rFonts w:ascii="Arial" w:hAnsi="Arial" w:cs="Arial"/>
                <w:color w:val="auto"/>
              </w:rPr>
            </w:pPr>
            <w:r w:rsidRPr="005D7384">
              <w:rPr>
                <w:rFonts w:ascii="Arial" w:hAnsi="Arial" w:cs="Arial"/>
                <w:color w:val="auto"/>
              </w:rPr>
              <w:t>3</w:t>
            </w:r>
            <w:r w:rsidR="002E60E5">
              <w:rPr>
                <w:rFonts w:ascii="Arial" w:hAnsi="Arial" w:cs="Arial"/>
                <w:color w:val="auto"/>
              </w:rPr>
              <w:t>,</w:t>
            </w:r>
            <w:r w:rsidRPr="005D7384">
              <w:rPr>
                <w:rFonts w:ascii="Arial" w:hAnsi="Arial" w:cs="Arial"/>
                <w:color w:val="auto"/>
              </w:rPr>
              <w:t>288</w:t>
            </w:r>
          </w:p>
        </w:tc>
        <w:tc>
          <w:tcPr>
            <w:tcW w:w="1401" w:type="dxa"/>
            <w:vAlign w:val="bottom"/>
          </w:tcPr>
          <w:p w14:paraId="592EFA66" w14:textId="34D71221" w:rsidR="003714C7" w:rsidRPr="001C5D2E" w:rsidRDefault="005D7384" w:rsidP="003714C7">
            <w:pPr>
              <w:pStyle w:val="BodyTextIndent2"/>
              <w:spacing w:line="240" w:lineRule="auto"/>
              <w:ind w:left="0" w:right="-72"/>
              <w:jc w:val="right"/>
              <w:rPr>
                <w:rFonts w:ascii="Arial" w:hAnsi="Arial" w:cs="Arial"/>
                <w:color w:val="auto"/>
              </w:rPr>
            </w:pPr>
            <w:r w:rsidRPr="005D7384">
              <w:rPr>
                <w:rFonts w:ascii="Arial" w:hAnsi="Arial" w:cs="Arial"/>
                <w:color w:val="auto"/>
              </w:rPr>
              <w:t>3</w:t>
            </w:r>
            <w:r w:rsidR="003714C7">
              <w:rPr>
                <w:rFonts w:ascii="Arial" w:hAnsi="Arial" w:cs="Arial"/>
                <w:color w:val="auto"/>
              </w:rPr>
              <w:t>,</w:t>
            </w:r>
            <w:r w:rsidRPr="005D7384">
              <w:rPr>
                <w:rFonts w:ascii="Arial" w:hAnsi="Arial" w:cs="Arial"/>
                <w:color w:val="auto"/>
              </w:rPr>
              <w:t>288</w:t>
            </w:r>
          </w:p>
        </w:tc>
      </w:tr>
      <w:tr w:rsidR="003714C7" w:rsidRPr="001C5D2E" w14:paraId="270B1AF2" w14:textId="77777777" w:rsidTr="00025C68">
        <w:trPr>
          <w:cantSplit/>
        </w:trPr>
        <w:tc>
          <w:tcPr>
            <w:tcW w:w="3828" w:type="dxa"/>
          </w:tcPr>
          <w:p w14:paraId="797CECF0" w14:textId="08DCB069" w:rsidR="003714C7" w:rsidRPr="001C5D2E" w:rsidRDefault="007D54DB" w:rsidP="005D7384">
            <w:pPr>
              <w:pStyle w:val="BodyTextIndent2"/>
              <w:tabs>
                <w:tab w:val="left" w:pos="2592"/>
              </w:tabs>
              <w:spacing w:line="240" w:lineRule="auto"/>
              <w:ind w:left="431"/>
              <w:jc w:val="left"/>
              <w:rPr>
                <w:rFonts w:ascii="Arial" w:hAnsi="Arial" w:cs="Arial"/>
                <w:color w:val="auto"/>
                <w:cs/>
              </w:rPr>
            </w:pPr>
            <w:proofErr w:type="gramStart"/>
            <w:r w:rsidRPr="00ED6B42">
              <w:rPr>
                <w:rFonts w:ascii="Arial" w:hAnsi="Arial" w:cs="Arial"/>
                <w:spacing w:val="-14"/>
                <w:u w:val="single"/>
              </w:rPr>
              <w:t>Less</w:t>
            </w:r>
            <w:r w:rsidRPr="00ED6B42">
              <w:rPr>
                <w:rFonts w:ascii="Arial" w:hAnsi="Arial" w:cs="Arial"/>
                <w:spacing w:val="-14"/>
              </w:rPr>
              <w:t xml:space="preserve">  Allowance</w:t>
            </w:r>
            <w:proofErr w:type="gramEnd"/>
            <w:r w:rsidRPr="00ED6B42">
              <w:rPr>
                <w:rFonts w:ascii="Arial" w:hAnsi="Arial" w:cs="Arial"/>
                <w:spacing w:val="-14"/>
              </w:rPr>
              <w:t xml:space="preserve"> for expected credit loss</w:t>
            </w:r>
          </w:p>
        </w:tc>
        <w:tc>
          <w:tcPr>
            <w:tcW w:w="1401" w:type="dxa"/>
            <w:vAlign w:val="bottom"/>
          </w:tcPr>
          <w:p w14:paraId="489AB7BC" w14:textId="77777777" w:rsidR="003714C7" w:rsidRPr="001C5D2E" w:rsidRDefault="003714C7" w:rsidP="003714C7">
            <w:pPr>
              <w:pStyle w:val="BodyTextIndent2"/>
              <w:spacing w:line="240" w:lineRule="auto"/>
              <w:ind w:left="0" w:right="-72"/>
              <w:jc w:val="right"/>
              <w:rPr>
                <w:rFonts w:ascii="Arial" w:hAnsi="Arial" w:cs="Arial"/>
                <w:color w:val="auto"/>
              </w:rPr>
            </w:pPr>
          </w:p>
        </w:tc>
        <w:tc>
          <w:tcPr>
            <w:tcW w:w="1401" w:type="dxa"/>
            <w:vAlign w:val="bottom"/>
          </w:tcPr>
          <w:p w14:paraId="72878D92" w14:textId="77777777" w:rsidR="003714C7" w:rsidRPr="001C5D2E" w:rsidRDefault="003714C7" w:rsidP="003714C7">
            <w:pPr>
              <w:pStyle w:val="BodyTextIndent2"/>
              <w:spacing w:line="240" w:lineRule="auto"/>
              <w:ind w:left="0" w:right="-72"/>
              <w:jc w:val="right"/>
              <w:rPr>
                <w:rFonts w:ascii="Arial" w:hAnsi="Arial" w:cs="Arial"/>
                <w:color w:val="auto"/>
              </w:rPr>
            </w:pPr>
          </w:p>
        </w:tc>
        <w:tc>
          <w:tcPr>
            <w:tcW w:w="1401" w:type="dxa"/>
            <w:tcBorders>
              <w:bottom w:val="single" w:sz="4" w:space="0" w:color="auto"/>
            </w:tcBorders>
            <w:vAlign w:val="bottom"/>
          </w:tcPr>
          <w:p w14:paraId="554F17EB" w14:textId="250B816D" w:rsidR="003714C7" w:rsidRPr="001C5D2E" w:rsidRDefault="002E60E5" w:rsidP="003714C7">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55</w:t>
            </w:r>
            <w:r>
              <w:rPr>
                <w:rFonts w:ascii="Arial" w:hAnsi="Arial" w:cs="Arial"/>
                <w:color w:val="auto"/>
              </w:rPr>
              <w:t>,</w:t>
            </w:r>
            <w:r w:rsidR="005D7384" w:rsidRPr="005D7384">
              <w:rPr>
                <w:rFonts w:ascii="Arial" w:hAnsi="Arial" w:cs="Arial"/>
                <w:color w:val="auto"/>
              </w:rPr>
              <w:t>088</w:t>
            </w:r>
            <w:r>
              <w:rPr>
                <w:rFonts w:ascii="Arial" w:hAnsi="Arial" w:cs="Arial"/>
                <w:color w:val="auto"/>
              </w:rPr>
              <w:t>)</w:t>
            </w:r>
          </w:p>
        </w:tc>
        <w:tc>
          <w:tcPr>
            <w:tcW w:w="1401" w:type="dxa"/>
            <w:tcBorders>
              <w:bottom w:val="single" w:sz="4" w:space="0" w:color="auto"/>
            </w:tcBorders>
            <w:vAlign w:val="bottom"/>
          </w:tcPr>
          <w:p w14:paraId="56557234" w14:textId="2AB3F5A4" w:rsidR="003714C7" w:rsidRDefault="002A2BD4" w:rsidP="003714C7">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55</w:t>
            </w:r>
            <w:r>
              <w:rPr>
                <w:rFonts w:ascii="Arial" w:hAnsi="Arial" w:cs="Arial"/>
                <w:color w:val="auto"/>
              </w:rPr>
              <w:t>,</w:t>
            </w:r>
            <w:r w:rsidR="005D7384" w:rsidRPr="005D7384">
              <w:rPr>
                <w:rFonts w:ascii="Arial" w:hAnsi="Arial" w:cs="Arial"/>
                <w:color w:val="auto"/>
              </w:rPr>
              <w:t>088</w:t>
            </w:r>
            <w:r>
              <w:rPr>
                <w:rFonts w:ascii="Arial" w:hAnsi="Arial" w:cs="Arial"/>
                <w:color w:val="auto"/>
              </w:rPr>
              <w:t>)</w:t>
            </w:r>
          </w:p>
        </w:tc>
      </w:tr>
      <w:tr w:rsidR="00AD0718" w:rsidRPr="001C5D2E" w14:paraId="62DA6CA1" w14:textId="77777777" w:rsidTr="00025C68">
        <w:trPr>
          <w:cantSplit/>
        </w:trPr>
        <w:tc>
          <w:tcPr>
            <w:tcW w:w="3828" w:type="dxa"/>
          </w:tcPr>
          <w:p w14:paraId="2D2F6EC8" w14:textId="77777777" w:rsidR="00AD0718" w:rsidRPr="00E1412E" w:rsidRDefault="00AD0718" w:rsidP="005D7384">
            <w:pPr>
              <w:pStyle w:val="BodyTextIndent2"/>
              <w:tabs>
                <w:tab w:val="left" w:pos="2592"/>
              </w:tabs>
              <w:spacing w:line="240" w:lineRule="auto"/>
              <w:ind w:left="431"/>
              <w:jc w:val="left"/>
              <w:rPr>
                <w:rFonts w:ascii="Arial" w:hAnsi="Arial" w:cs="Arial"/>
                <w:spacing w:val="-14"/>
                <w:sz w:val="14"/>
                <w:szCs w:val="14"/>
                <w:u w:val="single"/>
              </w:rPr>
            </w:pPr>
          </w:p>
        </w:tc>
        <w:tc>
          <w:tcPr>
            <w:tcW w:w="1401" w:type="dxa"/>
            <w:vAlign w:val="bottom"/>
          </w:tcPr>
          <w:p w14:paraId="0FB9C6ED" w14:textId="77777777" w:rsidR="00AD0718" w:rsidRPr="00E1412E" w:rsidRDefault="00AD0718" w:rsidP="003714C7">
            <w:pPr>
              <w:pStyle w:val="BodyTextIndent2"/>
              <w:spacing w:line="240" w:lineRule="auto"/>
              <w:ind w:left="0" w:right="-72"/>
              <w:jc w:val="right"/>
              <w:rPr>
                <w:rFonts w:ascii="Arial" w:hAnsi="Arial" w:cs="Arial"/>
                <w:color w:val="auto"/>
                <w:sz w:val="14"/>
                <w:szCs w:val="14"/>
              </w:rPr>
            </w:pPr>
          </w:p>
        </w:tc>
        <w:tc>
          <w:tcPr>
            <w:tcW w:w="1401" w:type="dxa"/>
            <w:vAlign w:val="bottom"/>
          </w:tcPr>
          <w:p w14:paraId="65112486" w14:textId="77777777" w:rsidR="00AD0718" w:rsidRPr="00E1412E" w:rsidRDefault="00AD0718" w:rsidP="003714C7">
            <w:pPr>
              <w:pStyle w:val="BodyTextIndent2"/>
              <w:spacing w:line="240" w:lineRule="auto"/>
              <w:ind w:left="0" w:right="-72"/>
              <w:jc w:val="right"/>
              <w:rPr>
                <w:rFonts w:ascii="Arial" w:hAnsi="Arial" w:cs="Arial"/>
                <w:color w:val="auto"/>
                <w:sz w:val="14"/>
                <w:szCs w:val="14"/>
              </w:rPr>
            </w:pPr>
          </w:p>
        </w:tc>
        <w:tc>
          <w:tcPr>
            <w:tcW w:w="1401" w:type="dxa"/>
            <w:tcBorders>
              <w:top w:val="single" w:sz="4" w:space="0" w:color="auto"/>
            </w:tcBorders>
            <w:vAlign w:val="bottom"/>
          </w:tcPr>
          <w:p w14:paraId="5DB30BE2" w14:textId="77777777" w:rsidR="00AD0718" w:rsidRPr="00E1412E" w:rsidRDefault="00AD0718" w:rsidP="003714C7">
            <w:pPr>
              <w:pStyle w:val="BodyTextIndent2"/>
              <w:spacing w:line="240" w:lineRule="auto"/>
              <w:ind w:left="0" w:right="-72"/>
              <w:jc w:val="right"/>
              <w:rPr>
                <w:rFonts w:ascii="Arial" w:hAnsi="Arial" w:cs="Arial"/>
                <w:color w:val="auto"/>
                <w:sz w:val="14"/>
                <w:szCs w:val="14"/>
              </w:rPr>
            </w:pPr>
          </w:p>
        </w:tc>
        <w:tc>
          <w:tcPr>
            <w:tcW w:w="1401" w:type="dxa"/>
            <w:tcBorders>
              <w:top w:val="single" w:sz="4" w:space="0" w:color="auto"/>
            </w:tcBorders>
            <w:vAlign w:val="bottom"/>
          </w:tcPr>
          <w:p w14:paraId="38DBC9D3" w14:textId="77777777" w:rsidR="00AD0718" w:rsidRPr="00E1412E" w:rsidRDefault="00AD0718" w:rsidP="003714C7">
            <w:pPr>
              <w:pStyle w:val="BodyTextIndent2"/>
              <w:spacing w:line="240" w:lineRule="auto"/>
              <w:ind w:left="0" w:right="-72"/>
              <w:jc w:val="right"/>
              <w:rPr>
                <w:rFonts w:ascii="Arial" w:hAnsi="Arial" w:cs="Arial"/>
                <w:color w:val="auto"/>
                <w:sz w:val="14"/>
                <w:szCs w:val="14"/>
              </w:rPr>
            </w:pPr>
          </w:p>
        </w:tc>
      </w:tr>
      <w:tr w:rsidR="00B31A0F" w:rsidRPr="001C5D2E" w14:paraId="54233C13" w14:textId="77777777" w:rsidTr="00025C68">
        <w:trPr>
          <w:cantSplit/>
        </w:trPr>
        <w:tc>
          <w:tcPr>
            <w:tcW w:w="3828" w:type="dxa"/>
          </w:tcPr>
          <w:p w14:paraId="2B43F8ED" w14:textId="3A3747E0" w:rsidR="00B31A0F" w:rsidRPr="00E61462" w:rsidRDefault="00B31A0F" w:rsidP="005D7384">
            <w:pPr>
              <w:pStyle w:val="BodyTextIndent2"/>
              <w:tabs>
                <w:tab w:val="left" w:pos="2592"/>
              </w:tabs>
              <w:spacing w:line="240" w:lineRule="auto"/>
              <w:ind w:left="431"/>
              <w:jc w:val="left"/>
              <w:rPr>
                <w:rFonts w:ascii="Arial" w:hAnsi="Arial" w:cs="Arial"/>
              </w:rPr>
            </w:pPr>
            <w:r w:rsidRPr="00E61462">
              <w:rPr>
                <w:rFonts w:ascii="Arial" w:hAnsi="Arial" w:cs="Arial"/>
              </w:rPr>
              <w:t>Total</w:t>
            </w:r>
          </w:p>
        </w:tc>
        <w:tc>
          <w:tcPr>
            <w:tcW w:w="1401" w:type="dxa"/>
            <w:vAlign w:val="bottom"/>
          </w:tcPr>
          <w:p w14:paraId="69B17842" w14:textId="77777777" w:rsidR="00B31A0F" w:rsidRPr="001C5D2E" w:rsidRDefault="00B31A0F" w:rsidP="003714C7">
            <w:pPr>
              <w:pStyle w:val="BodyTextIndent2"/>
              <w:spacing w:line="240" w:lineRule="auto"/>
              <w:ind w:left="0" w:right="-72"/>
              <w:jc w:val="right"/>
              <w:rPr>
                <w:rFonts w:ascii="Arial" w:hAnsi="Arial" w:cs="Arial"/>
                <w:color w:val="auto"/>
              </w:rPr>
            </w:pPr>
          </w:p>
        </w:tc>
        <w:tc>
          <w:tcPr>
            <w:tcW w:w="1401" w:type="dxa"/>
            <w:vAlign w:val="bottom"/>
          </w:tcPr>
          <w:p w14:paraId="585F65D9" w14:textId="77777777" w:rsidR="00B31A0F" w:rsidRPr="001C5D2E" w:rsidRDefault="00B31A0F" w:rsidP="003714C7">
            <w:pPr>
              <w:pStyle w:val="BodyTextIndent2"/>
              <w:spacing w:line="240" w:lineRule="auto"/>
              <w:ind w:left="0" w:right="-72"/>
              <w:jc w:val="right"/>
              <w:rPr>
                <w:rFonts w:ascii="Arial" w:hAnsi="Arial" w:cs="Arial"/>
                <w:color w:val="auto"/>
              </w:rPr>
            </w:pPr>
          </w:p>
        </w:tc>
        <w:tc>
          <w:tcPr>
            <w:tcW w:w="1401" w:type="dxa"/>
            <w:tcBorders>
              <w:bottom w:val="single" w:sz="4" w:space="0" w:color="auto"/>
            </w:tcBorders>
            <w:vAlign w:val="bottom"/>
          </w:tcPr>
          <w:p w14:paraId="5ED328EC" w14:textId="319B04A9" w:rsidR="00B31A0F" w:rsidRPr="001C5D2E" w:rsidRDefault="005D7384" w:rsidP="003714C7">
            <w:pPr>
              <w:pStyle w:val="BodyTextIndent2"/>
              <w:spacing w:line="240" w:lineRule="auto"/>
              <w:ind w:left="0" w:right="-72"/>
              <w:jc w:val="right"/>
              <w:rPr>
                <w:rFonts w:ascii="Arial" w:hAnsi="Arial" w:cs="Arial"/>
                <w:color w:val="auto"/>
              </w:rPr>
            </w:pPr>
            <w:r w:rsidRPr="005D7384">
              <w:rPr>
                <w:rFonts w:ascii="Arial" w:hAnsi="Arial" w:cs="Arial"/>
                <w:color w:val="auto"/>
              </w:rPr>
              <w:t>333</w:t>
            </w:r>
            <w:r w:rsidR="005B467F">
              <w:rPr>
                <w:rFonts w:ascii="Arial" w:hAnsi="Arial" w:cs="Arial"/>
                <w:color w:val="auto"/>
              </w:rPr>
              <w:t>,</w:t>
            </w:r>
            <w:r w:rsidRPr="005D7384">
              <w:rPr>
                <w:rFonts w:ascii="Arial" w:hAnsi="Arial" w:cs="Arial"/>
                <w:color w:val="auto"/>
              </w:rPr>
              <w:t>989</w:t>
            </w:r>
          </w:p>
        </w:tc>
        <w:tc>
          <w:tcPr>
            <w:tcW w:w="1401" w:type="dxa"/>
            <w:tcBorders>
              <w:bottom w:val="single" w:sz="4" w:space="0" w:color="auto"/>
            </w:tcBorders>
            <w:vAlign w:val="bottom"/>
          </w:tcPr>
          <w:p w14:paraId="65D5BF92" w14:textId="5E3865E1" w:rsidR="00B31A0F" w:rsidRDefault="002A2BD4" w:rsidP="003714C7">
            <w:pPr>
              <w:pStyle w:val="BodyTextIndent2"/>
              <w:spacing w:line="240" w:lineRule="auto"/>
              <w:ind w:left="0" w:right="-72"/>
              <w:jc w:val="right"/>
              <w:rPr>
                <w:rFonts w:ascii="Arial" w:hAnsi="Arial" w:cs="Arial"/>
                <w:color w:val="auto"/>
              </w:rPr>
            </w:pPr>
            <w:r>
              <w:rPr>
                <w:rFonts w:ascii="Arial" w:hAnsi="Arial" w:cs="Arial"/>
                <w:color w:val="auto"/>
              </w:rPr>
              <w:t>-</w:t>
            </w:r>
          </w:p>
        </w:tc>
      </w:tr>
      <w:tr w:rsidR="000C108E" w:rsidRPr="001C5D2E" w14:paraId="1CB71E4D" w14:textId="77777777" w:rsidTr="00025C68">
        <w:trPr>
          <w:cantSplit/>
        </w:trPr>
        <w:tc>
          <w:tcPr>
            <w:tcW w:w="3828" w:type="dxa"/>
            <w:vAlign w:val="bottom"/>
          </w:tcPr>
          <w:p w14:paraId="5C35635F" w14:textId="77777777" w:rsidR="000C108E" w:rsidRPr="001C5D2E" w:rsidRDefault="000C108E" w:rsidP="005D7384">
            <w:pPr>
              <w:pStyle w:val="BodyTextIndent2"/>
              <w:spacing w:line="240" w:lineRule="auto"/>
              <w:ind w:left="431"/>
              <w:rPr>
                <w:rFonts w:ascii="Arial" w:hAnsi="Arial" w:cs="Arial"/>
                <w:color w:val="auto"/>
              </w:rPr>
            </w:pPr>
          </w:p>
        </w:tc>
        <w:tc>
          <w:tcPr>
            <w:tcW w:w="1401" w:type="dxa"/>
            <w:vAlign w:val="bottom"/>
          </w:tcPr>
          <w:p w14:paraId="073210CD" w14:textId="77777777" w:rsidR="000C108E" w:rsidRPr="001C5D2E" w:rsidRDefault="000C108E" w:rsidP="000C108E">
            <w:pPr>
              <w:pStyle w:val="BodyTextIndent2"/>
              <w:spacing w:line="240" w:lineRule="auto"/>
              <w:ind w:left="0" w:right="-72"/>
              <w:jc w:val="right"/>
              <w:rPr>
                <w:rFonts w:ascii="Arial" w:hAnsi="Arial" w:cs="Arial"/>
                <w:color w:val="auto"/>
              </w:rPr>
            </w:pPr>
          </w:p>
        </w:tc>
        <w:tc>
          <w:tcPr>
            <w:tcW w:w="1401" w:type="dxa"/>
            <w:vAlign w:val="bottom"/>
          </w:tcPr>
          <w:p w14:paraId="26BB416C" w14:textId="77777777" w:rsidR="000C108E" w:rsidRPr="001C5D2E" w:rsidRDefault="000C108E" w:rsidP="000C108E">
            <w:pPr>
              <w:pStyle w:val="BodyTextIndent2"/>
              <w:spacing w:line="240" w:lineRule="auto"/>
              <w:ind w:left="0" w:right="-72"/>
              <w:jc w:val="right"/>
              <w:rPr>
                <w:rFonts w:ascii="Arial" w:hAnsi="Arial" w:cs="Arial"/>
                <w:color w:val="auto"/>
              </w:rPr>
            </w:pPr>
          </w:p>
        </w:tc>
        <w:tc>
          <w:tcPr>
            <w:tcW w:w="1401" w:type="dxa"/>
            <w:tcBorders>
              <w:top w:val="single" w:sz="4" w:space="0" w:color="auto"/>
            </w:tcBorders>
            <w:vAlign w:val="bottom"/>
          </w:tcPr>
          <w:p w14:paraId="78C98181" w14:textId="77777777" w:rsidR="000C108E" w:rsidRPr="001C5D2E" w:rsidRDefault="000C108E" w:rsidP="000C108E">
            <w:pPr>
              <w:pStyle w:val="BodyTextIndent2"/>
              <w:spacing w:line="240" w:lineRule="auto"/>
              <w:ind w:left="0" w:right="-72"/>
              <w:jc w:val="right"/>
              <w:rPr>
                <w:rFonts w:ascii="Arial" w:hAnsi="Arial" w:cs="Arial"/>
                <w:color w:val="auto"/>
              </w:rPr>
            </w:pPr>
          </w:p>
        </w:tc>
        <w:tc>
          <w:tcPr>
            <w:tcW w:w="1401" w:type="dxa"/>
            <w:tcBorders>
              <w:top w:val="single" w:sz="4" w:space="0" w:color="auto"/>
            </w:tcBorders>
            <w:vAlign w:val="bottom"/>
          </w:tcPr>
          <w:p w14:paraId="657A37AF" w14:textId="77777777" w:rsidR="000C108E" w:rsidRPr="001C5D2E" w:rsidRDefault="000C108E" w:rsidP="000C108E">
            <w:pPr>
              <w:pStyle w:val="BodyTextIndent2"/>
              <w:spacing w:line="240" w:lineRule="auto"/>
              <w:ind w:left="0" w:right="-72"/>
              <w:jc w:val="right"/>
              <w:rPr>
                <w:rFonts w:ascii="Arial" w:hAnsi="Arial" w:cs="Arial"/>
                <w:color w:val="auto"/>
              </w:rPr>
            </w:pPr>
          </w:p>
        </w:tc>
      </w:tr>
      <w:tr w:rsidR="000C108E" w:rsidRPr="001C5D2E" w14:paraId="17AD9137" w14:textId="77777777" w:rsidTr="00025C68">
        <w:trPr>
          <w:cantSplit/>
        </w:trPr>
        <w:tc>
          <w:tcPr>
            <w:tcW w:w="3828" w:type="dxa"/>
            <w:vAlign w:val="bottom"/>
          </w:tcPr>
          <w:p w14:paraId="6118A6E4" w14:textId="77777777" w:rsidR="000C108E" w:rsidRDefault="000C108E" w:rsidP="005D7384">
            <w:pPr>
              <w:pStyle w:val="BodyTextIndent2"/>
              <w:spacing w:line="240" w:lineRule="auto"/>
              <w:ind w:left="431" w:right="-109"/>
              <w:jc w:val="left"/>
              <w:rPr>
                <w:rFonts w:ascii="Arial" w:hAnsi="Arial" w:cs="Arial"/>
                <w:b/>
                <w:bCs/>
                <w:color w:val="auto"/>
              </w:rPr>
            </w:pPr>
            <w:r w:rsidRPr="001C5D2E">
              <w:rPr>
                <w:rFonts w:ascii="Arial" w:hAnsi="Arial" w:cs="Arial"/>
                <w:b/>
                <w:bCs/>
                <w:color w:val="auto"/>
              </w:rPr>
              <w:t xml:space="preserve">Loans </w:t>
            </w:r>
            <w:r>
              <w:rPr>
                <w:rFonts w:ascii="Arial" w:hAnsi="Arial" w:cs="Arial"/>
                <w:b/>
                <w:bCs/>
                <w:color w:val="auto"/>
              </w:rPr>
              <w:t>and interest receivables</w:t>
            </w:r>
          </w:p>
          <w:p w14:paraId="38122EC3" w14:textId="3FA59B43" w:rsidR="000C108E" w:rsidRPr="001C5D2E" w:rsidRDefault="000C108E" w:rsidP="005D7384">
            <w:pPr>
              <w:pStyle w:val="BodyTextIndent2"/>
              <w:spacing w:line="240" w:lineRule="auto"/>
              <w:ind w:left="431" w:right="-109"/>
              <w:jc w:val="left"/>
              <w:rPr>
                <w:rFonts w:ascii="Arial" w:hAnsi="Arial" w:cs="Arial"/>
                <w:color w:val="auto"/>
              </w:rPr>
            </w:pPr>
            <w:r>
              <w:rPr>
                <w:rFonts w:ascii="Arial" w:hAnsi="Arial" w:cs="Arial"/>
                <w:b/>
                <w:bCs/>
                <w:color w:val="auto"/>
              </w:rPr>
              <w:t xml:space="preserve">   from</w:t>
            </w:r>
            <w:r w:rsidRPr="001C5D2E">
              <w:rPr>
                <w:rFonts w:ascii="Arial" w:hAnsi="Arial" w:cs="Arial"/>
                <w:b/>
                <w:bCs/>
                <w:color w:val="auto"/>
              </w:rPr>
              <w:t xml:space="preserve"> an indirect associate</w:t>
            </w:r>
            <w:r>
              <w:rPr>
                <w:rFonts w:ascii="Arial" w:hAnsi="Arial" w:cs="Arial"/>
                <w:b/>
                <w:bCs/>
                <w:color w:val="auto"/>
              </w:rPr>
              <w:t xml:space="preserve"> </w:t>
            </w:r>
            <w:r w:rsidRPr="001C5D2E">
              <w:rPr>
                <w:rFonts w:ascii="Arial" w:hAnsi="Arial" w:cs="Arial"/>
                <w:color w:val="auto"/>
                <w:vertAlign w:val="superscript"/>
              </w:rPr>
              <w:t>(</w:t>
            </w:r>
            <w:r w:rsidR="005D7384" w:rsidRPr="005D7384">
              <w:rPr>
                <w:rFonts w:ascii="Arial" w:hAnsi="Arial" w:cs="Arial"/>
                <w:color w:val="auto"/>
                <w:vertAlign w:val="superscript"/>
              </w:rPr>
              <w:t>2</w:t>
            </w:r>
            <w:r w:rsidRPr="001C5D2E">
              <w:rPr>
                <w:rFonts w:ascii="Arial" w:hAnsi="Arial" w:cs="Arial"/>
                <w:color w:val="auto"/>
                <w:vertAlign w:val="superscript"/>
              </w:rPr>
              <w:t>)</w:t>
            </w:r>
          </w:p>
        </w:tc>
        <w:tc>
          <w:tcPr>
            <w:tcW w:w="1401" w:type="dxa"/>
            <w:vAlign w:val="bottom"/>
          </w:tcPr>
          <w:p w14:paraId="2C98D0EC" w14:textId="09AD85C0" w:rsidR="000C108E" w:rsidRPr="001C5D2E" w:rsidRDefault="005D7384" w:rsidP="000C108E">
            <w:pPr>
              <w:pStyle w:val="BodyTextIndent2"/>
              <w:spacing w:line="240" w:lineRule="auto"/>
              <w:ind w:left="0" w:right="-72"/>
              <w:jc w:val="right"/>
              <w:rPr>
                <w:rFonts w:ascii="Arial" w:hAnsi="Arial" w:cs="Arial"/>
                <w:color w:val="auto"/>
              </w:rPr>
            </w:pPr>
            <w:r w:rsidRPr="005D7384">
              <w:rPr>
                <w:rFonts w:ascii="Arial" w:hAnsi="Arial" w:cs="Arial"/>
                <w:color w:val="auto"/>
              </w:rPr>
              <w:t>6</w:t>
            </w:r>
            <w:r w:rsidR="002E60E5">
              <w:rPr>
                <w:rFonts w:ascii="Arial" w:hAnsi="Arial" w:cs="Arial"/>
                <w:color w:val="auto"/>
              </w:rPr>
              <w:t>.</w:t>
            </w:r>
            <w:r w:rsidRPr="005D7384">
              <w:rPr>
                <w:rFonts w:ascii="Arial" w:hAnsi="Arial" w:cs="Arial"/>
                <w:color w:val="auto"/>
              </w:rPr>
              <w:t>00</w:t>
            </w:r>
            <w:r w:rsidR="002E60E5">
              <w:rPr>
                <w:rFonts w:ascii="Arial" w:hAnsi="Arial" w:cs="Arial"/>
                <w:color w:val="auto"/>
              </w:rPr>
              <w:t xml:space="preserve"> </w:t>
            </w:r>
            <w:r w:rsidR="00E61462">
              <w:rPr>
                <w:rFonts w:ascii="Arial" w:hAnsi="Arial" w:cs="Arial"/>
                <w:color w:val="auto"/>
              </w:rPr>
              <w:t>-</w:t>
            </w:r>
            <w:r w:rsidR="002E60E5">
              <w:rPr>
                <w:rFonts w:ascii="Arial" w:hAnsi="Arial" w:cs="Arial"/>
                <w:color w:val="auto"/>
              </w:rPr>
              <w:t xml:space="preserve"> </w:t>
            </w:r>
            <w:r w:rsidRPr="005D7384">
              <w:rPr>
                <w:rFonts w:ascii="Arial" w:hAnsi="Arial" w:cs="Arial"/>
                <w:color w:val="auto"/>
              </w:rPr>
              <w:t>7</w:t>
            </w:r>
            <w:r w:rsidR="002E60E5">
              <w:rPr>
                <w:rFonts w:ascii="Arial" w:hAnsi="Arial" w:cs="Arial"/>
                <w:color w:val="auto"/>
              </w:rPr>
              <w:t>.</w:t>
            </w:r>
            <w:r w:rsidRPr="005D7384">
              <w:rPr>
                <w:rFonts w:ascii="Arial" w:hAnsi="Arial" w:cs="Browallia New"/>
                <w:color w:val="auto"/>
                <w:szCs w:val="25"/>
              </w:rPr>
              <w:t>1</w:t>
            </w:r>
            <w:r w:rsidRPr="005D7384">
              <w:rPr>
                <w:rFonts w:ascii="Arial" w:hAnsi="Arial" w:cs="Arial"/>
                <w:color w:val="auto"/>
              </w:rPr>
              <w:t>0</w:t>
            </w:r>
          </w:p>
        </w:tc>
        <w:tc>
          <w:tcPr>
            <w:tcW w:w="1401" w:type="dxa"/>
            <w:vAlign w:val="bottom"/>
          </w:tcPr>
          <w:p w14:paraId="7D93BEA7" w14:textId="0E1840F0" w:rsidR="000C108E" w:rsidRPr="001C5D2E" w:rsidRDefault="005D7384" w:rsidP="000C108E">
            <w:pPr>
              <w:pStyle w:val="BodyTextIndent2"/>
              <w:spacing w:line="240" w:lineRule="auto"/>
              <w:ind w:left="0" w:right="-72"/>
              <w:jc w:val="right"/>
              <w:rPr>
                <w:rFonts w:ascii="Arial" w:hAnsi="Arial" w:cs="Arial"/>
                <w:color w:val="auto"/>
              </w:rPr>
            </w:pPr>
            <w:r w:rsidRPr="005D7384">
              <w:rPr>
                <w:rFonts w:ascii="Arial" w:hAnsi="Arial" w:cs="Arial"/>
                <w:color w:val="auto"/>
              </w:rPr>
              <w:t>6</w:t>
            </w:r>
            <w:r w:rsidR="000C108E" w:rsidRPr="001C5D2E">
              <w:rPr>
                <w:rFonts w:ascii="Arial" w:hAnsi="Arial" w:cs="Arial"/>
                <w:color w:val="auto"/>
              </w:rPr>
              <w:t>.</w:t>
            </w:r>
            <w:r w:rsidRPr="005D7384">
              <w:rPr>
                <w:rFonts w:ascii="Arial" w:hAnsi="Arial" w:cs="Arial"/>
                <w:color w:val="auto"/>
              </w:rPr>
              <w:t>00</w:t>
            </w:r>
            <w:r w:rsidR="000C108E" w:rsidRPr="001C5D2E">
              <w:rPr>
                <w:rFonts w:ascii="Arial" w:hAnsi="Arial" w:cs="Arial"/>
                <w:color w:val="auto"/>
              </w:rPr>
              <w:t xml:space="preserve"> - </w:t>
            </w:r>
            <w:r w:rsidRPr="005D7384">
              <w:rPr>
                <w:rFonts w:ascii="Arial" w:hAnsi="Arial" w:cs="Arial"/>
                <w:color w:val="auto"/>
              </w:rPr>
              <w:t>7</w:t>
            </w:r>
            <w:r w:rsidR="000C108E" w:rsidRPr="001C5D2E">
              <w:rPr>
                <w:rFonts w:ascii="Arial" w:hAnsi="Arial" w:cs="Arial"/>
                <w:color w:val="auto"/>
              </w:rPr>
              <w:t>.</w:t>
            </w:r>
            <w:r w:rsidRPr="005D7384">
              <w:rPr>
                <w:rFonts w:ascii="Arial" w:hAnsi="Arial" w:cs="Arial"/>
                <w:color w:val="auto"/>
              </w:rPr>
              <w:t>10</w:t>
            </w:r>
          </w:p>
        </w:tc>
        <w:tc>
          <w:tcPr>
            <w:tcW w:w="1401" w:type="dxa"/>
            <w:vAlign w:val="bottom"/>
          </w:tcPr>
          <w:p w14:paraId="28061377" w14:textId="77777777" w:rsidR="000C108E" w:rsidRPr="001C5D2E" w:rsidRDefault="000C108E" w:rsidP="000C108E">
            <w:pPr>
              <w:pStyle w:val="BodyTextIndent2"/>
              <w:spacing w:line="240" w:lineRule="auto"/>
              <w:ind w:left="0" w:right="-72"/>
              <w:jc w:val="right"/>
              <w:rPr>
                <w:rFonts w:ascii="Arial" w:hAnsi="Arial" w:cs="Arial"/>
                <w:color w:val="auto"/>
              </w:rPr>
            </w:pPr>
          </w:p>
        </w:tc>
        <w:tc>
          <w:tcPr>
            <w:tcW w:w="1401" w:type="dxa"/>
            <w:vAlign w:val="bottom"/>
          </w:tcPr>
          <w:p w14:paraId="0C258D62" w14:textId="77777777" w:rsidR="000C108E" w:rsidRPr="001C5D2E" w:rsidRDefault="000C108E" w:rsidP="000C108E">
            <w:pPr>
              <w:pStyle w:val="BodyTextIndent2"/>
              <w:spacing w:line="240" w:lineRule="auto"/>
              <w:ind w:left="0" w:right="-72"/>
              <w:jc w:val="right"/>
              <w:rPr>
                <w:rFonts w:ascii="Arial" w:hAnsi="Arial" w:cs="Arial"/>
                <w:color w:val="auto"/>
              </w:rPr>
            </w:pPr>
          </w:p>
        </w:tc>
      </w:tr>
      <w:tr w:rsidR="000C108E" w:rsidRPr="001C5D2E" w14:paraId="7B0C513E" w14:textId="77777777" w:rsidTr="00025C68">
        <w:trPr>
          <w:cantSplit/>
        </w:trPr>
        <w:tc>
          <w:tcPr>
            <w:tcW w:w="3828" w:type="dxa"/>
            <w:vAlign w:val="bottom"/>
          </w:tcPr>
          <w:p w14:paraId="1BC94538" w14:textId="14FB069E" w:rsidR="000C108E" w:rsidRPr="001C5D2E" w:rsidRDefault="000C108E" w:rsidP="005D7384">
            <w:pPr>
              <w:pStyle w:val="BodyTextIndent2"/>
              <w:spacing w:line="240" w:lineRule="auto"/>
              <w:ind w:left="431"/>
              <w:jc w:val="left"/>
              <w:rPr>
                <w:rFonts w:ascii="Arial" w:hAnsi="Arial" w:cs="Arial"/>
                <w:color w:val="auto"/>
              </w:rPr>
            </w:pPr>
            <w:r w:rsidRPr="001C5D2E">
              <w:rPr>
                <w:rFonts w:ascii="Arial" w:hAnsi="Arial" w:cs="Arial"/>
                <w:color w:val="auto"/>
              </w:rPr>
              <w:t xml:space="preserve">   </w:t>
            </w:r>
            <w:r w:rsidRPr="001C5D2E">
              <w:rPr>
                <w:rFonts w:ascii="Arial" w:hAnsi="Arial" w:cs="Arial"/>
                <w:color w:val="auto"/>
                <w:lang w:val="en-AU"/>
              </w:rPr>
              <w:t>Principal</w:t>
            </w:r>
          </w:p>
        </w:tc>
        <w:tc>
          <w:tcPr>
            <w:tcW w:w="1401" w:type="dxa"/>
            <w:vAlign w:val="bottom"/>
          </w:tcPr>
          <w:p w14:paraId="13712F57" w14:textId="77777777" w:rsidR="000C108E" w:rsidRPr="001C5D2E" w:rsidRDefault="000C108E" w:rsidP="000C108E">
            <w:pPr>
              <w:pStyle w:val="BodyTextIndent2"/>
              <w:spacing w:line="240" w:lineRule="auto"/>
              <w:ind w:left="0" w:right="-72"/>
              <w:jc w:val="center"/>
              <w:rPr>
                <w:rFonts w:ascii="Arial" w:hAnsi="Arial" w:cs="Arial"/>
                <w:color w:val="auto"/>
              </w:rPr>
            </w:pPr>
          </w:p>
        </w:tc>
        <w:tc>
          <w:tcPr>
            <w:tcW w:w="1401" w:type="dxa"/>
            <w:vAlign w:val="bottom"/>
          </w:tcPr>
          <w:p w14:paraId="7831E6B5" w14:textId="77777777" w:rsidR="000C108E" w:rsidRPr="001C5D2E" w:rsidRDefault="000C108E" w:rsidP="000C108E">
            <w:pPr>
              <w:pStyle w:val="BodyTextIndent2"/>
              <w:spacing w:line="240" w:lineRule="auto"/>
              <w:ind w:left="0" w:right="-72"/>
              <w:jc w:val="center"/>
              <w:rPr>
                <w:rFonts w:ascii="Arial" w:hAnsi="Arial" w:cs="Arial"/>
                <w:color w:val="auto"/>
              </w:rPr>
            </w:pPr>
          </w:p>
        </w:tc>
        <w:tc>
          <w:tcPr>
            <w:tcW w:w="1401" w:type="dxa"/>
            <w:vAlign w:val="bottom"/>
          </w:tcPr>
          <w:p w14:paraId="2D6CA03F" w14:textId="1B5038DF" w:rsidR="000C108E" w:rsidRPr="001C5D2E" w:rsidRDefault="005D7384" w:rsidP="000C108E">
            <w:pPr>
              <w:pStyle w:val="BodyTextIndent2"/>
              <w:spacing w:line="240" w:lineRule="auto"/>
              <w:ind w:left="0" w:right="-72"/>
              <w:jc w:val="right"/>
              <w:rPr>
                <w:rFonts w:ascii="Arial" w:hAnsi="Arial" w:cs="Arial"/>
                <w:color w:val="auto"/>
              </w:rPr>
            </w:pPr>
            <w:r w:rsidRPr="005D7384">
              <w:rPr>
                <w:rFonts w:ascii="Arial" w:hAnsi="Arial" w:cs="Arial"/>
                <w:color w:val="auto"/>
              </w:rPr>
              <w:t>9</w:t>
            </w:r>
            <w:r w:rsidR="00E1412E">
              <w:rPr>
                <w:rFonts w:ascii="Arial" w:hAnsi="Arial" w:cs="Arial"/>
                <w:color w:val="auto"/>
              </w:rPr>
              <w:t>,</w:t>
            </w:r>
            <w:r w:rsidRPr="005D7384">
              <w:rPr>
                <w:rFonts w:ascii="Arial" w:hAnsi="Arial" w:cs="Arial"/>
                <w:color w:val="auto"/>
              </w:rPr>
              <w:t>847</w:t>
            </w:r>
            <w:r w:rsidR="00B67EB0">
              <w:rPr>
                <w:rFonts w:ascii="Arial" w:hAnsi="Arial" w:cs="Arial"/>
                <w:color w:val="auto"/>
              </w:rPr>
              <w:t>,</w:t>
            </w:r>
            <w:r w:rsidRPr="005D7384">
              <w:rPr>
                <w:rFonts w:ascii="Arial" w:hAnsi="Arial" w:cs="Arial"/>
                <w:color w:val="auto"/>
              </w:rPr>
              <w:t>091</w:t>
            </w:r>
          </w:p>
        </w:tc>
        <w:tc>
          <w:tcPr>
            <w:tcW w:w="1401" w:type="dxa"/>
            <w:vAlign w:val="bottom"/>
          </w:tcPr>
          <w:p w14:paraId="3B4C5958" w14:textId="3B0C6F82" w:rsidR="000C108E" w:rsidRPr="001C5D2E" w:rsidRDefault="005D7384" w:rsidP="000C108E">
            <w:pPr>
              <w:pStyle w:val="BodyTextIndent2"/>
              <w:spacing w:line="240" w:lineRule="auto"/>
              <w:ind w:left="0" w:right="-72"/>
              <w:jc w:val="right"/>
              <w:rPr>
                <w:rFonts w:ascii="Arial" w:hAnsi="Arial" w:cs="Arial"/>
                <w:color w:val="auto"/>
              </w:rPr>
            </w:pPr>
            <w:r w:rsidRPr="005D7384">
              <w:rPr>
                <w:rFonts w:ascii="Arial" w:hAnsi="Arial" w:cs="Arial"/>
                <w:color w:val="auto"/>
              </w:rPr>
              <w:t>9</w:t>
            </w:r>
            <w:r w:rsidR="000C108E">
              <w:rPr>
                <w:rFonts w:ascii="Arial" w:hAnsi="Arial" w:cs="Arial"/>
                <w:color w:val="auto"/>
              </w:rPr>
              <w:t>,</w:t>
            </w:r>
            <w:r w:rsidRPr="005D7384">
              <w:rPr>
                <w:rFonts w:ascii="Arial" w:hAnsi="Arial" w:cs="Arial"/>
                <w:color w:val="auto"/>
              </w:rPr>
              <w:t>847</w:t>
            </w:r>
            <w:r w:rsidR="000C108E">
              <w:rPr>
                <w:rFonts w:ascii="Arial" w:hAnsi="Arial" w:cs="Arial"/>
                <w:color w:val="auto"/>
              </w:rPr>
              <w:t>,</w:t>
            </w:r>
            <w:r w:rsidRPr="005D7384">
              <w:rPr>
                <w:rFonts w:ascii="Arial" w:hAnsi="Arial" w:cs="Arial"/>
                <w:color w:val="auto"/>
              </w:rPr>
              <w:t>091</w:t>
            </w:r>
          </w:p>
        </w:tc>
      </w:tr>
      <w:tr w:rsidR="000C108E" w:rsidRPr="001C5D2E" w14:paraId="739355D1" w14:textId="77777777" w:rsidTr="00025C68">
        <w:trPr>
          <w:cantSplit/>
        </w:trPr>
        <w:tc>
          <w:tcPr>
            <w:tcW w:w="3828" w:type="dxa"/>
            <w:vAlign w:val="bottom"/>
          </w:tcPr>
          <w:p w14:paraId="2295B448" w14:textId="7A27ED6E" w:rsidR="000C108E" w:rsidRPr="001C5D2E" w:rsidRDefault="000C108E" w:rsidP="005D7384">
            <w:pPr>
              <w:pStyle w:val="BodyTextIndent2"/>
              <w:spacing w:line="240" w:lineRule="auto"/>
              <w:ind w:left="431"/>
              <w:jc w:val="left"/>
              <w:rPr>
                <w:rFonts w:ascii="Arial" w:hAnsi="Arial" w:cs="Arial"/>
                <w:color w:val="auto"/>
                <w:cs/>
              </w:rPr>
            </w:pPr>
            <w:r w:rsidRPr="001C5D2E">
              <w:rPr>
                <w:rFonts w:ascii="Arial" w:hAnsi="Arial" w:cs="Arial"/>
                <w:color w:val="auto"/>
                <w:cs/>
              </w:rPr>
              <w:t xml:space="preserve"> </w:t>
            </w:r>
            <w:r w:rsidRPr="001C5D2E">
              <w:rPr>
                <w:rFonts w:ascii="Arial" w:hAnsi="Arial" w:cs="Arial"/>
                <w:color w:val="auto"/>
              </w:rPr>
              <w:t xml:space="preserve"> </w:t>
            </w:r>
            <w:r w:rsidRPr="001C5D2E">
              <w:rPr>
                <w:rFonts w:ascii="Arial" w:hAnsi="Arial" w:cs="Arial"/>
                <w:color w:val="auto"/>
                <w:cs/>
              </w:rPr>
              <w:t xml:space="preserve"> </w:t>
            </w:r>
            <w:r w:rsidRPr="001C5D2E">
              <w:rPr>
                <w:rFonts w:ascii="Arial" w:hAnsi="Arial" w:cs="Arial"/>
                <w:color w:val="auto"/>
              </w:rPr>
              <w:t>Accrued interest receivables</w:t>
            </w:r>
          </w:p>
        </w:tc>
        <w:tc>
          <w:tcPr>
            <w:tcW w:w="1401" w:type="dxa"/>
            <w:vAlign w:val="bottom"/>
          </w:tcPr>
          <w:p w14:paraId="6431F244" w14:textId="77777777" w:rsidR="000C108E" w:rsidRPr="001C5D2E" w:rsidRDefault="000C108E" w:rsidP="000C108E">
            <w:pPr>
              <w:pStyle w:val="BodyTextIndent2"/>
              <w:spacing w:line="240" w:lineRule="auto"/>
              <w:ind w:left="0" w:right="-72"/>
              <w:jc w:val="center"/>
              <w:rPr>
                <w:rFonts w:ascii="Arial" w:hAnsi="Arial" w:cs="Arial"/>
                <w:color w:val="auto"/>
              </w:rPr>
            </w:pPr>
          </w:p>
        </w:tc>
        <w:tc>
          <w:tcPr>
            <w:tcW w:w="1401" w:type="dxa"/>
            <w:vAlign w:val="bottom"/>
          </w:tcPr>
          <w:p w14:paraId="6B27F8D0" w14:textId="77777777" w:rsidR="000C108E" w:rsidRPr="001C5D2E" w:rsidRDefault="000C108E" w:rsidP="000C108E">
            <w:pPr>
              <w:pStyle w:val="BodyTextIndent2"/>
              <w:spacing w:line="240" w:lineRule="auto"/>
              <w:ind w:left="0" w:right="-72"/>
              <w:jc w:val="center"/>
              <w:rPr>
                <w:rFonts w:ascii="Arial" w:hAnsi="Arial" w:cs="Arial"/>
                <w:color w:val="auto"/>
              </w:rPr>
            </w:pPr>
          </w:p>
        </w:tc>
        <w:tc>
          <w:tcPr>
            <w:tcW w:w="1401" w:type="dxa"/>
            <w:vAlign w:val="bottom"/>
          </w:tcPr>
          <w:p w14:paraId="778122CB" w14:textId="3AE4F609" w:rsidR="000C108E" w:rsidRPr="001C5D2E" w:rsidRDefault="005D7384" w:rsidP="000C108E">
            <w:pPr>
              <w:pStyle w:val="BodyTextIndent2"/>
              <w:spacing w:line="240" w:lineRule="auto"/>
              <w:ind w:left="0" w:right="-72"/>
              <w:jc w:val="right"/>
              <w:rPr>
                <w:rFonts w:ascii="Arial" w:hAnsi="Arial" w:cs="Arial"/>
                <w:color w:val="auto"/>
              </w:rPr>
            </w:pPr>
            <w:r w:rsidRPr="005D7384">
              <w:rPr>
                <w:rFonts w:ascii="Arial" w:hAnsi="Arial" w:cs="Arial"/>
                <w:color w:val="auto"/>
              </w:rPr>
              <w:t>1</w:t>
            </w:r>
            <w:r w:rsidR="00B67EB0">
              <w:rPr>
                <w:rFonts w:ascii="Arial" w:hAnsi="Arial" w:cs="Arial"/>
                <w:color w:val="auto"/>
              </w:rPr>
              <w:t>,</w:t>
            </w:r>
            <w:r w:rsidRPr="005D7384">
              <w:rPr>
                <w:rFonts w:ascii="Arial" w:hAnsi="Arial" w:cs="Arial"/>
                <w:color w:val="auto"/>
              </w:rPr>
              <w:t>229</w:t>
            </w:r>
            <w:r w:rsidR="00B67EB0">
              <w:rPr>
                <w:rFonts w:ascii="Arial" w:hAnsi="Arial" w:cs="Arial"/>
                <w:color w:val="auto"/>
              </w:rPr>
              <w:t>,</w:t>
            </w:r>
            <w:r w:rsidRPr="005D7384">
              <w:rPr>
                <w:rFonts w:ascii="Arial" w:hAnsi="Arial" w:cs="Arial"/>
                <w:color w:val="auto"/>
              </w:rPr>
              <w:t>409</w:t>
            </w:r>
          </w:p>
        </w:tc>
        <w:tc>
          <w:tcPr>
            <w:tcW w:w="1401" w:type="dxa"/>
            <w:vAlign w:val="bottom"/>
          </w:tcPr>
          <w:p w14:paraId="3020C0DB" w14:textId="5993CED9" w:rsidR="000C108E" w:rsidRPr="001C5D2E" w:rsidRDefault="005D7384" w:rsidP="000C108E">
            <w:pPr>
              <w:pStyle w:val="BodyTextIndent2"/>
              <w:spacing w:line="240" w:lineRule="auto"/>
              <w:ind w:left="0" w:right="-72"/>
              <w:jc w:val="right"/>
              <w:rPr>
                <w:rFonts w:ascii="Arial" w:hAnsi="Arial" w:cs="Arial"/>
                <w:color w:val="auto"/>
              </w:rPr>
            </w:pPr>
            <w:r w:rsidRPr="005D7384">
              <w:rPr>
                <w:rFonts w:ascii="Arial" w:hAnsi="Arial" w:cs="Arial"/>
                <w:color w:val="auto"/>
              </w:rPr>
              <w:t>597</w:t>
            </w:r>
            <w:r w:rsidR="000C108E">
              <w:rPr>
                <w:rFonts w:ascii="Arial" w:hAnsi="Arial" w:cs="Arial"/>
                <w:color w:val="auto"/>
              </w:rPr>
              <w:t>,</w:t>
            </w:r>
            <w:r w:rsidRPr="005D7384">
              <w:rPr>
                <w:rFonts w:ascii="Arial" w:hAnsi="Arial" w:cs="Arial"/>
                <w:color w:val="auto"/>
              </w:rPr>
              <w:t>682</w:t>
            </w:r>
          </w:p>
        </w:tc>
      </w:tr>
      <w:tr w:rsidR="007D54DB" w:rsidRPr="001C5D2E" w14:paraId="329580CC" w14:textId="77777777" w:rsidTr="00025C68">
        <w:trPr>
          <w:cantSplit/>
        </w:trPr>
        <w:tc>
          <w:tcPr>
            <w:tcW w:w="3828" w:type="dxa"/>
            <w:vAlign w:val="bottom"/>
          </w:tcPr>
          <w:p w14:paraId="4C2B766B" w14:textId="0F358E25" w:rsidR="007D54DB" w:rsidRPr="001C5D2E" w:rsidRDefault="00EB3389" w:rsidP="005D7384">
            <w:pPr>
              <w:pStyle w:val="BodyTextIndent2"/>
              <w:spacing w:line="240" w:lineRule="auto"/>
              <w:ind w:left="431"/>
              <w:jc w:val="left"/>
              <w:rPr>
                <w:rFonts w:ascii="Arial" w:hAnsi="Arial" w:cs="Arial"/>
                <w:color w:val="auto"/>
                <w:cs/>
              </w:rPr>
            </w:pPr>
            <w:proofErr w:type="gramStart"/>
            <w:r w:rsidRPr="00ED6B42">
              <w:rPr>
                <w:rFonts w:ascii="Arial" w:hAnsi="Arial" w:cs="Arial"/>
                <w:spacing w:val="-14"/>
                <w:u w:val="single"/>
              </w:rPr>
              <w:t>Less</w:t>
            </w:r>
            <w:r w:rsidRPr="00ED6B42">
              <w:rPr>
                <w:rFonts w:ascii="Arial" w:hAnsi="Arial" w:cs="Arial"/>
                <w:spacing w:val="-14"/>
              </w:rPr>
              <w:t xml:space="preserve">  Allowance</w:t>
            </w:r>
            <w:proofErr w:type="gramEnd"/>
            <w:r w:rsidRPr="00ED6B42">
              <w:rPr>
                <w:rFonts w:ascii="Arial" w:hAnsi="Arial" w:cs="Arial"/>
                <w:spacing w:val="-14"/>
              </w:rPr>
              <w:t xml:space="preserve"> for expected credit loss</w:t>
            </w:r>
          </w:p>
        </w:tc>
        <w:tc>
          <w:tcPr>
            <w:tcW w:w="1401" w:type="dxa"/>
            <w:vAlign w:val="bottom"/>
          </w:tcPr>
          <w:p w14:paraId="3A6AD34B" w14:textId="77777777" w:rsidR="007D54DB" w:rsidRPr="001C5D2E" w:rsidRDefault="007D54DB" w:rsidP="000C108E">
            <w:pPr>
              <w:pStyle w:val="BodyTextIndent2"/>
              <w:spacing w:line="240" w:lineRule="auto"/>
              <w:ind w:left="0" w:right="-72"/>
              <w:jc w:val="center"/>
              <w:rPr>
                <w:rFonts w:ascii="Arial" w:hAnsi="Arial" w:cs="Arial"/>
                <w:color w:val="auto"/>
              </w:rPr>
            </w:pPr>
          </w:p>
        </w:tc>
        <w:tc>
          <w:tcPr>
            <w:tcW w:w="1401" w:type="dxa"/>
            <w:vAlign w:val="bottom"/>
          </w:tcPr>
          <w:p w14:paraId="2F38B7B8" w14:textId="77777777" w:rsidR="007D54DB" w:rsidRPr="001C5D2E" w:rsidRDefault="007D54DB" w:rsidP="000C108E">
            <w:pPr>
              <w:pStyle w:val="BodyTextIndent2"/>
              <w:spacing w:line="240" w:lineRule="auto"/>
              <w:ind w:left="0" w:right="-72"/>
              <w:jc w:val="center"/>
              <w:rPr>
                <w:rFonts w:ascii="Arial" w:hAnsi="Arial" w:cs="Arial"/>
                <w:color w:val="auto"/>
              </w:rPr>
            </w:pPr>
          </w:p>
        </w:tc>
        <w:tc>
          <w:tcPr>
            <w:tcW w:w="1401" w:type="dxa"/>
            <w:tcBorders>
              <w:bottom w:val="single" w:sz="4" w:space="0" w:color="auto"/>
            </w:tcBorders>
            <w:vAlign w:val="bottom"/>
          </w:tcPr>
          <w:p w14:paraId="2DECCEA8" w14:textId="3039DA0A" w:rsidR="007D54DB" w:rsidRPr="001C5D2E" w:rsidRDefault="00B67EB0" w:rsidP="000C108E">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7</w:t>
            </w:r>
            <w:r>
              <w:rPr>
                <w:rFonts w:ascii="Arial" w:hAnsi="Arial" w:cs="Arial"/>
                <w:color w:val="auto"/>
              </w:rPr>
              <w:t>,</w:t>
            </w:r>
            <w:r w:rsidR="005D7384" w:rsidRPr="005D7384">
              <w:rPr>
                <w:rFonts w:ascii="Arial" w:hAnsi="Arial" w:cs="Arial"/>
                <w:color w:val="auto"/>
              </w:rPr>
              <w:t>894</w:t>
            </w:r>
            <w:r w:rsidR="001B3E91">
              <w:rPr>
                <w:rFonts w:ascii="Arial" w:hAnsi="Arial" w:cs="Arial"/>
                <w:color w:val="auto"/>
              </w:rPr>
              <w:t>,</w:t>
            </w:r>
            <w:r w:rsidR="005D7384" w:rsidRPr="005D7384">
              <w:rPr>
                <w:rFonts w:ascii="Arial" w:hAnsi="Arial" w:cs="Arial"/>
                <w:color w:val="auto"/>
              </w:rPr>
              <w:t>930</w:t>
            </w:r>
            <w:r>
              <w:rPr>
                <w:rFonts w:ascii="Arial" w:hAnsi="Arial" w:cs="Arial"/>
                <w:color w:val="auto"/>
              </w:rPr>
              <w:t>)</w:t>
            </w:r>
          </w:p>
        </w:tc>
        <w:tc>
          <w:tcPr>
            <w:tcW w:w="1401" w:type="dxa"/>
            <w:tcBorders>
              <w:bottom w:val="single" w:sz="4" w:space="0" w:color="auto"/>
            </w:tcBorders>
            <w:vAlign w:val="bottom"/>
          </w:tcPr>
          <w:p w14:paraId="70C0E170" w14:textId="39F2DAE6" w:rsidR="007D54DB" w:rsidRDefault="00EB3389" w:rsidP="000C108E">
            <w:pPr>
              <w:pStyle w:val="BodyTextIndent2"/>
              <w:spacing w:line="240" w:lineRule="auto"/>
              <w:ind w:left="0" w:right="-72"/>
              <w:jc w:val="right"/>
              <w:rPr>
                <w:rFonts w:ascii="Arial" w:hAnsi="Arial" w:cs="Arial"/>
                <w:color w:val="auto"/>
              </w:rPr>
            </w:pPr>
            <w:r>
              <w:rPr>
                <w:rFonts w:ascii="Arial" w:hAnsi="Arial" w:cs="Arial"/>
                <w:color w:val="auto"/>
              </w:rPr>
              <w:t>(</w:t>
            </w:r>
            <w:r w:rsidR="005D7384" w:rsidRPr="005D7384">
              <w:rPr>
                <w:rFonts w:ascii="Arial" w:hAnsi="Arial" w:cs="Arial"/>
                <w:color w:val="auto"/>
              </w:rPr>
              <w:t>4</w:t>
            </w:r>
            <w:r>
              <w:rPr>
                <w:rFonts w:ascii="Arial" w:hAnsi="Arial" w:cs="Arial"/>
                <w:color w:val="auto"/>
              </w:rPr>
              <w:t>,</w:t>
            </w:r>
            <w:r w:rsidR="005D7384" w:rsidRPr="005D7384">
              <w:rPr>
                <w:rFonts w:ascii="Arial" w:hAnsi="Arial" w:cs="Arial"/>
                <w:color w:val="auto"/>
              </w:rPr>
              <w:t>909</w:t>
            </w:r>
            <w:r w:rsidR="001144F9">
              <w:rPr>
                <w:rFonts w:ascii="Arial" w:hAnsi="Arial" w:cs="Arial"/>
                <w:color w:val="auto"/>
              </w:rPr>
              <w:t>,</w:t>
            </w:r>
            <w:r w:rsidR="005D7384" w:rsidRPr="005D7384">
              <w:rPr>
                <w:rFonts w:ascii="Arial" w:hAnsi="Arial" w:cs="Arial"/>
                <w:color w:val="auto"/>
              </w:rPr>
              <w:t>000</w:t>
            </w:r>
            <w:r>
              <w:rPr>
                <w:rFonts w:ascii="Arial" w:hAnsi="Arial" w:cs="Arial"/>
                <w:color w:val="auto"/>
              </w:rPr>
              <w:t>)</w:t>
            </w:r>
          </w:p>
        </w:tc>
      </w:tr>
      <w:tr w:rsidR="000C108E" w:rsidRPr="001C5D2E" w14:paraId="57F5A18E" w14:textId="77777777" w:rsidTr="00025C68">
        <w:trPr>
          <w:cantSplit/>
        </w:trPr>
        <w:tc>
          <w:tcPr>
            <w:tcW w:w="3828" w:type="dxa"/>
            <w:vAlign w:val="bottom"/>
          </w:tcPr>
          <w:p w14:paraId="76501EF8" w14:textId="77777777" w:rsidR="000C108E" w:rsidRPr="001C5D2E" w:rsidRDefault="000C108E" w:rsidP="005D7384">
            <w:pPr>
              <w:pStyle w:val="BodyTextIndent2"/>
              <w:spacing w:line="240" w:lineRule="auto"/>
              <w:ind w:left="431"/>
              <w:jc w:val="left"/>
              <w:rPr>
                <w:rFonts w:ascii="Arial" w:hAnsi="Arial" w:cs="Arial"/>
                <w:color w:val="auto"/>
                <w:sz w:val="14"/>
                <w:szCs w:val="14"/>
                <w:cs/>
              </w:rPr>
            </w:pPr>
          </w:p>
        </w:tc>
        <w:tc>
          <w:tcPr>
            <w:tcW w:w="1401" w:type="dxa"/>
            <w:vAlign w:val="bottom"/>
          </w:tcPr>
          <w:p w14:paraId="7AC10D98" w14:textId="77777777" w:rsidR="000C108E" w:rsidRPr="001C5D2E" w:rsidRDefault="000C108E" w:rsidP="000C108E">
            <w:pPr>
              <w:pStyle w:val="BodyTextIndent2"/>
              <w:spacing w:line="240" w:lineRule="auto"/>
              <w:ind w:left="0" w:right="-72"/>
              <w:jc w:val="center"/>
              <w:rPr>
                <w:rFonts w:ascii="Arial" w:hAnsi="Arial" w:cs="Arial"/>
                <w:color w:val="auto"/>
                <w:sz w:val="14"/>
                <w:szCs w:val="14"/>
              </w:rPr>
            </w:pPr>
          </w:p>
        </w:tc>
        <w:tc>
          <w:tcPr>
            <w:tcW w:w="1401" w:type="dxa"/>
            <w:vAlign w:val="bottom"/>
          </w:tcPr>
          <w:p w14:paraId="5B338A03" w14:textId="77777777" w:rsidR="000C108E" w:rsidRPr="001C5D2E" w:rsidRDefault="000C108E" w:rsidP="000C108E">
            <w:pPr>
              <w:pStyle w:val="BodyTextIndent2"/>
              <w:spacing w:line="240" w:lineRule="auto"/>
              <w:ind w:left="0" w:right="-72"/>
              <w:jc w:val="center"/>
              <w:rPr>
                <w:rFonts w:ascii="Arial" w:hAnsi="Arial" w:cs="Arial"/>
                <w:color w:val="auto"/>
                <w:sz w:val="14"/>
                <w:szCs w:val="14"/>
              </w:rPr>
            </w:pPr>
          </w:p>
        </w:tc>
        <w:tc>
          <w:tcPr>
            <w:tcW w:w="1401" w:type="dxa"/>
            <w:tcBorders>
              <w:top w:val="single" w:sz="4" w:space="0" w:color="auto"/>
            </w:tcBorders>
            <w:vAlign w:val="bottom"/>
          </w:tcPr>
          <w:p w14:paraId="6342706D" w14:textId="77777777" w:rsidR="000C108E" w:rsidRPr="001C5D2E" w:rsidRDefault="000C108E" w:rsidP="000C108E">
            <w:pPr>
              <w:pStyle w:val="BodyTextIndent2"/>
              <w:spacing w:line="240" w:lineRule="auto"/>
              <w:ind w:left="0" w:right="-72"/>
              <w:jc w:val="right"/>
              <w:rPr>
                <w:rFonts w:ascii="Arial" w:hAnsi="Arial" w:cs="Arial"/>
                <w:color w:val="auto"/>
                <w:sz w:val="14"/>
                <w:szCs w:val="14"/>
              </w:rPr>
            </w:pPr>
          </w:p>
        </w:tc>
        <w:tc>
          <w:tcPr>
            <w:tcW w:w="1401" w:type="dxa"/>
            <w:tcBorders>
              <w:top w:val="single" w:sz="4" w:space="0" w:color="auto"/>
            </w:tcBorders>
            <w:vAlign w:val="bottom"/>
          </w:tcPr>
          <w:p w14:paraId="06DFEF8D" w14:textId="77777777" w:rsidR="000C108E" w:rsidRPr="001C5D2E" w:rsidRDefault="000C108E" w:rsidP="000C108E">
            <w:pPr>
              <w:pStyle w:val="BodyTextIndent2"/>
              <w:spacing w:line="240" w:lineRule="auto"/>
              <w:ind w:left="0" w:right="-72"/>
              <w:jc w:val="right"/>
              <w:rPr>
                <w:rFonts w:ascii="Arial" w:hAnsi="Arial" w:cs="Arial"/>
                <w:color w:val="auto"/>
                <w:sz w:val="14"/>
                <w:szCs w:val="14"/>
              </w:rPr>
            </w:pPr>
          </w:p>
        </w:tc>
      </w:tr>
      <w:tr w:rsidR="000C108E" w:rsidRPr="001C5D2E" w14:paraId="326B4C10" w14:textId="77777777" w:rsidTr="00025C68">
        <w:trPr>
          <w:cantSplit/>
        </w:trPr>
        <w:tc>
          <w:tcPr>
            <w:tcW w:w="3828" w:type="dxa"/>
            <w:vAlign w:val="bottom"/>
          </w:tcPr>
          <w:p w14:paraId="05439A4F" w14:textId="248679B0" w:rsidR="000C108E" w:rsidRPr="001C5D2E" w:rsidRDefault="00EB3389" w:rsidP="005D7384">
            <w:pPr>
              <w:pStyle w:val="BodyTextIndent2"/>
              <w:spacing w:line="240" w:lineRule="auto"/>
              <w:ind w:left="431"/>
              <w:jc w:val="left"/>
              <w:rPr>
                <w:rFonts w:ascii="Arial" w:hAnsi="Arial" w:cs="Arial"/>
                <w:color w:val="auto"/>
              </w:rPr>
            </w:pPr>
            <w:r>
              <w:rPr>
                <w:rFonts w:ascii="Arial" w:hAnsi="Arial" w:cs="Arial"/>
                <w:color w:val="auto"/>
              </w:rPr>
              <w:t>Total</w:t>
            </w:r>
          </w:p>
        </w:tc>
        <w:tc>
          <w:tcPr>
            <w:tcW w:w="1401" w:type="dxa"/>
            <w:vAlign w:val="bottom"/>
          </w:tcPr>
          <w:p w14:paraId="0D837463" w14:textId="77777777" w:rsidR="000C108E" w:rsidRPr="001C5D2E" w:rsidRDefault="000C108E" w:rsidP="000C108E">
            <w:pPr>
              <w:pStyle w:val="BodyTextIndent2"/>
              <w:spacing w:line="240" w:lineRule="auto"/>
              <w:ind w:left="0" w:right="-72"/>
              <w:jc w:val="center"/>
              <w:rPr>
                <w:rFonts w:ascii="Arial" w:hAnsi="Arial" w:cs="Arial"/>
                <w:color w:val="auto"/>
              </w:rPr>
            </w:pPr>
          </w:p>
        </w:tc>
        <w:tc>
          <w:tcPr>
            <w:tcW w:w="1401" w:type="dxa"/>
            <w:vAlign w:val="bottom"/>
          </w:tcPr>
          <w:p w14:paraId="0714A979" w14:textId="77777777" w:rsidR="000C108E" w:rsidRPr="001C5D2E" w:rsidRDefault="000C108E" w:rsidP="000C108E">
            <w:pPr>
              <w:pStyle w:val="BodyTextIndent2"/>
              <w:spacing w:line="240" w:lineRule="auto"/>
              <w:ind w:left="0" w:right="-72"/>
              <w:jc w:val="center"/>
              <w:rPr>
                <w:rFonts w:ascii="Arial" w:hAnsi="Arial" w:cs="Arial"/>
                <w:color w:val="auto"/>
              </w:rPr>
            </w:pPr>
          </w:p>
        </w:tc>
        <w:tc>
          <w:tcPr>
            <w:tcW w:w="1401" w:type="dxa"/>
            <w:vAlign w:val="bottom"/>
          </w:tcPr>
          <w:p w14:paraId="3EB64094" w14:textId="3C65700B" w:rsidR="000C108E" w:rsidRPr="001C5D2E" w:rsidRDefault="005D7384" w:rsidP="000C108E">
            <w:pPr>
              <w:pStyle w:val="BodyTextIndent2"/>
              <w:spacing w:line="240" w:lineRule="auto"/>
              <w:ind w:left="0" w:right="-72"/>
              <w:jc w:val="right"/>
              <w:rPr>
                <w:rFonts w:ascii="Arial" w:hAnsi="Arial" w:cs="Arial"/>
                <w:color w:val="auto"/>
              </w:rPr>
            </w:pPr>
            <w:r w:rsidRPr="005D7384">
              <w:rPr>
                <w:rFonts w:ascii="Arial" w:hAnsi="Arial" w:cs="Arial"/>
                <w:color w:val="auto"/>
              </w:rPr>
              <w:t>3</w:t>
            </w:r>
            <w:r w:rsidR="00B67EB0">
              <w:rPr>
                <w:rFonts w:ascii="Arial" w:hAnsi="Arial" w:cs="Arial"/>
                <w:color w:val="auto"/>
              </w:rPr>
              <w:t>,</w:t>
            </w:r>
            <w:r w:rsidRPr="005D7384">
              <w:rPr>
                <w:rFonts w:ascii="Arial" w:hAnsi="Arial" w:cs="Arial"/>
                <w:color w:val="auto"/>
              </w:rPr>
              <w:t>181</w:t>
            </w:r>
            <w:r w:rsidR="00D02B22">
              <w:rPr>
                <w:rFonts w:ascii="Arial" w:hAnsi="Arial" w:cs="Arial"/>
                <w:color w:val="auto"/>
              </w:rPr>
              <w:t>,</w:t>
            </w:r>
            <w:r w:rsidRPr="005D7384">
              <w:rPr>
                <w:rFonts w:ascii="Arial" w:hAnsi="Arial" w:cs="Arial"/>
                <w:color w:val="auto"/>
              </w:rPr>
              <w:t>570</w:t>
            </w:r>
          </w:p>
        </w:tc>
        <w:tc>
          <w:tcPr>
            <w:tcW w:w="1401" w:type="dxa"/>
            <w:vAlign w:val="bottom"/>
          </w:tcPr>
          <w:p w14:paraId="70D83B64" w14:textId="096D0F82" w:rsidR="000C108E" w:rsidRPr="001C5D2E" w:rsidRDefault="005D7384" w:rsidP="000C108E">
            <w:pPr>
              <w:pStyle w:val="BodyTextIndent2"/>
              <w:spacing w:line="240" w:lineRule="auto"/>
              <w:ind w:left="0" w:right="-72"/>
              <w:jc w:val="right"/>
              <w:rPr>
                <w:rFonts w:ascii="Arial" w:hAnsi="Arial" w:cs="Arial"/>
                <w:color w:val="auto"/>
              </w:rPr>
            </w:pPr>
            <w:r w:rsidRPr="005D7384">
              <w:rPr>
                <w:rFonts w:ascii="Arial" w:hAnsi="Arial" w:cs="Arial"/>
                <w:color w:val="auto"/>
              </w:rPr>
              <w:t>5</w:t>
            </w:r>
            <w:r w:rsidR="002A2BD4">
              <w:rPr>
                <w:rFonts w:ascii="Arial" w:hAnsi="Arial" w:cs="Arial"/>
                <w:color w:val="auto"/>
              </w:rPr>
              <w:t>,</w:t>
            </w:r>
            <w:r w:rsidRPr="005D7384">
              <w:rPr>
                <w:rFonts w:ascii="Arial" w:hAnsi="Arial" w:cs="Arial"/>
                <w:color w:val="auto"/>
              </w:rPr>
              <w:t>535</w:t>
            </w:r>
            <w:r w:rsidR="002A2BD4">
              <w:rPr>
                <w:rFonts w:ascii="Arial" w:hAnsi="Arial" w:cs="Arial"/>
                <w:color w:val="auto"/>
              </w:rPr>
              <w:t>,</w:t>
            </w:r>
            <w:r w:rsidRPr="005D7384">
              <w:rPr>
                <w:rFonts w:ascii="Arial" w:hAnsi="Arial" w:cs="Arial"/>
                <w:color w:val="auto"/>
              </w:rPr>
              <w:t>773</w:t>
            </w:r>
          </w:p>
        </w:tc>
      </w:tr>
      <w:tr w:rsidR="000C108E" w:rsidRPr="001C5D2E" w14:paraId="4B100DA3" w14:textId="77777777" w:rsidTr="00025C68">
        <w:trPr>
          <w:cantSplit/>
        </w:trPr>
        <w:tc>
          <w:tcPr>
            <w:tcW w:w="3828" w:type="dxa"/>
            <w:vAlign w:val="bottom"/>
          </w:tcPr>
          <w:p w14:paraId="044C0404" w14:textId="77777777" w:rsidR="000C108E" w:rsidRPr="001C5D2E" w:rsidRDefault="000C108E" w:rsidP="005D7384">
            <w:pPr>
              <w:pStyle w:val="BodyTextIndent2"/>
              <w:spacing w:line="240" w:lineRule="auto"/>
              <w:ind w:left="431"/>
              <w:jc w:val="left"/>
              <w:rPr>
                <w:rFonts w:ascii="Arial" w:hAnsi="Arial" w:cs="Arial"/>
                <w:color w:val="auto"/>
              </w:rPr>
            </w:pPr>
          </w:p>
        </w:tc>
        <w:tc>
          <w:tcPr>
            <w:tcW w:w="1401" w:type="dxa"/>
            <w:vAlign w:val="bottom"/>
          </w:tcPr>
          <w:p w14:paraId="7342CEDD" w14:textId="77777777" w:rsidR="000C108E" w:rsidRPr="001C5D2E" w:rsidRDefault="000C108E" w:rsidP="000C108E">
            <w:pPr>
              <w:pStyle w:val="BodyTextIndent2"/>
              <w:spacing w:line="240" w:lineRule="auto"/>
              <w:ind w:left="0" w:right="-72"/>
              <w:jc w:val="center"/>
              <w:rPr>
                <w:rFonts w:ascii="Arial" w:hAnsi="Arial" w:cs="Arial"/>
                <w:color w:val="auto"/>
              </w:rPr>
            </w:pPr>
          </w:p>
        </w:tc>
        <w:tc>
          <w:tcPr>
            <w:tcW w:w="1401" w:type="dxa"/>
            <w:vAlign w:val="bottom"/>
          </w:tcPr>
          <w:p w14:paraId="6506E414" w14:textId="77777777" w:rsidR="000C108E" w:rsidRPr="001C5D2E" w:rsidRDefault="000C108E" w:rsidP="000C108E">
            <w:pPr>
              <w:pStyle w:val="BodyTextIndent2"/>
              <w:spacing w:line="240" w:lineRule="auto"/>
              <w:ind w:left="0" w:right="-72"/>
              <w:jc w:val="center"/>
              <w:rPr>
                <w:rFonts w:ascii="Arial" w:hAnsi="Arial" w:cs="Arial"/>
                <w:color w:val="auto"/>
              </w:rPr>
            </w:pPr>
          </w:p>
        </w:tc>
        <w:tc>
          <w:tcPr>
            <w:tcW w:w="1401" w:type="dxa"/>
            <w:tcBorders>
              <w:top w:val="single" w:sz="4" w:space="0" w:color="auto"/>
            </w:tcBorders>
            <w:vAlign w:val="bottom"/>
          </w:tcPr>
          <w:p w14:paraId="5468AD67" w14:textId="77777777" w:rsidR="000C108E" w:rsidRPr="001C5D2E" w:rsidRDefault="000C108E" w:rsidP="000C108E">
            <w:pPr>
              <w:pStyle w:val="BodyTextIndent2"/>
              <w:spacing w:line="240" w:lineRule="auto"/>
              <w:ind w:left="0" w:right="-72"/>
              <w:jc w:val="right"/>
              <w:rPr>
                <w:rFonts w:ascii="Arial" w:hAnsi="Arial" w:cs="Arial"/>
                <w:color w:val="auto"/>
              </w:rPr>
            </w:pPr>
          </w:p>
        </w:tc>
        <w:tc>
          <w:tcPr>
            <w:tcW w:w="1401" w:type="dxa"/>
            <w:tcBorders>
              <w:top w:val="single" w:sz="4" w:space="0" w:color="auto"/>
            </w:tcBorders>
            <w:vAlign w:val="bottom"/>
          </w:tcPr>
          <w:p w14:paraId="4ED135F6" w14:textId="77777777" w:rsidR="000C108E" w:rsidRPr="001C5D2E" w:rsidRDefault="000C108E" w:rsidP="000C108E">
            <w:pPr>
              <w:pStyle w:val="BodyTextIndent2"/>
              <w:spacing w:line="240" w:lineRule="auto"/>
              <w:ind w:left="0" w:right="-72"/>
              <w:jc w:val="right"/>
              <w:rPr>
                <w:rFonts w:ascii="Arial" w:hAnsi="Arial" w:cs="Arial"/>
                <w:color w:val="auto"/>
              </w:rPr>
            </w:pPr>
          </w:p>
        </w:tc>
      </w:tr>
      <w:tr w:rsidR="000C108E" w:rsidRPr="001C5D2E" w14:paraId="0751D562" w14:textId="77777777" w:rsidTr="00025C68">
        <w:trPr>
          <w:cantSplit/>
          <w:trHeight w:val="81"/>
        </w:trPr>
        <w:tc>
          <w:tcPr>
            <w:tcW w:w="3828" w:type="dxa"/>
            <w:vAlign w:val="bottom"/>
          </w:tcPr>
          <w:p w14:paraId="5A6A685D" w14:textId="77777777" w:rsidR="00710ACD" w:rsidRDefault="000C108E" w:rsidP="005D7384">
            <w:pPr>
              <w:pStyle w:val="BodyTextIndent2"/>
              <w:spacing w:line="240" w:lineRule="auto"/>
              <w:ind w:left="431"/>
              <w:jc w:val="left"/>
              <w:rPr>
                <w:rFonts w:ascii="Arial" w:hAnsi="Arial" w:cs="Arial"/>
                <w:color w:val="auto"/>
              </w:rPr>
            </w:pPr>
            <w:r w:rsidRPr="002A5597">
              <w:rPr>
                <w:rFonts w:ascii="Arial" w:hAnsi="Arial" w:cs="Arial"/>
                <w:color w:val="auto"/>
                <w:spacing w:val="-4"/>
                <w:lang w:val="en-AU"/>
              </w:rPr>
              <w:t>Total loans and interest receivables</w:t>
            </w:r>
            <w:r w:rsidR="00B31A0F" w:rsidRPr="002A5597">
              <w:rPr>
                <w:rFonts w:ascii="Arial" w:hAnsi="Arial" w:cs="Arial"/>
                <w:color w:val="auto"/>
                <w:spacing w:val="-4"/>
                <w:lang w:val="en-AU"/>
              </w:rPr>
              <w:t xml:space="preserve"> </w:t>
            </w:r>
            <w:r w:rsidR="00A45729" w:rsidRPr="001C5D2E">
              <w:rPr>
                <w:rFonts w:ascii="Arial" w:hAnsi="Arial" w:cs="Arial"/>
                <w:color w:val="auto"/>
              </w:rPr>
              <w:t xml:space="preserve">     </w:t>
            </w:r>
            <w:r w:rsidR="00710ACD" w:rsidRPr="001C5D2E">
              <w:rPr>
                <w:rFonts w:ascii="Arial" w:hAnsi="Arial" w:cs="Arial"/>
                <w:color w:val="auto"/>
                <w:cs/>
              </w:rPr>
              <w:t xml:space="preserve"> </w:t>
            </w:r>
            <w:r w:rsidR="00710ACD" w:rsidRPr="001C5D2E">
              <w:rPr>
                <w:rFonts w:ascii="Arial" w:hAnsi="Arial" w:cs="Arial"/>
                <w:color w:val="auto"/>
              </w:rPr>
              <w:t xml:space="preserve">   </w:t>
            </w:r>
            <w:r w:rsidR="00710ACD" w:rsidRPr="001C5D2E">
              <w:rPr>
                <w:rFonts w:ascii="Arial" w:hAnsi="Arial" w:cs="Arial"/>
                <w:color w:val="auto"/>
                <w:cs/>
              </w:rPr>
              <w:t xml:space="preserve">   </w:t>
            </w:r>
            <w:r w:rsidR="00710ACD" w:rsidRPr="001C5D2E">
              <w:rPr>
                <w:rFonts w:ascii="Arial" w:hAnsi="Arial" w:cs="Arial"/>
                <w:color w:val="auto"/>
              </w:rPr>
              <w:t xml:space="preserve">   </w:t>
            </w:r>
            <w:r w:rsidR="00710ACD" w:rsidRPr="001C5D2E">
              <w:rPr>
                <w:rFonts w:ascii="Arial" w:hAnsi="Arial" w:cs="Arial"/>
                <w:color w:val="auto"/>
                <w:cs/>
              </w:rPr>
              <w:t xml:space="preserve">  </w:t>
            </w:r>
          </w:p>
          <w:p w14:paraId="41E7F5F0" w14:textId="3238F509" w:rsidR="000C108E" w:rsidRPr="00710ACD" w:rsidRDefault="00710ACD" w:rsidP="005D7384">
            <w:pPr>
              <w:pStyle w:val="BodyTextIndent2"/>
              <w:spacing w:line="240" w:lineRule="auto"/>
              <w:ind w:left="431"/>
              <w:jc w:val="left"/>
              <w:rPr>
                <w:rFonts w:ascii="Arial" w:hAnsi="Arial" w:cs="Arial"/>
                <w:color w:val="auto"/>
              </w:rPr>
            </w:pPr>
            <w:r w:rsidRPr="001C5D2E">
              <w:rPr>
                <w:rFonts w:ascii="Arial" w:hAnsi="Arial" w:cs="Arial"/>
                <w:color w:val="auto"/>
                <w:cs/>
              </w:rPr>
              <w:t xml:space="preserve"> </w:t>
            </w:r>
            <w:r w:rsidRPr="001C5D2E">
              <w:rPr>
                <w:rFonts w:ascii="Arial" w:hAnsi="Arial" w:cs="Arial"/>
                <w:color w:val="auto"/>
              </w:rPr>
              <w:t xml:space="preserve">  </w:t>
            </w:r>
            <w:r w:rsidR="000C108E" w:rsidRPr="002A5597">
              <w:rPr>
                <w:rFonts w:ascii="Arial" w:hAnsi="Arial" w:cs="Arial"/>
                <w:color w:val="auto"/>
                <w:spacing w:val="-4"/>
                <w:lang w:val="en-AU"/>
              </w:rPr>
              <w:t>from related parties</w:t>
            </w:r>
            <w:r w:rsidR="00181F3C" w:rsidRPr="002A5597">
              <w:rPr>
                <w:rFonts w:ascii="Arial" w:hAnsi="Arial" w:cs="Arial"/>
                <w:color w:val="auto"/>
                <w:spacing w:val="-4"/>
                <w:lang w:val="en-AU"/>
              </w:rPr>
              <w:t>, net</w:t>
            </w:r>
          </w:p>
        </w:tc>
        <w:tc>
          <w:tcPr>
            <w:tcW w:w="1401" w:type="dxa"/>
            <w:vAlign w:val="bottom"/>
          </w:tcPr>
          <w:p w14:paraId="7AD2DC37" w14:textId="77777777" w:rsidR="000C108E" w:rsidRPr="001C5D2E" w:rsidRDefault="000C108E" w:rsidP="000C108E">
            <w:pPr>
              <w:pStyle w:val="BodyTextIndent2"/>
              <w:spacing w:line="240" w:lineRule="auto"/>
              <w:ind w:left="0" w:right="-72"/>
              <w:jc w:val="center"/>
              <w:rPr>
                <w:rFonts w:ascii="Arial" w:hAnsi="Arial" w:cs="Arial"/>
                <w:color w:val="auto"/>
              </w:rPr>
            </w:pPr>
          </w:p>
        </w:tc>
        <w:tc>
          <w:tcPr>
            <w:tcW w:w="1401" w:type="dxa"/>
            <w:vAlign w:val="bottom"/>
          </w:tcPr>
          <w:p w14:paraId="065716A1" w14:textId="77777777" w:rsidR="000C108E" w:rsidRPr="001C5D2E" w:rsidRDefault="000C108E" w:rsidP="000C108E">
            <w:pPr>
              <w:pStyle w:val="BodyTextIndent2"/>
              <w:spacing w:line="240" w:lineRule="auto"/>
              <w:ind w:left="0" w:right="-72"/>
              <w:jc w:val="center"/>
              <w:rPr>
                <w:rFonts w:ascii="Arial" w:hAnsi="Arial" w:cs="Arial"/>
                <w:color w:val="auto"/>
              </w:rPr>
            </w:pPr>
          </w:p>
        </w:tc>
        <w:tc>
          <w:tcPr>
            <w:tcW w:w="1401" w:type="dxa"/>
            <w:tcBorders>
              <w:bottom w:val="single" w:sz="4" w:space="0" w:color="auto"/>
            </w:tcBorders>
            <w:vAlign w:val="bottom"/>
          </w:tcPr>
          <w:p w14:paraId="560BE0A6" w14:textId="724207BD" w:rsidR="000C108E" w:rsidRPr="001C5D2E" w:rsidRDefault="005D7384" w:rsidP="000C108E">
            <w:pPr>
              <w:pStyle w:val="BodyTextIndent2"/>
              <w:spacing w:line="240" w:lineRule="auto"/>
              <w:ind w:left="0" w:right="-72"/>
              <w:jc w:val="right"/>
              <w:rPr>
                <w:rFonts w:ascii="Arial" w:hAnsi="Arial" w:cs="Arial"/>
                <w:color w:val="auto"/>
              </w:rPr>
            </w:pPr>
            <w:r w:rsidRPr="005D7384">
              <w:rPr>
                <w:rFonts w:ascii="Arial" w:hAnsi="Arial" w:cs="Arial"/>
                <w:color w:val="auto"/>
              </w:rPr>
              <w:t>3</w:t>
            </w:r>
            <w:r w:rsidR="00B67EB0">
              <w:rPr>
                <w:rFonts w:ascii="Arial" w:hAnsi="Arial" w:cs="Arial"/>
                <w:color w:val="auto"/>
              </w:rPr>
              <w:t>,</w:t>
            </w:r>
            <w:r w:rsidRPr="005D7384">
              <w:rPr>
                <w:rFonts w:ascii="Arial" w:hAnsi="Arial" w:cs="Arial"/>
                <w:color w:val="auto"/>
              </w:rPr>
              <w:t>515</w:t>
            </w:r>
            <w:r w:rsidR="00D02B22">
              <w:rPr>
                <w:rFonts w:ascii="Arial" w:hAnsi="Arial" w:cs="Arial"/>
                <w:color w:val="auto"/>
              </w:rPr>
              <w:t>,</w:t>
            </w:r>
            <w:r w:rsidRPr="005D7384">
              <w:rPr>
                <w:rFonts w:ascii="Arial" w:hAnsi="Arial" w:cs="Arial"/>
                <w:color w:val="auto"/>
              </w:rPr>
              <w:t>559</w:t>
            </w:r>
          </w:p>
        </w:tc>
        <w:tc>
          <w:tcPr>
            <w:tcW w:w="1401" w:type="dxa"/>
            <w:tcBorders>
              <w:bottom w:val="single" w:sz="4" w:space="0" w:color="auto"/>
            </w:tcBorders>
            <w:vAlign w:val="bottom"/>
          </w:tcPr>
          <w:p w14:paraId="20B6290F" w14:textId="0CB86F08" w:rsidR="000C108E" w:rsidRPr="001C5D2E" w:rsidRDefault="005D7384" w:rsidP="000C108E">
            <w:pPr>
              <w:pStyle w:val="BodyTextIndent2"/>
              <w:spacing w:line="240" w:lineRule="auto"/>
              <w:ind w:left="0" w:right="-72"/>
              <w:jc w:val="right"/>
              <w:rPr>
                <w:rFonts w:ascii="Arial" w:hAnsi="Arial" w:cs="Arial"/>
                <w:color w:val="auto"/>
              </w:rPr>
            </w:pPr>
            <w:r w:rsidRPr="005D7384">
              <w:rPr>
                <w:rFonts w:ascii="Arial" w:hAnsi="Arial" w:cs="Arial"/>
                <w:color w:val="auto"/>
              </w:rPr>
              <w:t>5</w:t>
            </w:r>
            <w:r w:rsidR="000C108E">
              <w:rPr>
                <w:rFonts w:ascii="Arial" w:hAnsi="Arial" w:cs="Arial"/>
                <w:color w:val="auto"/>
              </w:rPr>
              <w:t>,</w:t>
            </w:r>
            <w:r w:rsidRPr="005D7384">
              <w:rPr>
                <w:rFonts w:ascii="Arial" w:hAnsi="Arial" w:cs="Arial"/>
                <w:color w:val="auto"/>
              </w:rPr>
              <w:t>535</w:t>
            </w:r>
            <w:r w:rsidR="000C108E">
              <w:rPr>
                <w:rFonts w:ascii="Arial" w:hAnsi="Arial" w:cs="Arial"/>
                <w:color w:val="auto"/>
              </w:rPr>
              <w:t>,</w:t>
            </w:r>
            <w:r w:rsidRPr="005D7384">
              <w:rPr>
                <w:rFonts w:ascii="Arial" w:hAnsi="Arial" w:cs="Arial"/>
                <w:color w:val="auto"/>
              </w:rPr>
              <w:t>773</w:t>
            </w:r>
          </w:p>
        </w:tc>
      </w:tr>
    </w:tbl>
    <w:p w14:paraId="6973B52A" w14:textId="77777777" w:rsidR="00935BF9" w:rsidRPr="001C5D2E" w:rsidRDefault="00935BF9" w:rsidP="001C5D2E">
      <w:pPr>
        <w:pStyle w:val="BodyTextIndent2"/>
        <w:spacing w:line="240" w:lineRule="auto"/>
        <w:ind w:left="0"/>
        <w:jc w:val="left"/>
        <w:rPr>
          <w:rFonts w:ascii="Arial" w:hAnsi="Arial" w:cs="Arial"/>
          <w:color w:val="auto"/>
          <w:spacing w:val="-2"/>
        </w:rPr>
      </w:pPr>
    </w:p>
    <w:p w14:paraId="7966FDC8" w14:textId="37A6E055" w:rsidR="0007349F" w:rsidRDefault="008A2D99" w:rsidP="005D7384">
      <w:pPr>
        <w:pStyle w:val="BodyTextIndent2"/>
        <w:numPr>
          <w:ilvl w:val="0"/>
          <w:numId w:val="41"/>
        </w:numPr>
        <w:ind w:left="810" w:hanging="270"/>
        <w:jc w:val="thaiDistribute"/>
        <w:rPr>
          <w:rFonts w:ascii="Arial" w:hAnsi="Arial" w:cs="Arial"/>
          <w:spacing w:val="-4"/>
          <w:lang w:val="en-US"/>
        </w:rPr>
      </w:pPr>
      <w:r w:rsidRPr="008A2D99">
        <w:rPr>
          <w:rFonts w:ascii="Arial" w:hAnsi="Arial" w:cs="Arial"/>
          <w:spacing w:val="-4"/>
          <w:lang w:val="en-US"/>
        </w:rPr>
        <w:t xml:space="preserve">Associate has pledged </w:t>
      </w:r>
      <w:r w:rsidR="005D7384" w:rsidRPr="005D7384">
        <w:rPr>
          <w:rFonts w:ascii="Arial" w:hAnsi="Arial" w:cs="Arial"/>
          <w:spacing w:val="-4"/>
        </w:rPr>
        <w:t>112</w:t>
      </w:r>
      <w:r w:rsidRPr="008A2D99">
        <w:rPr>
          <w:rFonts w:ascii="Arial" w:hAnsi="Arial" w:cs="Arial" w:hint="cs"/>
          <w:spacing w:val="-4"/>
          <w:cs/>
        </w:rPr>
        <w:t xml:space="preserve"> </w:t>
      </w:r>
      <w:r w:rsidRPr="008A2D99">
        <w:rPr>
          <w:rFonts w:ascii="Arial" w:hAnsi="Arial" w:cs="Arial"/>
          <w:spacing w:val="-4"/>
          <w:lang w:val="en-US"/>
        </w:rPr>
        <w:t>electric buses as collateral</w:t>
      </w:r>
      <w:r w:rsidRPr="008A2D99">
        <w:rPr>
          <w:rFonts w:ascii="Arial" w:hAnsi="Arial" w:cs="Arial" w:hint="cs"/>
          <w:spacing w:val="-4"/>
          <w:cs/>
        </w:rPr>
        <w:t xml:space="preserve"> </w:t>
      </w:r>
      <w:r w:rsidRPr="008A2D99">
        <w:rPr>
          <w:rFonts w:ascii="Arial" w:hAnsi="Arial" w:cs="Arial"/>
          <w:spacing w:val="-4"/>
          <w:lang w:val="en-US"/>
        </w:rPr>
        <w:t>and indirect associate provided a guarantee for the repayment of the loan.</w:t>
      </w:r>
    </w:p>
    <w:p w14:paraId="3D89A4A7" w14:textId="4E56F7A3" w:rsidR="0007349F" w:rsidRPr="0021118E" w:rsidRDefault="0007349F" w:rsidP="005D7384">
      <w:pPr>
        <w:pStyle w:val="BodyTextIndent2"/>
        <w:numPr>
          <w:ilvl w:val="0"/>
          <w:numId w:val="41"/>
        </w:numPr>
        <w:ind w:left="810" w:hanging="270"/>
        <w:jc w:val="thaiDistribute"/>
        <w:rPr>
          <w:rFonts w:ascii="Arial" w:hAnsi="Arial" w:cs="Arial"/>
          <w:spacing w:val="-2"/>
          <w:lang w:val="en-US"/>
        </w:rPr>
      </w:pPr>
      <w:r w:rsidRPr="0021118E">
        <w:rPr>
          <w:rFonts w:ascii="Arial" w:hAnsi="Arial" w:cs="Arial"/>
          <w:spacing w:val="-2"/>
          <w:szCs w:val="25"/>
          <w:lang w:val="en-AU"/>
        </w:rPr>
        <w:t>All ordinary</w:t>
      </w:r>
      <w:r w:rsidRPr="0021118E">
        <w:rPr>
          <w:rFonts w:ascii="Arial" w:hAnsi="Arial" w:cs="Arial"/>
          <w:spacing w:val="-2"/>
        </w:rPr>
        <w:t xml:space="preserve"> shares and preferred shares of an associate held by major shareholder and ordinary shares of subsidiaries and an associate held by an indirect associate have been pledged as collateral and bounded by the loan agreements between the Company and an indirect associate.</w:t>
      </w:r>
    </w:p>
    <w:p w14:paraId="11340499" w14:textId="77777777" w:rsidR="00935BF9" w:rsidRPr="001C5D2E" w:rsidRDefault="00935BF9" w:rsidP="001C5D2E">
      <w:pPr>
        <w:pStyle w:val="BodyTextIndent2"/>
        <w:spacing w:line="240" w:lineRule="auto"/>
        <w:ind w:left="0"/>
        <w:jc w:val="left"/>
        <w:rPr>
          <w:rFonts w:ascii="Arial" w:hAnsi="Arial" w:cs="Arial"/>
          <w:color w:val="auto"/>
          <w:spacing w:val="-2"/>
        </w:rPr>
      </w:pPr>
    </w:p>
    <w:p w14:paraId="351A7C7A" w14:textId="14200938" w:rsidR="0074262A" w:rsidRDefault="0074262A" w:rsidP="00BA0431">
      <w:pPr>
        <w:contextualSpacing/>
        <w:jc w:val="thaiDistribute"/>
        <w:rPr>
          <w:rFonts w:ascii="Arial" w:hAnsi="Arial" w:cs="Arial"/>
          <w:sz w:val="20"/>
          <w:szCs w:val="20"/>
        </w:rPr>
      </w:pPr>
    </w:p>
    <w:p w14:paraId="63B79019" w14:textId="06D3BA5C" w:rsidR="0074262A" w:rsidRDefault="0074262A">
      <w:pPr>
        <w:rPr>
          <w:rFonts w:ascii="Arial" w:hAnsi="Arial" w:cs="Arial"/>
          <w:sz w:val="20"/>
          <w:szCs w:val="20"/>
        </w:rPr>
      </w:pPr>
      <w:r>
        <w:rPr>
          <w:rFonts w:ascii="Arial" w:hAnsi="Arial" w:cs="Arial"/>
          <w:sz w:val="20"/>
          <w:szCs w:val="20"/>
        </w:rPr>
        <w:br w:type="page"/>
      </w:r>
    </w:p>
    <w:p w14:paraId="0312AB25" w14:textId="77777777" w:rsidR="0074262A" w:rsidRDefault="0074262A">
      <w:pPr>
        <w:rPr>
          <w:rFonts w:ascii="Arial" w:hAnsi="Arial" w:cs="Arial"/>
          <w:sz w:val="20"/>
          <w:szCs w:val="20"/>
        </w:rPr>
        <w:sectPr w:rsidR="0074262A" w:rsidSect="004423CD">
          <w:pgSz w:w="11907" w:h="16840" w:code="9"/>
          <w:pgMar w:top="1440" w:right="720" w:bottom="720" w:left="1728" w:header="706" w:footer="576" w:gutter="0"/>
          <w:cols w:space="720"/>
          <w:docGrid w:linePitch="272"/>
        </w:sectPr>
      </w:pPr>
    </w:p>
    <w:p w14:paraId="43C6B043" w14:textId="77777777" w:rsidR="0074262A" w:rsidRDefault="0074262A">
      <w:pPr>
        <w:rPr>
          <w:rFonts w:ascii="Arial" w:hAnsi="Arial" w:cs="Arial"/>
          <w:sz w:val="20"/>
          <w:szCs w:val="20"/>
        </w:rPr>
      </w:pPr>
    </w:p>
    <w:p w14:paraId="571FA5FA" w14:textId="77777777" w:rsidR="0074262A" w:rsidRDefault="0074262A">
      <w:pPr>
        <w:rPr>
          <w:rFonts w:ascii="Arial" w:hAnsi="Arial" w:cs="Arial"/>
          <w:sz w:val="20"/>
          <w:szCs w:val="20"/>
        </w:rPr>
      </w:pPr>
    </w:p>
    <w:p w14:paraId="526F141C" w14:textId="57A1C78A" w:rsidR="0074262A" w:rsidRPr="001C5D2E" w:rsidRDefault="0074262A" w:rsidP="0074262A">
      <w:pPr>
        <w:pStyle w:val="BodyTextIndent2"/>
        <w:spacing w:line="240" w:lineRule="auto"/>
        <w:ind w:left="567"/>
        <w:jc w:val="thaiDistribute"/>
        <w:rPr>
          <w:rFonts w:ascii="Arial" w:eastAsia="Times New Roman" w:hAnsi="Arial" w:cs="Arial"/>
          <w:snapToGrid/>
          <w:color w:val="auto"/>
          <w:lang w:eastAsia="en-GB"/>
        </w:rPr>
      </w:pPr>
      <w:r w:rsidRPr="001C5D2E">
        <w:rPr>
          <w:rFonts w:ascii="Arial" w:eastAsia="Times New Roman" w:hAnsi="Arial" w:cs="Arial"/>
          <w:snapToGrid/>
          <w:color w:val="auto"/>
          <w:lang w:eastAsia="en-GB"/>
        </w:rPr>
        <w:t>The movement of loans</w:t>
      </w:r>
      <w:r w:rsidR="00ED6B42">
        <w:rPr>
          <w:rFonts w:ascii="Arial" w:eastAsia="Times New Roman" w:hAnsi="Arial" w:cs="Arial"/>
          <w:snapToGrid/>
          <w:color w:val="auto"/>
          <w:lang w:eastAsia="en-GB"/>
        </w:rPr>
        <w:t xml:space="preserve"> and interest receivables from</w:t>
      </w:r>
      <w:r w:rsidRPr="001C5D2E">
        <w:rPr>
          <w:rFonts w:ascii="Arial" w:eastAsia="Times New Roman" w:hAnsi="Arial" w:cs="Arial"/>
          <w:snapToGrid/>
          <w:color w:val="auto"/>
          <w:lang w:eastAsia="en-GB"/>
        </w:rPr>
        <w:t xml:space="preserve"> related parties is as follows:</w:t>
      </w:r>
    </w:p>
    <w:p w14:paraId="506BCB9D" w14:textId="77777777" w:rsidR="0074262A" w:rsidRDefault="0074262A">
      <w:pPr>
        <w:rPr>
          <w:rFonts w:ascii="Arial" w:hAnsi="Arial" w:cs="Arial"/>
          <w:sz w:val="20"/>
          <w:szCs w:val="20"/>
        </w:rPr>
      </w:pPr>
    </w:p>
    <w:tbl>
      <w:tblPr>
        <w:tblW w:w="14074" w:type="dxa"/>
        <w:tblInd w:w="675" w:type="dxa"/>
        <w:tblLayout w:type="fixed"/>
        <w:tblLook w:val="0000" w:firstRow="0" w:lastRow="0" w:firstColumn="0" w:lastColumn="0" w:noHBand="0" w:noVBand="0"/>
      </w:tblPr>
      <w:tblGrid>
        <w:gridCol w:w="4111"/>
        <w:gridCol w:w="1245"/>
        <w:gridCol w:w="1245"/>
        <w:gridCol w:w="1246"/>
        <w:gridCol w:w="1245"/>
        <w:gridCol w:w="1245"/>
        <w:gridCol w:w="1246"/>
        <w:gridCol w:w="1245"/>
        <w:gridCol w:w="1246"/>
      </w:tblGrid>
      <w:tr w:rsidR="0074262A" w:rsidRPr="001C5D2E" w14:paraId="07FB212B" w14:textId="77777777" w:rsidTr="005876C9">
        <w:trPr>
          <w:cantSplit/>
        </w:trPr>
        <w:tc>
          <w:tcPr>
            <w:tcW w:w="4111" w:type="dxa"/>
          </w:tcPr>
          <w:p w14:paraId="5284BB9F" w14:textId="77777777" w:rsidR="0074262A" w:rsidRPr="0074262A" w:rsidRDefault="0074262A" w:rsidP="00620E86">
            <w:pPr>
              <w:ind w:right="-72"/>
              <w:contextualSpacing/>
              <w:jc w:val="right"/>
              <w:rPr>
                <w:rFonts w:ascii="Arial" w:hAnsi="Arial" w:cs="Arial"/>
                <w:b/>
                <w:bCs/>
                <w:sz w:val="20"/>
                <w:szCs w:val="20"/>
                <w:lang w:val="en-AU"/>
              </w:rPr>
            </w:pPr>
          </w:p>
        </w:tc>
        <w:tc>
          <w:tcPr>
            <w:tcW w:w="9963" w:type="dxa"/>
            <w:gridSpan w:val="8"/>
            <w:tcBorders>
              <w:top w:val="single" w:sz="4" w:space="0" w:color="auto"/>
              <w:bottom w:val="single" w:sz="4" w:space="0" w:color="auto"/>
            </w:tcBorders>
          </w:tcPr>
          <w:p w14:paraId="491E9E66" w14:textId="77777777" w:rsidR="0074262A" w:rsidRPr="0074262A" w:rsidRDefault="0074262A" w:rsidP="00620E86">
            <w:pPr>
              <w:ind w:right="-72"/>
              <w:contextualSpacing/>
              <w:jc w:val="right"/>
              <w:rPr>
                <w:rFonts w:ascii="Arial" w:hAnsi="Arial" w:cs="Arial"/>
                <w:b/>
                <w:bCs/>
                <w:sz w:val="20"/>
                <w:szCs w:val="20"/>
              </w:rPr>
            </w:pPr>
            <w:r w:rsidRPr="0074262A">
              <w:rPr>
                <w:rFonts w:ascii="Arial" w:hAnsi="Arial" w:cs="Arial"/>
                <w:b/>
                <w:bCs/>
                <w:sz w:val="20"/>
                <w:szCs w:val="20"/>
              </w:rPr>
              <w:t xml:space="preserve">Financial statements in which the equity method is applied </w:t>
            </w:r>
          </w:p>
          <w:p w14:paraId="36AF8E84" w14:textId="77777777" w:rsidR="0074262A" w:rsidRPr="0074262A" w:rsidRDefault="0074262A" w:rsidP="00620E86">
            <w:pPr>
              <w:ind w:right="-72"/>
              <w:contextualSpacing/>
              <w:jc w:val="right"/>
              <w:rPr>
                <w:rFonts w:ascii="Arial" w:hAnsi="Arial" w:cs="Arial"/>
                <w:b/>
                <w:bCs/>
                <w:sz w:val="20"/>
                <w:szCs w:val="20"/>
                <w:cs/>
              </w:rPr>
            </w:pPr>
            <w:r w:rsidRPr="0074262A">
              <w:rPr>
                <w:rFonts w:ascii="Arial" w:hAnsi="Arial" w:cs="Arial"/>
                <w:b/>
                <w:bCs/>
                <w:sz w:val="20"/>
                <w:szCs w:val="20"/>
              </w:rPr>
              <w:t>and separate financial statements</w:t>
            </w:r>
          </w:p>
        </w:tc>
      </w:tr>
      <w:tr w:rsidR="0074262A" w:rsidRPr="001C5D2E" w14:paraId="1EACBC6D" w14:textId="77777777" w:rsidTr="005876C9">
        <w:trPr>
          <w:cantSplit/>
        </w:trPr>
        <w:tc>
          <w:tcPr>
            <w:tcW w:w="4111" w:type="dxa"/>
          </w:tcPr>
          <w:p w14:paraId="48341F79" w14:textId="77777777" w:rsidR="0074262A" w:rsidRPr="0074262A" w:rsidRDefault="0074262A" w:rsidP="00620E86">
            <w:pPr>
              <w:ind w:left="-105"/>
              <w:contextualSpacing/>
              <w:rPr>
                <w:rFonts w:ascii="Arial" w:eastAsia="Arial Unicode MS" w:hAnsi="Arial" w:cs="Arial"/>
                <w:b/>
                <w:bCs/>
                <w:sz w:val="20"/>
                <w:szCs w:val="20"/>
                <w:cs/>
                <w:lang w:val="en-US"/>
              </w:rPr>
            </w:pPr>
          </w:p>
        </w:tc>
        <w:tc>
          <w:tcPr>
            <w:tcW w:w="2490" w:type="dxa"/>
            <w:gridSpan w:val="2"/>
            <w:tcBorders>
              <w:top w:val="single" w:sz="4" w:space="0" w:color="auto"/>
              <w:bottom w:val="single" w:sz="4" w:space="0" w:color="auto"/>
            </w:tcBorders>
            <w:vAlign w:val="bottom"/>
          </w:tcPr>
          <w:p w14:paraId="12A84F49" w14:textId="77777777" w:rsidR="0074262A" w:rsidRPr="0074262A" w:rsidRDefault="0074262A" w:rsidP="00620E86">
            <w:pPr>
              <w:ind w:left="-105"/>
              <w:contextualSpacing/>
              <w:jc w:val="center"/>
              <w:rPr>
                <w:rFonts w:ascii="Arial" w:eastAsia="Arial Unicode MS" w:hAnsi="Arial" w:cs="Arial"/>
                <w:b/>
                <w:bCs/>
                <w:sz w:val="20"/>
                <w:szCs w:val="20"/>
                <w:cs/>
                <w:lang w:val="en-US"/>
              </w:rPr>
            </w:pPr>
            <w:r w:rsidRPr="0074262A">
              <w:rPr>
                <w:rFonts w:ascii="Arial" w:eastAsia="Arial Unicode MS" w:hAnsi="Arial" w:cs="Arial"/>
                <w:b/>
                <w:bCs/>
                <w:sz w:val="20"/>
                <w:szCs w:val="20"/>
                <w:lang w:val="en-US"/>
              </w:rPr>
              <w:t>Associate</w:t>
            </w:r>
          </w:p>
        </w:tc>
        <w:tc>
          <w:tcPr>
            <w:tcW w:w="2491" w:type="dxa"/>
            <w:gridSpan w:val="2"/>
            <w:tcBorders>
              <w:top w:val="single" w:sz="4" w:space="0" w:color="auto"/>
              <w:left w:val="nil"/>
              <w:bottom w:val="single" w:sz="4" w:space="0" w:color="auto"/>
            </w:tcBorders>
            <w:vAlign w:val="bottom"/>
          </w:tcPr>
          <w:p w14:paraId="5DF64D54" w14:textId="77777777" w:rsidR="0074262A" w:rsidRPr="0074262A" w:rsidRDefault="0074262A" w:rsidP="00620E86">
            <w:pPr>
              <w:ind w:left="-105"/>
              <w:contextualSpacing/>
              <w:jc w:val="center"/>
              <w:rPr>
                <w:rFonts w:ascii="Arial" w:eastAsia="Arial Unicode MS" w:hAnsi="Arial" w:cs="Arial"/>
                <w:b/>
                <w:bCs/>
                <w:sz w:val="20"/>
                <w:szCs w:val="20"/>
                <w:cs/>
                <w:lang w:val="en-US"/>
              </w:rPr>
            </w:pPr>
            <w:r w:rsidRPr="0074262A">
              <w:rPr>
                <w:rFonts w:ascii="Arial" w:hAnsi="Arial" w:cs="Arial"/>
                <w:b/>
                <w:bCs/>
                <w:sz w:val="20"/>
                <w:szCs w:val="20"/>
              </w:rPr>
              <w:t>Indirect associate</w:t>
            </w:r>
          </w:p>
        </w:tc>
        <w:tc>
          <w:tcPr>
            <w:tcW w:w="2491" w:type="dxa"/>
            <w:gridSpan w:val="2"/>
            <w:tcBorders>
              <w:top w:val="single" w:sz="4" w:space="0" w:color="auto"/>
              <w:bottom w:val="single" w:sz="4" w:space="0" w:color="auto"/>
            </w:tcBorders>
          </w:tcPr>
          <w:p w14:paraId="7E55FA5C" w14:textId="77777777" w:rsidR="000C108E" w:rsidRPr="000C108E" w:rsidRDefault="0074262A" w:rsidP="00620E86">
            <w:pPr>
              <w:ind w:right="-72"/>
              <w:contextualSpacing/>
              <w:jc w:val="center"/>
              <w:rPr>
                <w:rFonts w:ascii="Arial Bold" w:hAnsi="Arial Bold" w:cs="Arial"/>
                <w:b/>
                <w:bCs/>
                <w:sz w:val="20"/>
                <w:szCs w:val="20"/>
              </w:rPr>
            </w:pPr>
            <w:r w:rsidRPr="000C108E">
              <w:rPr>
                <w:rFonts w:ascii="Arial Bold" w:hAnsi="Arial Bold" w:cs="Arial"/>
                <w:b/>
                <w:bCs/>
                <w:sz w:val="20"/>
                <w:szCs w:val="20"/>
              </w:rPr>
              <w:t xml:space="preserve">Allowance for </w:t>
            </w:r>
          </w:p>
          <w:p w14:paraId="4D0176FE" w14:textId="472555B6" w:rsidR="0074262A" w:rsidRPr="000C108E" w:rsidRDefault="0074262A" w:rsidP="00620E86">
            <w:pPr>
              <w:ind w:right="-72"/>
              <w:contextualSpacing/>
              <w:jc w:val="center"/>
              <w:rPr>
                <w:rFonts w:ascii="Arial Bold" w:hAnsi="Arial Bold" w:cs="Arial"/>
                <w:b/>
                <w:bCs/>
                <w:sz w:val="20"/>
                <w:szCs w:val="20"/>
                <w:cs/>
              </w:rPr>
            </w:pPr>
            <w:r w:rsidRPr="000C108E">
              <w:rPr>
                <w:rFonts w:ascii="Arial Bold" w:hAnsi="Arial Bold" w:cs="Arial"/>
                <w:b/>
                <w:bCs/>
                <w:sz w:val="20"/>
                <w:szCs w:val="20"/>
              </w:rPr>
              <w:t>expected credit loss</w:t>
            </w:r>
          </w:p>
        </w:tc>
        <w:tc>
          <w:tcPr>
            <w:tcW w:w="2491" w:type="dxa"/>
            <w:gridSpan w:val="2"/>
            <w:tcBorders>
              <w:top w:val="single" w:sz="4" w:space="0" w:color="auto"/>
              <w:bottom w:val="single" w:sz="4" w:space="0" w:color="auto"/>
            </w:tcBorders>
            <w:vAlign w:val="bottom"/>
          </w:tcPr>
          <w:p w14:paraId="4C3EC231" w14:textId="77777777" w:rsidR="0074262A" w:rsidRPr="0074262A" w:rsidRDefault="0074262A" w:rsidP="00620E86">
            <w:pPr>
              <w:ind w:right="-72"/>
              <w:contextualSpacing/>
              <w:jc w:val="center"/>
              <w:rPr>
                <w:rFonts w:ascii="Arial" w:hAnsi="Arial" w:cs="Arial"/>
                <w:b/>
                <w:bCs/>
                <w:sz w:val="20"/>
                <w:szCs w:val="20"/>
                <w:cs/>
              </w:rPr>
            </w:pPr>
            <w:r w:rsidRPr="0074262A">
              <w:rPr>
                <w:rFonts w:ascii="Arial" w:hAnsi="Arial" w:cs="Arial"/>
                <w:b/>
                <w:bCs/>
                <w:sz w:val="20"/>
                <w:szCs w:val="20"/>
              </w:rPr>
              <w:t>Total</w:t>
            </w:r>
          </w:p>
        </w:tc>
      </w:tr>
      <w:tr w:rsidR="000C108E" w:rsidRPr="001C5D2E" w14:paraId="54A01F03" w14:textId="77777777" w:rsidTr="005876C9">
        <w:trPr>
          <w:cantSplit/>
        </w:trPr>
        <w:tc>
          <w:tcPr>
            <w:tcW w:w="4111" w:type="dxa"/>
          </w:tcPr>
          <w:p w14:paraId="27180C26" w14:textId="10D004B0" w:rsidR="000C108E" w:rsidRPr="0074262A" w:rsidRDefault="000C108E" w:rsidP="003F2C7A">
            <w:pPr>
              <w:ind w:left="-105"/>
              <w:contextualSpacing/>
              <w:rPr>
                <w:rFonts w:ascii="Arial" w:hAnsi="Arial" w:cs="Arial"/>
                <w:b/>
                <w:bCs/>
                <w:sz w:val="20"/>
                <w:szCs w:val="20"/>
              </w:rPr>
            </w:pPr>
            <w:r w:rsidRPr="0074262A">
              <w:rPr>
                <w:rFonts w:ascii="Arial" w:eastAsia="Arial Unicode MS" w:hAnsi="Arial" w:cs="Arial"/>
                <w:b/>
                <w:bCs/>
                <w:sz w:val="20"/>
                <w:szCs w:val="20"/>
              </w:rPr>
              <w:t xml:space="preserve">For the years ended </w:t>
            </w:r>
            <w:r w:rsidR="005D7384" w:rsidRPr="005D7384">
              <w:rPr>
                <w:rFonts w:ascii="Arial" w:eastAsia="Arial Unicode MS" w:hAnsi="Arial" w:cs="Arial"/>
                <w:b/>
                <w:bCs/>
                <w:sz w:val="20"/>
                <w:szCs w:val="20"/>
              </w:rPr>
              <w:t>31</w:t>
            </w:r>
            <w:r w:rsidRPr="0074262A">
              <w:rPr>
                <w:rFonts w:ascii="Arial" w:eastAsia="Arial Unicode MS" w:hAnsi="Arial" w:cs="Arial"/>
                <w:b/>
                <w:bCs/>
                <w:sz w:val="20"/>
                <w:szCs w:val="20"/>
              </w:rPr>
              <w:t xml:space="preserve"> December</w:t>
            </w:r>
          </w:p>
        </w:tc>
        <w:tc>
          <w:tcPr>
            <w:tcW w:w="1245" w:type="dxa"/>
            <w:tcBorders>
              <w:top w:val="single" w:sz="4" w:space="0" w:color="auto"/>
            </w:tcBorders>
            <w:vAlign w:val="bottom"/>
          </w:tcPr>
          <w:p w14:paraId="6096E339" w14:textId="000A9C63" w:rsidR="000C108E" w:rsidRPr="0074262A" w:rsidRDefault="005D7384" w:rsidP="000C108E">
            <w:pPr>
              <w:ind w:left="-89" w:right="-70"/>
              <w:contextualSpacing/>
              <w:jc w:val="right"/>
              <w:rPr>
                <w:rFonts w:ascii="Arial" w:hAnsi="Arial" w:cs="Arial"/>
                <w:b/>
                <w:bCs/>
                <w:sz w:val="20"/>
                <w:szCs w:val="20"/>
              </w:rPr>
            </w:pPr>
            <w:r w:rsidRPr="005D7384">
              <w:rPr>
                <w:rFonts w:ascii="Arial" w:hAnsi="Arial" w:cs="Arial"/>
                <w:b/>
                <w:bCs/>
                <w:sz w:val="20"/>
                <w:szCs w:val="20"/>
              </w:rPr>
              <w:t>2025</w:t>
            </w:r>
          </w:p>
        </w:tc>
        <w:tc>
          <w:tcPr>
            <w:tcW w:w="1245" w:type="dxa"/>
            <w:tcBorders>
              <w:top w:val="single" w:sz="4" w:space="0" w:color="auto"/>
            </w:tcBorders>
            <w:vAlign w:val="bottom"/>
          </w:tcPr>
          <w:p w14:paraId="1797DE3F" w14:textId="73291CCF" w:rsidR="000C108E" w:rsidRPr="0074262A" w:rsidRDefault="005D7384" w:rsidP="000C108E">
            <w:pPr>
              <w:ind w:left="-89" w:right="-70"/>
              <w:contextualSpacing/>
              <w:jc w:val="right"/>
              <w:rPr>
                <w:rFonts w:ascii="Arial" w:hAnsi="Arial" w:cs="Arial"/>
                <w:b/>
                <w:bCs/>
                <w:sz w:val="20"/>
                <w:szCs w:val="20"/>
              </w:rPr>
            </w:pPr>
            <w:r w:rsidRPr="005D7384">
              <w:rPr>
                <w:rFonts w:ascii="Arial" w:hAnsi="Arial" w:cs="Arial"/>
                <w:b/>
                <w:bCs/>
                <w:sz w:val="20"/>
                <w:szCs w:val="20"/>
              </w:rPr>
              <w:t>2024</w:t>
            </w:r>
          </w:p>
        </w:tc>
        <w:tc>
          <w:tcPr>
            <w:tcW w:w="1246" w:type="dxa"/>
            <w:tcBorders>
              <w:top w:val="single" w:sz="4" w:space="0" w:color="auto"/>
              <w:left w:val="nil"/>
            </w:tcBorders>
            <w:vAlign w:val="bottom"/>
          </w:tcPr>
          <w:p w14:paraId="3835D6E0" w14:textId="4E1FC8C3" w:rsidR="000C108E" w:rsidRPr="0074262A" w:rsidRDefault="005D7384" w:rsidP="000C108E">
            <w:pPr>
              <w:ind w:left="-89" w:right="-70"/>
              <w:contextualSpacing/>
              <w:jc w:val="right"/>
              <w:rPr>
                <w:rFonts w:ascii="Arial" w:hAnsi="Arial" w:cs="Arial"/>
                <w:b/>
                <w:bCs/>
                <w:sz w:val="20"/>
                <w:szCs w:val="20"/>
              </w:rPr>
            </w:pPr>
            <w:r w:rsidRPr="005D7384">
              <w:rPr>
                <w:rFonts w:ascii="Arial" w:hAnsi="Arial" w:cs="Arial"/>
                <w:b/>
                <w:bCs/>
                <w:sz w:val="20"/>
                <w:szCs w:val="20"/>
              </w:rPr>
              <w:t>2025</w:t>
            </w:r>
          </w:p>
        </w:tc>
        <w:tc>
          <w:tcPr>
            <w:tcW w:w="1245" w:type="dxa"/>
            <w:tcBorders>
              <w:top w:val="single" w:sz="4" w:space="0" w:color="auto"/>
            </w:tcBorders>
            <w:vAlign w:val="bottom"/>
          </w:tcPr>
          <w:p w14:paraId="04812DDD" w14:textId="2A38A046" w:rsidR="000C108E" w:rsidRPr="0074262A" w:rsidRDefault="005D7384" w:rsidP="000C108E">
            <w:pPr>
              <w:ind w:left="-89" w:right="-70"/>
              <w:contextualSpacing/>
              <w:jc w:val="right"/>
              <w:rPr>
                <w:rFonts w:ascii="Arial" w:hAnsi="Arial" w:cs="Arial"/>
                <w:b/>
                <w:bCs/>
                <w:sz w:val="20"/>
                <w:szCs w:val="20"/>
              </w:rPr>
            </w:pPr>
            <w:r w:rsidRPr="005D7384">
              <w:rPr>
                <w:rFonts w:ascii="Arial" w:hAnsi="Arial" w:cs="Arial"/>
                <w:b/>
                <w:bCs/>
                <w:sz w:val="20"/>
                <w:szCs w:val="20"/>
              </w:rPr>
              <w:t>2024</w:t>
            </w:r>
          </w:p>
        </w:tc>
        <w:tc>
          <w:tcPr>
            <w:tcW w:w="1245" w:type="dxa"/>
            <w:tcBorders>
              <w:top w:val="single" w:sz="4" w:space="0" w:color="auto"/>
            </w:tcBorders>
            <w:vAlign w:val="bottom"/>
          </w:tcPr>
          <w:p w14:paraId="6AC92CA2" w14:textId="413B2E67" w:rsidR="000C108E" w:rsidRPr="0074262A" w:rsidRDefault="005D7384" w:rsidP="000C108E">
            <w:pPr>
              <w:ind w:left="-89" w:right="-70"/>
              <w:contextualSpacing/>
              <w:jc w:val="right"/>
              <w:rPr>
                <w:rFonts w:ascii="Arial" w:hAnsi="Arial" w:cs="Arial"/>
                <w:b/>
                <w:bCs/>
                <w:sz w:val="20"/>
                <w:szCs w:val="20"/>
                <w:cs/>
              </w:rPr>
            </w:pPr>
            <w:r w:rsidRPr="005D7384">
              <w:rPr>
                <w:rFonts w:ascii="Arial" w:hAnsi="Arial" w:cs="Arial"/>
                <w:b/>
                <w:bCs/>
                <w:sz w:val="20"/>
                <w:szCs w:val="20"/>
              </w:rPr>
              <w:t>2025</w:t>
            </w:r>
          </w:p>
        </w:tc>
        <w:tc>
          <w:tcPr>
            <w:tcW w:w="1246" w:type="dxa"/>
            <w:tcBorders>
              <w:top w:val="single" w:sz="4" w:space="0" w:color="auto"/>
            </w:tcBorders>
            <w:vAlign w:val="bottom"/>
          </w:tcPr>
          <w:p w14:paraId="42C22947" w14:textId="3985381E" w:rsidR="000C108E" w:rsidRPr="0074262A" w:rsidRDefault="005D7384" w:rsidP="000C108E">
            <w:pPr>
              <w:ind w:left="-89" w:right="-70"/>
              <w:contextualSpacing/>
              <w:jc w:val="right"/>
              <w:rPr>
                <w:rFonts w:ascii="Arial" w:hAnsi="Arial" w:cs="Arial"/>
                <w:b/>
                <w:bCs/>
                <w:sz w:val="20"/>
                <w:szCs w:val="20"/>
                <w:cs/>
              </w:rPr>
            </w:pPr>
            <w:r w:rsidRPr="005D7384">
              <w:rPr>
                <w:rFonts w:ascii="Arial" w:hAnsi="Arial" w:cs="Arial"/>
                <w:b/>
                <w:bCs/>
                <w:sz w:val="20"/>
                <w:szCs w:val="20"/>
              </w:rPr>
              <w:t>2024</w:t>
            </w:r>
          </w:p>
        </w:tc>
        <w:tc>
          <w:tcPr>
            <w:tcW w:w="1245" w:type="dxa"/>
            <w:tcBorders>
              <w:top w:val="single" w:sz="4" w:space="0" w:color="auto"/>
            </w:tcBorders>
            <w:vAlign w:val="bottom"/>
          </w:tcPr>
          <w:p w14:paraId="2DB66E52" w14:textId="63B9E076" w:rsidR="000C108E" w:rsidRPr="0074262A" w:rsidRDefault="005D7384" w:rsidP="000C108E">
            <w:pPr>
              <w:ind w:left="-89" w:right="-70"/>
              <w:contextualSpacing/>
              <w:jc w:val="right"/>
              <w:rPr>
                <w:rFonts w:ascii="Arial" w:hAnsi="Arial" w:cs="Arial"/>
                <w:b/>
                <w:bCs/>
                <w:sz w:val="20"/>
                <w:szCs w:val="20"/>
              </w:rPr>
            </w:pPr>
            <w:r w:rsidRPr="005D7384">
              <w:rPr>
                <w:rFonts w:ascii="Arial" w:hAnsi="Arial" w:cs="Arial"/>
                <w:b/>
                <w:bCs/>
                <w:sz w:val="20"/>
                <w:szCs w:val="20"/>
              </w:rPr>
              <w:t>2025</w:t>
            </w:r>
          </w:p>
        </w:tc>
        <w:tc>
          <w:tcPr>
            <w:tcW w:w="1246" w:type="dxa"/>
            <w:tcBorders>
              <w:top w:val="single" w:sz="4" w:space="0" w:color="auto"/>
            </w:tcBorders>
            <w:vAlign w:val="bottom"/>
          </w:tcPr>
          <w:p w14:paraId="4AB31E59" w14:textId="4C8E95D4" w:rsidR="000C108E" w:rsidRPr="0074262A" w:rsidRDefault="005D7384" w:rsidP="000C108E">
            <w:pPr>
              <w:ind w:left="-89" w:right="-70"/>
              <w:contextualSpacing/>
              <w:jc w:val="right"/>
              <w:rPr>
                <w:rFonts w:ascii="Arial" w:hAnsi="Arial" w:cs="Arial"/>
                <w:b/>
                <w:bCs/>
                <w:sz w:val="20"/>
                <w:szCs w:val="20"/>
              </w:rPr>
            </w:pPr>
            <w:r w:rsidRPr="005D7384">
              <w:rPr>
                <w:rFonts w:ascii="Arial" w:hAnsi="Arial" w:cs="Arial"/>
                <w:b/>
                <w:bCs/>
                <w:sz w:val="20"/>
                <w:szCs w:val="20"/>
              </w:rPr>
              <w:t>2024</w:t>
            </w:r>
          </w:p>
        </w:tc>
      </w:tr>
      <w:tr w:rsidR="000C108E" w:rsidRPr="001C5D2E" w14:paraId="37260D8E" w14:textId="77777777" w:rsidTr="005876C9">
        <w:trPr>
          <w:cantSplit/>
        </w:trPr>
        <w:tc>
          <w:tcPr>
            <w:tcW w:w="4111" w:type="dxa"/>
          </w:tcPr>
          <w:p w14:paraId="1DD29866" w14:textId="77777777" w:rsidR="000C108E" w:rsidRPr="0074262A" w:rsidRDefault="000C108E" w:rsidP="000C108E">
            <w:pPr>
              <w:ind w:left="-105"/>
              <w:contextualSpacing/>
              <w:rPr>
                <w:rFonts w:ascii="Arial" w:hAnsi="Arial" w:cs="Arial"/>
                <w:sz w:val="20"/>
                <w:szCs w:val="20"/>
              </w:rPr>
            </w:pPr>
          </w:p>
        </w:tc>
        <w:tc>
          <w:tcPr>
            <w:tcW w:w="1245" w:type="dxa"/>
            <w:tcBorders>
              <w:bottom w:val="single" w:sz="4" w:space="0" w:color="auto"/>
            </w:tcBorders>
            <w:vAlign w:val="bottom"/>
          </w:tcPr>
          <w:p w14:paraId="332D4085" w14:textId="462520D9" w:rsidR="000C108E" w:rsidRPr="0074262A" w:rsidRDefault="000C108E" w:rsidP="000C108E">
            <w:pPr>
              <w:ind w:left="-89" w:right="-70"/>
              <w:contextualSpacing/>
              <w:jc w:val="right"/>
              <w:rPr>
                <w:rFonts w:ascii="Arial" w:hAnsi="Arial" w:cs="Arial"/>
                <w:sz w:val="20"/>
                <w:szCs w:val="20"/>
              </w:rPr>
            </w:pPr>
            <w:r w:rsidRPr="0074262A">
              <w:rPr>
                <w:rFonts w:ascii="Arial" w:hAnsi="Arial" w:cs="Arial"/>
                <w:b/>
                <w:bCs/>
                <w:sz w:val="20"/>
                <w:szCs w:val="20"/>
              </w:rPr>
              <w:t>Baht’</w:t>
            </w:r>
            <w:r w:rsidR="005D7384" w:rsidRPr="005D7384">
              <w:rPr>
                <w:rFonts w:ascii="Arial" w:hAnsi="Arial" w:cs="Arial"/>
                <w:b/>
                <w:bCs/>
                <w:sz w:val="20"/>
                <w:szCs w:val="20"/>
              </w:rPr>
              <w:t>000</w:t>
            </w:r>
          </w:p>
        </w:tc>
        <w:tc>
          <w:tcPr>
            <w:tcW w:w="1245" w:type="dxa"/>
            <w:tcBorders>
              <w:bottom w:val="single" w:sz="4" w:space="0" w:color="auto"/>
            </w:tcBorders>
            <w:vAlign w:val="bottom"/>
          </w:tcPr>
          <w:p w14:paraId="6A110262" w14:textId="178B3877" w:rsidR="000C108E" w:rsidRPr="0074262A" w:rsidRDefault="000C108E" w:rsidP="000C108E">
            <w:pPr>
              <w:ind w:left="-89" w:right="-70"/>
              <w:contextualSpacing/>
              <w:jc w:val="right"/>
              <w:rPr>
                <w:rFonts w:ascii="Arial" w:hAnsi="Arial" w:cs="Arial"/>
                <w:sz w:val="20"/>
                <w:szCs w:val="20"/>
              </w:rPr>
            </w:pPr>
            <w:r w:rsidRPr="0074262A">
              <w:rPr>
                <w:rFonts w:ascii="Arial" w:hAnsi="Arial" w:cs="Arial"/>
                <w:b/>
                <w:bCs/>
                <w:sz w:val="20"/>
                <w:szCs w:val="20"/>
              </w:rPr>
              <w:t>Baht’</w:t>
            </w:r>
            <w:r w:rsidR="005D7384" w:rsidRPr="005D7384">
              <w:rPr>
                <w:rFonts w:ascii="Arial" w:hAnsi="Arial" w:cs="Arial"/>
                <w:b/>
                <w:bCs/>
                <w:sz w:val="20"/>
                <w:szCs w:val="20"/>
              </w:rPr>
              <w:t>000</w:t>
            </w:r>
          </w:p>
        </w:tc>
        <w:tc>
          <w:tcPr>
            <w:tcW w:w="1246" w:type="dxa"/>
            <w:tcBorders>
              <w:left w:val="nil"/>
              <w:bottom w:val="single" w:sz="4" w:space="0" w:color="auto"/>
            </w:tcBorders>
            <w:vAlign w:val="bottom"/>
          </w:tcPr>
          <w:p w14:paraId="2995622A" w14:textId="6F9542F6" w:rsidR="000C108E" w:rsidRPr="0074262A" w:rsidRDefault="000C108E" w:rsidP="000C108E">
            <w:pPr>
              <w:ind w:left="-89" w:right="-70"/>
              <w:contextualSpacing/>
              <w:jc w:val="right"/>
              <w:rPr>
                <w:rFonts w:ascii="Arial" w:hAnsi="Arial" w:cs="Arial"/>
                <w:sz w:val="20"/>
                <w:szCs w:val="20"/>
              </w:rPr>
            </w:pPr>
            <w:r w:rsidRPr="0074262A">
              <w:rPr>
                <w:rFonts w:ascii="Arial" w:hAnsi="Arial" w:cs="Arial"/>
                <w:b/>
                <w:bCs/>
                <w:sz w:val="20"/>
                <w:szCs w:val="20"/>
              </w:rPr>
              <w:t>Baht’</w:t>
            </w:r>
            <w:r w:rsidR="005D7384" w:rsidRPr="005D7384">
              <w:rPr>
                <w:rFonts w:ascii="Arial" w:hAnsi="Arial" w:cs="Arial"/>
                <w:b/>
                <w:bCs/>
                <w:sz w:val="20"/>
                <w:szCs w:val="20"/>
              </w:rPr>
              <w:t>000</w:t>
            </w:r>
          </w:p>
        </w:tc>
        <w:tc>
          <w:tcPr>
            <w:tcW w:w="1245" w:type="dxa"/>
            <w:tcBorders>
              <w:bottom w:val="single" w:sz="4" w:space="0" w:color="auto"/>
            </w:tcBorders>
            <w:vAlign w:val="bottom"/>
          </w:tcPr>
          <w:p w14:paraId="62E3A2B2" w14:textId="21AB16F8" w:rsidR="000C108E" w:rsidRPr="0074262A" w:rsidRDefault="000C108E" w:rsidP="000C108E">
            <w:pPr>
              <w:ind w:left="-89" w:right="-70"/>
              <w:contextualSpacing/>
              <w:jc w:val="right"/>
              <w:rPr>
                <w:rFonts w:ascii="Arial" w:hAnsi="Arial" w:cs="Arial"/>
                <w:sz w:val="20"/>
                <w:szCs w:val="20"/>
              </w:rPr>
            </w:pPr>
            <w:r w:rsidRPr="0074262A">
              <w:rPr>
                <w:rFonts w:ascii="Arial" w:hAnsi="Arial" w:cs="Arial"/>
                <w:b/>
                <w:bCs/>
                <w:sz w:val="20"/>
                <w:szCs w:val="20"/>
              </w:rPr>
              <w:t>Baht’</w:t>
            </w:r>
            <w:r w:rsidR="005D7384" w:rsidRPr="005D7384">
              <w:rPr>
                <w:rFonts w:ascii="Arial" w:hAnsi="Arial" w:cs="Arial"/>
                <w:b/>
                <w:bCs/>
                <w:sz w:val="20"/>
                <w:szCs w:val="20"/>
              </w:rPr>
              <w:t>000</w:t>
            </w:r>
          </w:p>
        </w:tc>
        <w:tc>
          <w:tcPr>
            <w:tcW w:w="1245" w:type="dxa"/>
            <w:tcBorders>
              <w:bottom w:val="single" w:sz="4" w:space="0" w:color="auto"/>
            </w:tcBorders>
            <w:vAlign w:val="bottom"/>
          </w:tcPr>
          <w:p w14:paraId="51E584C5" w14:textId="5860B283" w:rsidR="000C108E" w:rsidRPr="0074262A" w:rsidRDefault="000C108E" w:rsidP="000C108E">
            <w:pPr>
              <w:ind w:left="-89" w:right="-70"/>
              <w:contextualSpacing/>
              <w:jc w:val="right"/>
              <w:rPr>
                <w:rFonts w:ascii="Arial" w:hAnsi="Arial" w:cs="Arial"/>
                <w:b/>
                <w:bCs/>
                <w:sz w:val="20"/>
                <w:szCs w:val="20"/>
                <w:cs/>
              </w:rPr>
            </w:pPr>
            <w:r w:rsidRPr="0074262A">
              <w:rPr>
                <w:rFonts w:ascii="Arial" w:hAnsi="Arial" w:cs="Arial"/>
                <w:b/>
                <w:bCs/>
                <w:sz w:val="20"/>
                <w:szCs w:val="20"/>
              </w:rPr>
              <w:t>Baht’</w:t>
            </w:r>
            <w:r w:rsidR="005D7384" w:rsidRPr="005D7384">
              <w:rPr>
                <w:rFonts w:ascii="Arial" w:hAnsi="Arial" w:cs="Arial"/>
                <w:b/>
                <w:bCs/>
                <w:sz w:val="20"/>
                <w:szCs w:val="20"/>
              </w:rPr>
              <w:t>000</w:t>
            </w:r>
          </w:p>
        </w:tc>
        <w:tc>
          <w:tcPr>
            <w:tcW w:w="1246" w:type="dxa"/>
            <w:tcBorders>
              <w:bottom w:val="single" w:sz="4" w:space="0" w:color="auto"/>
            </w:tcBorders>
            <w:vAlign w:val="bottom"/>
          </w:tcPr>
          <w:p w14:paraId="6D2347F0" w14:textId="5B7C9557" w:rsidR="000C108E" w:rsidRPr="0074262A" w:rsidRDefault="000C108E" w:rsidP="000C108E">
            <w:pPr>
              <w:ind w:left="-89" w:right="-70"/>
              <w:contextualSpacing/>
              <w:jc w:val="right"/>
              <w:rPr>
                <w:rFonts w:ascii="Arial" w:hAnsi="Arial" w:cs="Arial"/>
                <w:b/>
                <w:bCs/>
                <w:sz w:val="20"/>
                <w:szCs w:val="20"/>
                <w:cs/>
              </w:rPr>
            </w:pPr>
            <w:r w:rsidRPr="0074262A">
              <w:rPr>
                <w:rFonts w:ascii="Arial" w:hAnsi="Arial" w:cs="Arial"/>
                <w:b/>
                <w:bCs/>
                <w:sz w:val="20"/>
                <w:szCs w:val="20"/>
              </w:rPr>
              <w:t>Baht’</w:t>
            </w:r>
            <w:r w:rsidR="005D7384" w:rsidRPr="005D7384">
              <w:rPr>
                <w:rFonts w:ascii="Arial" w:hAnsi="Arial" w:cs="Arial"/>
                <w:b/>
                <w:bCs/>
                <w:sz w:val="20"/>
                <w:szCs w:val="20"/>
              </w:rPr>
              <w:t>000</w:t>
            </w:r>
          </w:p>
        </w:tc>
        <w:tc>
          <w:tcPr>
            <w:tcW w:w="1245" w:type="dxa"/>
            <w:tcBorders>
              <w:bottom w:val="single" w:sz="4" w:space="0" w:color="auto"/>
            </w:tcBorders>
            <w:vAlign w:val="bottom"/>
          </w:tcPr>
          <w:p w14:paraId="7D8BC23D" w14:textId="665829EE" w:rsidR="000C108E" w:rsidRPr="0074262A" w:rsidRDefault="000C108E" w:rsidP="000C108E">
            <w:pPr>
              <w:ind w:left="-89" w:right="-70"/>
              <w:contextualSpacing/>
              <w:jc w:val="right"/>
              <w:rPr>
                <w:rFonts w:ascii="Arial" w:hAnsi="Arial" w:cs="Arial"/>
                <w:b/>
                <w:bCs/>
                <w:sz w:val="20"/>
                <w:szCs w:val="20"/>
              </w:rPr>
            </w:pPr>
            <w:r w:rsidRPr="0074262A">
              <w:rPr>
                <w:rFonts w:ascii="Arial" w:hAnsi="Arial" w:cs="Arial"/>
                <w:b/>
                <w:bCs/>
                <w:sz w:val="20"/>
                <w:szCs w:val="20"/>
              </w:rPr>
              <w:t>Baht’</w:t>
            </w:r>
            <w:r w:rsidR="005D7384" w:rsidRPr="005D7384">
              <w:rPr>
                <w:rFonts w:ascii="Arial" w:hAnsi="Arial" w:cs="Arial"/>
                <w:b/>
                <w:bCs/>
                <w:sz w:val="20"/>
                <w:szCs w:val="20"/>
              </w:rPr>
              <w:t>000</w:t>
            </w:r>
          </w:p>
        </w:tc>
        <w:tc>
          <w:tcPr>
            <w:tcW w:w="1246" w:type="dxa"/>
            <w:tcBorders>
              <w:bottom w:val="single" w:sz="4" w:space="0" w:color="auto"/>
            </w:tcBorders>
            <w:vAlign w:val="bottom"/>
          </w:tcPr>
          <w:p w14:paraId="75A78855" w14:textId="5FC33105" w:rsidR="000C108E" w:rsidRPr="0074262A" w:rsidRDefault="000C108E" w:rsidP="000C108E">
            <w:pPr>
              <w:ind w:left="-89" w:right="-70"/>
              <w:contextualSpacing/>
              <w:jc w:val="right"/>
              <w:rPr>
                <w:rFonts w:ascii="Arial" w:hAnsi="Arial" w:cs="Arial"/>
                <w:b/>
                <w:bCs/>
                <w:sz w:val="20"/>
                <w:szCs w:val="20"/>
              </w:rPr>
            </w:pPr>
            <w:r w:rsidRPr="0074262A">
              <w:rPr>
                <w:rFonts w:ascii="Arial" w:hAnsi="Arial" w:cs="Arial"/>
                <w:b/>
                <w:bCs/>
                <w:sz w:val="20"/>
                <w:szCs w:val="20"/>
              </w:rPr>
              <w:t>Baht’</w:t>
            </w:r>
            <w:r w:rsidR="005D7384" w:rsidRPr="005D7384">
              <w:rPr>
                <w:rFonts w:ascii="Arial" w:hAnsi="Arial" w:cs="Arial"/>
                <w:b/>
                <w:bCs/>
                <w:sz w:val="20"/>
                <w:szCs w:val="20"/>
              </w:rPr>
              <w:t>000</w:t>
            </w:r>
          </w:p>
        </w:tc>
      </w:tr>
      <w:tr w:rsidR="000C108E" w:rsidRPr="001C5D2E" w14:paraId="46D9CFBD" w14:textId="77777777" w:rsidTr="005876C9">
        <w:trPr>
          <w:cantSplit/>
        </w:trPr>
        <w:tc>
          <w:tcPr>
            <w:tcW w:w="4111" w:type="dxa"/>
          </w:tcPr>
          <w:p w14:paraId="49E2D0FC" w14:textId="77777777" w:rsidR="000C108E" w:rsidRPr="0074262A" w:rsidRDefault="000C108E" w:rsidP="000C108E">
            <w:pPr>
              <w:ind w:left="-105"/>
              <w:contextualSpacing/>
              <w:rPr>
                <w:rFonts w:ascii="Arial" w:hAnsi="Arial" w:cs="Arial"/>
                <w:sz w:val="16"/>
                <w:szCs w:val="16"/>
                <w:cs/>
              </w:rPr>
            </w:pPr>
          </w:p>
        </w:tc>
        <w:tc>
          <w:tcPr>
            <w:tcW w:w="1245" w:type="dxa"/>
            <w:tcBorders>
              <w:top w:val="single" w:sz="4" w:space="0" w:color="auto"/>
            </w:tcBorders>
            <w:vAlign w:val="bottom"/>
          </w:tcPr>
          <w:p w14:paraId="1D782991" w14:textId="77777777" w:rsidR="000C108E" w:rsidRPr="0074262A" w:rsidRDefault="000C108E" w:rsidP="000C108E">
            <w:pPr>
              <w:ind w:left="-120" w:right="-73"/>
              <w:contextualSpacing/>
              <w:jc w:val="right"/>
              <w:rPr>
                <w:rFonts w:ascii="Arial" w:hAnsi="Arial" w:cs="Arial"/>
                <w:sz w:val="16"/>
                <w:szCs w:val="16"/>
                <w:cs/>
              </w:rPr>
            </w:pPr>
          </w:p>
        </w:tc>
        <w:tc>
          <w:tcPr>
            <w:tcW w:w="1245" w:type="dxa"/>
            <w:tcBorders>
              <w:top w:val="single" w:sz="4" w:space="0" w:color="auto"/>
            </w:tcBorders>
            <w:vAlign w:val="bottom"/>
          </w:tcPr>
          <w:p w14:paraId="25DF673C" w14:textId="77777777" w:rsidR="000C108E" w:rsidRPr="0074262A" w:rsidRDefault="000C108E" w:rsidP="000C108E">
            <w:pPr>
              <w:ind w:left="-120" w:right="-73"/>
              <w:contextualSpacing/>
              <w:jc w:val="right"/>
              <w:rPr>
                <w:rFonts w:ascii="Arial" w:hAnsi="Arial" w:cs="Arial"/>
                <w:sz w:val="16"/>
                <w:szCs w:val="16"/>
                <w:cs/>
              </w:rPr>
            </w:pPr>
          </w:p>
        </w:tc>
        <w:tc>
          <w:tcPr>
            <w:tcW w:w="1246" w:type="dxa"/>
            <w:tcBorders>
              <w:top w:val="single" w:sz="4" w:space="0" w:color="auto"/>
              <w:left w:val="nil"/>
            </w:tcBorders>
            <w:vAlign w:val="bottom"/>
          </w:tcPr>
          <w:p w14:paraId="06882E2F" w14:textId="77777777" w:rsidR="000C108E" w:rsidRPr="0074262A" w:rsidRDefault="000C108E" w:rsidP="000C108E">
            <w:pPr>
              <w:ind w:left="-120" w:right="-73"/>
              <w:contextualSpacing/>
              <w:jc w:val="right"/>
              <w:rPr>
                <w:rFonts w:ascii="Arial" w:hAnsi="Arial" w:cs="Arial"/>
                <w:sz w:val="16"/>
                <w:szCs w:val="16"/>
                <w:cs/>
              </w:rPr>
            </w:pPr>
          </w:p>
        </w:tc>
        <w:tc>
          <w:tcPr>
            <w:tcW w:w="1245" w:type="dxa"/>
            <w:tcBorders>
              <w:top w:val="single" w:sz="4" w:space="0" w:color="auto"/>
            </w:tcBorders>
            <w:vAlign w:val="bottom"/>
          </w:tcPr>
          <w:p w14:paraId="31607C32" w14:textId="77777777" w:rsidR="000C108E" w:rsidRPr="0074262A" w:rsidRDefault="000C108E" w:rsidP="000C108E">
            <w:pPr>
              <w:ind w:left="-120" w:right="-73"/>
              <w:contextualSpacing/>
              <w:jc w:val="right"/>
              <w:rPr>
                <w:rFonts w:ascii="Arial" w:hAnsi="Arial" w:cs="Arial"/>
                <w:sz w:val="16"/>
                <w:szCs w:val="16"/>
                <w:cs/>
              </w:rPr>
            </w:pPr>
          </w:p>
        </w:tc>
        <w:tc>
          <w:tcPr>
            <w:tcW w:w="1245" w:type="dxa"/>
            <w:tcBorders>
              <w:top w:val="single" w:sz="4" w:space="0" w:color="auto"/>
            </w:tcBorders>
            <w:vAlign w:val="bottom"/>
          </w:tcPr>
          <w:p w14:paraId="5D8949B4" w14:textId="77777777" w:rsidR="000C108E" w:rsidRPr="0074262A" w:rsidRDefault="000C108E" w:rsidP="000C108E">
            <w:pPr>
              <w:ind w:left="-120" w:right="-72"/>
              <w:contextualSpacing/>
              <w:jc w:val="right"/>
              <w:rPr>
                <w:rFonts w:ascii="Arial" w:hAnsi="Arial" w:cs="Arial"/>
                <w:sz w:val="16"/>
                <w:szCs w:val="16"/>
              </w:rPr>
            </w:pPr>
          </w:p>
        </w:tc>
        <w:tc>
          <w:tcPr>
            <w:tcW w:w="1246" w:type="dxa"/>
            <w:tcBorders>
              <w:top w:val="single" w:sz="4" w:space="0" w:color="auto"/>
            </w:tcBorders>
            <w:vAlign w:val="bottom"/>
          </w:tcPr>
          <w:p w14:paraId="76DD596D" w14:textId="77777777" w:rsidR="000C108E" w:rsidRPr="0074262A" w:rsidRDefault="000C108E" w:rsidP="000C108E">
            <w:pPr>
              <w:ind w:left="-120" w:right="-72"/>
              <w:contextualSpacing/>
              <w:jc w:val="right"/>
              <w:rPr>
                <w:rFonts w:ascii="Arial" w:hAnsi="Arial" w:cs="Arial"/>
                <w:sz w:val="16"/>
                <w:szCs w:val="16"/>
              </w:rPr>
            </w:pPr>
          </w:p>
        </w:tc>
        <w:tc>
          <w:tcPr>
            <w:tcW w:w="1245" w:type="dxa"/>
            <w:tcBorders>
              <w:top w:val="single" w:sz="4" w:space="0" w:color="auto"/>
            </w:tcBorders>
            <w:vAlign w:val="bottom"/>
          </w:tcPr>
          <w:p w14:paraId="24BC9F0A" w14:textId="77777777" w:rsidR="000C108E" w:rsidRPr="0074262A" w:rsidRDefault="000C108E" w:rsidP="000C108E">
            <w:pPr>
              <w:ind w:left="-120" w:right="-72"/>
              <w:contextualSpacing/>
              <w:jc w:val="right"/>
              <w:rPr>
                <w:rFonts w:ascii="Arial" w:hAnsi="Arial" w:cs="Arial"/>
                <w:sz w:val="16"/>
                <w:szCs w:val="16"/>
              </w:rPr>
            </w:pPr>
          </w:p>
        </w:tc>
        <w:tc>
          <w:tcPr>
            <w:tcW w:w="1246" w:type="dxa"/>
            <w:tcBorders>
              <w:top w:val="single" w:sz="4" w:space="0" w:color="auto"/>
            </w:tcBorders>
            <w:vAlign w:val="bottom"/>
          </w:tcPr>
          <w:p w14:paraId="732E0099" w14:textId="77777777" w:rsidR="000C108E" w:rsidRPr="0074262A" w:rsidRDefault="000C108E" w:rsidP="000C108E">
            <w:pPr>
              <w:ind w:left="-120" w:right="-72"/>
              <w:contextualSpacing/>
              <w:jc w:val="right"/>
              <w:rPr>
                <w:rFonts w:ascii="Arial" w:hAnsi="Arial" w:cs="Arial"/>
                <w:sz w:val="16"/>
                <w:szCs w:val="16"/>
              </w:rPr>
            </w:pPr>
          </w:p>
        </w:tc>
      </w:tr>
      <w:tr w:rsidR="000C108E" w:rsidRPr="001C5D2E" w14:paraId="02718AED" w14:textId="77777777" w:rsidTr="005876C9">
        <w:trPr>
          <w:cantSplit/>
        </w:trPr>
        <w:tc>
          <w:tcPr>
            <w:tcW w:w="4111" w:type="dxa"/>
          </w:tcPr>
          <w:p w14:paraId="2D035DB4" w14:textId="77777777" w:rsidR="000C108E" w:rsidRPr="0074262A" w:rsidRDefault="000C108E" w:rsidP="000C108E">
            <w:pPr>
              <w:ind w:left="-105"/>
              <w:contextualSpacing/>
              <w:rPr>
                <w:rFonts w:ascii="Arial" w:hAnsi="Arial" w:cs="Arial"/>
                <w:b/>
                <w:bCs/>
                <w:sz w:val="20"/>
                <w:szCs w:val="20"/>
              </w:rPr>
            </w:pPr>
            <w:r w:rsidRPr="0074262A">
              <w:rPr>
                <w:rFonts w:ascii="Arial" w:hAnsi="Arial" w:cs="Arial"/>
                <w:sz w:val="20"/>
                <w:szCs w:val="20"/>
              </w:rPr>
              <w:t>Opening balances, net</w:t>
            </w:r>
          </w:p>
        </w:tc>
        <w:tc>
          <w:tcPr>
            <w:tcW w:w="1245" w:type="dxa"/>
            <w:vAlign w:val="bottom"/>
          </w:tcPr>
          <w:p w14:paraId="752E8646" w14:textId="342BB260" w:rsidR="000C108E" w:rsidRPr="00AE6287" w:rsidRDefault="005D7384" w:rsidP="000C108E">
            <w:pPr>
              <w:ind w:left="-120" w:right="-73"/>
              <w:contextualSpacing/>
              <w:jc w:val="right"/>
              <w:rPr>
                <w:rFonts w:ascii="Arial" w:hAnsi="Arial" w:cs="Arial"/>
                <w:sz w:val="20"/>
                <w:szCs w:val="20"/>
              </w:rPr>
            </w:pPr>
            <w:r w:rsidRPr="005D7384">
              <w:rPr>
                <w:rFonts w:ascii="Arial" w:hAnsi="Arial" w:cs="Arial"/>
                <w:sz w:val="20"/>
                <w:szCs w:val="20"/>
              </w:rPr>
              <w:t>55</w:t>
            </w:r>
            <w:r w:rsidR="00D25720" w:rsidRPr="00AE6287">
              <w:rPr>
                <w:rFonts w:ascii="Arial" w:hAnsi="Arial" w:cs="Arial"/>
                <w:sz w:val="20"/>
                <w:szCs w:val="20"/>
              </w:rPr>
              <w:t>,</w:t>
            </w:r>
            <w:r w:rsidRPr="005D7384">
              <w:rPr>
                <w:rFonts w:ascii="Arial" w:hAnsi="Arial" w:cs="Arial"/>
                <w:sz w:val="20"/>
                <w:szCs w:val="20"/>
              </w:rPr>
              <w:t>088</w:t>
            </w:r>
          </w:p>
        </w:tc>
        <w:tc>
          <w:tcPr>
            <w:tcW w:w="1245" w:type="dxa"/>
            <w:vAlign w:val="bottom"/>
          </w:tcPr>
          <w:p w14:paraId="14E21B00" w14:textId="489A5669" w:rsidR="000C108E" w:rsidRPr="00AE6287" w:rsidRDefault="005D7384" w:rsidP="000C108E">
            <w:pPr>
              <w:ind w:left="-120" w:right="-73"/>
              <w:contextualSpacing/>
              <w:jc w:val="right"/>
              <w:rPr>
                <w:rFonts w:ascii="Arial" w:hAnsi="Arial" w:cs="Arial"/>
                <w:sz w:val="20"/>
                <w:szCs w:val="20"/>
              </w:rPr>
            </w:pPr>
            <w:r w:rsidRPr="005D7384">
              <w:rPr>
                <w:rFonts w:ascii="Arial" w:hAnsi="Arial" w:cs="Arial"/>
                <w:sz w:val="20"/>
                <w:szCs w:val="20"/>
              </w:rPr>
              <w:t>55</w:t>
            </w:r>
            <w:r w:rsidR="000C108E" w:rsidRPr="00AE6287">
              <w:rPr>
                <w:rFonts w:ascii="Arial" w:hAnsi="Arial" w:cs="Arial"/>
                <w:sz w:val="20"/>
                <w:szCs w:val="20"/>
              </w:rPr>
              <w:t>,</w:t>
            </w:r>
            <w:r w:rsidRPr="005D7384">
              <w:rPr>
                <w:rFonts w:ascii="Arial" w:hAnsi="Arial" w:cs="Arial"/>
                <w:sz w:val="20"/>
                <w:szCs w:val="20"/>
              </w:rPr>
              <w:t>088</w:t>
            </w:r>
          </w:p>
        </w:tc>
        <w:tc>
          <w:tcPr>
            <w:tcW w:w="1246" w:type="dxa"/>
            <w:tcBorders>
              <w:left w:val="nil"/>
            </w:tcBorders>
            <w:vAlign w:val="bottom"/>
          </w:tcPr>
          <w:p w14:paraId="4132944F" w14:textId="5ADDBD3E" w:rsidR="000C108E" w:rsidRPr="00AE6287" w:rsidRDefault="005D7384" w:rsidP="000C108E">
            <w:pPr>
              <w:ind w:left="-120" w:right="-73"/>
              <w:contextualSpacing/>
              <w:jc w:val="right"/>
              <w:rPr>
                <w:rFonts w:ascii="Arial" w:hAnsi="Arial" w:cs="Arial"/>
                <w:sz w:val="20"/>
                <w:szCs w:val="20"/>
              </w:rPr>
            </w:pPr>
            <w:r w:rsidRPr="005D7384">
              <w:rPr>
                <w:rFonts w:ascii="Arial" w:hAnsi="Arial" w:cs="Arial"/>
                <w:sz w:val="20"/>
                <w:szCs w:val="20"/>
              </w:rPr>
              <w:t>10</w:t>
            </w:r>
            <w:r w:rsidR="00D01360" w:rsidRPr="00AE6287">
              <w:rPr>
                <w:rFonts w:ascii="Arial" w:hAnsi="Arial" w:cs="Arial"/>
                <w:sz w:val="20"/>
                <w:szCs w:val="20"/>
              </w:rPr>
              <w:t>,</w:t>
            </w:r>
            <w:r w:rsidRPr="005D7384">
              <w:rPr>
                <w:rFonts w:ascii="Arial" w:hAnsi="Arial" w:cs="Arial"/>
                <w:sz w:val="20"/>
                <w:szCs w:val="20"/>
              </w:rPr>
              <w:t>444</w:t>
            </w:r>
            <w:r w:rsidR="00D01360" w:rsidRPr="00AE6287">
              <w:rPr>
                <w:rFonts w:ascii="Arial" w:hAnsi="Arial" w:cs="Arial"/>
                <w:sz w:val="20"/>
                <w:szCs w:val="20"/>
              </w:rPr>
              <w:t>,</w:t>
            </w:r>
            <w:r w:rsidRPr="005D7384">
              <w:rPr>
                <w:rFonts w:ascii="Arial" w:hAnsi="Arial" w:cs="Arial"/>
                <w:sz w:val="20"/>
                <w:szCs w:val="20"/>
              </w:rPr>
              <w:t>773</w:t>
            </w:r>
          </w:p>
        </w:tc>
        <w:tc>
          <w:tcPr>
            <w:tcW w:w="1245" w:type="dxa"/>
            <w:vAlign w:val="bottom"/>
          </w:tcPr>
          <w:p w14:paraId="4C707536" w14:textId="49427A53" w:rsidR="000C108E" w:rsidRPr="00AE6287" w:rsidRDefault="005D7384" w:rsidP="000C108E">
            <w:pPr>
              <w:ind w:left="-120" w:right="-73"/>
              <w:contextualSpacing/>
              <w:jc w:val="right"/>
              <w:rPr>
                <w:rFonts w:ascii="Arial" w:hAnsi="Arial" w:cs="Arial"/>
                <w:sz w:val="20"/>
                <w:szCs w:val="20"/>
                <w:lang w:val="en-US"/>
              </w:rPr>
            </w:pPr>
            <w:r w:rsidRPr="005D7384">
              <w:rPr>
                <w:rFonts w:ascii="Arial" w:hAnsi="Arial" w:cs="Arial"/>
                <w:sz w:val="20"/>
                <w:szCs w:val="20"/>
              </w:rPr>
              <w:t>9</w:t>
            </w:r>
            <w:r w:rsidR="000C108E" w:rsidRPr="00AE6287">
              <w:rPr>
                <w:rFonts w:ascii="Arial" w:hAnsi="Arial" w:cs="Arial"/>
                <w:sz w:val="20"/>
                <w:szCs w:val="20"/>
              </w:rPr>
              <w:t>,</w:t>
            </w:r>
            <w:r w:rsidRPr="005D7384">
              <w:rPr>
                <w:rFonts w:ascii="Arial" w:hAnsi="Arial" w:cs="Arial"/>
                <w:sz w:val="20"/>
                <w:szCs w:val="20"/>
              </w:rPr>
              <w:t>154</w:t>
            </w:r>
            <w:r w:rsidR="000C108E" w:rsidRPr="00AE6287">
              <w:rPr>
                <w:rFonts w:ascii="Arial" w:hAnsi="Arial" w:cs="Arial"/>
                <w:sz w:val="20"/>
                <w:szCs w:val="20"/>
              </w:rPr>
              <w:t>,</w:t>
            </w:r>
            <w:r w:rsidRPr="005D7384">
              <w:rPr>
                <w:rFonts w:ascii="Arial" w:hAnsi="Arial" w:cs="Arial"/>
                <w:sz w:val="20"/>
                <w:szCs w:val="20"/>
              </w:rPr>
              <w:t>248</w:t>
            </w:r>
          </w:p>
        </w:tc>
        <w:tc>
          <w:tcPr>
            <w:tcW w:w="1245" w:type="dxa"/>
            <w:shd w:val="clear" w:color="000000" w:fill="auto"/>
            <w:vAlign w:val="bottom"/>
          </w:tcPr>
          <w:p w14:paraId="114D82A5" w14:textId="54E380C7" w:rsidR="000C108E" w:rsidRPr="00AE6287" w:rsidRDefault="00D01360" w:rsidP="000C108E">
            <w:pPr>
              <w:ind w:left="-120" w:right="-72"/>
              <w:contextualSpacing/>
              <w:jc w:val="right"/>
              <w:rPr>
                <w:rFonts w:ascii="Arial" w:hAnsi="Arial" w:cs="Arial"/>
                <w:sz w:val="20"/>
                <w:szCs w:val="20"/>
              </w:rPr>
            </w:pPr>
            <w:r w:rsidRPr="00AE6287">
              <w:rPr>
                <w:rFonts w:ascii="Arial" w:hAnsi="Arial" w:cs="Arial"/>
                <w:sz w:val="20"/>
                <w:szCs w:val="20"/>
              </w:rPr>
              <w:t>(</w:t>
            </w:r>
            <w:r w:rsidR="005D7384" w:rsidRPr="005D7384">
              <w:rPr>
                <w:rFonts w:ascii="Arial" w:hAnsi="Arial" w:cs="Arial"/>
                <w:sz w:val="20"/>
                <w:szCs w:val="20"/>
              </w:rPr>
              <w:t>4</w:t>
            </w:r>
            <w:r w:rsidR="008462C3" w:rsidRPr="00AE6287">
              <w:rPr>
                <w:rFonts w:ascii="Arial" w:hAnsi="Arial" w:cs="Arial"/>
                <w:sz w:val="20"/>
                <w:szCs w:val="20"/>
              </w:rPr>
              <w:t>,</w:t>
            </w:r>
            <w:r w:rsidR="005D7384" w:rsidRPr="005D7384">
              <w:rPr>
                <w:rFonts w:ascii="Arial" w:hAnsi="Arial" w:cs="Arial"/>
                <w:sz w:val="20"/>
                <w:szCs w:val="20"/>
              </w:rPr>
              <w:t>964</w:t>
            </w:r>
            <w:r w:rsidR="008462C3" w:rsidRPr="00AE6287">
              <w:rPr>
                <w:rFonts w:ascii="Arial" w:hAnsi="Arial" w:cs="Arial"/>
                <w:sz w:val="20"/>
                <w:szCs w:val="20"/>
              </w:rPr>
              <w:t>,</w:t>
            </w:r>
            <w:r w:rsidR="005D7384" w:rsidRPr="005D7384">
              <w:rPr>
                <w:rFonts w:ascii="Arial" w:hAnsi="Arial" w:cs="Arial"/>
                <w:sz w:val="20"/>
                <w:szCs w:val="20"/>
              </w:rPr>
              <w:t>088</w:t>
            </w:r>
            <w:r w:rsidR="008462C3" w:rsidRPr="00AE6287">
              <w:rPr>
                <w:rFonts w:ascii="Arial" w:hAnsi="Arial" w:cs="Arial"/>
                <w:sz w:val="20"/>
                <w:szCs w:val="20"/>
              </w:rPr>
              <w:t>)</w:t>
            </w:r>
          </w:p>
        </w:tc>
        <w:tc>
          <w:tcPr>
            <w:tcW w:w="1246" w:type="dxa"/>
            <w:vAlign w:val="bottom"/>
          </w:tcPr>
          <w:p w14:paraId="6599A83D" w14:textId="4CE18607" w:rsidR="000C108E" w:rsidRPr="00AE6287" w:rsidRDefault="000C108E" w:rsidP="000C108E">
            <w:pPr>
              <w:ind w:left="-120" w:right="-72"/>
              <w:contextualSpacing/>
              <w:jc w:val="right"/>
              <w:rPr>
                <w:rFonts w:ascii="Arial" w:hAnsi="Arial" w:cs="Arial"/>
                <w:sz w:val="20"/>
                <w:szCs w:val="20"/>
              </w:rPr>
            </w:pPr>
            <w:r w:rsidRPr="00AE6287">
              <w:rPr>
                <w:rFonts w:ascii="Arial" w:hAnsi="Arial" w:cs="Arial"/>
                <w:sz w:val="20"/>
                <w:szCs w:val="20"/>
              </w:rPr>
              <w:t>(</w:t>
            </w:r>
            <w:r w:rsidR="005D7384" w:rsidRPr="005D7384">
              <w:rPr>
                <w:rFonts w:ascii="Arial" w:hAnsi="Arial" w:cs="Arial"/>
                <w:sz w:val="20"/>
                <w:szCs w:val="20"/>
              </w:rPr>
              <w:t>55</w:t>
            </w:r>
            <w:r w:rsidRPr="00AE6287">
              <w:rPr>
                <w:rFonts w:ascii="Arial" w:hAnsi="Arial" w:cs="Arial"/>
                <w:sz w:val="20"/>
                <w:szCs w:val="20"/>
              </w:rPr>
              <w:t>,</w:t>
            </w:r>
            <w:r w:rsidR="005D7384" w:rsidRPr="005D7384">
              <w:rPr>
                <w:rFonts w:ascii="Arial" w:hAnsi="Arial" w:cs="Arial"/>
                <w:sz w:val="20"/>
                <w:szCs w:val="20"/>
              </w:rPr>
              <w:t>088</w:t>
            </w:r>
            <w:r w:rsidRPr="00AE6287">
              <w:rPr>
                <w:rFonts w:ascii="Arial" w:hAnsi="Arial" w:cs="Arial"/>
                <w:sz w:val="20"/>
                <w:szCs w:val="20"/>
              </w:rPr>
              <w:t>)</w:t>
            </w:r>
          </w:p>
        </w:tc>
        <w:tc>
          <w:tcPr>
            <w:tcW w:w="1245" w:type="dxa"/>
            <w:tcBorders>
              <w:top w:val="nil"/>
            </w:tcBorders>
            <w:shd w:val="clear" w:color="000000" w:fill="auto"/>
            <w:vAlign w:val="bottom"/>
          </w:tcPr>
          <w:p w14:paraId="52D8241F" w14:textId="74151CBD" w:rsidR="000C108E" w:rsidRPr="00AE6287" w:rsidRDefault="005D7384" w:rsidP="000C108E">
            <w:pPr>
              <w:ind w:left="-120" w:right="-72"/>
              <w:contextualSpacing/>
              <w:jc w:val="right"/>
              <w:rPr>
                <w:rFonts w:ascii="Arial" w:hAnsi="Arial" w:cs="Arial"/>
                <w:sz w:val="20"/>
                <w:szCs w:val="20"/>
              </w:rPr>
            </w:pPr>
            <w:r w:rsidRPr="005D7384">
              <w:rPr>
                <w:rFonts w:ascii="Arial" w:hAnsi="Arial" w:cs="Arial"/>
                <w:sz w:val="20"/>
                <w:szCs w:val="20"/>
              </w:rPr>
              <w:t>5</w:t>
            </w:r>
            <w:r w:rsidR="0071588E" w:rsidRPr="00AE6287">
              <w:rPr>
                <w:rFonts w:ascii="Arial" w:hAnsi="Arial" w:cs="Arial"/>
                <w:sz w:val="20"/>
                <w:szCs w:val="20"/>
              </w:rPr>
              <w:t>,</w:t>
            </w:r>
            <w:r w:rsidRPr="005D7384">
              <w:rPr>
                <w:rFonts w:ascii="Arial" w:hAnsi="Arial" w:cs="Arial"/>
                <w:sz w:val="20"/>
                <w:szCs w:val="20"/>
              </w:rPr>
              <w:t>535</w:t>
            </w:r>
            <w:r w:rsidR="0071588E" w:rsidRPr="00AE6287">
              <w:rPr>
                <w:rFonts w:ascii="Arial" w:hAnsi="Arial" w:cs="Arial"/>
                <w:sz w:val="20"/>
                <w:szCs w:val="20"/>
              </w:rPr>
              <w:t>,</w:t>
            </w:r>
            <w:r w:rsidRPr="005D7384">
              <w:rPr>
                <w:rFonts w:ascii="Arial" w:hAnsi="Arial" w:cs="Arial"/>
                <w:sz w:val="20"/>
                <w:szCs w:val="20"/>
              </w:rPr>
              <w:t>773</w:t>
            </w:r>
          </w:p>
        </w:tc>
        <w:tc>
          <w:tcPr>
            <w:tcW w:w="1246" w:type="dxa"/>
            <w:vAlign w:val="bottom"/>
          </w:tcPr>
          <w:p w14:paraId="48EE8BAF" w14:textId="6E72E0E8" w:rsidR="000C108E" w:rsidRPr="00AE6287" w:rsidRDefault="005D7384" w:rsidP="000C108E">
            <w:pPr>
              <w:ind w:left="-120" w:right="-72"/>
              <w:contextualSpacing/>
              <w:jc w:val="right"/>
              <w:rPr>
                <w:rFonts w:ascii="Arial" w:hAnsi="Arial" w:cs="Arial"/>
                <w:sz w:val="20"/>
                <w:szCs w:val="20"/>
                <w:lang w:val="en-US"/>
              </w:rPr>
            </w:pPr>
            <w:r w:rsidRPr="005D7384">
              <w:rPr>
                <w:rFonts w:ascii="Arial" w:hAnsi="Arial" w:cs="Arial"/>
                <w:sz w:val="20"/>
                <w:szCs w:val="20"/>
              </w:rPr>
              <w:t>9</w:t>
            </w:r>
            <w:r w:rsidR="000C108E" w:rsidRPr="00AE6287">
              <w:rPr>
                <w:rFonts w:ascii="Arial" w:hAnsi="Arial" w:cs="Arial"/>
                <w:sz w:val="20"/>
                <w:szCs w:val="20"/>
              </w:rPr>
              <w:t>,</w:t>
            </w:r>
            <w:r w:rsidRPr="005D7384">
              <w:rPr>
                <w:rFonts w:ascii="Arial" w:hAnsi="Arial" w:cs="Arial"/>
                <w:sz w:val="20"/>
                <w:szCs w:val="20"/>
              </w:rPr>
              <w:t>154</w:t>
            </w:r>
            <w:r w:rsidR="000C108E" w:rsidRPr="00AE6287">
              <w:rPr>
                <w:rFonts w:ascii="Arial" w:hAnsi="Arial" w:cs="Arial"/>
                <w:sz w:val="20"/>
                <w:szCs w:val="20"/>
              </w:rPr>
              <w:t>,</w:t>
            </w:r>
            <w:r w:rsidRPr="005D7384">
              <w:rPr>
                <w:rFonts w:ascii="Arial" w:hAnsi="Arial" w:cs="Arial"/>
                <w:sz w:val="20"/>
                <w:szCs w:val="20"/>
              </w:rPr>
              <w:t>248</w:t>
            </w:r>
          </w:p>
        </w:tc>
      </w:tr>
      <w:tr w:rsidR="000C108E" w:rsidRPr="001C5D2E" w14:paraId="2B45B750" w14:textId="77777777" w:rsidTr="005876C9">
        <w:trPr>
          <w:cantSplit/>
        </w:trPr>
        <w:tc>
          <w:tcPr>
            <w:tcW w:w="4111" w:type="dxa"/>
          </w:tcPr>
          <w:p w14:paraId="58EB4B1C" w14:textId="77777777" w:rsidR="000C108E" w:rsidRPr="0074262A" w:rsidRDefault="000C108E" w:rsidP="000C108E">
            <w:pPr>
              <w:ind w:left="-105"/>
              <w:contextualSpacing/>
              <w:rPr>
                <w:rFonts w:ascii="Arial" w:hAnsi="Arial" w:cs="Arial"/>
                <w:sz w:val="20"/>
                <w:szCs w:val="20"/>
                <w:cs/>
              </w:rPr>
            </w:pPr>
            <w:r w:rsidRPr="0074262A">
              <w:rPr>
                <w:rFonts w:ascii="Arial" w:hAnsi="Arial" w:cs="Arial"/>
                <w:sz w:val="20"/>
                <w:szCs w:val="20"/>
              </w:rPr>
              <w:t>Cash flows:</w:t>
            </w:r>
          </w:p>
        </w:tc>
        <w:tc>
          <w:tcPr>
            <w:tcW w:w="1245" w:type="dxa"/>
            <w:vAlign w:val="bottom"/>
          </w:tcPr>
          <w:p w14:paraId="55AD6709" w14:textId="77777777" w:rsidR="000C108E" w:rsidRPr="00AE6287" w:rsidRDefault="000C108E" w:rsidP="000C108E">
            <w:pPr>
              <w:ind w:left="-120" w:right="-73"/>
              <w:contextualSpacing/>
              <w:jc w:val="right"/>
              <w:rPr>
                <w:rFonts w:ascii="Arial" w:hAnsi="Arial" w:cs="Arial"/>
                <w:sz w:val="20"/>
                <w:szCs w:val="20"/>
                <w:cs/>
              </w:rPr>
            </w:pPr>
          </w:p>
        </w:tc>
        <w:tc>
          <w:tcPr>
            <w:tcW w:w="1245" w:type="dxa"/>
            <w:vAlign w:val="bottom"/>
          </w:tcPr>
          <w:p w14:paraId="7856AA65" w14:textId="77777777" w:rsidR="000C108E" w:rsidRPr="00AE6287" w:rsidRDefault="000C108E" w:rsidP="000C108E">
            <w:pPr>
              <w:ind w:left="-120" w:right="-73"/>
              <w:contextualSpacing/>
              <w:jc w:val="right"/>
              <w:rPr>
                <w:rFonts w:ascii="Arial" w:hAnsi="Arial" w:cs="Arial"/>
                <w:sz w:val="20"/>
                <w:szCs w:val="20"/>
                <w:cs/>
              </w:rPr>
            </w:pPr>
          </w:p>
        </w:tc>
        <w:tc>
          <w:tcPr>
            <w:tcW w:w="1246" w:type="dxa"/>
            <w:tcBorders>
              <w:left w:val="nil"/>
            </w:tcBorders>
            <w:vAlign w:val="bottom"/>
          </w:tcPr>
          <w:p w14:paraId="2FD3D4A3" w14:textId="77777777" w:rsidR="000C108E" w:rsidRPr="00AE6287" w:rsidRDefault="000C108E" w:rsidP="000C108E">
            <w:pPr>
              <w:ind w:left="-120" w:right="-73"/>
              <w:contextualSpacing/>
              <w:jc w:val="right"/>
              <w:rPr>
                <w:rFonts w:ascii="Arial" w:hAnsi="Arial" w:cs="Arial"/>
                <w:sz w:val="20"/>
                <w:szCs w:val="20"/>
                <w:cs/>
              </w:rPr>
            </w:pPr>
          </w:p>
        </w:tc>
        <w:tc>
          <w:tcPr>
            <w:tcW w:w="1245" w:type="dxa"/>
            <w:vAlign w:val="bottom"/>
          </w:tcPr>
          <w:p w14:paraId="6C913313" w14:textId="77777777" w:rsidR="000C108E" w:rsidRPr="00AE6287" w:rsidRDefault="000C108E" w:rsidP="000C108E">
            <w:pPr>
              <w:ind w:left="-120" w:right="-73"/>
              <w:contextualSpacing/>
              <w:jc w:val="right"/>
              <w:rPr>
                <w:rFonts w:ascii="Arial" w:hAnsi="Arial" w:cs="Arial"/>
                <w:sz w:val="20"/>
                <w:szCs w:val="20"/>
                <w:cs/>
              </w:rPr>
            </w:pPr>
          </w:p>
        </w:tc>
        <w:tc>
          <w:tcPr>
            <w:tcW w:w="1245" w:type="dxa"/>
            <w:shd w:val="clear" w:color="000000" w:fill="auto"/>
            <w:vAlign w:val="bottom"/>
          </w:tcPr>
          <w:p w14:paraId="19615325" w14:textId="77777777" w:rsidR="000C108E" w:rsidRPr="00AE6287" w:rsidRDefault="000C108E" w:rsidP="000C108E">
            <w:pPr>
              <w:ind w:left="-120" w:right="-72"/>
              <w:contextualSpacing/>
              <w:jc w:val="right"/>
              <w:rPr>
                <w:rFonts w:ascii="Arial" w:hAnsi="Arial" w:cs="Arial"/>
                <w:sz w:val="20"/>
                <w:szCs w:val="20"/>
              </w:rPr>
            </w:pPr>
          </w:p>
        </w:tc>
        <w:tc>
          <w:tcPr>
            <w:tcW w:w="1246" w:type="dxa"/>
            <w:vAlign w:val="bottom"/>
          </w:tcPr>
          <w:p w14:paraId="45BF7401" w14:textId="77777777" w:rsidR="000C108E" w:rsidRPr="00AE6287" w:rsidRDefault="000C108E" w:rsidP="000C108E">
            <w:pPr>
              <w:ind w:left="-120" w:right="-72"/>
              <w:contextualSpacing/>
              <w:jc w:val="right"/>
              <w:rPr>
                <w:rFonts w:ascii="Arial" w:hAnsi="Arial" w:cs="Arial"/>
                <w:sz w:val="20"/>
                <w:szCs w:val="20"/>
              </w:rPr>
            </w:pPr>
          </w:p>
        </w:tc>
        <w:tc>
          <w:tcPr>
            <w:tcW w:w="1245" w:type="dxa"/>
            <w:tcBorders>
              <w:top w:val="nil"/>
            </w:tcBorders>
            <w:shd w:val="clear" w:color="000000" w:fill="auto"/>
            <w:vAlign w:val="bottom"/>
          </w:tcPr>
          <w:p w14:paraId="5CD221BA" w14:textId="77777777" w:rsidR="000C108E" w:rsidRPr="00AE6287" w:rsidRDefault="000C108E" w:rsidP="000C108E">
            <w:pPr>
              <w:ind w:left="-120" w:right="-72"/>
              <w:contextualSpacing/>
              <w:jc w:val="right"/>
              <w:rPr>
                <w:rFonts w:ascii="Arial" w:hAnsi="Arial" w:cs="Arial"/>
                <w:sz w:val="20"/>
                <w:szCs w:val="20"/>
              </w:rPr>
            </w:pPr>
          </w:p>
        </w:tc>
        <w:tc>
          <w:tcPr>
            <w:tcW w:w="1246" w:type="dxa"/>
            <w:vAlign w:val="bottom"/>
          </w:tcPr>
          <w:p w14:paraId="0464D4D6" w14:textId="77777777" w:rsidR="000C108E" w:rsidRPr="00AE6287" w:rsidRDefault="000C108E" w:rsidP="000C108E">
            <w:pPr>
              <w:ind w:left="-120" w:right="-72"/>
              <w:contextualSpacing/>
              <w:jc w:val="right"/>
              <w:rPr>
                <w:rFonts w:ascii="Arial" w:hAnsi="Arial" w:cs="Arial"/>
                <w:sz w:val="20"/>
                <w:szCs w:val="20"/>
                <w:lang w:val="en-US"/>
              </w:rPr>
            </w:pPr>
          </w:p>
        </w:tc>
      </w:tr>
      <w:tr w:rsidR="000C108E" w:rsidRPr="001C5D2E" w14:paraId="1801E59F" w14:textId="77777777" w:rsidTr="005876C9">
        <w:trPr>
          <w:cantSplit/>
        </w:trPr>
        <w:tc>
          <w:tcPr>
            <w:tcW w:w="4111" w:type="dxa"/>
          </w:tcPr>
          <w:p w14:paraId="1A3905FA" w14:textId="29D3D75E" w:rsidR="000C108E" w:rsidRPr="0074262A" w:rsidRDefault="000C108E" w:rsidP="00C04F0D">
            <w:pPr>
              <w:ind w:left="-105"/>
              <w:contextualSpacing/>
              <w:rPr>
                <w:rFonts w:ascii="Arial" w:hAnsi="Arial" w:cs="Arial"/>
                <w:sz w:val="20"/>
                <w:szCs w:val="20"/>
              </w:rPr>
            </w:pPr>
            <w:r w:rsidRPr="0074262A">
              <w:rPr>
                <w:rFonts w:ascii="Arial" w:hAnsi="Arial" w:cs="Arial"/>
                <w:sz w:val="20"/>
                <w:szCs w:val="20"/>
              </w:rPr>
              <w:t xml:space="preserve">   Loan payments</w:t>
            </w:r>
            <w:r w:rsidR="00C04F0D">
              <w:rPr>
                <w:rFonts w:ascii="Arial" w:hAnsi="Arial" w:cs="Arial"/>
                <w:sz w:val="20"/>
                <w:szCs w:val="20"/>
              </w:rPr>
              <w:t xml:space="preserve"> </w:t>
            </w:r>
            <w:r w:rsidRPr="0074262A">
              <w:rPr>
                <w:rFonts w:ascii="Arial" w:hAnsi="Arial" w:cs="Arial"/>
                <w:sz w:val="20"/>
                <w:szCs w:val="20"/>
              </w:rPr>
              <w:t>during the year</w:t>
            </w:r>
          </w:p>
        </w:tc>
        <w:tc>
          <w:tcPr>
            <w:tcW w:w="1245" w:type="dxa"/>
            <w:vAlign w:val="bottom"/>
          </w:tcPr>
          <w:p w14:paraId="18A7093C" w14:textId="16586D4C" w:rsidR="000C108E" w:rsidRPr="00AE6287" w:rsidRDefault="005D7384" w:rsidP="000C108E">
            <w:pPr>
              <w:ind w:left="-120" w:right="-73"/>
              <w:contextualSpacing/>
              <w:jc w:val="right"/>
              <w:rPr>
                <w:rFonts w:ascii="Arial" w:hAnsi="Arial" w:cs="Arial"/>
                <w:sz w:val="20"/>
                <w:szCs w:val="20"/>
                <w:cs/>
              </w:rPr>
            </w:pPr>
            <w:r w:rsidRPr="005D7384">
              <w:rPr>
                <w:rFonts w:ascii="Arial" w:hAnsi="Arial" w:cs="Arial"/>
                <w:sz w:val="20"/>
                <w:szCs w:val="20"/>
              </w:rPr>
              <w:t>1</w:t>
            </w:r>
            <w:r w:rsidR="00D25720" w:rsidRPr="00AE6287">
              <w:rPr>
                <w:rFonts w:ascii="Arial" w:hAnsi="Arial" w:cs="Arial"/>
                <w:sz w:val="20"/>
                <w:szCs w:val="20"/>
              </w:rPr>
              <w:t>,</w:t>
            </w:r>
            <w:r w:rsidRPr="005D7384">
              <w:rPr>
                <w:rFonts w:ascii="Arial" w:hAnsi="Arial" w:cs="Arial"/>
                <w:sz w:val="20"/>
                <w:szCs w:val="20"/>
              </w:rPr>
              <w:t>050</w:t>
            </w:r>
            <w:r w:rsidR="00D25720" w:rsidRPr="00AE6287">
              <w:rPr>
                <w:rFonts w:ascii="Arial" w:hAnsi="Arial" w:cs="Arial"/>
                <w:sz w:val="20"/>
                <w:szCs w:val="20"/>
              </w:rPr>
              <w:t>,</w:t>
            </w:r>
            <w:r w:rsidRPr="005D7384">
              <w:rPr>
                <w:rFonts w:ascii="Arial" w:hAnsi="Arial" w:cs="Arial"/>
                <w:sz w:val="20"/>
                <w:szCs w:val="20"/>
              </w:rPr>
              <w:t>000</w:t>
            </w:r>
          </w:p>
        </w:tc>
        <w:tc>
          <w:tcPr>
            <w:tcW w:w="1245" w:type="dxa"/>
            <w:vAlign w:val="bottom"/>
          </w:tcPr>
          <w:p w14:paraId="5B1A0C3A" w14:textId="377A3D05" w:rsidR="000C108E" w:rsidRPr="00AE6287" w:rsidRDefault="000C108E" w:rsidP="000C108E">
            <w:pPr>
              <w:ind w:left="-120" w:right="-73"/>
              <w:contextualSpacing/>
              <w:jc w:val="right"/>
              <w:rPr>
                <w:rFonts w:ascii="Arial" w:hAnsi="Arial" w:cs="Arial"/>
                <w:sz w:val="20"/>
                <w:szCs w:val="20"/>
                <w:cs/>
              </w:rPr>
            </w:pPr>
            <w:r w:rsidRPr="00AE6287">
              <w:rPr>
                <w:rFonts w:ascii="Arial" w:hAnsi="Arial" w:cs="Arial"/>
                <w:sz w:val="20"/>
                <w:szCs w:val="20"/>
              </w:rPr>
              <w:t>-</w:t>
            </w:r>
          </w:p>
        </w:tc>
        <w:tc>
          <w:tcPr>
            <w:tcW w:w="1246" w:type="dxa"/>
            <w:tcBorders>
              <w:left w:val="nil"/>
            </w:tcBorders>
            <w:vAlign w:val="bottom"/>
          </w:tcPr>
          <w:p w14:paraId="1153E736" w14:textId="50293685" w:rsidR="000C108E" w:rsidRPr="00AE6287" w:rsidRDefault="00D01360" w:rsidP="000C108E">
            <w:pPr>
              <w:ind w:left="-120" w:right="-73"/>
              <w:contextualSpacing/>
              <w:jc w:val="right"/>
              <w:rPr>
                <w:rFonts w:ascii="Arial" w:hAnsi="Arial" w:cs="Arial"/>
                <w:sz w:val="20"/>
                <w:szCs w:val="20"/>
                <w:cs/>
              </w:rPr>
            </w:pPr>
            <w:r w:rsidRPr="00AE6287">
              <w:rPr>
                <w:rFonts w:ascii="Arial" w:hAnsi="Arial" w:cs="Arial"/>
                <w:sz w:val="20"/>
                <w:szCs w:val="20"/>
              </w:rPr>
              <w:t>-</w:t>
            </w:r>
          </w:p>
        </w:tc>
        <w:tc>
          <w:tcPr>
            <w:tcW w:w="1245" w:type="dxa"/>
            <w:vAlign w:val="bottom"/>
          </w:tcPr>
          <w:p w14:paraId="5AD9C9CC" w14:textId="37EA7BAE" w:rsidR="000C108E" w:rsidRPr="00AE6287" w:rsidRDefault="005D7384" w:rsidP="000C108E">
            <w:pPr>
              <w:ind w:left="-120" w:right="-73"/>
              <w:contextualSpacing/>
              <w:jc w:val="right"/>
              <w:rPr>
                <w:rFonts w:ascii="Arial" w:hAnsi="Arial" w:cs="Arial"/>
                <w:sz w:val="20"/>
                <w:szCs w:val="20"/>
                <w:cs/>
              </w:rPr>
            </w:pPr>
            <w:r w:rsidRPr="005D7384">
              <w:rPr>
                <w:rFonts w:ascii="Arial" w:hAnsi="Arial" w:cs="Arial"/>
                <w:sz w:val="20"/>
                <w:szCs w:val="20"/>
              </w:rPr>
              <w:t>1</w:t>
            </w:r>
            <w:r w:rsidR="000C108E" w:rsidRPr="00AE6287">
              <w:rPr>
                <w:rFonts w:ascii="Arial" w:hAnsi="Arial" w:cs="Arial"/>
                <w:sz w:val="20"/>
                <w:szCs w:val="20"/>
              </w:rPr>
              <w:t>,</w:t>
            </w:r>
            <w:r w:rsidRPr="005D7384">
              <w:rPr>
                <w:rFonts w:ascii="Arial" w:hAnsi="Arial" w:cs="Arial"/>
                <w:sz w:val="20"/>
                <w:szCs w:val="20"/>
              </w:rPr>
              <w:t>550</w:t>
            </w:r>
            <w:r w:rsidR="000C108E" w:rsidRPr="00AE6287">
              <w:rPr>
                <w:rFonts w:ascii="Arial" w:hAnsi="Arial" w:cs="Arial"/>
                <w:sz w:val="20"/>
                <w:szCs w:val="20"/>
              </w:rPr>
              <w:t>,</w:t>
            </w:r>
            <w:r w:rsidRPr="005D7384">
              <w:rPr>
                <w:rFonts w:ascii="Arial" w:hAnsi="Arial" w:cs="Arial"/>
                <w:sz w:val="20"/>
                <w:szCs w:val="20"/>
              </w:rPr>
              <w:t>000</w:t>
            </w:r>
          </w:p>
        </w:tc>
        <w:tc>
          <w:tcPr>
            <w:tcW w:w="1245" w:type="dxa"/>
            <w:shd w:val="clear" w:color="000000" w:fill="auto"/>
            <w:vAlign w:val="bottom"/>
          </w:tcPr>
          <w:p w14:paraId="701F8660" w14:textId="5CEF5BBC" w:rsidR="000C108E" w:rsidRPr="00AE6287" w:rsidRDefault="008462C3"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6" w:type="dxa"/>
            <w:vAlign w:val="bottom"/>
          </w:tcPr>
          <w:p w14:paraId="047306F7" w14:textId="0E960058" w:rsidR="000C108E" w:rsidRPr="00AE6287" w:rsidRDefault="000C108E"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5" w:type="dxa"/>
            <w:tcBorders>
              <w:top w:val="nil"/>
            </w:tcBorders>
            <w:shd w:val="clear" w:color="000000" w:fill="auto"/>
            <w:vAlign w:val="bottom"/>
          </w:tcPr>
          <w:p w14:paraId="4BDEEF65" w14:textId="08A38C64" w:rsidR="000C108E" w:rsidRPr="00AE6287" w:rsidRDefault="005D7384" w:rsidP="000C108E">
            <w:pPr>
              <w:ind w:left="-120" w:right="-72"/>
              <w:contextualSpacing/>
              <w:jc w:val="right"/>
              <w:rPr>
                <w:rFonts w:ascii="Arial" w:hAnsi="Arial" w:cs="Arial"/>
                <w:sz w:val="20"/>
                <w:szCs w:val="20"/>
              </w:rPr>
            </w:pPr>
            <w:r w:rsidRPr="005D7384">
              <w:rPr>
                <w:rFonts w:ascii="Arial" w:hAnsi="Arial" w:cs="Arial"/>
                <w:sz w:val="20"/>
                <w:szCs w:val="20"/>
              </w:rPr>
              <w:t>1</w:t>
            </w:r>
            <w:r w:rsidR="0071588E" w:rsidRPr="00AE6287">
              <w:rPr>
                <w:rFonts w:ascii="Arial" w:hAnsi="Arial" w:cs="Arial"/>
                <w:sz w:val="20"/>
                <w:szCs w:val="20"/>
              </w:rPr>
              <w:t>,</w:t>
            </w:r>
            <w:r w:rsidRPr="005D7384">
              <w:rPr>
                <w:rFonts w:ascii="Arial" w:hAnsi="Arial" w:cs="Arial"/>
                <w:sz w:val="20"/>
                <w:szCs w:val="20"/>
              </w:rPr>
              <w:t>050</w:t>
            </w:r>
            <w:r w:rsidR="0071588E" w:rsidRPr="00AE6287">
              <w:rPr>
                <w:rFonts w:ascii="Arial" w:hAnsi="Arial" w:cs="Arial"/>
                <w:sz w:val="20"/>
                <w:szCs w:val="20"/>
              </w:rPr>
              <w:t>,</w:t>
            </w:r>
            <w:r w:rsidRPr="005D7384">
              <w:rPr>
                <w:rFonts w:ascii="Arial" w:hAnsi="Arial" w:cs="Arial"/>
                <w:sz w:val="20"/>
                <w:szCs w:val="20"/>
              </w:rPr>
              <w:t>000</w:t>
            </w:r>
          </w:p>
        </w:tc>
        <w:tc>
          <w:tcPr>
            <w:tcW w:w="1246" w:type="dxa"/>
            <w:vAlign w:val="bottom"/>
          </w:tcPr>
          <w:p w14:paraId="4292E256" w14:textId="27891324" w:rsidR="000C108E" w:rsidRPr="00AE6287" w:rsidRDefault="005D7384" w:rsidP="000C108E">
            <w:pPr>
              <w:ind w:left="-120" w:right="-72"/>
              <w:contextualSpacing/>
              <w:jc w:val="right"/>
              <w:rPr>
                <w:rFonts w:ascii="Arial" w:hAnsi="Arial" w:cs="Arial"/>
                <w:sz w:val="20"/>
                <w:szCs w:val="20"/>
                <w:lang w:val="en-US"/>
              </w:rPr>
            </w:pPr>
            <w:r w:rsidRPr="005D7384">
              <w:rPr>
                <w:rFonts w:ascii="Arial" w:hAnsi="Arial" w:cs="Arial"/>
                <w:sz w:val="20"/>
                <w:szCs w:val="20"/>
              </w:rPr>
              <w:t>1</w:t>
            </w:r>
            <w:r w:rsidR="000C108E" w:rsidRPr="00AE6287">
              <w:rPr>
                <w:rFonts w:ascii="Arial" w:hAnsi="Arial" w:cs="Arial"/>
                <w:sz w:val="20"/>
                <w:szCs w:val="20"/>
              </w:rPr>
              <w:t>,</w:t>
            </w:r>
            <w:r w:rsidRPr="005D7384">
              <w:rPr>
                <w:rFonts w:ascii="Arial" w:hAnsi="Arial" w:cs="Arial"/>
                <w:sz w:val="20"/>
                <w:szCs w:val="20"/>
              </w:rPr>
              <w:t>550</w:t>
            </w:r>
            <w:r w:rsidR="000C108E" w:rsidRPr="00AE6287">
              <w:rPr>
                <w:rFonts w:ascii="Arial" w:hAnsi="Arial" w:cs="Arial"/>
                <w:sz w:val="20"/>
                <w:szCs w:val="20"/>
              </w:rPr>
              <w:t>,</w:t>
            </w:r>
            <w:r w:rsidRPr="005D7384">
              <w:rPr>
                <w:rFonts w:ascii="Arial" w:hAnsi="Arial" w:cs="Arial"/>
                <w:sz w:val="20"/>
                <w:szCs w:val="20"/>
              </w:rPr>
              <w:t>000</w:t>
            </w:r>
          </w:p>
        </w:tc>
      </w:tr>
      <w:tr w:rsidR="000C108E" w:rsidRPr="001C5D2E" w14:paraId="2A97CFE5" w14:textId="77777777" w:rsidTr="005876C9">
        <w:trPr>
          <w:cantSplit/>
        </w:trPr>
        <w:tc>
          <w:tcPr>
            <w:tcW w:w="4111" w:type="dxa"/>
          </w:tcPr>
          <w:p w14:paraId="7E182C26" w14:textId="3FA03388" w:rsidR="000C108E" w:rsidRPr="0074262A" w:rsidRDefault="000C108E" w:rsidP="00C04F0D">
            <w:pPr>
              <w:ind w:left="-105"/>
              <w:contextualSpacing/>
              <w:rPr>
                <w:rFonts w:ascii="Arial" w:hAnsi="Arial" w:cs="Arial"/>
                <w:sz w:val="20"/>
                <w:szCs w:val="20"/>
                <w:cs/>
              </w:rPr>
            </w:pPr>
            <w:r w:rsidRPr="0074262A">
              <w:rPr>
                <w:rFonts w:ascii="Arial" w:hAnsi="Arial" w:cs="Arial"/>
                <w:sz w:val="20"/>
                <w:szCs w:val="20"/>
              </w:rPr>
              <w:t xml:space="preserve">   Loan repayments</w:t>
            </w:r>
            <w:r w:rsidR="00C04F0D">
              <w:rPr>
                <w:rFonts w:ascii="Arial" w:hAnsi="Arial" w:cs="Arial"/>
                <w:sz w:val="20"/>
                <w:szCs w:val="20"/>
              </w:rPr>
              <w:t xml:space="preserve"> </w:t>
            </w:r>
            <w:r w:rsidRPr="0074262A">
              <w:rPr>
                <w:rFonts w:ascii="Arial" w:hAnsi="Arial" w:cs="Arial"/>
                <w:sz w:val="20"/>
                <w:szCs w:val="20"/>
              </w:rPr>
              <w:t>during the year</w:t>
            </w:r>
          </w:p>
        </w:tc>
        <w:tc>
          <w:tcPr>
            <w:tcW w:w="1245" w:type="dxa"/>
            <w:vAlign w:val="bottom"/>
          </w:tcPr>
          <w:p w14:paraId="00629E5A" w14:textId="354C9276" w:rsidR="000C108E" w:rsidRPr="00AE6287" w:rsidRDefault="00D25720" w:rsidP="000C108E">
            <w:pPr>
              <w:ind w:left="-120" w:right="-73"/>
              <w:contextualSpacing/>
              <w:jc w:val="right"/>
              <w:rPr>
                <w:rFonts w:ascii="Arial" w:hAnsi="Arial" w:cs="Arial"/>
                <w:sz w:val="20"/>
                <w:szCs w:val="20"/>
                <w:cs/>
              </w:rPr>
            </w:pPr>
            <w:r w:rsidRPr="00AE6287">
              <w:rPr>
                <w:rFonts w:ascii="Arial" w:hAnsi="Arial" w:cs="Arial"/>
                <w:sz w:val="20"/>
                <w:szCs w:val="20"/>
              </w:rPr>
              <w:t>(</w:t>
            </w:r>
            <w:r w:rsidR="005D7384" w:rsidRPr="005D7384">
              <w:rPr>
                <w:rFonts w:ascii="Arial" w:hAnsi="Arial" w:cs="Arial"/>
                <w:sz w:val="20"/>
                <w:szCs w:val="20"/>
              </w:rPr>
              <w:t>491</w:t>
            </w:r>
            <w:r w:rsidRPr="00AE6287">
              <w:rPr>
                <w:rFonts w:ascii="Arial" w:hAnsi="Arial" w:cs="Arial"/>
                <w:sz w:val="20"/>
                <w:szCs w:val="20"/>
              </w:rPr>
              <w:t>,</w:t>
            </w:r>
            <w:r w:rsidR="005D7384" w:rsidRPr="005D7384">
              <w:rPr>
                <w:rFonts w:ascii="Arial" w:hAnsi="Arial" w:cs="Arial"/>
                <w:sz w:val="20"/>
                <w:szCs w:val="20"/>
              </w:rPr>
              <w:t>035</w:t>
            </w:r>
            <w:r w:rsidRPr="00AE6287">
              <w:rPr>
                <w:rFonts w:ascii="Arial" w:hAnsi="Arial" w:cs="Arial"/>
                <w:sz w:val="20"/>
                <w:szCs w:val="20"/>
              </w:rPr>
              <w:t>)</w:t>
            </w:r>
          </w:p>
        </w:tc>
        <w:tc>
          <w:tcPr>
            <w:tcW w:w="1245" w:type="dxa"/>
            <w:vAlign w:val="bottom"/>
          </w:tcPr>
          <w:p w14:paraId="62618F93" w14:textId="42EC8E6E" w:rsidR="000C108E" w:rsidRPr="00AE6287" w:rsidRDefault="000C108E" w:rsidP="000C108E">
            <w:pPr>
              <w:ind w:left="-120" w:right="-73"/>
              <w:contextualSpacing/>
              <w:jc w:val="right"/>
              <w:rPr>
                <w:rFonts w:ascii="Arial" w:hAnsi="Arial" w:cs="Arial"/>
                <w:sz w:val="20"/>
                <w:szCs w:val="20"/>
                <w:lang w:val="en-AU"/>
              </w:rPr>
            </w:pPr>
            <w:r w:rsidRPr="00AE6287">
              <w:rPr>
                <w:rFonts w:ascii="Arial" w:hAnsi="Arial" w:cs="Arial"/>
                <w:sz w:val="20"/>
                <w:szCs w:val="20"/>
              </w:rPr>
              <w:t>-</w:t>
            </w:r>
          </w:p>
        </w:tc>
        <w:tc>
          <w:tcPr>
            <w:tcW w:w="1246" w:type="dxa"/>
            <w:tcBorders>
              <w:left w:val="nil"/>
            </w:tcBorders>
            <w:vAlign w:val="bottom"/>
          </w:tcPr>
          <w:p w14:paraId="53CDF30A" w14:textId="581D75AA" w:rsidR="000C108E" w:rsidRPr="00AE6287" w:rsidRDefault="00D01360" w:rsidP="000C108E">
            <w:pPr>
              <w:ind w:left="-120" w:right="-73"/>
              <w:contextualSpacing/>
              <w:jc w:val="right"/>
              <w:rPr>
                <w:rFonts w:ascii="Arial" w:hAnsi="Arial" w:cs="Arial"/>
                <w:sz w:val="20"/>
                <w:szCs w:val="20"/>
                <w:cs/>
              </w:rPr>
            </w:pPr>
            <w:r w:rsidRPr="00AE6287">
              <w:rPr>
                <w:rFonts w:ascii="Arial" w:hAnsi="Arial" w:cs="Arial"/>
                <w:sz w:val="20"/>
                <w:szCs w:val="20"/>
              </w:rPr>
              <w:t>-</w:t>
            </w:r>
          </w:p>
        </w:tc>
        <w:tc>
          <w:tcPr>
            <w:tcW w:w="1245" w:type="dxa"/>
            <w:vAlign w:val="bottom"/>
          </w:tcPr>
          <w:p w14:paraId="1EF1996E" w14:textId="357CC56C" w:rsidR="000C108E" w:rsidRPr="00AE6287" w:rsidRDefault="000C108E" w:rsidP="000C108E">
            <w:pPr>
              <w:ind w:left="-120" w:right="-73"/>
              <w:contextualSpacing/>
              <w:jc w:val="right"/>
              <w:rPr>
                <w:rFonts w:ascii="Arial" w:hAnsi="Arial" w:cs="Arial"/>
                <w:sz w:val="20"/>
                <w:szCs w:val="20"/>
                <w:cs/>
              </w:rPr>
            </w:pPr>
            <w:r w:rsidRPr="00AE6287">
              <w:rPr>
                <w:rFonts w:ascii="Arial" w:hAnsi="Arial" w:cs="Arial"/>
                <w:sz w:val="20"/>
                <w:szCs w:val="20"/>
              </w:rPr>
              <w:t>(</w:t>
            </w:r>
            <w:r w:rsidR="005D7384" w:rsidRPr="005D7384">
              <w:rPr>
                <w:rFonts w:ascii="Arial" w:hAnsi="Arial" w:cs="Arial"/>
                <w:sz w:val="20"/>
                <w:szCs w:val="20"/>
              </w:rPr>
              <w:t>750</w:t>
            </w:r>
            <w:r w:rsidRPr="00AE6287">
              <w:rPr>
                <w:rFonts w:ascii="Arial" w:hAnsi="Arial" w:cs="Arial"/>
                <w:sz w:val="20"/>
                <w:szCs w:val="20"/>
              </w:rPr>
              <w:t>,</w:t>
            </w:r>
            <w:r w:rsidR="005D7384" w:rsidRPr="005D7384">
              <w:rPr>
                <w:rFonts w:ascii="Arial" w:hAnsi="Arial" w:cs="Arial"/>
                <w:sz w:val="20"/>
                <w:szCs w:val="20"/>
              </w:rPr>
              <w:t>000</w:t>
            </w:r>
            <w:r w:rsidRPr="00AE6287">
              <w:rPr>
                <w:rFonts w:ascii="Arial" w:hAnsi="Arial" w:cs="Arial"/>
                <w:sz w:val="20"/>
                <w:szCs w:val="20"/>
              </w:rPr>
              <w:t>)</w:t>
            </w:r>
          </w:p>
        </w:tc>
        <w:tc>
          <w:tcPr>
            <w:tcW w:w="1245" w:type="dxa"/>
            <w:shd w:val="clear" w:color="000000" w:fill="auto"/>
            <w:vAlign w:val="bottom"/>
          </w:tcPr>
          <w:p w14:paraId="3597DFC9" w14:textId="659F20D3" w:rsidR="000C108E" w:rsidRPr="00AE6287" w:rsidRDefault="008462C3"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6" w:type="dxa"/>
            <w:vAlign w:val="bottom"/>
          </w:tcPr>
          <w:p w14:paraId="1E70FF28" w14:textId="7B9EADDC" w:rsidR="000C108E" w:rsidRPr="00AE6287" w:rsidRDefault="000C108E"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5" w:type="dxa"/>
            <w:tcBorders>
              <w:top w:val="nil"/>
            </w:tcBorders>
            <w:shd w:val="clear" w:color="000000" w:fill="auto"/>
            <w:vAlign w:val="bottom"/>
          </w:tcPr>
          <w:p w14:paraId="6FF972E7" w14:textId="483ECAA1" w:rsidR="000C108E" w:rsidRPr="00AE6287" w:rsidRDefault="0071588E" w:rsidP="000C108E">
            <w:pPr>
              <w:ind w:left="-120" w:right="-72"/>
              <w:contextualSpacing/>
              <w:jc w:val="right"/>
              <w:rPr>
                <w:rFonts w:ascii="Arial" w:hAnsi="Arial" w:cs="Arial"/>
                <w:sz w:val="20"/>
                <w:szCs w:val="20"/>
              </w:rPr>
            </w:pPr>
            <w:r w:rsidRPr="00AE6287">
              <w:rPr>
                <w:rFonts w:ascii="Arial" w:hAnsi="Arial" w:cs="Arial"/>
                <w:sz w:val="20"/>
                <w:szCs w:val="20"/>
              </w:rPr>
              <w:t>(</w:t>
            </w:r>
            <w:r w:rsidR="005D7384" w:rsidRPr="005D7384">
              <w:rPr>
                <w:rFonts w:ascii="Arial" w:hAnsi="Arial" w:cs="Arial"/>
                <w:sz w:val="20"/>
                <w:szCs w:val="20"/>
              </w:rPr>
              <w:t>491</w:t>
            </w:r>
            <w:r w:rsidRPr="00AE6287">
              <w:rPr>
                <w:rFonts w:ascii="Arial" w:hAnsi="Arial" w:cs="Arial"/>
                <w:sz w:val="20"/>
                <w:szCs w:val="20"/>
              </w:rPr>
              <w:t>,</w:t>
            </w:r>
            <w:r w:rsidR="005D7384" w:rsidRPr="005D7384">
              <w:rPr>
                <w:rFonts w:ascii="Arial" w:hAnsi="Arial" w:cs="Arial"/>
                <w:sz w:val="20"/>
                <w:szCs w:val="20"/>
              </w:rPr>
              <w:t>035</w:t>
            </w:r>
            <w:r w:rsidRPr="00AE6287">
              <w:rPr>
                <w:rFonts w:ascii="Arial" w:hAnsi="Arial" w:cs="Arial"/>
                <w:sz w:val="20"/>
                <w:szCs w:val="20"/>
              </w:rPr>
              <w:t>)</w:t>
            </w:r>
          </w:p>
        </w:tc>
        <w:tc>
          <w:tcPr>
            <w:tcW w:w="1246" w:type="dxa"/>
            <w:vAlign w:val="bottom"/>
          </w:tcPr>
          <w:p w14:paraId="4FB9EBCC" w14:textId="57F86380" w:rsidR="000C108E" w:rsidRPr="00AE6287" w:rsidRDefault="000C108E" w:rsidP="000C108E">
            <w:pPr>
              <w:ind w:left="-120" w:right="-72"/>
              <w:contextualSpacing/>
              <w:jc w:val="right"/>
              <w:rPr>
                <w:rFonts w:ascii="Arial" w:hAnsi="Arial" w:cs="Arial"/>
                <w:sz w:val="20"/>
                <w:szCs w:val="20"/>
                <w:lang w:val="en-US"/>
              </w:rPr>
            </w:pPr>
            <w:r w:rsidRPr="00AE6287">
              <w:rPr>
                <w:rFonts w:ascii="Arial" w:hAnsi="Arial" w:cs="Arial"/>
                <w:sz w:val="20"/>
                <w:szCs w:val="20"/>
              </w:rPr>
              <w:t>(</w:t>
            </w:r>
            <w:r w:rsidR="005D7384" w:rsidRPr="005D7384">
              <w:rPr>
                <w:rFonts w:ascii="Arial" w:hAnsi="Arial" w:cs="Arial"/>
                <w:sz w:val="20"/>
                <w:szCs w:val="20"/>
              </w:rPr>
              <w:t>750</w:t>
            </w:r>
            <w:r w:rsidRPr="00AE6287">
              <w:rPr>
                <w:rFonts w:ascii="Arial" w:hAnsi="Arial" w:cs="Arial"/>
                <w:sz w:val="20"/>
                <w:szCs w:val="20"/>
              </w:rPr>
              <w:t>,</w:t>
            </w:r>
            <w:r w:rsidR="005D7384" w:rsidRPr="005D7384">
              <w:rPr>
                <w:rFonts w:ascii="Arial" w:hAnsi="Arial" w:cs="Arial"/>
                <w:sz w:val="20"/>
                <w:szCs w:val="20"/>
              </w:rPr>
              <w:t>000</w:t>
            </w:r>
            <w:r w:rsidRPr="00AE6287">
              <w:rPr>
                <w:rFonts w:ascii="Arial" w:hAnsi="Arial" w:cs="Arial"/>
                <w:sz w:val="20"/>
                <w:szCs w:val="20"/>
              </w:rPr>
              <w:t>)</w:t>
            </w:r>
          </w:p>
        </w:tc>
      </w:tr>
      <w:tr w:rsidR="000C108E" w:rsidRPr="001C5D2E" w14:paraId="61922527" w14:textId="77777777" w:rsidTr="005876C9">
        <w:trPr>
          <w:cantSplit/>
        </w:trPr>
        <w:tc>
          <w:tcPr>
            <w:tcW w:w="4111" w:type="dxa"/>
          </w:tcPr>
          <w:p w14:paraId="72B4D87C" w14:textId="19F222E6" w:rsidR="000C108E" w:rsidRPr="0074262A" w:rsidRDefault="000C108E" w:rsidP="00C04F0D">
            <w:pPr>
              <w:ind w:left="-105"/>
              <w:contextualSpacing/>
              <w:rPr>
                <w:rFonts w:ascii="Arial" w:hAnsi="Arial" w:cs="Arial"/>
                <w:sz w:val="20"/>
                <w:szCs w:val="20"/>
              </w:rPr>
            </w:pPr>
            <w:r>
              <w:rPr>
                <w:rFonts w:ascii="Arial" w:hAnsi="Arial" w:cs="Arial"/>
                <w:sz w:val="20"/>
                <w:szCs w:val="20"/>
              </w:rPr>
              <w:t xml:space="preserve">   Interest repayments during the year</w:t>
            </w:r>
          </w:p>
        </w:tc>
        <w:tc>
          <w:tcPr>
            <w:tcW w:w="1245" w:type="dxa"/>
            <w:vAlign w:val="bottom"/>
          </w:tcPr>
          <w:p w14:paraId="1EE207DB" w14:textId="7FCB58C9" w:rsidR="000C108E" w:rsidRPr="00AE6287" w:rsidRDefault="00D25720" w:rsidP="000C108E">
            <w:pPr>
              <w:ind w:left="-120" w:right="-73"/>
              <w:contextualSpacing/>
              <w:jc w:val="right"/>
              <w:rPr>
                <w:rFonts w:ascii="Arial" w:hAnsi="Arial" w:cs="Arial"/>
                <w:sz w:val="20"/>
                <w:szCs w:val="20"/>
              </w:rPr>
            </w:pPr>
            <w:r w:rsidRPr="00AE6287">
              <w:rPr>
                <w:rFonts w:ascii="Arial" w:hAnsi="Arial" w:cs="Arial"/>
                <w:sz w:val="20"/>
                <w:szCs w:val="20"/>
              </w:rPr>
              <w:t>(</w:t>
            </w:r>
            <w:r w:rsidR="005D7384" w:rsidRPr="005D7384">
              <w:rPr>
                <w:rFonts w:ascii="Arial" w:hAnsi="Arial" w:cs="Arial"/>
                <w:sz w:val="20"/>
                <w:szCs w:val="20"/>
              </w:rPr>
              <w:t>26</w:t>
            </w:r>
            <w:r w:rsidR="00D01360" w:rsidRPr="00AE6287">
              <w:rPr>
                <w:rFonts w:ascii="Arial" w:hAnsi="Arial" w:cs="Arial"/>
                <w:sz w:val="20"/>
                <w:szCs w:val="20"/>
              </w:rPr>
              <w:t>,</w:t>
            </w:r>
            <w:r w:rsidR="005D7384" w:rsidRPr="005D7384">
              <w:rPr>
                <w:rFonts w:ascii="Arial" w:hAnsi="Arial" w:cs="Arial"/>
                <w:sz w:val="20"/>
                <w:szCs w:val="20"/>
              </w:rPr>
              <w:t>838</w:t>
            </w:r>
            <w:r w:rsidR="00D01360" w:rsidRPr="00AE6287">
              <w:rPr>
                <w:rFonts w:ascii="Arial" w:hAnsi="Arial" w:cs="Arial"/>
                <w:sz w:val="20"/>
                <w:szCs w:val="20"/>
              </w:rPr>
              <w:t>)</w:t>
            </w:r>
          </w:p>
        </w:tc>
        <w:tc>
          <w:tcPr>
            <w:tcW w:w="1245" w:type="dxa"/>
            <w:vAlign w:val="bottom"/>
          </w:tcPr>
          <w:p w14:paraId="60542B4E" w14:textId="7236A6D0" w:rsidR="000C108E" w:rsidRPr="00AE6287" w:rsidRDefault="000C108E" w:rsidP="000C108E">
            <w:pPr>
              <w:ind w:left="-120" w:right="-73"/>
              <w:contextualSpacing/>
              <w:jc w:val="right"/>
              <w:rPr>
                <w:rFonts w:ascii="Arial" w:hAnsi="Arial" w:cs="Arial"/>
                <w:sz w:val="20"/>
                <w:szCs w:val="20"/>
              </w:rPr>
            </w:pPr>
            <w:r w:rsidRPr="00AE6287">
              <w:rPr>
                <w:rFonts w:ascii="Arial" w:hAnsi="Arial" w:cs="Arial"/>
                <w:sz w:val="20"/>
                <w:szCs w:val="20"/>
              </w:rPr>
              <w:t>-</w:t>
            </w:r>
          </w:p>
        </w:tc>
        <w:tc>
          <w:tcPr>
            <w:tcW w:w="1246" w:type="dxa"/>
            <w:tcBorders>
              <w:left w:val="nil"/>
            </w:tcBorders>
            <w:vAlign w:val="bottom"/>
          </w:tcPr>
          <w:p w14:paraId="180E4BDF" w14:textId="7D37E36E" w:rsidR="000C108E" w:rsidRPr="00AE6287" w:rsidRDefault="00D01360" w:rsidP="000C108E">
            <w:pPr>
              <w:ind w:left="-120" w:right="-73"/>
              <w:contextualSpacing/>
              <w:jc w:val="right"/>
              <w:rPr>
                <w:rFonts w:ascii="Arial" w:hAnsi="Arial" w:cs="Arial"/>
                <w:sz w:val="20"/>
                <w:szCs w:val="20"/>
              </w:rPr>
            </w:pPr>
            <w:r w:rsidRPr="00AE6287">
              <w:rPr>
                <w:rFonts w:ascii="Arial" w:hAnsi="Arial" w:cs="Arial"/>
                <w:sz w:val="20"/>
                <w:szCs w:val="20"/>
              </w:rPr>
              <w:t>-</w:t>
            </w:r>
          </w:p>
        </w:tc>
        <w:tc>
          <w:tcPr>
            <w:tcW w:w="1245" w:type="dxa"/>
            <w:vAlign w:val="bottom"/>
          </w:tcPr>
          <w:p w14:paraId="77815923" w14:textId="7DEB839B" w:rsidR="000C108E" w:rsidRPr="00AE6287" w:rsidRDefault="000C108E" w:rsidP="000C108E">
            <w:pPr>
              <w:ind w:left="-120" w:right="-73"/>
              <w:contextualSpacing/>
              <w:jc w:val="right"/>
              <w:rPr>
                <w:rFonts w:ascii="Arial" w:hAnsi="Arial" w:cs="Arial"/>
                <w:sz w:val="20"/>
                <w:szCs w:val="20"/>
              </w:rPr>
            </w:pPr>
            <w:r w:rsidRPr="00AE6287">
              <w:rPr>
                <w:rFonts w:ascii="Arial" w:hAnsi="Arial" w:cs="Arial"/>
                <w:sz w:val="20"/>
                <w:szCs w:val="20"/>
              </w:rPr>
              <w:t>(</w:t>
            </w:r>
            <w:r w:rsidR="005D7384" w:rsidRPr="005D7384">
              <w:rPr>
                <w:rFonts w:ascii="Arial" w:hAnsi="Arial" w:cs="Arial"/>
                <w:sz w:val="20"/>
                <w:szCs w:val="20"/>
              </w:rPr>
              <w:t>7</w:t>
            </w:r>
            <w:r w:rsidRPr="00AE6287">
              <w:rPr>
                <w:rFonts w:ascii="Arial" w:hAnsi="Arial" w:cs="Arial"/>
                <w:sz w:val="20"/>
                <w:szCs w:val="20"/>
              </w:rPr>
              <w:t>,</w:t>
            </w:r>
            <w:r w:rsidR="005D7384" w:rsidRPr="005D7384">
              <w:rPr>
                <w:rFonts w:ascii="Arial" w:hAnsi="Arial" w:cs="Arial"/>
                <w:sz w:val="20"/>
                <w:szCs w:val="20"/>
              </w:rPr>
              <w:t>855</w:t>
            </w:r>
            <w:r w:rsidRPr="00AE6287">
              <w:rPr>
                <w:rFonts w:ascii="Arial" w:hAnsi="Arial" w:cs="Arial"/>
                <w:sz w:val="20"/>
                <w:szCs w:val="20"/>
              </w:rPr>
              <w:t>)</w:t>
            </w:r>
          </w:p>
        </w:tc>
        <w:tc>
          <w:tcPr>
            <w:tcW w:w="1245" w:type="dxa"/>
            <w:shd w:val="clear" w:color="000000" w:fill="auto"/>
            <w:vAlign w:val="bottom"/>
          </w:tcPr>
          <w:p w14:paraId="38459D95" w14:textId="24BB1D37" w:rsidR="000C108E" w:rsidRPr="00AE6287" w:rsidRDefault="008462C3"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6" w:type="dxa"/>
            <w:vAlign w:val="bottom"/>
          </w:tcPr>
          <w:p w14:paraId="61BB3F5C" w14:textId="166D842B" w:rsidR="000C108E" w:rsidRPr="00AE6287" w:rsidRDefault="000C108E"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5" w:type="dxa"/>
            <w:tcBorders>
              <w:top w:val="nil"/>
            </w:tcBorders>
            <w:shd w:val="clear" w:color="000000" w:fill="auto"/>
            <w:vAlign w:val="bottom"/>
          </w:tcPr>
          <w:p w14:paraId="677A8B47" w14:textId="3C6396F0" w:rsidR="000C108E" w:rsidRPr="00AE6287" w:rsidRDefault="0071588E" w:rsidP="000C108E">
            <w:pPr>
              <w:ind w:left="-120" w:right="-72"/>
              <w:contextualSpacing/>
              <w:jc w:val="right"/>
              <w:rPr>
                <w:rFonts w:ascii="Arial" w:hAnsi="Arial" w:cs="Arial"/>
                <w:sz w:val="20"/>
                <w:szCs w:val="20"/>
              </w:rPr>
            </w:pPr>
            <w:r w:rsidRPr="00AE6287">
              <w:rPr>
                <w:rFonts w:ascii="Arial" w:hAnsi="Arial" w:cs="Arial"/>
                <w:sz w:val="20"/>
                <w:szCs w:val="20"/>
              </w:rPr>
              <w:t>(</w:t>
            </w:r>
            <w:r w:rsidR="005D7384" w:rsidRPr="005D7384">
              <w:rPr>
                <w:rFonts w:ascii="Arial" w:hAnsi="Arial" w:cs="Arial"/>
                <w:sz w:val="20"/>
                <w:szCs w:val="20"/>
              </w:rPr>
              <w:t>26</w:t>
            </w:r>
            <w:r w:rsidRPr="00AE6287">
              <w:rPr>
                <w:rFonts w:ascii="Arial" w:hAnsi="Arial" w:cs="Arial"/>
                <w:sz w:val="20"/>
                <w:szCs w:val="20"/>
              </w:rPr>
              <w:t>,</w:t>
            </w:r>
            <w:r w:rsidR="005D7384" w:rsidRPr="005D7384">
              <w:rPr>
                <w:rFonts w:ascii="Arial" w:hAnsi="Arial" w:cs="Arial"/>
                <w:sz w:val="20"/>
                <w:szCs w:val="20"/>
              </w:rPr>
              <w:t>838</w:t>
            </w:r>
            <w:r w:rsidRPr="00AE6287">
              <w:rPr>
                <w:rFonts w:ascii="Arial" w:hAnsi="Arial" w:cs="Arial"/>
                <w:sz w:val="20"/>
                <w:szCs w:val="20"/>
              </w:rPr>
              <w:t>)</w:t>
            </w:r>
          </w:p>
        </w:tc>
        <w:tc>
          <w:tcPr>
            <w:tcW w:w="1246" w:type="dxa"/>
            <w:vAlign w:val="bottom"/>
          </w:tcPr>
          <w:p w14:paraId="633E2158" w14:textId="1511ED78" w:rsidR="000C108E" w:rsidRPr="00AE6287" w:rsidRDefault="000C108E" w:rsidP="000C108E">
            <w:pPr>
              <w:ind w:left="-120" w:right="-72"/>
              <w:contextualSpacing/>
              <w:jc w:val="right"/>
              <w:rPr>
                <w:rFonts w:ascii="Arial" w:hAnsi="Arial" w:cs="Arial"/>
                <w:sz w:val="20"/>
                <w:szCs w:val="20"/>
              </w:rPr>
            </w:pPr>
            <w:r w:rsidRPr="00AE6287">
              <w:rPr>
                <w:rFonts w:ascii="Arial" w:hAnsi="Arial" w:cs="Arial"/>
                <w:sz w:val="20"/>
                <w:szCs w:val="20"/>
              </w:rPr>
              <w:t>(</w:t>
            </w:r>
            <w:r w:rsidR="005D7384" w:rsidRPr="005D7384">
              <w:rPr>
                <w:rFonts w:ascii="Arial" w:hAnsi="Arial" w:cs="Arial"/>
                <w:sz w:val="20"/>
                <w:szCs w:val="20"/>
              </w:rPr>
              <w:t>7</w:t>
            </w:r>
            <w:r w:rsidRPr="00AE6287">
              <w:rPr>
                <w:rFonts w:ascii="Arial" w:hAnsi="Arial" w:cs="Arial"/>
                <w:sz w:val="20"/>
                <w:szCs w:val="20"/>
              </w:rPr>
              <w:t>,</w:t>
            </w:r>
            <w:r w:rsidR="005D7384" w:rsidRPr="005D7384">
              <w:rPr>
                <w:rFonts w:ascii="Arial" w:hAnsi="Arial" w:cs="Arial"/>
                <w:sz w:val="20"/>
                <w:szCs w:val="20"/>
              </w:rPr>
              <w:t>855</w:t>
            </w:r>
            <w:r w:rsidRPr="00AE6287">
              <w:rPr>
                <w:rFonts w:ascii="Arial" w:hAnsi="Arial" w:cs="Arial"/>
                <w:sz w:val="20"/>
                <w:szCs w:val="20"/>
              </w:rPr>
              <w:t>)</w:t>
            </w:r>
          </w:p>
        </w:tc>
      </w:tr>
      <w:tr w:rsidR="000C108E" w:rsidRPr="001C5D2E" w14:paraId="53473C4C" w14:textId="77777777" w:rsidTr="005876C9">
        <w:trPr>
          <w:cantSplit/>
        </w:trPr>
        <w:tc>
          <w:tcPr>
            <w:tcW w:w="4111" w:type="dxa"/>
          </w:tcPr>
          <w:p w14:paraId="704C9973" w14:textId="2786C559" w:rsidR="000C108E" w:rsidRPr="007848F0" w:rsidRDefault="000C108E" w:rsidP="000C108E">
            <w:pPr>
              <w:ind w:left="-105"/>
              <w:contextualSpacing/>
              <w:rPr>
                <w:rFonts w:ascii="Arial" w:hAnsi="Arial" w:cs="Arial"/>
                <w:sz w:val="20"/>
                <w:szCs w:val="20"/>
                <w:cs/>
              </w:rPr>
            </w:pPr>
            <w:r w:rsidRPr="007848F0">
              <w:rPr>
                <w:rFonts w:ascii="Arial" w:hAnsi="Arial" w:cs="Arial"/>
                <w:sz w:val="20"/>
                <w:szCs w:val="20"/>
              </w:rPr>
              <w:t>Other non-cash movements:</w:t>
            </w:r>
          </w:p>
        </w:tc>
        <w:tc>
          <w:tcPr>
            <w:tcW w:w="1245" w:type="dxa"/>
            <w:vAlign w:val="bottom"/>
          </w:tcPr>
          <w:p w14:paraId="45A7B7BB" w14:textId="77777777" w:rsidR="000C108E" w:rsidRPr="00AE6287" w:rsidRDefault="000C108E" w:rsidP="000C108E">
            <w:pPr>
              <w:ind w:left="-120" w:right="-73"/>
              <w:contextualSpacing/>
              <w:jc w:val="right"/>
              <w:rPr>
                <w:rFonts w:ascii="Arial" w:hAnsi="Arial" w:cs="Arial"/>
                <w:sz w:val="20"/>
                <w:szCs w:val="20"/>
                <w:cs/>
              </w:rPr>
            </w:pPr>
          </w:p>
        </w:tc>
        <w:tc>
          <w:tcPr>
            <w:tcW w:w="1245" w:type="dxa"/>
            <w:vAlign w:val="bottom"/>
          </w:tcPr>
          <w:p w14:paraId="4E404A96" w14:textId="77777777" w:rsidR="000C108E" w:rsidRPr="00AE6287" w:rsidRDefault="000C108E" w:rsidP="000C108E">
            <w:pPr>
              <w:ind w:left="-120" w:right="-73"/>
              <w:contextualSpacing/>
              <w:jc w:val="right"/>
              <w:rPr>
                <w:rFonts w:ascii="Arial" w:hAnsi="Arial" w:cs="Arial"/>
                <w:sz w:val="20"/>
                <w:szCs w:val="20"/>
                <w:lang w:val="en-AU"/>
              </w:rPr>
            </w:pPr>
          </w:p>
        </w:tc>
        <w:tc>
          <w:tcPr>
            <w:tcW w:w="1246" w:type="dxa"/>
            <w:tcBorders>
              <w:left w:val="nil"/>
            </w:tcBorders>
            <w:vAlign w:val="bottom"/>
          </w:tcPr>
          <w:p w14:paraId="137A4B8A" w14:textId="77777777" w:rsidR="000C108E" w:rsidRPr="00AE6287" w:rsidRDefault="000C108E" w:rsidP="000C108E">
            <w:pPr>
              <w:ind w:left="-120" w:right="-73"/>
              <w:contextualSpacing/>
              <w:jc w:val="right"/>
              <w:rPr>
                <w:rFonts w:ascii="Arial" w:hAnsi="Arial" w:cs="Arial"/>
                <w:sz w:val="20"/>
                <w:szCs w:val="20"/>
                <w:cs/>
              </w:rPr>
            </w:pPr>
          </w:p>
        </w:tc>
        <w:tc>
          <w:tcPr>
            <w:tcW w:w="1245" w:type="dxa"/>
            <w:vAlign w:val="bottom"/>
          </w:tcPr>
          <w:p w14:paraId="55B0A7F3" w14:textId="77777777" w:rsidR="000C108E" w:rsidRPr="00AE6287" w:rsidRDefault="000C108E" w:rsidP="000C108E">
            <w:pPr>
              <w:ind w:left="-120" w:right="-73"/>
              <w:contextualSpacing/>
              <w:jc w:val="right"/>
              <w:rPr>
                <w:rFonts w:ascii="Arial" w:hAnsi="Arial" w:cs="Arial"/>
                <w:sz w:val="20"/>
                <w:szCs w:val="20"/>
                <w:cs/>
              </w:rPr>
            </w:pPr>
          </w:p>
        </w:tc>
        <w:tc>
          <w:tcPr>
            <w:tcW w:w="1245" w:type="dxa"/>
            <w:shd w:val="clear" w:color="000000" w:fill="auto"/>
            <w:vAlign w:val="bottom"/>
          </w:tcPr>
          <w:p w14:paraId="752805AB" w14:textId="77777777" w:rsidR="000C108E" w:rsidRPr="00AE6287" w:rsidRDefault="000C108E" w:rsidP="000C108E">
            <w:pPr>
              <w:ind w:left="-120" w:right="-72"/>
              <w:contextualSpacing/>
              <w:jc w:val="right"/>
              <w:rPr>
                <w:rFonts w:ascii="Arial" w:hAnsi="Arial" w:cs="Arial"/>
                <w:sz w:val="20"/>
                <w:szCs w:val="20"/>
              </w:rPr>
            </w:pPr>
          </w:p>
        </w:tc>
        <w:tc>
          <w:tcPr>
            <w:tcW w:w="1246" w:type="dxa"/>
            <w:vAlign w:val="bottom"/>
          </w:tcPr>
          <w:p w14:paraId="1B6E5CA5" w14:textId="77777777" w:rsidR="000C108E" w:rsidRPr="00AE6287" w:rsidRDefault="000C108E" w:rsidP="000C108E">
            <w:pPr>
              <w:ind w:left="-120" w:right="-72"/>
              <w:contextualSpacing/>
              <w:jc w:val="right"/>
              <w:rPr>
                <w:rFonts w:ascii="Arial" w:hAnsi="Arial" w:cs="Arial"/>
                <w:sz w:val="20"/>
                <w:szCs w:val="20"/>
              </w:rPr>
            </w:pPr>
          </w:p>
        </w:tc>
        <w:tc>
          <w:tcPr>
            <w:tcW w:w="1245" w:type="dxa"/>
            <w:tcBorders>
              <w:top w:val="nil"/>
            </w:tcBorders>
            <w:shd w:val="clear" w:color="000000" w:fill="auto"/>
            <w:vAlign w:val="bottom"/>
          </w:tcPr>
          <w:p w14:paraId="73E4F297" w14:textId="77777777" w:rsidR="000C108E" w:rsidRPr="00AE6287" w:rsidRDefault="000C108E" w:rsidP="000C108E">
            <w:pPr>
              <w:ind w:left="-120" w:right="-72"/>
              <w:contextualSpacing/>
              <w:jc w:val="right"/>
              <w:rPr>
                <w:rFonts w:ascii="Arial" w:hAnsi="Arial" w:cs="Arial"/>
                <w:sz w:val="20"/>
                <w:szCs w:val="20"/>
              </w:rPr>
            </w:pPr>
          </w:p>
        </w:tc>
        <w:tc>
          <w:tcPr>
            <w:tcW w:w="1246" w:type="dxa"/>
            <w:vAlign w:val="bottom"/>
          </w:tcPr>
          <w:p w14:paraId="313B8417" w14:textId="77777777" w:rsidR="000C108E" w:rsidRPr="00AE6287" w:rsidRDefault="000C108E" w:rsidP="000C108E">
            <w:pPr>
              <w:ind w:left="-120" w:right="-72"/>
              <w:contextualSpacing/>
              <w:jc w:val="right"/>
              <w:rPr>
                <w:rFonts w:ascii="Arial" w:hAnsi="Arial" w:cs="Arial"/>
                <w:sz w:val="20"/>
                <w:szCs w:val="20"/>
                <w:lang w:val="en-US"/>
              </w:rPr>
            </w:pPr>
          </w:p>
        </w:tc>
      </w:tr>
      <w:tr w:rsidR="000C108E" w:rsidRPr="001C5D2E" w14:paraId="7FD01FAB" w14:textId="77777777" w:rsidTr="005876C9">
        <w:trPr>
          <w:cantSplit/>
        </w:trPr>
        <w:tc>
          <w:tcPr>
            <w:tcW w:w="4111" w:type="dxa"/>
          </w:tcPr>
          <w:p w14:paraId="1EBA17E9" w14:textId="278E1012" w:rsidR="000C108E" w:rsidRPr="007848F0" w:rsidRDefault="00051050" w:rsidP="000C108E">
            <w:pPr>
              <w:ind w:left="-105"/>
              <w:contextualSpacing/>
              <w:rPr>
                <w:rFonts w:ascii="Arial" w:hAnsi="Arial" w:cs="Arial"/>
                <w:sz w:val="20"/>
                <w:szCs w:val="20"/>
              </w:rPr>
            </w:pPr>
            <w:r w:rsidRPr="007848F0">
              <w:rPr>
                <w:rFonts w:ascii="Arial" w:hAnsi="Arial" w:cs="Arial"/>
                <w:sz w:val="20"/>
                <w:szCs w:val="20"/>
              </w:rPr>
              <w:t xml:space="preserve">   Interest income during the </w:t>
            </w:r>
            <w:r w:rsidR="00101577">
              <w:rPr>
                <w:rFonts w:ascii="Arial" w:hAnsi="Arial" w:cs="Arial"/>
                <w:sz w:val="20"/>
                <w:szCs w:val="20"/>
              </w:rPr>
              <w:t>year</w:t>
            </w:r>
          </w:p>
        </w:tc>
        <w:tc>
          <w:tcPr>
            <w:tcW w:w="1245" w:type="dxa"/>
            <w:vAlign w:val="bottom"/>
          </w:tcPr>
          <w:p w14:paraId="6433FEF6" w14:textId="2E02B6A5" w:rsidR="000C108E" w:rsidRPr="00AE6287" w:rsidRDefault="005D7384" w:rsidP="000C108E">
            <w:pPr>
              <w:ind w:left="-120" w:right="-73"/>
              <w:contextualSpacing/>
              <w:jc w:val="right"/>
              <w:rPr>
                <w:rFonts w:ascii="Arial" w:hAnsi="Arial" w:cs="Arial"/>
                <w:sz w:val="20"/>
                <w:szCs w:val="20"/>
                <w:cs/>
              </w:rPr>
            </w:pPr>
            <w:r w:rsidRPr="005D7384">
              <w:rPr>
                <w:rFonts w:ascii="Arial" w:hAnsi="Arial" w:cs="Arial"/>
                <w:sz w:val="20"/>
                <w:szCs w:val="20"/>
              </w:rPr>
              <w:t>26</w:t>
            </w:r>
            <w:r w:rsidR="00D01360" w:rsidRPr="00AE6287">
              <w:rPr>
                <w:rFonts w:ascii="Arial" w:hAnsi="Arial" w:cs="Arial"/>
                <w:sz w:val="20"/>
                <w:szCs w:val="20"/>
              </w:rPr>
              <w:t>,</w:t>
            </w:r>
            <w:r w:rsidRPr="005D7384">
              <w:rPr>
                <w:rFonts w:ascii="Arial" w:hAnsi="Arial" w:cs="Arial"/>
                <w:sz w:val="20"/>
                <w:szCs w:val="20"/>
              </w:rPr>
              <w:t>838</w:t>
            </w:r>
          </w:p>
        </w:tc>
        <w:tc>
          <w:tcPr>
            <w:tcW w:w="1245" w:type="dxa"/>
            <w:vAlign w:val="bottom"/>
          </w:tcPr>
          <w:p w14:paraId="39C921D9" w14:textId="685EA254" w:rsidR="000C108E" w:rsidRPr="00AE6287" w:rsidRDefault="000C108E" w:rsidP="000C108E">
            <w:pPr>
              <w:ind w:left="-120" w:right="-73"/>
              <w:contextualSpacing/>
              <w:jc w:val="right"/>
              <w:rPr>
                <w:rFonts w:ascii="Arial" w:hAnsi="Arial" w:cs="Arial"/>
                <w:sz w:val="20"/>
                <w:szCs w:val="20"/>
                <w:lang w:val="en-AU"/>
              </w:rPr>
            </w:pPr>
            <w:r w:rsidRPr="00AE6287">
              <w:rPr>
                <w:rFonts w:ascii="Arial" w:hAnsi="Arial" w:cs="Arial"/>
                <w:sz w:val="20"/>
                <w:szCs w:val="20"/>
              </w:rPr>
              <w:t>-</w:t>
            </w:r>
          </w:p>
        </w:tc>
        <w:tc>
          <w:tcPr>
            <w:tcW w:w="1246" w:type="dxa"/>
            <w:tcBorders>
              <w:left w:val="nil"/>
            </w:tcBorders>
            <w:vAlign w:val="bottom"/>
          </w:tcPr>
          <w:p w14:paraId="74244CAF" w14:textId="0BE2AFC4" w:rsidR="000C108E" w:rsidRPr="00AE6287" w:rsidRDefault="005D7384" w:rsidP="000C108E">
            <w:pPr>
              <w:ind w:left="-120" w:right="-73"/>
              <w:contextualSpacing/>
              <w:jc w:val="right"/>
              <w:rPr>
                <w:rFonts w:ascii="Arial" w:hAnsi="Arial" w:cs="Arial"/>
                <w:sz w:val="20"/>
                <w:szCs w:val="20"/>
                <w:cs/>
              </w:rPr>
            </w:pPr>
            <w:r w:rsidRPr="005D7384">
              <w:rPr>
                <w:rFonts w:ascii="Arial" w:hAnsi="Arial" w:cs="Arial"/>
                <w:sz w:val="20"/>
                <w:szCs w:val="20"/>
              </w:rPr>
              <w:t>631</w:t>
            </w:r>
            <w:r w:rsidR="00D01360" w:rsidRPr="00AE6287">
              <w:rPr>
                <w:rFonts w:ascii="Arial" w:hAnsi="Arial" w:cs="Arial"/>
                <w:sz w:val="20"/>
                <w:szCs w:val="20"/>
              </w:rPr>
              <w:t>,</w:t>
            </w:r>
            <w:r w:rsidRPr="005D7384">
              <w:rPr>
                <w:rFonts w:ascii="Arial" w:hAnsi="Arial" w:cs="Arial"/>
                <w:sz w:val="20"/>
                <w:szCs w:val="20"/>
              </w:rPr>
              <w:t>727</w:t>
            </w:r>
          </w:p>
        </w:tc>
        <w:tc>
          <w:tcPr>
            <w:tcW w:w="1245" w:type="dxa"/>
            <w:vAlign w:val="bottom"/>
          </w:tcPr>
          <w:p w14:paraId="2F9EC106" w14:textId="40352720" w:rsidR="000C108E" w:rsidRPr="00AE6287" w:rsidRDefault="005D7384" w:rsidP="000C108E">
            <w:pPr>
              <w:ind w:left="-120" w:right="-73"/>
              <w:contextualSpacing/>
              <w:jc w:val="right"/>
              <w:rPr>
                <w:rFonts w:ascii="Arial" w:hAnsi="Arial" w:cs="Arial"/>
                <w:sz w:val="20"/>
                <w:szCs w:val="20"/>
                <w:cs/>
              </w:rPr>
            </w:pPr>
            <w:r w:rsidRPr="005D7384">
              <w:rPr>
                <w:rFonts w:ascii="Arial" w:hAnsi="Arial" w:cs="Arial"/>
                <w:sz w:val="20"/>
                <w:szCs w:val="20"/>
              </w:rPr>
              <w:t>601</w:t>
            </w:r>
            <w:r w:rsidR="000C108E" w:rsidRPr="00AE6287">
              <w:rPr>
                <w:rFonts w:ascii="Arial" w:hAnsi="Arial" w:cs="Arial"/>
                <w:sz w:val="20"/>
                <w:szCs w:val="20"/>
              </w:rPr>
              <w:t>,</w:t>
            </w:r>
            <w:r w:rsidRPr="005D7384">
              <w:rPr>
                <w:rFonts w:ascii="Arial" w:hAnsi="Arial" w:cs="Arial"/>
                <w:sz w:val="20"/>
                <w:szCs w:val="20"/>
              </w:rPr>
              <w:t>289</w:t>
            </w:r>
          </w:p>
        </w:tc>
        <w:tc>
          <w:tcPr>
            <w:tcW w:w="1245" w:type="dxa"/>
            <w:shd w:val="clear" w:color="000000" w:fill="auto"/>
            <w:vAlign w:val="bottom"/>
          </w:tcPr>
          <w:p w14:paraId="785FC8EF" w14:textId="395C834C" w:rsidR="000C108E" w:rsidRPr="00AE6287" w:rsidRDefault="008462C3"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6" w:type="dxa"/>
            <w:vAlign w:val="bottom"/>
          </w:tcPr>
          <w:p w14:paraId="0DAC7D27" w14:textId="3B07C4D9" w:rsidR="000C108E" w:rsidRPr="00AE6287" w:rsidRDefault="000C108E"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5" w:type="dxa"/>
            <w:tcBorders>
              <w:top w:val="nil"/>
            </w:tcBorders>
            <w:shd w:val="clear" w:color="000000" w:fill="auto"/>
            <w:vAlign w:val="bottom"/>
          </w:tcPr>
          <w:p w14:paraId="2D49EC41" w14:textId="33957C39" w:rsidR="000C108E" w:rsidRPr="00AE6287" w:rsidRDefault="005D7384" w:rsidP="000C108E">
            <w:pPr>
              <w:ind w:left="-120" w:right="-72"/>
              <w:contextualSpacing/>
              <w:jc w:val="right"/>
              <w:rPr>
                <w:rFonts w:ascii="Arial" w:hAnsi="Arial" w:cs="Arial"/>
                <w:sz w:val="20"/>
                <w:szCs w:val="20"/>
              </w:rPr>
            </w:pPr>
            <w:r w:rsidRPr="005D7384">
              <w:rPr>
                <w:rFonts w:ascii="Arial" w:hAnsi="Arial" w:cs="Arial"/>
                <w:sz w:val="20"/>
                <w:szCs w:val="20"/>
              </w:rPr>
              <w:t>658</w:t>
            </w:r>
            <w:r w:rsidR="0071588E" w:rsidRPr="00AE6287">
              <w:rPr>
                <w:rFonts w:ascii="Arial" w:hAnsi="Arial" w:cs="Arial"/>
                <w:sz w:val="20"/>
                <w:szCs w:val="20"/>
              </w:rPr>
              <w:t>,</w:t>
            </w:r>
            <w:r w:rsidRPr="005D7384">
              <w:rPr>
                <w:rFonts w:ascii="Arial" w:hAnsi="Arial" w:cs="Arial"/>
                <w:sz w:val="20"/>
                <w:szCs w:val="20"/>
              </w:rPr>
              <w:t>565</w:t>
            </w:r>
          </w:p>
        </w:tc>
        <w:tc>
          <w:tcPr>
            <w:tcW w:w="1246" w:type="dxa"/>
            <w:vAlign w:val="bottom"/>
          </w:tcPr>
          <w:p w14:paraId="07F93E1A" w14:textId="50584DB8" w:rsidR="000C108E" w:rsidRPr="00AE6287" w:rsidRDefault="005D7384" w:rsidP="000C108E">
            <w:pPr>
              <w:ind w:left="-120" w:right="-72"/>
              <w:contextualSpacing/>
              <w:jc w:val="right"/>
              <w:rPr>
                <w:rFonts w:ascii="Arial" w:hAnsi="Arial" w:cs="Arial"/>
                <w:sz w:val="20"/>
                <w:szCs w:val="20"/>
                <w:lang w:val="en-US"/>
              </w:rPr>
            </w:pPr>
            <w:r w:rsidRPr="005D7384">
              <w:rPr>
                <w:rFonts w:ascii="Arial" w:hAnsi="Arial" w:cs="Arial"/>
                <w:sz w:val="20"/>
                <w:szCs w:val="20"/>
              </w:rPr>
              <w:t>601</w:t>
            </w:r>
            <w:r w:rsidR="000C108E" w:rsidRPr="00AE6287">
              <w:rPr>
                <w:rFonts w:ascii="Arial" w:hAnsi="Arial" w:cs="Arial"/>
                <w:sz w:val="20"/>
                <w:szCs w:val="20"/>
              </w:rPr>
              <w:t>,</w:t>
            </w:r>
            <w:r w:rsidRPr="005D7384">
              <w:rPr>
                <w:rFonts w:ascii="Arial" w:hAnsi="Arial" w:cs="Arial"/>
                <w:sz w:val="20"/>
                <w:szCs w:val="20"/>
              </w:rPr>
              <w:t>289</w:t>
            </w:r>
          </w:p>
        </w:tc>
      </w:tr>
      <w:tr w:rsidR="005A0054" w:rsidRPr="001C5D2E" w14:paraId="64269DE8" w14:textId="77777777" w:rsidTr="005876C9">
        <w:trPr>
          <w:cantSplit/>
        </w:trPr>
        <w:tc>
          <w:tcPr>
            <w:tcW w:w="4111" w:type="dxa"/>
          </w:tcPr>
          <w:p w14:paraId="6F7C776E" w14:textId="2956CD84" w:rsidR="005A0054" w:rsidRPr="007848F0" w:rsidRDefault="003F2C7A" w:rsidP="000C108E">
            <w:pPr>
              <w:ind w:left="-105"/>
              <w:contextualSpacing/>
              <w:rPr>
                <w:rFonts w:ascii="Arial" w:hAnsi="Arial" w:cs="Arial"/>
                <w:sz w:val="20"/>
                <w:szCs w:val="20"/>
              </w:rPr>
            </w:pPr>
            <w:r w:rsidRPr="007848F0">
              <w:rPr>
                <w:rFonts w:ascii="Arial" w:hAnsi="Arial" w:cs="Arial"/>
                <w:sz w:val="20"/>
                <w:szCs w:val="20"/>
              </w:rPr>
              <w:t xml:space="preserve">   Derecognition of loan during the </w:t>
            </w:r>
            <w:r w:rsidR="00101577">
              <w:rPr>
                <w:rFonts w:ascii="Arial" w:hAnsi="Arial" w:cs="Arial"/>
                <w:sz w:val="20"/>
                <w:szCs w:val="20"/>
              </w:rPr>
              <w:t>year</w:t>
            </w:r>
          </w:p>
        </w:tc>
        <w:tc>
          <w:tcPr>
            <w:tcW w:w="1245" w:type="dxa"/>
            <w:vAlign w:val="bottom"/>
          </w:tcPr>
          <w:p w14:paraId="14FEB8F7" w14:textId="03CD1D7F" w:rsidR="005A0054" w:rsidRPr="00AE6287" w:rsidRDefault="00D01360" w:rsidP="000C108E">
            <w:pPr>
              <w:ind w:left="-120" w:right="-73"/>
              <w:contextualSpacing/>
              <w:jc w:val="right"/>
              <w:rPr>
                <w:rFonts w:ascii="Arial" w:hAnsi="Arial" w:cs="Arial"/>
                <w:sz w:val="20"/>
                <w:szCs w:val="20"/>
                <w:cs/>
              </w:rPr>
            </w:pPr>
            <w:r w:rsidRPr="00AE6287">
              <w:rPr>
                <w:rFonts w:ascii="Arial" w:hAnsi="Arial" w:cs="Arial"/>
                <w:sz w:val="20"/>
                <w:szCs w:val="20"/>
              </w:rPr>
              <w:t>(</w:t>
            </w:r>
            <w:r w:rsidR="005D7384" w:rsidRPr="005D7384">
              <w:rPr>
                <w:rFonts w:ascii="Arial" w:hAnsi="Arial" w:cs="Arial"/>
                <w:sz w:val="20"/>
                <w:szCs w:val="20"/>
              </w:rPr>
              <w:t>620</w:t>
            </w:r>
            <w:r w:rsidRPr="00AE6287">
              <w:rPr>
                <w:rFonts w:ascii="Arial" w:hAnsi="Arial" w:cs="Arial"/>
                <w:sz w:val="20"/>
                <w:szCs w:val="20"/>
              </w:rPr>
              <w:t>,</w:t>
            </w:r>
            <w:r w:rsidR="005D7384" w:rsidRPr="005D7384">
              <w:rPr>
                <w:rFonts w:ascii="Arial" w:hAnsi="Arial" w:cs="Arial"/>
                <w:sz w:val="20"/>
                <w:szCs w:val="20"/>
              </w:rPr>
              <w:t>000</w:t>
            </w:r>
            <w:r w:rsidRPr="00AE6287">
              <w:rPr>
                <w:rFonts w:ascii="Arial" w:hAnsi="Arial" w:cs="Arial"/>
                <w:sz w:val="20"/>
                <w:szCs w:val="20"/>
              </w:rPr>
              <w:t>)</w:t>
            </w:r>
          </w:p>
        </w:tc>
        <w:tc>
          <w:tcPr>
            <w:tcW w:w="1245" w:type="dxa"/>
            <w:vAlign w:val="bottom"/>
          </w:tcPr>
          <w:p w14:paraId="0B0A94E8" w14:textId="4EDF0697" w:rsidR="005A0054" w:rsidRPr="00AE6287" w:rsidRDefault="00CB71DC" w:rsidP="000C108E">
            <w:pPr>
              <w:ind w:left="-120" w:right="-73"/>
              <w:contextualSpacing/>
              <w:jc w:val="right"/>
              <w:rPr>
                <w:rFonts w:ascii="Arial" w:hAnsi="Arial" w:cs="Arial"/>
                <w:sz w:val="20"/>
                <w:szCs w:val="20"/>
              </w:rPr>
            </w:pPr>
            <w:r w:rsidRPr="00AE6287">
              <w:rPr>
                <w:rFonts w:ascii="Arial" w:hAnsi="Arial" w:cs="Arial"/>
                <w:sz w:val="20"/>
                <w:szCs w:val="20"/>
              </w:rPr>
              <w:t>-</w:t>
            </w:r>
          </w:p>
        </w:tc>
        <w:tc>
          <w:tcPr>
            <w:tcW w:w="1246" w:type="dxa"/>
            <w:tcBorders>
              <w:left w:val="nil"/>
            </w:tcBorders>
            <w:vAlign w:val="bottom"/>
          </w:tcPr>
          <w:p w14:paraId="2FFF2C19" w14:textId="11934C9F" w:rsidR="005A0054" w:rsidRPr="00AE6287" w:rsidRDefault="00D01360" w:rsidP="000C108E">
            <w:pPr>
              <w:ind w:left="-120" w:right="-73"/>
              <w:contextualSpacing/>
              <w:jc w:val="right"/>
              <w:rPr>
                <w:rFonts w:ascii="Arial" w:hAnsi="Arial" w:cs="Arial"/>
                <w:sz w:val="20"/>
                <w:szCs w:val="20"/>
                <w:cs/>
              </w:rPr>
            </w:pPr>
            <w:r w:rsidRPr="00AE6287">
              <w:rPr>
                <w:rFonts w:ascii="Arial" w:hAnsi="Arial" w:cs="Arial"/>
                <w:sz w:val="20"/>
                <w:szCs w:val="20"/>
              </w:rPr>
              <w:t>-</w:t>
            </w:r>
          </w:p>
        </w:tc>
        <w:tc>
          <w:tcPr>
            <w:tcW w:w="1245" w:type="dxa"/>
            <w:vAlign w:val="bottom"/>
          </w:tcPr>
          <w:p w14:paraId="6B4B8E2D" w14:textId="491B0D10" w:rsidR="005A0054" w:rsidRPr="00AE6287" w:rsidRDefault="00CB71DC" w:rsidP="000C108E">
            <w:pPr>
              <w:ind w:left="-120" w:right="-73"/>
              <w:contextualSpacing/>
              <w:jc w:val="right"/>
              <w:rPr>
                <w:rFonts w:ascii="Arial" w:hAnsi="Arial" w:cs="Arial"/>
                <w:sz w:val="20"/>
                <w:szCs w:val="20"/>
              </w:rPr>
            </w:pPr>
            <w:r w:rsidRPr="00AE6287">
              <w:rPr>
                <w:rFonts w:ascii="Arial" w:hAnsi="Arial" w:cs="Arial"/>
                <w:sz w:val="20"/>
                <w:szCs w:val="20"/>
              </w:rPr>
              <w:t>-</w:t>
            </w:r>
          </w:p>
        </w:tc>
        <w:tc>
          <w:tcPr>
            <w:tcW w:w="1245" w:type="dxa"/>
            <w:shd w:val="clear" w:color="000000" w:fill="auto"/>
            <w:vAlign w:val="bottom"/>
          </w:tcPr>
          <w:p w14:paraId="4C9A3F0C" w14:textId="44DBAB9B" w:rsidR="005A0054" w:rsidRPr="00AE6287" w:rsidRDefault="005D7384" w:rsidP="000C108E">
            <w:pPr>
              <w:ind w:left="-120" w:right="-72"/>
              <w:contextualSpacing/>
              <w:jc w:val="right"/>
              <w:rPr>
                <w:rFonts w:ascii="Arial" w:hAnsi="Arial" w:cs="Arial"/>
                <w:sz w:val="20"/>
                <w:szCs w:val="20"/>
              </w:rPr>
            </w:pPr>
            <w:r w:rsidRPr="005D7384">
              <w:rPr>
                <w:rFonts w:ascii="Arial" w:hAnsi="Arial" w:cs="Arial"/>
                <w:sz w:val="20"/>
                <w:szCs w:val="20"/>
              </w:rPr>
              <w:t>271</w:t>
            </w:r>
            <w:r w:rsidR="008462C3" w:rsidRPr="00AE6287">
              <w:rPr>
                <w:rFonts w:ascii="Arial" w:hAnsi="Arial" w:cs="Arial"/>
                <w:sz w:val="20"/>
                <w:szCs w:val="20"/>
              </w:rPr>
              <w:t>,</w:t>
            </w:r>
            <w:r w:rsidRPr="005D7384">
              <w:rPr>
                <w:rFonts w:ascii="Arial" w:hAnsi="Arial" w:cs="Arial"/>
                <w:sz w:val="20"/>
                <w:szCs w:val="20"/>
              </w:rPr>
              <w:t>880</w:t>
            </w:r>
          </w:p>
        </w:tc>
        <w:tc>
          <w:tcPr>
            <w:tcW w:w="1246" w:type="dxa"/>
            <w:vAlign w:val="bottom"/>
          </w:tcPr>
          <w:p w14:paraId="54717C03" w14:textId="426D4C88" w:rsidR="005A0054" w:rsidRPr="00AE6287" w:rsidRDefault="00CB71DC"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5" w:type="dxa"/>
            <w:tcBorders>
              <w:top w:val="nil"/>
            </w:tcBorders>
            <w:shd w:val="clear" w:color="000000" w:fill="auto"/>
            <w:vAlign w:val="bottom"/>
          </w:tcPr>
          <w:p w14:paraId="20AF51F6" w14:textId="23349D9E" w:rsidR="005A0054" w:rsidRPr="00AE6287" w:rsidRDefault="0071588E" w:rsidP="000C108E">
            <w:pPr>
              <w:ind w:left="-120" w:right="-72"/>
              <w:contextualSpacing/>
              <w:jc w:val="right"/>
              <w:rPr>
                <w:rFonts w:ascii="Arial" w:hAnsi="Arial" w:cs="Arial"/>
                <w:sz w:val="20"/>
                <w:szCs w:val="20"/>
              </w:rPr>
            </w:pPr>
            <w:r w:rsidRPr="00AE6287">
              <w:rPr>
                <w:rFonts w:ascii="Arial" w:hAnsi="Arial" w:cs="Arial"/>
                <w:sz w:val="20"/>
                <w:szCs w:val="20"/>
              </w:rPr>
              <w:t>(</w:t>
            </w:r>
            <w:r w:rsidR="005D7384" w:rsidRPr="005D7384">
              <w:rPr>
                <w:rFonts w:ascii="Arial" w:hAnsi="Arial" w:cs="Arial"/>
                <w:sz w:val="20"/>
                <w:szCs w:val="20"/>
              </w:rPr>
              <w:t>348</w:t>
            </w:r>
            <w:r w:rsidR="00B657C9" w:rsidRPr="00AE6287">
              <w:rPr>
                <w:rFonts w:ascii="Arial" w:hAnsi="Arial" w:cs="Arial"/>
                <w:sz w:val="20"/>
                <w:szCs w:val="20"/>
              </w:rPr>
              <w:t>,</w:t>
            </w:r>
            <w:r w:rsidR="005D7384" w:rsidRPr="005D7384">
              <w:rPr>
                <w:rFonts w:ascii="Arial" w:hAnsi="Arial" w:cs="Arial"/>
                <w:sz w:val="20"/>
                <w:szCs w:val="20"/>
              </w:rPr>
              <w:t>120</w:t>
            </w:r>
            <w:r w:rsidR="00B657C9" w:rsidRPr="00AE6287">
              <w:rPr>
                <w:rFonts w:ascii="Arial" w:hAnsi="Arial" w:cs="Arial"/>
                <w:sz w:val="20"/>
                <w:szCs w:val="20"/>
              </w:rPr>
              <w:t>)</w:t>
            </w:r>
          </w:p>
        </w:tc>
        <w:tc>
          <w:tcPr>
            <w:tcW w:w="1246" w:type="dxa"/>
            <w:vAlign w:val="bottom"/>
          </w:tcPr>
          <w:p w14:paraId="00E8202A" w14:textId="742D42A8" w:rsidR="005A0054" w:rsidRPr="00AE6287" w:rsidRDefault="00CB71DC" w:rsidP="000C108E">
            <w:pPr>
              <w:ind w:left="-120" w:right="-72"/>
              <w:contextualSpacing/>
              <w:jc w:val="right"/>
              <w:rPr>
                <w:rFonts w:ascii="Arial" w:hAnsi="Arial" w:cs="Arial"/>
                <w:sz w:val="20"/>
                <w:szCs w:val="20"/>
              </w:rPr>
            </w:pPr>
            <w:r w:rsidRPr="00AE6287">
              <w:rPr>
                <w:rFonts w:ascii="Arial" w:hAnsi="Arial" w:cs="Arial"/>
                <w:sz w:val="20"/>
                <w:szCs w:val="20"/>
              </w:rPr>
              <w:t>-</w:t>
            </w:r>
          </w:p>
        </w:tc>
      </w:tr>
      <w:tr w:rsidR="009605DB" w:rsidRPr="001C5D2E" w14:paraId="6F02B134" w14:textId="77777777" w:rsidTr="005876C9">
        <w:trPr>
          <w:cantSplit/>
        </w:trPr>
        <w:tc>
          <w:tcPr>
            <w:tcW w:w="4111" w:type="dxa"/>
          </w:tcPr>
          <w:p w14:paraId="5F5AB9F9" w14:textId="6CEA8C4F" w:rsidR="009605DB" w:rsidRPr="007848F0" w:rsidRDefault="008E1E55" w:rsidP="008E1E55">
            <w:pPr>
              <w:contextualSpacing/>
              <w:rPr>
                <w:rFonts w:ascii="Arial" w:hAnsi="Arial" w:cs="Arial"/>
                <w:color w:val="000000"/>
                <w:spacing w:val="-4"/>
                <w:sz w:val="20"/>
                <w:szCs w:val="20"/>
                <w:lang w:eastAsia="en-US"/>
              </w:rPr>
            </w:pPr>
            <w:r w:rsidRPr="007848F0">
              <w:rPr>
                <w:rFonts w:ascii="Arial" w:hAnsi="Arial" w:cs="Arial"/>
                <w:color w:val="000000"/>
                <w:spacing w:val="-3"/>
                <w:sz w:val="20"/>
                <w:szCs w:val="20"/>
              </w:rPr>
              <w:t xml:space="preserve"> </w:t>
            </w:r>
            <w:r w:rsidRPr="007848F0">
              <w:rPr>
                <w:rFonts w:ascii="Arial" w:hAnsi="Arial" w:cs="Arial"/>
                <w:color w:val="000000"/>
                <w:spacing w:val="-4"/>
                <w:sz w:val="20"/>
                <w:szCs w:val="20"/>
              </w:rPr>
              <w:t xml:space="preserve">Recognition of modified loan during the </w:t>
            </w:r>
            <w:r w:rsidR="00101577">
              <w:rPr>
                <w:rFonts w:ascii="Arial" w:hAnsi="Arial" w:cs="Arial"/>
                <w:color w:val="000000"/>
                <w:spacing w:val="-4"/>
                <w:sz w:val="20"/>
                <w:szCs w:val="20"/>
              </w:rPr>
              <w:t>year</w:t>
            </w:r>
          </w:p>
        </w:tc>
        <w:tc>
          <w:tcPr>
            <w:tcW w:w="1245" w:type="dxa"/>
            <w:vAlign w:val="bottom"/>
          </w:tcPr>
          <w:p w14:paraId="369D6A03" w14:textId="341F8452" w:rsidR="009605DB" w:rsidRPr="00AE6287" w:rsidRDefault="005D7384" w:rsidP="000C108E">
            <w:pPr>
              <w:ind w:left="-120" w:right="-73"/>
              <w:contextualSpacing/>
              <w:jc w:val="right"/>
              <w:rPr>
                <w:rFonts w:ascii="Arial" w:hAnsi="Arial" w:cs="Arial"/>
                <w:sz w:val="20"/>
                <w:szCs w:val="20"/>
                <w:cs/>
              </w:rPr>
            </w:pPr>
            <w:r w:rsidRPr="005D7384">
              <w:rPr>
                <w:rFonts w:ascii="Arial" w:hAnsi="Arial" w:cs="Arial"/>
                <w:sz w:val="20"/>
                <w:szCs w:val="20"/>
              </w:rPr>
              <w:t>395</w:t>
            </w:r>
            <w:r w:rsidR="00D01360" w:rsidRPr="00AE6287">
              <w:rPr>
                <w:rFonts w:ascii="Arial" w:hAnsi="Arial" w:cs="Arial"/>
                <w:sz w:val="20"/>
                <w:szCs w:val="20"/>
              </w:rPr>
              <w:t>,</w:t>
            </w:r>
            <w:r w:rsidRPr="005D7384">
              <w:rPr>
                <w:rFonts w:ascii="Arial" w:hAnsi="Arial" w:cs="Arial"/>
                <w:sz w:val="20"/>
                <w:szCs w:val="20"/>
              </w:rPr>
              <w:t>024</w:t>
            </w:r>
          </w:p>
        </w:tc>
        <w:tc>
          <w:tcPr>
            <w:tcW w:w="1245" w:type="dxa"/>
            <w:vAlign w:val="bottom"/>
          </w:tcPr>
          <w:p w14:paraId="4FF8C5C9" w14:textId="5D0CA4CC" w:rsidR="009605DB" w:rsidRPr="00AE6287" w:rsidRDefault="00CB71DC" w:rsidP="000C108E">
            <w:pPr>
              <w:ind w:left="-120" w:right="-73"/>
              <w:contextualSpacing/>
              <w:jc w:val="right"/>
              <w:rPr>
                <w:rFonts w:ascii="Arial" w:hAnsi="Arial" w:cs="Arial"/>
                <w:sz w:val="20"/>
                <w:szCs w:val="20"/>
              </w:rPr>
            </w:pPr>
            <w:r w:rsidRPr="00AE6287">
              <w:rPr>
                <w:rFonts w:ascii="Arial" w:hAnsi="Arial" w:cs="Arial"/>
                <w:sz w:val="20"/>
                <w:szCs w:val="20"/>
              </w:rPr>
              <w:t>-</w:t>
            </w:r>
          </w:p>
        </w:tc>
        <w:tc>
          <w:tcPr>
            <w:tcW w:w="1246" w:type="dxa"/>
            <w:tcBorders>
              <w:left w:val="nil"/>
            </w:tcBorders>
            <w:vAlign w:val="bottom"/>
          </w:tcPr>
          <w:p w14:paraId="15C8A1EA" w14:textId="5AEF2183" w:rsidR="009605DB" w:rsidRPr="00AE6287" w:rsidRDefault="00D01360" w:rsidP="000C108E">
            <w:pPr>
              <w:ind w:left="-120" w:right="-73"/>
              <w:contextualSpacing/>
              <w:jc w:val="right"/>
              <w:rPr>
                <w:rFonts w:ascii="Arial" w:hAnsi="Arial" w:cs="Arial"/>
                <w:sz w:val="20"/>
                <w:szCs w:val="20"/>
                <w:cs/>
              </w:rPr>
            </w:pPr>
            <w:r w:rsidRPr="00AE6287">
              <w:rPr>
                <w:rFonts w:ascii="Arial" w:hAnsi="Arial" w:cs="Arial"/>
                <w:sz w:val="20"/>
                <w:szCs w:val="20"/>
              </w:rPr>
              <w:t>-</w:t>
            </w:r>
          </w:p>
        </w:tc>
        <w:tc>
          <w:tcPr>
            <w:tcW w:w="1245" w:type="dxa"/>
            <w:vAlign w:val="bottom"/>
          </w:tcPr>
          <w:p w14:paraId="4CF84514" w14:textId="2DD0E852" w:rsidR="009605DB" w:rsidRPr="00AE6287" w:rsidRDefault="00CB71DC" w:rsidP="000C108E">
            <w:pPr>
              <w:ind w:left="-120" w:right="-73"/>
              <w:contextualSpacing/>
              <w:jc w:val="right"/>
              <w:rPr>
                <w:rFonts w:ascii="Arial" w:hAnsi="Arial" w:cs="Arial"/>
                <w:sz w:val="20"/>
                <w:szCs w:val="20"/>
              </w:rPr>
            </w:pPr>
            <w:r w:rsidRPr="00AE6287">
              <w:rPr>
                <w:rFonts w:ascii="Arial" w:hAnsi="Arial" w:cs="Arial"/>
                <w:sz w:val="20"/>
                <w:szCs w:val="20"/>
              </w:rPr>
              <w:t>-</w:t>
            </w:r>
          </w:p>
        </w:tc>
        <w:tc>
          <w:tcPr>
            <w:tcW w:w="1245" w:type="dxa"/>
            <w:shd w:val="clear" w:color="000000" w:fill="auto"/>
            <w:vAlign w:val="bottom"/>
          </w:tcPr>
          <w:p w14:paraId="6B7EFD82" w14:textId="01056C4E" w:rsidR="009605DB" w:rsidRPr="00AE6287" w:rsidRDefault="008462C3"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6" w:type="dxa"/>
            <w:vAlign w:val="bottom"/>
          </w:tcPr>
          <w:p w14:paraId="01D05DFD" w14:textId="761DE6D4" w:rsidR="009605DB" w:rsidRPr="00AE6287" w:rsidRDefault="00CB71DC"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5" w:type="dxa"/>
            <w:tcBorders>
              <w:top w:val="nil"/>
            </w:tcBorders>
            <w:shd w:val="clear" w:color="000000" w:fill="auto"/>
            <w:vAlign w:val="bottom"/>
          </w:tcPr>
          <w:p w14:paraId="31B26CD5" w14:textId="5C54E587" w:rsidR="009605DB" w:rsidRPr="00AE6287" w:rsidRDefault="005D7384" w:rsidP="000C108E">
            <w:pPr>
              <w:ind w:left="-120" w:right="-72"/>
              <w:contextualSpacing/>
              <w:jc w:val="right"/>
              <w:rPr>
                <w:rFonts w:ascii="Arial" w:hAnsi="Arial" w:cs="Arial"/>
                <w:sz w:val="20"/>
                <w:szCs w:val="20"/>
              </w:rPr>
            </w:pPr>
            <w:r w:rsidRPr="005D7384">
              <w:rPr>
                <w:rFonts w:ascii="Arial" w:hAnsi="Arial" w:cs="Arial"/>
                <w:sz w:val="20"/>
                <w:szCs w:val="20"/>
              </w:rPr>
              <w:t>395</w:t>
            </w:r>
            <w:r w:rsidR="00B657C9" w:rsidRPr="00AE6287">
              <w:rPr>
                <w:rFonts w:ascii="Arial" w:hAnsi="Arial" w:cs="Arial"/>
                <w:sz w:val="20"/>
                <w:szCs w:val="20"/>
              </w:rPr>
              <w:t>,</w:t>
            </w:r>
            <w:r w:rsidRPr="005D7384">
              <w:rPr>
                <w:rFonts w:ascii="Arial" w:hAnsi="Arial" w:cs="Arial"/>
                <w:sz w:val="20"/>
                <w:szCs w:val="20"/>
              </w:rPr>
              <w:t>024</w:t>
            </w:r>
          </w:p>
        </w:tc>
        <w:tc>
          <w:tcPr>
            <w:tcW w:w="1246" w:type="dxa"/>
            <w:vAlign w:val="bottom"/>
          </w:tcPr>
          <w:p w14:paraId="2505EA85" w14:textId="076319C0" w:rsidR="009605DB" w:rsidRPr="00AE6287" w:rsidRDefault="00CB71DC" w:rsidP="000C108E">
            <w:pPr>
              <w:ind w:left="-120" w:right="-72"/>
              <w:contextualSpacing/>
              <w:jc w:val="right"/>
              <w:rPr>
                <w:rFonts w:ascii="Arial" w:hAnsi="Arial" w:cs="Arial"/>
                <w:sz w:val="20"/>
                <w:szCs w:val="20"/>
              </w:rPr>
            </w:pPr>
            <w:r w:rsidRPr="00AE6287">
              <w:rPr>
                <w:rFonts w:ascii="Arial" w:hAnsi="Arial" w:cs="Arial"/>
                <w:sz w:val="20"/>
                <w:szCs w:val="20"/>
              </w:rPr>
              <w:t>-</w:t>
            </w:r>
          </w:p>
        </w:tc>
      </w:tr>
      <w:tr w:rsidR="000C108E" w:rsidRPr="001C5D2E" w14:paraId="0470E210" w14:textId="77777777" w:rsidTr="005876C9">
        <w:trPr>
          <w:cantSplit/>
        </w:trPr>
        <w:tc>
          <w:tcPr>
            <w:tcW w:w="4111" w:type="dxa"/>
          </w:tcPr>
          <w:p w14:paraId="4184B01F" w14:textId="4DEA46F3" w:rsidR="000C108E" w:rsidRPr="007848F0" w:rsidRDefault="001A26C4" w:rsidP="000C108E">
            <w:pPr>
              <w:ind w:left="-105"/>
              <w:contextualSpacing/>
              <w:rPr>
                <w:rFonts w:ascii="Arial" w:hAnsi="Arial" w:cs="Arial"/>
                <w:sz w:val="20"/>
                <w:szCs w:val="20"/>
              </w:rPr>
            </w:pPr>
            <w:r w:rsidRPr="007848F0">
              <w:rPr>
                <w:rFonts w:ascii="Arial" w:hAnsi="Arial" w:cs="Arial"/>
                <w:sz w:val="20"/>
                <w:szCs w:val="20"/>
              </w:rPr>
              <w:t xml:space="preserve">   </w:t>
            </w:r>
            <w:r w:rsidR="000C108E" w:rsidRPr="007848F0">
              <w:rPr>
                <w:rFonts w:ascii="Arial" w:hAnsi="Arial" w:cs="Arial"/>
                <w:sz w:val="20"/>
                <w:szCs w:val="20"/>
              </w:rPr>
              <w:t>Allowance for expected credit losses</w:t>
            </w:r>
          </w:p>
        </w:tc>
        <w:tc>
          <w:tcPr>
            <w:tcW w:w="1245" w:type="dxa"/>
            <w:vAlign w:val="bottom"/>
          </w:tcPr>
          <w:p w14:paraId="1A65655D" w14:textId="753E715D" w:rsidR="000C108E" w:rsidRPr="00AE6287" w:rsidRDefault="00D01360" w:rsidP="000C108E">
            <w:pPr>
              <w:ind w:left="-120" w:right="-73"/>
              <w:contextualSpacing/>
              <w:jc w:val="right"/>
              <w:rPr>
                <w:rFonts w:ascii="Arial" w:hAnsi="Arial" w:cs="Arial"/>
                <w:sz w:val="20"/>
                <w:szCs w:val="20"/>
                <w:cs/>
              </w:rPr>
            </w:pPr>
            <w:r w:rsidRPr="00AE6287">
              <w:rPr>
                <w:rFonts w:ascii="Arial" w:hAnsi="Arial" w:cs="Arial"/>
                <w:sz w:val="20"/>
                <w:szCs w:val="20"/>
              </w:rPr>
              <w:t>-</w:t>
            </w:r>
          </w:p>
        </w:tc>
        <w:tc>
          <w:tcPr>
            <w:tcW w:w="1245" w:type="dxa"/>
            <w:vAlign w:val="bottom"/>
          </w:tcPr>
          <w:p w14:paraId="3EEE5AEE" w14:textId="68CDEBFF" w:rsidR="000C108E" w:rsidRPr="00AE6287" w:rsidRDefault="000C108E" w:rsidP="000C108E">
            <w:pPr>
              <w:ind w:left="-120" w:right="-73"/>
              <w:contextualSpacing/>
              <w:jc w:val="right"/>
              <w:rPr>
                <w:rFonts w:ascii="Arial" w:hAnsi="Arial" w:cs="Arial"/>
                <w:sz w:val="20"/>
                <w:szCs w:val="20"/>
                <w:lang w:val="en-AU"/>
              </w:rPr>
            </w:pPr>
            <w:r w:rsidRPr="00AE6287">
              <w:rPr>
                <w:rFonts w:ascii="Arial" w:hAnsi="Arial" w:cs="Arial"/>
                <w:sz w:val="20"/>
                <w:szCs w:val="20"/>
              </w:rPr>
              <w:t>-</w:t>
            </w:r>
          </w:p>
        </w:tc>
        <w:tc>
          <w:tcPr>
            <w:tcW w:w="1246" w:type="dxa"/>
            <w:tcBorders>
              <w:left w:val="nil"/>
            </w:tcBorders>
            <w:vAlign w:val="bottom"/>
          </w:tcPr>
          <w:p w14:paraId="59233480" w14:textId="22E58FCF" w:rsidR="000C108E" w:rsidRPr="00AE6287" w:rsidRDefault="00D01360" w:rsidP="000C108E">
            <w:pPr>
              <w:ind w:left="-120" w:right="-73"/>
              <w:contextualSpacing/>
              <w:jc w:val="right"/>
              <w:rPr>
                <w:rFonts w:ascii="Arial" w:hAnsi="Arial" w:cs="Arial"/>
                <w:sz w:val="20"/>
                <w:szCs w:val="20"/>
                <w:cs/>
              </w:rPr>
            </w:pPr>
            <w:r w:rsidRPr="00AE6287">
              <w:rPr>
                <w:rFonts w:ascii="Arial" w:hAnsi="Arial" w:cs="Arial"/>
                <w:sz w:val="20"/>
                <w:szCs w:val="20"/>
              </w:rPr>
              <w:t>-</w:t>
            </w:r>
          </w:p>
        </w:tc>
        <w:tc>
          <w:tcPr>
            <w:tcW w:w="1245" w:type="dxa"/>
            <w:vAlign w:val="bottom"/>
          </w:tcPr>
          <w:p w14:paraId="36A1FCC0" w14:textId="756E63AB" w:rsidR="000C108E" w:rsidRPr="00AE6287" w:rsidRDefault="000C108E" w:rsidP="000C108E">
            <w:pPr>
              <w:ind w:left="-120" w:right="-73"/>
              <w:contextualSpacing/>
              <w:jc w:val="right"/>
              <w:rPr>
                <w:rFonts w:ascii="Arial" w:hAnsi="Arial" w:cs="Arial"/>
                <w:sz w:val="20"/>
                <w:szCs w:val="20"/>
                <w:cs/>
              </w:rPr>
            </w:pPr>
            <w:r w:rsidRPr="00AE6287">
              <w:rPr>
                <w:rFonts w:ascii="Arial" w:hAnsi="Arial" w:cs="Arial"/>
                <w:sz w:val="20"/>
                <w:szCs w:val="20"/>
              </w:rPr>
              <w:t>-</w:t>
            </w:r>
          </w:p>
        </w:tc>
        <w:tc>
          <w:tcPr>
            <w:tcW w:w="1245" w:type="dxa"/>
            <w:shd w:val="clear" w:color="000000" w:fill="auto"/>
            <w:vAlign w:val="bottom"/>
          </w:tcPr>
          <w:p w14:paraId="7F6A1AF4" w14:textId="01F68D56" w:rsidR="000C108E" w:rsidRPr="00AE6287" w:rsidRDefault="008462C3" w:rsidP="000C108E">
            <w:pPr>
              <w:ind w:left="-120" w:right="-72"/>
              <w:contextualSpacing/>
              <w:jc w:val="right"/>
              <w:rPr>
                <w:rFonts w:ascii="Arial" w:hAnsi="Arial" w:cs="Arial"/>
                <w:sz w:val="20"/>
                <w:szCs w:val="20"/>
              </w:rPr>
            </w:pPr>
            <w:r w:rsidRPr="00AE6287">
              <w:rPr>
                <w:rFonts w:ascii="Arial" w:hAnsi="Arial" w:cs="Arial"/>
                <w:sz w:val="20"/>
                <w:szCs w:val="20"/>
              </w:rPr>
              <w:t>(</w:t>
            </w:r>
            <w:r w:rsidR="005D7384" w:rsidRPr="005D7384">
              <w:rPr>
                <w:rFonts w:ascii="Arial" w:hAnsi="Arial" w:cs="Arial"/>
                <w:sz w:val="20"/>
                <w:szCs w:val="20"/>
              </w:rPr>
              <w:t>3</w:t>
            </w:r>
            <w:r w:rsidR="00A54E53" w:rsidRPr="00AE6287">
              <w:rPr>
                <w:rFonts w:ascii="Arial" w:hAnsi="Arial" w:cs="Arial"/>
                <w:sz w:val="20"/>
                <w:szCs w:val="20"/>
              </w:rPr>
              <w:t>,</w:t>
            </w:r>
            <w:r w:rsidR="005D7384" w:rsidRPr="005D7384">
              <w:rPr>
                <w:rFonts w:ascii="Arial" w:hAnsi="Arial" w:cs="Arial"/>
                <w:sz w:val="20"/>
                <w:szCs w:val="20"/>
              </w:rPr>
              <w:t>257</w:t>
            </w:r>
            <w:r w:rsidR="00A54E53" w:rsidRPr="00AE6287">
              <w:rPr>
                <w:rFonts w:ascii="Arial" w:hAnsi="Arial" w:cs="Arial"/>
                <w:sz w:val="20"/>
                <w:szCs w:val="20"/>
              </w:rPr>
              <w:t>,</w:t>
            </w:r>
            <w:r w:rsidR="005D7384" w:rsidRPr="005D7384">
              <w:rPr>
                <w:rFonts w:ascii="Arial" w:hAnsi="Arial" w:cs="Arial"/>
                <w:sz w:val="20"/>
                <w:szCs w:val="20"/>
              </w:rPr>
              <w:t>810</w:t>
            </w:r>
            <w:r w:rsidRPr="00AE6287">
              <w:rPr>
                <w:rFonts w:ascii="Arial" w:hAnsi="Arial" w:cs="Arial"/>
                <w:sz w:val="20"/>
                <w:szCs w:val="20"/>
              </w:rPr>
              <w:t>)</w:t>
            </w:r>
          </w:p>
        </w:tc>
        <w:tc>
          <w:tcPr>
            <w:tcW w:w="1246" w:type="dxa"/>
            <w:vAlign w:val="bottom"/>
          </w:tcPr>
          <w:p w14:paraId="2498EE3D" w14:textId="781F7C88" w:rsidR="000C108E" w:rsidRPr="00AE6287" w:rsidRDefault="000C108E" w:rsidP="000C108E">
            <w:pPr>
              <w:ind w:left="-120" w:right="-72"/>
              <w:contextualSpacing/>
              <w:jc w:val="right"/>
              <w:rPr>
                <w:rFonts w:ascii="Arial" w:hAnsi="Arial" w:cs="Arial"/>
                <w:sz w:val="20"/>
                <w:szCs w:val="20"/>
              </w:rPr>
            </w:pPr>
            <w:r w:rsidRPr="00AE6287">
              <w:rPr>
                <w:rFonts w:ascii="Arial" w:hAnsi="Arial" w:cs="Arial"/>
                <w:sz w:val="20"/>
                <w:szCs w:val="20"/>
              </w:rPr>
              <w:t>(</w:t>
            </w:r>
            <w:r w:rsidR="005D7384" w:rsidRPr="005D7384">
              <w:rPr>
                <w:rFonts w:ascii="Arial" w:hAnsi="Arial" w:cs="Arial"/>
                <w:sz w:val="20"/>
                <w:szCs w:val="20"/>
              </w:rPr>
              <w:t>4</w:t>
            </w:r>
            <w:r w:rsidRPr="00AE6287">
              <w:rPr>
                <w:rFonts w:ascii="Arial" w:hAnsi="Arial" w:cs="Arial"/>
                <w:sz w:val="20"/>
                <w:szCs w:val="20"/>
              </w:rPr>
              <w:t>,</w:t>
            </w:r>
            <w:r w:rsidR="005D7384" w:rsidRPr="005D7384">
              <w:rPr>
                <w:rFonts w:ascii="Arial" w:hAnsi="Arial" w:cs="Arial"/>
                <w:sz w:val="20"/>
                <w:szCs w:val="20"/>
              </w:rPr>
              <w:t>909</w:t>
            </w:r>
            <w:r w:rsidRPr="00AE6287">
              <w:rPr>
                <w:rFonts w:ascii="Arial" w:hAnsi="Arial" w:cs="Arial"/>
                <w:sz w:val="20"/>
                <w:szCs w:val="20"/>
              </w:rPr>
              <w:t>,</w:t>
            </w:r>
            <w:r w:rsidR="005D7384" w:rsidRPr="005D7384">
              <w:rPr>
                <w:rFonts w:ascii="Arial" w:hAnsi="Arial" w:cs="Arial"/>
                <w:sz w:val="20"/>
                <w:szCs w:val="20"/>
              </w:rPr>
              <w:t>000</w:t>
            </w:r>
            <w:r w:rsidRPr="00AE6287">
              <w:rPr>
                <w:rFonts w:ascii="Arial" w:hAnsi="Arial" w:cs="Arial"/>
                <w:sz w:val="20"/>
                <w:szCs w:val="20"/>
              </w:rPr>
              <w:t>)</w:t>
            </w:r>
          </w:p>
        </w:tc>
        <w:tc>
          <w:tcPr>
            <w:tcW w:w="1245" w:type="dxa"/>
            <w:tcBorders>
              <w:top w:val="nil"/>
            </w:tcBorders>
            <w:shd w:val="clear" w:color="000000" w:fill="auto"/>
            <w:vAlign w:val="bottom"/>
          </w:tcPr>
          <w:p w14:paraId="19F86DB5" w14:textId="04A7890A" w:rsidR="000C108E" w:rsidRPr="00AE6287" w:rsidRDefault="00B657C9" w:rsidP="000C108E">
            <w:pPr>
              <w:ind w:left="-120" w:right="-72"/>
              <w:contextualSpacing/>
              <w:jc w:val="right"/>
              <w:rPr>
                <w:rFonts w:ascii="Arial" w:hAnsi="Arial" w:cs="Arial"/>
                <w:sz w:val="20"/>
                <w:szCs w:val="20"/>
              </w:rPr>
            </w:pPr>
            <w:r w:rsidRPr="00AE6287">
              <w:rPr>
                <w:rFonts w:ascii="Arial" w:hAnsi="Arial" w:cs="Arial"/>
                <w:sz w:val="20"/>
                <w:szCs w:val="20"/>
              </w:rPr>
              <w:t>(</w:t>
            </w:r>
            <w:r w:rsidR="005D7384" w:rsidRPr="005D7384">
              <w:rPr>
                <w:rFonts w:ascii="Arial" w:hAnsi="Arial" w:cs="Arial"/>
                <w:sz w:val="20"/>
                <w:szCs w:val="20"/>
              </w:rPr>
              <w:t>3</w:t>
            </w:r>
            <w:r w:rsidR="00356DF3" w:rsidRPr="00AE6287">
              <w:rPr>
                <w:rFonts w:ascii="Arial" w:hAnsi="Arial" w:cs="Arial"/>
                <w:sz w:val="20"/>
                <w:szCs w:val="20"/>
              </w:rPr>
              <w:t>,</w:t>
            </w:r>
            <w:r w:rsidR="005D7384" w:rsidRPr="005D7384">
              <w:rPr>
                <w:rFonts w:ascii="Arial" w:hAnsi="Arial" w:cs="Arial"/>
                <w:sz w:val="20"/>
                <w:szCs w:val="20"/>
              </w:rPr>
              <w:t>257</w:t>
            </w:r>
            <w:r w:rsidR="00356DF3" w:rsidRPr="00AE6287">
              <w:rPr>
                <w:rFonts w:ascii="Arial" w:hAnsi="Arial" w:cs="Arial"/>
                <w:sz w:val="20"/>
                <w:szCs w:val="20"/>
              </w:rPr>
              <w:t>,</w:t>
            </w:r>
            <w:r w:rsidR="005D7384" w:rsidRPr="005D7384">
              <w:rPr>
                <w:rFonts w:ascii="Arial" w:hAnsi="Arial" w:cs="Arial"/>
                <w:sz w:val="20"/>
                <w:szCs w:val="20"/>
              </w:rPr>
              <w:t>810</w:t>
            </w:r>
            <w:r w:rsidRPr="00AE6287">
              <w:rPr>
                <w:rFonts w:ascii="Arial" w:hAnsi="Arial" w:cs="Arial"/>
                <w:sz w:val="20"/>
                <w:szCs w:val="20"/>
              </w:rPr>
              <w:t>)</w:t>
            </w:r>
          </w:p>
        </w:tc>
        <w:tc>
          <w:tcPr>
            <w:tcW w:w="1246" w:type="dxa"/>
            <w:vAlign w:val="bottom"/>
          </w:tcPr>
          <w:p w14:paraId="6A958088" w14:textId="5F1B7648" w:rsidR="000C108E" w:rsidRPr="00AE6287" w:rsidRDefault="000C108E" w:rsidP="000C108E">
            <w:pPr>
              <w:ind w:left="-120" w:right="-72"/>
              <w:contextualSpacing/>
              <w:jc w:val="right"/>
              <w:rPr>
                <w:rFonts w:ascii="Arial" w:hAnsi="Arial" w:cs="Arial"/>
                <w:sz w:val="20"/>
                <w:szCs w:val="20"/>
                <w:lang w:val="en-US"/>
              </w:rPr>
            </w:pPr>
            <w:r w:rsidRPr="00AE6287">
              <w:rPr>
                <w:rFonts w:ascii="Arial" w:hAnsi="Arial" w:cs="Arial"/>
                <w:sz w:val="20"/>
                <w:szCs w:val="20"/>
              </w:rPr>
              <w:t>(</w:t>
            </w:r>
            <w:r w:rsidR="005D7384" w:rsidRPr="005D7384">
              <w:rPr>
                <w:rFonts w:ascii="Arial" w:hAnsi="Arial" w:cs="Arial"/>
                <w:sz w:val="20"/>
                <w:szCs w:val="20"/>
              </w:rPr>
              <w:t>4</w:t>
            </w:r>
            <w:r w:rsidRPr="00AE6287">
              <w:rPr>
                <w:rFonts w:ascii="Arial" w:hAnsi="Arial" w:cs="Arial"/>
                <w:sz w:val="20"/>
                <w:szCs w:val="20"/>
              </w:rPr>
              <w:t>,</w:t>
            </w:r>
            <w:r w:rsidR="005D7384" w:rsidRPr="005D7384">
              <w:rPr>
                <w:rFonts w:ascii="Arial" w:hAnsi="Arial" w:cs="Arial"/>
                <w:sz w:val="20"/>
                <w:szCs w:val="20"/>
              </w:rPr>
              <w:t>909</w:t>
            </w:r>
            <w:r w:rsidRPr="00AE6287">
              <w:rPr>
                <w:rFonts w:ascii="Arial" w:hAnsi="Arial" w:cs="Arial"/>
                <w:sz w:val="20"/>
                <w:szCs w:val="20"/>
              </w:rPr>
              <w:t>,</w:t>
            </w:r>
            <w:r w:rsidR="005D7384" w:rsidRPr="005D7384">
              <w:rPr>
                <w:rFonts w:ascii="Arial" w:hAnsi="Arial" w:cs="Arial"/>
                <w:sz w:val="20"/>
                <w:szCs w:val="20"/>
              </w:rPr>
              <w:t>000</w:t>
            </w:r>
            <w:r w:rsidRPr="00AE6287">
              <w:rPr>
                <w:rFonts w:ascii="Arial" w:hAnsi="Arial" w:cs="Arial"/>
                <w:sz w:val="20"/>
                <w:szCs w:val="20"/>
              </w:rPr>
              <w:t>)</w:t>
            </w:r>
          </w:p>
        </w:tc>
      </w:tr>
      <w:tr w:rsidR="000C108E" w:rsidRPr="001C5D2E" w14:paraId="571DADF2" w14:textId="77777777" w:rsidTr="005876C9">
        <w:trPr>
          <w:cantSplit/>
        </w:trPr>
        <w:tc>
          <w:tcPr>
            <w:tcW w:w="4111" w:type="dxa"/>
          </w:tcPr>
          <w:p w14:paraId="6EE1168F" w14:textId="4183DCD7" w:rsidR="000C108E" w:rsidRPr="0074262A" w:rsidRDefault="00DA507A" w:rsidP="000C108E">
            <w:pPr>
              <w:ind w:left="-105"/>
              <w:contextualSpacing/>
              <w:rPr>
                <w:rFonts w:ascii="Arial" w:hAnsi="Arial" w:cs="Arial"/>
                <w:spacing w:val="-6"/>
                <w:sz w:val="20"/>
                <w:szCs w:val="20"/>
                <w:cs/>
              </w:rPr>
            </w:pPr>
            <w:r w:rsidRPr="007848F0">
              <w:rPr>
                <w:rFonts w:ascii="Arial" w:hAnsi="Arial" w:cs="Arial"/>
                <w:sz w:val="20"/>
                <w:szCs w:val="20"/>
              </w:rPr>
              <w:t xml:space="preserve">   </w:t>
            </w:r>
            <w:r w:rsidR="000C108E" w:rsidRPr="0074262A">
              <w:rPr>
                <w:rFonts w:ascii="Arial" w:hAnsi="Arial" w:cs="Arial"/>
                <w:sz w:val="20"/>
                <w:szCs w:val="20"/>
              </w:rPr>
              <w:t>Loss on loan modification</w:t>
            </w:r>
          </w:p>
        </w:tc>
        <w:tc>
          <w:tcPr>
            <w:tcW w:w="1245" w:type="dxa"/>
            <w:tcBorders>
              <w:bottom w:val="single" w:sz="4" w:space="0" w:color="auto"/>
            </w:tcBorders>
            <w:vAlign w:val="bottom"/>
          </w:tcPr>
          <w:p w14:paraId="4C2B5BD1" w14:textId="778FF68A" w:rsidR="000C108E" w:rsidRPr="00AE6287" w:rsidRDefault="00D01360" w:rsidP="000C108E">
            <w:pPr>
              <w:ind w:left="-120" w:right="-73"/>
              <w:contextualSpacing/>
              <w:jc w:val="right"/>
              <w:rPr>
                <w:rFonts w:ascii="Arial" w:hAnsi="Arial" w:cs="Arial"/>
                <w:sz w:val="20"/>
                <w:szCs w:val="20"/>
                <w:cs/>
              </w:rPr>
            </w:pPr>
            <w:r w:rsidRPr="00AE6287">
              <w:rPr>
                <w:rFonts w:ascii="Arial" w:hAnsi="Arial" w:cs="Arial"/>
                <w:sz w:val="20"/>
                <w:szCs w:val="20"/>
              </w:rPr>
              <w:t>-</w:t>
            </w:r>
          </w:p>
        </w:tc>
        <w:tc>
          <w:tcPr>
            <w:tcW w:w="1245" w:type="dxa"/>
            <w:tcBorders>
              <w:bottom w:val="single" w:sz="4" w:space="0" w:color="auto"/>
            </w:tcBorders>
            <w:vAlign w:val="bottom"/>
          </w:tcPr>
          <w:p w14:paraId="366E421C" w14:textId="36A2C835" w:rsidR="000C108E" w:rsidRPr="00AE6287" w:rsidRDefault="000C108E" w:rsidP="000C108E">
            <w:pPr>
              <w:ind w:left="-120" w:right="-73"/>
              <w:contextualSpacing/>
              <w:jc w:val="right"/>
              <w:rPr>
                <w:rFonts w:ascii="Arial" w:hAnsi="Arial" w:cs="Arial"/>
                <w:sz w:val="20"/>
                <w:szCs w:val="20"/>
                <w:lang w:val="en-AU"/>
              </w:rPr>
            </w:pPr>
            <w:r w:rsidRPr="00AE6287">
              <w:rPr>
                <w:rFonts w:ascii="Arial" w:hAnsi="Arial" w:cs="Arial"/>
                <w:sz w:val="20"/>
                <w:szCs w:val="20"/>
              </w:rPr>
              <w:t>-</w:t>
            </w:r>
          </w:p>
        </w:tc>
        <w:tc>
          <w:tcPr>
            <w:tcW w:w="1246" w:type="dxa"/>
            <w:tcBorders>
              <w:left w:val="nil"/>
              <w:bottom w:val="single" w:sz="4" w:space="0" w:color="auto"/>
            </w:tcBorders>
            <w:vAlign w:val="bottom"/>
          </w:tcPr>
          <w:p w14:paraId="3EEAF634" w14:textId="5BCABD48" w:rsidR="000C108E" w:rsidRPr="00AE6287" w:rsidRDefault="00D01360" w:rsidP="000C108E">
            <w:pPr>
              <w:ind w:left="-120" w:right="-73"/>
              <w:contextualSpacing/>
              <w:jc w:val="right"/>
              <w:rPr>
                <w:rFonts w:ascii="Arial" w:hAnsi="Arial" w:cs="Arial"/>
                <w:sz w:val="20"/>
                <w:szCs w:val="20"/>
                <w:cs/>
              </w:rPr>
            </w:pPr>
            <w:r w:rsidRPr="00AE6287">
              <w:rPr>
                <w:rFonts w:ascii="Arial" w:hAnsi="Arial" w:cs="Arial"/>
                <w:sz w:val="20"/>
                <w:szCs w:val="20"/>
              </w:rPr>
              <w:t>-</w:t>
            </w:r>
          </w:p>
        </w:tc>
        <w:tc>
          <w:tcPr>
            <w:tcW w:w="1245" w:type="dxa"/>
            <w:tcBorders>
              <w:bottom w:val="single" w:sz="4" w:space="0" w:color="auto"/>
            </w:tcBorders>
            <w:vAlign w:val="bottom"/>
          </w:tcPr>
          <w:p w14:paraId="56F3EE0C" w14:textId="5F45B3F0" w:rsidR="000C108E" w:rsidRPr="00AE6287" w:rsidRDefault="000C108E" w:rsidP="000C108E">
            <w:pPr>
              <w:ind w:left="-120" w:right="-73"/>
              <w:contextualSpacing/>
              <w:jc w:val="right"/>
              <w:rPr>
                <w:rFonts w:ascii="Arial" w:hAnsi="Arial" w:cs="Arial"/>
                <w:sz w:val="20"/>
                <w:szCs w:val="20"/>
                <w:cs/>
              </w:rPr>
            </w:pPr>
            <w:r w:rsidRPr="00AE6287">
              <w:rPr>
                <w:rFonts w:ascii="Arial" w:hAnsi="Arial" w:cs="Arial"/>
                <w:sz w:val="20"/>
                <w:szCs w:val="20"/>
              </w:rPr>
              <w:t>(</w:t>
            </w:r>
            <w:r w:rsidR="005D7384" w:rsidRPr="005D7384">
              <w:rPr>
                <w:rFonts w:ascii="Arial" w:hAnsi="Arial" w:cs="Arial"/>
                <w:sz w:val="20"/>
                <w:szCs w:val="20"/>
              </w:rPr>
              <w:t>102</w:t>
            </w:r>
            <w:r w:rsidRPr="00AE6287">
              <w:rPr>
                <w:rFonts w:ascii="Arial" w:hAnsi="Arial" w:cs="Arial"/>
                <w:sz w:val="20"/>
                <w:szCs w:val="20"/>
              </w:rPr>
              <w:t>,</w:t>
            </w:r>
            <w:r w:rsidR="005D7384" w:rsidRPr="005D7384">
              <w:rPr>
                <w:rFonts w:ascii="Arial" w:hAnsi="Arial" w:cs="Arial"/>
                <w:sz w:val="20"/>
                <w:szCs w:val="20"/>
              </w:rPr>
              <w:t>909</w:t>
            </w:r>
            <w:r w:rsidRPr="00AE6287">
              <w:rPr>
                <w:rFonts w:ascii="Arial" w:hAnsi="Arial" w:cs="Arial"/>
                <w:sz w:val="20"/>
                <w:szCs w:val="20"/>
              </w:rPr>
              <w:t>)</w:t>
            </w:r>
          </w:p>
        </w:tc>
        <w:tc>
          <w:tcPr>
            <w:tcW w:w="1245" w:type="dxa"/>
            <w:tcBorders>
              <w:bottom w:val="single" w:sz="4" w:space="0" w:color="auto"/>
            </w:tcBorders>
            <w:shd w:val="clear" w:color="000000" w:fill="auto"/>
            <w:vAlign w:val="bottom"/>
          </w:tcPr>
          <w:p w14:paraId="6700354C" w14:textId="5B2B31B9" w:rsidR="000C108E" w:rsidRPr="00AE6287" w:rsidRDefault="008462C3"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6" w:type="dxa"/>
            <w:tcBorders>
              <w:bottom w:val="single" w:sz="4" w:space="0" w:color="auto"/>
            </w:tcBorders>
            <w:vAlign w:val="bottom"/>
          </w:tcPr>
          <w:p w14:paraId="0E0996E1" w14:textId="06805DEF" w:rsidR="000C108E" w:rsidRPr="00AE6287" w:rsidRDefault="000C108E"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5" w:type="dxa"/>
            <w:tcBorders>
              <w:bottom w:val="single" w:sz="4" w:space="0" w:color="auto"/>
            </w:tcBorders>
            <w:shd w:val="clear" w:color="000000" w:fill="auto"/>
            <w:vAlign w:val="bottom"/>
          </w:tcPr>
          <w:p w14:paraId="20EDE94B" w14:textId="5E3B3B3C" w:rsidR="000C108E" w:rsidRPr="00AE6287" w:rsidRDefault="00B657C9" w:rsidP="000C108E">
            <w:pPr>
              <w:ind w:left="-120" w:right="-72"/>
              <w:contextualSpacing/>
              <w:jc w:val="right"/>
              <w:rPr>
                <w:rFonts w:ascii="Arial" w:hAnsi="Arial" w:cs="Arial"/>
                <w:sz w:val="20"/>
                <w:szCs w:val="20"/>
              </w:rPr>
            </w:pPr>
            <w:r w:rsidRPr="00AE6287">
              <w:rPr>
                <w:rFonts w:ascii="Arial" w:hAnsi="Arial" w:cs="Arial"/>
                <w:sz w:val="20"/>
                <w:szCs w:val="20"/>
              </w:rPr>
              <w:t>-</w:t>
            </w:r>
          </w:p>
        </w:tc>
        <w:tc>
          <w:tcPr>
            <w:tcW w:w="1246" w:type="dxa"/>
            <w:tcBorders>
              <w:bottom w:val="single" w:sz="4" w:space="0" w:color="auto"/>
            </w:tcBorders>
            <w:vAlign w:val="bottom"/>
          </w:tcPr>
          <w:p w14:paraId="621B9485" w14:textId="785D3CD7" w:rsidR="000C108E" w:rsidRPr="00AE6287" w:rsidRDefault="000C108E" w:rsidP="000C108E">
            <w:pPr>
              <w:ind w:left="-120" w:right="-72"/>
              <w:contextualSpacing/>
              <w:jc w:val="right"/>
              <w:rPr>
                <w:rFonts w:ascii="Arial" w:hAnsi="Arial" w:cs="Arial"/>
                <w:sz w:val="20"/>
                <w:szCs w:val="20"/>
                <w:lang w:val="en-US"/>
              </w:rPr>
            </w:pPr>
            <w:r w:rsidRPr="00AE6287">
              <w:rPr>
                <w:rFonts w:ascii="Arial" w:hAnsi="Arial" w:cs="Arial"/>
                <w:sz w:val="20"/>
                <w:szCs w:val="20"/>
              </w:rPr>
              <w:t>(</w:t>
            </w:r>
            <w:r w:rsidR="005D7384" w:rsidRPr="005D7384">
              <w:rPr>
                <w:rFonts w:ascii="Arial" w:hAnsi="Arial" w:cs="Arial"/>
                <w:sz w:val="20"/>
                <w:szCs w:val="20"/>
              </w:rPr>
              <w:t>102</w:t>
            </w:r>
            <w:r w:rsidRPr="00AE6287">
              <w:rPr>
                <w:rFonts w:ascii="Arial" w:hAnsi="Arial" w:cs="Arial"/>
                <w:sz w:val="20"/>
                <w:szCs w:val="20"/>
              </w:rPr>
              <w:t>,</w:t>
            </w:r>
            <w:r w:rsidR="005D7384" w:rsidRPr="005D7384">
              <w:rPr>
                <w:rFonts w:ascii="Arial" w:hAnsi="Arial" w:cs="Arial"/>
                <w:sz w:val="20"/>
                <w:szCs w:val="20"/>
              </w:rPr>
              <w:t>909</w:t>
            </w:r>
            <w:r w:rsidRPr="00AE6287">
              <w:rPr>
                <w:rFonts w:ascii="Arial" w:hAnsi="Arial" w:cs="Arial"/>
                <w:sz w:val="20"/>
                <w:szCs w:val="20"/>
              </w:rPr>
              <w:t>)</w:t>
            </w:r>
          </w:p>
        </w:tc>
      </w:tr>
      <w:tr w:rsidR="000C108E" w:rsidRPr="001C5D2E" w14:paraId="03018D04" w14:textId="77777777" w:rsidTr="005876C9">
        <w:trPr>
          <w:cantSplit/>
        </w:trPr>
        <w:tc>
          <w:tcPr>
            <w:tcW w:w="4111" w:type="dxa"/>
          </w:tcPr>
          <w:p w14:paraId="28A711E1" w14:textId="77777777" w:rsidR="000C108E" w:rsidRPr="0074262A" w:rsidRDefault="000C108E" w:rsidP="000C108E">
            <w:pPr>
              <w:ind w:left="-105"/>
              <w:contextualSpacing/>
              <w:rPr>
                <w:rFonts w:ascii="Arial" w:hAnsi="Arial" w:cs="Arial"/>
                <w:sz w:val="16"/>
                <w:szCs w:val="16"/>
              </w:rPr>
            </w:pPr>
          </w:p>
        </w:tc>
        <w:tc>
          <w:tcPr>
            <w:tcW w:w="1245" w:type="dxa"/>
            <w:tcBorders>
              <w:top w:val="single" w:sz="4" w:space="0" w:color="auto"/>
            </w:tcBorders>
            <w:vAlign w:val="bottom"/>
          </w:tcPr>
          <w:p w14:paraId="2C65ACF8" w14:textId="77777777" w:rsidR="000C108E" w:rsidRPr="0074262A" w:rsidRDefault="000C108E" w:rsidP="000C108E">
            <w:pPr>
              <w:ind w:left="-120" w:right="-73"/>
              <w:contextualSpacing/>
              <w:jc w:val="right"/>
              <w:rPr>
                <w:rFonts w:ascii="Arial" w:hAnsi="Arial" w:cs="Arial"/>
                <w:sz w:val="16"/>
                <w:szCs w:val="16"/>
                <w:cs/>
              </w:rPr>
            </w:pPr>
          </w:p>
        </w:tc>
        <w:tc>
          <w:tcPr>
            <w:tcW w:w="1245" w:type="dxa"/>
            <w:tcBorders>
              <w:top w:val="single" w:sz="4" w:space="0" w:color="auto"/>
            </w:tcBorders>
            <w:vAlign w:val="bottom"/>
          </w:tcPr>
          <w:p w14:paraId="53A983D4" w14:textId="77777777" w:rsidR="000C108E" w:rsidRPr="0074262A" w:rsidRDefault="000C108E" w:rsidP="000C108E">
            <w:pPr>
              <w:ind w:left="-120" w:right="-73"/>
              <w:contextualSpacing/>
              <w:jc w:val="right"/>
              <w:rPr>
                <w:rFonts w:ascii="Arial" w:hAnsi="Arial" w:cs="Arial"/>
                <w:sz w:val="16"/>
                <w:szCs w:val="16"/>
                <w:lang w:val="en-AU"/>
              </w:rPr>
            </w:pPr>
          </w:p>
        </w:tc>
        <w:tc>
          <w:tcPr>
            <w:tcW w:w="1246" w:type="dxa"/>
            <w:tcBorders>
              <w:top w:val="single" w:sz="4" w:space="0" w:color="auto"/>
              <w:left w:val="nil"/>
            </w:tcBorders>
            <w:vAlign w:val="bottom"/>
          </w:tcPr>
          <w:p w14:paraId="29333EC6" w14:textId="77777777" w:rsidR="000C108E" w:rsidRPr="0074262A" w:rsidRDefault="000C108E" w:rsidP="000C108E">
            <w:pPr>
              <w:ind w:left="-120" w:right="-73"/>
              <w:contextualSpacing/>
              <w:jc w:val="right"/>
              <w:rPr>
                <w:rFonts w:ascii="Arial" w:hAnsi="Arial" w:cs="Arial"/>
                <w:sz w:val="16"/>
                <w:szCs w:val="16"/>
                <w:cs/>
              </w:rPr>
            </w:pPr>
          </w:p>
        </w:tc>
        <w:tc>
          <w:tcPr>
            <w:tcW w:w="1245" w:type="dxa"/>
            <w:tcBorders>
              <w:top w:val="single" w:sz="4" w:space="0" w:color="auto"/>
            </w:tcBorders>
            <w:vAlign w:val="bottom"/>
          </w:tcPr>
          <w:p w14:paraId="2DFBF4D8" w14:textId="77777777" w:rsidR="000C108E" w:rsidRPr="0074262A" w:rsidRDefault="000C108E" w:rsidP="000C108E">
            <w:pPr>
              <w:ind w:left="-120" w:right="-73"/>
              <w:contextualSpacing/>
              <w:jc w:val="right"/>
              <w:rPr>
                <w:rFonts w:ascii="Arial" w:hAnsi="Arial" w:cs="Arial"/>
                <w:sz w:val="16"/>
                <w:szCs w:val="16"/>
              </w:rPr>
            </w:pPr>
          </w:p>
        </w:tc>
        <w:tc>
          <w:tcPr>
            <w:tcW w:w="1245" w:type="dxa"/>
            <w:tcBorders>
              <w:top w:val="single" w:sz="4" w:space="0" w:color="auto"/>
            </w:tcBorders>
            <w:shd w:val="clear" w:color="000000" w:fill="auto"/>
            <w:vAlign w:val="bottom"/>
          </w:tcPr>
          <w:p w14:paraId="35ECBDD0" w14:textId="77777777" w:rsidR="000C108E" w:rsidRPr="0074262A" w:rsidRDefault="000C108E" w:rsidP="000C108E">
            <w:pPr>
              <w:ind w:left="-120" w:right="-72"/>
              <w:contextualSpacing/>
              <w:jc w:val="right"/>
              <w:rPr>
                <w:rFonts w:ascii="Arial" w:hAnsi="Arial" w:cs="Arial"/>
                <w:sz w:val="16"/>
                <w:szCs w:val="16"/>
              </w:rPr>
            </w:pPr>
          </w:p>
        </w:tc>
        <w:tc>
          <w:tcPr>
            <w:tcW w:w="1246" w:type="dxa"/>
            <w:tcBorders>
              <w:top w:val="single" w:sz="4" w:space="0" w:color="auto"/>
            </w:tcBorders>
            <w:vAlign w:val="bottom"/>
          </w:tcPr>
          <w:p w14:paraId="563AA901" w14:textId="77777777" w:rsidR="000C108E" w:rsidRPr="0074262A" w:rsidRDefault="000C108E" w:rsidP="000C108E">
            <w:pPr>
              <w:ind w:left="-120" w:right="-72"/>
              <w:contextualSpacing/>
              <w:jc w:val="right"/>
              <w:rPr>
                <w:rFonts w:ascii="Arial" w:hAnsi="Arial" w:cs="Arial"/>
                <w:sz w:val="16"/>
                <w:szCs w:val="16"/>
              </w:rPr>
            </w:pPr>
          </w:p>
        </w:tc>
        <w:tc>
          <w:tcPr>
            <w:tcW w:w="1245" w:type="dxa"/>
            <w:tcBorders>
              <w:top w:val="single" w:sz="4" w:space="0" w:color="auto"/>
            </w:tcBorders>
            <w:shd w:val="clear" w:color="000000" w:fill="auto"/>
            <w:vAlign w:val="bottom"/>
          </w:tcPr>
          <w:p w14:paraId="23728067" w14:textId="77777777" w:rsidR="000C108E" w:rsidRPr="0074262A" w:rsidRDefault="000C108E" w:rsidP="000C108E">
            <w:pPr>
              <w:ind w:left="-120" w:right="-72"/>
              <w:contextualSpacing/>
              <w:jc w:val="right"/>
              <w:rPr>
                <w:rFonts w:ascii="Arial" w:hAnsi="Arial" w:cs="Arial"/>
                <w:sz w:val="16"/>
                <w:szCs w:val="16"/>
              </w:rPr>
            </w:pPr>
          </w:p>
        </w:tc>
        <w:tc>
          <w:tcPr>
            <w:tcW w:w="1246" w:type="dxa"/>
            <w:tcBorders>
              <w:top w:val="single" w:sz="4" w:space="0" w:color="auto"/>
            </w:tcBorders>
            <w:vAlign w:val="bottom"/>
          </w:tcPr>
          <w:p w14:paraId="7AB4BE9D" w14:textId="77777777" w:rsidR="000C108E" w:rsidRPr="0074262A" w:rsidRDefault="000C108E" w:rsidP="000C108E">
            <w:pPr>
              <w:ind w:left="-120" w:right="-72"/>
              <w:contextualSpacing/>
              <w:jc w:val="right"/>
              <w:rPr>
                <w:rFonts w:ascii="Arial" w:hAnsi="Arial" w:cs="Arial"/>
                <w:sz w:val="16"/>
                <w:szCs w:val="16"/>
                <w:lang w:val="en-US"/>
              </w:rPr>
            </w:pPr>
          </w:p>
        </w:tc>
      </w:tr>
      <w:tr w:rsidR="000C108E" w:rsidRPr="001C5D2E" w14:paraId="61D1213A" w14:textId="77777777" w:rsidTr="005876C9">
        <w:trPr>
          <w:cantSplit/>
        </w:trPr>
        <w:tc>
          <w:tcPr>
            <w:tcW w:w="4111" w:type="dxa"/>
          </w:tcPr>
          <w:p w14:paraId="6D8B8F38" w14:textId="77777777" w:rsidR="000C108E" w:rsidRPr="0074262A" w:rsidRDefault="000C108E" w:rsidP="000C108E">
            <w:pPr>
              <w:ind w:left="-105"/>
              <w:contextualSpacing/>
              <w:rPr>
                <w:rFonts w:ascii="Arial" w:hAnsi="Arial" w:cs="Arial"/>
                <w:sz w:val="20"/>
                <w:szCs w:val="20"/>
                <w:cs/>
                <w:lang w:val="en-AU"/>
              </w:rPr>
            </w:pPr>
            <w:r w:rsidRPr="0074262A">
              <w:rPr>
                <w:rFonts w:ascii="Arial" w:hAnsi="Arial" w:cs="Arial"/>
                <w:sz w:val="20"/>
                <w:szCs w:val="20"/>
                <w:lang w:val="en-AU"/>
              </w:rPr>
              <w:t>Closing balances, net</w:t>
            </w:r>
          </w:p>
        </w:tc>
        <w:tc>
          <w:tcPr>
            <w:tcW w:w="1245" w:type="dxa"/>
            <w:tcBorders>
              <w:bottom w:val="single" w:sz="4" w:space="0" w:color="auto"/>
            </w:tcBorders>
            <w:vAlign w:val="bottom"/>
          </w:tcPr>
          <w:p w14:paraId="1E023D1A" w14:textId="4AD7A223" w:rsidR="000C108E" w:rsidRPr="0074262A" w:rsidRDefault="005D7384" w:rsidP="000C108E">
            <w:pPr>
              <w:ind w:left="-120" w:right="-73"/>
              <w:contextualSpacing/>
              <w:jc w:val="right"/>
              <w:rPr>
                <w:rFonts w:ascii="Arial" w:hAnsi="Arial" w:cs="Arial"/>
                <w:sz w:val="20"/>
                <w:szCs w:val="20"/>
                <w:cs/>
                <w:lang w:val="en-AU"/>
              </w:rPr>
            </w:pPr>
            <w:r w:rsidRPr="005D7384">
              <w:rPr>
                <w:rFonts w:ascii="Arial" w:hAnsi="Arial" w:cs="Arial"/>
                <w:sz w:val="20"/>
                <w:szCs w:val="20"/>
              </w:rPr>
              <w:t>389</w:t>
            </w:r>
            <w:r w:rsidR="00D01360">
              <w:rPr>
                <w:rFonts w:ascii="Arial" w:hAnsi="Arial" w:cs="Arial"/>
                <w:sz w:val="20"/>
                <w:szCs w:val="20"/>
                <w:lang w:val="en-AU"/>
              </w:rPr>
              <w:t>,</w:t>
            </w:r>
            <w:r w:rsidRPr="005D7384">
              <w:rPr>
                <w:rFonts w:ascii="Arial" w:hAnsi="Arial" w:cs="Arial"/>
                <w:sz w:val="20"/>
                <w:szCs w:val="20"/>
              </w:rPr>
              <w:t>077</w:t>
            </w:r>
          </w:p>
        </w:tc>
        <w:tc>
          <w:tcPr>
            <w:tcW w:w="1245" w:type="dxa"/>
            <w:tcBorders>
              <w:bottom w:val="single" w:sz="4" w:space="0" w:color="auto"/>
            </w:tcBorders>
            <w:vAlign w:val="bottom"/>
          </w:tcPr>
          <w:p w14:paraId="56EECC43" w14:textId="3E10E32A" w:rsidR="000C108E" w:rsidRPr="0074262A" w:rsidRDefault="005D7384" w:rsidP="000C108E">
            <w:pPr>
              <w:ind w:left="-120" w:right="-73"/>
              <w:contextualSpacing/>
              <w:jc w:val="right"/>
              <w:rPr>
                <w:rFonts w:ascii="Arial" w:hAnsi="Arial" w:cs="Arial"/>
                <w:sz w:val="20"/>
                <w:szCs w:val="20"/>
                <w:cs/>
                <w:lang w:val="en-AU"/>
              </w:rPr>
            </w:pPr>
            <w:r w:rsidRPr="005D7384">
              <w:rPr>
                <w:rFonts w:ascii="Arial" w:hAnsi="Arial" w:cs="Arial"/>
                <w:sz w:val="20"/>
                <w:szCs w:val="20"/>
              </w:rPr>
              <w:t>55</w:t>
            </w:r>
            <w:r w:rsidR="000C108E" w:rsidRPr="0074262A">
              <w:rPr>
                <w:rFonts w:ascii="Arial" w:hAnsi="Arial" w:cs="Arial"/>
                <w:sz w:val="20"/>
                <w:szCs w:val="20"/>
              </w:rPr>
              <w:t>,</w:t>
            </w:r>
            <w:r w:rsidRPr="005D7384">
              <w:rPr>
                <w:rFonts w:ascii="Arial" w:hAnsi="Arial" w:cs="Arial"/>
                <w:sz w:val="20"/>
                <w:szCs w:val="20"/>
              </w:rPr>
              <w:t>088</w:t>
            </w:r>
          </w:p>
        </w:tc>
        <w:tc>
          <w:tcPr>
            <w:tcW w:w="1246" w:type="dxa"/>
            <w:tcBorders>
              <w:left w:val="nil"/>
              <w:bottom w:val="single" w:sz="4" w:space="0" w:color="auto"/>
            </w:tcBorders>
            <w:vAlign w:val="bottom"/>
          </w:tcPr>
          <w:p w14:paraId="221EFA90" w14:textId="7A985264" w:rsidR="000C108E" w:rsidRPr="0074262A" w:rsidRDefault="005D7384" w:rsidP="000C108E">
            <w:pPr>
              <w:ind w:left="-120" w:right="-73"/>
              <w:contextualSpacing/>
              <w:jc w:val="right"/>
              <w:rPr>
                <w:rFonts w:ascii="Arial" w:hAnsi="Arial" w:cs="Arial"/>
                <w:sz w:val="20"/>
                <w:szCs w:val="20"/>
                <w:cs/>
              </w:rPr>
            </w:pPr>
            <w:r w:rsidRPr="005D7384">
              <w:rPr>
                <w:rFonts w:ascii="Arial" w:hAnsi="Arial" w:cs="Arial"/>
                <w:sz w:val="20"/>
                <w:szCs w:val="20"/>
              </w:rPr>
              <w:t>11</w:t>
            </w:r>
            <w:r w:rsidR="00D01360">
              <w:rPr>
                <w:rFonts w:ascii="Arial" w:hAnsi="Arial" w:cs="Arial"/>
                <w:sz w:val="20"/>
                <w:szCs w:val="20"/>
              </w:rPr>
              <w:t>,</w:t>
            </w:r>
            <w:r w:rsidRPr="005D7384">
              <w:rPr>
                <w:rFonts w:ascii="Arial" w:hAnsi="Arial" w:cs="Arial"/>
                <w:sz w:val="20"/>
                <w:szCs w:val="20"/>
              </w:rPr>
              <w:t>076</w:t>
            </w:r>
            <w:r w:rsidR="00D01360">
              <w:rPr>
                <w:rFonts w:ascii="Arial" w:hAnsi="Arial" w:cs="Arial"/>
                <w:sz w:val="20"/>
                <w:szCs w:val="20"/>
              </w:rPr>
              <w:t>,</w:t>
            </w:r>
            <w:r w:rsidRPr="005D7384">
              <w:rPr>
                <w:rFonts w:ascii="Arial" w:hAnsi="Arial" w:cs="Arial"/>
                <w:sz w:val="20"/>
                <w:szCs w:val="20"/>
              </w:rPr>
              <w:t>500</w:t>
            </w:r>
          </w:p>
        </w:tc>
        <w:tc>
          <w:tcPr>
            <w:tcW w:w="1245" w:type="dxa"/>
            <w:tcBorders>
              <w:bottom w:val="single" w:sz="4" w:space="0" w:color="auto"/>
            </w:tcBorders>
            <w:vAlign w:val="bottom"/>
          </w:tcPr>
          <w:p w14:paraId="197F2016" w14:textId="43760D73" w:rsidR="000C108E" w:rsidRPr="0074262A" w:rsidRDefault="005D7384" w:rsidP="000C108E">
            <w:pPr>
              <w:ind w:left="-120" w:right="-73"/>
              <w:contextualSpacing/>
              <w:jc w:val="right"/>
              <w:rPr>
                <w:rFonts w:ascii="Arial" w:hAnsi="Arial" w:cs="Arial"/>
                <w:sz w:val="20"/>
                <w:szCs w:val="20"/>
                <w:cs/>
              </w:rPr>
            </w:pPr>
            <w:r w:rsidRPr="005D7384">
              <w:rPr>
                <w:rFonts w:ascii="Arial" w:hAnsi="Arial" w:cs="Arial"/>
                <w:sz w:val="20"/>
                <w:szCs w:val="20"/>
              </w:rPr>
              <w:t>10</w:t>
            </w:r>
            <w:r w:rsidR="000C108E">
              <w:rPr>
                <w:rFonts w:ascii="Arial" w:hAnsi="Arial" w:cs="Arial"/>
                <w:sz w:val="20"/>
                <w:szCs w:val="20"/>
              </w:rPr>
              <w:t>,</w:t>
            </w:r>
            <w:r w:rsidRPr="005D7384">
              <w:rPr>
                <w:rFonts w:ascii="Arial" w:hAnsi="Arial" w:cs="Arial"/>
                <w:sz w:val="20"/>
                <w:szCs w:val="20"/>
              </w:rPr>
              <w:t>444</w:t>
            </w:r>
            <w:r w:rsidR="000C108E">
              <w:rPr>
                <w:rFonts w:ascii="Arial" w:hAnsi="Arial" w:cs="Arial"/>
                <w:sz w:val="20"/>
                <w:szCs w:val="20"/>
              </w:rPr>
              <w:t>,</w:t>
            </w:r>
            <w:r w:rsidRPr="005D7384">
              <w:rPr>
                <w:rFonts w:ascii="Arial" w:hAnsi="Arial" w:cs="Arial"/>
                <w:sz w:val="20"/>
                <w:szCs w:val="20"/>
              </w:rPr>
              <w:t>773</w:t>
            </w:r>
          </w:p>
        </w:tc>
        <w:tc>
          <w:tcPr>
            <w:tcW w:w="1245" w:type="dxa"/>
            <w:tcBorders>
              <w:bottom w:val="single" w:sz="4" w:space="0" w:color="auto"/>
            </w:tcBorders>
            <w:shd w:val="clear" w:color="000000" w:fill="auto"/>
            <w:vAlign w:val="bottom"/>
          </w:tcPr>
          <w:p w14:paraId="3CFEA131" w14:textId="7394AA1C" w:rsidR="000C108E" w:rsidRPr="0074262A" w:rsidRDefault="008462C3" w:rsidP="000C108E">
            <w:pPr>
              <w:ind w:left="-120" w:right="-72"/>
              <w:contextualSpacing/>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7</w:t>
            </w:r>
            <w:r>
              <w:rPr>
                <w:rFonts w:ascii="Arial" w:hAnsi="Arial" w:cs="Arial"/>
                <w:sz w:val="20"/>
                <w:szCs w:val="20"/>
              </w:rPr>
              <w:t>,</w:t>
            </w:r>
            <w:r w:rsidR="005D7384" w:rsidRPr="005D7384">
              <w:rPr>
                <w:rFonts w:ascii="Arial" w:hAnsi="Arial" w:cs="Arial"/>
                <w:sz w:val="20"/>
                <w:szCs w:val="20"/>
              </w:rPr>
              <w:t>950</w:t>
            </w:r>
            <w:r w:rsidR="00A54E53">
              <w:rPr>
                <w:rFonts w:ascii="Arial" w:hAnsi="Arial" w:cs="Arial"/>
                <w:sz w:val="20"/>
                <w:szCs w:val="20"/>
              </w:rPr>
              <w:t>,</w:t>
            </w:r>
            <w:r w:rsidR="005D7384" w:rsidRPr="005D7384">
              <w:rPr>
                <w:rFonts w:ascii="Arial" w:hAnsi="Arial" w:cs="Arial"/>
                <w:sz w:val="20"/>
                <w:szCs w:val="20"/>
              </w:rPr>
              <w:t>018</w:t>
            </w:r>
            <w:r>
              <w:rPr>
                <w:rFonts w:ascii="Arial" w:hAnsi="Arial" w:cs="Arial"/>
                <w:sz w:val="20"/>
                <w:szCs w:val="20"/>
              </w:rPr>
              <w:t>)</w:t>
            </w:r>
          </w:p>
        </w:tc>
        <w:tc>
          <w:tcPr>
            <w:tcW w:w="1246" w:type="dxa"/>
            <w:tcBorders>
              <w:bottom w:val="single" w:sz="4" w:space="0" w:color="auto"/>
            </w:tcBorders>
            <w:vAlign w:val="bottom"/>
          </w:tcPr>
          <w:p w14:paraId="0F7AAD4B" w14:textId="532D4DA0" w:rsidR="000C108E" w:rsidRPr="0074262A" w:rsidRDefault="000C108E" w:rsidP="000C108E">
            <w:pPr>
              <w:ind w:left="-120" w:right="-72"/>
              <w:contextualSpacing/>
              <w:jc w:val="right"/>
              <w:rPr>
                <w:rFonts w:ascii="Arial" w:hAnsi="Arial" w:cs="Arial"/>
                <w:sz w:val="20"/>
                <w:szCs w:val="20"/>
              </w:rPr>
            </w:pPr>
            <w:r w:rsidRPr="0074262A">
              <w:rPr>
                <w:rFonts w:ascii="Arial" w:hAnsi="Arial" w:cs="Arial"/>
                <w:sz w:val="20"/>
                <w:szCs w:val="20"/>
              </w:rPr>
              <w:t>(</w:t>
            </w:r>
            <w:r w:rsidR="005D7384" w:rsidRPr="005D7384">
              <w:rPr>
                <w:rFonts w:ascii="Arial" w:hAnsi="Arial" w:cs="Arial"/>
                <w:sz w:val="20"/>
                <w:szCs w:val="20"/>
              </w:rPr>
              <w:t>4</w:t>
            </w:r>
            <w:r w:rsidRPr="0074262A">
              <w:rPr>
                <w:rFonts w:ascii="Arial" w:hAnsi="Arial" w:cs="Arial"/>
                <w:sz w:val="20"/>
                <w:szCs w:val="20"/>
              </w:rPr>
              <w:t>,</w:t>
            </w:r>
            <w:r w:rsidR="005D7384" w:rsidRPr="005D7384">
              <w:rPr>
                <w:rFonts w:ascii="Arial" w:hAnsi="Arial" w:cs="Arial"/>
                <w:sz w:val="20"/>
                <w:szCs w:val="20"/>
              </w:rPr>
              <w:t>964</w:t>
            </w:r>
            <w:r>
              <w:rPr>
                <w:rFonts w:ascii="Arial" w:hAnsi="Arial" w:cs="Arial"/>
                <w:sz w:val="20"/>
                <w:szCs w:val="20"/>
              </w:rPr>
              <w:t>,</w:t>
            </w:r>
            <w:r w:rsidR="005D7384" w:rsidRPr="005D7384">
              <w:rPr>
                <w:rFonts w:ascii="Arial" w:hAnsi="Arial" w:cs="Arial"/>
                <w:sz w:val="20"/>
                <w:szCs w:val="20"/>
              </w:rPr>
              <w:t>088</w:t>
            </w:r>
            <w:r w:rsidRPr="0074262A">
              <w:rPr>
                <w:rFonts w:ascii="Arial" w:hAnsi="Arial" w:cs="Arial"/>
                <w:sz w:val="20"/>
                <w:szCs w:val="20"/>
              </w:rPr>
              <w:t>)</w:t>
            </w:r>
          </w:p>
        </w:tc>
        <w:tc>
          <w:tcPr>
            <w:tcW w:w="1245" w:type="dxa"/>
            <w:tcBorders>
              <w:bottom w:val="single" w:sz="4" w:space="0" w:color="auto"/>
            </w:tcBorders>
            <w:shd w:val="clear" w:color="000000" w:fill="auto"/>
            <w:vAlign w:val="bottom"/>
          </w:tcPr>
          <w:p w14:paraId="7056DD93" w14:textId="252BF06D" w:rsidR="000C108E" w:rsidRPr="0074262A" w:rsidRDefault="005D7384" w:rsidP="000C108E">
            <w:pPr>
              <w:ind w:left="-120" w:right="-72"/>
              <w:contextualSpacing/>
              <w:jc w:val="right"/>
              <w:rPr>
                <w:rFonts w:ascii="Arial" w:hAnsi="Arial" w:cs="Arial"/>
                <w:sz w:val="20"/>
                <w:szCs w:val="20"/>
              </w:rPr>
            </w:pPr>
            <w:r w:rsidRPr="005D7384">
              <w:rPr>
                <w:rFonts w:ascii="Arial" w:hAnsi="Arial" w:cs="Arial"/>
                <w:sz w:val="20"/>
                <w:szCs w:val="20"/>
              </w:rPr>
              <w:t>3</w:t>
            </w:r>
            <w:r w:rsidR="00356DF3">
              <w:rPr>
                <w:rFonts w:ascii="Arial" w:hAnsi="Arial" w:cs="Arial"/>
                <w:sz w:val="20"/>
                <w:szCs w:val="20"/>
              </w:rPr>
              <w:t>,</w:t>
            </w:r>
            <w:r w:rsidRPr="005D7384">
              <w:rPr>
                <w:rFonts w:ascii="Arial" w:hAnsi="Arial" w:cs="Arial"/>
                <w:sz w:val="20"/>
                <w:szCs w:val="20"/>
              </w:rPr>
              <w:t>515</w:t>
            </w:r>
            <w:r w:rsidR="00356DF3">
              <w:rPr>
                <w:rFonts w:ascii="Arial" w:hAnsi="Arial" w:cs="Arial"/>
                <w:sz w:val="20"/>
                <w:szCs w:val="20"/>
              </w:rPr>
              <w:t>,</w:t>
            </w:r>
            <w:r w:rsidRPr="005D7384">
              <w:rPr>
                <w:rFonts w:ascii="Arial" w:hAnsi="Arial" w:cs="Arial"/>
                <w:sz w:val="20"/>
                <w:szCs w:val="20"/>
              </w:rPr>
              <w:t>559</w:t>
            </w:r>
          </w:p>
        </w:tc>
        <w:tc>
          <w:tcPr>
            <w:tcW w:w="1246" w:type="dxa"/>
            <w:tcBorders>
              <w:bottom w:val="single" w:sz="4" w:space="0" w:color="auto"/>
            </w:tcBorders>
            <w:vAlign w:val="bottom"/>
          </w:tcPr>
          <w:p w14:paraId="4F7F4D9B" w14:textId="0EDBB9E8" w:rsidR="000C108E" w:rsidRPr="0074262A" w:rsidRDefault="005D7384" w:rsidP="000C108E">
            <w:pPr>
              <w:ind w:left="-120" w:right="-72"/>
              <w:contextualSpacing/>
              <w:jc w:val="right"/>
              <w:rPr>
                <w:rFonts w:ascii="Arial" w:hAnsi="Arial" w:cs="Arial"/>
                <w:sz w:val="20"/>
                <w:szCs w:val="20"/>
                <w:lang w:val="en-AU"/>
              </w:rPr>
            </w:pPr>
            <w:r w:rsidRPr="005D7384">
              <w:rPr>
                <w:rFonts w:ascii="Arial" w:hAnsi="Arial" w:cs="Arial"/>
                <w:sz w:val="20"/>
                <w:szCs w:val="20"/>
              </w:rPr>
              <w:t>5</w:t>
            </w:r>
            <w:r w:rsidR="000C108E">
              <w:rPr>
                <w:rFonts w:ascii="Arial" w:hAnsi="Arial" w:cs="Arial"/>
                <w:sz w:val="20"/>
                <w:szCs w:val="20"/>
              </w:rPr>
              <w:t>,</w:t>
            </w:r>
            <w:r w:rsidRPr="005D7384">
              <w:rPr>
                <w:rFonts w:ascii="Arial" w:hAnsi="Arial" w:cs="Arial"/>
                <w:sz w:val="20"/>
                <w:szCs w:val="20"/>
              </w:rPr>
              <w:t>535</w:t>
            </w:r>
            <w:r w:rsidR="000C108E">
              <w:rPr>
                <w:rFonts w:ascii="Arial" w:hAnsi="Arial" w:cs="Arial"/>
                <w:sz w:val="20"/>
                <w:szCs w:val="20"/>
              </w:rPr>
              <w:t>,</w:t>
            </w:r>
            <w:r w:rsidRPr="005D7384">
              <w:rPr>
                <w:rFonts w:ascii="Arial" w:hAnsi="Arial" w:cs="Arial"/>
                <w:sz w:val="20"/>
                <w:szCs w:val="20"/>
              </w:rPr>
              <w:t>773</w:t>
            </w:r>
          </w:p>
        </w:tc>
      </w:tr>
    </w:tbl>
    <w:p w14:paraId="09AD4831" w14:textId="678FEDC3" w:rsidR="000D62B9" w:rsidRDefault="000D62B9">
      <w:pPr>
        <w:rPr>
          <w:rFonts w:ascii="Arial" w:hAnsi="Arial" w:cs="Arial"/>
          <w:sz w:val="20"/>
          <w:szCs w:val="20"/>
        </w:rPr>
        <w:sectPr w:rsidR="000D62B9" w:rsidSect="0074262A">
          <w:pgSz w:w="16840" w:h="11907" w:orient="landscape" w:code="9"/>
          <w:pgMar w:top="720" w:right="720" w:bottom="1729" w:left="1440" w:header="709" w:footer="578" w:gutter="0"/>
          <w:cols w:space="720"/>
          <w:docGrid w:linePitch="272"/>
        </w:sectPr>
      </w:pPr>
    </w:p>
    <w:p w14:paraId="57B739CB" w14:textId="58BCBA9E" w:rsidR="000D62B9" w:rsidRDefault="000D62B9">
      <w:pPr>
        <w:rPr>
          <w:rFonts w:ascii="Arial" w:hAnsi="Arial" w:cs="Arial"/>
          <w:sz w:val="20"/>
          <w:szCs w:val="20"/>
        </w:rPr>
      </w:pPr>
    </w:p>
    <w:p w14:paraId="7F1FC29C" w14:textId="77777777" w:rsidR="000D62B9" w:rsidRDefault="000D62B9">
      <w:pPr>
        <w:rPr>
          <w:rFonts w:ascii="Arial" w:hAnsi="Arial" w:cs="Arial"/>
          <w:sz w:val="20"/>
          <w:szCs w:val="20"/>
        </w:rPr>
      </w:pPr>
    </w:p>
    <w:p w14:paraId="6C530A09" w14:textId="77777777" w:rsidR="008A6856" w:rsidRPr="008A6856" w:rsidRDefault="008A6856" w:rsidP="008A6856">
      <w:pPr>
        <w:pStyle w:val="BodyTextIndent2"/>
        <w:ind w:left="0"/>
        <w:rPr>
          <w:rFonts w:ascii="Arial" w:hAnsi="Arial" w:cs="Arial"/>
          <w:b/>
          <w:bCs/>
          <w:spacing w:val="-2"/>
        </w:rPr>
      </w:pPr>
      <w:r w:rsidRPr="008A6856">
        <w:rPr>
          <w:rFonts w:ascii="Arial" w:hAnsi="Arial" w:cs="Arial"/>
          <w:b/>
          <w:bCs/>
          <w:spacing w:val="-2"/>
        </w:rPr>
        <w:t>Loan and interest receivables from an associate</w:t>
      </w:r>
    </w:p>
    <w:p w14:paraId="48B4DC00" w14:textId="77777777" w:rsidR="008A6856" w:rsidRPr="008A6856" w:rsidRDefault="008A6856" w:rsidP="008A6856">
      <w:pPr>
        <w:pStyle w:val="BodyTextIndent2"/>
        <w:ind w:left="0"/>
        <w:rPr>
          <w:rFonts w:ascii="Arial" w:hAnsi="Arial" w:cs="Arial"/>
          <w:spacing w:val="-2"/>
        </w:rPr>
      </w:pPr>
    </w:p>
    <w:p w14:paraId="5D68D905" w14:textId="29C1271A" w:rsidR="008A6856" w:rsidRPr="00167610" w:rsidRDefault="008A6856" w:rsidP="008A6856">
      <w:pPr>
        <w:pStyle w:val="BodyTextIndent2"/>
        <w:ind w:left="0"/>
        <w:rPr>
          <w:rFonts w:ascii="Arial" w:hAnsi="Arial" w:cs="Arial"/>
          <w:spacing w:val="-4"/>
        </w:rPr>
      </w:pPr>
      <w:r w:rsidRPr="00167610">
        <w:rPr>
          <w:rFonts w:ascii="Arial" w:hAnsi="Arial" w:cs="Arial"/>
          <w:spacing w:val="-4"/>
        </w:rPr>
        <w:t xml:space="preserve">On </w:t>
      </w:r>
      <w:r w:rsidR="005D7384" w:rsidRPr="005D7384">
        <w:rPr>
          <w:rFonts w:ascii="Arial" w:hAnsi="Arial" w:cs="Arial"/>
          <w:spacing w:val="-4"/>
        </w:rPr>
        <w:t>6</w:t>
      </w:r>
      <w:r w:rsidRPr="00167610">
        <w:rPr>
          <w:rFonts w:ascii="Arial" w:hAnsi="Arial" w:cs="Arial"/>
          <w:spacing w:val="-4"/>
        </w:rPr>
        <w:t xml:space="preserve"> January </w:t>
      </w:r>
      <w:r w:rsidR="005D7384" w:rsidRPr="005D7384">
        <w:rPr>
          <w:rFonts w:ascii="Arial" w:hAnsi="Arial" w:cs="Arial"/>
          <w:spacing w:val="-4"/>
        </w:rPr>
        <w:t>2025</w:t>
      </w:r>
      <w:r w:rsidRPr="00167610">
        <w:rPr>
          <w:rFonts w:ascii="Arial" w:hAnsi="Arial" w:cs="Arial"/>
          <w:spacing w:val="-4"/>
        </w:rPr>
        <w:t xml:space="preserve">, the Company entered into a short-term loan agreement with ACE Incorporation Company Limited (ACE) for the </w:t>
      </w:r>
      <w:proofErr w:type="gramStart"/>
      <w:r w:rsidRPr="00167610">
        <w:rPr>
          <w:rFonts w:ascii="Arial" w:hAnsi="Arial" w:cs="Arial"/>
          <w:spacing w:val="-4"/>
        </w:rPr>
        <w:t>amount</w:t>
      </w:r>
      <w:proofErr w:type="gramEnd"/>
      <w:r w:rsidRPr="00167610">
        <w:rPr>
          <w:rFonts w:ascii="Arial" w:hAnsi="Arial" w:cs="Arial"/>
          <w:spacing w:val="-4"/>
        </w:rPr>
        <w:t xml:space="preserve"> of Baht </w:t>
      </w:r>
      <w:r w:rsidR="005D7384" w:rsidRPr="005D7384">
        <w:rPr>
          <w:rFonts w:ascii="Arial" w:hAnsi="Arial" w:cs="Arial"/>
          <w:spacing w:val="-4"/>
        </w:rPr>
        <w:t>430</w:t>
      </w:r>
      <w:r w:rsidRPr="00167610">
        <w:rPr>
          <w:rFonts w:ascii="Arial" w:hAnsi="Arial" w:cs="Arial"/>
          <w:spacing w:val="-4"/>
        </w:rPr>
        <w:t xml:space="preserve"> million. The loan bore interest at a fixed interest rate of </w:t>
      </w:r>
      <w:r w:rsidR="005D7384" w:rsidRPr="005D7384">
        <w:rPr>
          <w:rFonts w:ascii="Arial" w:hAnsi="Arial" w:cs="Arial"/>
          <w:spacing w:val="-4"/>
        </w:rPr>
        <w:t>6</w:t>
      </w:r>
      <w:r w:rsidRPr="00167610">
        <w:rPr>
          <w:rFonts w:ascii="Arial" w:hAnsi="Arial" w:cs="Arial"/>
          <w:spacing w:val="-4"/>
        </w:rPr>
        <w:t xml:space="preserve">% per annum and was scheduled to be fully repaid, both principal and interest, by </w:t>
      </w:r>
      <w:r w:rsidR="005D7384" w:rsidRPr="005D7384">
        <w:rPr>
          <w:rFonts w:ascii="Arial" w:hAnsi="Arial" w:cs="Arial"/>
          <w:spacing w:val="-4"/>
        </w:rPr>
        <w:t>31</w:t>
      </w:r>
      <w:r w:rsidRPr="00167610">
        <w:rPr>
          <w:rFonts w:ascii="Arial" w:hAnsi="Arial" w:cs="Arial"/>
          <w:spacing w:val="-4"/>
        </w:rPr>
        <w:t xml:space="preserve"> March </w:t>
      </w:r>
      <w:r w:rsidR="005D7384" w:rsidRPr="005D7384">
        <w:rPr>
          <w:rFonts w:ascii="Arial" w:hAnsi="Arial" w:cs="Arial"/>
          <w:spacing w:val="-4"/>
        </w:rPr>
        <w:t>2025</w:t>
      </w:r>
      <w:r w:rsidRPr="00167610">
        <w:rPr>
          <w:rFonts w:ascii="Arial" w:hAnsi="Arial" w:cs="Arial"/>
          <w:spacing w:val="-4"/>
        </w:rPr>
        <w:t>. The Company received full repayment of the loan and interest.</w:t>
      </w:r>
    </w:p>
    <w:p w14:paraId="1A5A79AC" w14:textId="77777777" w:rsidR="008A6856" w:rsidRPr="00167610" w:rsidRDefault="008A6856" w:rsidP="008A6856">
      <w:pPr>
        <w:pStyle w:val="BodyTextIndent2"/>
        <w:ind w:left="0"/>
        <w:rPr>
          <w:rFonts w:ascii="Arial" w:hAnsi="Arial" w:cs="Arial"/>
          <w:spacing w:val="-4"/>
        </w:rPr>
      </w:pPr>
    </w:p>
    <w:p w14:paraId="1BFA81B2" w14:textId="6F95E6DF" w:rsidR="008A6856" w:rsidRPr="00167610" w:rsidRDefault="008A6856" w:rsidP="008A6856">
      <w:pPr>
        <w:pStyle w:val="BodyTextIndent2"/>
        <w:ind w:left="0"/>
        <w:rPr>
          <w:rFonts w:ascii="Arial" w:hAnsi="Arial" w:cs="Arial"/>
          <w:spacing w:val="-4"/>
        </w:rPr>
      </w:pPr>
      <w:r w:rsidRPr="00167610">
        <w:rPr>
          <w:rFonts w:ascii="Arial" w:hAnsi="Arial" w:cs="Arial"/>
          <w:spacing w:val="-4"/>
        </w:rPr>
        <w:t xml:space="preserve">On </w:t>
      </w:r>
      <w:r w:rsidR="005D7384" w:rsidRPr="005D7384">
        <w:rPr>
          <w:rFonts w:ascii="Arial" w:hAnsi="Arial" w:cs="Arial"/>
          <w:spacing w:val="-4"/>
        </w:rPr>
        <w:t>21</w:t>
      </w:r>
      <w:r w:rsidRPr="00167610">
        <w:rPr>
          <w:rFonts w:ascii="Arial" w:hAnsi="Arial" w:cs="Arial"/>
          <w:spacing w:val="-4"/>
        </w:rPr>
        <w:t xml:space="preserve"> January </w:t>
      </w:r>
      <w:r w:rsidR="005D7384" w:rsidRPr="005D7384">
        <w:rPr>
          <w:rFonts w:ascii="Arial" w:hAnsi="Arial" w:cs="Arial"/>
          <w:spacing w:val="-4"/>
        </w:rPr>
        <w:t>2025</w:t>
      </w:r>
      <w:r w:rsidRPr="00167610">
        <w:rPr>
          <w:rFonts w:ascii="Arial" w:hAnsi="Arial" w:cs="Arial"/>
          <w:spacing w:val="-4"/>
        </w:rPr>
        <w:t xml:space="preserve">, the Company entered into another short-term loan agreement with ACE for </w:t>
      </w:r>
      <w:r w:rsidRPr="00167610">
        <w:rPr>
          <w:rFonts w:ascii="Arial" w:hAnsi="Arial" w:cs="Arial"/>
          <w:spacing w:val="-4"/>
        </w:rPr>
        <w:br/>
        <w:t xml:space="preserve">the </w:t>
      </w:r>
      <w:proofErr w:type="gramStart"/>
      <w:r w:rsidRPr="00167610">
        <w:rPr>
          <w:rFonts w:ascii="Arial" w:hAnsi="Arial" w:cs="Arial"/>
          <w:spacing w:val="-4"/>
        </w:rPr>
        <w:t>amount</w:t>
      </w:r>
      <w:proofErr w:type="gramEnd"/>
      <w:r w:rsidRPr="00167610">
        <w:rPr>
          <w:rFonts w:ascii="Arial" w:hAnsi="Arial" w:cs="Arial"/>
          <w:spacing w:val="-4"/>
        </w:rPr>
        <w:t xml:space="preserve"> of Baht </w:t>
      </w:r>
      <w:r w:rsidR="005D7384" w:rsidRPr="005D7384">
        <w:rPr>
          <w:rFonts w:ascii="Arial" w:hAnsi="Arial" w:cs="Arial"/>
          <w:spacing w:val="-4"/>
        </w:rPr>
        <w:t>620</w:t>
      </w:r>
      <w:r w:rsidRPr="00167610">
        <w:rPr>
          <w:rFonts w:ascii="Arial" w:hAnsi="Arial" w:cs="Arial"/>
          <w:spacing w:val="-4"/>
        </w:rPr>
        <w:t xml:space="preserve"> million, bearing a fixed interest of </w:t>
      </w:r>
      <w:r w:rsidR="005D7384" w:rsidRPr="005D7384">
        <w:rPr>
          <w:rFonts w:ascii="Arial" w:hAnsi="Arial" w:cs="Arial"/>
          <w:spacing w:val="-4"/>
        </w:rPr>
        <w:t>7</w:t>
      </w:r>
      <w:r w:rsidRPr="00167610">
        <w:rPr>
          <w:rFonts w:ascii="Arial" w:hAnsi="Arial" w:cs="Arial"/>
          <w:spacing w:val="-4"/>
        </w:rPr>
        <w:t xml:space="preserve">% per annum. The loan was originally due for full repayment, both principal and interest, by </w:t>
      </w:r>
      <w:r w:rsidR="005D7384" w:rsidRPr="005D7384">
        <w:rPr>
          <w:rFonts w:ascii="Arial" w:hAnsi="Arial" w:cs="Arial"/>
          <w:spacing w:val="-4"/>
        </w:rPr>
        <w:t>31</w:t>
      </w:r>
      <w:r w:rsidRPr="00167610">
        <w:rPr>
          <w:rFonts w:ascii="Arial" w:hAnsi="Arial" w:cs="Arial"/>
          <w:spacing w:val="-4"/>
        </w:rPr>
        <w:t xml:space="preserve"> March </w:t>
      </w:r>
      <w:r w:rsidR="005D7384" w:rsidRPr="005D7384">
        <w:rPr>
          <w:rFonts w:ascii="Arial" w:hAnsi="Arial" w:cs="Arial"/>
          <w:spacing w:val="-4"/>
        </w:rPr>
        <w:t>2025</w:t>
      </w:r>
      <w:r w:rsidRPr="00167610">
        <w:rPr>
          <w:rFonts w:ascii="Arial" w:hAnsi="Arial" w:cs="Arial"/>
          <w:spacing w:val="-4"/>
        </w:rPr>
        <w:t xml:space="preserve">. ACE pledged </w:t>
      </w:r>
      <w:r w:rsidR="005D7384" w:rsidRPr="005D7384">
        <w:rPr>
          <w:rFonts w:ascii="Arial" w:hAnsi="Arial" w:cs="Arial"/>
          <w:spacing w:val="-4"/>
        </w:rPr>
        <w:t>112</w:t>
      </w:r>
      <w:r w:rsidRPr="00167610">
        <w:rPr>
          <w:rFonts w:ascii="Arial" w:hAnsi="Arial" w:cs="Arial"/>
          <w:spacing w:val="-4"/>
        </w:rPr>
        <w:t xml:space="preserve"> electric buses as collateral for the loan. However, on </w:t>
      </w:r>
      <w:r w:rsidR="005D7384" w:rsidRPr="005D7384">
        <w:rPr>
          <w:rFonts w:ascii="Arial" w:hAnsi="Arial" w:cs="Arial"/>
          <w:spacing w:val="-4"/>
        </w:rPr>
        <w:t>31</w:t>
      </w:r>
      <w:r w:rsidRPr="00167610">
        <w:rPr>
          <w:rFonts w:ascii="Arial" w:hAnsi="Arial" w:cs="Arial"/>
          <w:spacing w:val="-4"/>
        </w:rPr>
        <w:t xml:space="preserve"> March </w:t>
      </w:r>
      <w:r w:rsidR="005D7384" w:rsidRPr="005D7384">
        <w:rPr>
          <w:rFonts w:ascii="Arial" w:hAnsi="Arial" w:cs="Arial"/>
          <w:spacing w:val="-4"/>
        </w:rPr>
        <w:t>2025</w:t>
      </w:r>
      <w:r w:rsidRPr="00167610">
        <w:rPr>
          <w:rFonts w:ascii="Arial" w:hAnsi="Arial" w:cs="Arial"/>
          <w:spacing w:val="-4"/>
        </w:rPr>
        <w:t xml:space="preserve">, the Company and ACE entered into a supplemental agreement to extend the repayment due date to no later than </w:t>
      </w:r>
      <w:r w:rsidR="005D7384" w:rsidRPr="005D7384">
        <w:rPr>
          <w:rFonts w:ascii="Arial" w:hAnsi="Arial" w:cs="Arial"/>
          <w:spacing w:val="-4"/>
        </w:rPr>
        <w:t>30</w:t>
      </w:r>
      <w:r w:rsidRPr="00167610">
        <w:rPr>
          <w:rFonts w:ascii="Arial" w:hAnsi="Arial" w:cs="Arial"/>
          <w:spacing w:val="-4"/>
        </w:rPr>
        <w:t xml:space="preserve"> June </w:t>
      </w:r>
      <w:r w:rsidR="005D7384" w:rsidRPr="005D7384">
        <w:rPr>
          <w:rFonts w:ascii="Arial" w:hAnsi="Arial" w:cs="Arial"/>
          <w:spacing w:val="-4"/>
        </w:rPr>
        <w:t>2025</w:t>
      </w:r>
      <w:r w:rsidRPr="00167610">
        <w:rPr>
          <w:rFonts w:ascii="Arial" w:hAnsi="Arial" w:cs="Arial"/>
          <w:spacing w:val="-4"/>
        </w:rPr>
        <w:t xml:space="preserve"> while maintaining the original interest rate. </w:t>
      </w:r>
    </w:p>
    <w:p w14:paraId="744E44B4" w14:textId="77777777" w:rsidR="008A6856" w:rsidRPr="00167610" w:rsidRDefault="008A6856" w:rsidP="008A6856">
      <w:pPr>
        <w:pStyle w:val="BodyTextIndent2"/>
        <w:ind w:left="0"/>
        <w:rPr>
          <w:rFonts w:ascii="Arial" w:hAnsi="Arial" w:cs="Arial"/>
          <w:spacing w:val="-4"/>
        </w:rPr>
      </w:pPr>
    </w:p>
    <w:p w14:paraId="79AEB2AF" w14:textId="770E1820" w:rsidR="008A6856" w:rsidRPr="00167610" w:rsidRDefault="008A6856" w:rsidP="008A6856">
      <w:pPr>
        <w:pStyle w:val="BodyTextIndent2"/>
        <w:ind w:left="0"/>
        <w:rPr>
          <w:rFonts w:ascii="Arial" w:hAnsi="Arial" w:cs="Arial"/>
          <w:spacing w:val="-4"/>
        </w:rPr>
      </w:pPr>
      <w:r w:rsidRPr="00167610">
        <w:rPr>
          <w:rFonts w:ascii="Arial" w:hAnsi="Arial" w:cs="Arial"/>
          <w:spacing w:val="-4"/>
        </w:rPr>
        <w:t xml:space="preserve">ACE is engaged in investing in domestic public transportation and leasing of electric buses. The public transportation business requires a period to achieve its operational plan before it can generate sufficient return to pay dividends to ACE. In addition, the leasing business generates cash flows throughout the hire-purchase payment schedule which will be ended by </w:t>
      </w:r>
      <w:r w:rsidR="005D7384" w:rsidRPr="005D7384">
        <w:rPr>
          <w:rFonts w:ascii="Arial" w:hAnsi="Arial" w:cs="Arial"/>
          <w:spacing w:val="-4"/>
        </w:rPr>
        <w:t>2029</w:t>
      </w:r>
      <w:r w:rsidRPr="00167610">
        <w:rPr>
          <w:rFonts w:ascii="Arial" w:hAnsi="Arial" w:cs="Arial"/>
          <w:spacing w:val="-4"/>
        </w:rPr>
        <w:t xml:space="preserve">. Based on management’s assessment, it was determined that ACE is expected to be able to repay only part of the outstanding loan. As a result, the Company calculated the expected credit loss using the lifetime expected credit loss (ECL) method and recognised an expected credit loss of Baht </w:t>
      </w:r>
      <w:r w:rsidR="005D7384" w:rsidRPr="005D7384">
        <w:rPr>
          <w:rFonts w:ascii="Arial" w:hAnsi="Arial" w:cs="Arial"/>
          <w:spacing w:val="-4"/>
        </w:rPr>
        <w:t>272</w:t>
      </w:r>
      <w:r w:rsidRPr="00167610">
        <w:rPr>
          <w:rFonts w:ascii="Arial" w:hAnsi="Arial" w:cs="Arial"/>
          <w:spacing w:val="-4"/>
        </w:rPr>
        <w:t xml:space="preserve"> million in the statement of comprehensive income in which the equity method is applied and the separate statement of comprehensive income</w:t>
      </w:r>
      <w:r w:rsidR="000C2561">
        <w:rPr>
          <w:rFonts w:ascii="Arial" w:hAnsi="Arial" w:cs="Arial"/>
          <w:spacing w:val="-4"/>
        </w:rPr>
        <w:t>.</w:t>
      </w:r>
    </w:p>
    <w:p w14:paraId="3E09E92C" w14:textId="77777777" w:rsidR="008A6856" w:rsidRPr="00167610" w:rsidRDefault="008A6856" w:rsidP="008A6856">
      <w:pPr>
        <w:pStyle w:val="BodyTextIndent2"/>
        <w:ind w:left="0"/>
        <w:rPr>
          <w:rFonts w:ascii="Arial" w:hAnsi="Arial" w:cs="Arial"/>
          <w:spacing w:val="-4"/>
        </w:rPr>
      </w:pPr>
    </w:p>
    <w:p w14:paraId="1D4311BB" w14:textId="5C622F5C" w:rsidR="008A6856" w:rsidRPr="00167610" w:rsidRDefault="008A6856" w:rsidP="008A6856">
      <w:pPr>
        <w:pStyle w:val="BodyTextIndent2"/>
        <w:ind w:left="0"/>
        <w:rPr>
          <w:rFonts w:ascii="Arial" w:hAnsi="Arial" w:cs="Arial"/>
          <w:spacing w:val="-4"/>
        </w:rPr>
      </w:pPr>
      <w:r w:rsidRPr="00167610">
        <w:rPr>
          <w:rFonts w:ascii="Arial" w:hAnsi="Arial" w:cs="Arial"/>
          <w:spacing w:val="-4"/>
        </w:rPr>
        <w:t xml:space="preserve">Subsequently, on </w:t>
      </w:r>
      <w:r w:rsidR="005D7384" w:rsidRPr="005D7384">
        <w:rPr>
          <w:rFonts w:ascii="Arial" w:hAnsi="Arial" w:cs="Arial"/>
          <w:spacing w:val="-4"/>
        </w:rPr>
        <w:t>30</w:t>
      </w:r>
      <w:r w:rsidRPr="00167610">
        <w:rPr>
          <w:rFonts w:ascii="Arial" w:hAnsi="Arial" w:cs="Arial"/>
          <w:spacing w:val="-4"/>
        </w:rPr>
        <w:t xml:space="preserve"> June </w:t>
      </w:r>
      <w:r w:rsidR="005D7384" w:rsidRPr="005D7384">
        <w:rPr>
          <w:rFonts w:ascii="Arial" w:hAnsi="Arial" w:cs="Arial"/>
          <w:spacing w:val="-4"/>
        </w:rPr>
        <w:t>2025</w:t>
      </w:r>
      <w:r w:rsidRPr="00167610">
        <w:rPr>
          <w:rFonts w:ascii="Arial" w:hAnsi="Arial" w:cs="Arial"/>
          <w:spacing w:val="-4"/>
        </w:rPr>
        <w:t xml:space="preserve">, the Company entered into another supplemental agreement to extend the repayment due date to no later than </w:t>
      </w:r>
      <w:r w:rsidR="005D7384" w:rsidRPr="005D7384">
        <w:rPr>
          <w:rFonts w:ascii="Arial" w:hAnsi="Arial" w:cs="Arial"/>
          <w:spacing w:val="-4"/>
        </w:rPr>
        <w:t>31</w:t>
      </w:r>
      <w:r w:rsidRPr="00167610">
        <w:rPr>
          <w:rFonts w:ascii="Arial" w:hAnsi="Arial" w:cs="Arial"/>
          <w:spacing w:val="-4"/>
        </w:rPr>
        <w:t xml:space="preserve"> January </w:t>
      </w:r>
      <w:r w:rsidR="005D7384" w:rsidRPr="005D7384">
        <w:rPr>
          <w:rFonts w:ascii="Arial" w:hAnsi="Arial" w:cs="Arial"/>
          <w:spacing w:val="-4"/>
        </w:rPr>
        <w:t>2031</w:t>
      </w:r>
      <w:r w:rsidRPr="00167610">
        <w:rPr>
          <w:rFonts w:ascii="Arial" w:hAnsi="Arial" w:cs="Arial"/>
          <w:spacing w:val="-4"/>
        </w:rPr>
        <w:t xml:space="preserve"> (an associate agreed to repay both principal and interest on a monthly basis to all lenders in proportion to their respective loans, whereas previously, an associate had agreed to pay the principal only when it came due</w:t>
      </w:r>
      <w:r w:rsidRPr="00167610">
        <w:rPr>
          <w:rFonts w:ascii="Arial" w:hAnsi="Arial" w:cs="Arial"/>
          <w:spacing w:val="-4"/>
          <w:lang w:val="en-US"/>
        </w:rPr>
        <w:t>)</w:t>
      </w:r>
      <w:r w:rsidRPr="00167610">
        <w:rPr>
          <w:rFonts w:ascii="Arial" w:hAnsi="Arial" w:cs="Arial"/>
          <w:spacing w:val="-4"/>
        </w:rPr>
        <w:t xml:space="preserve">. The loan bore interest with the fixed interest rate reduced from </w:t>
      </w:r>
      <w:r w:rsidR="005D7384" w:rsidRPr="005D7384">
        <w:rPr>
          <w:rFonts w:ascii="Arial" w:hAnsi="Arial" w:cs="Arial"/>
          <w:spacing w:val="-4"/>
        </w:rPr>
        <w:t>7</w:t>
      </w:r>
      <w:r w:rsidRPr="00167610">
        <w:rPr>
          <w:rFonts w:ascii="Arial" w:hAnsi="Arial" w:cs="Arial"/>
          <w:spacing w:val="-4"/>
        </w:rPr>
        <w:t xml:space="preserve">% to </w:t>
      </w:r>
      <w:r w:rsidR="005D7384" w:rsidRPr="005D7384">
        <w:rPr>
          <w:rFonts w:ascii="Arial" w:hAnsi="Arial" w:cs="Arial"/>
          <w:spacing w:val="-4"/>
        </w:rPr>
        <w:t>4</w:t>
      </w:r>
      <w:r w:rsidRPr="00167610">
        <w:rPr>
          <w:rFonts w:ascii="Arial" w:hAnsi="Arial" w:cs="Arial"/>
          <w:spacing w:val="-4"/>
        </w:rPr>
        <w:t>% per annum. Including indirect associates, as the lessees of electric buses from ACE, are required to make lease payments directly to the Company and provide a guarantee for the repayment of loans.</w:t>
      </w:r>
    </w:p>
    <w:p w14:paraId="310BF71F" w14:textId="77777777" w:rsidR="008A6856" w:rsidRPr="00167610" w:rsidRDefault="008A6856" w:rsidP="008A6856">
      <w:pPr>
        <w:pStyle w:val="BodyTextIndent2"/>
        <w:ind w:left="0"/>
        <w:rPr>
          <w:rFonts w:ascii="Arial" w:hAnsi="Arial" w:cs="Arial"/>
          <w:spacing w:val="-4"/>
        </w:rPr>
      </w:pPr>
    </w:p>
    <w:p w14:paraId="33141EFA" w14:textId="5FD8BEF7" w:rsidR="008A6856" w:rsidRPr="00167610" w:rsidRDefault="008A6856" w:rsidP="008A6856">
      <w:pPr>
        <w:pStyle w:val="BodyTextIndent2"/>
        <w:ind w:left="0"/>
        <w:rPr>
          <w:rFonts w:ascii="Arial" w:hAnsi="Arial" w:cs="Arial"/>
          <w:spacing w:val="-4"/>
        </w:rPr>
      </w:pPr>
      <w:r w:rsidRPr="00167610">
        <w:rPr>
          <w:rFonts w:ascii="Arial" w:hAnsi="Arial" w:cs="Arial"/>
          <w:spacing w:val="-4"/>
        </w:rPr>
        <w:t xml:space="preserve">Based on management’s assessment, it was determined that entering into the supplemental loan agreement resulted in the derecognition of the loan to ACE at net carrying </w:t>
      </w:r>
      <w:proofErr w:type="gramStart"/>
      <w:r w:rsidRPr="00167610">
        <w:rPr>
          <w:rFonts w:ascii="Arial" w:hAnsi="Arial" w:cs="Arial"/>
          <w:spacing w:val="-4"/>
        </w:rPr>
        <w:t>amount</w:t>
      </w:r>
      <w:proofErr w:type="gramEnd"/>
      <w:r w:rsidRPr="00167610">
        <w:rPr>
          <w:rFonts w:ascii="Arial" w:hAnsi="Arial" w:cs="Arial"/>
          <w:spacing w:val="-4"/>
        </w:rPr>
        <w:t xml:space="preserve"> of Baht </w:t>
      </w:r>
      <w:r w:rsidR="005D7384" w:rsidRPr="005D7384">
        <w:rPr>
          <w:rFonts w:ascii="Arial" w:hAnsi="Arial" w:cs="Arial"/>
          <w:spacing w:val="-4"/>
        </w:rPr>
        <w:t>348</w:t>
      </w:r>
      <w:r w:rsidRPr="00167610">
        <w:rPr>
          <w:rFonts w:ascii="Arial" w:hAnsi="Arial" w:cs="Arial"/>
          <w:spacing w:val="-4"/>
        </w:rPr>
        <w:t xml:space="preserve"> million and the recognition of a new loan to ACE under the revised terms at a fair value of Baht </w:t>
      </w:r>
      <w:r w:rsidR="005D7384" w:rsidRPr="005D7384">
        <w:rPr>
          <w:rFonts w:ascii="Arial" w:hAnsi="Arial" w:cs="Arial"/>
          <w:spacing w:val="-4"/>
        </w:rPr>
        <w:t>395</w:t>
      </w:r>
      <w:r w:rsidRPr="00167610">
        <w:rPr>
          <w:rFonts w:ascii="Arial" w:hAnsi="Arial" w:cs="Arial"/>
          <w:spacing w:val="-4"/>
        </w:rPr>
        <w:t xml:space="preserve"> million. The Company recognised the difference between the fair value and the carrying amount of the loan amounted of Baht </w:t>
      </w:r>
      <w:r w:rsidR="005D7384" w:rsidRPr="005D7384">
        <w:rPr>
          <w:rFonts w:ascii="Arial" w:hAnsi="Arial" w:cs="Arial"/>
          <w:spacing w:val="-4"/>
        </w:rPr>
        <w:t>47</w:t>
      </w:r>
      <w:r w:rsidRPr="00167610">
        <w:rPr>
          <w:rFonts w:ascii="Arial" w:hAnsi="Arial" w:cs="Arial"/>
          <w:spacing w:val="-4"/>
        </w:rPr>
        <w:t xml:space="preserve"> million in the statement of comprehensive income in which the equity method is applied and the separate statement of comprehensive income for the </w:t>
      </w:r>
      <w:r w:rsidR="005B0352" w:rsidRPr="00167610">
        <w:rPr>
          <w:rFonts w:ascii="Arial" w:hAnsi="Arial" w:cs="Arial"/>
          <w:spacing w:val="-4"/>
        </w:rPr>
        <w:t>year</w:t>
      </w:r>
      <w:r w:rsidRPr="00167610">
        <w:rPr>
          <w:rFonts w:ascii="Arial" w:hAnsi="Arial" w:cs="Arial"/>
          <w:spacing w:val="-4"/>
        </w:rPr>
        <w:t xml:space="preserve"> ended </w:t>
      </w:r>
      <w:r w:rsidR="005D7384" w:rsidRPr="005D7384">
        <w:rPr>
          <w:rFonts w:ascii="Arial" w:hAnsi="Arial" w:cs="Arial"/>
          <w:spacing w:val="-4"/>
        </w:rPr>
        <w:t>31</w:t>
      </w:r>
      <w:r w:rsidR="005B0352" w:rsidRPr="00167610">
        <w:rPr>
          <w:rFonts w:ascii="Arial" w:hAnsi="Arial" w:cs="Arial"/>
          <w:spacing w:val="-4"/>
        </w:rPr>
        <w:t xml:space="preserve"> December</w:t>
      </w:r>
      <w:r w:rsidRPr="00167610">
        <w:rPr>
          <w:rFonts w:ascii="Arial" w:hAnsi="Arial" w:cs="Arial"/>
          <w:spacing w:val="-4"/>
        </w:rPr>
        <w:t xml:space="preserve"> </w:t>
      </w:r>
      <w:r w:rsidR="005D7384" w:rsidRPr="005D7384">
        <w:rPr>
          <w:rFonts w:ascii="Arial" w:hAnsi="Arial" w:cs="Arial"/>
          <w:spacing w:val="-4"/>
        </w:rPr>
        <w:t>2025</w:t>
      </w:r>
      <w:r w:rsidRPr="00167610">
        <w:rPr>
          <w:rFonts w:ascii="Arial" w:hAnsi="Arial" w:cs="Arial"/>
          <w:spacing w:val="-4"/>
          <w:cs/>
        </w:rPr>
        <w:t>.</w:t>
      </w:r>
    </w:p>
    <w:p w14:paraId="25F537EF" w14:textId="77777777" w:rsidR="008A6856" w:rsidRPr="008A6856" w:rsidRDefault="008A6856" w:rsidP="008A6856">
      <w:pPr>
        <w:pStyle w:val="BodyTextIndent2"/>
        <w:ind w:left="0"/>
        <w:rPr>
          <w:rFonts w:ascii="Arial" w:hAnsi="Arial" w:cs="Arial"/>
          <w:spacing w:val="-2"/>
        </w:rPr>
      </w:pPr>
    </w:p>
    <w:p w14:paraId="4B6FA0DE" w14:textId="77777777" w:rsidR="008A6856" w:rsidRPr="008A6856" w:rsidRDefault="008A6856" w:rsidP="008A6856">
      <w:pPr>
        <w:pStyle w:val="BodyTextIndent2"/>
        <w:ind w:left="0"/>
        <w:rPr>
          <w:rFonts w:ascii="Arial" w:hAnsi="Arial" w:cs="Arial"/>
          <w:b/>
          <w:bCs/>
          <w:spacing w:val="-2"/>
        </w:rPr>
      </w:pPr>
      <w:r w:rsidRPr="008A6856">
        <w:rPr>
          <w:rFonts w:ascii="Arial" w:hAnsi="Arial" w:cs="Arial"/>
          <w:b/>
          <w:bCs/>
          <w:spacing w:val="-2"/>
        </w:rPr>
        <w:t>Loans and interest receivables from an indirect associate</w:t>
      </w:r>
    </w:p>
    <w:p w14:paraId="147B44B6" w14:textId="77777777" w:rsidR="008A6856" w:rsidRPr="008A6856" w:rsidRDefault="008A6856" w:rsidP="008A6856">
      <w:pPr>
        <w:pStyle w:val="BodyTextIndent2"/>
        <w:ind w:left="0"/>
        <w:rPr>
          <w:rFonts w:ascii="Arial" w:hAnsi="Arial" w:cs="Arial"/>
          <w:spacing w:val="-2"/>
        </w:rPr>
      </w:pPr>
    </w:p>
    <w:p w14:paraId="5807A859" w14:textId="3FE52DE5" w:rsidR="008A6856" w:rsidRPr="008A6856" w:rsidRDefault="008A6856" w:rsidP="008A6856">
      <w:pPr>
        <w:pStyle w:val="BodyTextIndent2"/>
        <w:spacing w:line="240" w:lineRule="auto"/>
        <w:ind w:left="0"/>
        <w:rPr>
          <w:rFonts w:ascii="Arial" w:hAnsi="Arial" w:cs="Arial"/>
          <w:spacing w:val="-2"/>
          <w:lang w:val="en-US"/>
        </w:rPr>
      </w:pPr>
      <w:r w:rsidRPr="008A6856">
        <w:rPr>
          <w:rFonts w:ascii="Arial" w:hAnsi="Arial" w:cs="Arial"/>
          <w:spacing w:val="-2"/>
          <w:lang w:val="en-US"/>
        </w:rPr>
        <w:t xml:space="preserve">In </w:t>
      </w:r>
      <w:r w:rsidR="005D7384" w:rsidRPr="005D7384">
        <w:rPr>
          <w:rFonts w:ascii="Arial" w:hAnsi="Arial" w:cs="Arial"/>
          <w:spacing w:val="-2"/>
        </w:rPr>
        <w:t>2024</w:t>
      </w:r>
      <w:r w:rsidRPr="008A6856">
        <w:rPr>
          <w:rFonts w:ascii="Arial" w:hAnsi="Arial" w:cs="Arial"/>
          <w:spacing w:val="-2"/>
          <w:lang w:val="en-US"/>
        </w:rPr>
        <w:t xml:space="preserve">, the Company signed a memorandum of understanding attached to the loan agreement dated </w:t>
      </w:r>
      <w:r w:rsidR="00153158">
        <w:rPr>
          <w:rFonts w:ascii="Arial" w:hAnsi="Arial" w:cs="Arial"/>
          <w:spacing w:val="-2"/>
          <w:lang w:val="en-US"/>
        </w:rPr>
        <w:br/>
      </w:r>
      <w:r w:rsidR="005D7384" w:rsidRPr="005D7384">
        <w:rPr>
          <w:rFonts w:ascii="Arial" w:hAnsi="Arial" w:cs="Arial"/>
          <w:spacing w:val="-2"/>
        </w:rPr>
        <w:t>7</w:t>
      </w:r>
      <w:r w:rsidRPr="008A6856">
        <w:rPr>
          <w:rFonts w:ascii="Arial" w:hAnsi="Arial" w:cs="Arial"/>
          <w:spacing w:val="-2"/>
          <w:lang w:val="en-US"/>
        </w:rPr>
        <w:t xml:space="preserve"> September </w:t>
      </w:r>
      <w:r w:rsidR="005D7384" w:rsidRPr="005D7384">
        <w:rPr>
          <w:rFonts w:ascii="Arial" w:hAnsi="Arial" w:cs="Arial"/>
          <w:spacing w:val="-2"/>
        </w:rPr>
        <w:t>2022</w:t>
      </w:r>
      <w:r w:rsidRPr="008A6856">
        <w:rPr>
          <w:rFonts w:ascii="Arial" w:hAnsi="Arial" w:cs="Arial"/>
          <w:spacing w:val="-2"/>
          <w:lang w:val="en-US"/>
        </w:rPr>
        <w:t xml:space="preserve"> to amend the conditions of the loan agreement with Thai Smile Bus Company Limited (TSB), an indirect associate, engaged in domestic public transportation in Thailand. The Company has extended the grace period for principal repayment for no more than </w:t>
      </w:r>
      <w:r w:rsidR="005D7384" w:rsidRPr="005D7384">
        <w:rPr>
          <w:rFonts w:ascii="Arial" w:hAnsi="Arial" w:cs="Arial"/>
          <w:spacing w:val="-2"/>
        </w:rPr>
        <w:t>3</w:t>
      </w:r>
      <w:r w:rsidRPr="008A6856">
        <w:rPr>
          <w:rFonts w:ascii="Arial" w:hAnsi="Arial" w:cs="Arial"/>
          <w:spacing w:val="-2"/>
          <w:lang w:val="en-US"/>
        </w:rPr>
        <w:t xml:space="preserve"> years and </w:t>
      </w:r>
      <w:r w:rsidR="005D7384" w:rsidRPr="005D7384">
        <w:rPr>
          <w:rFonts w:ascii="Arial" w:hAnsi="Arial" w:cs="Arial"/>
          <w:spacing w:val="-2"/>
        </w:rPr>
        <w:t>3</w:t>
      </w:r>
      <w:r w:rsidRPr="008A6856">
        <w:rPr>
          <w:rFonts w:ascii="Arial" w:hAnsi="Arial" w:cs="Arial"/>
          <w:spacing w:val="-2"/>
          <w:lang w:val="en-US"/>
        </w:rPr>
        <w:t xml:space="preserve"> months, with the first instalment due by </w:t>
      </w:r>
      <w:r w:rsidR="005D7384" w:rsidRPr="005D7384">
        <w:rPr>
          <w:rFonts w:ascii="Arial" w:hAnsi="Arial" w:cs="Arial"/>
          <w:spacing w:val="-2"/>
        </w:rPr>
        <w:t>31</w:t>
      </w:r>
      <w:r w:rsidRPr="008A6856">
        <w:rPr>
          <w:rFonts w:ascii="Arial" w:hAnsi="Arial" w:cs="Arial"/>
          <w:spacing w:val="-2"/>
          <w:lang w:val="en-US"/>
        </w:rPr>
        <w:t xml:space="preserve"> January </w:t>
      </w:r>
      <w:r w:rsidR="005D7384" w:rsidRPr="005D7384">
        <w:rPr>
          <w:rFonts w:ascii="Arial" w:hAnsi="Arial" w:cs="Arial"/>
          <w:spacing w:val="-2"/>
        </w:rPr>
        <w:t>2027</w:t>
      </w:r>
      <w:r w:rsidRPr="008A6856">
        <w:rPr>
          <w:rFonts w:ascii="Arial" w:hAnsi="Arial" w:cs="Arial"/>
          <w:spacing w:val="-2"/>
          <w:lang w:val="en-US"/>
        </w:rPr>
        <w:t xml:space="preserve">. Additionally, the Company has provided a suspension of interest payments for </w:t>
      </w:r>
      <w:r w:rsidR="005D7384" w:rsidRPr="005D7384">
        <w:rPr>
          <w:rFonts w:ascii="Arial" w:hAnsi="Arial" w:cs="Arial"/>
          <w:spacing w:val="-2"/>
        </w:rPr>
        <w:t>3</w:t>
      </w:r>
      <w:r w:rsidRPr="008A6856">
        <w:rPr>
          <w:rFonts w:ascii="Arial" w:hAnsi="Arial" w:cs="Arial"/>
          <w:spacing w:val="-2"/>
          <w:lang w:val="en-US"/>
        </w:rPr>
        <w:t xml:space="preserve"> years. During this suspension, the interest calculation shall be continued but only there has not been paid yet. Interest payments will commence from </w:t>
      </w:r>
      <w:r w:rsidR="005D7384" w:rsidRPr="005D7384">
        <w:rPr>
          <w:rFonts w:ascii="Arial" w:hAnsi="Arial" w:cs="Arial"/>
          <w:spacing w:val="-2"/>
        </w:rPr>
        <w:t>31</w:t>
      </w:r>
      <w:r w:rsidRPr="008A6856">
        <w:rPr>
          <w:rFonts w:ascii="Arial" w:hAnsi="Arial" w:cs="Arial"/>
          <w:spacing w:val="-2"/>
          <w:lang w:val="en-US"/>
        </w:rPr>
        <w:t xml:space="preserve"> January </w:t>
      </w:r>
      <w:r w:rsidR="005D7384" w:rsidRPr="005D7384">
        <w:rPr>
          <w:rFonts w:ascii="Arial" w:hAnsi="Arial" w:cs="Arial"/>
          <w:spacing w:val="-2"/>
        </w:rPr>
        <w:t>2025</w:t>
      </w:r>
      <w:r w:rsidRPr="008A6856">
        <w:rPr>
          <w:rFonts w:ascii="Arial" w:hAnsi="Arial" w:cs="Arial"/>
          <w:spacing w:val="-2"/>
          <w:lang w:val="en-US"/>
        </w:rPr>
        <w:t>, along with any interest accrued during the suspension, and will continue until the end of the loan agreement period, provided the indirect associate has positive and sufficient cash flow from operation.</w:t>
      </w:r>
    </w:p>
    <w:p w14:paraId="38D23AF2" w14:textId="77777777" w:rsidR="008A6856" w:rsidRPr="008A6856" w:rsidRDefault="008A6856" w:rsidP="008A6856">
      <w:pPr>
        <w:pStyle w:val="BodyTextIndent2"/>
        <w:rPr>
          <w:rFonts w:ascii="Arial" w:hAnsi="Arial" w:cs="Arial"/>
          <w:spacing w:val="-2"/>
        </w:rPr>
      </w:pPr>
      <w:r w:rsidRPr="008A6856">
        <w:rPr>
          <w:rFonts w:ascii="Arial" w:hAnsi="Arial" w:cs="Arial"/>
          <w:spacing w:val="-2"/>
        </w:rPr>
        <w:br w:type="page"/>
      </w:r>
    </w:p>
    <w:p w14:paraId="742C1CDE" w14:textId="77777777" w:rsidR="008A6856" w:rsidRDefault="008A6856" w:rsidP="008A6856">
      <w:pPr>
        <w:pStyle w:val="BodyTextIndent2"/>
        <w:spacing w:line="240" w:lineRule="auto"/>
        <w:ind w:left="0"/>
        <w:rPr>
          <w:rFonts w:ascii="Arial" w:hAnsi="Arial" w:cs="Arial"/>
          <w:spacing w:val="-2"/>
          <w:lang w:val="en-US"/>
        </w:rPr>
      </w:pPr>
    </w:p>
    <w:p w14:paraId="63D610FE" w14:textId="77777777" w:rsidR="00367F5B" w:rsidRPr="008A6856" w:rsidRDefault="00367F5B" w:rsidP="008A6856">
      <w:pPr>
        <w:pStyle w:val="BodyTextIndent2"/>
        <w:spacing w:line="240" w:lineRule="auto"/>
        <w:ind w:left="0"/>
        <w:rPr>
          <w:rFonts w:ascii="Arial" w:hAnsi="Arial" w:cs="Arial"/>
          <w:spacing w:val="-2"/>
          <w:lang w:val="en-US"/>
        </w:rPr>
      </w:pPr>
    </w:p>
    <w:p w14:paraId="5B5C7160" w14:textId="7EFBBD73" w:rsidR="008A6856" w:rsidRPr="008A6856" w:rsidRDefault="008A6856" w:rsidP="008A6856">
      <w:pPr>
        <w:pStyle w:val="BodyTextIndent2"/>
        <w:spacing w:line="240" w:lineRule="auto"/>
        <w:ind w:left="0"/>
        <w:rPr>
          <w:rFonts w:ascii="Arial" w:hAnsi="Arial" w:cs="Arial"/>
          <w:spacing w:val="-2"/>
          <w:lang w:val="en-US"/>
        </w:rPr>
      </w:pPr>
      <w:r w:rsidRPr="008A6856">
        <w:rPr>
          <w:rFonts w:ascii="Arial" w:hAnsi="Arial" w:cs="Arial"/>
          <w:spacing w:val="-2"/>
          <w:lang w:val="en-US"/>
        </w:rPr>
        <w:t xml:space="preserve">Due to the performance of the public transportation business of the indirect associate not meeting the forecasted plans, and the necessity for substantial capital in the initial stage of business operations, management has considered converting a portion of the long-term loans into an equity investment. Subsequently, the Board of Directors has approved, in principle, the Company’s plan to convert a portion of the long-term loans into </w:t>
      </w:r>
      <w:proofErr w:type="gramStart"/>
      <w:r w:rsidRPr="008A6856">
        <w:rPr>
          <w:rFonts w:ascii="Arial" w:hAnsi="Arial" w:cs="Arial"/>
          <w:spacing w:val="-2"/>
          <w:lang w:val="en-US"/>
        </w:rPr>
        <w:t>the investment</w:t>
      </w:r>
      <w:proofErr w:type="gramEnd"/>
      <w:r w:rsidRPr="008A6856">
        <w:rPr>
          <w:rFonts w:ascii="Arial" w:hAnsi="Arial" w:cs="Arial"/>
          <w:spacing w:val="-2"/>
          <w:lang w:val="en-US"/>
        </w:rPr>
        <w:t xml:space="preserve"> according to the plan to acquire newly issued shares of the indirect associate, as prepared by the management. This includes the preliminary timeline and procedural framework for implementation. </w:t>
      </w:r>
      <w:r w:rsidR="00BE4E02">
        <w:rPr>
          <w:rFonts w:ascii="Arial" w:hAnsi="Arial" w:cs="Arial"/>
          <w:spacing w:val="-2"/>
          <w:lang w:val="en-US"/>
        </w:rPr>
        <w:t>M</w:t>
      </w:r>
      <w:r w:rsidRPr="008A6856">
        <w:rPr>
          <w:rFonts w:ascii="Arial" w:hAnsi="Arial" w:cs="Arial"/>
          <w:spacing w:val="-2"/>
          <w:lang w:val="en-US"/>
        </w:rPr>
        <w:t xml:space="preserve">anagement considered this plan as an indication of a significant increase in the credit risk of the loans and interest receivables from the indirect associate. Therefore, management calculated the expected credit loss and </w:t>
      </w:r>
      <w:proofErr w:type="spellStart"/>
      <w:r w:rsidRPr="008A6856">
        <w:rPr>
          <w:rFonts w:ascii="Arial" w:hAnsi="Arial" w:cs="Arial"/>
          <w:spacing w:val="-2"/>
          <w:lang w:val="en-US"/>
        </w:rPr>
        <w:t>recognised</w:t>
      </w:r>
      <w:proofErr w:type="spellEnd"/>
      <w:r w:rsidRPr="008A6856">
        <w:rPr>
          <w:rFonts w:ascii="Arial" w:hAnsi="Arial" w:cs="Arial"/>
          <w:spacing w:val="-2"/>
          <w:lang w:val="en-US"/>
        </w:rPr>
        <w:t xml:space="preserve"> a credit loss from loans and interest receivables from the indirect associate amounting to Baht </w:t>
      </w:r>
      <w:r w:rsidR="005D7384" w:rsidRPr="005D7384">
        <w:rPr>
          <w:rFonts w:ascii="Arial" w:hAnsi="Arial" w:cs="Arial"/>
          <w:spacing w:val="-2"/>
        </w:rPr>
        <w:t>4</w:t>
      </w:r>
      <w:r w:rsidRPr="008A6856">
        <w:rPr>
          <w:rFonts w:ascii="Arial" w:hAnsi="Arial" w:cs="Arial"/>
          <w:spacing w:val="-2"/>
          <w:lang w:val="en-US"/>
        </w:rPr>
        <w:t>,</w:t>
      </w:r>
      <w:r w:rsidR="005D7384" w:rsidRPr="005D7384">
        <w:rPr>
          <w:rFonts w:ascii="Arial" w:hAnsi="Arial" w:cs="Arial"/>
          <w:spacing w:val="-2"/>
        </w:rPr>
        <w:t>909</w:t>
      </w:r>
      <w:r w:rsidRPr="008A6856">
        <w:rPr>
          <w:rFonts w:ascii="Arial" w:hAnsi="Arial" w:cs="Arial"/>
          <w:spacing w:val="-2"/>
          <w:lang w:val="en-US"/>
        </w:rPr>
        <w:t xml:space="preserve"> million in the </w:t>
      </w:r>
      <w:r w:rsidR="00BE4E02">
        <w:rPr>
          <w:rFonts w:ascii="Arial" w:hAnsi="Arial" w:cs="Arial"/>
          <w:spacing w:val="-2"/>
          <w:lang w:val="en-US"/>
        </w:rPr>
        <w:t xml:space="preserve">statement of </w:t>
      </w:r>
      <w:r w:rsidRPr="008A6856">
        <w:rPr>
          <w:rFonts w:ascii="Arial" w:hAnsi="Arial" w:cs="Arial"/>
          <w:spacing w:val="-2"/>
          <w:lang w:val="en-US"/>
        </w:rPr>
        <w:t xml:space="preserve">comprehensive income in which the equity method is applied and the separate statement of comprehensive income for the year </w:t>
      </w:r>
      <w:r w:rsidR="005D7384" w:rsidRPr="005D7384">
        <w:rPr>
          <w:rFonts w:ascii="Arial" w:hAnsi="Arial" w:cs="Arial"/>
          <w:spacing w:val="-2"/>
        </w:rPr>
        <w:t>2024</w:t>
      </w:r>
      <w:r w:rsidRPr="008A6856">
        <w:rPr>
          <w:rFonts w:ascii="Arial" w:hAnsi="Arial" w:cs="Arial"/>
          <w:spacing w:val="-2"/>
          <w:lang w:val="en-US"/>
        </w:rPr>
        <w:t>.</w:t>
      </w:r>
    </w:p>
    <w:p w14:paraId="04764C1E" w14:textId="77777777" w:rsidR="008A6856" w:rsidRPr="008A6856" w:rsidRDefault="008A6856" w:rsidP="008A6856">
      <w:pPr>
        <w:pStyle w:val="BodyTextIndent2"/>
        <w:ind w:left="0"/>
        <w:rPr>
          <w:rFonts w:ascii="Arial" w:hAnsi="Arial" w:cs="Arial"/>
          <w:spacing w:val="-2"/>
          <w:cs/>
        </w:rPr>
      </w:pPr>
    </w:p>
    <w:p w14:paraId="4952BF03" w14:textId="5D05CE82" w:rsidR="008A6856" w:rsidRPr="00AE0499" w:rsidRDefault="00BE4E02" w:rsidP="008A6856">
      <w:pPr>
        <w:pStyle w:val="BodyTextIndent2"/>
        <w:ind w:left="0"/>
        <w:rPr>
          <w:rFonts w:ascii="Arial" w:hAnsi="Arial" w:cs="Arial"/>
        </w:rPr>
      </w:pPr>
      <w:r w:rsidRPr="00AE0499">
        <w:rPr>
          <w:rFonts w:ascii="Arial" w:hAnsi="Arial" w:cs="Arial"/>
          <w:spacing w:val="-2"/>
          <w:lang w:val="en-US"/>
        </w:rPr>
        <w:t>Furthermore</w:t>
      </w:r>
      <w:r w:rsidR="008A6856" w:rsidRPr="00AE0499">
        <w:rPr>
          <w:rFonts w:ascii="Arial" w:hAnsi="Arial" w:cs="Arial"/>
          <w:spacing w:val="-2"/>
        </w:rPr>
        <w:t xml:space="preserve">, </w:t>
      </w:r>
      <w:r w:rsidR="00AE0499" w:rsidRPr="00AE0499">
        <w:rPr>
          <w:rFonts w:ascii="Arial" w:hAnsi="Arial" w:cs="Arial"/>
          <w:spacing w:val="-2"/>
        </w:rPr>
        <w:t xml:space="preserve">in the second quarter of 2025, </w:t>
      </w:r>
      <w:r w:rsidR="008A6856" w:rsidRPr="00AE0499">
        <w:rPr>
          <w:rFonts w:ascii="Arial" w:hAnsi="Arial" w:cs="Arial"/>
          <w:spacing w:val="-2"/>
        </w:rPr>
        <w:t>the indirect associate</w:t>
      </w:r>
      <w:r w:rsidR="00345069" w:rsidRPr="00AE0499">
        <w:rPr>
          <w:rFonts w:ascii="Arial" w:hAnsi="Arial" w:cs="Arial"/>
          <w:spacing w:val="-2"/>
        </w:rPr>
        <w:t xml:space="preserve"> </w:t>
      </w:r>
      <w:r w:rsidR="00B832B0" w:rsidRPr="00AE0499">
        <w:rPr>
          <w:rFonts w:ascii="Arial" w:hAnsi="Arial" w:cs="Arial"/>
          <w:spacing w:val="-2"/>
        </w:rPr>
        <w:t>was required to revise its fare calculation</w:t>
      </w:r>
      <w:r w:rsidR="00B832B0" w:rsidRPr="00AE0499">
        <w:rPr>
          <w:rFonts w:ascii="Arial" w:hAnsi="Arial" w:cs="Arial"/>
        </w:rPr>
        <w:t xml:space="preserve"> method, while still referencing the fare step structure stipulated</w:t>
      </w:r>
      <w:r w:rsidR="008A6856" w:rsidRPr="00AE0499">
        <w:rPr>
          <w:rFonts w:ascii="Arial" w:hAnsi="Arial" w:cs="Arial"/>
        </w:rPr>
        <w:t xml:space="preserve"> by the Department of Land Transport. </w:t>
      </w:r>
      <w:r w:rsidR="00AE0499">
        <w:rPr>
          <w:rFonts w:ascii="Arial" w:hAnsi="Arial" w:cs="Arial"/>
        </w:rPr>
        <w:br/>
      </w:r>
      <w:r w:rsidR="008A6856" w:rsidRPr="00AE0499">
        <w:rPr>
          <w:rFonts w:ascii="Arial" w:hAnsi="Arial" w:cs="Arial"/>
          <w:spacing w:val="-2"/>
        </w:rPr>
        <w:t>This revision resulted in a significant decrease in the indirect associate’s revenue compared to the forecast.</w:t>
      </w:r>
      <w:r w:rsidR="008A6856" w:rsidRPr="00AE0499">
        <w:rPr>
          <w:rFonts w:ascii="Arial" w:hAnsi="Arial" w:cs="Arial"/>
          <w:lang w:val="en-US"/>
        </w:rPr>
        <w:t xml:space="preserve"> </w:t>
      </w:r>
      <w:r w:rsidR="008A6856" w:rsidRPr="00AE0499">
        <w:rPr>
          <w:rFonts w:ascii="Arial" w:hAnsi="Arial" w:cs="Arial"/>
          <w:spacing w:val="-4"/>
          <w:lang w:val="en-US"/>
        </w:rPr>
        <w:t>However, the indirect associate and the Department of Land Transport have been discussing adjusting the fare</w:t>
      </w:r>
      <w:r w:rsidR="008A6856" w:rsidRPr="00AE0499">
        <w:rPr>
          <w:rFonts w:ascii="Arial" w:hAnsi="Arial" w:cs="Arial"/>
          <w:lang w:val="en-US"/>
        </w:rPr>
        <w:t xml:space="preserve"> </w:t>
      </w:r>
      <w:r w:rsidR="008A6856" w:rsidRPr="00AE0499">
        <w:rPr>
          <w:rFonts w:ascii="Arial" w:hAnsi="Arial" w:cs="Arial"/>
          <w:spacing w:val="-3"/>
          <w:lang w:val="en-US"/>
        </w:rPr>
        <w:t>rates to better reflect the current circumstances.</w:t>
      </w:r>
      <w:r w:rsidR="000C2561" w:rsidRPr="00AE0499">
        <w:rPr>
          <w:spacing w:val="-3"/>
        </w:rPr>
        <w:t xml:space="preserve"> </w:t>
      </w:r>
      <w:r w:rsidR="00EF5C17" w:rsidRPr="00EF5C17">
        <w:rPr>
          <w:rFonts w:ascii="Arial" w:hAnsi="Arial" w:cs="Arial"/>
          <w:spacing w:val="-3"/>
          <w:lang w:val="en-US"/>
        </w:rPr>
        <w:t xml:space="preserve">In addition, the indirect associate revised its operational plan </w:t>
      </w:r>
      <w:r w:rsidR="00EF5C17" w:rsidRPr="00EF5C17">
        <w:rPr>
          <w:rFonts w:ascii="Arial" w:hAnsi="Arial" w:cs="Arial"/>
          <w:spacing w:val="-4"/>
          <w:lang w:val="en-US"/>
        </w:rPr>
        <w:t>to incorporate new business models, resulting in higher operating expenditures than those originally forecasted.</w:t>
      </w:r>
      <w:r w:rsidR="008A6856" w:rsidRPr="00AE0499">
        <w:rPr>
          <w:rFonts w:ascii="Arial" w:hAnsi="Arial" w:cs="Arial"/>
          <w:spacing w:val="-2"/>
          <w:lang w:val="en-US"/>
        </w:rPr>
        <w:t xml:space="preserve"> </w:t>
      </w:r>
      <w:r w:rsidR="00AE0499" w:rsidRPr="00EF5C17">
        <w:rPr>
          <w:rFonts w:ascii="Arial" w:hAnsi="Arial" w:cs="Arial"/>
          <w:spacing w:val="-4"/>
        </w:rPr>
        <w:t>Accordingly</w:t>
      </w:r>
      <w:r w:rsidR="008A6856" w:rsidRPr="00EF5C17">
        <w:rPr>
          <w:rFonts w:ascii="Arial" w:hAnsi="Arial" w:cs="Arial"/>
          <w:spacing w:val="-4"/>
        </w:rPr>
        <w:t>, management reassessed and revised the assumptions used in preparing the cash flow projections</w:t>
      </w:r>
      <w:r w:rsidR="008A6856" w:rsidRPr="00AE0499">
        <w:rPr>
          <w:rFonts w:ascii="Arial" w:hAnsi="Arial" w:cs="Arial"/>
          <w:spacing w:val="-2"/>
        </w:rPr>
        <w:t xml:space="preserve"> to reflect the actual circumstances</w:t>
      </w:r>
      <w:r w:rsidR="000C2561" w:rsidRPr="00AE0499">
        <w:rPr>
          <w:rFonts w:ascii="Arial" w:hAnsi="Arial" w:cs="Arial"/>
        </w:rPr>
        <w:t xml:space="preserve"> </w:t>
      </w:r>
      <w:r w:rsidR="000C2561" w:rsidRPr="00AE0499">
        <w:rPr>
          <w:rFonts w:ascii="Arial" w:hAnsi="Arial" w:cs="Arial"/>
          <w:spacing w:val="-2"/>
        </w:rPr>
        <w:t xml:space="preserve">and the indirect associate’s future </w:t>
      </w:r>
      <w:r w:rsidR="00723FC2" w:rsidRPr="00AE0499">
        <w:rPr>
          <w:rFonts w:ascii="Arial" w:hAnsi="Arial" w:cs="Arial"/>
          <w:spacing w:val="-2"/>
        </w:rPr>
        <w:t>operational</w:t>
      </w:r>
      <w:r w:rsidR="000C2561" w:rsidRPr="00AE0499">
        <w:rPr>
          <w:rFonts w:ascii="Arial" w:hAnsi="Arial" w:cs="Arial"/>
          <w:spacing w:val="-2"/>
        </w:rPr>
        <w:t xml:space="preserve"> plans</w:t>
      </w:r>
      <w:r w:rsidR="008A6856" w:rsidRPr="00AE0499">
        <w:rPr>
          <w:rFonts w:ascii="Arial" w:hAnsi="Arial" w:cs="Arial"/>
          <w:spacing w:val="-2"/>
        </w:rPr>
        <w:t>. Then, management calculated the expected credit loss</w:t>
      </w:r>
      <w:r w:rsidR="008A6856" w:rsidRPr="00AE0499">
        <w:rPr>
          <w:rFonts w:ascii="Arial" w:hAnsi="Arial" w:cs="Arial"/>
        </w:rPr>
        <w:t xml:space="preserve"> using the lifetime expected credit loss (ECL) method and recognised an additional expected credit loss </w:t>
      </w:r>
      <w:r w:rsidR="008A6856" w:rsidRPr="00AE0499">
        <w:rPr>
          <w:rFonts w:ascii="Arial" w:hAnsi="Arial" w:cs="Arial"/>
          <w:spacing w:val="-9"/>
        </w:rPr>
        <w:t xml:space="preserve">from loans and interest receivables from the indirect associate of Baht </w:t>
      </w:r>
      <w:r w:rsidR="005D7384" w:rsidRPr="00AE0499">
        <w:rPr>
          <w:rFonts w:ascii="Arial" w:hAnsi="Arial" w:cs="Arial"/>
          <w:spacing w:val="-9"/>
        </w:rPr>
        <w:t>2</w:t>
      </w:r>
      <w:r w:rsidR="008A6856" w:rsidRPr="00AE0499">
        <w:rPr>
          <w:rFonts w:ascii="Arial" w:hAnsi="Arial" w:cs="Arial"/>
          <w:spacing w:val="-9"/>
        </w:rPr>
        <w:t>,</w:t>
      </w:r>
      <w:r w:rsidR="005D7384" w:rsidRPr="00AE0499">
        <w:rPr>
          <w:rFonts w:ascii="Arial" w:hAnsi="Arial" w:cs="Arial"/>
          <w:spacing w:val="-9"/>
        </w:rPr>
        <w:t>986</w:t>
      </w:r>
      <w:r w:rsidR="008A6856" w:rsidRPr="00AE0499">
        <w:rPr>
          <w:rFonts w:ascii="Arial" w:hAnsi="Arial" w:cs="Arial"/>
          <w:spacing w:val="-9"/>
        </w:rPr>
        <w:t xml:space="preserve"> million in the statement of comprehensive</w:t>
      </w:r>
      <w:r w:rsidR="008A6856" w:rsidRPr="00AE0499">
        <w:rPr>
          <w:rFonts w:ascii="Arial" w:hAnsi="Arial" w:cs="Arial"/>
        </w:rPr>
        <w:t xml:space="preserve"> income in which the equity method is applied and the separate statement of comprehensive income for the </w:t>
      </w:r>
      <w:r w:rsidR="00367F5B" w:rsidRPr="00AE0499">
        <w:rPr>
          <w:rFonts w:ascii="Arial" w:hAnsi="Arial" w:cs="Arial"/>
        </w:rPr>
        <w:t>year</w:t>
      </w:r>
      <w:r w:rsidR="008A6856" w:rsidRPr="00AE0499">
        <w:rPr>
          <w:rFonts w:ascii="Arial" w:hAnsi="Arial" w:cs="Arial"/>
        </w:rPr>
        <w:t xml:space="preserve"> ended </w:t>
      </w:r>
      <w:r w:rsidR="005D7384" w:rsidRPr="00AE0499">
        <w:rPr>
          <w:rFonts w:ascii="Arial" w:hAnsi="Arial" w:cs="Arial"/>
        </w:rPr>
        <w:t>31</w:t>
      </w:r>
      <w:r w:rsidR="00367F5B" w:rsidRPr="00AE0499">
        <w:rPr>
          <w:rFonts w:ascii="Arial" w:hAnsi="Arial" w:cs="Arial"/>
        </w:rPr>
        <w:t xml:space="preserve"> December</w:t>
      </w:r>
      <w:r w:rsidR="008A6856" w:rsidRPr="00AE0499">
        <w:rPr>
          <w:rFonts w:ascii="Arial" w:hAnsi="Arial" w:cs="Arial"/>
        </w:rPr>
        <w:t xml:space="preserve"> </w:t>
      </w:r>
      <w:r w:rsidR="005D7384" w:rsidRPr="00AE0499">
        <w:rPr>
          <w:rFonts w:ascii="Arial" w:hAnsi="Arial" w:cs="Arial"/>
        </w:rPr>
        <w:t>2025</w:t>
      </w:r>
      <w:r w:rsidR="008A6856" w:rsidRPr="00AE0499">
        <w:rPr>
          <w:rFonts w:ascii="Arial" w:hAnsi="Arial" w:cs="Arial"/>
        </w:rPr>
        <w:t>.</w:t>
      </w:r>
    </w:p>
    <w:p w14:paraId="7DE4E87F" w14:textId="77777777" w:rsidR="00101BF8" w:rsidRPr="000D62B9" w:rsidRDefault="00101BF8" w:rsidP="000D62B9">
      <w:pPr>
        <w:pStyle w:val="BodyTextIndent2"/>
        <w:spacing w:line="240" w:lineRule="auto"/>
        <w:ind w:left="0"/>
        <w:rPr>
          <w:rFonts w:ascii="Arial" w:hAnsi="Arial" w:cstheme="minorBidi"/>
          <w:color w:val="auto"/>
          <w:spacing w:val="-5"/>
        </w:rPr>
      </w:pPr>
    </w:p>
    <w:p w14:paraId="134F5AC6" w14:textId="67B4E40D" w:rsidR="00935BF9" w:rsidRPr="001C5D2E" w:rsidRDefault="005D7384" w:rsidP="000D62B9">
      <w:pPr>
        <w:pStyle w:val="EASUBHEAD6"/>
        <w:ind w:left="0" w:firstLine="0"/>
        <w:rPr>
          <w:b/>
          <w:bCs/>
          <w:sz w:val="20"/>
          <w:szCs w:val="20"/>
        </w:rPr>
      </w:pPr>
      <w:r w:rsidRPr="005D7384">
        <w:rPr>
          <w:b/>
          <w:bCs/>
          <w:sz w:val="20"/>
          <w:szCs w:val="20"/>
        </w:rPr>
        <w:t>28</w:t>
      </w:r>
      <w:r w:rsidR="00353633" w:rsidRPr="001C5D2E">
        <w:rPr>
          <w:b/>
          <w:bCs/>
          <w:sz w:val="20"/>
          <w:szCs w:val="20"/>
        </w:rPr>
        <w:t>.</w:t>
      </w:r>
      <w:r w:rsidRPr="005D7384">
        <w:rPr>
          <w:b/>
          <w:bCs/>
          <w:sz w:val="20"/>
          <w:szCs w:val="20"/>
        </w:rPr>
        <w:t>3</w:t>
      </w:r>
      <w:r w:rsidR="00935BF9" w:rsidRPr="001C5D2E">
        <w:rPr>
          <w:b/>
          <w:bCs/>
          <w:sz w:val="20"/>
          <w:szCs w:val="20"/>
        </w:rPr>
        <w:tab/>
      </w:r>
      <w:r w:rsidR="00D27A8E">
        <w:rPr>
          <w:b/>
          <w:bCs/>
          <w:sz w:val="20"/>
          <w:szCs w:val="20"/>
        </w:rPr>
        <w:t>Loan from related partie</w:t>
      </w:r>
      <w:r w:rsidR="007B52C9">
        <w:rPr>
          <w:b/>
          <w:bCs/>
          <w:sz w:val="20"/>
          <w:szCs w:val="20"/>
        </w:rPr>
        <w:t>s</w:t>
      </w:r>
    </w:p>
    <w:p w14:paraId="4F191DCD" w14:textId="77777777" w:rsidR="004063F8" w:rsidRDefault="004063F8" w:rsidP="00153158">
      <w:pPr>
        <w:pStyle w:val="Header"/>
        <w:ind w:left="720"/>
        <w:rPr>
          <w:rFonts w:ascii="Arial" w:hAnsi="Arial" w:cs="Arial"/>
          <w:sz w:val="20"/>
          <w:szCs w:val="20"/>
        </w:rPr>
      </w:pPr>
    </w:p>
    <w:p w14:paraId="424A93FD" w14:textId="5D4E2A4D" w:rsidR="00D27A8E" w:rsidRDefault="00D27A8E" w:rsidP="00153158">
      <w:pPr>
        <w:pStyle w:val="Header"/>
        <w:ind w:left="720"/>
        <w:rPr>
          <w:rFonts w:ascii="Arial" w:hAnsi="Arial" w:cs="Arial"/>
          <w:sz w:val="20"/>
          <w:szCs w:val="20"/>
        </w:rPr>
      </w:pPr>
      <w:r>
        <w:rPr>
          <w:rFonts w:ascii="Arial" w:hAnsi="Arial" w:cs="Arial"/>
          <w:sz w:val="20"/>
          <w:szCs w:val="20"/>
        </w:rPr>
        <w:t xml:space="preserve">Details </w:t>
      </w:r>
      <w:r w:rsidR="00872EFD">
        <w:rPr>
          <w:rFonts w:ascii="Arial" w:hAnsi="Arial" w:cs="Arial"/>
          <w:sz w:val="20"/>
          <w:szCs w:val="20"/>
        </w:rPr>
        <w:t>of l</w:t>
      </w:r>
      <w:r w:rsidR="0033646C">
        <w:rPr>
          <w:rFonts w:ascii="Arial" w:hAnsi="Arial" w:cs="Arial"/>
          <w:sz w:val="20"/>
          <w:szCs w:val="20"/>
        </w:rPr>
        <w:t>oa</w:t>
      </w:r>
      <w:r w:rsidR="00872EFD">
        <w:rPr>
          <w:rFonts w:ascii="Arial" w:hAnsi="Arial" w:cs="Arial"/>
          <w:sz w:val="20"/>
          <w:szCs w:val="20"/>
        </w:rPr>
        <w:t>n from re</w:t>
      </w:r>
      <w:r w:rsidR="0033646C">
        <w:rPr>
          <w:rFonts w:ascii="Arial" w:hAnsi="Arial" w:cs="Arial"/>
          <w:sz w:val="20"/>
          <w:szCs w:val="20"/>
        </w:rPr>
        <w:t>l</w:t>
      </w:r>
      <w:r w:rsidR="00872EFD">
        <w:rPr>
          <w:rFonts w:ascii="Arial" w:hAnsi="Arial" w:cs="Arial"/>
          <w:sz w:val="20"/>
          <w:szCs w:val="20"/>
        </w:rPr>
        <w:t>ated partie</w:t>
      </w:r>
      <w:r w:rsidR="007B52C9">
        <w:rPr>
          <w:rFonts w:ascii="Arial" w:hAnsi="Arial" w:cs="Arial"/>
          <w:sz w:val="20"/>
          <w:szCs w:val="20"/>
        </w:rPr>
        <w:t>s</w:t>
      </w:r>
      <w:r w:rsidR="00872EFD">
        <w:rPr>
          <w:rFonts w:ascii="Arial" w:hAnsi="Arial" w:cs="Arial"/>
          <w:sz w:val="20"/>
          <w:szCs w:val="20"/>
        </w:rPr>
        <w:t xml:space="preserve"> are as follows:</w:t>
      </w:r>
    </w:p>
    <w:p w14:paraId="54E2C510" w14:textId="77777777" w:rsidR="00D27A8E" w:rsidRPr="001C5D2E" w:rsidRDefault="00D27A8E" w:rsidP="00153158">
      <w:pPr>
        <w:pStyle w:val="Header"/>
        <w:ind w:left="720"/>
        <w:rPr>
          <w:rFonts w:ascii="Arial" w:hAnsi="Arial" w:cs="Arial"/>
          <w:sz w:val="20"/>
          <w:szCs w:val="20"/>
        </w:rPr>
      </w:pPr>
    </w:p>
    <w:tbl>
      <w:tblPr>
        <w:tblW w:w="9498" w:type="dxa"/>
        <w:tblInd w:w="108" w:type="dxa"/>
        <w:tblLayout w:type="fixed"/>
        <w:tblLook w:val="0000" w:firstRow="0" w:lastRow="0" w:firstColumn="0" w:lastColumn="0" w:noHBand="0" w:noVBand="0"/>
      </w:tblPr>
      <w:tblGrid>
        <w:gridCol w:w="5387"/>
        <w:gridCol w:w="4111"/>
      </w:tblGrid>
      <w:tr w:rsidR="001C5D2E" w:rsidRPr="001C5D2E" w14:paraId="7C7F7B11" w14:textId="77777777" w:rsidTr="001C5D2E">
        <w:tc>
          <w:tcPr>
            <w:tcW w:w="5387" w:type="dxa"/>
          </w:tcPr>
          <w:p w14:paraId="29EFE238" w14:textId="77777777" w:rsidR="00353633" w:rsidRPr="001C5D2E" w:rsidRDefault="00353633" w:rsidP="00DC5108">
            <w:pPr>
              <w:ind w:left="660"/>
              <w:rPr>
                <w:rFonts w:ascii="Arial" w:hAnsi="Arial" w:cs="Arial"/>
                <w:sz w:val="20"/>
                <w:szCs w:val="20"/>
              </w:rPr>
            </w:pPr>
          </w:p>
        </w:tc>
        <w:tc>
          <w:tcPr>
            <w:tcW w:w="4111" w:type="dxa"/>
            <w:tcBorders>
              <w:bottom w:val="single" w:sz="4" w:space="0" w:color="auto"/>
            </w:tcBorders>
          </w:tcPr>
          <w:p w14:paraId="51C16288" w14:textId="77777777" w:rsidR="00684201" w:rsidRDefault="009437B9" w:rsidP="001C5D2E">
            <w:pPr>
              <w:tabs>
                <w:tab w:val="left" w:pos="709"/>
              </w:tabs>
              <w:ind w:left="-24" w:right="-72" w:firstLine="24"/>
              <w:jc w:val="right"/>
              <w:rPr>
                <w:rFonts w:ascii="Arial" w:hAnsi="Arial" w:cs="Arial"/>
                <w:b/>
                <w:bCs/>
                <w:sz w:val="20"/>
                <w:szCs w:val="20"/>
              </w:rPr>
            </w:pPr>
            <w:r w:rsidRPr="001C5D2E">
              <w:rPr>
                <w:rFonts w:ascii="Arial" w:hAnsi="Arial" w:cs="Arial"/>
                <w:b/>
                <w:bCs/>
                <w:sz w:val="20"/>
                <w:szCs w:val="20"/>
              </w:rPr>
              <w:t>Financial statements in which</w:t>
            </w:r>
          </w:p>
          <w:p w14:paraId="66DFA719" w14:textId="77777777" w:rsidR="00684201" w:rsidRDefault="009437B9" w:rsidP="001C5D2E">
            <w:pPr>
              <w:tabs>
                <w:tab w:val="left" w:pos="709"/>
              </w:tabs>
              <w:ind w:left="-24" w:right="-72" w:firstLine="24"/>
              <w:jc w:val="right"/>
              <w:rPr>
                <w:rFonts w:ascii="Arial" w:hAnsi="Arial" w:cs="Arial"/>
                <w:b/>
                <w:bCs/>
                <w:sz w:val="20"/>
                <w:szCs w:val="20"/>
              </w:rPr>
            </w:pPr>
            <w:r w:rsidRPr="001C5D2E">
              <w:rPr>
                <w:rFonts w:ascii="Arial" w:hAnsi="Arial" w:cs="Arial"/>
                <w:b/>
                <w:bCs/>
                <w:sz w:val="20"/>
                <w:szCs w:val="20"/>
              </w:rPr>
              <w:t>the equity method is applied</w:t>
            </w:r>
          </w:p>
          <w:p w14:paraId="3D48FF39" w14:textId="77969504" w:rsidR="00353633" w:rsidRPr="001C5D2E" w:rsidRDefault="009437B9" w:rsidP="001C5D2E">
            <w:pPr>
              <w:tabs>
                <w:tab w:val="left" w:pos="709"/>
              </w:tabs>
              <w:ind w:left="-24" w:right="-72" w:firstLine="24"/>
              <w:jc w:val="right"/>
              <w:rPr>
                <w:rFonts w:ascii="Arial" w:hAnsi="Arial" w:cs="Arial"/>
                <w:b/>
                <w:bCs/>
                <w:sz w:val="20"/>
                <w:szCs w:val="20"/>
              </w:rPr>
            </w:pPr>
            <w:r w:rsidRPr="001C5D2E">
              <w:rPr>
                <w:rFonts w:ascii="Arial" w:hAnsi="Arial" w:cs="Arial"/>
                <w:b/>
                <w:bCs/>
                <w:sz w:val="20"/>
                <w:szCs w:val="20"/>
              </w:rPr>
              <w:t>and separate financial statements</w:t>
            </w:r>
          </w:p>
        </w:tc>
      </w:tr>
      <w:tr w:rsidR="00CA109F" w:rsidRPr="001C5D2E" w14:paraId="68F97E26" w14:textId="77777777" w:rsidTr="00CA109F">
        <w:tc>
          <w:tcPr>
            <w:tcW w:w="5387" w:type="dxa"/>
          </w:tcPr>
          <w:p w14:paraId="41A1414C" w14:textId="55216973" w:rsidR="00CA109F" w:rsidRPr="001C5D2E" w:rsidRDefault="00CA109F" w:rsidP="00684201">
            <w:pPr>
              <w:pStyle w:val="Heading4"/>
              <w:ind w:left="600"/>
              <w:rPr>
                <w:rFonts w:ascii="Arial" w:hAnsi="Arial" w:cs="Arial"/>
                <w:spacing w:val="-4"/>
                <w:sz w:val="20"/>
                <w:szCs w:val="20"/>
                <w:lang w:val="en-US" w:eastAsia="en-US"/>
              </w:rPr>
            </w:pPr>
            <w:r w:rsidRPr="001C5D2E">
              <w:rPr>
                <w:rFonts w:ascii="Arial" w:hAnsi="Arial" w:cs="Arial"/>
                <w:spacing w:val="-4"/>
                <w:sz w:val="20"/>
                <w:szCs w:val="20"/>
              </w:rPr>
              <w:t xml:space="preserve">For the </w:t>
            </w:r>
            <w:r w:rsidRPr="001C5D2E">
              <w:rPr>
                <w:rFonts w:ascii="Arial" w:hAnsi="Arial" w:cs="Arial"/>
                <w:spacing w:val="-4"/>
                <w:sz w:val="20"/>
                <w:szCs w:val="20"/>
                <w:lang w:val="en-GB"/>
              </w:rPr>
              <w:t>years</w:t>
            </w:r>
            <w:r w:rsidRPr="001C5D2E">
              <w:rPr>
                <w:rFonts w:ascii="Arial" w:hAnsi="Arial" w:cs="Arial"/>
                <w:spacing w:val="-4"/>
                <w:sz w:val="20"/>
                <w:szCs w:val="20"/>
              </w:rPr>
              <w:t xml:space="preserve"> ended </w:t>
            </w:r>
            <w:r w:rsidR="005D7384" w:rsidRPr="005D7384">
              <w:rPr>
                <w:rFonts w:ascii="Arial" w:hAnsi="Arial" w:cs="Arial"/>
                <w:spacing w:val="-4"/>
                <w:sz w:val="20"/>
                <w:szCs w:val="20"/>
                <w:lang w:val="en-GB"/>
              </w:rPr>
              <w:t>31</w:t>
            </w:r>
            <w:r w:rsidRPr="001C5D2E">
              <w:rPr>
                <w:rFonts w:ascii="Arial" w:hAnsi="Arial" w:cs="Arial"/>
                <w:spacing w:val="-4"/>
                <w:sz w:val="20"/>
                <w:szCs w:val="20"/>
              </w:rPr>
              <w:t xml:space="preserve"> December</w:t>
            </w:r>
            <w:r>
              <w:rPr>
                <w:rFonts w:ascii="Arial" w:hAnsi="Arial" w:cs="Arial"/>
                <w:spacing w:val="-4"/>
                <w:sz w:val="20"/>
                <w:szCs w:val="20"/>
              </w:rPr>
              <w:t xml:space="preserve"> </w:t>
            </w:r>
            <w:r w:rsidR="005D7384" w:rsidRPr="005D7384">
              <w:rPr>
                <w:rFonts w:ascii="Arial" w:hAnsi="Arial" w:cs="Arial"/>
                <w:spacing w:val="-4"/>
                <w:sz w:val="20"/>
                <w:szCs w:val="20"/>
                <w:lang w:val="en-GB"/>
              </w:rPr>
              <w:t>2025</w:t>
            </w:r>
          </w:p>
        </w:tc>
        <w:tc>
          <w:tcPr>
            <w:tcW w:w="4111" w:type="dxa"/>
            <w:tcBorders>
              <w:top w:val="single" w:sz="4" w:space="0" w:color="auto"/>
            </w:tcBorders>
            <w:vAlign w:val="bottom"/>
          </w:tcPr>
          <w:p w14:paraId="6252DFD7" w14:textId="369C8A75" w:rsidR="00CA109F" w:rsidRPr="001C5D2E" w:rsidRDefault="00CA109F" w:rsidP="000C108E">
            <w:pPr>
              <w:ind w:right="-72"/>
              <w:jc w:val="right"/>
              <w:rPr>
                <w:rFonts w:ascii="Arial" w:hAnsi="Arial" w:cs="Arial"/>
                <w:b/>
                <w:bCs/>
                <w:sz w:val="20"/>
                <w:szCs w:val="20"/>
                <w:cs/>
              </w:rPr>
            </w:pPr>
            <w:r w:rsidRPr="001C5D2E">
              <w:rPr>
                <w:rFonts w:ascii="Arial" w:hAnsi="Arial" w:cs="Arial"/>
                <w:b/>
                <w:bCs/>
                <w:sz w:val="20"/>
                <w:szCs w:val="20"/>
              </w:rPr>
              <w:t>Baht’</w:t>
            </w:r>
            <w:r w:rsidR="005D7384" w:rsidRPr="005D7384">
              <w:rPr>
                <w:rFonts w:ascii="Arial" w:hAnsi="Arial" w:cs="Arial"/>
                <w:b/>
                <w:bCs/>
                <w:sz w:val="20"/>
                <w:szCs w:val="20"/>
              </w:rPr>
              <w:t>000</w:t>
            </w:r>
          </w:p>
        </w:tc>
      </w:tr>
      <w:tr w:rsidR="00CA109F" w:rsidRPr="001C5D2E" w14:paraId="2C76BA74" w14:textId="77777777" w:rsidTr="00CA109F">
        <w:tc>
          <w:tcPr>
            <w:tcW w:w="5387" w:type="dxa"/>
          </w:tcPr>
          <w:p w14:paraId="024A9DD2" w14:textId="77777777" w:rsidR="00CA109F" w:rsidRPr="007E73D3" w:rsidRDefault="00CA109F" w:rsidP="00684201">
            <w:pPr>
              <w:tabs>
                <w:tab w:val="left" w:pos="1134"/>
                <w:tab w:val="left" w:pos="1276"/>
                <w:tab w:val="center" w:pos="3402"/>
                <w:tab w:val="center" w:pos="4536"/>
                <w:tab w:val="center" w:pos="5670"/>
                <w:tab w:val="center" w:pos="6804"/>
                <w:tab w:val="right" w:pos="7655"/>
              </w:tabs>
              <w:ind w:left="600"/>
              <w:rPr>
                <w:rFonts w:ascii="Arial" w:hAnsi="Arial" w:cs="Arial"/>
                <w:sz w:val="20"/>
                <w:szCs w:val="20"/>
              </w:rPr>
            </w:pPr>
          </w:p>
        </w:tc>
        <w:tc>
          <w:tcPr>
            <w:tcW w:w="4111" w:type="dxa"/>
            <w:tcBorders>
              <w:top w:val="single" w:sz="4" w:space="0" w:color="auto"/>
            </w:tcBorders>
          </w:tcPr>
          <w:p w14:paraId="039527E2" w14:textId="77777777" w:rsidR="00CA109F" w:rsidRPr="007E73D3" w:rsidRDefault="00CA109F" w:rsidP="000C108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A109F" w:rsidRPr="001C5D2E" w14:paraId="3BF6C01F" w14:textId="77777777" w:rsidTr="00CA109F">
        <w:trPr>
          <w:trHeight w:val="126"/>
        </w:trPr>
        <w:tc>
          <w:tcPr>
            <w:tcW w:w="5387" w:type="dxa"/>
          </w:tcPr>
          <w:p w14:paraId="61DBCAD5" w14:textId="21251F4A" w:rsidR="00CA109F" w:rsidRPr="00393A3C" w:rsidRDefault="00CA109F" w:rsidP="00684201">
            <w:pPr>
              <w:tabs>
                <w:tab w:val="left" w:pos="1134"/>
                <w:tab w:val="left" w:pos="1276"/>
                <w:tab w:val="center" w:pos="3402"/>
                <w:tab w:val="center" w:pos="4536"/>
                <w:tab w:val="center" w:pos="5670"/>
                <w:tab w:val="center" w:pos="6804"/>
                <w:tab w:val="right" w:pos="7655"/>
              </w:tabs>
              <w:ind w:left="600" w:right="-72"/>
              <w:rPr>
                <w:rFonts w:ascii="Arial" w:hAnsi="Arial" w:cs="Arial"/>
                <w:spacing w:val="-2"/>
                <w:sz w:val="20"/>
                <w:szCs w:val="22"/>
              </w:rPr>
            </w:pPr>
            <w:r w:rsidRPr="00393A3C">
              <w:rPr>
                <w:rFonts w:ascii="Arial" w:hAnsi="Arial" w:cs="Arial"/>
                <w:sz w:val="20"/>
                <w:szCs w:val="22"/>
              </w:rPr>
              <w:t>Opening balances, net</w:t>
            </w:r>
          </w:p>
        </w:tc>
        <w:tc>
          <w:tcPr>
            <w:tcW w:w="4111" w:type="dxa"/>
          </w:tcPr>
          <w:p w14:paraId="48012D49" w14:textId="736A8E62" w:rsidR="00CA109F" w:rsidRPr="007E73D3" w:rsidRDefault="00C34BD8" w:rsidP="00393A3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CA109F" w:rsidRPr="001C5D2E" w14:paraId="5BA3348E" w14:textId="77777777" w:rsidTr="00CA109F">
        <w:trPr>
          <w:trHeight w:val="126"/>
        </w:trPr>
        <w:tc>
          <w:tcPr>
            <w:tcW w:w="5387" w:type="dxa"/>
          </w:tcPr>
          <w:p w14:paraId="5D8459EB" w14:textId="282E0B6A" w:rsidR="00CA109F" w:rsidRPr="00393A3C" w:rsidRDefault="00CA109F" w:rsidP="00684201">
            <w:pPr>
              <w:tabs>
                <w:tab w:val="left" w:pos="1134"/>
                <w:tab w:val="left" w:pos="1276"/>
                <w:tab w:val="center" w:pos="3402"/>
                <w:tab w:val="center" w:pos="4536"/>
                <w:tab w:val="center" w:pos="5670"/>
                <w:tab w:val="center" w:pos="6804"/>
                <w:tab w:val="right" w:pos="7655"/>
              </w:tabs>
              <w:ind w:left="600" w:right="-72"/>
              <w:rPr>
                <w:rFonts w:ascii="Arial" w:hAnsi="Arial" w:cs="Arial"/>
                <w:spacing w:val="-2"/>
                <w:sz w:val="20"/>
                <w:szCs w:val="22"/>
              </w:rPr>
            </w:pPr>
            <w:r w:rsidRPr="00393A3C">
              <w:rPr>
                <w:rFonts w:ascii="Arial" w:hAnsi="Arial" w:cs="Arial"/>
                <w:sz w:val="20"/>
                <w:szCs w:val="22"/>
              </w:rPr>
              <w:t>Cash flows:</w:t>
            </w:r>
          </w:p>
        </w:tc>
        <w:tc>
          <w:tcPr>
            <w:tcW w:w="4111" w:type="dxa"/>
          </w:tcPr>
          <w:p w14:paraId="397A6D8E" w14:textId="77777777" w:rsidR="00CA109F" w:rsidRPr="007E73D3" w:rsidRDefault="00CA109F" w:rsidP="00393A3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A109F" w:rsidRPr="001C5D2E" w14:paraId="79E8B4B2" w14:textId="77777777" w:rsidTr="00CA109F">
        <w:trPr>
          <w:trHeight w:val="126"/>
        </w:trPr>
        <w:tc>
          <w:tcPr>
            <w:tcW w:w="5387" w:type="dxa"/>
          </w:tcPr>
          <w:p w14:paraId="744A6665" w14:textId="497007C9" w:rsidR="00CA109F" w:rsidRPr="00393A3C" w:rsidRDefault="00CA109F" w:rsidP="00684201">
            <w:pPr>
              <w:tabs>
                <w:tab w:val="left" w:pos="1134"/>
                <w:tab w:val="left" w:pos="1276"/>
                <w:tab w:val="center" w:pos="3402"/>
                <w:tab w:val="center" w:pos="4536"/>
                <w:tab w:val="center" w:pos="5670"/>
                <w:tab w:val="center" w:pos="6804"/>
                <w:tab w:val="right" w:pos="7655"/>
              </w:tabs>
              <w:ind w:left="600" w:right="-72"/>
              <w:rPr>
                <w:rFonts w:ascii="Arial" w:hAnsi="Arial" w:cs="Arial"/>
                <w:spacing w:val="-2"/>
                <w:sz w:val="20"/>
                <w:szCs w:val="22"/>
              </w:rPr>
            </w:pPr>
            <w:r w:rsidRPr="00393A3C">
              <w:rPr>
                <w:rFonts w:ascii="Arial" w:hAnsi="Arial" w:cs="Arial"/>
                <w:sz w:val="20"/>
                <w:szCs w:val="22"/>
              </w:rPr>
              <w:t xml:space="preserve">Loan received during the </w:t>
            </w:r>
            <w:r w:rsidR="00E031DA">
              <w:rPr>
                <w:rFonts w:ascii="Arial" w:hAnsi="Arial" w:cs="Arial"/>
                <w:sz w:val="20"/>
                <w:szCs w:val="22"/>
              </w:rPr>
              <w:t>year</w:t>
            </w:r>
          </w:p>
        </w:tc>
        <w:tc>
          <w:tcPr>
            <w:tcW w:w="4111" w:type="dxa"/>
          </w:tcPr>
          <w:p w14:paraId="65471757" w14:textId="45D0C6FC" w:rsidR="00CA109F" w:rsidRPr="007E73D3" w:rsidRDefault="005D7384" w:rsidP="00393A3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7384">
              <w:rPr>
                <w:rFonts w:ascii="Arial" w:hAnsi="Arial" w:cs="Arial"/>
                <w:sz w:val="20"/>
                <w:szCs w:val="20"/>
              </w:rPr>
              <w:t>150</w:t>
            </w:r>
            <w:r w:rsidR="00C34BD8">
              <w:rPr>
                <w:rFonts w:ascii="Arial" w:hAnsi="Arial" w:cs="Arial"/>
                <w:sz w:val="20"/>
                <w:szCs w:val="20"/>
              </w:rPr>
              <w:t>,</w:t>
            </w:r>
            <w:r w:rsidRPr="005D7384">
              <w:rPr>
                <w:rFonts w:ascii="Arial" w:hAnsi="Arial" w:cs="Arial"/>
                <w:sz w:val="20"/>
                <w:szCs w:val="20"/>
              </w:rPr>
              <w:t>000</w:t>
            </w:r>
          </w:p>
        </w:tc>
      </w:tr>
      <w:tr w:rsidR="00CA109F" w:rsidRPr="001C5D2E" w14:paraId="4709D7C4" w14:textId="77777777" w:rsidTr="00CA109F">
        <w:trPr>
          <w:trHeight w:val="126"/>
        </w:trPr>
        <w:tc>
          <w:tcPr>
            <w:tcW w:w="5387" w:type="dxa"/>
          </w:tcPr>
          <w:p w14:paraId="043542ED" w14:textId="4D8853D8" w:rsidR="00CA109F" w:rsidRPr="00393A3C" w:rsidRDefault="00CA109F" w:rsidP="00684201">
            <w:pPr>
              <w:tabs>
                <w:tab w:val="left" w:pos="1134"/>
                <w:tab w:val="left" w:pos="1276"/>
                <w:tab w:val="center" w:pos="3402"/>
                <w:tab w:val="center" w:pos="4536"/>
                <w:tab w:val="center" w:pos="5670"/>
                <w:tab w:val="center" w:pos="6804"/>
                <w:tab w:val="right" w:pos="7655"/>
              </w:tabs>
              <w:ind w:left="600" w:right="-72"/>
              <w:rPr>
                <w:rFonts w:ascii="Arial" w:hAnsi="Arial" w:cs="Arial"/>
                <w:sz w:val="20"/>
                <w:szCs w:val="22"/>
              </w:rPr>
            </w:pPr>
            <w:r w:rsidRPr="00393A3C">
              <w:rPr>
                <w:rFonts w:ascii="Arial" w:hAnsi="Arial" w:cs="Arial"/>
                <w:sz w:val="20"/>
                <w:szCs w:val="22"/>
              </w:rPr>
              <w:t xml:space="preserve">Loan repaid during the </w:t>
            </w:r>
            <w:r w:rsidR="00E031DA">
              <w:rPr>
                <w:rFonts w:ascii="Arial" w:hAnsi="Arial" w:cs="Arial"/>
                <w:sz w:val="20"/>
                <w:szCs w:val="22"/>
              </w:rPr>
              <w:t>year</w:t>
            </w:r>
          </w:p>
        </w:tc>
        <w:tc>
          <w:tcPr>
            <w:tcW w:w="4111" w:type="dxa"/>
            <w:tcBorders>
              <w:bottom w:val="single" w:sz="4" w:space="0" w:color="auto"/>
            </w:tcBorders>
          </w:tcPr>
          <w:p w14:paraId="0A553386" w14:textId="2AA74081" w:rsidR="00CA109F" w:rsidRPr="007E73D3" w:rsidRDefault="00C34BD8" w:rsidP="00393A3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r w:rsidR="005D7384" w:rsidRPr="005D7384">
              <w:rPr>
                <w:rFonts w:ascii="Arial" w:hAnsi="Arial" w:cs="Arial"/>
                <w:sz w:val="20"/>
                <w:szCs w:val="20"/>
              </w:rPr>
              <w:t>150</w:t>
            </w:r>
            <w:r>
              <w:rPr>
                <w:rFonts w:ascii="Arial" w:hAnsi="Arial" w:cs="Arial"/>
                <w:sz w:val="20"/>
                <w:szCs w:val="20"/>
              </w:rPr>
              <w:t>,</w:t>
            </w:r>
            <w:r w:rsidR="005D7384" w:rsidRPr="005D7384">
              <w:rPr>
                <w:rFonts w:ascii="Arial" w:hAnsi="Arial" w:cs="Arial"/>
                <w:sz w:val="20"/>
                <w:szCs w:val="20"/>
              </w:rPr>
              <w:t>000</w:t>
            </w:r>
            <w:r>
              <w:rPr>
                <w:rFonts w:ascii="Arial" w:hAnsi="Arial" w:cs="Arial"/>
                <w:sz w:val="20"/>
                <w:szCs w:val="20"/>
              </w:rPr>
              <w:t>)</w:t>
            </w:r>
          </w:p>
        </w:tc>
      </w:tr>
      <w:tr w:rsidR="00CA109F" w:rsidRPr="001C5D2E" w14:paraId="06890AED" w14:textId="77777777" w:rsidTr="00CA109F">
        <w:trPr>
          <w:trHeight w:val="126"/>
        </w:trPr>
        <w:tc>
          <w:tcPr>
            <w:tcW w:w="5387" w:type="dxa"/>
          </w:tcPr>
          <w:p w14:paraId="5FA765E0" w14:textId="77777777" w:rsidR="00CA109F" w:rsidRPr="007E73D3" w:rsidRDefault="00CA109F" w:rsidP="00684201">
            <w:pPr>
              <w:ind w:left="600"/>
              <w:rPr>
                <w:rFonts w:ascii="Arial" w:hAnsi="Arial" w:cs="Arial"/>
                <w:sz w:val="20"/>
                <w:szCs w:val="20"/>
                <w:u w:val="single"/>
              </w:rPr>
            </w:pPr>
          </w:p>
        </w:tc>
        <w:tc>
          <w:tcPr>
            <w:tcW w:w="4111" w:type="dxa"/>
            <w:tcBorders>
              <w:top w:val="single" w:sz="4" w:space="0" w:color="auto"/>
            </w:tcBorders>
          </w:tcPr>
          <w:p w14:paraId="33FC1CE4" w14:textId="77777777" w:rsidR="00CA109F" w:rsidRPr="007E73D3" w:rsidRDefault="00CA109F" w:rsidP="000C108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A109F" w:rsidRPr="001C5D2E" w14:paraId="4347A828" w14:textId="77777777" w:rsidTr="00CA109F">
        <w:trPr>
          <w:trHeight w:val="126"/>
        </w:trPr>
        <w:tc>
          <w:tcPr>
            <w:tcW w:w="5387" w:type="dxa"/>
          </w:tcPr>
          <w:p w14:paraId="66AC3B01" w14:textId="2B4F1512" w:rsidR="00CA109F" w:rsidRPr="007E73D3" w:rsidRDefault="00CA109F" w:rsidP="00684201">
            <w:pPr>
              <w:ind w:left="600" w:right="-108"/>
              <w:rPr>
                <w:rFonts w:ascii="Arial" w:hAnsi="Arial" w:cs="Arial"/>
                <w:spacing w:val="-2"/>
                <w:sz w:val="20"/>
                <w:szCs w:val="20"/>
              </w:rPr>
            </w:pPr>
            <w:r w:rsidRPr="00E405E3">
              <w:rPr>
                <w:rFonts w:ascii="Arial" w:hAnsi="Arial" w:cs="Arial"/>
                <w:spacing w:val="-2"/>
                <w:sz w:val="20"/>
                <w:szCs w:val="20"/>
              </w:rPr>
              <w:t>Closing balances, net</w:t>
            </w:r>
          </w:p>
        </w:tc>
        <w:tc>
          <w:tcPr>
            <w:tcW w:w="4111" w:type="dxa"/>
            <w:tcBorders>
              <w:bottom w:val="single" w:sz="4" w:space="0" w:color="auto"/>
            </w:tcBorders>
            <w:vAlign w:val="bottom"/>
          </w:tcPr>
          <w:p w14:paraId="78608B39" w14:textId="3F8FD768" w:rsidR="00CA109F" w:rsidRPr="007E73D3" w:rsidRDefault="00C34BD8" w:rsidP="000C108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bl>
    <w:p w14:paraId="57A4B6E9" w14:textId="77777777" w:rsidR="00892297" w:rsidRDefault="00892297" w:rsidP="00153158">
      <w:pPr>
        <w:ind w:left="720"/>
        <w:contextualSpacing/>
        <w:jc w:val="thaiDistribute"/>
        <w:rPr>
          <w:rFonts w:ascii="Arial" w:hAnsi="Arial" w:cs="Arial"/>
          <w:sz w:val="20"/>
          <w:szCs w:val="20"/>
        </w:rPr>
      </w:pPr>
    </w:p>
    <w:p w14:paraId="6E0B3D16" w14:textId="4450F658" w:rsidR="00533F42" w:rsidRPr="00533F42" w:rsidRDefault="00533F42" w:rsidP="00153158">
      <w:pPr>
        <w:ind w:left="720"/>
        <w:contextualSpacing/>
        <w:jc w:val="thaiDistribute"/>
        <w:rPr>
          <w:rFonts w:ascii="Arial" w:hAnsi="Arial" w:cs="Arial"/>
          <w:sz w:val="20"/>
          <w:szCs w:val="20"/>
        </w:rPr>
      </w:pPr>
      <w:r w:rsidRPr="00533F42">
        <w:rPr>
          <w:rFonts w:ascii="Arial" w:hAnsi="Arial" w:cs="Arial"/>
          <w:sz w:val="20"/>
          <w:szCs w:val="20"/>
        </w:rPr>
        <w:t xml:space="preserve">On </w:t>
      </w:r>
      <w:r w:rsidR="005D7384" w:rsidRPr="005D7384">
        <w:rPr>
          <w:rFonts w:ascii="Arial" w:hAnsi="Arial" w:cs="Arial"/>
          <w:sz w:val="20"/>
          <w:szCs w:val="20"/>
        </w:rPr>
        <w:t>6</w:t>
      </w:r>
      <w:r w:rsidRPr="00533F42">
        <w:rPr>
          <w:rFonts w:ascii="Arial" w:hAnsi="Arial" w:cs="Arial"/>
          <w:sz w:val="20"/>
          <w:szCs w:val="20"/>
        </w:rPr>
        <w:t xml:space="preserve"> May </w:t>
      </w:r>
      <w:r w:rsidR="005D7384" w:rsidRPr="005D7384">
        <w:rPr>
          <w:rFonts w:ascii="Arial" w:hAnsi="Arial" w:cs="Arial"/>
          <w:sz w:val="20"/>
          <w:szCs w:val="20"/>
        </w:rPr>
        <w:t>2025</w:t>
      </w:r>
      <w:r w:rsidRPr="00533F42">
        <w:rPr>
          <w:rFonts w:ascii="Arial" w:hAnsi="Arial" w:cs="Arial"/>
          <w:sz w:val="20"/>
          <w:szCs w:val="20"/>
        </w:rPr>
        <w:t xml:space="preserve">, the Company issued a promissory note to EA Mobility Holding Company Limited, the Company’s major shareholder, amount of Baht </w:t>
      </w:r>
      <w:r w:rsidR="005D7384" w:rsidRPr="005D7384">
        <w:rPr>
          <w:rFonts w:ascii="Arial" w:hAnsi="Arial" w:cs="Arial"/>
          <w:sz w:val="20"/>
          <w:szCs w:val="20"/>
        </w:rPr>
        <w:t>150</w:t>
      </w:r>
      <w:r w:rsidRPr="00533F42">
        <w:rPr>
          <w:rFonts w:ascii="Arial" w:hAnsi="Arial" w:cs="Arial"/>
          <w:sz w:val="20"/>
          <w:szCs w:val="20"/>
        </w:rPr>
        <w:t xml:space="preserve"> million with a fixed interest rate of </w:t>
      </w:r>
      <w:r w:rsidR="005D7384" w:rsidRPr="005D7384">
        <w:rPr>
          <w:rFonts w:ascii="Arial" w:hAnsi="Arial" w:cs="Arial"/>
          <w:sz w:val="20"/>
          <w:szCs w:val="20"/>
        </w:rPr>
        <w:t>5</w:t>
      </w:r>
      <w:r w:rsidRPr="00533F42">
        <w:rPr>
          <w:rFonts w:ascii="Arial" w:hAnsi="Arial" w:cs="Arial"/>
          <w:sz w:val="20"/>
          <w:szCs w:val="20"/>
          <w:cs/>
        </w:rPr>
        <w:t>%</w:t>
      </w:r>
      <w:r w:rsidR="00153158">
        <w:rPr>
          <w:rFonts w:ascii="Arial" w:hAnsi="Arial" w:cs="Arial"/>
          <w:sz w:val="20"/>
          <w:szCs w:val="20"/>
        </w:rPr>
        <w:br/>
      </w:r>
      <w:r w:rsidRPr="00533F42">
        <w:rPr>
          <w:rFonts w:ascii="Arial" w:hAnsi="Arial" w:cs="Arial"/>
          <w:sz w:val="20"/>
          <w:szCs w:val="20"/>
        </w:rPr>
        <w:t xml:space="preserve">per annum. The loan was fully repaid on </w:t>
      </w:r>
      <w:r w:rsidR="005D7384" w:rsidRPr="005D7384">
        <w:rPr>
          <w:rFonts w:ascii="Arial" w:hAnsi="Arial" w:cs="Arial"/>
          <w:sz w:val="20"/>
          <w:szCs w:val="20"/>
        </w:rPr>
        <w:t>15</w:t>
      </w:r>
      <w:r w:rsidRPr="00533F42">
        <w:rPr>
          <w:rFonts w:ascii="Arial" w:hAnsi="Arial" w:cs="Arial"/>
          <w:sz w:val="20"/>
          <w:szCs w:val="20"/>
        </w:rPr>
        <w:t xml:space="preserve"> May </w:t>
      </w:r>
      <w:r w:rsidR="005D7384" w:rsidRPr="005D7384">
        <w:rPr>
          <w:rFonts w:ascii="Arial" w:hAnsi="Arial" w:cs="Arial"/>
          <w:sz w:val="20"/>
          <w:szCs w:val="20"/>
        </w:rPr>
        <w:t>2025</w:t>
      </w:r>
      <w:r w:rsidRPr="00533F42">
        <w:rPr>
          <w:rFonts w:ascii="Arial" w:hAnsi="Arial" w:cs="Arial"/>
          <w:sz w:val="20"/>
          <w:szCs w:val="20"/>
          <w:cs/>
        </w:rPr>
        <w:t>.</w:t>
      </w:r>
    </w:p>
    <w:p w14:paraId="47E4735C" w14:textId="77777777" w:rsidR="00E405E3" w:rsidRDefault="00E405E3" w:rsidP="00153158">
      <w:pPr>
        <w:contextualSpacing/>
        <w:jc w:val="thaiDistribute"/>
        <w:rPr>
          <w:rFonts w:ascii="Arial" w:hAnsi="Arial" w:cs="Arial"/>
          <w:sz w:val="20"/>
          <w:szCs w:val="20"/>
        </w:rPr>
      </w:pPr>
    </w:p>
    <w:p w14:paraId="488728EF" w14:textId="77777777" w:rsidR="00E405E3" w:rsidRPr="001C5D2E" w:rsidRDefault="00E405E3" w:rsidP="00153158">
      <w:pPr>
        <w:contextualSpacing/>
        <w:jc w:val="thaiDistribute"/>
        <w:rPr>
          <w:rFonts w:ascii="Arial" w:hAnsi="Arial" w:cs="Arial"/>
          <w:sz w:val="20"/>
          <w:szCs w:val="20"/>
        </w:rPr>
      </w:pPr>
    </w:p>
    <w:p w14:paraId="05E3E58D" w14:textId="379880D0" w:rsidR="00CC7096" w:rsidRPr="001C5D2E" w:rsidRDefault="005D7384" w:rsidP="00CC7096">
      <w:pPr>
        <w:pStyle w:val="EASUBHEAD6"/>
        <w:ind w:left="0" w:firstLine="0"/>
        <w:rPr>
          <w:b/>
          <w:bCs/>
          <w:sz w:val="20"/>
          <w:szCs w:val="20"/>
        </w:rPr>
      </w:pPr>
      <w:r w:rsidRPr="005D7384">
        <w:rPr>
          <w:b/>
          <w:bCs/>
          <w:sz w:val="20"/>
          <w:szCs w:val="20"/>
        </w:rPr>
        <w:t>28</w:t>
      </w:r>
      <w:r w:rsidR="00CC7096" w:rsidRPr="001C5D2E">
        <w:rPr>
          <w:b/>
          <w:bCs/>
          <w:sz w:val="20"/>
          <w:szCs w:val="20"/>
        </w:rPr>
        <w:t>.</w:t>
      </w:r>
      <w:r w:rsidRPr="005D7384">
        <w:rPr>
          <w:b/>
          <w:bCs/>
          <w:sz w:val="20"/>
          <w:szCs w:val="20"/>
        </w:rPr>
        <w:t>4</w:t>
      </w:r>
      <w:r w:rsidR="00CC7096" w:rsidRPr="001C5D2E">
        <w:rPr>
          <w:b/>
          <w:bCs/>
          <w:sz w:val="20"/>
          <w:szCs w:val="20"/>
        </w:rPr>
        <w:tab/>
        <w:t>Key management compensation</w:t>
      </w:r>
    </w:p>
    <w:p w14:paraId="12E9FFA2" w14:textId="77777777" w:rsidR="00CC7096" w:rsidRPr="001C5D2E" w:rsidRDefault="00CC7096" w:rsidP="00CC7096">
      <w:pPr>
        <w:pStyle w:val="Header"/>
        <w:rPr>
          <w:rFonts w:ascii="Arial" w:hAnsi="Arial" w:cs="Arial"/>
          <w:sz w:val="20"/>
          <w:szCs w:val="20"/>
        </w:rPr>
      </w:pPr>
    </w:p>
    <w:tbl>
      <w:tblPr>
        <w:tblW w:w="9498" w:type="dxa"/>
        <w:tblInd w:w="108" w:type="dxa"/>
        <w:tblLayout w:type="fixed"/>
        <w:tblLook w:val="0000" w:firstRow="0" w:lastRow="0" w:firstColumn="0" w:lastColumn="0" w:noHBand="0" w:noVBand="0"/>
      </w:tblPr>
      <w:tblGrid>
        <w:gridCol w:w="5387"/>
        <w:gridCol w:w="2055"/>
        <w:gridCol w:w="2056"/>
      </w:tblGrid>
      <w:tr w:rsidR="00CC7096" w:rsidRPr="001C5D2E" w14:paraId="1496CFAD" w14:textId="77777777" w:rsidTr="00AE042C">
        <w:tc>
          <w:tcPr>
            <w:tcW w:w="5387" w:type="dxa"/>
          </w:tcPr>
          <w:p w14:paraId="3600A02D" w14:textId="77777777" w:rsidR="00CC7096" w:rsidRPr="001C5D2E" w:rsidRDefault="00CC7096" w:rsidP="00AE042C">
            <w:pPr>
              <w:ind w:left="660"/>
              <w:rPr>
                <w:rFonts w:ascii="Arial" w:hAnsi="Arial" w:cs="Arial"/>
                <w:sz w:val="20"/>
                <w:szCs w:val="20"/>
              </w:rPr>
            </w:pPr>
          </w:p>
        </w:tc>
        <w:tc>
          <w:tcPr>
            <w:tcW w:w="4111" w:type="dxa"/>
            <w:gridSpan w:val="2"/>
            <w:tcBorders>
              <w:bottom w:val="single" w:sz="4" w:space="0" w:color="auto"/>
            </w:tcBorders>
          </w:tcPr>
          <w:p w14:paraId="2AC0C249" w14:textId="77777777" w:rsidR="00684201" w:rsidRDefault="00CC7096" w:rsidP="00AE042C">
            <w:pPr>
              <w:tabs>
                <w:tab w:val="left" w:pos="709"/>
              </w:tabs>
              <w:ind w:left="-24" w:right="-72" w:firstLine="24"/>
              <w:jc w:val="right"/>
              <w:rPr>
                <w:rFonts w:ascii="Arial" w:hAnsi="Arial" w:cs="Arial"/>
                <w:b/>
                <w:bCs/>
                <w:sz w:val="20"/>
                <w:szCs w:val="20"/>
              </w:rPr>
            </w:pPr>
            <w:r w:rsidRPr="001C5D2E">
              <w:rPr>
                <w:rFonts w:ascii="Arial" w:hAnsi="Arial" w:cs="Arial"/>
                <w:b/>
                <w:bCs/>
                <w:sz w:val="20"/>
                <w:szCs w:val="20"/>
              </w:rPr>
              <w:t>Financial statements in which</w:t>
            </w:r>
          </w:p>
          <w:p w14:paraId="689A53EB" w14:textId="77777777" w:rsidR="00A862DC" w:rsidRDefault="00CC7096" w:rsidP="00AE042C">
            <w:pPr>
              <w:tabs>
                <w:tab w:val="left" w:pos="709"/>
              </w:tabs>
              <w:ind w:left="-24" w:right="-72" w:firstLine="24"/>
              <w:jc w:val="right"/>
              <w:rPr>
                <w:rFonts w:ascii="Arial" w:hAnsi="Arial" w:cs="Arial"/>
                <w:b/>
                <w:bCs/>
                <w:sz w:val="20"/>
                <w:szCs w:val="20"/>
              </w:rPr>
            </w:pPr>
            <w:r w:rsidRPr="001C5D2E">
              <w:rPr>
                <w:rFonts w:ascii="Arial" w:hAnsi="Arial" w:cs="Arial"/>
                <w:b/>
                <w:bCs/>
                <w:sz w:val="20"/>
                <w:szCs w:val="20"/>
              </w:rPr>
              <w:t>the equity method is applied</w:t>
            </w:r>
            <w:r w:rsidR="009016DC">
              <w:rPr>
                <w:rFonts w:ascii="Arial" w:hAnsi="Arial" w:cs="Arial"/>
                <w:b/>
                <w:bCs/>
                <w:sz w:val="20"/>
                <w:szCs w:val="20"/>
              </w:rPr>
              <w:t xml:space="preserve"> </w:t>
            </w:r>
          </w:p>
          <w:p w14:paraId="510DAC46" w14:textId="4AACF75C" w:rsidR="00CC7096" w:rsidRPr="001C5D2E" w:rsidRDefault="00CC7096" w:rsidP="00AE042C">
            <w:pPr>
              <w:tabs>
                <w:tab w:val="left" w:pos="709"/>
              </w:tabs>
              <w:ind w:left="-24" w:right="-72" w:firstLine="24"/>
              <w:jc w:val="right"/>
              <w:rPr>
                <w:rFonts w:ascii="Arial" w:hAnsi="Arial" w:cs="Arial"/>
                <w:b/>
                <w:bCs/>
                <w:sz w:val="20"/>
                <w:szCs w:val="20"/>
              </w:rPr>
            </w:pPr>
            <w:r w:rsidRPr="001C5D2E">
              <w:rPr>
                <w:rFonts w:ascii="Arial" w:hAnsi="Arial" w:cs="Arial"/>
                <w:b/>
                <w:bCs/>
                <w:sz w:val="20"/>
                <w:szCs w:val="20"/>
              </w:rPr>
              <w:t>and separate financial statements</w:t>
            </w:r>
          </w:p>
        </w:tc>
      </w:tr>
      <w:tr w:rsidR="00CC7096" w:rsidRPr="001C5D2E" w14:paraId="63720B30" w14:textId="77777777" w:rsidTr="00205FF8">
        <w:tc>
          <w:tcPr>
            <w:tcW w:w="5387" w:type="dxa"/>
          </w:tcPr>
          <w:p w14:paraId="78A9D5F1" w14:textId="7892AC9F" w:rsidR="00CC7096" w:rsidRPr="001C5D2E" w:rsidRDefault="00CC7096" w:rsidP="00E44DD1">
            <w:pPr>
              <w:pStyle w:val="Heading4"/>
              <w:ind w:left="600"/>
              <w:rPr>
                <w:rFonts w:ascii="Arial" w:hAnsi="Arial" w:cs="Arial"/>
                <w:spacing w:val="-4"/>
                <w:sz w:val="20"/>
                <w:szCs w:val="20"/>
                <w:lang w:val="en-US" w:eastAsia="en-US"/>
              </w:rPr>
            </w:pPr>
            <w:r w:rsidRPr="001C5D2E">
              <w:rPr>
                <w:rFonts w:ascii="Arial" w:hAnsi="Arial" w:cs="Arial"/>
                <w:spacing w:val="-4"/>
                <w:sz w:val="20"/>
                <w:szCs w:val="20"/>
              </w:rPr>
              <w:t xml:space="preserve">For the </w:t>
            </w:r>
            <w:r w:rsidRPr="001C5D2E">
              <w:rPr>
                <w:rFonts w:ascii="Arial" w:hAnsi="Arial" w:cs="Arial"/>
                <w:spacing w:val="-4"/>
                <w:sz w:val="20"/>
                <w:szCs w:val="20"/>
                <w:lang w:val="en-GB"/>
              </w:rPr>
              <w:t>years</w:t>
            </w:r>
            <w:r w:rsidRPr="001C5D2E">
              <w:rPr>
                <w:rFonts w:ascii="Arial" w:hAnsi="Arial" w:cs="Arial"/>
                <w:spacing w:val="-4"/>
                <w:sz w:val="20"/>
                <w:szCs w:val="20"/>
              </w:rPr>
              <w:t xml:space="preserve"> ended </w:t>
            </w:r>
            <w:r w:rsidR="005D7384" w:rsidRPr="005D7384">
              <w:rPr>
                <w:rFonts w:ascii="Arial" w:hAnsi="Arial" w:cs="Arial"/>
                <w:spacing w:val="-4"/>
                <w:sz w:val="20"/>
                <w:szCs w:val="20"/>
                <w:lang w:val="en-GB"/>
              </w:rPr>
              <w:t>31</w:t>
            </w:r>
            <w:r w:rsidRPr="001C5D2E">
              <w:rPr>
                <w:rFonts w:ascii="Arial" w:hAnsi="Arial" w:cs="Arial"/>
                <w:spacing w:val="-4"/>
                <w:sz w:val="20"/>
                <w:szCs w:val="20"/>
              </w:rPr>
              <w:t xml:space="preserve"> December</w:t>
            </w:r>
          </w:p>
        </w:tc>
        <w:tc>
          <w:tcPr>
            <w:tcW w:w="2055" w:type="dxa"/>
            <w:tcBorders>
              <w:top w:val="single" w:sz="4" w:space="0" w:color="auto"/>
            </w:tcBorders>
            <w:vAlign w:val="bottom"/>
          </w:tcPr>
          <w:p w14:paraId="2681844D" w14:textId="52959D5D" w:rsidR="00CC7096" w:rsidRPr="001C5D2E" w:rsidRDefault="005D7384" w:rsidP="00AE042C">
            <w:pPr>
              <w:ind w:right="-72"/>
              <w:jc w:val="right"/>
              <w:rPr>
                <w:rFonts w:ascii="Arial" w:hAnsi="Arial" w:cs="Arial"/>
                <w:b/>
                <w:bCs/>
                <w:sz w:val="20"/>
                <w:szCs w:val="20"/>
                <w:cs/>
              </w:rPr>
            </w:pPr>
            <w:r w:rsidRPr="005D7384">
              <w:rPr>
                <w:rFonts w:ascii="Arial" w:hAnsi="Arial" w:cs="Arial"/>
                <w:b/>
                <w:bCs/>
                <w:sz w:val="20"/>
                <w:szCs w:val="20"/>
              </w:rPr>
              <w:t>2025</w:t>
            </w:r>
          </w:p>
        </w:tc>
        <w:tc>
          <w:tcPr>
            <w:tcW w:w="2056" w:type="dxa"/>
            <w:tcBorders>
              <w:top w:val="single" w:sz="4" w:space="0" w:color="auto"/>
            </w:tcBorders>
            <w:vAlign w:val="bottom"/>
          </w:tcPr>
          <w:p w14:paraId="51BD3A4A" w14:textId="2F4311B8" w:rsidR="00CC7096" w:rsidRPr="001C5D2E" w:rsidRDefault="005D7384" w:rsidP="00AE042C">
            <w:pPr>
              <w:ind w:right="-72"/>
              <w:jc w:val="right"/>
              <w:rPr>
                <w:rFonts w:ascii="Arial" w:hAnsi="Arial" w:cs="Arial"/>
                <w:b/>
                <w:bCs/>
                <w:sz w:val="20"/>
                <w:szCs w:val="20"/>
                <w:cs/>
              </w:rPr>
            </w:pPr>
            <w:r w:rsidRPr="005D7384">
              <w:rPr>
                <w:rFonts w:ascii="Arial" w:hAnsi="Arial" w:cs="Arial"/>
                <w:b/>
                <w:bCs/>
                <w:sz w:val="20"/>
                <w:szCs w:val="20"/>
              </w:rPr>
              <w:t>2024</w:t>
            </w:r>
          </w:p>
        </w:tc>
      </w:tr>
      <w:tr w:rsidR="00CC7096" w:rsidRPr="001C5D2E" w14:paraId="2820076E" w14:textId="77777777" w:rsidTr="00205FF8">
        <w:tc>
          <w:tcPr>
            <w:tcW w:w="5387" w:type="dxa"/>
          </w:tcPr>
          <w:p w14:paraId="29241644" w14:textId="77777777" w:rsidR="00CC7096" w:rsidRPr="001C5D2E" w:rsidRDefault="00CC7096" w:rsidP="00E44DD1">
            <w:pPr>
              <w:pStyle w:val="Header"/>
              <w:ind w:left="600" w:right="-108"/>
              <w:rPr>
                <w:rFonts w:ascii="Arial" w:hAnsi="Arial" w:cs="Arial"/>
                <w:sz w:val="20"/>
                <w:szCs w:val="20"/>
              </w:rPr>
            </w:pPr>
          </w:p>
        </w:tc>
        <w:tc>
          <w:tcPr>
            <w:tcW w:w="2055" w:type="dxa"/>
            <w:tcBorders>
              <w:bottom w:val="single" w:sz="4" w:space="0" w:color="auto"/>
            </w:tcBorders>
            <w:vAlign w:val="bottom"/>
          </w:tcPr>
          <w:p w14:paraId="687702C5" w14:textId="16254411" w:rsidR="00CC7096" w:rsidRPr="001C5D2E" w:rsidRDefault="00CC7096" w:rsidP="00AE042C">
            <w:pPr>
              <w:ind w:right="-72"/>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c>
          <w:tcPr>
            <w:tcW w:w="2056" w:type="dxa"/>
            <w:tcBorders>
              <w:bottom w:val="single" w:sz="4" w:space="0" w:color="auto"/>
            </w:tcBorders>
            <w:vAlign w:val="bottom"/>
          </w:tcPr>
          <w:p w14:paraId="38B23820" w14:textId="62148CD8" w:rsidR="00CC7096" w:rsidRPr="001C5D2E" w:rsidRDefault="00CC7096" w:rsidP="00AE042C">
            <w:pPr>
              <w:ind w:right="-72"/>
              <w:jc w:val="right"/>
              <w:rPr>
                <w:rFonts w:ascii="Arial" w:hAnsi="Arial" w:cs="Arial"/>
                <w:b/>
                <w:bCs/>
                <w:sz w:val="20"/>
                <w:szCs w:val="20"/>
              </w:rPr>
            </w:pPr>
            <w:r w:rsidRPr="001C5D2E">
              <w:rPr>
                <w:rFonts w:ascii="Arial" w:hAnsi="Arial" w:cs="Arial"/>
                <w:b/>
                <w:bCs/>
                <w:sz w:val="20"/>
                <w:szCs w:val="20"/>
              </w:rPr>
              <w:t>Baht’</w:t>
            </w:r>
            <w:r w:rsidR="005D7384" w:rsidRPr="005D7384">
              <w:rPr>
                <w:rFonts w:ascii="Arial" w:hAnsi="Arial" w:cs="Arial"/>
                <w:b/>
                <w:bCs/>
                <w:sz w:val="20"/>
                <w:szCs w:val="20"/>
              </w:rPr>
              <w:t>000</w:t>
            </w:r>
          </w:p>
        </w:tc>
      </w:tr>
      <w:tr w:rsidR="00CC7096" w:rsidRPr="001C5D2E" w14:paraId="4562C1AB" w14:textId="77777777" w:rsidTr="00205FF8">
        <w:tc>
          <w:tcPr>
            <w:tcW w:w="5387" w:type="dxa"/>
          </w:tcPr>
          <w:p w14:paraId="6FC9DEB3" w14:textId="77777777" w:rsidR="00CC7096" w:rsidRPr="007E73D3" w:rsidRDefault="00CC7096" w:rsidP="00E44DD1">
            <w:pPr>
              <w:tabs>
                <w:tab w:val="left" w:pos="1134"/>
                <w:tab w:val="left" w:pos="1276"/>
                <w:tab w:val="center" w:pos="3402"/>
                <w:tab w:val="center" w:pos="4536"/>
                <w:tab w:val="center" w:pos="5670"/>
                <w:tab w:val="center" w:pos="6804"/>
                <w:tab w:val="right" w:pos="7655"/>
              </w:tabs>
              <w:ind w:left="600"/>
              <w:rPr>
                <w:rFonts w:ascii="Arial" w:hAnsi="Arial" w:cs="Arial"/>
                <w:sz w:val="20"/>
                <w:szCs w:val="20"/>
              </w:rPr>
            </w:pPr>
          </w:p>
        </w:tc>
        <w:tc>
          <w:tcPr>
            <w:tcW w:w="2055" w:type="dxa"/>
            <w:tcBorders>
              <w:top w:val="single" w:sz="4" w:space="0" w:color="auto"/>
            </w:tcBorders>
          </w:tcPr>
          <w:p w14:paraId="2E716DC4" w14:textId="77777777" w:rsidR="00CC7096" w:rsidRPr="007E73D3" w:rsidRDefault="00CC7096" w:rsidP="00AE042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056" w:type="dxa"/>
            <w:tcBorders>
              <w:top w:val="single" w:sz="4" w:space="0" w:color="auto"/>
            </w:tcBorders>
          </w:tcPr>
          <w:p w14:paraId="508CD20B" w14:textId="77777777" w:rsidR="00CC7096" w:rsidRPr="007E73D3" w:rsidRDefault="00CC7096" w:rsidP="00AE042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C7096" w:rsidRPr="001C5D2E" w14:paraId="68747D30" w14:textId="77777777" w:rsidTr="00205FF8">
        <w:trPr>
          <w:trHeight w:val="126"/>
        </w:trPr>
        <w:tc>
          <w:tcPr>
            <w:tcW w:w="5387" w:type="dxa"/>
          </w:tcPr>
          <w:p w14:paraId="78AC9682" w14:textId="77777777" w:rsidR="00CC7096" w:rsidRPr="007E73D3" w:rsidRDefault="00CC7096" w:rsidP="00E44DD1">
            <w:pPr>
              <w:tabs>
                <w:tab w:val="left" w:pos="1134"/>
                <w:tab w:val="left" w:pos="1276"/>
                <w:tab w:val="center" w:pos="3402"/>
                <w:tab w:val="center" w:pos="4536"/>
                <w:tab w:val="center" w:pos="5670"/>
                <w:tab w:val="center" w:pos="6804"/>
                <w:tab w:val="right" w:pos="7655"/>
              </w:tabs>
              <w:ind w:left="600" w:right="-72"/>
              <w:rPr>
                <w:rFonts w:ascii="Arial" w:hAnsi="Arial" w:cs="Arial"/>
                <w:spacing w:val="-2"/>
                <w:sz w:val="20"/>
                <w:szCs w:val="20"/>
              </w:rPr>
            </w:pPr>
            <w:r w:rsidRPr="007E73D3">
              <w:rPr>
                <w:rFonts w:ascii="Arial" w:hAnsi="Arial" w:cs="Arial"/>
                <w:spacing w:val="-2"/>
                <w:sz w:val="20"/>
                <w:szCs w:val="20"/>
              </w:rPr>
              <w:t>Short-term employee benefits</w:t>
            </w:r>
          </w:p>
        </w:tc>
        <w:tc>
          <w:tcPr>
            <w:tcW w:w="2055" w:type="dxa"/>
          </w:tcPr>
          <w:p w14:paraId="1016EDD1" w14:textId="3E4E6686" w:rsidR="00CC7096" w:rsidRPr="007E73D3" w:rsidRDefault="005D7384" w:rsidP="00AE042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7384">
              <w:rPr>
                <w:rFonts w:ascii="Arial" w:hAnsi="Arial" w:cs="Arial"/>
                <w:sz w:val="20"/>
                <w:szCs w:val="20"/>
              </w:rPr>
              <w:t>87</w:t>
            </w:r>
            <w:r w:rsidR="00F71679">
              <w:rPr>
                <w:rFonts w:ascii="Arial" w:hAnsi="Arial" w:cs="Arial"/>
                <w:sz w:val="20"/>
                <w:szCs w:val="20"/>
              </w:rPr>
              <w:t>,</w:t>
            </w:r>
            <w:r w:rsidRPr="005D7384">
              <w:rPr>
                <w:rFonts w:ascii="Arial" w:hAnsi="Arial" w:cs="Arial"/>
                <w:sz w:val="20"/>
                <w:szCs w:val="20"/>
              </w:rPr>
              <w:t>075</w:t>
            </w:r>
          </w:p>
        </w:tc>
        <w:tc>
          <w:tcPr>
            <w:tcW w:w="2056" w:type="dxa"/>
          </w:tcPr>
          <w:p w14:paraId="5AAE36AD" w14:textId="474D5046" w:rsidR="00CC7096" w:rsidRPr="007E73D3" w:rsidRDefault="005D7384" w:rsidP="00AE042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7384">
              <w:rPr>
                <w:rFonts w:ascii="Arial" w:hAnsi="Arial" w:cs="Arial"/>
                <w:sz w:val="20"/>
                <w:szCs w:val="20"/>
              </w:rPr>
              <w:t>77</w:t>
            </w:r>
            <w:r w:rsidR="00CC7096">
              <w:rPr>
                <w:rFonts w:ascii="Arial" w:hAnsi="Arial" w:cs="Arial"/>
                <w:sz w:val="20"/>
                <w:szCs w:val="20"/>
              </w:rPr>
              <w:t>,</w:t>
            </w:r>
            <w:r w:rsidRPr="005D7384">
              <w:rPr>
                <w:rFonts w:ascii="Arial" w:hAnsi="Arial" w:cs="Arial"/>
                <w:sz w:val="20"/>
                <w:szCs w:val="20"/>
              </w:rPr>
              <w:t>169</w:t>
            </w:r>
          </w:p>
        </w:tc>
      </w:tr>
      <w:tr w:rsidR="00CC7096" w:rsidRPr="001C5D2E" w14:paraId="21506C0D" w14:textId="77777777" w:rsidTr="00205FF8">
        <w:trPr>
          <w:trHeight w:val="126"/>
        </w:trPr>
        <w:tc>
          <w:tcPr>
            <w:tcW w:w="5387" w:type="dxa"/>
          </w:tcPr>
          <w:p w14:paraId="57F37B52" w14:textId="77777777" w:rsidR="00CC7096" w:rsidRPr="007E73D3" w:rsidRDefault="00CC7096" w:rsidP="00E44DD1">
            <w:pPr>
              <w:tabs>
                <w:tab w:val="left" w:pos="1134"/>
                <w:tab w:val="left" w:pos="1276"/>
                <w:tab w:val="center" w:pos="3402"/>
                <w:tab w:val="center" w:pos="4536"/>
                <w:tab w:val="center" w:pos="5670"/>
                <w:tab w:val="center" w:pos="6804"/>
                <w:tab w:val="right" w:pos="7655"/>
              </w:tabs>
              <w:ind w:left="600" w:right="-72"/>
              <w:rPr>
                <w:rFonts w:ascii="Arial" w:hAnsi="Arial" w:cs="Arial"/>
                <w:sz w:val="20"/>
                <w:szCs w:val="20"/>
              </w:rPr>
            </w:pPr>
            <w:r w:rsidRPr="007E73D3">
              <w:rPr>
                <w:rFonts w:ascii="Arial" w:hAnsi="Arial" w:cs="Arial"/>
                <w:sz w:val="20"/>
                <w:szCs w:val="20"/>
              </w:rPr>
              <w:t xml:space="preserve">Post-retirement </w:t>
            </w:r>
            <w:r w:rsidRPr="007E73D3">
              <w:rPr>
                <w:rFonts w:ascii="Arial" w:hAnsi="Arial" w:cs="Arial"/>
                <w:spacing w:val="-2"/>
                <w:sz w:val="20"/>
                <w:szCs w:val="20"/>
              </w:rPr>
              <w:t>benefits</w:t>
            </w:r>
          </w:p>
        </w:tc>
        <w:tc>
          <w:tcPr>
            <w:tcW w:w="2055" w:type="dxa"/>
            <w:tcBorders>
              <w:bottom w:val="single" w:sz="4" w:space="0" w:color="auto"/>
            </w:tcBorders>
          </w:tcPr>
          <w:p w14:paraId="32CECD4F" w14:textId="2A663672" w:rsidR="00CC7096" w:rsidRPr="004E2514" w:rsidRDefault="005D7384" w:rsidP="00AE042C">
            <w:pPr>
              <w:tabs>
                <w:tab w:val="left" w:pos="1134"/>
                <w:tab w:val="left" w:pos="1276"/>
                <w:tab w:val="center" w:pos="3402"/>
                <w:tab w:val="center" w:pos="4536"/>
                <w:tab w:val="center" w:pos="5670"/>
                <w:tab w:val="center" w:pos="6804"/>
                <w:tab w:val="right" w:pos="7655"/>
              </w:tabs>
              <w:ind w:right="-72"/>
              <w:jc w:val="right"/>
              <w:rPr>
                <w:rFonts w:ascii="Arial" w:hAnsi="Arial" w:cs="Browallia New"/>
                <w:sz w:val="20"/>
                <w:szCs w:val="25"/>
                <w:lang w:val="en-US"/>
              </w:rPr>
            </w:pPr>
            <w:r w:rsidRPr="005D7384">
              <w:rPr>
                <w:rFonts w:ascii="Arial" w:hAnsi="Arial" w:cs="Browallia New"/>
                <w:sz w:val="20"/>
                <w:szCs w:val="25"/>
              </w:rPr>
              <w:t>1</w:t>
            </w:r>
            <w:r w:rsidR="004E2514">
              <w:rPr>
                <w:rFonts w:ascii="Arial" w:hAnsi="Arial" w:cs="Browallia New"/>
                <w:sz w:val="20"/>
                <w:szCs w:val="25"/>
                <w:lang w:val="en-US"/>
              </w:rPr>
              <w:t>,</w:t>
            </w:r>
            <w:r w:rsidRPr="005D7384">
              <w:rPr>
                <w:rFonts w:ascii="Arial" w:hAnsi="Arial" w:cs="Browallia New"/>
                <w:sz w:val="20"/>
                <w:szCs w:val="25"/>
              </w:rPr>
              <w:t>096</w:t>
            </w:r>
          </w:p>
        </w:tc>
        <w:tc>
          <w:tcPr>
            <w:tcW w:w="2056" w:type="dxa"/>
            <w:tcBorders>
              <w:bottom w:val="single" w:sz="4" w:space="0" w:color="auto"/>
            </w:tcBorders>
          </w:tcPr>
          <w:p w14:paraId="42A72558" w14:textId="400DCE93" w:rsidR="00CC7096" w:rsidRPr="007E73D3" w:rsidRDefault="005D7384" w:rsidP="00AE042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7384">
              <w:rPr>
                <w:rFonts w:ascii="Arial" w:hAnsi="Arial" w:cs="Arial"/>
                <w:sz w:val="20"/>
                <w:szCs w:val="20"/>
              </w:rPr>
              <w:t>781</w:t>
            </w:r>
          </w:p>
        </w:tc>
      </w:tr>
      <w:tr w:rsidR="00CC7096" w:rsidRPr="001C5D2E" w14:paraId="440C1F00" w14:textId="77777777" w:rsidTr="00205FF8">
        <w:trPr>
          <w:trHeight w:val="126"/>
        </w:trPr>
        <w:tc>
          <w:tcPr>
            <w:tcW w:w="5387" w:type="dxa"/>
          </w:tcPr>
          <w:p w14:paraId="254DE25A" w14:textId="77777777" w:rsidR="00CC7096" w:rsidRPr="007E73D3" w:rsidRDefault="00CC7096" w:rsidP="00E44DD1">
            <w:pPr>
              <w:ind w:left="600"/>
              <w:rPr>
                <w:rFonts w:ascii="Arial" w:hAnsi="Arial" w:cs="Arial"/>
                <w:sz w:val="20"/>
                <w:szCs w:val="20"/>
                <w:u w:val="single"/>
              </w:rPr>
            </w:pPr>
          </w:p>
        </w:tc>
        <w:tc>
          <w:tcPr>
            <w:tcW w:w="2055" w:type="dxa"/>
            <w:tcBorders>
              <w:top w:val="single" w:sz="4" w:space="0" w:color="auto"/>
            </w:tcBorders>
          </w:tcPr>
          <w:p w14:paraId="37F14FF1" w14:textId="77777777" w:rsidR="00CC7096" w:rsidRPr="007E73D3" w:rsidRDefault="00CC7096" w:rsidP="00AE042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056" w:type="dxa"/>
            <w:tcBorders>
              <w:top w:val="single" w:sz="4" w:space="0" w:color="auto"/>
            </w:tcBorders>
          </w:tcPr>
          <w:p w14:paraId="3F94A1B3" w14:textId="77777777" w:rsidR="00CC7096" w:rsidRPr="007E73D3" w:rsidRDefault="00CC7096" w:rsidP="00AE042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C7096" w:rsidRPr="001C5D2E" w14:paraId="4CC0D26F" w14:textId="77777777" w:rsidTr="00205FF8">
        <w:trPr>
          <w:trHeight w:val="126"/>
        </w:trPr>
        <w:tc>
          <w:tcPr>
            <w:tcW w:w="5387" w:type="dxa"/>
          </w:tcPr>
          <w:p w14:paraId="200E2E13" w14:textId="77777777" w:rsidR="00CC7096" w:rsidRPr="007E73D3" w:rsidRDefault="00CC7096" w:rsidP="00E44DD1">
            <w:pPr>
              <w:ind w:left="600" w:right="-108"/>
              <w:rPr>
                <w:rFonts w:ascii="Arial" w:hAnsi="Arial" w:cs="Arial"/>
                <w:spacing w:val="-2"/>
                <w:sz w:val="20"/>
                <w:szCs w:val="20"/>
              </w:rPr>
            </w:pPr>
            <w:r w:rsidRPr="007E73D3">
              <w:rPr>
                <w:rFonts w:ascii="Arial" w:hAnsi="Arial" w:cs="Arial"/>
                <w:spacing w:val="-2"/>
                <w:sz w:val="20"/>
                <w:szCs w:val="20"/>
              </w:rPr>
              <w:t>Total key management compensation</w:t>
            </w:r>
          </w:p>
        </w:tc>
        <w:tc>
          <w:tcPr>
            <w:tcW w:w="2055" w:type="dxa"/>
            <w:tcBorders>
              <w:bottom w:val="single" w:sz="4" w:space="0" w:color="auto"/>
            </w:tcBorders>
            <w:vAlign w:val="bottom"/>
          </w:tcPr>
          <w:p w14:paraId="5B0A5808" w14:textId="2BF32E02" w:rsidR="00CC7096" w:rsidRPr="007E73D3" w:rsidRDefault="005D7384" w:rsidP="00AE042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7384">
              <w:rPr>
                <w:rFonts w:ascii="Arial" w:hAnsi="Arial" w:cs="Arial"/>
                <w:sz w:val="20"/>
                <w:szCs w:val="20"/>
              </w:rPr>
              <w:t>88</w:t>
            </w:r>
            <w:r w:rsidR="004E2514">
              <w:rPr>
                <w:rFonts w:ascii="Arial" w:hAnsi="Arial" w:cs="Arial"/>
                <w:sz w:val="20"/>
                <w:szCs w:val="20"/>
              </w:rPr>
              <w:t>,</w:t>
            </w:r>
            <w:r w:rsidRPr="005D7384">
              <w:rPr>
                <w:rFonts w:ascii="Arial" w:hAnsi="Arial" w:cs="Arial"/>
                <w:sz w:val="20"/>
                <w:szCs w:val="20"/>
              </w:rPr>
              <w:t>171</w:t>
            </w:r>
          </w:p>
        </w:tc>
        <w:tc>
          <w:tcPr>
            <w:tcW w:w="2056" w:type="dxa"/>
            <w:tcBorders>
              <w:bottom w:val="single" w:sz="4" w:space="0" w:color="auto"/>
            </w:tcBorders>
            <w:vAlign w:val="bottom"/>
          </w:tcPr>
          <w:p w14:paraId="36E00F89" w14:textId="6FEDCF86" w:rsidR="00CC7096" w:rsidRPr="007E73D3" w:rsidRDefault="005D7384" w:rsidP="00AE042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7384">
              <w:rPr>
                <w:rFonts w:ascii="Arial" w:hAnsi="Arial" w:cs="Arial"/>
                <w:sz w:val="20"/>
                <w:szCs w:val="20"/>
              </w:rPr>
              <w:t>77</w:t>
            </w:r>
            <w:r w:rsidR="00CC7096">
              <w:rPr>
                <w:rFonts w:ascii="Arial" w:hAnsi="Arial" w:cs="Arial"/>
                <w:sz w:val="20"/>
                <w:szCs w:val="20"/>
              </w:rPr>
              <w:t>,</w:t>
            </w:r>
            <w:r w:rsidRPr="005D7384">
              <w:rPr>
                <w:rFonts w:ascii="Arial" w:hAnsi="Arial" w:cs="Arial"/>
                <w:sz w:val="20"/>
                <w:szCs w:val="20"/>
              </w:rPr>
              <w:t>950</w:t>
            </w:r>
          </w:p>
        </w:tc>
      </w:tr>
    </w:tbl>
    <w:p w14:paraId="1C55DA19" w14:textId="77777777" w:rsidR="00CC7096" w:rsidRPr="001C5D2E" w:rsidRDefault="00CC7096" w:rsidP="00CC7096">
      <w:pPr>
        <w:contextualSpacing/>
        <w:jc w:val="thaiDistribute"/>
        <w:rPr>
          <w:rFonts w:ascii="Arial" w:hAnsi="Arial" w:cs="Arial"/>
          <w:sz w:val="20"/>
          <w:szCs w:val="20"/>
        </w:rPr>
      </w:pPr>
    </w:p>
    <w:p w14:paraId="6509FECE" w14:textId="77777777" w:rsidR="00892297" w:rsidRPr="001C5D2E" w:rsidRDefault="00892297" w:rsidP="001C5D2E">
      <w:pPr>
        <w:contextualSpacing/>
        <w:jc w:val="thaiDistribute"/>
        <w:rPr>
          <w:rFonts w:ascii="Arial" w:hAnsi="Arial" w:cs="Arial"/>
          <w:sz w:val="20"/>
          <w:szCs w:val="20"/>
        </w:rPr>
        <w:sectPr w:rsidR="00892297" w:rsidRPr="001C5D2E" w:rsidSect="004423CD">
          <w:pgSz w:w="11907" w:h="16840" w:code="9"/>
          <w:pgMar w:top="1440" w:right="720" w:bottom="720" w:left="1728" w:header="706" w:footer="576" w:gutter="0"/>
          <w:cols w:space="720"/>
          <w:docGrid w:linePitch="272"/>
        </w:sectPr>
      </w:pPr>
    </w:p>
    <w:p w14:paraId="4B810FD5" w14:textId="105618E6" w:rsidR="00892297" w:rsidRPr="001C5D2E" w:rsidRDefault="00892297" w:rsidP="001C5D2E">
      <w:pPr>
        <w:contextualSpacing/>
        <w:jc w:val="thaiDistribute"/>
        <w:rPr>
          <w:rFonts w:ascii="Arial" w:hAnsi="Arial" w:cs="Arial"/>
          <w:sz w:val="20"/>
          <w:szCs w:val="20"/>
        </w:rPr>
      </w:pPr>
    </w:p>
    <w:p w14:paraId="5205E9D9" w14:textId="77777777" w:rsidR="00B5754F" w:rsidRPr="001C5D2E" w:rsidRDefault="00B5754F" w:rsidP="001C5D2E">
      <w:pPr>
        <w:contextualSpacing/>
        <w:jc w:val="thaiDistribute"/>
        <w:rPr>
          <w:rFonts w:ascii="Arial" w:hAnsi="Arial" w:cs="Arial"/>
          <w:sz w:val="20"/>
          <w:szCs w:val="20"/>
        </w:rPr>
      </w:pPr>
    </w:p>
    <w:p w14:paraId="314946E8" w14:textId="43BB3A97" w:rsidR="00892297" w:rsidRPr="001C5D2E" w:rsidRDefault="005D7384" w:rsidP="001C5D2E">
      <w:pPr>
        <w:pStyle w:val="HeadSub6EA"/>
        <w:spacing w:line="324" w:lineRule="auto"/>
        <w:ind w:left="567" w:hanging="567"/>
        <w:outlineLvl w:val="0"/>
        <w:rPr>
          <w:rFonts w:ascii="Arial" w:hAnsi="Arial" w:cs="Arial"/>
          <w:b/>
          <w:bCs/>
          <w:kern w:val="26"/>
          <w:position w:val="-24"/>
          <w:sz w:val="20"/>
          <w:szCs w:val="20"/>
          <w:cs/>
          <w:lang w:val="en-US"/>
        </w:rPr>
      </w:pPr>
      <w:r w:rsidRPr="005D7384">
        <w:rPr>
          <w:rFonts w:ascii="Arial" w:hAnsi="Arial" w:cs="Arial"/>
          <w:b/>
          <w:bCs/>
          <w:kern w:val="26"/>
          <w:position w:val="-24"/>
          <w:sz w:val="20"/>
          <w:szCs w:val="20"/>
        </w:rPr>
        <w:t>29</w:t>
      </w:r>
      <w:r w:rsidR="00892297" w:rsidRPr="001C5D2E">
        <w:rPr>
          <w:rFonts w:ascii="Arial" w:hAnsi="Arial" w:cs="Arial"/>
          <w:b/>
          <w:bCs/>
          <w:kern w:val="26"/>
          <w:position w:val="-24"/>
          <w:sz w:val="20"/>
          <w:szCs w:val="20"/>
          <w:cs/>
          <w:lang w:val="en-US"/>
        </w:rPr>
        <w:tab/>
      </w:r>
      <w:r w:rsidR="00892297" w:rsidRPr="001C5D2E">
        <w:rPr>
          <w:rFonts w:ascii="Arial" w:hAnsi="Arial" w:cs="Arial"/>
          <w:b/>
          <w:bCs/>
          <w:kern w:val="26"/>
          <w:position w:val="-24"/>
          <w:sz w:val="20"/>
          <w:szCs w:val="20"/>
          <w:lang w:val="en-US"/>
        </w:rPr>
        <w:t>Commitments and contingent liabilities</w:t>
      </w:r>
    </w:p>
    <w:p w14:paraId="6331F4AA" w14:textId="77777777" w:rsidR="00892297" w:rsidRPr="001C5D2E" w:rsidRDefault="00892297" w:rsidP="001C5D2E">
      <w:pPr>
        <w:contextualSpacing/>
        <w:jc w:val="thaiDistribute"/>
        <w:rPr>
          <w:rFonts w:ascii="Arial" w:hAnsi="Arial" w:cs="Arial"/>
          <w:sz w:val="20"/>
          <w:szCs w:val="20"/>
        </w:rPr>
      </w:pPr>
    </w:p>
    <w:p w14:paraId="0E841B6A" w14:textId="68B73D4F" w:rsidR="00892297" w:rsidRPr="001C5D2E" w:rsidRDefault="005D7384" w:rsidP="001C5D2E">
      <w:pPr>
        <w:pStyle w:val="HeadSub1-5EA"/>
        <w:ind w:left="546" w:hanging="546"/>
        <w:contextualSpacing/>
        <w:rPr>
          <w:rFonts w:ascii="Arial" w:hAnsi="Arial" w:cs="Arial"/>
          <w:sz w:val="20"/>
          <w:szCs w:val="20"/>
        </w:rPr>
      </w:pPr>
      <w:r w:rsidRPr="005D7384">
        <w:rPr>
          <w:rFonts w:ascii="Arial" w:hAnsi="Arial" w:cs="Arial"/>
          <w:sz w:val="20"/>
          <w:szCs w:val="20"/>
        </w:rPr>
        <w:t>29</w:t>
      </w:r>
      <w:r w:rsidR="00892297" w:rsidRPr="001C5D2E">
        <w:rPr>
          <w:rFonts w:ascii="Arial" w:hAnsi="Arial" w:cs="Arial"/>
          <w:sz w:val="20"/>
          <w:szCs w:val="20"/>
          <w:lang w:val="en-US"/>
        </w:rPr>
        <w:t>.</w:t>
      </w:r>
      <w:r w:rsidRPr="005D7384">
        <w:rPr>
          <w:rFonts w:ascii="Arial" w:hAnsi="Arial" w:cs="Arial"/>
          <w:sz w:val="20"/>
          <w:szCs w:val="20"/>
        </w:rPr>
        <w:t>1</w:t>
      </w:r>
      <w:r w:rsidR="00892297" w:rsidRPr="001C5D2E">
        <w:rPr>
          <w:rFonts w:ascii="Arial" w:hAnsi="Arial" w:cs="Arial"/>
          <w:sz w:val="20"/>
          <w:szCs w:val="20"/>
          <w:lang w:val="en-US"/>
        </w:rPr>
        <w:tab/>
      </w:r>
      <w:r w:rsidR="008E7BCE" w:rsidRPr="001C5D2E">
        <w:rPr>
          <w:rFonts w:ascii="Arial" w:hAnsi="Arial" w:cs="Arial"/>
          <w:sz w:val="20"/>
          <w:szCs w:val="20"/>
          <w:lang w:val="en-US"/>
        </w:rPr>
        <w:t xml:space="preserve">The significant </w:t>
      </w:r>
      <w:r w:rsidR="00445270" w:rsidRPr="001C5D2E">
        <w:rPr>
          <w:rFonts w:ascii="Arial" w:hAnsi="Arial" w:cs="Arial"/>
          <w:sz w:val="20"/>
          <w:szCs w:val="20"/>
          <w:lang w:val="en-US"/>
        </w:rPr>
        <w:t>litigation claim</w:t>
      </w:r>
      <w:r w:rsidR="008E7BCE" w:rsidRPr="001C5D2E">
        <w:rPr>
          <w:rFonts w:ascii="Arial" w:hAnsi="Arial" w:cs="Arial"/>
          <w:sz w:val="20"/>
          <w:szCs w:val="20"/>
          <w:lang w:val="en-US"/>
        </w:rPr>
        <w:t>s that are under the consideration</w:t>
      </w:r>
    </w:p>
    <w:p w14:paraId="7D1C7C6F" w14:textId="4CF3B302" w:rsidR="00892297" w:rsidRPr="001C5D2E" w:rsidRDefault="00892297" w:rsidP="001C5D2E">
      <w:pPr>
        <w:ind w:left="540"/>
        <w:contextualSpacing/>
        <w:jc w:val="thaiDistribute"/>
        <w:rPr>
          <w:rFonts w:ascii="Arial" w:hAnsi="Arial" w:cs="Arial"/>
          <w:sz w:val="20"/>
          <w:szCs w:val="20"/>
        </w:rPr>
      </w:pPr>
    </w:p>
    <w:p w14:paraId="3C273270" w14:textId="11DA3F6B" w:rsidR="008E7BCE" w:rsidRPr="001C5D2E" w:rsidRDefault="008E7BCE" w:rsidP="001C5D2E">
      <w:pPr>
        <w:ind w:left="540"/>
        <w:contextualSpacing/>
        <w:jc w:val="thaiDistribute"/>
        <w:rPr>
          <w:rFonts w:ascii="Arial" w:hAnsi="Arial" w:cs="Arial"/>
          <w:sz w:val="20"/>
          <w:szCs w:val="20"/>
          <w:lang w:val="en-AU"/>
        </w:rPr>
      </w:pPr>
      <w:r w:rsidRPr="001C5D2E">
        <w:rPr>
          <w:rFonts w:ascii="Arial" w:hAnsi="Arial" w:cs="Arial"/>
          <w:sz w:val="20"/>
          <w:szCs w:val="20"/>
        </w:rPr>
        <w:t xml:space="preserve">The Company has </w:t>
      </w:r>
      <w:r w:rsidRPr="001C5D2E">
        <w:rPr>
          <w:rFonts w:ascii="Arial" w:hAnsi="Arial" w:cs="Arial"/>
          <w:sz w:val="20"/>
          <w:szCs w:val="20"/>
          <w:lang w:val="en-AU"/>
        </w:rPr>
        <w:t xml:space="preserve">followed, </w:t>
      </w:r>
      <w:r w:rsidR="00713053" w:rsidRPr="001C5D2E">
        <w:rPr>
          <w:rFonts w:ascii="Arial" w:hAnsi="Arial" w:cs="Arial"/>
          <w:sz w:val="20"/>
          <w:szCs w:val="20"/>
          <w:lang w:val="en-AU"/>
        </w:rPr>
        <w:t>evaluated,</w:t>
      </w:r>
      <w:r w:rsidRPr="001C5D2E">
        <w:rPr>
          <w:rFonts w:ascii="Arial" w:hAnsi="Arial" w:cs="Arial"/>
          <w:sz w:val="20"/>
          <w:szCs w:val="20"/>
          <w:lang w:val="en-AU"/>
        </w:rPr>
        <w:t xml:space="preserve"> and estimated the provision from the significant </w:t>
      </w:r>
      <w:r w:rsidR="00445270" w:rsidRPr="001C5D2E">
        <w:rPr>
          <w:rFonts w:ascii="Arial" w:hAnsi="Arial" w:cs="Arial"/>
          <w:sz w:val="20"/>
          <w:szCs w:val="20"/>
          <w:lang w:val="en-AU"/>
        </w:rPr>
        <w:t>litigation claim</w:t>
      </w:r>
      <w:r w:rsidRPr="001C5D2E">
        <w:rPr>
          <w:rFonts w:ascii="Arial" w:hAnsi="Arial" w:cs="Arial"/>
          <w:sz w:val="20"/>
          <w:szCs w:val="20"/>
          <w:lang w:val="en-AU"/>
        </w:rPr>
        <w:t>s that are under the consideration, with the following details:</w:t>
      </w:r>
    </w:p>
    <w:p w14:paraId="514B439D" w14:textId="411C8810" w:rsidR="008E7BCE" w:rsidRPr="001C5D2E" w:rsidRDefault="008E7BCE" w:rsidP="001C5D2E">
      <w:pPr>
        <w:ind w:left="540"/>
        <w:contextualSpacing/>
        <w:jc w:val="thaiDistribute"/>
        <w:rPr>
          <w:rFonts w:ascii="Arial" w:hAnsi="Arial" w:cs="Arial"/>
          <w:sz w:val="20"/>
          <w:szCs w:val="20"/>
          <w:cs/>
        </w:rPr>
      </w:pPr>
    </w:p>
    <w:tbl>
      <w:tblPr>
        <w:tblStyle w:val="TableGrid"/>
        <w:tblW w:w="153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12237"/>
        <w:gridCol w:w="1298"/>
        <w:gridCol w:w="1298"/>
      </w:tblGrid>
      <w:tr w:rsidR="001C5D2E" w:rsidRPr="00237B11" w14:paraId="48FEE9EA" w14:textId="77777777" w:rsidTr="000C108E">
        <w:tc>
          <w:tcPr>
            <w:tcW w:w="540" w:type="dxa"/>
            <w:vMerge w:val="restart"/>
            <w:vAlign w:val="bottom"/>
          </w:tcPr>
          <w:p w14:paraId="0AA503DD" w14:textId="59B71C41" w:rsidR="00D370C9" w:rsidRPr="00237B11" w:rsidRDefault="00D370C9" w:rsidP="001C5D2E">
            <w:pPr>
              <w:spacing w:line="240" w:lineRule="auto"/>
              <w:ind w:left="-12" w:right="-48"/>
              <w:contextualSpacing/>
              <w:jc w:val="center"/>
              <w:rPr>
                <w:rFonts w:ascii="Arial" w:hAnsi="Arial" w:cs="Arial"/>
                <w:b/>
                <w:bCs/>
                <w:sz w:val="20"/>
                <w:szCs w:val="20"/>
              </w:rPr>
            </w:pPr>
            <w:r w:rsidRPr="00237B11">
              <w:rPr>
                <w:rFonts w:ascii="Arial" w:hAnsi="Arial" w:cs="Arial"/>
                <w:b/>
                <w:bCs/>
                <w:sz w:val="20"/>
                <w:szCs w:val="20"/>
              </w:rPr>
              <w:t>No.</w:t>
            </w:r>
          </w:p>
        </w:tc>
        <w:tc>
          <w:tcPr>
            <w:tcW w:w="12237" w:type="dxa"/>
            <w:vMerge w:val="restart"/>
            <w:vAlign w:val="bottom"/>
          </w:tcPr>
          <w:p w14:paraId="7791E0D1" w14:textId="71EC4859" w:rsidR="00D370C9" w:rsidRPr="00237B11" w:rsidRDefault="00D370C9" w:rsidP="001C5D2E">
            <w:pPr>
              <w:spacing w:line="240" w:lineRule="auto"/>
              <w:ind w:left="-12" w:right="-48"/>
              <w:contextualSpacing/>
              <w:jc w:val="center"/>
              <w:rPr>
                <w:rFonts w:ascii="Arial" w:hAnsi="Arial" w:cs="Arial"/>
                <w:b/>
                <w:bCs/>
                <w:sz w:val="20"/>
                <w:szCs w:val="20"/>
                <w:cs/>
                <w:lang w:val="en-AU"/>
              </w:rPr>
            </w:pPr>
            <w:r w:rsidRPr="00237B11">
              <w:rPr>
                <w:rFonts w:ascii="Arial" w:hAnsi="Arial" w:cs="Arial"/>
                <w:b/>
                <w:bCs/>
                <w:sz w:val="20"/>
                <w:szCs w:val="20"/>
                <w:lang w:val="en-AU"/>
              </w:rPr>
              <w:t>Detail of litigation claims</w:t>
            </w:r>
          </w:p>
        </w:tc>
        <w:tc>
          <w:tcPr>
            <w:tcW w:w="2596" w:type="dxa"/>
            <w:gridSpan w:val="2"/>
            <w:tcBorders>
              <w:bottom w:val="single" w:sz="4" w:space="0" w:color="auto"/>
            </w:tcBorders>
            <w:vAlign w:val="bottom"/>
          </w:tcPr>
          <w:p w14:paraId="3F916C92" w14:textId="343F0FF4" w:rsidR="00D370C9" w:rsidRPr="00237B11" w:rsidRDefault="00D370C9" w:rsidP="001C5D2E">
            <w:pPr>
              <w:spacing w:line="240" w:lineRule="auto"/>
              <w:ind w:left="-12" w:right="-48"/>
              <w:contextualSpacing/>
              <w:jc w:val="right"/>
              <w:rPr>
                <w:rFonts w:ascii="Arial" w:hAnsi="Arial" w:cs="Arial"/>
                <w:b/>
                <w:bCs/>
                <w:sz w:val="20"/>
                <w:szCs w:val="20"/>
              </w:rPr>
            </w:pPr>
            <w:r w:rsidRPr="00237B11">
              <w:rPr>
                <w:rFonts w:ascii="Arial" w:hAnsi="Arial" w:cs="Arial"/>
                <w:b/>
                <w:bCs/>
                <w:sz w:val="20"/>
                <w:szCs w:val="20"/>
              </w:rPr>
              <w:t>Estimated provision</w:t>
            </w:r>
          </w:p>
        </w:tc>
      </w:tr>
      <w:tr w:rsidR="000C108E" w:rsidRPr="00237B11" w14:paraId="13F1A8C0" w14:textId="77777777" w:rsidTr="00205FF8">
        <w:trPr>
          <w:trHeight w:val="246"/>
        </w:trPr>
        <w:tc>
          <w:tcPr>
            <w:tcW w:w="540" w:type="dxa"/>
            <w:vMerge/>
            <w:vAlign w:val="bottom"/>
          </w:tcPr>
          <w:p w14:paraId="4D1B8E7B" w14:textId="77777777" w:rsidR="000C108E" w:rsidRPr="00237B11" w:rsidRDefault="000C108E" w:rsidP="000C108E">
            <w:pPr>
              <w:ind w:left="-12" w:right="-48"/>
              <w:contextualSpacing/>
              <w:jc w:val="center"/>
              <w:rPr>
                <w:rFonts w:ascii="Arial" w:hAnsi="Arial" w:cs="Arial"/>
                <w:b/>
                <w:bCs/>
                <w:sz w:val="20"/>
                <w:szCs w:val="20"/>
              </w:rPr>
            </w:pPr>
          </w:p>
        </w:tc>
        <w:tc>
          <w:tcPr>
            <w:tcW w:w="12237" w:type="dxa"/>
            <w:vMerge/>
            <w:vAlign w:val="bottom"/>
          </w:tcPr>
          <w:p w14:paraId="3535E7AA" w14:textId="77777777" w:rsidR="000C108E" w:rsidRPr="00237B11" w:rsidRDefault="000C108E" w:rsidP="000C108E">
            <w:pPr>
              <w:ind w:left="-12" w:right="-48"/>
              <w:contextualSpacing/>
              <w:jc w:val="center"/>
              <w:rPr>
                <w:rFonts w:ascii="Arial" w:hAnsi="Arial" w:cs="Arial"/>
                <w:b/>
                <w:bCs/>
                <w:sz w:val="20"/>
                <w:szCs w:val="20"/>
                <w:lang w:val="en-AU"/>
              </w:rPr>
            </w:pPr>
          </w:p>
        </w:tc>
        <w:tc>
          <w:tcPr>
            <w:tcW w:w="1298" w:type="dxa"/>
            <w:tcBorders>
              <w:top w:val="single" w:sz="4" w:space="0" w:color="auto"/>
            </w:tcBorders>
            <w:vAlign w:val="bottom"/>
          </w:tcPr>
          <w:p w14:paraId="368B29B8" w14:textId="390C1B5B" w:rsidR="000C108E" w:rsidRPr="00237B11" w:rsidRDefault="005D7384" w:rsidP="000C108E">
            <w:pPr>
              <w:ind w:left="-12" w:right="-48"/>
              <w:contextualSpacing/>
              <w:jc w:val="right"/>
              <w:rPr>
                <w:rFonts w:ascii="Arial" w:hAnsi="Arial" w:cs="Arial"/>
                <w:b/>
                <w:bCs/>
                <w:sz w:val="20"/>
                <w:szCs w:val="20"/>
              </w:rPr>
            </w:pPr>
            <w:r w:rsidRPr="005D7384">
              <w:rPr>
                <w:rFonts w:ascii="Arial" w:hAnsi="Arial" w:cs="Arial"/>
                <w:b/>
                <w:bCs/>
                <w:sz w:val="20"/>
                <w:szCs w:val="20"/>
              </w:rPr>
              <w:t>2025</w:t>
            </w:r>
          </w:p>
        </w:tc>
        <w:tc>
          <w:tcPr>
            <w:tcW w:w="1298" w:type="dxa"/>
            <w:tcBorders>
              <w:top w:val="single" w:sz="4" w:space="0" w:color="auto"/>
            </w:tcBorders>
            <w:vAlign w:val="bottom"/>
          </w:tcPr>
          <w:p w14:paraId="70053C92" w14:textId="475E5CE2" w:rsidR="000C108E" w:rsidRPr="00237B11" w:rsidRDefault="005D7384" w:rsidP="000C108E">
            <w:pPr>
              <w:ind w:left="-12" w:right="-48"/>
              <w:contextualSpacing/>
              <w:jc w:val="right"/>
              <w:rPr>
                <w:rFonts w:ascii="Arial" w:hAnsi="Arial" w:cs="Arial"/>
                <w:b/>
                <w:bCs/>
                <w:sz w:val="20"/>
                <w:szCs w:val="20"/>
              </w:rPr>
            </w:pPr>
            <w:r w:rsidRPr="005D7384">
              <w:rPr>
                <w:rFonts w:ascii="Arial" w:hAnsi="Arial" w:cs="Arial"/>
                <w:b/>
                <w:bCs/>
                <w:sz w:val="20"/>
                <w:szCs w:val="20"/>
              </w:rPr>
              <w:t>2024</w:t>
            </w:r>
          </w:p>
        </w:tc>
      </w:tr>
      <w:tr w:rsidR="000C108E" w:rsidRPr="00237B11" w14:paraId="3B6671ED" w14:textId="77777777" w:rsidTr="00205FF8">
        <w:trPr>
          <w:trHeight w:val="246"/>
        </w:trPr>
        <w:tc>
          <w:tcPr>
            <w:tcW w:w="540" w:type="dxa"/>
            <w:vMerge/>
            <w:tcBorders>
              <w:bottom w:val="single" w:sz="4" w:space="0" w:color="auto"/>
            </w:tcBorders>
            <w:vAlign w:val="bottom"/>
          </w:tcPr>
          <w:p w14:paraId="3F20BCF1" w14:textId="77777777" w:rsidR="000C108E" w:rsidRPr="00237B11" w:rsidRDefault="000C108E" w:rsidP="000C108E">
            <w:pPr>
              <w:ind w:left="-12" w:right="-48"/>
              <w:contextualSpacing/>
              <w:jc w:val="center"/>
              <w:rPr>
                <w:rFonts w:ascii="Arial" w:hAnsi="Arial" w:cs="Arial"/>
                <w:b/>
                <w:bCs/>
                <w:sz w:val="20"/>
                <w:szCs w:val="20"/>
              </w:rPr>
            </w:pPr>
          </w:p>
        </w:tc>
        <w:tc>
          <w:tcPr>
            <w:tcW w:w="12237" w:type="dxa"/>
            <w:vMerge/>
            <w:tcBorders>
              <w:bottom w:val="single" w:sz="4" w:space="0" w:color="auto"/>
            </w:tcBorders>
            <w:vAlign w:val="bottom"/>
          </w:tcPr>
          <w:p w14:paraId="65FD4BEE" w14:textId="77777777" w:rsidR="000C108E" w:rsidRPr="00237B11" w:rsidRDefault="000C108E" w:rsidP="000C108E">
            <w:pPr>
              <w:ind w:left="-12" w:right="-48"/>
              <w:contextualSpacing/>
              <w:jc w:val="center"/>
              <w:rPr>
                <w:rFonts w:ascii="Arial" w:hAnsi="Arial" w:cs="Arial"/>
                <w:b/>
                <w:bCs/>
                <w:sz w:val="20"/>
                <w:szCs w:val="20"/>
                <w:lang w:val="en-AU"/>
              </w:rPr>
            </w:pPr>
          </w:p>
        </w:tc>
        <w:tc>
          <w:tcPr>
            <w:tcW w:w="1298" w:type="dxa"/>
            <w:tcBorders>
              <w:bottom w:val="single" w:sz="4" w:space="0" w:color="auto"/>
            </w:tcBorders>
            <w:vAlign w:val="bottom"/>
          </w:tcPr>
          <w:p w14:paraId="59653382" w14:textId="77E5E34D" w:rsidR="000C108E" w:rsidRPr="00237B11" w:rsidRDefault="000C108E" w:rsidP="000C108E">
            <w:pPr>
              <w:ind w:left="-12" w:right="-48"/>
              <w:contextualSpacing/>
              <w:jc w:val="right"/>
              <w:rPr>
                <w:rFonts w:ascii="Arial" w:hAnsi="Arial" w:cs="Arial"/>
                <w:b/>
                <w:bCs/>
                <w:sz w:val="20"/>
                <w:szCs w:val="20"/>
              </w:rPr>
            </w:pPr>
            <w:r w:rsidRPr="00237B11">
              <w:rPr>
                <w:rFonts w:ascii="Arial" w:hAnsi="Arial" w:cs="Arial"/>
                <w:b/>
                <w:bCs/>
                <w:sz w:val="20"/>
                <w:szCs w:val="20"/>
              </w:rPr>
              <w:t>Million Baht</w:t>
            </w:r>
          </w:p>
        </w:tc>
        <w:tc>
          <w:tcPr>
            <w:tcW w:w="1298" w:type="dxa"/>
            <w:tcBorders>
              <w:bottom w:val="single" w:sz="4" w:space="0" w:color="auto"/>
            </w:tcBorders>
            <w:vAlign w:val="bottom"/>
          </w:tcPr>
          <w:p w14:paraId="4156D642" w14:textId="2D43BEC4" w:rsidR="000C108E" w:rsidRPr="00237B11" w:rsidRDefault="000C108E" w:rsidP="000C108E">
            <w:pPr>
              <w:ind w:left="-12" w:right="-48"/>
              <w:contextualSpacing/>
              <w:jc w:val="right"/>
              <w:rPr>
                <w:rFonts w:ascii="Arial" w:hAnsi="Arial" w:cs="Arial"/>
                <w:b/>
                <w:bCs/>
                <w:sz w:val="20"/>
                <w:szCs w:val="20"/>
              </w:rPr>
            </w:pPr>
            <w:r w:rsidRPr="00237B11">
              <w:rPr>
                <w:rFonts w:ascii="Arial" w:hAnsi="Arial" w:cs="Arial"/>
                <w:b/>
                <w:bCs/>
                <w:sz w:val="20"/>
                <w:szCs w:val="20"/>
              </w:rPr>
              <w:t>Million Baht</w:t>
            </w:r>
          </w:p>
        </w:tc>
      </w:tr>
      <w:tr w:rsidR="000C108E" w:rsidRPr="00237B11" w14:paraId="5D7827DE" w14:textId="77777777" w:rsidTr="00205FF8">
        <w:tc>
          <w:tcPr>
            <w:tcW w:w="540" w:type="dxa"/>
            <w:tcBorders>
              <w:top w:val="single" w:sz="4" w:space="0" w:color="auto"/>
            </w:tcBorders>
            <w:vAlign w:val="bottom"/>
          </w:tcPr>
          <w:p w14:paraId="2EA840C2" w14:textId="77777777" w:rsidR="000C108E" w:rsidRPr="00237B11" w:rsidRDefault="000C108E" w:rsidP="000C108E">
            <w:pPr>
              <w:ind w:left="-12" w:right="-48"/>
              <w:contextualSpacing/>
              <w:jc w:val="center"/>
              <w:rPr>
                <w:rFonts w:ascii="Arial" w:hAnsi="Arial" w:cs="Arial"/>
                <w:b/>
                <w:bCs/>
                <w:sz w:val="20"/>
                <w:szCs w:val="20"/>
              </w:rPr>
            </w:pPr>
          </w:p>
        </w:tc>
        <w:tc>
          <w:tcPr>
            <w:tcW w:w="12237" w:type="dxa"/>
            <w:tcBorders>
              <w:top w:val="single" w:sz="4" w:space="0" w:color="auto"/>
            </w:tcBorders>
            <w:vAlign w:val="bottom"/>
          </w:tcPr>
          <w:p w14:paraId="07C9177D" w14:textId="77777777" w:rsidR="000C108E" w:rsidRPr="00237B11" w:rsidRDefault="000C108E" w:rsidP="000C108E">
            <w:pPr>
              <w:ind w:left="-12" w:right="-48"/>
              <w:contextualSpacing/>
              <w:jc w:val="center"/>
              <w:rPr>
                <w:rFonts w:ascii="Arial" w:hAnsi="Arial" w:cs="Arial"/>
                <w:b/>
                <w:bCs/>
                <w:sz w:val="20"/>
                <w:szCs w:val="20"/>
                <w:lang w:val="en-AU"/>
              </w:rPr>
            </w:pPr>
          </w:p>
        </w:tc>
        <w:tc>
          <w:tcPr>
            <w:tcW w:w="1298" w:type="dxa"/>
            <w:tcBorders>
              <w:top w:val="single" w:sz="4" w:space="0" w:color="auto"/>
            </w:tcBorders>
            <w:vAlign w:val="bottom"/>
          </w:tcPr>
          <w:p w14:paraId="35A42C49" w14:textId="1E26AB3D" w:rsidR="000C108E" w:rsidRPr="00237B11" w:rsidRDefault="000C108E" w:rsidP="000C108E">
            <w:pPr>
              <w:ind w:left="-12" w:right="-48"/>
              <w:contextualSpacing/>
              <w:jc w:val="right"/>
              <w:rPr>
                <w:rFonts w:ascii="Arial" w:hAnsi="Arial" w:cs="Arial"/>
                <w:sz w:val="20"/>
                <w:szCs w:val="20"/>
              </w:rPr>
            </w:pPr>
          </w:p>
        </w:tc>
        <w:tc>
          <w:tcPr>
            <w:tcW w:w="1298" w:type="dxa"/>
            <w:tcBorders>
              <w:top w:val="single" w:sz="4" w:space="0" w:color="auto"/>
            </w:tcBorders>
            <w:vAlign w:val="bottom"/>
          </w:tcPr>
          <w:p w14:paraId="4896D50D" w14:textId="12A6FE2D" w:rsidR="000C108E" w:rsidRPr="00237B11" w:rsidRDefault="000C108E" w:rsidP="000C108E">
            <w:pPr>
              <w:spacing w:line="240" w:lineRule="auto"/>
              <w:ind w:left="-12" w:right="-48"/>
              <w:contextualSpacing/>
              <w:jc w:val="right"/>
              <w:rPr>
                <w:rFonts w:ascii="Arial" w:hAnsi="Arial" w:cs="Arial"/>
                <w:b/>
                <w:bCs/>
                <w:sz w:val="20"/>
                <w:szCs w:val="20"/>
              </w:rPr>
            </w:pPr>
          </w:p>
        </w:tc>
      </w:tr>
      <w:tr w:rsidR="000C108E" w:rsidRPr="00C6408C" w14:paraId="1F7A8D34" w14:textId="77777777" w:rsidTr="00205FF8">
        <w:tc>
          <w:tcPr>
            <w:tcW w:w="540" w:type="dxa"/>
          </w:tcPr>
          <w:p w14:paraId="76609DC8" w14:textId="4106F7A3" w:rsidR="000C108E" w:rsidRPr="00237B11" w:rsidRDefault="005D7384" w:rsidP="000C108E">
            <w:pPr>
              <w:spacing w:line="240" w:lineRule="auto"/>
              <w:ind w:left="-12" w:right="-48"/>
              <w:contextualSpacing/>
              <w:jc w:val="center"/>
              <w:rPr>
                <w:rFonts w:ascii="Arial" w:hAnsi="Arial" w:cs="Arial"/>
                <w:sz w:val="20"/>
                <w:szCs w:val="20"/>
                <w:lang w:val="en-US"/>
              </w:rPr>
            </w:pPr>
            <w:r w:rsidRPr="005D7384">
              <w:rPr>
                <w:rFonts w:ascii="Arial" w:hAnsi="Arial" w:cs="Arial"/>
                <w:sz w:val="20"/>
                <w:szCs w:val="20"/>
              </w:rPr>
              <w:t>1</w:t>
            </w:r>
          </w:p>
        </w:tc>
        <w:tc>
          <w:tcPr>
            <w:tcW w:w="12237" w:type="dxa"/>
          </w:tcPr>
          <w:p w14:paraId="0972A2E2" w14:textId="170D2DA2" w:rsidR="00FA0703" w:rsidRPr="00FA0703" w:rsidRDefault="00FA0703" w:rsidP="00FA0703">
            <w:pPr>
              <w:ind w:left="-12" w:right="-48"/>
              <w:contextualSpacing/>
              <w:jc w:val="thaiDistribute"/>
              <w:rPr>
                <w:rFonts w:ascii="Arial" w:hAnsi="Arial" w:cs="Arial"/>
                <w:spacing w:val="-2"/>
                <w:sz w:val="20"/>
                <w:szCs w:val="20"/>
              </w:rPr>
            </w:pPr>
            <w:r w:rsidRPr="00FA0703">
              <w:rPr>
                <w:rFonts w:ascii="Arial" w:hAnsi="Arial" w:cs="Arial"/>
                <w:spacing w:val="-2"/>
                <w:sz w:val="20"/>
                <w:szCs w:val="20"/>
              </w:rPr>
              <w:t xml:space="preserve">On </w:t>
            </w:r>
            <w:r w:rsidR="005D7384" w:rsidRPr="005D7384">
              <w:rPr>
                <w:rFonts w:ascii="Arial" w:hAnsi="Arial" w:cs="Arial"/>
                <w:spacing w:val="-2"/>
                <w:sz w:val="20"/>
                <w:szCs w:val="20"/>
              </w:rPr>
              <w:t>15</w:t>
            </w:r>
            <w:r w:rsidRPr="00FA0703">
              <w:rPr>
                <w:rFonts w:ascii="Arial" w:hAnsi="Arial" w:cs="Arial"/>
                <w:spacing w:val="-2"/>
                <w:sz w:val="20"/>
                <w:szCs w:val="20"/>
              </w:rPr>
              <w:t xml:space="preserve"> August </w:t>
            </w:r>
            <w:r w:rsidR="005D7384" w:rsidRPr="005D7384">
              <w:rPr>
                <w:rFonts w:ascii="Arial" w:hAnsi="Arial" w:cs="Arial"/>
                <w:spacing w:val="-2"/>
                <w:sz w:val="20"/>
                <w:szCs w:val="20"/>
              </w:rPr>
              <w:t>2017</w:t>
            </w:r>
            <w:r w:rsidRPr="00FA0703">
              <w:rPr>
                <w:rFonts w:ascii="Arial" w:hAnsi="Arial" w:cs="Arial"/>
                <w:spacing w:val="-2"/>
                <w:sz w:val="20"/>
                <w:szCs w:val="20"/>
              </w:rPr>
              <w:t>, the Company was sued as a co-defendant (</w:t>
            </w:r>
            <w:r w:rsidR="005D7384" w:rsidRPr="005D7384">
              <w:rPr>
                <w:rFonts w:ascii="Arial" w:hAnsi="Arial" w:cs="Arial"/>
                <w:spacing w:val="-2"/>
                <w:sz w:val="20"/>
                <w:szCs w:val="20"/>
              </w:rPr>
              <w:t>2</w:t>
            </w:r>
            <w:r w:rsidRPr="00FA0703">
              <w:rPr>
                <w:rFonts w:ascii="Arial" w:hAnsi="Arial" w:cs="Arial"/>
                <w:spacing w:val="-2"/>
                <w:sz w:val="20"/>
                <w:szCs w:val="20"/>
              </w:rPr>
              <w:t xml:space="preserve">nd defendant) with respect to an alleged violation that voided a purchase and sales transaction, with the plaintiff claiming that an agreement to purchase and sell shares between the plaintiff and the </w:t>
            </w:r>
            <w:r w:rsidR="005D7384" w:rsidRPr="005D7384">
              <w:rPr>
                <w:rFonts w:ascii="Arial" w:hAnsi="Arial" w:cs="Arial"/>
                <w:spacing w:val="-2"/>
                <w:sz w:val="20"/>
                <w:szCs w:val="20"/>
              </w:rPr>
              <w:t>1</w:t>
            </w:r>
            <w:r w:rsidRPr="00FA0703">
              <w:rPr>
                <w:rFonts w:ascii="Arial" w:hAnsi="Arial" w:cs="Arial"/>
                <w:spacing w:val="-2"/>
                <w:sz w:val="20"/>
                <w:szCs w:val="20"/>
              </w:rPr>
              <w:t xml:space="preserve">st defendant was void and holding that the Company was jointly liable for the return of funds to the plaintiff. The Court of First Instance judged in favour of the plaintiff, ordering the parties to the contract to cancel the contract and finding the Company, as </w:t>
            </w:r>
            <w:r w:rsidR="005D7384" w:rsidRPr="005D7384">
              <w:rPr>
                <w:rFonts w:ascii="Arial" w:hAnsi="Arial" w:cs="Arial"/>
                <w:spacing w:val="-2"/>
                <w:sz w:val="20"/>
                <w:szCs w:val="20"/>
              </w:rPr>
              <w:t>2</w:t>
            </w:r>
            <w:r w:rsidRPr="00FA0703">
              <w:rPr>
                <w:rFonts w:ascii="Arial" w:hAnsi="Arial" w:cs="Arial"/>
                <w:spacing w:val="-2"/>
                <w:sz w:val="20"/>
                <w:szCs w:val="20"/>
              </w:rPr>
              <w:t xml:space="preserve">nd defendant, jointly liable with the </w:t>
            </w:r>
            <w:r w:rsidR="005D7384" w:rsidRPr="005D7384">
              <w:rPr>
                <w:rFonts w:ascii="Arial" w:hAnsi="Arial" w:cs="Arial"/>
                <w:spacing w:val="-2"/>
                <w:sz w:val="20"/>
                <w:szCs w:val="20"/>
              </w:rPr>
              <w:t>3</w:t>
            </w:r>
            <w:r w:rsidRPr="00FA0703">
              <w:rPr>
                <w:rFonts w:ascii="Arial" w:hAnsi="Arial" w:cs="Arial"/>
                <w:spacing w:val="-2"/>
                <w:sz w:val="20"/>
                <w:szCs w:val="20"/>
              </w:rPr>
              <w:t xml:space="preserve">rd to </w:t>
            </w:r>
            <w:r w:rsidR="005D7384" w:rsidRPr="005D7384">
              <w:rPr>
                <w:rFonts w:ascii="Arial" w:hAnsi="Arial" w:cs="Arial"/>
                <w:spacing w:val="-2"/>
                <w:sz w:val="20"/>
                <w:szCs w:val="20"/>
              </w:rPr>
              <w:t>6</w:t>
            </w:r>
            <w:r w:rsidRPr="00FA0703">
              <w:rPr>
                <w:rFonts w:ascii="Arial" w:hAnsi="Arial" w:cs="Arial"/>
                <w:spacing w:val="-2"/>
                <w:sz w:val="20"/>
                <w:szCs w:val="20"/>
              </w:rPr>
              <w:t xml:space="preserve">th defendants to pay the plaintiff Baht </w:t>
            </w:r>
            <w:r w:rsidR="005D7384" w:rsidRPr="005D7384">
              <w:rPr>
                <w:rFonts w:ascii="Arial" w:hAnsi="Arial" w:cs="Arial"/>
                <w:spacing w:val="-2"/>
                <w:sz w:val="20"/>
                <w:szCs w:val="20"/>
              </w:rPr>
              <w:t>111</w:t>
            </w:r>
            <w:r w:rsidRPr="00FA0703">
              <w:rPr>
                <w:rFonts w:ascii="Arial" w:hAnsi="Arial" w:cs="Arial"/>
                <w:spacing w:val="-2"/>
                <w:sz w:val="20"/>
                <w:szCs w:val="20"/>
              </w:rPr>
              <w:t xml:space="preserve"> million, including interest. The company does not concur with the judgment rendered by the Court of First Instance and has therefore filed an appeal against said judgment.</w:t>
            </w:r>
          </w:p>
          <w:p w14:paraId="0DDF7FA9" w14:textId="77777777" w:rsidR="00FA0703" w:rsidRPr="00FA0703" w:rsidRDefault="00FA0703" w:rsidP="00FA0703">
            <w:pPr>
              <w:ind w:left="-12" w:right="-48"/>
              <w:contextualSpacing/>
              <w:jc w:val="thaiDistribute"/>
              <w:rPr>
                <w:rFonts w:ascii="Arial" w:hAnsi="Arial" w:cs="Arial"/>
                <w:spacing w:val="-2"/>
                <w:sz w:val="20"/>
                <w:szCs w:val="20"/>
              </w:rPr>
            </w:pPr>
          </w:p>
          <w:p w14:paraId="52313BC7" w14:textId="5A562B1B" w:rsidR="00FA0703" w:rsidRPr="00FA0703" w:rsidRDefault="00FA0703" w:rsidP="00FA0703">
            <w:pPr>
              <w:ind w:left="-12" w:right="-48"/>
              <w:contextualSpacing/>
              <w:jc w:val="thaiDistribute"/>
              <w:rPr>
                <w:rFonts w:ascii="Arial" w:hAnsi="Arial" w:cs="Arial"/>
                <w:spacing w:val="-2"/>
                <w:sz w:val="20"/>
                <w:szCs w:val="20"/>
              </w:rPr>
            </w:pPr>
            <w:r w:rsidRPr="00FA0703">
              <w:rPr>
                <w:rFonts w:ascii="Arial" w:hAnsi="Arial" w:cs="Arial"/>
                <w:spacing w:val="-2"/>
                <w:sz w:val="20"/>
                <w:szCs w:val="20"/>
              </w:rPr>
              <w:t xml:space="preserve">On </w:t>
            </w:r>
            <w:r w:rsidR="005D7384" w:rsidRPr="005D7384">
              <w:rPr>
                <w:rFonts w:ascii="Arial" w:hAnsi="Arial" w:cs="Arial"/>
                <w:spacing w:val="-2"/>
                <w:sz w:val="20"/>
                <w:szCs w:val="20"/>
              </w:rPr>
              <w:t>21</w:t>
            </w:r>
            <w:r w:rsidRPr="00FA0703">
              <w:rPr>
                <w:rFonts w:ascii="Arial" w:hAnsi="Arial" w:cs="Arial"/>
                <w:spacing w:val="-2"/>
                <w:sz w:val="20"/>
                <w:szCs w:val="20"/>
              </w:rPr>
              <w:t xml:space="preserve"> July </w:t>
            </w:r>
            <w:r w:rsidR="005D7384" w:rsidRPr="005D7384">
              <w:rPr>
                <w:rFonts w:ascii="Arial" w:hAnsi="Arial" w:cs="Arial"/>
                <w:spacing w:val="-2"/>
                <w:sz w:val="20"/>
                <w:szCs w:val="20"/>
              </w:rPr>
              <w:t>2020</w:t>
            </w:r>
            <w:r w:rsidRPr="00FA0703">
              <w:rPr>
                <w:rFonts w:ascii="Arial" w:hAnsi="Arial" w:cs="Arial"/>
                <w:spacing w:val="-2"/>
                <w:sz w:val="20"/>
                <w:szCs w:val="20"/>
              </w:rPr>
              <w:t xml:space="preserve">, the Appeal Court upheld the judgement with the Court of First Instance. </w:t>
            </w:r>
          </w:p>
          <w:p w14:paraId="45CF22C6" w14:textId="77777777" w:rsidR="00FA0703" w:rsidRPr="00FA0703" w:rsidRDefault="00FA0703" w:rsidP="00FA0703">
            <w:pPr>
              <w:ind w:left="-12" w:right="-48"/>
              <w:contextualSpacing/>
              <w:jc w:val="thaiDistribute"/>
              <w:rPr>
                <w:rFonts w:ascii="Arial" w:hAnsi="Arial" w:cs="Arial"/>
                <w:spacing w:val="-2"/>
                <w:sz w:val="20"/>
                <w:szCs w:val="20"/>
              </w:rPr>
            </w:pPr>
          </w:p>
          <w:p w14:paraId="3675EBD5" w14:textId="703A3C1F" w:rsidR="00FA0703" w:rsidRPr="00FA0703" w:rsidRDefault="00FA0703" w:rsidP="00FA0703">
            <w:pPr>
              <w:ind w:left="-12" w:right="-48"/>
              <w:contextualSpacing/>
              <w:jc w:val="thaiDistribute"/>
              <w:rPr>
                <w:rFonts w:ascii="Arial" w:hAnsi="Arial" w:cs="Arial"/>
                <w:spacing w:val="-2"/>
                <w:sz w:val="20"/>
                <w:szCs w:val="20"/>
              </w:rPr>
            </w:pPr>
            <w:r w:rsidRPr="00FA0703">
              <w:rPr>
                <w:rFonts w:ascii="Arial" w:hAnsi="Arial" w:cs="Arial"/>
                <w:spacing w:val="-2"/>
                <w:sz w:val="20"/>
                <w:szCs w:val="20"/>
              </w:rPr>
              <w:t xml:space="preserve">On </w:t>
            </w:r>
            <w:r w:rsidR="005D7384" w:rsidRPr="005D7384">
              <w:rPr>
                <w:rFonts w:ascii="Arial" w:hAnsi="Arial" w:cs="Arial"/>
                <w:spacing w:val="-2"/>
                <w:sz w:val="20"/>
                <w:szCs w:val="20"/>
              </w:rPr>
              <w:t>21</w:t>
            </w:r>
            <w:r w:rsidRPr="00FA0703">
              <w:rPr>
                <w:rFonts w:ascii="Arial" w:hAnsi="Arial" w:cs="Arial"/>
                <w:spacing w:val="-2"/>
                <w:sz w:val="20"/>
                <w:szCs w:val="20"/>
              </w:rPr>
              <w:t xml:space="preserve"> October </w:t>
            </w:r>
            <w:r w:rsidR="005D7384" w:rsidRPr="005D7384">
              <w:rPr>
                <w:rFonts w:ascii="Arial" w:hAnsi="Arial" w:cs="Arial"/>
                <w:spacing w:val="-2"/>
                <w:sz w:val="20"/>
                <w:szCs w:val="20"/>
              </w:rPr>
              <w:t>2020</w:t>
            </w:r>
            <w:r w:rsidRPr="00FA0703">
              <w:rPr>
                <w:rFonts w:ascii="Arial" w:hAnsi="Arial" w:cs="Arial"/>
                <w:spacing w:val="-2"/>
                <w:sz w:val="20"/>
                <w:szCs w:val="20"/>
              </w:rPr>
              <w:t xml:space="preserve">, the Company filed an objection to the Appeal Court’s judgement to the Supreme Court and requested permission for a court order to the Supreme Court on the key issues of the cases, both in terms of factual and legal points. </w:t>
            </w:r>
          </w:p>
          <w:p w14:paraId="64E5256A" w14:textId="77777777" w:rsidR="00FA0703" w:rsidRPr="00FA0703" w:rsidRDefault="00FA0703" w:rsidP="00FA0703">
            <w:pPr>
              <w:ind w:left="-12" w:right="-48"/>
              <w:contextualSpacing/>
              <w:jc w:val="thaiDistribute"/>
              <w:rPr>
                <w:rFonts w:ascii="Arial" w:hAnsi="Arial" w:cs="Arial"/>
                <w:spacing w:val="-2"/>
                <w:sz w:val="20"/>
                <w:szCs w:val="20"/>
              </w:rPr>
            </w:pPr>
          </w:p>
          <w:p w14:paraId="45D947F2" w14:textId="5EADDE3A" w:rsidR="00FA0703" w:rsidRPr="00FA0703" w:rsidRDefault="00FA0703" w:rsidP="00FA0703">
            <w:pPr>
              <w:ind w:left="-12" w:right="-48"/>
              <w:contextualSpacing/>
              <w:jc w:val="thaiDistribute"/>
              <w:rPr>
                <w:rFonts w:ascii="Arial" w:hAnsi="Arial" w:cs="Arial"/>
                <w:spacing w:val="-2"/>
                <w:sz w:val="20"/>
                <w:szCs w:val="20"/>
              </w:rPr>
            </w:pPr>
            <w:r w:rsidRPr="00FA0703">
              <w:rPr>
                <w:rFonts w:ascii="Arial" w:hAnsi="Arial" w:cs="Arial"/>
                <w:spacing w:val="-2"/>
                <w:sz w:val="20"/>
                <w:szCs w:val="20"/>
              </w:rPr>
              <w:t xml:space="preserve">On </w:t>
            </w:r>
            <w:r w:rsidR="005D7384" w:rsidRPr="005D7384">
              <w:rPr>
                <w:rFonts w:ascii="Arial" w:hAnsi="Arial" w:cs="Arial"/>
                <w:spacing w:val="-2"/>
                <w:sz w:val="20"/>
                <w:szCs w:val="20"/>
              </w:rPr>
              <w:t>27</w:t>
            </w:r>
            <w:r w:rsidRPr="00FA0703">
              <w:rPr>
                <w:rFonts w:ascii="Arial" w:hAnsi="Arial" w:cs="Arial"/>
                <w:spacing w:val="-2"/>
                <w:sz w:val="20"/>
                <w:szCs w:val="20"/>
              </w:rPr>
              <w:t xml:space="preserve"> October </w:t>
            </w:r>
            <w:r w:rsidR="005D7384" w:rsidRPr="005D7384">
              <w:rPr>
                <w:rFonts w:ascii="Arial" w:hAnsi="Arial" w:cs="Arial"/>
                <w:spacing w:val="-2"/>
                <w:sz w:val="20"/>
                <w:szCs w:val="20"/>
              </w:rPr>
              <w:t>2023</w:t>
            </w:r>
            <w:r w:rsidRPr="00FA0703">
              <w:rPr>
                <w:rFonts w:ascii="Arial" w:hAnsi="Arial" w:cs="Arial"/>
                <w:spacing w:val="-2"/>
                <w:sz w:val="20"/>
                <w:szCs w:val="20"/>
              </w:rPr>
              <w:t>, the Supreme Court has granted the Company to file the appeal.</w:t>
            </w:r>
          </w:p>
          <w:p w14:paraId="3BA9F318" w14:textId="77777777" w:rsidR="00FA0703" w:rsidRPr="00FA0703" w:rsidRDefault="00FA0703" w:rsidP="00FA0703">
            <w:pPr>
              <w:ind w:left="-12" w:right="-48"/>
              <w:contextualSpacing/>
              <w:jc w:val="thaiDistribute"/>
              <w:rPr>
                <w:rFonts w:ascii="Arial" w:hAnsi="Arial" w:cs="Arial"/>
                <w:spacing w:val="-2"/>
                <w:sz w:val="20"/>
                <w:szCs w:val="20"/>
              </w:rPr>
            </w:pPr>
          </w:p>
          <w:p w14:paraId="01DFB3F1" w14:textId="74653866" w:rsidR="00FA0703" w:rsidRPr="00FA0703" w:rsidRDefault="00FA0703" w:rsidP="00FA0703">
            <w:pPr>
              <w:ind w:left="-12" w:right="-48"/>
              <w:contextualSpacing/>
              <w:jc w:val="thaiDistribute"/>
              <w:rPr>
                <w:rFonts w:ascii="Arial" w:hAnsi="Arial" w:cs="Arial"/>
                <w:spacing w:val="-2"/>
                <w:sz w:val="20"/>
                <w:szCs w:val="20"/>
              </w:rPr>
            </w:pPr>
            <w:r w:rsidRPr="00FA0703">
              <w:rPr>
                <w:rFonts w:ascii="Arial" w:hAnsi="Arial" w:cs="Arial"/>
                <w:spacing w:val="-2"/>
                <w:sz w:val="20"/>
                <w:szCs w:val="20"/>
              </w:rPr>
              <w:t xml:space="preserve">On </w:t>
            </w:r>
            <w:r w:rsidR="005D7384" w:rsidRPr="005D7384">
              <w:rPr>
                <w:rFonts w:ascii="Arial" w:hAnsi="Arial" w:cs="Arial"/>
                <w:spacing w:val="-2"/>
                <w:sz w:val="20"/>
                <w:szCs w:val="20"/>
              </w:rPr>
              <w:t>24</w:t>
            </w:r>
            <w:r w:rsidRPr="00FA0703">
              <w:rPr>
                <w:rFonts w:ascii="Arial" w:hAnsi="Arial" w:cs="Arial"/>
                <w:spacing w:val="-2"/>
                <w:sz w:val="20"/>
                <w:szCs w:val="20"/>
              </w:rPr>
              <w:t xml:space="preserve"> February </w:t>
            </w:r>
            <w:r w:rsidR="005D7384" w:rsidRPr="005D7384">
              <w:rPr>
                <w:rFonts w:ascii="Arial" w:hAnsi="Arial" w:cs="Arial"/>
                <w:spacing w:val="-2"/>
                <w:sz w:val="20"/>
                <w:szCs w:val="20"/>
              </w:rPr>
              <w:t>2025</w:t>
            </w:r>
            <w:r w:rsidRPr="00FA0703">
              <w:rPr>
                <w:rFonts w:ascii="Arial" w:hAnsi="Arial" w:cs="Arial"/>
                <w:spacing w:val="-2"/>
                <w:sz w:val="20"/>
                <w:szCs w:val="20"/>
              </w:rPr>
              <w:t xml:space="preserve">, the Supreme Court gave the judgement to the Company and making the case final according to the law. Therefore, the Company reversed contingent liabilities with respect to this litigation and informed the enforcement officer to notify the plaintiff to return the deposit, which had been previously seized, amounting to Baht </w:t>
            </w:r>
            <w:r w:rsidR="005D7384" w:rsidRPr="005D7384">
              <w:rPr>
                <w:rFonts w:ascii="Arial" w:hAnsi="Arial" w:cs="Arial"/>
                <w:spacing w:val="-2"/>
                <w:sz w:val="20"/>
                <w:szCs w:val="20"/>
              </w:rPr>
              <w:t>40</w:t>
            </w:r>
            <w:r w:rsidRPr="00FA0703">
              <w:rPr>
                <w:rFonts w:ascii="Arial" w:hAnsi="Arial" w:cs="Arial"/>
                <w:spacing w:val="-2"/>
                <w:sz w:val="20"/>
                <w:szCs w:val="20"/>
              </w:rPr>
              <w:t xml:space="preserve"> million. The plaintiff had already received this amount. The Company is currently considering further legal actions against the plaintiff.</w:t>
            </w:r>
          </w:p>
          <w:p w14:paraId="7E06DE51" w14:textId="77777777" w:rsidR="00FA0703" w:rsidRPr="00FA0703" w:rsidRDefault="00FA0703" w:rsidP="00FA0703">
            <w:pPr>
              <w:ind w:left="-12" w:right="-48"/>
              <w:contextualSpacing/>
              <w:jc w:val="thaiDistribute"/>
              <w:rPr>
                <w:rFonts w:ascii="Arial" w:hAnsi="Arial" w:cs="Arial"/>
                <w:spacing w:val="-2"/>
                <w:sz w:val="20"/>
                <w:szCs w:val="20"/>
              </w:rPr>
            </w:pPr>
          </w:p>
          <w:p w14:paraId="483E515E" w14:textId="7D240711" w:rsidR="000C108E" w:rsidRPr="00567EB5" w:rsidRDefault="00FA0703" w:rsidP="00FA0703">
            <w:pPr>
              <w:ind w:left="-12" w:right="-48"/>
              <w:contextualSpacing/>
              <w:jc w:val="thaiDistribute"/>
              <w:rPr>
                <w:rFonts w:ascii="Arial" w:hAnsi="Arial" w:cstheme="minorBidi"/>
                <w:sz w:val="20"/>
                <w:szCs w:val="20"/>
                <w:lang w:val="en-AU"/>
              </w:rPr>
            </w:pPr>
            <w:r w:rsidRPr="00FA0703">
              <w:rPr>
                <w:rFonts w:ascii="Arial" w:hAnsi="Arial" w:cs="Arial"/>
                <w:spacing w:val="-2"/>
                <w:sz w:val="20"/>
                <w:szCs w:val="20"/>
              </w:rPr>
              <w:t xml:space="preserve">On </w:t>
            </w:r>
            <w:r w:rsidR="005D7384" w:rsidRPr="005D7384">
              <w:rPr>
                <w:rFonts w:ascii="Arial" w:hAnsi="Arial" w:cs="Arial"/>
                <w:spacing w:val="-2"/>
                <w:sz w:val="20"/>
                <w:szCs w:val="20"/>
              </w:rPr>
              <w:t>2</w:t>
            </w:r>
            <w:r w:rsidRPr="00FA0703">
              <w:rPr>
                <w:rFonts w:ascii="Arial" w:hAnsi="Arial" w:cs="Arial"/>
                <w:spacing w:val="-2"/>
                <w:sz w:val="20"/>
                <w:szCs w:val="20"/>
              </w:rPr>
              <w:t xml:space="preserve"> May </w:t>
            </w:r>
            <w:r w:rsidR="005D7384" w:rsidRPr="005D7384">
              <w:rPr>
                <w:rFonts w:ascii="Arial" w:hAnsi="Arial" w:cs="Arial"/>
                <w:spacing w:val="-2"/>
                <w:sz w:val="20"/>
                <w:szCs w:val="20"/>
              </w:rPr>
              <w:t>2025</w:t>
            </w:r>
            <w:r w:rsidRPr="00FA0703">
              <w:rPr>
                <w:rFonts w:ascii="Arial" w:hAnsi="Arial" w:cs="Arial"/>
                <w:spacing w:val="-2"/>
                <w:sz w:val="20"/>
                <w:szCs w:val="20"/>
              </w:rPr>
              <w:t xml:space="preserve"> and </w:t>
            </w:r>
            <w:r w:rsidR="005D7384" w:rsidRPr="005D7384">
              <w:rPr>
                <w:rFonts w:ascii="Arial" w:hAnsi="Arial" w:cs="Arial"/>
                <w:spacing w:val="-2"/>
                <w:sz w:val="20"/>
                <w:szCs w:val="20"/>
              </w:rPr>
              <w:t>4</w:t>
            </w:r>
            <w:r w:rsidRPr="00FA0703">
              <w:rPr>
                <w:rFonts w:ascii="Arial" w:hAnsi="Arial" w:cs="Arial"/>
                <w:spacing w:val="-2"/>
                <w:sz w:val="20"/>
                <w:szCs w:val="20"/>
              </w:rPr>
              <w:t xml:space="preserve"> August </w:t>
            </w:r>
            <w:r w:rsidR="005D7384" w:rsidRPr="005D7384">
              <w:rPr>
                <w:rFonts w:ascii="Arial" w:hAnsi="Arial" w:cs="Arial"/>
                <w:spacing w:val="-2"/>
                <w:sz w:val="20"/>
                <w:szCs w:val="20"/>
              </w:rPr>
              <w:t>2025</w:t>
            </w:r>
            <w:r w:rsidRPr="00FA0703">
              <w:rPr>
                <w:rFonts w:ascii="Arial" w:hAnsi="Arial" w:cs="Arial"/>
                <w:spacing w:val="-2"/>
                <w:sz w:val="20"/>
                <w:szCs w:val="20"/>
              </w:rPr>
              <w:t xml:space="preserve">, the Company received portion of the deposits of Baht </w:t>
            </w:r>
            <w:r w:rsidR="005D7384" w:rsidRPr="005D7384">
              <w:rPr>
                <w:rFonts w:ascii="Arial" w:hAnsi="Arial" w:cs="Arial"/>
                <w:spacing w:val="-2"/>
                <w:sz w:val="20"/>
                <w:szCs w:val="20"/>
              </w:rPr>
              <w:t>27</w:t>
            </w:r>
            <w:r w:rsidRPr="00FA0703">
              <w:rPr>
                <w:rFonts w:ascii="Arial" w:hAnsi="Arial" w:cs="Arial"/>
                <w:spacing w:val="-2"/>
                <w:sz w:val="20"/>
                <w:szCs w:val="20"/>
              </w:rPr>
              <w:t xml:space="preserve"> million and Baht </w:t>
            </w:r>
            <w:r w:rsidR="005D7384" w:rsidRPr="005D7384">
              <w:rPr>
                <w:rFonts w:ascii="Arial" w:hAnsi="Arial" w:cs="Arial"/>
                <w:spacing w:val="-2"/>
                <w:sz w:val="20"/>
                <w:szCs w:val="20"/>
              </w:rPr>
              <w:t>13</w:t>
            </w:r>
            <w:r w:rsidRPr="00FA0703">
              <w:rPr>
                <w:rFonts w:ascii="Arial" w:hAnsi="Arial" w:cs="Arial"/>
                <w:spacing w:val="-2"/>
                <w:sz w:val="20"/>
                <w:szCs w:val="20"/>
              </w:rPr>
              <w:t xml:space="preserve"> million respectively.</w:t>
            </w:r>
          </w:p>
        </w:tc>
        <w:tc>
          <w:tcPr>
            <w:tcW w:w="1298" w:type="dxa"/>
          </w:tcPr>
          <w:p w14:paraId="1D5DE94A" w14:textId="494DF436" w:rsidR="000C108E" w:rsidRPr="002A31F4" w:rsidRDefault="000C108E" w:rsidP="000C108E">
            <w:pPr>
              <w:ind w:left="-12" w:right="-48"/>
              <w:contextualSpacing/>
              <w:jc w:val="right"/>
              <w:rPr>
                <w:rFonts w:ascii="Arial" w:hAnsi="Arial" w:cstheme="minorBidi"/>
                <w:sz w:val="20"/>
                <w:szCs w:val="20"/>
                <w:lang w:val="en-US"/>
              </w:rPr>
            </w:pPr>
            <w:r>
              <w:rPr>
                <w:rFonts w:ascii="Arial" w:hAnsi="Arial" w:cstheme="minorBidi"/>
                <w:sz w:val="20"/>
                <w:szCs w:val="20"/>
              </w:rPr>
              <w:t>-</w:t>
            </w:r>
          </w:p>
        </w:tc>
        <w:tc>
          <w:tcPr>
            <w:tcW w:w="1298" w:type="dxa"/>
          </w:tcPr>
          <w:p w14:paraId="19C46C47" w14:textId="0B6E7066" w:rsidR="000C108E" w:rsidRPr="00237B11" w:rsidRDefault="000C108E" w:rsidP="000C108E">
            <w:pPr>
              <w:ind w:left="-12" w:right="-48"/>
              <w:contextualSpacing/>
              <w:jc w:val="right"/>
              <w:rPr>
                <w:rFonts w:ascii="Arial" w:hAnsi="Arial" w:cs="Arial"/>
                <w:sz w:val="20"/>
                <w:szCs w:val="20"/>
              </w:rPr>
            </w:pPr>
            <w:r>
              <w:rPr>
                <w:rFonts w:ascii="Arial" w:hAnsi="Arial" w:cstheme="minorBidi"/>
                <w:sz w:val="20"/>
                <w:szCs w:val="20"/>
              </w:rPr>
              <w:t>-</w:t>
            </w:r>
          </w:p>
        </w:tc>
      </w:tr>
    </w:tbl>
    <w:p w14:paraId="387E9641" w14:textId="4CBED9A6" w:rsidR="00C6408C" w:rsidRDefault="00C6408C" w:rsidP="001C5D2E">
      <w:pPr>
        <w:contextualSpacing/>
        <w:jc w:val="thaiDistribute"/>
        <w:rPr>
          <w:rFonts w:ascii="Arial" w:hAnsi="Arial" w:cs="Arial"/>
          <w:sz w:val="18"/>
          <w:szCs w:val="18"/>
        </w:rPr>
      </w:pPr>
    </w:p>
    <w:p w14:paraId="50B0A1CD" w14:textId="77777777" w:rsidR="00C6408C" w:rsidRDefault="00C6408C">
      <w:pPr>
        <w:rPr>
          <w:rFonts w:ascii="Arial" w:hAnsi="Arial" w:cs="Arial"/>
          <w:sz w:val="18"/>
          <w:szCs w:val="18"/>
        </w:rPr>
      </w:pPr>
      <w:r>
        <w:rPr>
          <w:rFonts w:ascii="Arial" w:hAnsi="Arial" w:cs="Arial"/>
          <w:sz w:val="18"/>
          <w:szCs w:val="18"/>
        </w:rPr>
        <w:br w:type="page"/>
      </w:r>
    </w:p>
    <w:p w14:paraId="57C5724D" w14:textId="77777777" w:rsidR="00892297" w:rsidRPr="001C5D2E" w:rsidRDefault="00892297" w:rsidP="001C5D2E">
      <w:pPr>
        <w:contextualSpacing/>
        <w:jc w:val="thaiDistribute"/>
        <w:rPr>
          <w:rFonts w:ascii="Arial" w:hAnsi="Arial" w:cs="Arial"/>
          <w:sz w:val="18"/>
          <w:szCs w:val="18"/>
        </w:rPr>
      </w:pPr>
    </w:p>
    <w:p w14:paraId="52739D5A" w14:textId="77777777" w:rsidR="00E55FFD" w:rsidRPr="001C5D2E" w:rsidRDefault="00E55FFD" w:rsidP="001C5D2E">
      <w:pPr>
        <w:contextualSpacing/>
        <w:jc w:val="thaiDistribute"/>
        <w:rPr>
          <w:rFonts w:ascii="Arial" w:hAnsi="Arial" w:cs="Arial"/>
          <w:sz w:val="18"/>
          <w:szCs w:val="18"/>
        </w:rPr>
      </w:pPr>
    </w:p>
    <w:tbl>
      <w:tblPr>
        <w:tblStyle w:val="TableGrid"/>
        <w:tblW w:w="15376" w:type="dxa"/>
        <w:tblInd w:w="108" w:type="dxa"/>
        <w:tblLook w:val="04A0" w:firstRow="1" w:lastRow="0" w:firstColumn="1" w:lastColumn="0" w:noHBand="0" w:noVBand="1"/>
      </w:tblPr>
      <w:tblGrid>
        <w:gridCol w:w="540"/>
        <w:gridCol w:w="12240"/>
        <w:gridCol w:w="1298"/>
        <w:gridCol w:w="1298"/>
      </w:tblGrid>
      <w:tr w:rsidR="001C5D2E" w:rsidRPr="0004599A" w14:paraId="510BCFD7" w14:textId="77777777" w:rsidTr="001C5D2E">
        <w:tc>
          <w:tcPr>
            <w:tcW w:w="540" w:type="dxa"/>
            <w:vMerge w:val="restart"/>
            <w:tcBorders>
              <w:top w:val="nil"/>
              <w:left w:val="nil"/>
              <w:right w:val="nil"/>
            </w:tcBorders>
            <w:vAlign w:val="bottom"/>
          </w:tcPr>
          <w:p w14:paraId="7C6D07B6" w14:textId="77C00CBF" w:rsidR="00717509" w:rsidRPr="0004599A" w:rsidRDefault="00717509" w:rsidP="001C5D2E">
            <w:pPr>
              <w:spacing w:line="240" w:lineRule="auto"/>
              <w:ind w:left="-12" w:right="-48"/>
              <w:contextualSpacing/>
              <w:jc w:val="center"/>
              <w:rPr>
                <w:rFonts w:ascii="Arial" w:hAnsi="Arial" w:cs="Arial"/>
                <w:b/>
                <w:bCs/>
                <w:sz w:val="20"/>
                <w:szCs w:val="20"/>
              </w:rPr>
            </w:pPr>
            <w:r w:rsidRPr="0004599A">
              <w:rPr>
                <w:rFonts w:ascii="Arial" w:hAnsi="Arial" w:cs="Arial"/>
                <w:b/>
                <w:bCs/>
                <w:sz w:val="20"/>
                <w:szCs w:val="20"/>
              </w:rPr>
              <w:t>No.</w:t>
            </w:r>
          </w:p>
        </w:tc>
        <w:tc>
          <w:tcPr>
            <w:tcW w:w="12240" w:type="dxa"/>
            <w:vMerge w:val="restart"/>
            <w:tcBorders>
              <w:top w:val="nil"/>
              <w:left w:val="nil"/>
              <w:right w:val="nil"/>
            </w:tcBorders>
            <w:vAlign w:val="bottom"/>
          </w:tcPr>
          <w:p w14:paraId="7DCDD07E" w14:textId="10A07506" w:rsidR="00717509" w:rsidRPr="0004599A" w:rsidRDefault="00717509" w:rsidP="001C5D2E">
            <w:pPr>
              <w:spacing w:line="240" w:lineRule="auto"/>
              <w:ind w:left="-12" w:right="-48"/>
              <w:contextualSpacing/>
              <w:jc w:val="center"/>
              <w:rPr>
                <w:rFonts w:ascii="Arial" w:hAnsi="Arial" w:cs="Arial"/>
                <w:b/>
                <w:bCs/>
                <w:sz w:val="20"/>
                <w:szCs w:val="20"/>
                <w:cs/>
                <w:lang w:val="en-AU"/>
              </w:rPr>
            </w:pPr>
            <w:r w:rsidRPr="0004599A">
              <w:rPr>
                <w:rFonts w:ascii="Arial" w:hAnsi="Arial" w:cs="Arial"/>
                <w:b/>
                <w:bCs/>
                <w:sz w:val="20"/>
                <w:szCs w:val="20"/>
                <w:lang w:val="en-AU"/>
              </w:rPr>
              <w:t>Detail of litigation claims</w:t>
            </w:r>
          </w:p>
        </w:tc>
        <w:tc>
          <w:tcPr>
            <w:tcW w:w="2596" w:type="dxa"/>
            <w:gridSpan w:val="2"/>
            <w:tcBorders>
              <w:top w:val="nil"/>
              <w:left w:val="nil"/>
              <w:bottom w:val="single" w:sz="4" w:space="0" w:color="auto"/>
              <w:right w:val="nil"/>
            </w:tcBorders>
            <w:vAlign w:val="bottom"/>
          </w:tcPr>
          <w:p w14:paraId="191EE389" w14:textId="17145977" w:rsidR="00717509" w:rsidRPr="0004599A" w:rsidRDefault="00717509" w:rsidP="001C5D2E">
            <w:pPr>
              <w:spacing w:line="240" w:lineRule="auto"/>
              <w:ind w:left="-12" w:right="-48"/>
              <w:contextualSpacing/>
              <w:jc w:val="right"/>
              <w:rPr>
                <w:rFonts w:ascii="Arial" w:hAnsi="Arial" w:cs="Arial"/>
                <w:b/>
                <w:bCs/>
                <w:sz w:val="20"/>
                <w:szCs w:val="20"/>
              </w:rPr>
            </w:pPr>
            <w:r w:rsidRPr="0004599A">
              <w:rPr>
                <w:rFonts w:ascii="Arial" w:hAnsi="Arial" w:cs="Arial"/>
                <w:b/>
                <w:bCs/>
                <w:sz w:val="20"/>
                <w:szCs w:val="20"/>
              </w:rPr>
              <w:t>Estimated provision</w:t>
            </w:r>
          </w:p>
        </w:tc>
      </w:tr>
      <w:tr w:rsidR="000C108E" w:rsidRPr="0004599A" w14:paraId="40822052" w14:textId="77777777" w:rsidTr="00205FF8">
        <w:trPr>
          <w:trHeight w:val="246"/>
        </w:trPr>
        <w:tc>
          <w:tcPr>
            <w:tcW w:w="540" w:type="dxa"/>
            <w:vMerge/>
            <w:tcBorders>
              <w:left w:val="nil"/>
              <w:right w:val="nil"/>
            </w:tcBorders>
            <w:vAlign w:val="bottom"/>
          </w:tcPr>
          <w:p w14:paraId="322D7A0B" w14:textId="77777777" w:rsidR="000C108E" w:rsidRPr="0004599A" w:rsidRDefault="000C108E" w:rsidP="000C108E">
            <w:pPr>
              <w:ind w:left="-12" w:right="-48"/>
              <w:contextualSpacing/>
              <w:jc w:val="center"/>
              <w:rPr>
                <w:rFonts w:ascii="Arial" w:hAnsi="Arial" w:cs="Arial"/>
                <w:b/>
                <w:bCs/>
                <w:sz w:val="20"/>
                <w:szCs w:val="20"/>
              </w:rPr>
            </w:pPr>
          </w:p>
        </w:tc>
        <w:tc>
          <w:tcPr>
            <w:tcW w:w="12240" w:type="dxa"/>
            <w:vMerge/>
            <w:tcBorders>
              <w:left w:val="nil"/>
              <w:right w:val="nil"/>
            </w:tcBorders>
            <w:vAlign w:val="bottom"/>
          </w:tcPr>
          <w:p w14:paraId="15AFC06B" w14:textId="77777777" w:rsidR="000C108E" w:rsidRPr="0004599A" w:rsidRDefault="000C108E" w:rsidP="000C108E">
            <w:pPr>
              <w:ind w:left="-12" w:right="-48"/>
              <w:contextualSpacing/>
              <w:jc w:val="center"/>
              <w:rPr>
                <w:rFonts w:ascii="Arial" w:hAnsi="Arial" w:cs="Arial"/>
                <w:b/>
                <w:bCs/>
                <w:sz w:val="20"/>
                <w:szCs w:val="20"/>
                <w:lang w:val="en-AU"/>
              </w:rPr>
            </w:pPr>
          </w:p>
        </w:tc>
        <w:tc>
          <w:tcPr>
            <w:tcW w:w="1298" w:type="dxa"/>
            <w:tcBorders>
              <w:top w:val="single" w:sz="4" w:space="0" w:color="auto"/>
              <w:left w:val="nil"/>
              <w:bottom w:val="nil"/>
              <w:right w:val="nil"/>
            </w:tcBorders>
            <w:vAlign w:val="bottom"/>
          </w:tcPr>
          <w:p w14:paraId="665A7839" w14:textId="36BFB7B5" w:rsidR="000C108E" w:rsidRPr="0004599A" w:rsidRDefault="005D7384" w:rsidP="000C108E">
            <w:pPr>
              <w:ind w:left="-12" w:right="-48"/>
              <w:contextualSpacing/>
              <w:jc w:val="right"/>
              <w:rPr>
                <w:rFonts w:ascii="Arial" w:hAnsi="Arial" w:cs="Arial"/>
                <w:b/>
                <w:bCs/>
                <w:sz w:val="20"/>
                <w:szCs w:val="20"/>
              </w:rPr>
            </w:pPr>
            <w:r w:rsidRPr="005D7384">
              <w:rPr>
                <w:rFonts w:ascii="Arial" w:hAnsi="Arial" w:cs="Arial"/>
                <w:b/>
                <w:bCs/>
                <w:sz w:val="20"/>
                <w:szCs w:val="20"/>
              </w:rPr>
              <w:t>2025</w:t>
            </w:r>
          </w:p>
        </w:tc>
        <w:tc>
          <w:tcPr>
            <w:tcW w:w="1298" w:type="dxa"/>
            <w:tcBorders>
              <w:top w:val="single" w:sz="4" w:space="0" w:color="auto"/>
              <w:left w:val="nil"/>
              <w:bottom w:val="nil"/>
              <w:right w:val="nil"/>
            </w:tcBorders>
            <w:vAlign w:val="bottom"/>
          </w:tcPr>
          <w:p w14:paraId="12757E7C" w14:textId="5F200B7C" w:rsidR="000C108E" w:rsidRPr="0004599A" w:rsidRDefault="005D7384" w:rsidP="000C108E">
            <w:pPr>
              <w:ind w:left="-12" w:right="-48"/>
              <w:contextualSpacing/>
              <w:jc w:val="right"/>
              <w:rPr>
                <w:rFonts w:ascii="Arial" w:hAnsi="Arial" w:cs="Arial"/>
                <w:b/>
                <w:bCs/>
                <w:sz w:val="20"/>
                <w:szCs w:val="20"/>
              </w:rPr>
            </w:pPr>
            <w:r w:rsidRPr="005D7384">
              <w:rPr>
                <w:rFonts w:ascii="Arial" w:hAnsi="Arial" w:cs="Arial"/>
                <w:b/>
                <w:bCs/>
                <w:sz w:val="20"/>
                <w:szCs w:val="20"/>
              </w:rPr>
              <w:t>2024</w:t>
            </w:r>
          </w:p>
        </w:tc>
      </w:tr>
      <w:tr w:rsidR="000C108E" w:rsidRPr="0004599A" w14:paraId="663DD94C" w14:textId="77777777" w:rsidTr="00205FF8">
        <w:trPr>
          <w:trHeight w:val="246"/>
        </w:trPr>
        <w:tc>
          <w:tcPr>
            <w:tcW w:w="540" w:type="dxa"/>
            <w:vMerge/>
            <w:tcBorders>
              <w:left w:val="nil"/>
              <w:bottom w:val="single" w:sz="4" w:space="0" w:color="auto"/>
              <w:right w:val="nil"/>
            </w:tcBorders>
            <w:vAlign w:val="bottom"/>
          </w:tcPr>
          <w:p w14:paraId="1DE3C2A7" w14:textId="77777777" w:rsidR="000C108E" w:rsidRPr="0004599A" w:rsidRDefault="000C108E" w:rsidP="000C108E">
            <w:pPr>
              <w:ind w:left="-12" w:right="-48"/>
              <w:contextualSpacing/>
              <w:jc w:val="center"/>
              <w:rPr>
                <w:rFonts w:ascii="Arial" w:hAnsi="Arial" w:cs="Arial"/>
                <w:b/>
                <w:bCs/>
                <w:sz w:val="20"/>
                <w:szCs w:val="20"/>
              </w:rPr>
            </w:pPr>
          </w:p>
        </w:tc>
        <w:tc>
          <w:tcPr>
            <w:tcW w:w="12240" w:type="dxa"/>
            <w:vMerge/>
            <w:tcBorders>
              <w:left w:val="nil"/>
              <w:bottom w:val="single" w:sz="4" w:space="0" w:color="auto"/>
              <w:right w:val="nil"/>
            </w:tcBorders>
            <w:vAlign w:val="bottom"/>
          </w:tcPr>
          <w:p w14:paraId="45AF520A" w14:textId="77777777" w:rsidR="000C108E" w:rsidRPr="0004599A" w:rsidRDefault="000C108E" w:rsidP="000C108E">
            <w:pPr>
              <w:ind w:left="-12" w:right="-48"/>
              <w:contextualSpacing/>
              <w:jc w:val="center"/>
              <w:rPr>
                <w:rFonts w:ascii="Arial" w:hAnsi="Arial" w:cs="Arial"/>
                <w:b/>
                <w:bCs/>
                <w:sz w:val="20"/>
                <w:szCs w:val="20"/>
                <w:lang w:val="en-AU"/>
              </w:rPr>
            </w:pPr>
          </w:p>
        </w:tc>
        <w:tc>
          <w:tcPr>
            <w:tcW w:w="1298" w:type="dxa"/>
            <w:tcBorders>
              <w:top w:val="nil"/>
              <w:left w:val="nil"/>
              <w:bottom w:val="single" w:sz="4" w:space="0" w:color="auto"/>
              <w:right w:val="nil"/>
            </w:tcBorders>
            <w:vAlign w:val="bottom"/>
          </w:tcPr>
          <w:p w14:paraId="7E927A00" w14:textId="713C1B08" w:rsidR="000C108E" w:rsidRPr="0004599A" w:rsidRDefault="000C108E" w:rsidP="000C108E">
            <w:pPr>
              <w:ind w:left="-12" w:right="-48"/>
              <w:contextualSpacing/>
              <w:jc w:val="right"/>
              <w:rPr>
                <w:rFonts w:ascii="Arial" w:hAnsi="Arial" w:cs="Arial"/>
                <w:b/>
                <w:bCs/>
                <w:sz w:val="20"/>
                <w:szCs w:val="20"/>
              </w:rPr>
            </w:pPr>
            <w:r w:rsidRPr="0004599A">
              <w:rPr>
                <w:rFonts w:ascii="Arial" w:hAnsi="Arial" w:cs="Arial"/>
                <w:b/>
                <w:bCs/>
                <w:sz w:val="20"/>
                <w:szCs w:val="20"/>
              </w:rPr>
              <w:t>Million Baht</w:t>
            </w:r>
          </w:p>
        </w:tc>
        <w:tc>
          <w:tcPr>
            <w:tcW w:w="1298" w:type="dxa"/>
            <w:tcBorders>
              <w:top w:val="nil"/>
              <w:left w:val="nil"/>
              <w:bottom w:val="single" w:sz="4" w:space="0" w:color="auto"/>
              <w:right w:val="nil"/>
            </w:tcBorders>
            <w:vAlign w:val="bottom"/>
          </w:tcPr>
          <w:p w14:paraId="71EB2D82" w14:textId="2874889E" w:rsidR="000C108E" w:rsidRPr="0004599A" w:rsidRDefault="000C108E" w:rsidP="000C108E">
            <w:pPr>
              <w:ind w:left="-12" w:right="-48"/>
              <w:contextualSpacing/>
              <w:jc w:val="right"/>
              <w:rPr>
                <w:rFonts w:ascii="Arial" w:hAnsi="Arial" w:cs="Arial"/>
                <w:b/>
                <w:bCs/>
                <w:sz w:val="20"/>
                <w:szCs w:val="20"/>
              </w:rPr>
            </w:pPr>
            <w:r w:rsidRPr="0004599A">
              <w:rPr>
                <w:rFonts w:ascii="Arial" w:hAnsi="Arial" w:cs="Arial"/>
                <w:b/>
                <w:bCs/>
                <w:sz w:val="20"/>
                <w:szCs w:val="20"/>
              </w:rPr>
              <w:t>Million Baht</w:t>
            </w:r>
          </w:p>
        </w:tc>
      </w:tr>
      <w:tr w:rsidR="000C108E" w:rsidRPr="0004599A" w14:paraId="3EEE842F" w14:textId="77777777" w:rsidTr="00205FF8">
        <w:tc>
          <w:tcPr>
            <w:tcW w:w="540" w:type="dxa"/>
            <w:tcBorders>
              <w:top w:val="single" w:sz="4" w:space="0" w:color="auto"/>
              <w:left w:val="nil"/>
              <w:bottom w:val="nil"/>
              <w:right w:val="nil"/>
            </w:tcBorders>
            <w:vAlign w:val="bottom"/>
          </w:tcPr>
          <w:p w14:paraId="312EAD4A" w14:textId="77777777" w:rsidR="000C108E" w:rsidRPr="0004599A" w:rsidRDefault="000C108E" w:rsidP="000C108E">
            <w:pPr>
              <w:ind w:left="-12" w:right="-48"/>
              <w:contextualSpacing/>
              <w:jc w:val="center"/>
              <w:rPr>
                <w:rFonts w:ascii="Arial" w:hAnsi="Arial" w:cs="Arial"/>
                <w:b/>
                <w:bCs/>
                <w:sz w:val="20"/>
                <w:szCs w:val="20"/>
              </w:rPr>
            </w:pPr>
          </w:p>
        </w:tc>
        <w:tc>
          <w:tcPr>
            <w:tcW w:w="12240" w:type="dxa"/>
            <w:tcBorders>
              <w:top w:val="single" w:sz="4" w:space="0" w:color="auto"/>
              <w:left w:val="nil"/>
              <w:bottom w:val="nil"/>
              <w:right w:val="nil"/>
            </w:tcBorders>
            <w:vAlign w:val="bottom"/>
          </w:tcPr>
          <w:p w14:paraId="66BAB93C" w14:textId="77777777" w:rsidR="000C108E" w:rsidRPr="0004599A" w:rsidRDefault="000C108E" w:rsidP="000C108E">
            <w:pPr>
              <w:ind w:left="-12" w:right="-48"/>
              <w:contextualSpacing/>
              <w:jc w:val="center"/>
              <w:rPr>
                <w:rFonts w:ascii="Arial" w:hAnsi="Arial" w:cs="Arial"/>
                <w:b/>
                <w:bCs/>
                <w:sz w:val="20"/>
                <w:szCs w:val="20"/>
                <w:lang w:val="en-AU"/>
              </w:rPr>
            </w:pPr>
          </w:p>
        </w:tc>
        <w:tc>
          <w:tcPr>
            <w:tcW w:w="1298" w:type="dxa"/>
            <w:tcBorders>
              <w:top w:val="single" w:sz="4" w:space="0" w:color="auto"/>
              <w:left w:val="nil"/>
              <w:bottom w:val="nil"/>
              <w:right w:val="nil"/>
            </w:tcBorders>
            <w:vAlign w:val="bottom"/>
          </w:tcPr>
          <w:p w14:paraId="7CCCB5FF" w14:textId="77777777" w:rsidR="000C108E" w:rsidRPr="0004599A" w:rsidRDefault="000C108E" w:rsidP="000C108E">
            <w:pPr>
              <w:ind w:left="-12" w:right="-48"/>
              <w:contextualSpacing/>
              <w:jc w:val="center"/>
              <w:rPr>
                <w:rFonts w:ascii="Arial" w:hAnsi="Arial" w:cs="Arial"/>
                <w:b/>
                <w:bCs/>
                <w:sz w:val="20"/>
                <w:szCs w:val="20"/>
              </w:rPr>
            </w:pPr>
          </w:p>
        </w:tc>
        <w:tc>
          <w:tcPr>
            <w:tcW w:w="1298" w:type="dxa"/>
            <w:tcBorders>
              <w:top w:val="single" w:sz="4" w:space="0" w:color="auto"/>
              <w:left w:val="nil"/>
              <w:bottom w:val="nil"/>
              <w:right w:val="nil"/>
            </w:tcBorders>
            <w:vAlign w:val="bottom"/>
          </w:tcPr>
          <w:p w14:paraId="24612C55" w14:textId="4617094D" w:rsidR="000C108E" w:rsidRPr="0004599A" w:rsidRDefault="000C108E" w:rsidP="000C108E">
            <w:pPr>
              <w:ind w:left="-12" w:right="-48"/>
              <w:contextualSpacing/>
              <w:jc w:val="center"/>
              <w:rPr>
                <w:rFonts w:ascii="Arial" w:hAnsi="Arial" w:cs="Arial"/>
                <w:b/>
                <w:bCs/>
                <w:sz w:val="20"/>
                <w:szCs w:val="20"/>
              </w:rPr>
            </w:pPr>
          </w:p>
        </w:tc>
      </w:tr>
      <w:tr w:rsidR="000C108E" w:rsidRPr="0004599A" w14:paraId="3FF872DB" w14:textId="77777777" w:rsidTr="00205FF8">
        <w:tc>
          <w:tcPr>
            <w:tcW w:w="540" w:type="dxa"/>
            <w:tcBorders>
              <w:top w:val="nil"/>
              <w:left w:val="nil"/>
              <w:bottom w:val="nil"/>
              <w:right w:val="nil"/>
            </w:tcBorders>
          </w:tcPr>
          <w:p w14:paraId="43396108" w14:textId="28905E75" w:rsidR="000C108E" w:rsidRPr="0004599A" w:rsidRDefault="005D7384" w:rsidP="000C108E">
            <w:pPr>
              <w:ind w:left="-12" w:right="-48"/>
              <w:contextualSpacing/>
              <w:jc w:val="center"/>
              <w:rPr>
                <w:rFonts w:ascii="Arial" w:hAnsi="Arial" w:cs="Arial"/>
                <w:b/>
                <w:bCs/>
                <w:sz w:val="20"/>
                <w:szCs w:val="20"/>
              </w:rPr>
            </w:pPr>
            <w:r w:rsidRPr="005D7384">
              <w:rPr>
                <w:rFonts w:ascii="Arial" w:hAnsi="Arial" w:cs="Arial"/>
                <w:sz w:val="20"/>
                <w:szCs w:val="20"/>
              </w:rPr>
              <w:t>2</w:t>
            </w:r>
          </w:p>
        </w:tc>
        <w:tc>
          <w:tcPr>
            <w:tcW w:w="12240" w:type="dxa"/>
            <w:tcBorders>
              <w:top w:val="nil"/>
              <w:left w:val="nil"/>
              <w:bottom w:val="nil"/>
              <w:right w:val="nil"/>
            </w:tcBorders>
          </w:tcPr>
          <w:p w14:paraId="1DC5796F" w14:textId="3AE36CDB" w:rsidR="00FB6280" w:rsidRPr="00FB6280" w:rsidRDefault="00FB6280" w:rsidP="00FB6280">
            <w:pPr>
              <w:ind w:left="-12" w:right="-48"/>
              <w:contextualSpacing/>
              <w:jc w:val="thaiDistribute"/>
              <w:rPr>
                <w:rFonts w:ascii="Arial" w:hAnsi="Arial" w:cs="Arial"/>
                <w:spacing w:val="-2"/>
                <w:sz w:val="20"/>
                <w:szCs w:val="20"/>
              </w:rPr>
            </w:pPr>
            <w:r w:rsidRPr="00FB6280">
              <w:rPr>
                <w:rFonts w:ascii="Arial" w:hAnsi="Arial" w:cs="Arial"/>
                <w:spacing w:val="-2"/>
                <w:sz w:val="20"/>
                <w:szCs w:val="20"/>
              </w:rPr>
              <w:t xml:space="preserve">On </w:t>
            </w:r>
            <w:r w:rsidR="005D7384" w:rsidRPr="005D7384">
              <w:rPr>
                <w:rFonts w:ascii="Arial" w:hAnsi="Arial" w:cs="Arial"/>
                <w:spacing w:val="-2"/>
                <w:sz w:val="20"/>
                <w:szCs w:val="20"/>
              </w:rPr>
              <w:t>7</w:t>
            </w:r>
            <w:r w:rsidRPr="00FB6280">
              <w:rPr>
                <w:rFonts w:ascii="Arial" w:hAnsi="Arial" w:cs="Arial"/>
                <w:spacing w:val="-2"/>
                <w:sz w:val="20"/>
                <w:szCs w:val="20"/>
              </w:rPr>
              <w:t xml:space="preserve"> July </w:t>
            </w:r>
            <w:r w:rsidR="005D7384" w:rsidRPr="005D7384">
              <w:rPr>
                <w:rFonts w:ascii="Arial" w:hAnsi="Arial" w:cs="Arial"/>
                <w:spacing w:val="-2"/>
                <w:sz w:val="20"/>
                <w:szCs w:val="20"/>
              </w:rPr>
              <w:t>2016</w:t>
            </w:r>
            <w:r w:rsidRPr="00FB6280">
              <w:rPr>
                <w:rFonts w:ascii="Arial" w:hAnsi="Arial" w:cs="Arial"/>
                <w:spacing w:val="-2"/>
                <w:sz w:val="20"/>
                <w:szCs w:val="20"/>
              </w:rPr>
              <w:t>, the Company was sued as a co-defendant (</w:t>
            </w:r>
            <w:r w:rsidR="005D7384" w:rsidRPr="005D7384">
              <w:rPr>
                <w:rFonts w:ascii="Arial" w:hAnsi="Arial" w:cs="Arial"/>
                <w:spacing w:val="-2"/>
                <w:sz w:val="20"/>
                <w:szCs w:val="20"/>
              </w:rPr>
              <w:t>4</w:t>
            </w:r>
            <w:r w:rsidRPr="00FB6280">
              <w:rPr>
                <w:rFonts w:ascii="Arial" w:hAnsi="Arial" w:cs="Arial"/>
                <w:spacing w:val="-2"/>
                <w:sz w:val="20"/>
                <w:szCs w:val="20"/>
              </w:rPr>
              <w:t xml:space="preserve">th defendant) in a case relating to the transfer of a client’s shares, with the plaintiff seeking the return of the securities or payment of compensation. The amount in dispute is approximately Baht </w:t>
            </w:r>
            <w:r w:rsidR="005D7384" w:rsidRPr="005D7384">
              <w:rPr>
                <w:rFonts w:ascii="Arial" w:hAnsi="Arial" w:cs="Arial"/>
                <w:spacing w:val="-2"/>
                <w:sz w:val="20"/>
                <w:szCs w:val="20"/>
              </w:rPr>
              <w:t>38</w:t>
            </w:r>
            <w:r w:rsidRPr="00FB6280">
              <w:rPr>
                <w:rFonts w:ascii="Arial" w:hAnsi="Arial" w:cs="Arial"/>
                <w:spacing w:val="-2"/>
                <w:sz w:val="20"/>
                <w:szCs w:val="20"/>
              </w:rPr>
              <w:t xml:space="preserve"> million </w:t>
            </w:r>
            <w:r w:rsidRPr="00FB6280">
              <w:rPr>
                <w:rFonts w:ascii="Arial" w:hAnsi="Arial" w:cs="Arial"/>
                <w:spacing w:val="-2"/>
                <w:sz w:val="20"/>
                <w:szCs w:val="20"/>
              </w:rPr>
              <w:br/>
              <w:t xml:space="preserve">(it cannot be determined what portion of this amount in dispute belongs to the Company, since there are </w:t>
            </w:r>
            <w:r w:rsidR="005D7384" w:rsidRPr="005D7384">
              <w:rPr>
                <w:rFonts w:ascii="Arial" w:hAnsi="Arial" w:cs="Arial"/>
                <w:spacing w:val="-2"/>
                <w:sz w:val="20"/>
                <w:szCs w:val="20"/>
              </w:rPr>
              <w:t>4</w:t>
            </w:r>
            <w:r w:rsidRPr="00FB6280">
              <w:rPr>
                <w:rFonts w:ascii="Arial" w:hAnsi="Arial" w:cs="Arial"/>
                <w:spacing w:val="-2"/>
                <w:sz w:val="20"/>
                <w:szCs w:val="20"/>
              </w:rPr>
              <w:t xml:space="preserve"> co-defendants). The Company’s lawyer is of the opinion that the Company has evidence to refute the allegations. </w:t>
            </w:r>
          </w:p>
          <w:p w14:paraId="3BD06780" w14:textId="77777777" w:rsidR="00FB6280" w:rsidRPr="00FB6280" w:rsidRDefault="00FB6280" w:rsidP="00FB6280">
            <w:pPr>
              <w:ind w:left="-12" w:right="-48"/>
              <w:contextualSpacing/>
              <w:jc w:val="thaiDistribute"/>
              <w:rPr>
                <w:rFonts w:ascii="Arial" w:hAnsi="Arial" w:cs="Arial"/>
                <w:spacing w:val="-2"/>
                <w:sz w:val="20"/>
                <w:szCs w:val="20"/>
              </w:rPr>
            </w:pPr>
          </w:p>
          <w:p w14:paraId="451F5A9D" w14:textId="7716A01B" w:rsidR="00FB6280" w:rsidRPr="00FB6280" w:rsidRDefault="00FB6280" w:rsidP="00FB6280">
            <w:pPr>
              <w:ind w:left="-12" w:right="-48"/>
              <w:contextualSpacing/>
              <w:jc w:val="thaiDistribute"/>
              <w:rPr>
                <w:rFonts w:ascii="Arial" w:hAnsi="Arial" w:cs="Arial"/>
                <w:spacing w:val="-2"/>
                <w:sz w:val="20"/>
                <w:szCs w:val="20"/>
              </w:rPr>
            </w:pPr>
            <w:r w:rsidRPr="00FB6280">
              <w:rPr>
                <w:rFonts w:ascii="Arial" w:hAnsi="Arial" w:cs="Arial"/>
                <w:spacing w:val="-2"/>
                <w:sz w:val="20"/>
                <w:szCs w:val="20"/>
              </w:rPr>
              <w:t xml:space="preserve">On </w:t>
            </w:r>
            <w:r w:rsidR="005D7384" w:rsidRPr="005D7384">
              <w:rPr>
                <w:rFonts w:ascii="Arial" w:hAnsi="Arial" w:cs="Arial"/>
                <w:spacing w:val="-2"/>
                <w:sz w:val="20"/>
                <w:szCs w:val="20"/>
              </w:rPr>
              <w:t>30</w:t>
            </w:r>
            <w:r w:rsidRPr="00FB6280">
              <w:rPr>
                <w:rFonts w:ascii="Arial" w:hAnsi="Arial" w:cs="Arial"/>
                <w:spacing w:val="-2"/>
                <w:sz w:val="20"/>
                <w:szCs w:val="20"/>
              </w:rPr>
              <w:t xml:space="preserve"> October </w:t>
            </w:r>
            <w:r w:rsidR="005D7384" w:rsidRPr="005D7384">
              <w:rPr>
                <w:rFonts w:ascii="Arial" w:hAnsi="Arial" w:cs="Arial"/>
                <w:spacing w:val="-2"/>
                <w:sz w:val="20"/>
                <w:szCs w:val="20"/>
              </w:rPr>
              <w:t>2018</w:t>
            </w:r>
            <w:r w:rsidRPr="00FB6280">
              <w:rPr>
                <w:rFonts w:ascii="Arial" w:hAnsi="Arial" w:cs="Arial"/>
                <w:spacing w:val="-2"/>
                <w:sz w:val="20"/>
                <w:szCs w:val="20"/>
              </w:rPr>
              <w:t xml:space="preserve">, the Civil Court of Southern Bangkok issued an order to temporarily dispose of the case </w:t>
            </w:r>
            <w:proofErr w:type="gramStart"/>
            <w:r w:rsidRPr="00FB6280">
              <w:rPr>
                <w:rFonts w:ascii="Arial" w:hAnsi="Arial" w:cs="Arial"/>
                <w:spacing w:val="-2"/>
                <w:sz w:val="20"/>
                <w:szCs w:val="20"/>
              </w:rPr>
              <w:t>in order to</w:t>
            </w:r>
            <w:proofErr w:type="gramEnd"/>
            <w:r w:rsidRPr="00FB6280">
              <w:rPr>
                <w:rFonts w:ascii="Arial" w:hAnsi="Arial" w:cs="Arial"/>
                <w:spacing w:val="-2"/>
                <w:sz w:val="20"/>
                <w:szCs w:val="20"/>
              </w:rPr>
              <w:t xml:space="preserve"> await the outcome of the criminal case brought by the prosecutor against the co-defendants regarding the same matter, alleging forgery of documents and use of forged documents. As a result, consideration of the civil case is suspended until the criminal case is finalised.</w:t>
            </w:r>
          </w:p>
          <w:p w14:paraId="5EE40CF4" w14:textId="77777777" w:rsidR="00FB6280" w:rsidRPr="00FB6280" w:rsidRDefault="00FB6280" w:rsidP="00FB6280">
            <w:pPr>
              <w:ind w:left="-12" w:right="-48"/>
              <w:contextualSpacing/>
              <w:jc w:val="thaiDistribute"/>
              <w:rPr>
                <w:rFonts w:ascii="Arial" w:hAnsi="Arial" w:cs="Arial"/>
                <w:spacing w:val="-2"/>
                <w:sz w:val="20"/>
                <w:szCs w:val="20"/>
              </w:rPr>
            </w:pPr>
          </w:p>
          <w:p w14:paraId="0B4C3777" w14:textId="753B542B" w:rsidR="000C108E" w:rsidRPr="0004599A" w:rsidRDefault="00FB6280" w:rsidP="00FB6280">
            <w:pPr>
              <w:contextualSpacing/>
              <w:jc w:val="thaiDistribute"/>
              <w:rPr>
                <w:rFonts w:ascii="Arial" w:hAnsi="Arial" w:cs="Arial"/>
                <w:b/>
                <w:bCs/>
                <w:sz w:val="20"/>
                <w:szCs w:val="20"/>
                <w:lang w:val="en-AU"/>
              </w:rPr>
            </w:pPr>
            <w:r w:rsidRPr="00FB6280">
              <w:rPr>
                <w:rFonts w:ascii="Arial" w:hAnsi="Arial" w:cs="Arial"/>
                <w:spacing w:val="-2"/>
                <w:sz w:val="20"/>
                <w:szCs w:val="20"/>
              </w:rPr>
              <w:t xml:space="preserve">As </w:t>
            </w:r>
            <w:proofErr w:type="gramStart"/>
            <w:r w:rsidRPr="00FB6280">
              <w:rPr>
                <w:rFonts w:ascii="Arial" w:hAnsi="Arial" w:cs="Arial"/>
                <w:spacing w:val="-2"/>
                <w:sz w:val="20"/>
                <w:szCs w:val="20"/>
              </w:rPr>
              <w:t>at</w:t>
            </w:r>
            <w:proofErr w:type="gramEnd"/>
            <w:r w:rsidRPr="00FB6280">
              <w:rPr>
                <w:rFonts w:ascii="Arial" w:hAnsi="Arial" w:cs="Arial"/>
                <w:spacing w:val="-2"/>
                <w:sz w:val="20"/>
                <w:szCs w:val="20"/>
              </w:rPr>
              <w:t xml:space="preserve"> </w:t>
            </w:r>
            <w:r w:rsidR="005D7384" w:rsidRPr="005D7384">
              <w:rPr>
                <w:rFonts w:ascii="Arial" w:hAnsi="Arial" w:cs="Arial"/>
                <w:spacing w:val="-2"/>
                <w:sz w:val="20"/>
                <w:szCs w:val="20"/>
              </w:rPr>
              <w:t>31</w:t>
            </w:r>
            <w:r w:rsidR="00F44746">
              <w:rPr>
                <w:rFonts w:ascii="Arial" w:hAnsi="Arial" w:cs="Arial"/>
                <w:spacing w:val="-2"/>
                <w:sz w:val="20"/>
                <w:szCs w:val="20"/>
              </w:rPr>
              <w:t xml:space="preserve"> December</w:t>
            </w:r>
            <w:r w:rsidRPr="00FB6280">
              <w:rPr>
                <w:rFonts w:ascii="Arial" w:hAnsi="Arial" w:cs="Arial"/>
                <w:spacing w:val="-2"/>
                <w:sz w:val="20"/>
                <w:szCs w:val="20"/>
              </w:rPr>
              <w:t xml:space="preserve"> </w:t>
            </w:r>
            <w:r w:rsidR="005D7384" w:rsidRPr="005D7384">
              <w:rPr>
                <w:rFonts w:ascii="Arial" w:hAnsi="Arial" w:cs="Arial"/>
                <w:spacing w:val="-2"/>
                <w:sz w:val="20"/>
                <w:szCs w:val="20"/>
              </w:rPr>
              <w:t>2025</w:t>
            </w:r>
            <w:r w:rsidRPr="00FB6280">
              <w:rPr>
                <w:rFonts w:ascii="Arial" w:hAnsi="Arial" w:cs="Arial"/>
                <w:spacing w:val="-2"/>
                <w:sz w:val="20"/>
                <w:szCs w:val="20"/>
              </w:rPr>
              <w:t>, the criminal case has not been finalised, meaning that the outcome of the civil case cannot yet be determined. The Company’s management believes that the Company will not incur loss. Therefore, the Company has not yet recorded any contingent liabilities with respect to this litigation.</w:t>
            </w:r>
          </w:p>
        </w:tc>
        <w:tc>
          <w:tcPr>
            <w:tcW w:w="1298" w:type="dxa"/>
            <w:tcBorders>
              <w:top w:val="nil"/>
              <w:left w:val="nil"/>
              <w:bottom w:val="nil"/>
              <w:right w:val="nil"/>
            </w:tcBorders>
          </w:tcPr>
          <w:p w14:paraId="05F8959E" w14:textId="44C1B9DF" w:rsidR="000C108E" w:rsidRPr="00FD649B" w:rsidRDefault="00FD649B" w:rsidP="000C108E">
            <w:pPr>
              <w:ind w:left="-12" w:right="-48"/>
              <w:contextualSpacing/>
              <w:jc w:val="right"/>
              <w:rPr>
                <w:rFonts w:ascii="Arial" w:hAnsi="Arial" w:cs="Arial"/>
                <w:sz w:val="20"/>
                <w:szCs w:val="20"/>
              </w:rPr>
            </w:pPr>
            <w:r w:rsidRPr="00FD649B">
              <w:rPr>
                <w:rFonts w:ascii="Arial" w:hAnsi="Arial" w:cs="Arial"/>
                <w:sz w:val="20"/>
                <w:szCs w:val="20"/>
              </w:rPr>
              <w:t>-</w:t>
            </w:r>
          </w:p>
        </w:tc>
        <w:tc>
          <w:tcPr>
            <w:tcW w:w="1298" w:type="dxa"/>
            <w:tcBorders>
              <w:top w:val="nil"/>
              <w:left w:val="nil"/>
              <w:bottom w:val="nil"/>
              <w:right w:val="nil"/>
            </w:tcBorders>
          </w:tcPr>
          <w:p w14:paraId="2C908985" w14:textId="2554BF77" w:rsidR="000C108E" w:rsidRPr="0004599A" w:rsidRDefault="000C108E" w:rsidP="000C108E">
            <w:pPr>
              <w:ind w:left="-12" w:right="-48"/>
              <w:contextualSpacing/>
              <w:jc w:val="right"/>
              <w:rPr>
                <w:rFonts w:ascii="Arial" w:hAnsi="Arial" w:cs="Arial"/>
                <w:b/>
                <w:bCs/>
                <w:sz w:val="20"/>
                <w:szCs w:val="20"/>
              </w:rPr>
            </w:pPr>
            <w:r w:rsidRPr="0004599A">
              <w:rPr>
                <w:rFonts w:ascii="Arial" w:hAnsi="Arial" w:cs="Arial"/>
                <w:sz w:val="20"/>
                <w:szCs w:val="20"/>
                <w:lang w:val="en-US"/>
              </w:rPr>
              <w:t>-</w:t>
            </w:r>
          </w:p>
        </w:tc>
      </w:tr>
      <w:tr w:rsidR="000C108E" w:rsidRPr="0004599A" w14:paraId="7E2D035E" w14:textId="77777777" w:rsidTr="00205FF8">
        <w:tc>
          <w:tcPr>
            <w:tcW w:w="540" w:type="dxa"/>
            <w:tcBorders>
              <w:top w:val="nil"/>
              <w:left w:val="nil"/>
              <w:bottom w:val="nil"/>
              <w:right w:val="nil"/>
            </w:tcBorders>
          </w:tcPr>
          <w:p w14:paraId="078E4E16" w14:textId="77777777" w:rsidR="000C108E" w:rsidRPr="0004599A" w:rsidRDefault="000C108E" w:rsidP="000C108E">
            <w:pPr>
              <w:ind w:left="-12" w:right="-48"/>
              <w:contextualSpacing/>
              <w:jc w:val="center"/>
              <w:rPr>
                <w:rFonts w:ascii="Arial" w:hAnsi="Arial" w:cs="Arial"/>
                <w:sz w:val="20"/>
                <w:szCs w:val="20"/>
                <w:lang w:val="en-US"/>
              </w:rPr>
            </w:pPr>
          </w:p>
        </w:tc>
        <w:tc>
          <w:tcPr>
            <w:tcW w:w="12240" w:type="dxa"/>
            <w:tcBorders>
              <w:top w:val="nil"/>
              <w:left w:val="nil"/>
              <w:bottom w:val="nil"/>
              <w:right w:val="nil"/>
            </w:tcBorders>
          </w:tcPr>
          <w:p w14:paraId="7956541E" w14:textId="77777777" w:rsidR="000C108E" w:rsidRPr="0004599A" w:rsidRDefault="000C108E" w:rsidP="000C108E">
            <w:pPr>
              <w:ind w:left="-12" w:right="-48"/>
              <w:contextualSpacing/>
              <w:jc w:val="both"/>
              <w:rPr>
                <w:rFonts w:ascii="Arial" w:hAnsi="Arial" w:cs="Arial"/>
                <w:sz w:val="20"/>
                <w:szCs w:val="20"/>
              </w:rPr>
            </w:pPr>
          </w:p>
        </w:tc>
        <w:tc>
          <w:tcPr>
            <w:tcW w:w="1298" w:type="dxa"/>
            <w:tcBorders>
              <w:top w:val="nil"/>
              <w:left w:val="nil"/>
              <w:bottom w:val="nil"/>
              <w:right w:val="nil"/>
            </w:tcBorders>
          </w:tcPr>
          <w:p w14:paraId="7FE5F097" w14:textId="77777777" w:rsidR="000C108E" w:rsidRPr="00FD649B" w:rsidRDefault="000C108E" w:rsidP="000C108E">
            <w:pPr>
              <w:ind w:left="-12" w:right="-48"/>
              <w:contextualSpacing/>
              <w:jc w:val="center"/>
              <w:rPr>
                <w:rFonts w:ascii="Arial" w:hAnsi="Arial" w:cs="Arial"/>
                <w:sz w:val="20"/>
                <w:szCs w:val="20"/>
                <w:lang w:val="en-US"/>
              </w:rPr>
            </w:pPr>
          </w:p>
        </w:tc>
        <w:tc>
          <w:tcPr>
            <w:tcW w:w="1298" w:type="dxa"/>
            <w:tcBorders>
              <w:top w:val="nil"/>
              <w:left w:val="nil"/>
              <w:bottom w:val="nil"/>
              <w:right w:val="nil"/>
            </w:tcBorders>
          </w:tcPr>
          <w:p w14:paraId="334BCE10" w14:textId="77777777" w:rsidR="000C108E" w:rsidRPr="0004599A" w:rsidRDefault="000C108E" w:rsidP="000C108E">
            <w:pPr>
              <w:ind w:left="-12" w:right="-48"/>
              <w:contextualSpacing/>
              <w:jc w:val="center"/>
              <w:rPr>
                <w:rFonts w:ascii="Arial" w:hAnsi="Arial" w:cs="Arial"/>
                <w:sz w:val="20"/>
                <w:szCs w:val="20"/>
                <w:lang w:val="en-US"/>
              </w:rPr>
            </w:pPr>
          </w:p>
        </w:tc>
      </w:tr>
      <w:tr w:rsidR="000C108E" w:rsidRPr="0004599A" w14:paraId="26E35E67" w14:textId="77777777" w:rsidTr="00205F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 w:type="dxa"/>
          </w:tcPr>
          <w:p w14:paraId="4D315979" w14:textId="3BAAC364" w:rsidR="000C108E" w:rsidRPr="0004599A" w:rsidRDefault="005D7384" w:rsidP="000C108E">
            <w:pPr>
              <w:spacing w:line="240" w:lineRule="auto"/>
              <w:ind w:left="-12" w:right="-48"/>
              <w:contextualSpacing/>
              <w:jc w:val="center"/>
              <w:rPr>
                <w:rFonts w:ascii="Arial" w:hAnsi="Arial" w:cs="Arial"/>
                <w:sz w:val="20"/>
                <w:szCs w:val="20"/>
                <w:lang w:val="en-US"/>
              </w:rPr>
            </w:pPr>
            <w:r w:rsidRPr="005D7384">
              <w:rPr>
                <w:rFonts w:ascii="Arial" w:hAnsi="Arial" w:cs="Arial"/>
                <w:sz w:val="20"/>
                <w:szCs w:val="20"/>
              </w:rPr>
              <w:t>3</w:t>
            </w:r>
          </w:p>
        </w:tc>
        <w:tc>
          <w:tcPr>
            <w:tcW w:w="12240" w:type="dxa"/>
          </w:tcPr>
          <w:p w14:paraId="7192F16F" w14:textId="22C4E1E1" w:rsidR="00D52AB2" w:rsidRPr="00D52AB2" w:rsidRDefault="00D52AB2" w:rsidP="00D52AB2">
            <w:pPr>
              <w:ind w:left="-12" w:right="-48"/>
              <w:contextualSpacing/>
              <w:jc w:val="both"/>
              <w:rPr>
                <w:rFonts w:ascii="Arial" w:hAnsi="Arial" w:cs="Arial"/>
                <w:spacing w:val="-2"/>
                <w:sz w:val="20"/>
                <w:szCs w:val="20"/>
              </w:rPr>
            </w:pPr>
            <w:r w:rsidRPr="00D52AB2">
              <w:rPr>
                <w:rFonts w:ascii="Arial" w:hAnsi="Arial" w:cs="Arial"/>
                <w:spacing w:val="-2"/>
                <w:sz w:val="20"/>
                <w:szCs w:val="20"/>
              </w:rPr>
              <w:t xml:space="preserve">On </w:t>
            </w:r>
            <w:r w:rsidR="005D7384" w:rsidRPr="005D7384">
              <w:rPr>
                <w:rFonts w:ascii="Arial" w:hAnsi="Arial" w:cs="Arial"/>
                <w:spacing w:val="-2"/>
                <w:sz w:val="20"/>
                <w:szCs w:val="20"/>
              </w:rPr>
              <w:t>9</w:t>
            </w:r>
            <w:r w:rsidRPr="00D52AB2">
              <w:rPr>
                <w:rFonts w:ascii="Arial" w:hAnsi="Arial" w:cs="Arial"/>
                <w:spacing w:val="-2"/>
                <w:sz w:val="20"/>
                <w:szCs w:val="20"/>
              </w:rPr>
              <w:t xml:space="preserve"> June </w:t>
            </w:r>
            <w:r w:rsidR="005D7384" w:rsidRPr="005D7384">
              <w:rPr>
                <w:rFonts w:ascii="Arial" w:hAnsi="Arial" w:cs="Arial"/>
                <w:spacing w:val="-2"/>
                <w:sz w:val="20"/>
                <w:szCs w:val="20"/>
              </w:rPr>
              <w:t>2020</w:t>
            </w:r>
            <w:r w:rsidRPr="00D52AB2">
              <w:rPr>
                <w:rFonts w:ascii="Arial" w:hAnsi="Arial" w:cs="Arial"/>
                <w:spacing w:val="-2"/>
                <w:sz w:val="20"/>
                <w:szCs w:val="20"/>
              </w:rPr>
              <w:t>, the Company was sued as a co-defendant (</w:t>
            </w:r>
            <w:r w:rsidR="005D7384" w:rsidRPr="005D7384">
              <w:rPr>
                <w:rFonts w:ascii="Arial" w:hAnsi="Arial" w:cs="Arial"/>
                <w:spacing w:val="-2"/>
                <w:sz w:val="20"/>
                <w:szCs w:val="20"/>
              </w:rPr>
              <w:t>1</w:t>
            </w:r>
            <w:r w:rsidRPr="00D52AB2">
              <w:rPr>
                <w:rFonts w:ascii="Arial" w:hAnsi="Arial" w:cs="Arial"/>
                <w:spacing w:val="-2"/>
                <w:sz w:val="20"/>
                <w:szCs w:val="20"/>
              </w:rPr>
              <w:t xml:space="preserve">st defendant) as an employer jointly liable with the </w:t>
            </w:r>
            <w:r w:rsidR="005D7384" w:rsidRPr="005D7384">
              <w:rPr>
                <w:rFonts w:ascii="Arial" w:hAnsi="Arial" w:cs="Arial"/>
                <w:spacing w:val="-2"/>
                <w:sz w:val="20"/>
                <w:szCs w:val="20"/>
              </w:rPr>
              <w:t>2</w:t>
            </w:r>
            <w:r w:rsidRPr="00D52AB2">
              <w:rPr>
                <w:rFonts w:ascii="Arial" w:hAnsi="Arial" w:cs="Arial"/>
                <w:spacing w:val="-2"/>
                <w:sz w:val="20"/>
                <w:szCs w:val="20"/>
              </w:rPr>
              <w:t xml:space="preserve">nd defendant to pay compensation and damages resulting from the </w:t>
            </w:r>
            <w:r w:rsidR="005D7384" w:rsidRPr="005D7384">
              <w:rPr>
                <w:rFonts w:ascii="Arial" w:hAnsi="Arial" w:cs="Arial"/>
                <w:spacing w:val="-2"/>
                <w:sz w:val="20"/>
                <w:szCs w:val="20"/>
              </w:rPr>
              <w:t>2</w:t>
            </w:r>
            <w:r w:rsidRPr="00D52AB2">
              <w:rPr>
                <w:rFonts w:ascii="Arial" w:hAnsi="Arial" w:cs="Arial"/>
                <w:spacing w:val="-2"/>
                <w:sz w:val="20"/>
                <w:szCs w:val="20"/>
              </w:rPr>
              <w:t xml:space="preserve">nd defendant’s concealment of information and deception which caused the plaintiff to invest in shares. The amount in dispute is Baht </w:t>
            </w:r>
            <w:r w:rsidR="005D7384" w:rsidRPr="005D7384">
              <w:rPr>
                <w:rFonts w:ascii="Arial" w:hAnsi="Arial" w:cs="Arial"/>
                <w:spacing w:val="-2"/>
                <w:sz w:val="20"/>
                <w:szCs w:val="20"/>
              </w:rPr>
              <w:t>13</w:t>
            </w:r>
            <w:r w:rsidRPr="00D52AB2">
              <w:rPr>
                <w:rFonts w:ascii="Arial" w:hAnsi="Arial" w:cs="Arial"/>
                <w:spacing w:val="-2"/>
                <w:sz w:val="20"/>
                <w:szCs w:val="20"/>
              </w:rPr>
              <w:t xml:space="preserve"> million. The Company’s lawyer is of the opinion that plaintiff’s investments in the shares did not relevant the Company and therefore the Company is not liable to plaintiff.</w:t>
            </w:r>
          </w:p>
          <w:p w14:paraId="2D45366C" w14:textId="77777777" w:rsidR="00D52AB2" w:rsidRPr="00D52AB2" w:rsidRDefault="00D52AB2" w:rsidP="00D52AB2">
            <w:pPr>
              <w:ind w:left="-12" w:right="-48"/>
              <w:contextualSpacing/>
              <w:jc w:val="both"/>
              <w:rPr>
                <w:rFonts w:ascii="Arial" w:hAnsi="Arial" w:cs="Arial"/>
                <w:spacing w:val="-2"/>
                <w:sz w:val="20"/>
                <w:szCs w:val="20"/>
              </w:rPr>
            </w:pPr>
          </w:p>
          <w:p w14:paraId="2AE1BB09" w14:textId="7CA9CE86" w:rsidR="00BD5AE6" w:rsidRDefault="00D52AB2" w:rsidP="00D52AB2">
            <w:pPr>
              <w:ind w:left="-12" w:right="-48"/>
              <w:contextualSpacing/>
              <w:jc w:val="both"/>
              <w:rPr>
                <w:rFonts w:ascii="Arial" w:hAnsi="Arial" w:cs="Arial"/>
                <w:spacing w:val="-2"/>
                <w:sz w:val="20"/>
                <w:szCs w:val="20"/>
              </w:rPr>
            </w:pPr>
            <w:r w:rsidRPr="00D52AB2">
              <w:rPr>
                <w:rFonts w:ascii="Arial" w:hAnsi="Arial" w:cs="Arial"/>
                <w:spacing w:val="-2"/>
                <w:sz w:val="20"/>
                <w:szCs w:val="20"/>
              </w:rPr>
              <w:t xml:space="preserve">As </w:t>
            </w:r>
            <w:proofErr w:type="gramStart"/>
            <w:r w:rsidRPr="00D52AB2">
              <w:rPr>
                <w:rFonts w:ascii="Arial" w:hAnsi="Arial" w:cs="Arial"/>
                <w:spacing w:val="-2"/>
                <w:sz w:val="20"/>
                <w:szCs w:val="20"/>
              </w:rPr>
              <w:t>at</w:t>
            </w:r>
            <w:proofErr w:type="gramEnd"/>
            <w:r w:rsidRPr="00D52AB2">
              <w:rPr>
                <w:rFonts w:ascii="Arial" w:hAnsi="Arial" w:cs="Arial"/>
                <w:spacing w:val="-2"/>
                <w:sz w:val="20"/>
                <w:szCs w:val="20"/>
              </w:rPr>
              <w:t xml:space="preserve"> </w:t>
            </w:r>
            <w:r w:rsidR="005D7384" w:rsidRPr="005D7384">
              <w:rPr>
                <w:rFonts w:ascii="Arial" w:hAnsi="Arial" w:cs="Arial"/>
                <w:spacing w:val="-2"/>
                <w:sz w:val="20"/>
                <w:szCs w:val="20"/>
              </w:rPr>
              <w:t>20</w:t>
            </w:r>
            <w:r w:rsidRPr="00D52AB2">
              <w:rPr>
                <w:rFonts w:ascii="Arial" w:hAnsi="Arial" w:cs="Arial"/>
                <w:spacing w:val="-2"/>
                <w:sz w:val="20"/>
                <w:szCs w:val="20"/>
              </w:rPr>
              <w:t xml:space="preserve"> November </w:t>
            </w:r>
            <w:r w:rsidR="005D7384" w:rsidRPr="005D7384">
              <w:rPr>
                <w:rFonts w:ascii="Arial" w:hAnsi="Arial" w:cs="Arial"/>
                <w:spacing w:val="-2"/>
                <w:sz w:val="20"/>
                <w:szCs w:val="20"/>
              </w:rPr>
              <w:t>2023</w:t>
            </w:r>
            <w:r w:rsidRPr="00D52AB2">
              <w:rPr>
                <w:rFonts w:ascii="Arial" w:hAnsi="Arial" w:cs="Arial"/>
                <w:spacing w:val="-2"/>
                <w:sz w:val="20"/>
                <w:szCs w:val="20"/>
              </w:rPr>
              <w:t>, the Court of First Instance gave the judgement to the Company.</w:t>
            </w:r>
          </w:p>
          <w:p w14:paraId="1730AD8C" w14:textId="77777777" w:rsidR="00D52AB2" w:rsidRPr="00BD5AE6" w:rsidRDefault="00D52AB2" w:rsidP="00D52AB2">
            <w:pPr>
              <w:ind w:left="-12" w:right="-48"/>
              <w:contextualSpacing/>
              <w:jc w:val="both"/>
              <w:rPr>
                <w:rFonts w:ascii="Arial" w:hAnsi="Arial" w:cs="Arial"/>
                <w:spacing w:val="-2"/>
                <w:sz w:val="20"/>
                <w:szCs w:val="20"/>
              </w:rPr>
            </w:pPr>
          </w:p>
          <w:p w14:paraId="57B4593E" w14:textId="54BE9DE3" w:rsidR="000C108E" w:rsidRPr="0004599A" w:rsidRDefault="00BD5AE6" w:rsidP="00BD5AE6">
            <w:pPr>
              <w:contextualSpacing/>
              <w:jc w:val="thaiDistribute"/>
              <w:rPr>
                <w:rFonts w:ascii="Arial" w:hAnsi="Arial" w:cs="Arial"/>
                <w:sz w:val="20"/>
                <w:szCs w:val="20"/>
                <w:cs/>
              </w:rPr>
            </w:pPr>
            <w:r w:rsidRPr="00BD5AE6">
              <w:rPr>
                <w:rFonts w:ascii="Arial" w:hAnsi="Arial" w:cs="Arial"/>
                <w:spacing w:val="-2"/>
                <w:sz w:val="20"/>
                <w:szCs w:val="20"/>
              </w:rPr>
              <w:t xml:space="preserve">As </w:t>
            </w:r>
            <w:proofErr w:type="gramStart"/>
            <w:r w:rsidRPr="00BD5AE6">
              <w:rPr>
                <w:rFonts w:ascii="Arial" w:hAnsi="Arial" w:cs="Arial"/>
                <w:spacing w:val="-2"/>
                <w:sz w:val="20"/>
                <w:szCs w:val="20"/>
              </w:rPr>
              <w:t>at</w:t>
            </w:r>
            <w:proofErr w:type="gramEnd"/>
            <w:r w:rsidRPr="00BD5AE6">
              <w:rPr>
                <w:rFonts w:ascii="Arial" w:hAnsi="Arial" w:cs="Arial"/>
                <w:spacing w:val="-2"/>
                <w:sz w:val="20"/>
                <w:szCs w:val="20"/>
              </w:rPr>
              <w:t xml:space="preserve"> </w:t>
            </w:r>
            <w:r w:rsidR="005D7384" w:rsidRPr="005D7384">
              <w:rPr>
                <w:rFonts w:ascii="Arial" w:hAnsi="Arial" w:cs="Arial"/>
                <w:spacing w:val="-2"/>
                <w:sz w:val="20"/>
                <w:szCs w:val="20"/>
              </w:rPr>
              <w:t>31</w:t>
            </w:r>
            <w:r w:rsidR="00C27BA8">
              <w:rPr>
                <w:rFonts w:ascii="Arial" w:hAnsi="Arial" w:cs="Arial"/>
                <w:spacing w:val="-2"/>
                <w:sz w:val="20"/>
                <w:szCs w:val="20"/>
              </w:rPr>
              <w:t xml:space="preserve"> December </w:t>
            </w:r>
            <w:r w:rsidR="005D7384" w:rsidRPr="005D7384">
              <w:rPr>
                <w:rFonts w:ascii="Arial" w:hAnsi="Arial" w:cs="Arial"/>
                <w:spacing w:val="-2"/>
                <w:sz w:val="20"/>
                <w:szCs w:val="20"/>
              </w:rPr>
              <w:t>2025</w:t>
            </w:r>
            <w:r w:rsidRPr="00BD5AE6">
              <w:rPr>
                <w:rFonts w:ascii="Arial" w:hAnsi="Arial" w:cs="Arial"/>
                <w:spacing w:val="-2"/>
                <w:sz w:val="20"/>
                <w:szCs w:val="20"/>
              </w:rPr>
              <w:t>, the case is currently awaiting the consideration by the Court of Appeal. The Company's management believes that the Company will not incur loss. Therefore, the company has not recorded any contingent liabilities with respect to this litigation.</w:t>
            </w:r>
          </w:p>
        </w:tc>
        <w:tc>
          <w:tcPr>
            <w:tcW w:w="1298" w:type="dxa"/>
          </w:tcPr>
          <w:p w14:paraId="76F5930B" w14:textId="57048A69" w:rsidR="000C108E" w:rsidRPr="00FD649B" w:rsidRDefault="00FD649B" w:rsidP="000C108E">
            <w:pPr>
              <w:ind w:left="-12" w:right="-48"/>
              <w:contextualSpacing/>
              <w:jc w:val="right"/>
              <w:rPr>
                <w:rFonts w:ascii="Arial" w:hAnsi="Arial" w:cs="Arial"/>
                <w:sz w:val="20"/>
                <w:szCs w:val="20"/>
                <w:lang w:val="en-US"/>
              </w:rPr>
            </w:pPr>
            <w:r w:rsidRPr="00FD649B">
              <w:rPr>
                <w:rFonts w:ascii="Arial" w:hAnsi="Arial" w:cs="Arial"/>
                <w:sz w:val="20"/>
                <w:szCs w:val="20"/>
                <w:lang w:val="en-US"/>
              </w:rPr>
              <w:t>-</w:t>
            </w:r>
          </w:p>
        </w:tc>
        <w:tc>
          <w:tcPr>
            <w:tcW w:w="1298" w:type="dxa"/>
          </w:tcPr>
          <w:p w14:paraId="3CD0874D" w14:textId="6382BC4E" w:rsidR="000C108E" w:rsidRPr="0004599A" w:rsidRDefault="000C108E" w:rsidP="000C108E">
            <w:pPr>
              <w:ind w:left="-12" w:right="-48"/>
              <w:contextualSpacing/>
              <w:jc w:val="right"/>
              <w:rPr>
                <w:rFonts w:ascii="Arial" w:hAnsi="Arial" w:cs="Arial"/>
                <w:sz w:val="20"/>
                <w:szCs w:val="20"/>
                <w:lang w:val="en-US"/>
              </w:rPr>
            </w:pPr>
            <w:r w:rsidRPr="0004599A">
              <w:rPr>
                <w:rFonts w:ascii="Arial" w:hAnsi="Arial" w:cs="Arial"/>
                <w:sz w:val="20"/>
                <w:szCs w:val="20"/>
                <w:lang w:val="en-US"/>
              </w:rPr>
              <w:t>-</w:t>
            </w:r>
          </w:p>
        </w:tc>
      </w:tr>
      <w:tr w:rsidR="00375A43" w:rsidRPr="0004599A" w14:paraId="34BBD30A" w14:textId="77777777" w:rsidTr="00205F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 w:type="dxa"/>
          </w:tcPr>
          <w:p w14:paraId="39A9B72A" w14:textId="77777777" w:rsidR="00375A43" w:rsidRPr="0004599A" w:rsidRDefault="00375A43" w:rsidP="000C108E">
            <w:pPr>
              <w:ind w:left="-12" w:right="-48"/>
              <w:contextualSpacing/>
              <w:jc w:val="center"/>
              <w:rPr>
                <w:rFonts w:ascii="Arial" w:hAnsi="Arial" w:cs="Arial"/>
                <w:sz w:val="20"/>
                <w:szCs w:val="20"/>
                <w:lang w:val="en-US"/>
              </w:rPr>
            </w:pPr>
          </w:p>
        </w:tc>
        <w:tc>
          <w:tcPr>
            <w:tcW w:w="12240" w:type="dxa"/>
          </w:tcPr>
          <w:p w14:paraId="3EE493E2" w14:textId="77777777" w:rsidR="00375A43" w:rsidRPr="00BD5AE6" w:rsidRDefault="00375A43" w:rsidP="00BD5AE6">
            <w:pPr>
              <w:ind w:left="-12" w:right="-48"/>
              <w:contextualSpacing/>
              <w:jc w:val="both"/>
              <w:rPr>
                <w:rFonts w:ascii="Arial" w:hAnsi="Arial" w:cs="Arial"/>
                <w:spacing w:val="-2"/>
                <w:sz w:val="20"/>
                <w:szCs w:val="20"/>
              </w:rPr>
            </w:pPr>
          </w:p>
        </w:tc>
        <w:tc>
          <w:tcPr>
            <w:tcW w:w="1298" w:type="dxa"/>
          </w:tcPr>
          <w:p w14:paraId="620A25D5" w14:textId="77777777" w:rsidR="00375A43" w:rsidRPr="0004599A" w:rsidRDefault="00375A43" w:rsidP="000C108E">
            <w:pPr>
              <w:ind w:left="-12" w:right="-48"/>
              <w:contextualSpacing/>
              <w:jc w:val="right"/>
              <w:rPr>
                <w:rFonts w:ascii="Arial" w:hAnsi="Arial" w:cs="Arial"/>
                <w:sz w:val="20"/>
                <w:szCs w:val="20"/>
                <w:lang w:val="en-US"/>
              </w:rPr>
            </w:pPr>
          </w:p>
        </w:tc>
        <w:tc>
          <w:tcPr>
            <w:tcW w:w="1298" w:type="dxa"/>
          </w:tcPr>
          <w:p w14:paraId="3A5A4953" w14:textId="77777777" w:rsidR="00375A43" w:rsidRPr="0004599A" w:rsidRDefault="00375A43" w:rsidP="000C108E">
            <w:pPr>
              <w:ind w:left="-12" w:right="-48"/>
              <w:contextualSpacing/>
              <w:jc w:val="right"/>
              <w:rPr>
                <w:rFonts w:ascii="Arial" w:hAnsi="Arial" w:cs="Arial"/>
                <w:sz w:val="20"/>
                <w:szCs w:val="20"/>
                <w:lang w:val="en-US"/>
              </w:rPr>
            </w:pPr>
          </w:p>
        </w:tc>
      </w:tr>
      <w:tr w:rsidR="00375A43" w:rsidRPr="0004599A" w14:paraId="558345BB" w14:textId="77777777" w:rsidTr="00205F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 w:type="dxa"/>
          </w:tcPr>
          <w:p w14:paraId="374C1F46" w14:textId="458CF878" w:rsidR="00375A43" w:rsidRPr="0004599A" w:rsidRDefault="005D7384" w:rsidP="00375A43">
            <w:pPr>
              <w:ind w:left="-12" w:right="-48"/>
              <w:contextualSpacing/>
              <w:jc w:val="center"/>
              <w:rPr>
                <w:rFonts w:ascii="Arial" w:hAnsi="Arial" w:cs="Arial"/>
                <w:sz w:val="20"/>
                <w:szCs w:val="20"/>
                <w:lang w:val="en-US"/>
              </w:rPr>
            </w:pPr>
            <w:r w:rsidRPr="005D7384">
              <w:rPr>
                <w:rFonts w:ascii="Arial" w:hAnsi="Arial" w:cs="Arial"/>
                <w:sz w:val="20"/>
                <w:szCs w:val="20"/>
              </w:rPr>
              <w:t>4</w:t>
            </w:r>
          </w:p>
        </w:tc>
        <w:tc>
          <w:tcPr>
            <w:tcW w:w="12240" w:type="dxa"/>
          </w:tcPr>
          <w:p w14:paraId="7A9F8E66" w14:textId="67993437" w:rsidR="00375A43" w:rsidRPr="003428A2" w:rsidRDefault="00375A43" w:rsidP="00375A43">
            <w:pPr>
              <w:tabs>
                <w:tab w:val="left" w:pos="540"/>
              </w:tabs>
              <w:ind w:left="-12" w:right="-48"/>
              <w:contextualSpacing/>
              <w:jc w:val="both"/>
              <w:rPr>
                <w:rFonts w:ascii="Arial" w:hAnsi="Arial" w:cs="Arial"/>
                <w:spacing w:val="-6"/>
                <w:sz w:val="20"/>
                <w:szCs w:val="20"/>
              </w:rPr>
            </w:pPr>
            <w:r w:rsidRPr="003428A2">
              <w:rPr>
                <w:rFonts w:ascii="Arial" w:hAnsi="Arial" w:cs="Arial"/>
                <w:spacing w:val="-6"/>
                <w:sz w:val="20"/>
                <w:szCs w:val="20"/>
              </w:rPr>
              <w:t xml:space="preserve">On </w:t>
            </w:r>
            <w:r w:rsidR="005D7384" w:rsidRPr="005D7384">
              <w:rPr>
                <w:rFonts w:ascii="Arial" w:hAnsi="Arial" w:cs="Arial"/>
                <w:spacing w:val="-6"/>
                <w:sz w:val="20"/>
                <w:szCs w:val="20"/>
              </w:rPr>
              <w:t>19</w:t>
            </w:r>
            <w:r w:rsidRPr="003428A2">
              <w:rPr>
                <w:rFonts w:ascii="Arial" w:hAnsi="Arial" w:cs="Arial"/>
                <w:spacing w:val="-6"/>
                <w:sz w:val="20"/>
                <w:szCs w:val="20"/>
              </w:rPr>
              <w:t xml:space="preserve"> October </w:t>
            </w:r>
            <w:r w:rsidR="005D7384" w:rsidRPr="005D7384">
              <w:rPr>
                <w:rFonts w:ascii="Arial" w:hAnsi="Arial" w:cs="Arial"/>
                <w:spacing w:val="-6"/>
                <w:sz w:val="20"/>
                <w:szCs w:val="20"/>
              </w:rPr>
              <w:t>2022</w:t>
            </w:r>
            <w:r w:rsidRPr="003428A2">
              <w:rPr>
                <w:rFonts w:ascii="Arial" w:hAnsi="Arial" w:cs="Arial"/>
                <w:spacing w:val="-6"/>
                <w:sz w:val="20"/>
                <w:szCs w:val="20"/>
              </w:rPr>
              <w:t xml:space="preserve">, the Company was sued as a co-defendant in a civil lawsuit lodged by a listed company, which involved debentures trading transaction that occurred between the Company, the listed company, and an asset management company from </w:t>
            </w:r>
            <w:r w:rsidR="005D7384" w:rsidRPr="005D7384">
              <w:rPr>
                <w:rFonts w:ascii="Arial" w:hAnsi="Arial" w:cs="Arial"/>
                <w:spacing w:val="-6"/>
                <w:sz w:val="20"/>
                <w:szCs w:val="20"/>
              </w:rPr>
              <w:t>2015</w:t>
            </w:r>
            <w:r w:rsidRPr="003428A2">
              <w:rPr>
                <w:rFonts w:ascii="Arial" w:hAnsi="Arial" w:cs="Arial"/>
                <w:spacing w:val="-6"/>
                <w:sz w:val="20"/>
                <w:szCs w:val="20"/>
              </w:rPr>
              <w:t xml:space="preserve"> to </w:t>
            </w:r>
            <w:r w:rsidR="005D7384" w:rsidRPr="005D7384">
              <w:rPr>
                <w:rFonts w:ascii="Arial" w:hAnsi="Arial" w:cs="Arial"/>
                <w:spacing w:val="-6"/>
                <w:sz w:val="20"/>
                <w:szCs w:val="20"/>
              </w:rPr>
              <w:t>2017</w:t>
            </w:r>
            <w:r w:rsidRPr="003428A2">
              <w:rPr>
                <w:rFonts w:ascii="Arial" w:hAnsi="Arial" w:cs="Arial"/>
                <w:spacing w:val="-6"/>
                <w:sz w:val="20"/>
                <w:szCs w:val="20"/>
              </w:rPr>
              <w:t xml:space="preserve">. According to the case, the transaction was unlawful and resulted in damages to the listed company. The Company was one of </w:t>
            </w:r>
            <w:r w:rsidR="005D7384" w:rsidRPr="005D7384">
              <w:rPr>
                <w:rFonts w:ascii="Arial" w:hAnsi="Arial" w:cs="Arial"/>
                <w:spacing w:val="-6"/>
                <w:sz w:val="20"/>
                <w:szCs w:val="20"/>
              </w:rPr>
              <w:t>24</w:t>
            </w:r>
            <w:r w:rsidRPr="003428A2">
              <w:rPr>
                <w:rFonts w:ascii="Arial" w:hAnsi="Arial" w:cs="Arial"/>
                <w:spacing w:val="-6"/>
                <w:sz w:val="20"/>
                <w:szCs w:val="20"/>
              </w:rPr>
              <w:t xml:space="preserve"> defendants cited in the case and jointly liable for more than Baht </w:t>
            </w:r>
            <w:r w:rsidR="005D7384" w:rsidRPr="005D7384">
              <w:rPr>
                <w:rFonts w:ascii="Arial" w:hAnsi="Arial" w:cs="Arial"/>
                <w:spacing w:val="-6"/>
                <w:sz w:val="20"/>
                <w:szCs w:val="20"/>
              </w:rPr>
              <w:t>1</w:t>
            </w:r>
            <w:r w:rsidRPr="003428A2">
              <w:rPr>
                <w:rFonts w:ascii="Arial" w:hAnsi="Arial" w:cs="Arial"/>
                <w:spacing w:val="-6"/>
                <w:sz w:val="20"/>
                <w:szCs w:val="20"/>
              </w:rPr>
              <w:t>,</w:t>
            </w:r>
            <w:r w:rsidR="005D7384" w:rsidRPr="005D7384">
              <w:rPr>
                <w:rFonts w:ascii="Arial" w:hAnsi="Arial" w:cs="Arial"/>
                <w:spacing w:val="-6"/>
                <w:sz w:val="20"/>
                <w:szCs w:val="20"/>
              </w:rPr>
              <w:t>431</w:t>
            </w:r>
            <w:r w:rsidRPr="003428A2">
              <w:rPr>
                <w:rFonts w:ascii="Arial" w:hAnsi="Arial" w:cs="Arial"/>
                <w:spacing w:val="-6"/>
                <w:sz w:val="20"/>
                <w:szCs w:val="20"/>
              </w:rPr>
              <w:t xml:space="preserve"> million. However, the Company’s actual involvement in this transaction was only Baht </w:t>
            </w:r>
            <w:r w:rsidR="005D7384" w:rsidRPr="005D7384">
              <w:rPr>
                <w:rFonts w:ascii="Arial" w:hAnsi="Arial" w:cs="Arial"/>
                <w:spacing w:val="-6"/>
                <w:sz w:val="20"/>
                <w:szCs w:val="20"/>
              </w:rPr>
              <w:t>50</w:t>
            </w:r>
            <w:r w:rsidRPr="003428A2">
              <w:rPr>
                <w:rFonts w:ascii="Arial" w:hAnsi="Arial" w:cs="Arial"/>
                <w:spacing w:val="-6"/>
                <w:sz w:val="20"/>
                <w:szCs w:val="20"/>
              </w:rPr>
              <w:t xml:space="preserve"> million.</w:t>
            </w:r>
          </w:p>
          <w:p w14:paraId="5626E8EC" w14:textId="77777777" w:rsidR="00375A43" w:rsidRPr="003428A2" w:rsidRDefault="00375A43" w:rsidP="00375A43">
            <w:pPr>
              <w:tabs>
                <w:tab w:val="left" w:pos="540"/>
              </w:tabs>
              <w:ind w:left="-12" w:right="-48"/>
              <w:contextualSpacing/>
              <w:jc w:val="both"/>
              <w:rPr>
                <w:rFonts w:ascii="Arial" w:hAnsi="Arial" w:cs="Arial"/>
                <w:spacing w:val="-6"/>
                <w:sz w:val="20"/>
                <w:szCs w:val="20"/>
              </w:rPr>
            </w:pPr>
          </w:p>
          <w:p w14:paraId="2DC287F8" w14:textId="551DD43B" w:rsidR="00375A43" w:rsidRPr="003428A2" w:rsidRDefault="00375A43" w:rsidP="00375A43">
            <w:pPr>
              <w:tabs>
                <w:tab w:val="left" w:pos="540"/>
              </w:tabs>
              <w:ind w:left="-12" w:right="-48"/>
              <w:contextualSpacing/>
              <w:jc w:val="both"/>
              <w:rPr>
                <w:rFonts w:ascii="Arial" w:hAnsi="Arial" w:cs="Arial"/>
                <w:spacing w:val="-6"/>
                <w:sz w:val="20"/>
                <w:szCs w:val="20"/>
              </w:rPr>
            </w:pPr>
            <w:r w:rsidRPr="003428A2">
              <w:rPr>
                <w:rFonts w:ascii="Arial" w:hAnsi="Arial" w:cs="Arial"/>
                <w:spacing w:val="-6"/>
                <w:sz w:val="20"/>
                <w:szCs w:val="20"/>
              </w:rPr>
              <w:t xml:space="preserve">As </w:t>
            </w:r>
            <w:proofErr w:type="gramStart"/>
            <w:r w:rsidRPr="003428A2">
              <w:rPr>
                <w:rFonts w:ascii="Arial" w:hAnsi="Arial" w:cs="Arial"/>
                <w:spacing w:val="-6"/>
                <w:sz w:val="20"/>
                <w:szCs w:val="20"/>
              </w:rPr>
              <w:t>at</w:t>
            </w:r>
            <w:proofErr w:type="gramEnd"/>
            <w:r w:rsidRPr="003428A2">
              <w:rPr>
                <w:rFonts w:ascii="Arial" w:hAnsi="Arial" w:cs="Arial"/>
                <w:spacing w:val="-6"/>
                <w:sz w:val="20"/>
                <w:szCs w:val="20"/>
              </w:rPr>
              <w:t xml:space="preserve"> </w:t>
            </w:r>
            <w:r w:rsidR="005D7384" w:rsidRPr="005D7384">
              <w:rPr>
                <w:rFonts w:ascii="Arial" w:hAnsi="Arial" w:cs="Arial"/>
                <w:spacing w:val="-6"/>
                <w:sz w:val="20"/>
                <w:szCs w:val="20"/>
              </w:rPr>
              <w:t>29</w:t>
            </w:r>
            <w:r w:rsidRPr="003428A2">
              <w:rPr>
                <w:rFonts w:ascii="Arial" w:hAnsi="Arial" w:cs="Arial"/>
                <w:spacing w:val="-6"/>
                <w:sz w:val="20"/>
                <w:szCs w:val="20"/>
              </w:rPr>
              <w:t xml:space="preserve"> January </w:t>
            </w:r>
            <w:r w:rsidR="005D7384" w:rsidRPr="005D7384">
              <w:rPr>
                <w:rFonts w:ascii="Arial" w:hAnsi="Arial" w:cs="Arial"/>
                <w:spacing w:val="-6"/>
                <w:sz w:val="20"/>
                <w:szCs w:val="20"/>
              </w:rPr>
              <w:t>2025</w:t>
            </w:r>
            <w:r w:rsidRPr="003428A2">
              <w:rPr>
                <w:rFonts w:ascii="Arial" w:hAnsi="Arial" w:cs="Arial"/>
                <w:spacing w:val="-6"/>
                <w:sz w:val="20"/>
                <w:szCs w:val="20"/>
              </w:rPr>
              <w:t>, the Court of First Instance gave the judgement to the Company.</w:t>
            </w:r>
          </w:p>
          <w:p w14:paraId="1AE6ED98" w14:textId="77777777" w:rsidR="00375A43" w:rsidRPr="003428A2" w:rsidRDefault="00375A43" w:rsidP="00375A43">
            <w:pPr>
              <w:tabs>
                <w:tab w:val="left" w:pos="540"/>
              </w:tabs>
              <w:ind w:left="-12" w:right="-48"/>
              <w:contextualSpacing/>
              <w:jc w:val="both"/>
              <w:rPr>
                <w:rFonts w:ascii="Arial" w:hAnsi="Arial" w:cs="Arial"/>
                <w:spacing w:val="-6"/>
                <w:sz w:val="20"/>
                <w:szCs w:val="20"/>
              </w:rPr>
            </w:pPr>
          </w:p>
          <w:p w14:paraId="7E5899D1" w14:textId="5F576312" w:rsidR="00375A43" w:rsidRPr="006C08EF" w:rsidRDefault="00375A43" w:rsidP="00375A43">
            <w:pPr>
              <w:ind w:left="-12" w:right="-48"/>
              <w:contextualSpacing/>
              <w:jc w:val="both"/>
              <w:rPr>
                <w:rFonts w:ascii="Arial" w:hAnsi="Arial" w:cs="Arial"/>
                <w:spacing w:val="-2"/>
                <w:sz w:val="20"/>
                <w:szCs w:val="20"/>
              </w:rPr>
            </w:pPr>
            <w:r w:rsidRPr="006C08EF">
              <w:rPr>
                <w:rFonts w:ascii="Arial" w:hAnsi="Arial" w:cs="Arial"/>
                <w:spacing w:val="-2"/>
                <w:sz w:val="20"/>
                <w:szCs w:val="20"/>
              </w:rPr>
              <w:t xml:space="preserve">As </w:t>
            </w:r>
            <w:proofErr w:type="gramStart"/>
            <w:r w:rsidRPr="006C08EF">
              <w:rPr>
                <w:rFonts w:ascii="Arial" w:hAnsi="Arial" w:cs="Arial"/>
                <w:spacing w:val="-2"/>
                <w:sz w:val="20"/>
                <w:szCs w:val="20"/>
              </w:rPr>
              <w:t>at</w:t>
            </w:r>
            <w:proofErr w:type="gramEnd"/>
            <w:r w:rsidRPr="006C08EF">
              <w:rPr>
                <w:rFonts w:ascii="Arial" w:hAnsi="Arial" w:cs="Arial"/>
                <w:spacing w:val="-2"/>
                <w:sz w:val="20"/>
                <w:szCs w:val="20"/>
              </w:rPr>
              <w:t xml:space="preserve"> </w:t>
            </w:r>
            <w:r w:rsidR="005D7384" w:rsidRPr="005D7384">
              <w:rPr>
                <w:rFonts w:ascii="Arial" w:hAnsi="Arial" w:cs="Arial"/>
                <w:spacing w:val="-2"/>
                <w:sz w:val="20"/>
                <w:szCs w:val="20"/>
              </w:rPr>
              <w:t>31</w:t>
            </w:r>
            <w:r w:rsidRPr="006C08EF">
              <w:rPr>
                <w:rFonts w:ascii="Arial" w:hAnsi="Arial" w:cs="Arial"/>
                <w:spacing w:val="-2"/>
                <w:sz w:val="20"/>
                <w:szCs w:val="20"/>
              </w:rPr>
              <w:t xml:space="preserve"> December </w:t>
            </w:r>
            <w:r w:rsidR="005D7384" w:rsidRPr="005D7384">
              <w:rPr>
                <w:rFonts w:ascii="Arial" w:hAnsi="Arial" w:cs="Arial"/>
                <w:spacing w:val="-2"/>
                <w:sz w:val="20"/>
                <w:szCs w:val="20"/>
              </w:rPr>
              <w:t>2025</w:t>
            </w:r>
            <w:r w:rsidRPr="006C08EF">
              <w:rPr>
                <w:rFonts w:ascii="Arial" w:hAnsi="Arial" w:cs="Arial"/>
                <w:spacing w:val="-2"/>
                <w:sz w:val="20"/>
                <w:szCs w:val="20"/>
              </w:rPr>
              <w:t>, the case is currently awaiting the consideration by the Court of Appeal. The Company's management believes that the Company will not incur loss. Therefore, the company has not recorded any contingent liabilities with respect to this litigation.</w:t>
            </w:r>
          </w:p>
        </w:tc>
        <w:tc>
          <w:tcPr>
            <w:tcW w:w="1298" w:type="dxa"/>
          </w:tcPr>
          <w:p w14:paraId="2811DB84" w14:textId="643EB549" w:rsidR="00375A43" w:rsidRPr="0004599A" w:rsidRDefault="00FD649B" w:rsidP="00375A43">
            <w:pPr>
              <w:ind w:left="-12" w:right="-48"/>
              <w:contextualSpacing/>
              <w:jc w:val="right"/>
              <w:rPr>
                <w:rFonts w:ascii="Arial" w:hAnsi="Arial" w:cs="Arial"/>
                <w:sz w:val="20"/>
                <w:szCs w:val="20"/>
                <w:lang w:val="en-US"/>
              </w:rPr>
            </w:pPr>
            <w:r>
              <w:rPr>
                <w:rFonts w:ascii="Arial" w:hAnsi="Arial" w:cs="Arial"/>
                <w:sz w:val="20"/>
                <w:szCs w:val="20"/>
                <w:lang w:val="en-US"/>
              </w:rPr>
              <w:t>-</w:t>
            </w:r>
          </w:p>
        </w:tc>
        <w:tc>
          <w:tcPr>
            <w:tcW w:w="1298" w:type="dxa"/>
          </w:tcPr>
          <w:p w14:paraId="501F22B4" w14:textId="6E2DCBFF" w:rsidR="00375A43" w:rsidRPr="0004599A" w:rsidRDefault="00375A43" w:rsidP="00375A43">
            <w:pPr>
              <w:ind w:left="-12" w:right="-48"/>
              <w:contextualSpacing/>
              <w:jc w:val="right"/>
              <w:rPr>
                <w:rFonts w:ascii="Arial" w:hAnsi="Arial" w:cs="Arial"/>
                <w:sz w:val="20"/>
                <w:szCs w:val="20"/>
                <w:lang w:val="en-US"/>
              </w:rPr>
            </w:pPr>
            <w:r>
              <w:rPr>
                <w:rFonts w:ascii="Arial" w:hAnsi="Arial" w:cs="Arial"/>
                <w:sz w:val="20"/>
                <w:szCs w:val="20"/>
                <w:lang w:val="en-US"/>
              </w:rPr>
              <w:t>-</w:t>
            </w:r>
          </w:p>
        </w:tc>
      </w:tr>
    </w:tbl>
    <w:p w14:paraId="6C071DED" w14:textId="162E9494" w:rsidR="00980CA9" w:rsidRDefault="00980CA9">
      <w:pPr>
        <w:rPr>
          <w:rFonts w:ascii="Arial" w:hAnsi="Arial" w:cs="Arial"/>
          <w:sz w:val="20"/>
          <w:szCs w:val="20"/>
        </w:rPr>
      </w:pPr>
    </w:p>
    <w:p w14:paraId="311F3B31" w14:textId="0C438FC7" w:rsidR="005D7384" w:rsidRDefault="005D7384">
      <w:pPr>
        <w:rPr>
          <w:rFonts w:ascii="Arial" w:hAnsi="Arial" w:cs="Arial"/>
          <w:sz w:val="18"/>
          <w:szCs w:val="18"/>
        </w:rPr>
      </w:pPr>
      <w:r>
        <w:rPr>
          <w:rFonts w:ascii="Arial" w:hAnsi="Arial" w:cs="Arial"/>
          <w:sz w:val="18"/>
          <w:szCs w:val="18"/>
        </w:rPr>
        <w:br w:type="page"/>
      </w:r>
    </w:p>
    <w:p w14:paraId="16EF733A" w14:textId="77777777" w:rsidR="005E1F37" w:rsidRPr="005D7384" w:rsidRDefault="005E1F37">
      <w:pPr>
        <w:rPr>
          <w:rFonts w:ascii="Arial" w:hAnsi="Arial" w:cs="Arial"/>
          <w:sz w:val="20"/>
          <w:szCs w:val="20"/>
        </w:rPr>
      </w:pPr>
    </w:p>
    <w:p w14:paraId="2749F341" w14:textId="77777777" w:rsidR="00E45E7D" w:rsidRPr="005D7384" w:rsidRDefault="00E45E7D">
      <w:pPr>
        <w:rPr>
          <w:rFonts w:ascii="Arial" w:hAnsi="Arial" w:cs="Arial"/>
          <w:sz w:val="20"/>
          <w:szCs w:val="20"/>
        </w:rPr>
      </w:pPr>
    </w:p>
    <w:tbl>
      <w:tblPr>
        <w:tblStyle w:val="TableGrid"/>
        <w:tblW w:w="1537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12240"/>
        <w:gridCol w:w="1298"/>
        <w:gridCol w:w="1298"/>
      </w:tblGrid>
      <w:tr w:rsidR="002074FF" w:rsidRPr="005D7384" w14:paraId="63FF96C3" w14:textId="77777777" w:rsidTr="00214561">
        <w:tc>
          <w:tcPr>
            <w:tcW w:w="540" w:type="dxa"/>
            <w:vMerge w:val="restart"/>
            <w:tcBorders>
              <w:bottom w:val="single" w:sz="4" w:space="0" w:color="auto"/>
            </w:tcBorders>
            <w:vAlign w:val="bottom"/>
          </w:tcPr>
          <w:p w14:paraId="2B4ADC8C" w14:textId="2C25CFBC" w:rsidR="002074FF" w:rsidRPr="005D7384" w:rsidRDefault="002074FF" w:rsidP="002074FF">
            <w:pPr>
              <w:ind w:left="-12" w:right="-48"/>
              <w:contextualSpacing/>
              <w:jc w:val="center"/>
              <w:rPr>
                <w:rFonts w:ascii="Arial" w:hAnsi="Arial" w:cs="Arial"/>
                <w:sz w:val="20"/>
                <w:szCs w:val="20"/>
                <w:lang w:val="en-US"/>
              </w:rPr>
            </w:pPr>
            <w:r w:rsidRPr="005D7384">
              <w:rPr>
                <w:rFonts w:ascii="Arial" w:hAnsi="Arial" w:cs="Arial"/>
                <w:b/>
                <w:bCs/>
                <w:sz w:val="20"/>
                <w:szCs w:val="20"/>
              </w:rPr>
              <w:t>No.</w:t>
            </w:r>
          </w:p>
        </w:tc>
        <w:tc>
          <w:tcPr>
            <w:tcW w:w="12240" w:type="dxa"/>
            <w:vMerge w:val="restart"/>
            <w:tcBorders>
              <w:bottom w:val="single" w:sz="4" w:space="0" w:color="auto"/>
            </w:tcBorders>
            <w:vAlign w:val="bottom"/>
          </w:tcPr>
          <w:p w14:paraId="71FBA905" w14:textId="10C22F08" w:rsidR="002074FF" w:rsidRPr="005D7384" w:rsidRDefault="002074FF" w:rsidP="002074FF">
            <w:pPr>
              <w:tabs>
                <w:tab w:val="left" w:pos="540"/>
              </w:tabs>
              <w:ind w:left="-12" w:right="-48"/>
              <w:contextualSpacing/>
              <w:jc w:val="center"/>
              <w:rPr>
                <w:rFonts w:ascii="Arial" w:hAnsi="Arial" w:cs="Arial"/>
                <w:spacing w:val="-2"/>
                <w:sz w:val="20"/>
                <w:szCs w:val="20"/>
              </w:rPr>
            </w:pPr>
            <w:r w:rsidRPr="005D7384">
              <w:rPr>
                <w:rFonts w:ascii="Arial" w:hAnsi="Arial" w:cs="Arial"/>
                <w:b/>
                <w:bCs/>
                <w:sz w:val="20"/>
                <w:szCs w:val="20"/>
                <w:lang w:val="en-AU"/>
              </w:rPr>
              <w:t>Detail of litigation claims</w:t>
            </w:r>
          </w:p>
        </w:tc>
        <w:tc>
          <w:tcPr>
            <w:tcW w:w="2596" w:type="dxa"/>
            <w:gridSpan w:val="2"/>
            <w:tcBorders>
              <w:bottom w:val="single" w:sz="4" w:space="0" w:color="auto"/>
            </w:tcBorders>
            <w:vAlign w:val="bottom"/>
          </w:tcPr>
          <w:p w14:paraId="57654B1E" w14:textId="1183FBD8" w:rsidR="002074FF" w:rsidRPr="005D7384" w:rsidRDefault="002074FF" w:rsidP="002074FF">
            <w:pPr>
              <w:ind w:left="-12" w:right="-48"/>
              <w:contextualSpacing/>
              <w:jc w:val="right"/>
              <w:rPr>
                <w:rFonts w:ascii="Arial" w:hAnsi="Arial" w:cs="Arial"/>
                <w:sz w:val="20"/>
                <w:szCs w:val="20"/>
                <w:lang w:val="en-US"/>
              </w:rPr>
            </w:pPr>
            <w:r w:rsidRPr="005D7384">
              <w:rPr>
                <w:rFonts w:ascii="Arial" w:hAnsi="Arial" w:cs="Arial"/>
                <w:b/>
                <w:bCs/>
                <w:sz w:val="20"/>
                <w:szCs w:val="20"/>
              </w:rPr>
              <w:t>Estimated provision</w:t>
            </w:r>
          </w:p>
        </w:tc>
      </w:tr>
      <w:tr w:rsidR="000C108E" w:rsidRPr="0004599A" w14:paraId="4C0505C7" w14:textId="77777777" w:rsidTr="00214561">
        <w:tc>
          <w:tcPr>
            <w:tcW w:w="540" w:type="dxa"/>
            <w:vMerge/>
            <w:tcBorders>
              <w:bottom w:val="single" w:sz="4" w:space="0" w:color="auto"/>
            </w:tcBorders>
          </w:tcPr>
          <w:p w14:paraId="78675583" w14:textId="77777777" w:rsidR="000C108E" w:rsidRPr="0004599A" w:rsidRDefault="000C108E" w:rsidP="000C108E">
            <w:pPr>
              <w:ind w:left="-12" w:right="-48"/>
              <w:contextualSpacing/>
              <w:jc w:val="center"/>
              <w:rPr>
                <w:rFonts w:ascii="Arial" w:hAnsi="Arial" w:cs="Arial"/>
                <w:sz w:val="20"/>
                <w:szCs w:val="20"/>
                <w:lang w:val="en-US"/>
              </w:rPr>
            </w:pPr>
          </w:p>
        </w:tc>
        <w:tc>
          <w:tcPr>
            <w:tcW w:w="12240" w:type="dxa"/>
            <w:vMerge/>
            <w:tcBorders>
              <w:bottom w:val="single" w:sz="4" w:space="0" w:color="auto"/>
            </w:tcBorders>
          </w:tcPr>
          <w:p w14:paraId="2F4880B2" w14:textId="77777777" w:rsidR="000C108E" w:rsidRPr="0004599A" w:rsidRDefault="000C108E" w:rsidP="000C108E">
            <w:pPr>
              <w:tabs>
                <w:tab w:val="left" w:pos="540"/>
              </w:tabs>
              <w:ind w:left="-12" w:right="-48"/>
              <w:contextualSpacing/>
              <w:jc w:val="both"/>
              <w:rPr>
                <w:rFonts w:ascii="Arial" w:hAnsi="Arial" w:cs="Arial"/>
                <w:spacing w:val="-2"/>
                <w:sz w:val="20"/>
                <w:szCs w:val="20"/>
              </w:rPr>
            </w:pPr>
          </w:p>
        </w:tc>
        <w:tc>
          <w:tcPr>
            <w:tcW w:w="1298" w:type="dxa"/>
            <w:tcBorders>
              <w:top w:val="single" w:sz="4" w:space="0" w:color="auto"/>
            </w:tcBorders>
            <w:vAlign w:val="bottom"/>
          </w:tcPr>
          <w:p w14:paraId="0B7DFB1E" w14:textId="7C3146EA" w:rsidR="000C108E" w:rsidRPr="0004599A" w:rsidRDefault="005D7384" w:rsidP="000C108E">
            <w:pPr>
              <w:ind w:left="-12" w:right="-48"/>
              <w:contextualSpacing/>
              <w:jc w:val="right"/>
              <w:rPr>
                <w:rFonts w:ascii="Arial" w:hAnsi="Arial" w:cs="Arial"/>
                <w:sz w:val="20"/>
                <w:szCs w:val="20"/>
                <w:lang w:val="en-US"/>
              </w:rPr>
            </w:pPr>
            <w:r w:rsidRPr="005D7384">
              <w:rPr>
                <w:rFonts w:ascii="Arial" w:hAnsi="Arial" w:cs="Arial"/>
                <w:b/>
                <w:bCs/>
                <w:sz w:val="20"/>
                <w:szCs w:val="20"/>
              </w:rPr>
              <w:t>2025</w:t>
            </w:r>
          </w:p>
        </w:tc>
        <w:tc>
          <w:tcPr>
            <w:tcW w:w="1298" w:type="dxa"/>
            <w:tcBorders>
              <w:top w:val="single" w:sz="4" w:space="0" w:color="auto"/>
            </w:tcBorders>
            <w:vAlign w:val="bottom"/>
          </w:tcPr>
          <w:p w14:paraId="7B176830" w14:textId="3BD899AE" w:rsidR="000C108E" w:rsidRPr="0004599A" w:rsidRDefault="005D7384" w:rsidP="000C108E">
            <w:pPr>
              <w:ind w:left="-12" w:right="-48"/>
              <w:contextualSpacing/>
              <w:jc w:val="right"/>
              <w:rPr>
                <w:rFonts w:ascii="Arial" w:hAnsi="Arial" w:cs="Arial"/>
                <w:sz w:val="20"/>
                <w:szCs w:val="20"/>
                <w:lang w:val="en-US"/>
              </w:rPr>
            </w:pPr>
            <w:r w:rsidRPr="005D7384">
              <w:rPr>
                <w:rFonts w:ascii="Arial" w:hAnsi="Arial" w:cs="Arial"/>
                <w:b/>
                <w:bCs/>
                <w:sz w:val="20"/>
                <w:szCs w:val="20"/>
              </w:rPr>
              <w:t>2024</w:t>
            </w:r>
          </w:p>
        </w:tc>
      </w:tr>
      <w:tr w:rsidR="000C108E" w:rsidRPr="0004599A" w14:paraId="083991FE" w14:textId="77777777" w:rsidTr="00205FF8">
        <w:tc>
          <w:tcPr>
            <w:tcW w:w="540" w:type="dxa"/>
            <w:vMerge/>
            <w:tcBorders>
              <w:bottom w:val="single" w:sz="4" w:space="0" w:color="auto"/>
            </w:tcBorders>
          </w:tcPr>
          <w:p w14:paraId="1ADED27E" w14:textId="77777777" w:rsidR="000C108E" w:rsidRPr="0004599A" w:rsidRDefault="000C108E" w:rsidP="000C108E">
            <w:pPr>
              <w:ind w:left="-12" w:right="-48"/>
              <w:contextualSpacing/>
              <w:jc w:val="center"/>
              <w:rPr>
                <w:rFonts w:ascii="Arial" w:hAnsi="Arial" w:cs="Arial"/>
                <w:sz w:val="20"/>
                <w:szCs w:val="20"/>
                <w:lang w:val="en-US"/>
              </w:rPr>
            </w:pPr>
          </w:p>
        </w:tc>
        <w:tc>
          <w:tcPr>
            <w:tcW w:w="12240" w:type="dxa"/>
            <w:vMerge/>
            <w:tcBorders>
              <w:bottom w:val="single" w:sz="4" w:space="0" w:color="auto"/>
            </w:tcBorders>
          </w:tcPr>
          <w:p w14:paraId="713DDD26" w14:textId="77777777" w:rsidR="000C108E" w:rsidRPr="0004599A" w:rsidRDefault="000C108E" w:rsidP="000C108E">
            <w:pPr>
              <w:tabs>
                <w:tab w:val="left" w:pos="540"/>
              </w:tabs>
              <w:ind w:left="-12" w:right="-48"/>
              <w:contextualSpacing/>
              <w:jc w:val="both"/>
              <w:rPr>
                <w:rFonts w:ascii="Arial" w:hAnsi="Arial" w:cs="Arial"/>
                <w:spacing w:val="-2"/>
                <w:sz w:val="20"/>
                <w:szCs w:val="20"/>
              </w:rPr>
            </w:pPr>
          </w:p>
        </w:tc>
        <w:tc>
          <w:tcPr>
            <w:tcW w:w="1298" w:type="dxa"/>
            <w:tcBorders>
              <w:bottom w:val="single" w:sz="4" w:space="0" w:color="auto"/>
            </w:tcBorders>
            <w:vAlign w:val="bottom"/>
          </w:tcPr>
          <w:p w14:paraId="6D59EF8A" w14:textId="2D5D0C20" w:rsidR="000C108E" w:rsidRPr="0004599A" w:rsidRDefault="000C108E" w:rsidP="000C108E">
            <w:pPr>
              <w:ind w:left="-12" w:right="-48"/>
              <w:contextualSpacing/>
              <w:jc w:val="right"/>
              <w:rPr>
                <w:rFonts w:ascii="Arial" w:hAnsi="Arial" w:cs="Arial"/>
                <w:sz w:val="20"/>
                <w:szCs w:val="20"/>
                <w:lang w:val="en-US"/>
              </w:rPr>
            </w:pPr>
            <w:r w:rsidRPr="0004599A">
              <w:rPr>
                <w:rFonts w:ascii="Arial" w:hAnsi="Arial" w:cs="Arial"/>
                <w:b/>
                <w:bCs/>
                <w:sz w:val="20"/>
                <w:szCs w:val="20"/>
              </w:rPr>
              <w:t>Million Baht</w:t>
            </w:r>
          </w:p>
        </w:tc>
        <w:tc>
          <w:tcPr>
            <w:tcW w:w="1298" w:type="dxa"/>
            <w:tcBorders>
              <w:bottom w:val="single" w:sz="4" w:space="0" w:color="auto"/>
            </w:tcBorders>
            <w:vAlign w:val="bottom"/>
          </w:tcPr>
          <w:p w14:paraId="2E478156" w14:textId="46A4B0FA" w:rsidR="000C108E" w:rsidRPr="0004599A" w:rsidRDefault="000C108E" w:rsidP="000C108E">
            <w:pPr>
              <w:ind w:left="-12" w:right="-48"/>
              <w:contextualSpacing/>
              <w:jc w:val="right"/>
              <w:rPr>
                <w:rFonts w:ascii="Arial" w:hAnsi="Arial" w:cs="Arial"/>
                <w:sz w:val="20"/>
                <w:szCs w:val="20"/>
                <w:lang w:val="en-US"/>
              </w:rPr>
            </w:pPr>
            <w:r w:rsidRPr="0004599A">
              <w:rPr>
                <w:rFonts w:ascii="Arial" w:hAnsi="Arial" w:cs="Arial"/>
                <w:b/>
                <w:bCs/>
                <w:sz w:val="20"/>
                <w:szCs w:val="20"/>
              </w:rPr>
              <w:t>Million Baht</w:t>
            </w:r>
          </w:p>
        </w:tc>
      </w:tr>
      <w:tr w:rsidR="000C108E" w:rsidRPr="0004599A" w14:paraId="64EDDB16" w14:textId="77777777" w:rsidTr="00205FF8">
        <w:tc>
          <w:tcPr>
            <w:tcW w:w="540" w:type="dxa"/>
            <w:tcBorders>
              <w:top w:val="single" w:sz="4" w:space="0" w:color="auto"/>
            </w:tcBorders>
          </w:tcPr>
          <w:p w14:paraId="26802F17" w14:textId="4CFFCFBC" w:rsidR="000C108E" w:rsidRPr="0004599A" w:rsidRDefault="000C108E" w:rsidP="000C108E">
            <w:pPr>
              <w:spacing w:line="240" w:lineRule="auto"/>
              <w:ind w:left="-12" w:right="-48"/>
              <w:contextualSpacing/>
              <w:jc w:val="center"/>
              <w:rPr>
                <w:rFonts w:ascii="Arial" w:hAnsi="Arial" w:cs="Arial"/>
                <w:sz w:val="20"/>
                <w:szCs w:val="20"/>
                <w:lang w:val="en-US"/>
              </w:rPr>
            </w:pPr>
          </w:p>
        </w:tc>
        <w:tc>
          <w:tcPr>
            <w:tcW w:w="12240" w:type="dxa"/>
            <w:tcBorders>
              <w:top w:val="single" w:sz="4" w:space="0" w:color="auto"/>
            </w:tcBorders>
          </w:tcPr>
          <w:p w14:paraId="01D28F2D" w14:textId="03755A19" w:rsidR="000C108E" w:rsidRPr="0004599A" w:rsidRDefault="000C108E" w:rsidP="000C108E">
            <w:pPr>
              <w:spacing w:line="240" w:lineRule="auto"/>
              <w:ind w:left="-12" w:right="-48"/>
              <w:contextualSpacing/>
              <w:jc w:val="both"/>
              <w:rPr>
                <w:rFonts w:ascii="Arial" w:hAnsi="Arial" w:cs="Arial"/>
                <w:sz w:val="20"/>
                <w:szCs w:val="20"/>
                <w:cs/>
              </w:rPr>
            </w:pPr>
          </w:p>
        </w:tc>
        <w:tc>
          <w:tcPr>
            <w:tcW w:w="1298" w:type="dxa"/>
            <w:tcBorders>
              <w:top w:val="single" w:sz="4" w:space="0" w:color="auto"/>
            </w:tcBorders>
          </w:tcPr>
          <w:p w14:paraId="204C9AA1" w14:textId="0D64F0BB" w:rsidR="000C108E" w:rsidRPr="0004599A" w:rsidRDefault="000C108E" w:rsidP="000C108E">
            <w:pPr>
              <w:ind w:left="-12" w:right="-48"/>
              <w:contextualSpacing/>
              <w:jc w:val="right"/>
              <w:rPr>
                <w:rFonts w:ascii="Arial" w:hAnsi="Arial" w:cs="Arial"/>
                <w:sz w:val="20"/>
                <w:szCs w:val="20"/>
                <w:lang w:val="en-US"/>
              </w:rPr>
            </w:pPr>
          </w:p>
        </w:tc>
        <w:tc>
          <w:tcPr>
            <w:tcW w:w="1298" w:type="dxa"/>
            <w:tcBorders>
              <w:top w:val="single" w:sz="4" w:space="0" w:color="auto"/>
            </w:tcBorders>
          </w:tcPr>
          <w:p w14:paraId="05CB57A4" w14:textId="19D81CE1" w:rsidR="000C108E" w:rsidRPr="0004599A" w:rsidRDefault="000C108E" w:rsidP="000C108E">
            <w:pPr>
              <w:ind w:left="-12" w:right="-48"/>
              <w:contextualSpacing/>
              <w:jc w:val="right"/>
              <w:rPr>
                <w:rFonts w:ascii="Arial" w:hAnsi="Arial" w:cs="Arial"/>
                <w:sz w:val="20"/>
                <w:szCs w:val="20"/>
                <w:lang w:val="en-US"/>
              </w:rPr>
            </w:pPr>
          </w:p>
        </w:tc>
      </w:tr>
      <w:tr w:rsidR="000C108E" w:rsidRPr="0004599A" w14:paraId="09A9D529" w14:textId="77777777" w:rsidTr="00205FF8">
        <w:tc>
          <w:tcPr>
            <w:tcW w:w="540" w:type="dxa"/>
          </w:tcPr>
          <w:p w14:paraId="7D15B29A" w14:textId="3A9D35E1" w:rsidR="000C108E" w:rsidRPr="0004599A" w:rsidRDefault="005D7384" w:rsidP="000C108E">
            <w:pPr>
              <w:ind w:left="-12" w:right="-48"/>
              <w:contextualSpacing/>
              <w:jc w:val="center"/>
              <w:rPr>
                <w:rFonts w:ascii="Arial" w:hAnsi="Arial" w:cs="Arial"/>
                <w:sz w:val="20"/>
                <w:szCs w:val="20"/>
                <w:lang w:val="en-US"/>
              </w:rPr>
            </w:pPr>
            <w:r w:rsidRPr="005D7384">
              <w:rPr>
                <w:rFonts w:ascii="Arial" w:hAnsi="Arial" w:cs="Arial"/>
                <w:sz w:val="20"/>
                <w:szCs w:val="20"/>
              </w:rPr>
              <w:t>5</w:t>
            </w:r>
          </w:p>
        </w:tc>
        <w:tc>
          <w:tcPr>
            <w:tcW w:w="12240" w:type="dxa"/>
          </w:tcPr>
          <w:p w14:paraId="4B80396C" w14:textId="0C5A874E" w:rsidR="00143501" w:rsidRPr="00143501" w:rsidRDefault="00143501" w:rsidP="00143501">
            <w:pPr>
              <w:contextualSpacing/>
              <w:jc w:val="thaiDistribute"/>
              <w:rPr>
                <w:rFonts w:ascii="Arial" w:hAnsi="Arial" w:cs="Arial"/>
                <w:spacing w:val="-3"/>
                <w:sz w:val="20"/>
                <w:szCs w:val="20"/>
              </w:rPr>
            </w:pPr>
            <w:r w:rsidRPr="00143501">
              <w:rPr>
                <w:rFonts w:ascii="Arial" w:hAnsi="Arial" w:cs="Arial"/>
                <w:spacing w:val="-3"/>
                <w:sz w:val="20"/>
                <w:szCs w:val="20"/>
              </w:rPr>
              <w:t xml:space="preserve">Between </w:t>
            </w:r>
            <w:r w:rsidR="005D7384" w:rsidRPr="005D7384">
              <w:rPr>
                <w:rFonts w:ascii="Arial" w:hAnsi="Arial" w:cs="Arial"/>
                <w:spacing w:val="-3"/>
                <w:sz w:val="20"/>
                <w:szCs w:val="20"/>
              </w:rPr>
              <w:t>21</w:t>
            </w:r>
            <w:r w:rsidRPr="00143501">
              <w:rPr>
                <w:rFonts w:ascii="Arial" w:hAnsi="Arial" w:cs="Arial"/>
                <w:spacing w:val="-3"/>
                <w:sz w:val="20"/>
                <w:szCs w:val="20"/>
              </w:rPr>
              <w:t xml:space="preserve"> March </w:t>
            </w:r>
            <w:r w:rsidR="005D7384" w:rsidRPr="005D7384">
              <w:rPr>
                <w:rFonts w:ascii="Arial" w:hAnsi="Arial" w:cs="Arial"/>
                <w:spacing w:val="-3"/>
                <w:sz w:val="20"/>
                <w:szCs w:val="20"/>
              </w:rPr>
              <w:t>2024</w:t>
            </w:r>
            <w:r w:rsidRPr="00143501">
              <w:rPr>
                <w:rFonts w:ascii="Arial" w:hAnsi="Arial" w:cs="Arial"/>
                <w:spacing w:val="-3"/>
                <w:sz w:val="20"/>
                <w:szCs w:val="20"/>
              </w:rPr>
              <w:t xml:space="preserve"> and </w:t>
            </w:r>
            <w:r w:rsidR="005D7384" w:rsidRPr="005D7384">
              <w:rPr>
                <w:rFonts w:ascii="Arial" w:hAnsi="Arial" w:cs="Arial"/>
                <w:spacing w:val="-3"/>
                <w:sz w:val="20"/>
                <w:szCs w:val="20"/>
              </w:rPr>
              <w:t>17</w:t>
            </w:r>
            <w:r w:rsidRPr="00143501">
              <w:rPr>
                <w:rFonts w:ascii="Arial" w:hAnsi="Arial" w:cs="Arial"/>
                <w:spacing w:val="-3"/>
                <w:sz w:val="20"/>
                <w:szCs w:val="20"/>
              </w:rPr>
              <w:t xml:space="preserve"> June </w:t>
            </w:r>
            <w:r w:rsidR="005D7384" w:rsidRPr="005D7384">
              <w:rPr>
                <w:rFonts w:ascii="Arial" w:hAnsi="Arial" w:cs="Arial"/>
                <w:spacing w:val="-3"/>
                <w:sz w:val="20"/>
                <w:szCs w:val="20"/>
              </w:rPr>
              <w:t>2024</w:t>
            </w:r>
            <w:r w:rsidRPr="00143501">
              <w:rPr>
                <w:rFonts w:ascii="Arial" w:hAnsi="Arial" w:cs="Arial"/>
                <w:spacing w:val="-3"/>
                <w:sz w:val="20"/>
                <w:szCs w:val="20"/>
              </w:rPr>
              <w:t xml:space="preserve">, the Company was sued as a co-defendant (the </w:t>
            </w:r>
            <w:r w:rsidR="005D7384" w:rsidRPr="005D7384">
              <w:rPr>
                <w:rFonts w:ascii="Arial" w:hAnsi="Arial" w:cs="Arial"/>
                <w:spacing w:val="-3"/>
                <w:sz w:val="20"/>
                <w:szCs w:val="20"/>
              </w:rPr>
              <w:t>11</w:t>
            </w:r>
            <w:r w:rsidRPr="00143501">
              <w:rPr>
                <w:rFonts w:ascii="Arial" w:hAnsi="Arial" w:cs="Arial"/>
                <w:spacing w:val="-3"/>
                <w:sz w:val="20"/>
                <w:szCs w:val="20"/>
              </w:rPr>
              <w:t xml:space="preserve">th defendant out of </w:t>
            </w:r>
            <w:r w:rsidR="005D7384" w:rsidRPr="005D7384">
              <w:rPr>
                <w:rFonts w:ascii="Arial" w:hAnsi="Arial" w:cs="Arial"/>
                <w:spacing w:val="-3"/>
                <w:sz w:val="20"/>
                <w:szCs w:val="20"/>
              </w:rPr>
              <w:t>13</w:t>
            </w:r>
            <w:r w:rsidRPr="00143501">
              <w:rPr>
                <w:rFonts w:ascii="Arial" w:hAnsi="Arial" w:cs="Arial"/>
                <w:spacing w:val="-3"/>
                <w:sz w:val="20"/>
                <w:szCs w:val="20"/>
              </w:rPr>
              <w:t xml:space="preserve"> defendants) in </w:t>
            </w:r>
            <w:r w:rsidR="005D7384" w:rsidRPr="005D7384">
              <w:rPr>
                <w:rFonts w:ascii="Arial" w:hAnsi="Arial" w:cs="Arial"/>
                <w:spacing w:val="-3"/>
                <w:sz w:val="20"/>
                <w:szCs w:val="20"/>
              </w:rPr>
              <w:t>10</w:t>
            </w:r>
            <w:r w:rsidRPr="00143501">
              <w:rPr>
                <w:rFonts w:ascii="Arial" w:hAnsi="Arial" w:cs="Arial"/>
                <w:spacing w:val="-3"/>
                <w:sz w:val="20"/>
                <w:szCs w:val="20"/>
              </w:rPr>
              <w:t xml:space="preserve"> civil cases because 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total claim across all cases is approximately Baht </w:t>
            </w:r>
            <w:r w:rsidR="005D7384" w:rsidRPr="005D7384">
              <w:rPr>
                <w:rFonts w:ascii="Arial" w:hAnsi="Arial" w:cs="Arial"/>
                <w:spacing w:val="-3"/>
                <w:sz w:val="20"/>
                <w:szCs w:val="20"/>
              </w:rPr>
              <w:t>68</w:t>
            </w:r>
            <w:r w:rsidRPr="00143501">
              <w:rPr>
                <w:rFonts w:ascii="Arial" w:hAnsi="Arial" w:cs="Arial"/>
                <w:spacing w:val="-3"/>
                <w:sz w:val="20"/>
                <w:szCs w:val="20"/>
              </w:rPr>
              <w:t xml:space="preserve"> million (The amount in dispute for the Company cannot yet be determined due to the presence of </w:t>
            </w:r>
            <w:r w:rsidR="005D7384" w:rsidRPr="005D7384">
              <w:rPr>
                <w:rFonts w:ascii="Arial" w:hAnsi="Arial" w:cs="Arial"/>
                <w:spacing w:val="-3"/>
                <w:sz w:val="20"/>
                <w:szCs w:val="20"/>
              </w:rPr>
              <w:t>13</w:t>
            </w:r>
            <w:r w:rsidRPr="00143501">
              <w:rPr>
                <w:rFonts w:ascii="Arial" w:hAnsi="Arial" w:cs="Arial"/>
                <w:spacing w:val="-3"/>
                <w:sz w:val="20"/>
                <w:szCs w:val="20"/>
              </w:rPr>
              <w:t xml:space="preserve"> co-defendants).</w:t>
            </w:r>
          </w:p>
          <w:p w14:paraId="1127D36E" w14:textId="77777777" w:rsidR="00143501" w:rsidRPr="00143501" w:rsidRDefault="00143501" w:rsidP="00143501">
            <w:pPr>
              <w:contextualSpacing/>
              <w:jc w:val="thaiDistribute"/>
              <w:rPr>
                <w:rFonts w:ascii="Arial" w:hAnsi="Arial" w:cs="Arial"/>
                <w:spacing w:val="-3"/>
                <w:sz w:val="20"/>
                <w:szCs w:val="20"/>
              </w:rPr>
            </w:pPr>
          </w:p>
          <w:p w14:paraId="3FE6EBB7" w14:textId="2DFBFC91" w:rsidR="00143501" w:rsidRPr="00143501" w:rsidRDefault="00143501" w:rsidP="00143501">
            <w:pPr>
              <w:contextualSpacing/>
              <w:jc w:val="thaiDistribute"/>
              <w:rPr>
                <w:rFonts w:ascii="Arial" w:hAnsi="Arial" w:cs="Arial"/>
                <w:spacing w:val="-3"/>
                <w:sz w:val="20"/>
                <w:szCs w:val="20"/>
              </w:rPr>
            </w:pPr>
            <w:r w:rsidRPr="00143501">
              <w:rPr>
                <w:rFonts w:ascii="Arial" w:hAnsi="Arial" w:cs="Arial"/>
                <w:spacing w:val="-3"/>
                <w:sz w:val="20"/>
                <w:szCs w:val="20"/>
              </w:rPr>
              <w:t xml:space="preserve">On </w:t>
            </w:r>
            <w:r w:rsidR="005D7384" w:rsidRPr="005D7384">
              <w:rPr>
                <w:rFonts w:ascii="Arial" w:hAnsi="Arial" w:cs="Arial"/>
                <w:spacing w:val="-3"/>
                <w:sz w:val="20"/>
                <w:szCs w:val="20"/>
              </w:rPr>
              <w:t>4</w:t>
            </w:r>
            <w:r w:rsidRPr="00143501">
              <w:rPr>
                <w:rFonts w:ascii="Arial" w:hAnsi="Arial" w:cs="Arial"/>
                <w:spacing w:val="-3"/>
                <w:sz w:val="20"/>
                <w:szCs w:val="20"/>
              </w:rPr>
              <w:t xml:space="preserve"> August </w:t>
            </w:r>
            <w:r w:rsidR="005D7384" w:rsidRPr="005D7384">
              <w:rPr>
                <w:rFonts w:ascii="Arial" w:hAnsi="Arial" w:cs="Arial"/>
                <w:spacing w:val="-3"/>
                <w:sz w:val="20"/>
                <w:szCs w:val="20"/>
              </w:rPr>
              <w:t>2025</w:t>
            </w:r>
            <w:r w:rsidRPr="00143501">
              <w:rPr>
                <w:rFonts w:ascii="Arial" w:hAnsi="Arial" w:cs="Arial"/>
                <w:spacing w:val="-3"/>
                <w:sz w:val="20"/>
                <w:szCs w:val="20"/>
              </w:rPr>
              <w:t xml:space="preserve">, the Court of First Instance rendered the judgement of dismissal </w:t>
            </w:r>
            <w:r w:rsidR="005D7384" w:rsidRPr="005D7384">
              <w:rPr>
                <w:rFonts w:ascii="Arial" w:hAnsi="Arial" w:cs="Arial"/>
                <w:spacing w:val="-3"/>
                <w:sz w:val="20"/>
                <w:szCs w:val="20"/>
              </w:rPr>
              <w:t>5</w:t>
            </w:r>
            <w:r w:rsidRPr="00143501">
              <w:rPr>
                <w:rFonts w:ascii="Arial" w:hAnsi="Arial" w:cs="Arial"/>
                <w:spacing w:val="-3"/>
                <w:sz w:val="20"/>
                <w:szCs w:val="20"/>
              </w:rPr>
              <w:t xml:space="preserve"> civil </w:t>
            </w:r>
            <w:proofErr w:type="gramStart"/>
            <w:r w:rsidRPr="00143501">
              <w:rPr>
                <w:rFonts w:ascii="Arial" w:hAnsi="Arial" w:cs="Arial"/>
                <w:spacing w:val="-3"/>
                <w:sz w:val="20"/>
                <w:szCs w:val="20"/>
              </w:rPr>
              <w:t>cases</w:t>
            </w:r>
            <w:proofErr w:type="gramEnd"/>
            <w:r w:rsidRPr="00143501">
              <w:rPr>
                <w:rFonts w:ascii="Arial" w:hAnsi="Arial" w:cs="Arial"/>
                <w:spacing w:val="-3"/>
                <w:sz w:val="20"/>
                <w:szCs w:val="20"/>
              </w:rPr>
              <w:t xml:space="preserve"> and the plaintiff withdrew the </w:t>
            </w:r>
            <w:r w:rsidR="005D7384" w:rsidRPr="005D7384">
              <w:rPr>
                <w:rFonts w:ascii="Arial" w:hAnsi="Arial" w:cs="Arial"/>
                <w:spacing w:val="-3"/>
                <w:sz w:val="20"/>
                <w:szCs w:val="20"/>
              </w:rPr>
              <w:t>4</w:t>
            </w:r>
            <w:r w:rsidRPr="00143501">
              <w:rPr>
                <w:rFonts w:ascii="Arial" w:hAnsi="Arial" w:cs="Arial"/>
                <w:spacing w:val="-3"/>
                <w:sz w:val="20"/>
                <w:szCs w:val="20"/>
              </w:rPr>
              <w:t xml:space="preserve"> civil cases against the Company. Therefore, there is remaining </w:t>
            </w:r>
            <w:r w:rsidR="005D7384" w:rsidRPr="005D7384">
              <w:rPr>
                <w:rFonts w:ascii="Arial" w:hAnsi="Arial" w:cs="Arial"/>
                <w:spacing w:val="-3"/>
                <w:sz w:val="20"/>
                <w:szCs w:val="20"/>
              </w:rPr>
              <w:t>1</w:t>
            </w:r>
            <w:r w:rsidRPr="00143501">
              <w:rPr>
                <w:rFonts w:ascii="Arial" w:hAnsi="Arial" w:cs="Arial"/>
                <w:spacing w:val="-3"/>
                <w:sz w:val="20"/>
                <w:szCs w:val="20"/>
              </w:rPr>
              <w:t xml:space="preserve"> case that is currently awaiting the consideration by the Court of First Instance.</w:t>
            </w:r>
          </w:p>
          <w:p w14:paraId="18EDB3A2" w14:textId="77777777" w:rsidR="00143501" w:rsidRPr="00143501" w:rsidRDefault="00143501" w:rsidP="00143501">
            <w:pPr>
              <w:contextualSpacing/>
              <w:jc w:val="thaiDistribute"/>
              <w:rPr>
                <w:rFonts w:ascii="Arial" w:hAnsi="Arial" w:cs="Arial"/>
                <w:spacing w:val="-3"/>
                <w:sz w:val="20"/>
                <w:szCs w:val="20"/>
              </w:rPr>
            </w:pPr>
          </w:p>
          <w:p w14:paraId="721113C2" w14:textId="0CFE72B9" w:rsidR="00143501" w:rsidRPr="00143501" w:rsidRDefault="00143501" w:rsidP="00143501">
            <w:pPr>
              <w:contextualSpacing/>
              <w:jc w:val="thaiDistribute"/>
              <w:rPr>
                <w:rFonts w:ascii="Arial" w:hAnsi="Arial" w:cs="Arial"/>
                <w:spacing w:val="-3"/>
                <w:sz w:val="20"/>
                <w:szCs w:val="20"/>
              </w:rPr>
            </w:pPr>
            <w:r w:rsidRPr="00143501">
              <w:rPr>
                <w:rFonts w:ascii="Arial" w:hAnsi="Arial" w:cs="Arial"/>
                <w:spacing w:val="-3"/>
                <w:sz w:val="20"/>
                <w:szCs w:val="20"/>
              </w:rPr>
              <w:t xml:space="preserve">On </w:t>
            </w:r>
            <w:r w:rsidR="005D7384" w:rsidRPr="005D7384">
              <w:rPr>
                <w:rFonts w:ascii="Arial" w:hAnsi="Arial" w:cs="Arial"/>
                <w:spacing w:val="-3"/>
                <w:sz w:val="20"/>
                <w:szCs w:val="20"/>
              </w:rPr>
              <w:t>3</w:t>
            </w:r>
            <w:r w:rsidRPr="00143501">
              <w:rPr>
                <w:rFonts w:ascii="Arial" w:hAnsi="Arial" w:cs="Arial"/>
                <w:spacing w:val="-3"/>
                <w:sz w:val="20"/>
                <w:szCs w:val="20"/>
              </w:rPr>
              <w:t xml:space="preserve"> October </w:t>
            </w:r>
            <w:r w:rsidR="005D7384" w:rsidRPr="005D7384">
              <w:rPr>
                <w:rFonts w:ascii="Arial" w:hAnsi="Arial" w:cs="Arial"/>
                <w:spacing w:val="-3"/>
                <w:sz w:val="20"/>
                <w:szCs w:val="20"/>
              </w:rPr>
              <w:t>2025</w:t>
            </w:r>
            <w:r w:rsidRPr="00143501">
              <w:rPr>
                <w:rFonts w:ascii="Arial" w:hAnsi="Arial" w:cs="Arial"/>
                <w:spacing w:val="-3"/>
                <w:sz w:val="20"/>
                <w:szCs w:val="20"/>
              </w:rPr>
              <w:t xml:space="preserve">, the plaintiff in a pending case </w:t>
            </w:r>
            <w:proofErr w:type="gramStart"/>
            <w:r w:rsidRPr="00143501">
              <w:rPr>
                <w:rFonts w:ascii="Arial" w:hAnsi="Arial" w:cs="Arial"/>
                <w:spacing w:val="-3"/>
                <w:sz w:val="20"/>
                <w:szCs w:val="20"/>
              </w:rPr>
              <w:t>withdraw</w:t>
            </w:r>
            <w:proofErr w:type="gramEnd"/>
            <w:r w:rsidRPr="00143501">
              <w:rPr>
                <w:rFonts w:ascii="Arial" w:hAnsi="Arial" w:cs="Arial"/>
                <w:spacing w:val="-3"/>
                <w:sz w:val="20"/>
                <w:szCs w:val="20"/>
              </w:rPr>
              <w:t xml:space="preserve"> the lawsuit and intends to seek to join the class action in Case No. </w:t>
            </w:r>
            <w:r w:rsidR="005D7384" w:rsidRPr="005D7384">
              <w:rPr>
                <w:rFonts w:ascii="Arial" w:hAnsi="Arial" w:cs="Arial"/>
                <w:spacing w:val="-3"/>
                <w:sz w:val="20"/>
                <w:szCs w:val="20"/>
              </w:rPr>
              <w:t>6</w:t>
            </w:r>
            <w:r w:rsidRPr="00143501">
              <w:rPr>
                <w:rFonts w:ascii="Arial" w:hAnsi="Arial" w:cs="Arial"/>
                <w:spacing w:val="-3"/>
                <w:sz w:val="20"/>
                <w:szCs w:val="20"/>
              </w:rPr>
              <w:t>, which is currently pending the court’s consideration for class action certification.</w:t>
            </w:r>
          </w:p>
          <w:p w14:paraId="142FE560" w14:textId="77777777" w:rsidR="00143501" w:rsidRPr="00143501" w:rsidRDefault="00143501" w:rsidP="00143501">
            <w:pPr>
              <w:contextualSpacing/>
              <w:jc w:val="thaiDistribute"/>
              <w:rPr>
                <w:rFonts w:ascii="Arial" w:hAnsi="Arial" w:cs="Arial"/>
                <w:spacing w:val="-3"/>
                <w:sz w:val="20"/>
                <w:szCs w:val="20"/>
              </w:rPr>
            </w:pPr>
          </w:p>
          <w:p w14:paraId="4471C172" w14:textId="6754FEEE" w:rsidR="000C108E" w:rsidRPr="0004599A" w:rsidRDefault="00143501" w:rsidP="00143501">
            <w:pPr>
              <w:tabs>
                <w:tab w:val="left" w:pos="540"/>
              </w:tabs>
              <w:ind w:left="-12" w:right="-48"/>
              <w:contextualSpacing/>
              <w:jc w:val="both"/>
              <w:rPr>
                <w:rFonts w:ascii="Arial" w:hAnsi="Arial" w:cs="Arial"/>
                <w:spacing w:val="-2"/>
                <w:sz w:val="20"/>
                <w:szCs w:val="20"/>
              </w:rPr>
            </w:pPr>
            <w:r w:rsidRPr="00143501">
              <w:rPr>
                <w:rFonts w:ascii="Arial" w:hAnsi="Arial" w:cs="Arial"/>
                <w:spacing w:val="-3"/>
                <w:sz w:val="20"/>
                <w:szCs w:val="20"/>
              </w:rPr>
              <w:t xml:space="preserve">As </w:t>
            </w:r>
            <w:proofErr w:type="gramStart"/>
            <w:r w:rsidRPr="00143501">
              <w:rPr>
                <w:rFonts w:ascii="Arial" w:hAnsi="Arial" w:cs="Arial"/>
                <w:spacing w:val="-3"/>
                <w:sz w:val="20"/>
                <w:szCs w:val="20"/>
              </w:rPr>
              <w:t>at</w:t>
            </w:r>
            <w:proofErr w:type="gramEnd"/>
            <w:r w:rsidRPr="00143501">
              <w:rPr>
                <w:rFonts w:ascii="Arial" w:hAnsi="Arial" w:cs="Arial"/>
                <w:spacing w:val="-3"/>
                <w:sz w:val="20"/>
                <w:szCs w:val="20"/>
              </w:rPr>
              <w:t xml:space="preserve"> </w:t>
            </w:r>
            <w:r w:rsidR="005D7384" w:rsidRPr="005D7384">
              <w:rPr>
                <w:rFonts w:ascii="Arial" w:hAnsi="Arial" w:cs="Arial"/>
                <w:spacing w:val="-3"/>
                <w:sz w:val="20"/>
                <w:szCs w:val="20"/>
              </w:rPr>
              <w:t>31</w:t>
            </w:r>
            <w:r>
              <w:rPr>
                <w:rFonts w:ascii="Arial" w:hAnsi="Arial" w:cs="Arial"/>
                <w:spacing w:val="-3"/>
                <w:sz w:val="20"/>
                <w:szCs w:val="20"/>
              </w:rPr>
              <w:t xml:space="preserve"> </w:t>
            </w:r>
            <w:r w:rsidRPr="00C1157C">
              <w:rPr>
                <w:rFonts w:ascii="Arial" w:hAnsi="Arial" w:cs="Arial"/>
                <w:spacing w:val="-3"/>
                <w:sz w:val="20"/>
                <w:szCs w:val="20"/>
              </w:rPr>
              <w:t xml:space="preserve">December </w:t>
            </w:r>
            <w:r w:rsidR="005D7384" w:rsidRPr="005D7384">
              <w:rPr>
                <w:rFonts w:ascii="Arial" w:hAnsi="Arial" w:cs="Arial"/>
                <w:spacing w:val="-3"/>
                <w:sz w:val="20"/>
                <w:szCs w:val="20"/>
              </w:rPr>
              <w:t>2025</w:t>
            </w:r>
            <w:r w:rsidRPr="00C1157C">
              <w:rPr>
                <w:rFonts w:ascii="Arial" w:hAnsi="Arial" w:cs="Arial"/>
                <w:spacing w:val="-3"/>
                <w:sz w:val="20"/>
                <w:szCs w:val="20"/>
              </w:rPr>
              <w:t xml:space="preserve">, </w:t>
            </w:r>
            <w:r w:rsidR="008A4FA2" w:rsidRPr="00C1157C">
              <w:rPr>
                <w:rFonts w:ascii="Arial" w:hAnsi="Arial" w:cs="Arial"/>
                <w:spacing w:val="-3"/>
                <w:sz w:val="20"/>
                <w:szCs w:val="20"/>
              </w:rPr>
              <w:t>the case is currently awaiting the consideration by the Court of Appeal</w:t>
            </w:r>
            <w:r w:rsidRPr="00C1157C">
              <w:rPr>
                <w:rFonts w:ascii="Arial" w:hAnsi="Arial" w:cs="Arial"/>
                <w:spacing w:val="-3"/>
                <w:sz w:val="20"/>
                <w:szCs w:val="20"/>
              </w:rPr>
              <w:t>. The Company's</w:t>
            </w:r>
            <w:r w:rsidRPr="00143501">
              <w:rPr>
                <w:rFonts w:ascii="Arial" w:hAnsi="Arial" w:cs="Arial"/>
                <w:spacing w:val="-3"/>
                <w:sz w:val="20"/>
                <w:szCs w:val="20"/>
              </w:rPr>
              <w:t xml:space="preserve"> management believes that the Company will not incur loss. Therefore, the company has not recorded any contingent liabilities with respect to this litigation.</w:t>
            </w:r>
          </w:p>
        </w:tc>
        <w:tc>
          <w:tcPr>
            <w:tcW w:w="1298" w:type="dxa"/>
          </w:tcPr>
          <w:p w14:paraId="5B1703DC" w14:textId="54BD94E0" w:rsidR="000C108E" w:rsidRPr="0004599A" w:rsidRDefault="00FD649B" w:rsidP="000C108E">
            <w:pPr>
              <w:ind w:left="-12" w:right="-48"/>
              <w:contextualSpacing/>
              <w:jc w:val="right"/>
              <w:rPr>
                <w:rFonts w:ascii="Arial" w:hAnsi="Arial" w:cs="Arial"/>
                <w:sz w:val="20"/>
                <w:szCs w:val="20"/>
                <w:lang w:val="en-US"/>
              </w:rPr>
            </w:pPr>
            <w:r>
              <w:rPr>
                <w:rFonts w:ascii="Arial" w:hAnsi="Arial" w:cs="Arial"/>
                <w:sz w:val="20"/>
                <w:szCs w:val="20"/>
                <w:lang w:val="en-US"/>
              </w:rPr>
              <w:t>-</w:t>
            </w:r>
          </w:p>
        </w:tc>
        <w:tc>
          <w:tcPr>
            <w:tcW w:w="1298" w:type="dxa"/>
          </w:tcPr>
          <w:p w14:paraId="1CFBF9C6" w14:textId="790B25B8" w:rsidR="000C108E" w:rsidRPr="0004599A" w:rsidRDefault="000C108E" w:rsidP="000C108E">
            <w:pPr>
              <w:ind w:left="-12" w:right="-48"/>
              <w:contextualSpacing/>
              <w:jc w:val="right"/>
              <w:rPr>
                <w:rFonts w:ascii="Arial" w:hAnsi="Arial" w:cs="Arial"/>
                <w:sz w:val="20"/>
                <w:szCs w:val="20"/>
                <w:lang w:val="en-US"/>
              </w:rPr>
            </w:pPr>
            <w:r w:rsidRPr="00CF4F2B">
              <w:rPr>
                <w:rFonts w:ascii="Arial" w:hAnsi="Arial" w:cs="Arial"/>
                <w:sz w:val="20"/>
                <w:szCs w:val="20"/>
                <w:lang w:val="en-US"/>
              </w:rPr>
              <w:t>-</w:t>
            </w:r>
          </w:p>
        </w:tc>
      </w:tr>
      <w:tr w:rsidR="00143501" w:rsidRPr="0004599A" w14:paraId="7B170FCD" w14:textId="77777777" w:rsidTr="00205FF8">
        <w:tc>
          <w:tcPr>
            <w:tcW w:w="540" w:type="dxa"/>
          </w:tcPr>
          <w:p w14:paraId="172FFC32" w14:textId="77777777" w:rsidR="00143501" w:rsidRDefault="00143501" w:rsidP="000C108E">
            <w:pPr>
              <w:ind w:left="-12" w:right="-48"/>
              <w:contextualSpacing/>
              <w:jc w:val="center"/>
              <w:rPr>
                <w:rFonts w:ascii="Arial" w:hAnsi="Arial" w:cs="Arial"/>
                <w:sz w:val="20"/>
                <w:szCs w:val="20"/>
                <w:lang w:val="en-US"/>
              </w:rPr>
            </w:pPr>
          </w:p>
        </w:tc>
        <w:tc>
          <w:tcPr>
            <w:tcW w:w="12240" w:type="dxa"/>
          </w:tcPr>
          <w:p w14:paraId="26EABDA4" w14:textId="77777777" w:rsidR="00143501" w:rsidRPr="00143501" w:rsidRDefault="00143501" w:rsidP="00143501">
            <w:pPr>
              <w:contextualSpacing/>
              <w:jc w:val="thaiDistribute"/>
              <w:rPr>
                <w:rFonts w:ascii="Arial" w:hAnsi="Arial" w:cs="Arial"/>
                <w:spacing w:val="-3"/>
                <w:sz w:val="20"/>
                <w:szCs w:val="20"/>
              </w:rPr>
            </w:pPr>
          </w:p>
        </w:tc>
        <w:tc>
          <w:tcPr>
            <w:tcW w:w="1298" w:type="dxa"/>
          </w:tcPr>
          <w:p w14:paraId="167A0E41" w14:textId="77777777" w:rsidR="00143501" w:rsidRPr="0004599A" w:rsidRDefault="00143501" w:rsidP="000C108E">
            <w:pPr>
              <w:ind w:left="-12" w:right="-48"/>
              <w:contextualSpacing/>
              <w:jc w:val="right"/>
              <w:rPr>
                <w:rFonts w:ascii="Arial" w:hAnsi="Arial" w:cs="Arial"/>
                <w:sz w:val="20"/>
                <w:szCs w:val="20"/>
                <w:lang w:val="en-US"/>
              </w:rPr>
            </w:pPr>
          </w:p>
        </w:tc>
        <w:tc>
          <w:tcPr>
            <w:tcW w:w="1298" w:type="dxa"/>
          </w:tcPr>
          <w:p w14:paraId="638186A3" w14:textId="77777777" w:rsidR="00143501" w:rsidRPr="00CF4F2B" w:rsidRDefault="00143501" w:rsidP="000C108E">
            <w:pPr>
              <w:ind w:left="-12" w:right="-48"/>
              <w:contextualSpacing/>
              <w:jc w:val="right"/>
              <w:rPr>
                <w:rFonts w:ascii="Arial" w:hAnsi="Arial" w:cs="Arial"/>
                <w:sz w:val="20"/>
                <w:szCs w:val="20"/>
                <w:lang w:val="en-US"/>
              </w:rPr>
            </w:pPr>
          </w:p>
        </w:tc>
      </w:tr>
      <w:tr w:rsidR="006147A5" w:rsidRPr="0004599A" w14:paraId="067BF174" w14:textId="77777777" w:rsidTr="00205FF8">
        <w:tc>
          <w:tcPr>
            <w:tcW w:w="540" w:type="dxa"/>
          </w:tcPr>
          <w:p w14:paraId="7B386B11" w14:textId="149EEB73" w:rsidR="006147A5" w:rsidRDefault="005D7384" w:rsidP="006147A5">
            <w:pPr>
              <w:ind w:left="-12" w:right="-48"/>
              <w:contextualSpacing/>
              <w:jc w:val="center"/>
              <w:rPr>
                <w:rFonts w:ascii="Arial" w:hAnsi="Arial" w:cs="Arial"/>
                <w:sz w:val="20"/>
                <w:szCs w:val="20"/>
                <w:lang w:val="en-US"/>
              </w:rPr>
            </w:pPr>
            <w:r w:rsidRPr="005D7384">
              <w:rPr>
                <w:rFonts w:ascii="Arial" w:hAnsi="Arial" w:cs="Arial"/>
                <w:sz w:val="20"/>
                <w:szCs w:val="20"/>
              </w:rPr>
              <w:t>6</w:t>
            </w:r>
          </w:p>
        </w:tc>
        <w:tc>
          <w:tcPr>
            <w:tcW w:w="12240" w:type="dxa"/>
          </w:tcPr>
          <w:p w14:paraId="40A38C9E" w14:textId="32F6F008" w:rsidR="006147A5" w:rsidRDefault="006147A5" w:rsidP="006147A5">
            <w:pPr>
              <w:jc w:val="thaiDistribute"/>
              <w:rPr>
                <w:rFonts w:ascii="Arial" w:hAnsi="Arial" w:cs="Arial"/>
                <w:spacing w:val="-3"/>
                <w:sz w:val="20"/>
                <w:szCs w:val="20"/>
                <w:lang w:eastAsia="en-US"/>
              </w:rPr>
            </w:pPr>
            <w:r>
              <w:rPr>
                <w:rFonts w:ascii="Arial" w:hAnsi="Arial" w:cs="Arial"/>
                <w:spacing w:val="-3"/>
                <w:sz w:val="20"/>
                <w:szCs w:val="20"/>
              </w:rPr>
              <w:t xml:space="preserve">On </w:t>
            </w:r>
            <w:r w:rsidR="005D7384" w:rsidRPr="005D7384">
              <w:rPr>
                <w:rFonts w:ascii="Arial" w:hAnsi="Arial" w:cs="Arial"/>
                <w:spacing w:val="-3"/>
                <w:sz w:val="20"/>
                <w:szCs w:val="20"/>
              </w:rPr>
              <w:t>11</w:t>
            </w:r>
            <w:r>
              <w:rPr>
                <w:rFonts w:ascii="Arial" w:hAnsi="Arial" w:cs="Arial"/>
                <w:spacing w:val="-3"/>
                <w:sz w:val="20"/>
                <w:szCs w:val="20"/>
              </w:rPr>
              <w:t xml:space="preserve"> January </w:t>
            </w:r>
            <w:r w:rsidR="005D7384" w:rsidRPr="005D7384">
              <w:rPr>
                <w:rFonts w:ascii="Arial" w:hAnsi="Arial" w:cs="Arial"/>
                <w:spacing w:val="-3"/>
                <w:sz w:val="20"/>
                <w:szCs w:val="20"/>
              </w:rPr>
              <w:t>2025</w:t>
            </w:r>
            <w:r>
              <w:rPr>
                <w:rFonts w:ascii="Arial" w:hAnsi="Arial" w:cs="Arial"/>
                <w:spacing w:val="-3"/>
                <w:sz w:val="20"/>
                <w:szCs w:val="20"/>
              </w:rPr>
              <w:t xml:space="preserve">, the Company was sued as a co-defendant (the </w:t>
            </w:r>
            <w:r w:rsidR="005D7384" w:rsidRPr="005D7384">
              <w:rPr>
                <w:rFonts w:ascii="Arial" w:hAnsi="Arial" w:cs="Arial"/>
                <w:spacing w:val="-3"/>
                <w:sz w:val="20"/>
                <w:szCs w:val="20"/>
              </w:rPr>
              <w:t>19</w:t>
            </w:r>
            <w:r>
              <w:rPr>
                <w:rFonts w:ascii="Arial" w:hAnsi="Arial" w:cs="Arial"/>
                <w:spacing w:val="-3"/>
                <w:sz w:val="20"/>
                <w:szCs w:val="20"/>
              </w:rPr>
              <w:t xml:space="preserve">th defendant out of </w:t>
            </w:r>
            <w:r w:rsidR="005D7384" w:rsidRPr="005D7384">
              <w:rPr>
                <w:rFonts w:ascii="Arial" w:hAnsi="Arial" w:cs="Arial"/>
                <w:spacing w:val="-3"/>
                <w:sz w:val="20"/>
                <w:szCs w:val="20"/>
              </w:rPr>
              <w:t>23</w:t>
            </w:r>
            <w:r>
              <w:rPr>
                <w:rFonts w:ascii="Arial" w:hAnsi="Arial" w:cs="Arial"/>
                <w:spacing w:val="-3"/>
                <w:sz w:val="20"/>
                <w:szCs w:val="20"/>
              </w:rPr>
              <w:t xml:space="preserve"> defendants) in civil lawsuit lodged because 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total claim across is approximately Baht </w:t>
            </w:r>
            <w:r w:rsidR="005D7384" w:rsidRPr="005D7384">
              <w:rPr>
                <w:rFonts w:ascii="Arial" w:hAnsi="Arial" w:cs="Arial"/>
                <w:spacing w:val="-3"/>
                <w:sz w:val="20"/>
                <w:szCs w:val="20"/>
              </w:rPr>
              <w:t>3</w:t>
            </w:r>
            <w:r>
              <w:rPr>
                <w:rFonts w:ascii="Arial" w:hAnsi="Arial" w:cs="Arial"/>
                <w:spacing w:val="-3"/>
                <w:sz w:val="20"/>
                <w:szCs w:val="20"/>
              </w:rPr>
              <w:t xml:space="preserve"> million (the amount in dispute for the Company cannot yet be determined due to the presence of </w:t>
            </w:r>
            <w:r w:rsidR="005D7384" w:rsidRPr="005D7384">
              <w:rPr>
                <w:rFonts w:ascii="Arial" w:hAnsi="Arial" w:cs="Arial"/>
                <w:spacing w:val="-3"/>
                <w:sz w:val="20"/>
                <w:szCs w:val="20"/>
              </w:rPr>
              <w:t>23</w:t>
            </w:r>
            <w:r>
              <w:rPr>
                <w:rFonts w:ascii="Arial" w:hAnsi="Arial" w:cs="Arial"/>
                <w:spacing w:val="-3"/>
                <w:sz w:val="20"/>
                <w:szCs w:val="20"/>
              </w:rPr>
              <w:t xml:space="preserve"> co-defendants). The court has scheduled a hearing for the class action lawsuit on </w:t>
            </w:r>
            <w:r w:rsidR="005D7384" w:rsidRPr="005D7384">
              <w:rPr>
                <w:rFonts w:ascii="Arial" w:hAnsi="Arial" w:cs="Arial"/>
                <w:spacing w:val="-3"/>
                <w:sz w:val="20"/>
                <w:szCs w:val="20"/>
              </w:rPr>
              <w:t>12</w:t>
            </w:r>
            <w:r w:rsidR="00AB3945">
              <w:rPr>
                <w:rFonts w:ascii="Arial" w:hAnsi="Arial" w:cs="Arial"/>
                <w:spacing w:val="-3"/>
                <w:sz w:val="20"/>
                <w:szCs w:val="20"/>
              </w:rPr>
              <w:t xml:space="preserve"> March </w:t>
            </w:r>
            <w:r w:rsidR="005D7384" w:rsidRPr="005D7384">
              <w:rPr>
                <w:rFonts w:ascii="Arial" w:hAnsi="Arial" w:cs="Arial"/>
                <w:spacing w:val="-3"/>
                <w:sz w:val="20"/>
                <w:szCs w:val="20"/>
              </w:rPr>
              <w:t>2026</w:t>
            </w:r>
            <w:r>
              <w:rPr>
                <w:rFonts w:ascii="Arial" w:hAnsi="Arial" w:cs="Arial"/>
                <w:spacing w:val="-3"/>
                <w:sz w:val="20"/>
                <w:szCs w:val="20"/>
              </w:rPr>
              <w:t xml:space="preserve">. </w:t>
            </w:r>
          </w:p>
          <w:p w14:paraId="5D5659A5" w14:textId="77777777" w:rsidR="006147A5" w:rsidRDefault="006147A5" w:rsidP="006147A5">
            <w:pPr>
              <w:jc w:val="thaiDistribute"/>
              <w:rPr>
                <w:rFonts w:ascii="Arial" w:hAnsi="Arial" w:cs="Arial"/>
                <w:spacing w:val="-3"/>
                <w:sz w:val="20"/>
                <w:szCs w:val="20"/>
              </w:rPr>
            </w:pPr>
          </w:p>
          <w:p w14:paraId="3E706396" w14:textId="78703126" w:rsidR="006147A5" w:rsidRPr="00143501" w:rsidRDefault="006147A5" w:rsidP="006147A5">
            <w:pPr>
              <w:contextualSpacing/>
              <w:jc w:val="thaiDistribute"/>
              <w:rPr>
                <w:rFonts w:ascii="Arial" w:hAnsi="Arial" w:cs="Arial"/>
                <w:spacing w:val="-3"/>
                <w:sz w:val="20"/>
                <w:szCs w:val="20"/>
              </w:rPr>
            </w:pPr>
            <w:r>
              <w:rPr>
                <w:rFonts w:ascii="Arial" w:hAnsi="Arial" w:cs="Arial"/>
                <w:spacing w:val="-3"/>
                <w:sz w:val="20"/>
                <w:szCs w:val="20"/>
              </w:rPr>
              <w:t xml:space="preserve">As </w:t>
            </w:r>
            <w:proofErr w:type="gramStart"/>
            <w:r>
              <w:rPr>
                <w:rFonts w:ascii="Arial" w:hAnsi="Arial" w:cs="Arial"/>
                <w:spacing w:val="-3"/>
                <w:sz w:val="20"/>
                <w:szCs w:val="20"/>
              </w:rPr>
              <w:t>at</w:t>
            </w:r>
            <w:proofErr w:type="gramEnd"/>
            <w:r>
              <w:rPr>
                <w:rFonts w:ascii="Arial" w:hAnsi="Arial" w:cs="Arial"/>
                <w:spacing w:val="-3"/>
                <w:sz w:val="20"/>
                <w:szCs w:val="20"/>
              </w:rPr>
              <w:t xml:space="preserve"> </w:t>
            </w:r>
            <w:r w:rsidR="005D7384" w:rsidRPr="005D7384">
              <w:rPr>
                <w:rFonts w:ascii="Arial" w:hAnsi="Arial" w:cs="Arial"/>
                <w:spacing w:val="-3"/>
                <w:sz w:val="20"/>
                <w:szCs w:val="20"/>
              </w:rPr>
              <w:t>31</w:t>
            </w:r>
            <w:r w:rsidR="0064140C">
              <w:rPr>
                <w:rFonts w:ascii="Arial" w:hAnsi="Arial" w:cs="Arial"/>
                <w:spacing w:val="-3"/>
                <w:sz w:val="20"/>
                <w:szCs w:val="20"/>
              </w:rPr>
              <w:t xml:space="preserve"> December </w:t>
            </w:r>
            <w:r w:rsidR="005D7384" w:rsidRPr="005D7384">
              <w:rPr>
                <w:rFonts w:ascii="Arial" w:hAnsi="Arial" w:cs="Arial"/>
                <w:spacing w:val="-3"/>
                <w:sz w:val="20"/>
                <w:szCs w:val="20"/>
              </w:rPr>
              <w:t>2025</w:t>
            </w:r>
            <w:r>
              <w:rPr>
                <w:rFonts w:ascii="Arial" w:hAnsi="Arial" w:cs="Arial"/>
                <w:spacing w:val="-3"/>
                <w:sz w:val="20"/>
                <w:szCs w:val="20"/>
              </w:rPr>
              <w:t>, the case is currently awaiting the consideration by the Court of First Instance. The Company's management believes that the Company will not incur loss. Therefore, the company has not recorded any contingent liabilities with respect to this litigation.</w:t>
            </w:r>
          </w:p>
        </w:tc>
        <w:tc>
          <w:tcPr>
            <w:tcW w:w="1298" w:type="dxa"/>
          </w:tcPr>
          <w:p w14:paraId="78A9476F" w14:textId="080529AC" w:rsidR="006147A5" w:rsidRPr="0004599A" w:rsidRDefault="00FD649B" w:rsidP="006147A5">
            <w:pPr>
              <w:ind w:left="-12" w:right="-48"/>
              <w:contextualSpacing/>
              <w:jc w:val="right"/>
              <w:rPr>
                <w:rFonts w:ascii="Arial" w:hAnsi="Arial" w:cs="Arial"/>
                <w:sz w:val="20"/>
                <w:szCs w:val="20"/>
                <w:lang w:val="en-US"/>
              </w:rPr>
            </w:pPr>
            <w:r>
              <w:rPr>
                <w:rFonts w:ascii="Arial" w:hAnsi="Arial" w:cs="Arial"/>
                <w:sz w:val="20"/>
                <w:szCs w:val="20"/>
                <w:lang w:val="en-US"/>
              </w:rPr>
              <w:t>-</w:t>
            </w:r>
          </w:p>
        </w:tc>
        <w:tc>
          <w:tcPr>
            <w:tcW w:w="1298" w:type="dxa"/>
          </w:tcPr>
          <w:p w14:paraId="11265447" w14:textId="202AE9BA" w:rsidR="006147A5" w:rsidRPr="00CF4F2B" w:rsidRDefault="0064140C" w:rsidP="006147A5">
            <w:pPr>
              <w:ind w:left="-12" w:right="-48"/>
              <w:contextualSpacing/>
              <w:jc w:val="right"/>
              <w:rPr>
                <w:rFonts w:ascii="Arial" w:hAnsi="Arial" w:cs="Arial"/>
                <w:sz w:val="20"/>
                <w:szCs w:val="20"/>
                <w:lang w:val="en-US"/>
              </w:rPr>
            </w:pPr>
            <w:r>
              <w:rPr>
                <w:rFonts w:ascii="Arial" w:hAnsi="Arial" w:cs="Arial"/>
                <w:sz w:val="20"/>
                <w:szCs w:val="20"/>
                <w:lang w:val="en-US"/>
              </w:rPr>
              <w:t>-</w:t>
            </w:r>
          </w:p>
        </w:tc>
      </w:tr>
      <w:tr w:rsidR="006147A5" w:rsidRPr="0004599A" w14:paraId="42FDBDDC" w14:textId="77777777" w:rsidTr="00205FF8">
        <w:tc>
          <w:tcPr>
            <w:tcW w:w="540" w:type="dxa"/>
          </w:tcPr>
          <w:p w14:paraId="6E5A52DE" w14:textId="77777777" w:rsidR="006147A5" w:rsidRDefault="006147A5" w:rsidP="006147A5">
            <w:pPr>
              <w:ind w:left="-12" w:right="-48"/>
              <w:contextualSpacing/>
              <w:jc w:val="center"/>
              <w:rPr>
                <w:rFonts w:ascii="Arial" w:hAnsi="Arial" w:cs="Arial"/>
                <w:sz w:val="20"/>
                <w:szCs w:val="20"/>
                <w:lang w:val="en-US"/>
              </w:rPr>
            </w:pPr>
          </w:p>
        </w:tc>
        <w:tc>
          <w:tcPr>
            <w:tcW w:w="12240" w:type="dxa"/>
          </w:tcPr>
          <w:p w14:paraId="1A2A0497" w14:textId="77777777" w:rsidR="006147A5" w:rsidRPr="00143501" w:rsidRDefault="006147A5" w:rsidP="006147A5">
            <w:pPr>
              <w:contextualSpacing/>
              <w:jc w:val="thaiDistribute"/>
              <w:rPr>
                <w:rFonts w:ascii="Arial" w:hAnsi="Arial" w:cs="Arial"/>
                <w:spacing w:val="-3"/>
                <w:sz w:val="20"/>
                <w:szCs w:val="20"/>
              </w:rPr>
            </w:pPr>
          </w:p>
        </w:tc>
        <w:tc>
          <w:tcPr>
            <w:tcW w:w="1298" w:type="dxa"/>
          </w:tcPr>
          <w:p w14:paraId="58FEC4BC" w14:textId="77777777" w:rsidR="006147A5" w:rsidRPr="0004599A" w:rsidRDefault="006147A5" w:rsidP="006147A5">
            <w:pPr>
              <w:ind w:left="-12" w:right="-48"/>
              <w:contextualSpacing/>
              <w:jc w:val="right"/>
              <w:rPr>
                <w:rFonts w:ascii="Arial" w:hAnsi="Arial" w:cs="Arial"/>
                <w:sz w:val="20"/>
                <w:szCs w:val="20"/>
                <w:lang w:val="en-US"/>
              </w:rPr>
            </w:pPr>
          </w:p>
        </w:tc>
        <w:tc>
          <w:tcPr>
            <w:tcW w:w="1298" w:type="dxa"/>
          </w:tcPr>
          <w:p w14:paraId="40CE3CC2" w14:textId="77777777" w:rsidR="006147A5" w:rsidRPr="00CF4F2B" w:rsidRDefault="006147A5" w:rsidP="006147A5">
            <w:pPr>
              <w:ind w:left="-12" w:right="-48"/>
              <w:contextualSpacing/>
              <w:jc w:val="right"/>
              <w:rPr>
                <w:rFonts w:ascii="Arial" w:hAnsi="Arial" w:cs="Arial"/>
                <w:sz w:val="20"/>
                <w:szCs w:val="20"/>
                <w:lang w:val="en-US"/>
              </w:rPr>
            </w:pPr>
          </w:p>
        </w:tc>
      </w:tr>
      <w:tr w:rsidR="006147A5" w:rsidRPr="0004599A" w14:paraId="11939DAF" w14:textId="77777777" w:rsidTr="00205FF8">
        <w:tc>
          <w:tcPr>
            <w:tcW w:w="540" w:type="dxa"/>
          </w:tcPr>
          <w:p w14:paraId="26003C7A" w14:textId="3B455785" w:rsidR="006147A5" w:rsidRDefault="005D7384" w:rsidP="006147A5">
            <w:pPr>
              <w:ind w:left="-12" w:right="-48"/>
              <w:contextualSpacing/>
              <w:jc w:val="center"/>
              <w:rPr>
                <w:rFonts w:ascii="Arial" w:hAnsi="Arial" w:cs="Arial"/>
                <w:sz w:val="20"/>
                <w:szCs w:val="20"/>
                <w:lang w:val="en-US"/>
              </w:rPr>
            </w:pPr>
            <w:r w:rsidRPr="005D7384">
              <w:rPr>
                <w:rFonts w:ascii="Arial" w:hAnsi="Arial" w:cs="Arial"/>
                <w:sz w:val="20"/>
                <w:szCs w:val="20"/>
              </w:rPr>
              <w:t>7</w:t>
            </w:r>
          </w:p>
        </w:tc>
        <w:tc>
          <w:tcPr>
            <w:tcW w:w="12240" w:type="dxa"/>
          </w:tcPr>
          <w:p w14:paraId="7E3A8EC3" w14:textId="7C07A002" w:rsidR="006147A5" w:rsidRDefault="006147A5" w:rsidP="006147A5">
            <w:pPr>
              <w:jc w:val="thaiDistribute"/>
              <w:rPr>
                <w:rFonts w:ascii="Arial" w:hAnsi="Arial" w:cs="Arial"/>
                <w:spacing w:val="-3"/>
                <w:sz w:val="20"/>
                <w:szCs w:val="20"/>
                <w:lang w:val="en-US"/>
              </w:rPr>
            </w:pPr>
            <w:r>
              <w:rPr>
                <w:rFonts w:ascii="Arial" w:hAnsi="Arial" w:cs="Arial"/>
                <w:spacing w:val="-3"/>
                <w:sz w:val="20"/>
                <w:szCs w:val="20"/>
                <w:lang w:val="en-US"/>
              </w:rPr>
              <w:t xml:space="preserve">On </w:t>
            </w:r>
            <w:r w:rsidR="005D7384" w:rsidRPr="005D7384">
              <w:rPr>
                <w:rFonts w:ascii="Arial" w:hAnsi="Arial" w:cs="Arial"/>
                <w:spacing w:val="-3"/>
                <w:sz w:val="20"/>
                <w:szCs w:val="20"/>
              </w:rPr>
              <w:t>17</w:t>
            </w:r>
            <w:r>
              <w:rPr>
                <w:rFonts w:ascii="Arial" w:hAnsi="Arial" w:cs="Arial"/>
                <w:spacing w:val="-3"/>
                <w:sz w:val="20"/>
                <w:szCs w:val="20"/>
                <w:lang w:val="en-US"/>
              </w:rPr>
              <w:t xml:space="preserve"> June </w:t>
            </w:r>
            <w:r w:rsidR="005D7384" w:rsidRPr="005D7384">
              <w:rPr>
                <w:rFonts w:ascii="Arial" w:hAnsi="Arial" w:cs="Arial"/>
                <w:spacing w:val="-3"/>
                <w:sz w:val="20"/>
                <w:szCs w:val="20"/>
              </w:rPr>
              <w:t>2025</w:t>
            </w:r>
            <w:r>
              <w:rPr>
                <w:rFonts w:ascii="Arial" w:hAnsi="Arial" w:cs="Arial"/>
                <w:spacing w:val="-3"/>
                <w:sz w:val="20"/>
                <w:szCs w:val="20"/>
                <w:lang w:val="en-US"/>
              </w:rPr>
              <w:t xml:space="preserve">, the Company was sued as a co-defendant (the </w:t>
            </w:r>
            <w:r w:rsidR="005D7384" w:rsidRPr="005D7384">
              <w:rPr>
                <w:rFonts w:ascii="Arial" w:hAnsi="Arial" w:cs="Arial"/>
                <w:spacing w:val="-3"/>
                <w:sz w:val="20"/>
                <w:szCs w:val="20"/>
              </w:rPr>
              <w:t>1</w:t>
            </w:r>
            <w:proofErr w:type="spellStart"/>
            <w:r>
              <w:rPr>
                <w:rFonts w:ascii="Arial" w:hAnsi="Arial" w:cs="Arial"/>
                <w:spacing w:val="-3"/>
                <w:sz w:val="20"/>
                <w:szCs w:val="20"/>
                <w:lang w:val="en-US"/>
              </w:rPr>
              <w:t>st</w:t>
            </w:r>
            <w:proofErr w:type="spellEnd"/>
            <w:r>
              <w:rPr>
                <w:rFonts w:ascii="Arial" w:hAnsi="Arial" w:cs="Arial"/>
                <w:spacing w:val="-3"/>
                <w:sz w:val="20"/>
                <w:szCs w:val="20"/>
                <w:lang w:val="en-US"/>
              </w:rPr>
              <w:t xml:space="preserve"> defendant out of </w:t>
            </w:r>
            <w:r w:rsidR="005D7384" w:rsidRPr="005D7384">
              <w:rPr>
                <w:rFonts w:ascii="Arial" w:hAnsi="Arial" w:cs="Arial"/>
                <w:spacing w:val="-3"/>
                <w:sz w:val="20"/>
                <w:szCs w:val="20"/>
              </w:rPr>
              <w:t>4</w:t>
            </w:r>
            <w:r>
              <w:rPr>
                <w:rFonts w:ascii="Arial" w:hAnsi="Arial" w:cs="Arial"/>
                <w:spacing w:val="-3"/>
                <w:sz w:val="20"/>
                <w:szCs w:val="20"/>
                <w:lang w:val="en-US"/>
              </w:rPr>
              <w:t xml:space="preserve"> defendants) in a civil lawsuit relating to the management of a private fund for the plaintiff. The </w:t>
            </w:r>
            <w:r w:rsidR="005D7384" w:rsidRPr="005D7384">
              <w:rPr>
                <w:rFonts w:ascii="Arial" w:hAnsi="Arial" w:cs="Arial"/>
                <w:spacing w:val="-3"/>
                <w:sz w:val="20"/>
                <w:szCs w:val="20"/>
              </w:rPr>
              <w:t>4</w:t>
            </w:r>
            <w:r>
              <w:rPr>
                <w:rFonts w:ascii="Arial" w:hAnsi="Arial" w:cs="Arial"/>
                <w:spacing w:val="-3"/>
                <w:sz w:val="20"/>
                <w:szCs w:val="20"/>
                <w:lang w:val="en-US"/>
              </w:rPr>
              <w:t xml:space="preserve">th defendant offered a guarantee that the value of the private fund would not to be less than Baht </w:t>
            </w:r>
            <w:r w:rsidR="005D7384" w:rsidRPr="005D7384">
              <w:rPr>
                <w:rFonts w:ascii="Arial" w:hAnsi="Arial" w:cs="Arial"/>
                <w:spacing w:val="-3"/>
                <w:sz w:val="20"/>
                <w:szCs w:val="20"/>
              </w:rPr>
              <w:t>59</w:t>
            </w:r>
            <w:r>
              <w:rPr>
                <w:rFonts w:ascii="Arial" w:hAnsi="Arial" w:cs="Arial"/>
                <w:spacing w:val="-3"/>
                <w:sz w:val="20"/>
                <w:szCs w:val="20"/>
                <w:lang w:val="en-US"/>
              </w:rPr>
              <w:t xml:space="preserve"> million. Subsequently, the fund was closed with a remaining </w:t>
            </w:r>
            <w:proofErr w:type="gramStart"/>
            <w:r>
              <w:rPr>
                <w:rFonts w:ascii="Arial" w:hAnsi="Arial" w:cs="Arial"/>
                <w:spacing w:val="-3"/>
                <w:sz w:val="20"/>
                <w:szCs w:val="20"/>
                <w:lang w:val="en-US"/>
              </w:rPr>
              <w:t>value</w:t>
            </w:r>
            <w:proofErr w:type="gramEnd"/>
            <w:r>
              <w:rPr>
                <w:rFonts w:ascii="Arial" w:hAnsi="Arial" w:cs="Arial"/>
                <w:spacing w:val="-3"/>
                <w:sz w:val="20"/>
                <w:szCs w:val="20"/>
                <w:lang w:val="en-US"/>
              </w:rPr>
              <w:t xml:space="preserve"> approximately Baht </w:t>
            </w:r>
            <w:r w:rsidR="005D7384" w:rsidRPr="005D7384">
              <w:rPr>
                <w:rFonts w:ascii="Arial" w:hAnsi="Arial" w:cs="Arial"/>
                <w:spacing w:val="-3"/>
                <w:sz w:val="20"/>
                <w:szCs w:val="20"/>
              </w:rPr>
              <w:t>1</w:t>
            </w:r>
            <w:r>
              <w:rPr>
                <w:rFonts w:ascii="Arial" w:hAnsi="Arial" w:cs="Arial"/>
                <w:spacing w:val="-3"/>
                <w:sz w:val="20"/>
                <w:szCs w:val="20"/>
                <w:lang w:val="en-US"/>
              </w:rPr>
              <w:t xml:space="preserve"> million, which constituted a breach of contract by all four defendants. The plaintiff filed the lawsuit with the court to hold all the defendants jointly liable for and claimed Baht </w:t>
            </w:r>
            <w:r w:rsidR="00153158">
              <w:rPr>
                <w:rFonts w:ascii="Arial" w:hAnsi="Arial" w:cs="Arial"/>
                <w:spacing w:val="-3"/>
                <w:sz w:val="20"/>
                <w:szCs w:val="20"/>
                <w:lang w:val="en-US"/>
              </w:rPr>
              <w:br/>
            </w:r>
            <w:r w:rsidR="005D7384" w:rsidRPr="005D7384">
              <w:rPr>
                <w:rFonts w:ascii="Arial" w:hAnsi="Arial" w:cs="Arial"/>
                <w:spacing w:val="-3"/>
                <w:sz w:val="20"/>
                <w:szCs w:val="20"/>
              </w:rPr>
              <w:t>59</w:t>
            </w:r>
            <w:r>
              <w:rPr>
                <w:rFonts w:ascii="Arial" w:hAnsi="Arial" w:cs="Arial"/>
                <w:spacing w:val="-3"/>
                <w:sz w:val="20"/>
                <w:szCs w:val="20"/>
                <w:lang w:val="en-US"/>
              </w:rPr>
              <w:t xml:space="preserve"> million together with interest at </w:t>
            </w:r>
            <w:r w:rsidR="005D7384" w:rsidRPr="005D7384">
              <w:rPr>
                <w:rFonts w:ascii="Arial" w:hAnsi="Arial" w:cs="Arial"/>
                <w:spacing w:val="-3"/>
                <w:sz w:val="20"/>
                <w:szCs w:val="20"/>
              </w:rPr>
              <w:t>5</w:t>
            </w:r>
            <w:r>
              <w:rPr>
                <w:rFonts w:ascii="Arial" w:hAnsi="Arial" w:cs="Arial"/>
                <w:spacing w:val="-3"/>
                <w:sz w:val="20"/>
                <w:szCs w:val="20"/>
                <w:lang w:val="en-US"/>
              </w:rPr>
              <w:t>.</w:t>
            </w:r>
            <w:r w:rsidR="005D7384" w:rsidRPr="005D7384">
              <w:rPr>
                <w:rFonts w:ascii="Arial" w:hAnsi="Arial" w:cs="Arial"/>
                <w:spacing w:val="-3"/>
                <w:sz w:val="20"/>
                <w:szCs w:val="20"/>
              </w:rPr>
              <w:t>00</w:t>
            </w:r>
            <w:r>
              <w:rPr>
                <w:rFonts w:ascii="Arial" w:hAnsi="Arial" w:cs="Arial"/>
                <w:spacing w:val="-3"/>
                <w:sz w:val="20"/>
                <w:szCs w:val="20"/>
                <w:lang w:val="en-US"/>
              </w:rPr>
              <w:t>% per annum.</w:t>
            </w:r>
          </w:p>
          <w:p w14:paraId="2783B9D7" w14:textId="4438CC91" w:rsidR="006147A5" w:rsidRDefault="006147A5" w:rsidP="006147A5">
            <w:pPr>
              <w:jc w:val="thaiDistribute"/>
              <w:rPr>
                <w:rFonts w:ascii="Arial" w:hAnsi="Arial" w:cs="Arial"/>
                <w:spacing w:val="-3"/>
                <w:sz w:val="20"/>
                <w:szCs w:val="20"/>
                <w:lang w:val="en-US"/>
              </w:rPr>
            </w:pPr>
          </w:p>
          <w:p w14:paraId="721CE397" w14:textId="5E8D3C64" w:rsidR="006147A5" w:rsidRPr="00143501" w:rsidRDefault="006147A5" w:rsidP="006147A5">
            <w:pPr>
              <w:contextualSpacing/>
              <w:jc w:val="thaiDistribute"/>
              <w:rPr>
                <w:rFonts w:ascii="Arial" w:hAnsi="Arial" w:cs="Arial"/>
                <w:spacing w:val="-3"/>
                <w:sz w:val="20"/>
                <w:szCs w:val="20"/>
              </w:rPr>
            </w:pPr>
            <w:r>
              <w:rPr>
                <w:rFonts w:ascii="Arial" w:hAnsi="Arial" w:cs="Arial"/>
                <w:spacing w:val="-3"/>
                <w:sz w:val="20"/>
                <w:szCs w:val="20"/>
                <w:lang w:val="en-US"/>
              </w:rPr>
              <w:t xml:space="preserve">As </w:t>
            </w:r>
            <w:proofErr w:type="gramStart"/>
            <w:r>
              <w:rPr>
                <w:rFonts w:ascii="Arial" w:hAnsi="Arial" w:cs="Arial"/>
                <w:spacing w:val="-3"/>
                <w:sz w:val="20"/>
                <w:szCs w:val="20"/>
                <w:lang w:val="en-US"/>
              </w:rPr>
              <w:t>at</w:t>
            </w:r>
            <w:proofErr w:type="gramEnd"/>
            <w:r>
              <w:rPr>
                <w:rFonts w:ascii="Arial" w:hAnsi="Arial" w:cs="Arial"/>
                <w:spacing w:val="-3"/>
                <w:sz w:val="20"/>
                <w:szCs w:val="20"/>
                <w:lang w:val="en-US"/>
              </w:rPr>
              <w:t xml:space="preserve"> </w:t>
            </w:r>
            <w:r w:rsidR="005D7384" w:rsidRPr="005D7384">
              <w:rPr>
                <w:rFonts w:ascii="Arial" w:hAnsi="Arial" w:cs="Arial"/>
                <w:spacing w:val="-3"/>
                <w:sz w:val="20"/>
                <w:szCs w:val="20"/>
              </w:rPr>
              <w:t>31</w:t>
            </w:r>
            <w:r w:rsidR="008A4FA2">
              <w:rPr>
                <w:rFonts w:ascii="Arial" w:hAnsi="Arial" w:cs="Arial"/>
                <w:spacing w:val="-3"/>
                <w:sz w:val="20"/>
                <w:szCs w:val="20"/>
                <w:lang w:val="en-US"/>
              </w:rPr>
              <w:t xml:space="preserve"> December </w:t>
            </w:r>
            <w:r w:rsidR="005D7384" w:rsidRPr="005D7384">
              <w:rPr>
                <w:rFonts w:ascii="Arial" w:hAnsi="Arial" w:cs="Arial"/>
                <w:spacing w:val="-3"/>
                <w:sz w:val="20"/>
                <w:szCs w:val="20"/>
              </w:rPr>
              <w:t>2025</w:t>
            </w:r>
            <w:r>
              <w:rPr>
                <w:rFonts w:ascii="Arial" w:hAnsi="Arial" w:cs="Arial"/>
                <w:spacing w:val="-3"/>
                <w:sz w:val="20"/>
                <w:szCs w:val="20"/>
                <w:lang w:val="en-US"/>
              </w:rPr>
              <w:t xml:space="preserve">, the case is currently awaiting </w:t>
            </w:r>
            <w:proofErr w:type="gramStart"/>
            <w:r>
              <w:rPr>
                <w:rFonts w:ascii="Arial" w:hAnsi="Arial" w:cs="Arial"/>
                <w:spacing w:val="-3"/>
                <w:sz w:val="20"/>
                <w:szCs w:val="20"/>
                <w:lang w:val="en-US"/>
              </w:rPr>
              <w:t>the consideration</w:t>
            </w:r>
            <w:proofErr w:type="gramEnd"/>
            <w:r>
              <w:rPr>
                <w:rFonts w:ascii="Arial" w:hAnsi="Arial" w:cs="Arial"/>
                <w:spacing w:val="-3"/>
                <w:sz w:val="20"/>
                <w:szCs w:val="20"/>
                <w:lang w:val="en-US"/>
              </w:rPr>
              <w:t xml:space="preserve"> by the Court of First Instance. The Company's management believes that the Company will not incur loss. Therefore, the company has not recorded any contingent liabilities with respect to this litigation.</w:t>
            </w:r>
          </w:p>
        </w:tc>
        <w:tc>
          <w:tcPr>
            <w:tcW w:w="1298" w:type="dxa"/>
          </w:tcPr>
          <w:p w14:paraId="59541ECD" w14:textId="491C6C39" w:rsidR="006147A5" w:rsidRPr="0004599A" w:rsidRDefault="00FD649B" w:rsidP="006147A5">
            <w:pPr>
              <w:ind w:left="-12" w:right="-48"/>
              <w:contextualSpacing/>
              <w:jc w:val="right"/>
              <w:rPr>
                <w:rFonts w:ascii="Arial" w:hAnsi="Arial" w:cs="Arial"/>
                <w:sz w:val="20"/>
                <w:szCs w:val="20"/>
                <w:lang w:val="en-US"/>
              </w:rPr>
            </w:pPr>
            <w:r>
              <w:rPr>
                <w:rFonts w:ascii="Arial" w:hAnsi="Arial" w:cs="Arial"/>
                <w:sz w:val="20"/>
                <w:szCs w:val="20"/>
                <w:lang w:val="en-US"/>
              </w:rPr>
              <w:t>-</w:t>
            </w:r>
          </w:p>
        </w:tc>
        <w:tc>
          <w:tcPr>
            <w:tcW w:w="1298" w:type="dxa"/>
          </w:tcPr>
          <w:p w14:paraId="0B2E7D8F" w14:textId="10978736" w:rsidR="006147A5" w:rsidRPr="00CF4F2B" w:rsidRDefault="0064140C" w:rsidP="006147A5">
            <w:pPr>
              <w:ind w:left="-12" w:right="-48"/>
              <w:contextualSpacing/>
              <w:jc w:val="right"/>
              <w:rPr>
                <w:rFonts w:ascii="Arial" w:hAnsi="Arial" w:cs="Arial"/>
                <w:sz w:val="20"/>
                <w:szCs w:val="20"/>
                <w:lang w:val="en-US"/>
              </w:rPr>
            </w:pPr>
            <w:r>
              <w:rPr>
                <w:rFonts w:ascii="Arial" w:hAnsi="Arial" w:cs="Arial"/>
                <w:sz w:val="20"/>
                <w:szCs w:val="20"/>
                <w:lang w:val="en-US"/>
              </w:rPr>
              <w:t>-</w:t>
            </w:r>
          </w:p>
        </w:tc>
      </w:tr>
    </w:tbl>
    <w:p w14:paraId="3E697483" w14:textId="0522F092" w:rsidR="00892297" w:rsidRPr="001C5D2E" w:rsidRDefault="00457BC9" w:rsidP="001C5D2E">
      <w:pPr>
        <w:contextualSpacing/>
        <w:jc w:val="thaiDistribute"/>
        <w:rPr>
          <w:rFonts w:ascii="Arial" w:hAnsi="Arial" w:cs="Arial"/>
          <w:sz w:val="18"/>
          <w:szCs w:val="18"/>
        </w:rPr>
      </w:pPr>
      <w:r w:rsidRPr="001C5D2E">
        <w:rPr>
          <w:rFonts w:ascii="Arial" w:hAnsi="Arial" w:cs="Arial"/>
        </w:rPr>
        <w:br w:type="page"/>
      </w:r>
    </w:p>
    <w:p w14:paraId="6EA792FD" w14:textId="77777777" w:rsidR="00892297" w:rsidRPr="001C5D2E" w:rsidRDefault="00892297" w:rsidP="001C5D2E">
      <w:pPr>
        <w:contextualSpacing/>
        <w:jc w:val="thaiDistribute"/>
        <w:rPr>
          <w:rFonts w:ascii="Arial" w:hAnsi="Arial"/>
          <w:sz w:val="18"/>
          <w:szCs w:val="18"/>
          <w:cs/>
        </w:rPr>
        <w:sectPr w:rsidR="00892297" w:rsidRPr="001C5D2E" w:rsidSect="00D2188A">
          <w:pgSz w:w="16840" w:h="11907" w:orient="landscape" w:code="9"/>
          <w:pgMar w:top="1440" w:right="720" w:bottom="720" w:left="720" w:header="709" w:footer="578" w:gutter="0"/>
          <w:cols w:space="720"/>
          <w:docGrid w:linePitch="272"/>
        </w:sectPr>
      </w:pPr>
    </w:p>
    <w:p w14:paraId="2DBEE61A" w14:textId="53105A34" w:rsidR="00892297" w:rsidRPr="001C5D2E" w:rsidRDefault="00892297" w:rsidP="001C5D2E">
      <w:pPr>
        <w:contextualSpacing/>
        <w:jc w:val="thaiDistribute"/>
        <w:rPr>
          <w:rFonts w:ascii="Arial" w:hAnsi="Arial" w:cs="Arial"/>
          <w:sz w:val="20"/>
          <w:szCs w:val="20"/>
        </w:rPr>
      </w:pPr>
    </w:p>
    <w:p w14:paraId="35616D36" w14:textId="77777777" w:rsidR="00B5754F" w:rsidRPr="001C5D2E" w:rsidRDefault="00B5754F" w:rsidP="001C5D2E">
      <w:pPr>
        <w:contextualSpacing/>
        <w:jc w:val="thaiDistribute"/>
        <w:rPr>
          <w:rFonts w:ascii="Arial" w:hAnsi="Arial" w:cs="Arial"/>
          <w:sz w:val="20"/>
          <w:szCs w:val="20"/>
        </w:rPr>
      </w:pPr>
    </w:p>
    <w:p w14:paraId="7D317E8B" w14:textId="4C0AB0F7" w:rsidR="00785B2A" w:rsidRPr="001C5D2E" w:rsidRDefault="005D7384" w:rsidP="001C5D2E">
      <w:pPr>
        <w:pStyle w:val="HeadSub1-5EA"/>
        <w:ind w:left="546" w:hanging="546"/>
        <w:contextualSpacing/>
        <w:rPr>
          <w:rFonts w:ascii="Arial" w:hAnsi="Arial" w:cs="Arial"/>
          <w:sz w:val="20"/>
          <w:szCs w:val="20"/>
          <w:lang w:val="en-US"/>
        </w:rPr>
      </w:pPr>
      <w:r w:rsidRPr="005D7384">
        <w:rPr>
          <w:rFonts w:ascii="Arial" w:hAnsi="Arial" w:cs="Arial"/>
          <w:sz w:val="20"/>
          <w:szCs w:val="20"/>
        </w:rPr>
        <w:t>29</w:t>
      </w:r>
      <w:r w:rsidR="00892297" w:rsidRPr="001C5D2E">
        <w:rPr>
          <w:rFonts w:ascii="Arial" w:hAnsi="Arial" w:cs="Arial"/>
          <w:sz w:val="20"/>
          <w:szCs w:val="20"/>
          <w:lang w:val="en-US"/>
        </w:rPr>
        <w:t>.</w:t>
      </w:r>
      <w:r w:rsidRPr="005D7384">
        <w:rPr>
          <w:rFonts w:ascii="Arial" w:hAnsi="Arial" w:cs="Arial"/>
          <w:sz w:val="20"/>
          <w:szCs w:val="20"/>
        </w:rPr>
        <w:t>2</w:t>
      </w:r>
      <w:r w:rsidR="00892297" w:rsidRPr="001C5D2E">
        <w:rPr>
          <w:rFonts w:ascii="Arial" w:hAnsi="Arial" w:cs="Arial"/>
          <w:sz w:val="20"/>
          <w:szCs w:val="20"/>
          <w:lang w:val="en-US"/>
        </w:rPr>
        <w:tab/>
      </w:r>
      <w:bookmarkStart w:id="34" w:name="_Hlk131950306"/>
      <w:r w:rsidR="008E7BCE" w:rsidRPr="001C5D2E">
        <w:rPr>
          <w:rFonts w:ascii="Arial" w:hAnsi="Arial" w:cs="Arial"/>
          <w:sz w:val="20"/>
          <w:szCs w:val="20"/>
          <w:lang w:val="en-US"/>
        </w:rPr>
        <w:t>Commitments</w:t>
      </w:r>
      <w:bookmarkEnd w:id="34"/>
    </w:p>
    <w:p w14:paraId="6956DCB9" w14:textId="77777777" w:rsidR="00785B2A" w:rsidRPr="001C5D2E" w:rsidRDefault="00785B2A" w:rsidP="001C5D2E">
      <w:pPr>
        <w:ind w:left="900" w:hanging="360"/>
        <w:contextualSpacing/>
        <w:jc w:val="thaiDistribute"/>
        <w:rPr>
          <w:rFonts w:ascii="Arial" w:hAnsi="Arial" w:cs="Arial"/>
          <w:sz w:val="20"/>
          <w:szCs w:val="20"/>
          <w:lang w:val="en-US"/>
        </w:rPr>
      </w:pPr>
      <w:bookmarkStart w:id="35" w:name="_Hlk131950310"/>
    </w:p>
    <w:p w14:paraId="198A8BC5" w14:textId="1E1A4F63" w:rsidR="008E7BCE" w:rsidRPr="001C5D2E" w:rsidRDefault="005D7384" w:rsidP="001C5D2E">
      <w:pPr>
        <w:ind w:left="900" w:hanging="360"/>
        <w:contextualSpacing/>
        <w:jc w:val="thaiDistribute"/>
        <w:rPr>
          <w:rFonts w:ascii="Arial" w:hAnsi="Arial" w:cs="Arial"/>
          <w:sz w:val="20"/>
          <w:szCs w:val="20"/>
        </w:rPr>
      </w:pPr>
      <w:r w:rsidRPr="005D7384">
        <w:rPr>
          <w:rFonts w:ascii="Arial" w:hAnsi="Arial" w:cs="Arial"/>
          <w:sz w:val="20"/>
          <w:szCs w:val="20"/>
        </w:rPr>
        <w:t>1</w:t>
      </w:r>
      <w:r w:rsidR="00892297" w:rsidRPr="001C5D2E">
        <w:rPr>
          <w:rFonts w:ascii="Arial" w:hAnsi="Arial" w:cs="Arial"/>
          <w:sz w:val="20"/>
          <w:szCs w:val="20"/>
          <w:lang w:val="en-US"/>
        </w:rPr>
        <w:t>)</w:t>
      </w:r>
      <w:r w:rsidR="00892297" w:rsidRPr="001C5D2E">
        <w:rPr>
          <w:rFonts w:ascii="Arial" w:hAnsi="Arial" w:cs="Arial"/>
          <w:sz w:val="20"/>
          <w:szCs w:val="20"/>
          <w:lang w:val="en-US"/>
        </w:rPr>
        <w:tab/>
      </w:r>
      <w:r w:rsidR="008E7BCE" w:rsidRPr="001C5D2E">
        <w:rPr>
          <w:rFonts w:ascii="Arial" w:hAnsi="Arial" w:cs="Arial"/>
          <w:sz w:val="20"/>
          <w:szCs w:val="20"/>
        </w:rPr>
        <w:t xml:space="preserve">The Company has commitments to pay the fees related to its securities business to the Stock </w:t>
      </w:r>
      <w:r w:rsidR="008E7BCE" w:rsidRPr="001C5D2E">
        <w:rPr>
          <w:rFonts w:ascii="Arial" w:hAnsi="Arial" w:cs="Arial"/>
          <w:spacing w:val="-6"/>
          <w:sz w:val="20"/>
          <w:szCs w:val="20"/>
        </w:rPr>
        <w:t>Exchange of Thailand, Thailand Clearing House Company Limited and Thailand Securities Depository</w:t>
      </w:r>
      <w:r w:rsidR="008E7BCE" w:rsidRPr="001C5D2E">
        <w:rPr>
          <w:rFonts w:ascii="Arial" w:hAnsi="Arial" w:cs="Arial"/>
          <w:sz w:val="20"/>
          <w:szCs w:val="20"/>
        </w:rPr>
        <w:t xml:space="preserve"> </w:t>
      </w:r>
      <w:r w:rsidR="008E7BCE" w:rsidRPr="001C5D2E">
        <w:rPr>
          <w:rFonts w:ascii="Arial" w:hAnsi="Arial" w:cs="Arial"/>
          <w:spacing w:val="-4"/>
          <w:sz w:val="20"/>
          <w:szCs w:val="20"/>
        </w:rPr>
        <w:t>Company Limited. These comprise a monthly fixed amount and/or a percentage of trading volume</w:t>
      </w:r>
      <w:r w:rsidR="008E7BCE" w:rsidRPr="001C5D2E">
        <w:rPr>
          <w:rFonts w:ascii="Arial" w:hAnsi="Arial" w:cs="Arial"/>
          <w:sz w:val="20"/>
          <w:szCs w:val="20"/>
        </w:rPr>
        <w:t xml:space="preserve"> each month and/or a percentage of net settlements each month.</w:t>
      </w:r>
    </w:p>
    <w:p w14:paraId="71466FC7" w14:textId="77777777" w:rsidR="008E7BCE" w:rsidRPr="001C5D2E" w:rsidRDefault="008E7BCE" w:rsidP="001C5D2E">
      <w:pPr>
        <w:ind w:left="900" w:hanging="360"/>
        <w:contextualSpacing/>
        <w:jc w:val="thaiDistribute"/>
        <w:rPr>
          <w:rFonts w:ascii="Arial" w:hAnsi="Arial" w:cs="Arial"/>
          <w:sz w:val="20"/>
          <w:szCs w:val="20"/>
        </w:rPr>
      </w:pPr>
    </w:p>
    <w:p w14:paraId="7320CCCB" w14:textId="58BA82AC" w:rsidR="008E7BCE" w:rsidRPr="001C5D2E" w:rsidRDefault="005D7384" w:rsidP="001C5D2E">
      <w:pPr>
        <w:ind w:left="900" w:hanging="360"/>
        <w:contextualSpacing/>
        <w:jc w:val="thaiDistribute"/>
        <w:rPr>
          <w:rFonts w:ascii="Arial" w:hAnsi="Arial" w:cs="Arial"/>
          <w:sz w:val="20"/>
          <w:szCs w:val="20"/>
        </w:rPr>
      </w:pPr>
      <w:r w:rsidRPr="005D7384">
        <w:rPr>
          <w:rFonts w:ascii="Arial" w:hAnsi="Arial" w:cs="Arial"/>
          <w:sz w:val="20"/>
          <w:szCs w:val="20"/>
        </w:rPr>
        <w:t>2</w:t>
      </w:r>
      <w:r w:rsidR="008E7BCE" w:rsidRPr="001C5D2E">
        <w:rPr>
          <w:rFonts w:ascii="Arial" w:hAnsi="Arial" w:cs="Arial"/>
          <w:sz w:val="20"/>
          <w:szCs w:val="20"/>
          <w:cs/>
        </w:rPr>
        <w:t>)</w:t>
      </w:r>
      <w:r w:rsidR="008E7BCE" w:rsidRPr="001C5D2E">
        <w:rPr>
          <w:rFonts w:ascii="Arial" w:hAnsi="Arial" w:cs="Arial"/>
          <w:sz w:val="20"/>
          <w:szCs w:val="20"/>
          <w:cs/>
        </w:rPr>
        <w:tab/>
      </w:r>
      <w:r w:rsidR="008E7BCE" w:rsidRPr="001C5D2E">
        <w:rPr>
          <w:rFonts w:ascii="Arial" w:hAnsi="Arial" w:cs="Arial"/>
          <w:sz w:val="20"/>
          <w:szCs w:val="20"/>
        </w:rPr>
        <w:t xml:space="preserve">The Company has commitment to pay the fees related to its derivatives business to Thailand Futures Exchange Public Company Limited and Thailand Clearing House Company Limited. These comprise a monthly fixed amount and/or at the fixed payment for each purchase or sale of a </w:t>
      </w:r>
      <w:r w:rsidR="002D2BC8" w:rsidRPr="001C5D2E">
        <w:rPr>
          <w:rFonts w:ascii="Arial" w:hAnsi="Arial" w:cs="Arial"/>
          <w:sz w:val="20"/>
          <w:szCs w:val="20"/>
        </w:rPr>
        <w:t>d</w:t>
      </w:r>
      <w:r w:rsidR="001B10B4" w:rsidRPr="001C5D2E">
        <w:rPr>
          <w:rFonts w:ascii="Arial" w:hAnsi="Arial" w:cs="Arial"/>
          <w:sz w:val="20"/>
          <w:szCs w:val="20"/>
        </w:rPr>
        <w:t>erivatives business</w:t>
      </w:r>
      <w:r w:rsidR="008E7BCE" w:rsidRPr="001C5D2E">
        <w:rPr>
          <w:rFonts w:ascii="Arial" w:hAnsi="Arial" w:cs="Arial"/>
          <w:sz w:val="20"/>
          <w:szCs w:val="20"/>
        </w:rPr>
        <w:t xml:space="preserve"> transaction.</w:t>
      </w:r>
    </w:p>
    <w:p w14:paraId="155C936C" w14:textId="77777777" w:rsidR="008E7BCE" w:rsidRPr="001C5D2E" w:rsidRDefault="008E7BCE" w:rsidP="001C5D2E">
      <w:pPr>
        <w:ind w:left="900" w:hanging="360"/>
        <w:contextualSpacing/>
        <w:jc w:val="thaiDistribute"/>
        <w:rPr>
          <w:rFonts w:ascii="Arial" w:hAnsi="Arial" w:cs="Arial"/>
          <w:sz w:val="20"/>
          <w:szCs w:val="20"/>
        </w:rPr>
      </w:pPr>
    </w:p>
    <w:p w14:paraId="4C5D8BD8" w14:textId="313CA315" w:rsidR="008E7BCE" w:rsidRPr="001C5D2E" w:rsidRDefault="005D7384" w:rsidP="001C5D2E">
      <w:pPr>
        <w:ind w:left="900" w:hanging="360"/>
        <w:contextualSpacing/>
        <w:jc w:val="thaiDistribute"/>
        <w:rPr>
          <w:rFonts w:ascii="Arial" w:hAnsi="Arial" w:cs="Arial"/>
          <w:sz w:val="20"/>
          <w:szCs w:val="20"/>
        </w:rPr>
      </w:pPr>
      <w:r w:rsidRPr="005D7384">
        <w:rPr>
          <w:rFonts w:ascii="Arial" w:hAnsi="Arial" w:cs="Arial"/>
          <w:sz w:val="20"/>
          <w:szCs w:val="20"/>
        </w:rPr>
        <w:t>3</w:t>
      </w:r>
      <w:r w:rsidR="008E7BCE" w:rsidRPr="001C5D2E">
        <w:rPr>
          <w:rFonts w:ascii="Arial" w:hAnsi="Arial" w:cs="Arial"/>
          <w:sz w:val="20"/>
          <w:szCs w:val="20"/>
          <w:cs/>
        </w:rPr>
        <w:t>)</w:t>
      </w:r>
      <w:r w:rsidR="008E7BCE" w:rsidRPr="001C5D2E">
        <w:rPr>
          <w:rFonts w:ascii="Arial" w:hAnsi="Arial" w:cs="Arial"/>
          <w:sz w:val="20"/>
          <w:szCs w:val="20"/>
          <w:cs/>
        </w:rPr>
        <w:tab/>
      </w:r>
      <w:r w:rsidR="008E7BCE" w:rsidRPr="001C5D2E">
        <w:rPr>
          <w:rFonts w:ascii="Arial" w:hAnsi="Arial" w:cs="Arial"/>
          <w:spacing w:val="-6"/>
          <w:sz w:val="20"/>
          <w:szCs w:val="20"/>
        </w:rPr>
        <w:t>The Company has commitments to pay a fee to the Office of the Securities and Exchange Commission</w:t>
      </w:r>
      <w:r w:rsidR="008E7BCE" w:rsidRPr="001C5D2E">
        <w:rPr>
          <w:rFonts w:ascii="Arial" w:hAnsi="Arial" w:cs="Arial"/>
          <w:spacing w:val="-1"/>
          <w:sz w:val="20"/>
          <w:szCs w:val="20"/>
        </w:rPr>
        <w:t xml:space="preserve"> in relation to securities business licensed for securities brokerage, securities trading,</w:t>
      </w:r>
      <w:r w:rsidR="008E7BCE" w:rsidRPr="001C5D2E">
        <w:rPr>
          <w:rFonts w:ascii="Arial" w:hAnsi="Arial" w:cs="Arial"/>
          <w:sz w:val="20"/>
          <w:szCs w:val="20"/>
        </w:rPr>
        <w:t xml:space="preserve"> investment advisory</w:t>
      </w:r>
      <w:r w:rsidR="0078687C" w:rsidRPr="001C5D2E">
        <w:rPr>
          <w:rFonts w:ascii="Arial" w:hAnsi="Arial" w:cs="Arial"/>
          <w:sz w:val="20"/>
          <w:szCs w:val="20"/>
        </w:rPr>
        <w:t>,</w:t>
      </w:r>
      <w:r w:rsidR="008E7BCE" w:rsidRPr="001C5D2E">
        <w:rPr>
          <w:rFonts w:ascii="Arial" w:hAnsi="Arial" w:cs="Arial"/>
          <w:sz w:val="20"/>
          <w:szCs w:val="20"/>
        </w:rPr>
        <w:t xml:space="preserve"> and underwriting. The fee is charged at the certain rate from the aforesaid activities.</w:t>
      </w:r>
    </w:p>
    <w:p w14:paraId="0AE6EB98" w14:textId="77777777" w:rsidR="008E7BCE" w:rsidRPr="001C5D2E" w:rsidRDefault="008E7BCE" w:rsidP="001C5D2E">
      <w:pPr>
        <w:ind w:left="900" w:hanging="360"/>
        <w:contextualSpacing/>
        <w:jc w:val="thaiDistribute"/>
        <w:rPr>
          <w:rFonts w:ascii="Arial" w:hAnsi="Arial" w:cs="Arial"/>
          <w:sz w:val="20"/>
          <w:szCs w:val="20"/>
        </w:rPr>
      </w:pPr>
    </w:p>
    <w:p w14:paraId="3A018AB4" w14:textId="5AAF5D6D" w:rsidR="00374466" w:rsidRPr="001C5D2E" w:rsidRDefault="005D7384" w:rsidP="001C5D2E">
      <w:pPr>
        <w:ind w:left="900" w:hanging="360"/>
        <w:contextualSpacing/>
        <w:jc w:val="thaiDistribute"/>
        <w:rPr>
          <w:rFonts w:ascii="Arial" w:hAnsi="Arial" w:cs="Arial"/>
          <w:sz w:val="20"/>
          <w:szCs w:val="20"/>
        </w:rPr>
      </w:pPr>
      <w:r w:rsidRPr="005D7384">
        <w:rPr>
          <w:rFonts w:ascii="Arial" w:hAnsi="Arial" w:cs="Arial"/>
          <w:sz w:val="20"/>
          <w:szCs w:val="20"/>
        </w:rPr>
        <w:t>4</w:t>
      </w:r>
      <w:r w:rsidR="008E7BCE" w:rsidRPr="001C5D2E">
        <w:rPr>
          <w:rFonts w:ascii="Arial" w:hAnsi="Arial" w:cs="Arial"/>
          <w:sz w:val="20"/>
          <w:szCs w:val="20"/>
          <w:cs/>
        </w:rPr>
        <w:t>)</w:t>
      </w:r>
      <w:r w:rsidR="008E7BCE" w:rsidRPr="001C5D2E">
        <w:rPr>
          <w:rFonts w:ascii="Arial" w:hAnsi="Arial" w:cs="Arial"/>
          <w:sz w:val="20"/>
          <w:szCs w:val="20"/>
          <w:cs/>
        </w:rPr>
        <w:tab/>
      </w:r>
      <w:r w:rsidR="008E7BCE" w:rsidRPr="001C5D2E">
        <w:rPr>
          <w:rFonts w:ascii="Arial" w:hAnsi="Arial" w:cs="Arial"/>
          <w:spacing w:val="-2"/>
          <w:sz w:val="20"/>
          <w:szCs w:val="20"/>
        </w:rPr>
        <w:t>The Company has commitments to pay certain service fees to Thailand Clearing House Company</w:t>
      </w:r>
      <w:r w:rsidR="008E7BCE" w:rsidRPr="001C5D2E">
        <w:rPr>
          <w:rFonts w:ascii="Arial" w:hAnsi="Arial" w:cs="Arial"/>
          <w:sz w:val="20"/>
          <w:szCs w:val="20"/>
        </w:rPr>
        <w:t xml:space="preserve"> </w:t>
      </w:r>
      <w:r w:rsidR="008E7BCE" w:rsidRPr="001C5D2E">
        <w:rPr>
          <w:rFonts w:ascii="Arial" w:hAnsi="Arial" w:cs="Arial"/>
          <w:spacing w:val="-3"/>
          <w:sz w:val="20"/>
          <w:szCs w:val="20"/>
        </w:rPr>
        <w:t>Limited, as its Back Office Service Bureau for derivatives business. These comprise a fixed amount</w:t>
      </w:r>
      <w:r w:rsidR="008E7BCE" w:rsidRPr="001C5D2E">
        <w:rPr>
          <w:rFonts w:ascii="Arial" w:hAnsi="Arial" w:cs="Arial"/>
          <w:sz w:val="20"/>
          <w:szCs w:val="20"/>
        </w:rPr>
        <w:t xml:space="preserve"> and certain other fees specified in the agreement.</w:t>
      </w:r>
      <w:bookmarkEnd w:id="35"/>
    </w:p>
    <w:p w14:paraId="6D3FCCDC" w14:textId="43A30E6E" w:rsidR="002F75B3" w:rsidRPr="001C5D2E" w:rsidRDefault="002F75B3" w:rsidP="001C5D2E">
      <w:pPr>
        <w:contextualSpacing/>
        <w:jc w:val="thaiDistribute"/>
        <w:rPr>
          <w:rFonts w:ascii="Arial" w:hAnsi="Arial" w:cs="Arial"/>
          <w:sz w:val="20"/>
          <w:szCs w:val="20"/>
          <w:lang w:val="en-US"/>
        </w:rPr>
      </w:pPr>
    </w:p>
    <w:p w14:paraId="616D6B33" w14:textId="77777777" w:rsidR="002F75B3" w:rsidRPr="001C5D2E" w:rsidRDefault="002F75B3" w:rsidP="001C5D2E">
      <w:pPr>
        <w:contextualSpacing/>
        <w:jc w:val="thaiDistribute"/>
        <w:rPr>
          <w:rFonts w:ascii="Arial" w:hAnsi="Arial" w:cs="Arial"/>
          <w:sz w:val="20"/>
          <w:szCs w:val="20"/>
          <w:lang w:val="en-US"/>
        </w:rPr>
      </w:pPr>
    </w:p>
    <w:p w14:paraId="228B98ED" w14:textId="7BB18BAC" w:rsidR="002F75B3" w:rsidRPr="001C5D2E" w:rsidRDefault="005D7384" w:rsidP="001C5D2E">
      <w:pPr>
        <w:pStyle w:val="HeadSub6EA"/>
        <w:spacing w:line="324" w:lineRule="auto"/>
        <w:ind w:left="567" w:hanging="567"/>
        <w:outlineLvl w:val="0"/>
        <w:rPr>
          <w:rFonts w:ascii="Arial" w:hAnsi="Arial" w:cs="Arial"/>
          <w:b/>
          <w:bCs/>
          <w:kern w:val="26"/>
          <w:position w:val="-24"/>
          <w:sz w:val="20"/>
          <w:szCs w:val="20"/>
          <w:cs/>
          <w:lang w:val="en-US"/>
        </w:rPr>
      </w:pPr>
      <w:r w:rsidRPr="005D7384">
        <w:rPr>
          <w:rFonts w:ascii="Arial" w:hAnsi="Arial" w:cs="Arial"/>
          <w:b/>
          <w:bCs/>
          <w:kern w:val="26"/>
          <w:position w:val="-24"/>
          <w:sz w:val="20"/>
          <w:szCs w:val="20"/>
        </w:rPr>
        <w:t>30</w:t>
      </w:r>
      <w:r w:rsidR="002F75B3" w:rsidRPr="001C5D2E">
        <w:rPr>
          <w:rFonts w:ascii="Arial" w:hAnsi="Arial" w:cs="Arial"/>
          <w:b/>
          <w:bCs/>
          <w:kern w:val="26"/>
          <w:position w:val="-24"/>
          <w:sz w:val="20"/>
          <w:szCs w:val="20"/>
          <w:cs/>
          <w:lang w:val="en-US"/>
        </w:rPr>
        <w:tab/>
      </w:r>
      <w:r w:rsidR="00D70243" w:rsidRPr="001C5D2E">
        <w:rPr>
          <w:rFonts w:ascii="Arial" w:hAnsi="Arial" w:cs="Arial"/>
          <w:b/>
          <w:bCs/>
          <w:kern w:val="26"/>
          <w:position w:val="-24"/>
          <w:sz w:val="20"/>
          <w:szCs w:val="20"/>
          <w:lang w:val="en-US"/>
        </w:rPr>
        <w:t>Business group restructuring plan</w:t>
      </w:r>
    </w:p>
    <w:p w14:paraId="60769257" w14:textId="77777777" w:rsidR="002F75B3" w:rsidRPr="001C5D2E" w:rsidRDefault="002F75B3" w:rsidP="001C5D2E">
      <w:pPr>
        <w:tabs>
          <w:tab w:val="left" w:pos="900"/>
        </w:tabs>
        <w:jc w:val="thaiDistribute"/>
        <w:rPr>
          <w:rFonts w:ascii="Arial" w:hAnsi="Arial" w:cs="Arial"/>
          <w:b/>
          <w:bCs/>
          <w:sz w:val="20"/>
          <w:szCs w:val="20"/>
        </w:rPr>
      </w:pPr>
    </w:p>
    <w:p w14:paraId="3FD8F011" w14:textId="77777777" w:rsidR="002F75B3" w:rsidRPr="001C5D2E" w:rsidRDefault="002F75B3" w:rsidP="001C5D2E">
      <w:pPr>
        <w:contextualSpacing/>
        <w:jc w:val="both"/>
        <w:rPr>
          <w:rFonts w:ascii="Arial" w:hAnsi="Arial" w:cs="Arial"/>
          <w:b/>
          <w:bCs/>
          <w:sz w:val="20"/>
          <w:szCs w:val="20"/>
        </w:rPr>
      </w:pPr>
      <w:r w:rsidRPr="001C5D2E">
        <w:rPr>
          <w:rFonts w:ascii="Arial" w:hAnsi="Arial" w:cs="Arial"/>
          <w:b/>
          <w:bCs/>
          <w:sz w:val="20"/>
          <w:szCs w:val="20"/>
        </w:rPr>
        <w:t>Restructuring plan</w:t>
      </w:r>
    </w:p>
    <w:p w14:paraId="007E9B90" w14:textId="77777777" w:rsidR="002F75B3" w:rsidRPr="001C5D2E" w:rsidRDefault="002F75B3" w:rsidP="001C5D2E">
      <w:pPr>
        <w:contextualSpacing/>
        <w:jc w:val="both"/>
        <w:rPr>
          <w:rFonts w:ascii="Arial" w:hAnsi="Arial" w:cs="Arial"/>
          <w:sz w:val="20"/>
          <w:szCs w:val="20"/>
        </w:rPr>
      </w:pPr>
    </w:p>
    <w:p w14:paraId="14229F8F" w14:textId="1E27D90F" w:rsidR="002F75B3" w:rsidRPr="001C5D2E" w:rsidRDefault="002F75B3" w:rsidP="001C5D2E">
      <w:pPr>
        <w:contextualSpacing/>
        <w:jc w:val="both"/>
        <w:rPr>
          <w:rFonts w:ascii="Arial" w:hAnsi="Arial" w:cs="Arial"/>
          <w:sz w:val="20"/>
          <w:szCs w:val="20"/>
        </w:rPr>
      </w:pPr>
      <w:r w:rsidRPr="001C5D2E">
        <w:rPr>
          <w:rFonts w:ascii="Arial" w:hAnsi="Arial" w:cs="Arial"/>
          <w:spacing w:val="-8"/>
          <w:sz w:val="20"/>
          <w:szCs w:val="20"/>
        </w:rPr>
        <w:t xml:space="preserve">On </w:t>
      </w:r>
      <w:r w:rsidR="005D7384" w:rsidRPr="005D7384">
        <w:rPr>
          <w:rFonts w:ascii="Arial" w:hAnsi="Arial" w:cs="Arial"/>
          <w:spacing w:val="-8"/>
          <w:sz w:val="20"/>
          <w:szCs w:val="20"/>
        </w:rPr>
        <w:t>31</w:t>
      </w:r>
      <w:r w:rsidRPr="001C5D2E">
        <w:rPr>
          <w:rFonts w:ascii="Arial" w:hAnsi="Arial" w:cs="Arial"/>
          <w:spacing w:val="-8"/>
          <w:sz w:val="20"/>
          <w:szCs w:val="20"/>
        </w:rPr>
        <w:t xml:space="preserve"> October </w:t>
      </w:r>
      <w:r w:rsidR="005D7384" w:rsidRPr="005D7384">
        <w:rPr>
          <w:rFonts w:ascii="Arial" w:hAnsi="Arial" w:cs="Arial"/>
          <w:spacing w:val="-8"/>
          <w:sz w:val="20"/>
          <w:szCs w:val="20"/>
        </w:rPr>
        <w:t>2023</w:t>
      </w:r>
      <w:r w:rsidRPr="001C5D2E">
        <w:rPr>
          <w:rFonts w:ascii="Arial" w:hAnsi="Arial" w:cs="Arial"/>
          <w:spacing w:val="-8"/>
          <w:sz w:val="20"/>
          <w:szCs w:val="20"/>
        </w:rPr>
        <w:t>, the Company’s board of directors approved the plan to restructure the Company’s shareholding</w:t>
      </w:r>
      <w:r w:rsidRPr="001C5D2E">
        <w:rPr>
          <w:rFonts w:ascii="Arial" w:hAnsi="Arial" w:cs="Arial"/>
          <w:sz w:val="20"/>
          <w:szCs w:val="20"/>
        </w:rPr>
        <w:t xml:space="preserve"> </w:t>
      </w:r>
      <w:r w:rsidRPr="001C5D2E">
        <w:rPr>
          <w:rFonts w:ascii="Arial" w:hAnsi="Arial" w:cs="Arial"/>
          <w:spacing w:val="-2"/>
          <w:sz w:val="20"/>
          <w:szCs w:val="20"/>
        </w:rPr>
        <w:t>and management structure, as well as other related plans (the Company’s shareholding restructuring plan)</w:t>
      </w:r>
      <w:r w:rsidR="00F81F35" w:rsidRPr="001C5D2E">
        <w:rPr>
          <w:rFonts w:ascii="Arial" w:hAnsi="Arial" w:cs="Arial"/>
          <w:spacing w:val="-2"/>
          <w:sz w:val="20"/>
          <w:szCs w:val="20"/>
        </w:rPr>
        <w:t>.</w:t>
      </w:r>
      <w:r w:rsidR="00F81F35" w:rsidRPr="001C5D2E">
        <w:rPr>
          <w:rFonts w:ascii="Arial" w:hAnsi="Arial" w:cs="Arial"/>
          <w:sz w:val="20"/>
          <w:szCs w:val="20"/>
        </w:rPr>
        <w:t xml:space="preserve"> </w:t>
      </w:r>
      <w:r w:rsidR="005E3279" w:rsidRPr="001C5D2E">
        <w:rPr>
          <w:rFonts w:ascii="Arial" w:hAnsi="Arial" w:cs="Arial"/>
          <w:spacing w:val="-2"/>
          <w:sz w:val="20"/>
          <w:szCs w:val="20"/>
        </w:rPr>
        <w:t>A</w:t>
      </w:r>
      <w:r w:rsidR="00163194" w:rsidRPr="001C5D2E">
        <w:rPr>
          <w:rFonts w:ascii="Arial" w:hAnsi="Arial" w:cs="Arial"/>
          <w:spacing w:val="-2"/>
          <w:sz w:val="20"/>
          <w:szCs w:val="20"/>
        </w:rPr>
        <w:t>t</w:t>
      </w:r>
      <w:r w:rsidR="00F81F35" w:rsidRPr="001C5D2E">
        <w:rPr>
          <w:rFonts w:ascii="Arial" w:hAnsi="Arial" w:cs="Arial"/>
          <w:spacing w:val="-2"/>
          <w:sz w:val="20"/>
          <w:szCs w:val="20"/>
        </w:rPr>
        <w:t xml:space="preserve"> the </w:t>
      </w:r>
      <w:r w:rsidR="005E3279" w:rsidRPr="001C5D2E">
        <w:rPr>
          <w:rFonts w:ascii="Arial" w:hAnsi="Arial" w:cs="Arial"/>
          <w:spacing w:val="-2"/>
          <w:sz w:val="20"/>
          <w:szCs w:val="20"/>
        </w:rPr>
        <w:t>e</w:t>
      </w:r>
      <w:r w:rsidR="00F81F35" w:rsidRPr="001C5D2E">
        <w:rPr>
          <w:rFonts w:ascii="Arial" w:hAnsi="Arial" w:cs="Arial"/>
          <w:spacing w:val="-2"/>
          <w:sz w:val="20"/>
          <w:szCs w:val="20"/>
        </w:rPr>
        <w:t xml:space="preserve">xtraordinary </w:t>
      </w:r>
      <w:r w:rsidR="005E3279" w:rsidRPr="001C5D2E">
        <w:rPr>
          <w:rFonts w:ascii="Arial" w:hAnsi="Arial" w:cs="Arial"/>
          <w:spacing w:val="-2"/>
          <w:sz w:val="20"/>
          <w:szCs w:val="20"/>
        </w:rPr>
        <w:t>g</w:t>
      </w:r>
      <w:r w:rsidR="00F81F35" w:rsidRPr="001C5D2E">
        <w:rPr>
          <w:rFonts w:ascii="Arial" w:hAnsi="Arial" w:cs="Arial"/>
          <w:spacing w:val="-2"/>
          <w:sz w:val="20"/>
          <w:szCs w:val="20"/>
        </w:rPr>
        <w:t xml:space="preserve">eneral meeting </w:t>
      </w:r>
      <w:r w:rsidR="005E3279" w:rsidRPr="001C5D2E">
        <w:rPr>
          <w:rFonts w:ascii="Arial" w:hAnsi="Arial" w:cs="Arial"/>
          <w:spacing w:val="-2"/>
          <w:sz w:val="20"/>
          <w:szCs w:val="20"/>
        </w:rPr>
        <w:t>of shareholders dated</w:t>
      </w:r>
      <w:r w:rsidR="00F81F35" w:rsidRPr="001C5D2E">
        <w:rPr>
          <w:rFonts w:ascii="Arial" w:hAnsi="Arial" w:cs="Arial"/>
          <w:spacing w:val="-2"/>
          <w:sz w:val="20"/>
          <w:szCs w:val="20"/>
        </w:rPr>
        <w:t xml:space="preserve"> </w:t>
      </w:r>
      <w:r w:rsidR="005D7384" w:rsidRPr="005D7384">
        <w:rPr>
          <w:rFonts w:ascii="Arial" w:hAnsi="Arial" w:cs="Arial"/>
          <w:spacing w:val="-2"/>
          <w:sz w:val="20"/>
          <w:szCs w:val="20"/>
        </w:rPr>
        <w:t>30</w:t>
      </w:r>
      <w:r w:rsidR="00F81F35" w:rsidRPr="001C5D2E">
        <w:rPr>
          <w:rFonts w:ascii="Arial" w:hAnsi="Arial" w:cs="Arial"/>
          <w:spacing w:val="-2"/>
          <w:sz w:val="20"/>
          <w:szCs w:val="20"/>
        </w:rPr>
        <w:t xml:space="preserve"> January </w:t>
      </w:r>
      <w:r w:rsidR="005D7384" w:rsidRPr="005D7384">
        <w:rPr>
          <w:rFonts w:ascii="Arial" w:hAnsi="Arial" w:cs="Arial"/>
          <w:spacing w:val="-2"/>
          <w:sz w:val="20"/>
          <w:szCs w:val="20"/>
        </w:rPr>
        <w:t>2024</w:t>
      </w:r>
      <w:r w:rsidR="00F81F35" w:rsidRPr="001C5D2E">
        <w:rPr>
          <w:rFonts w:ascii="Arial" w:hAnsi="Arial" w:cs="Arial"/>
          <w:spacing w:val="-2"/>
          <w:sz w:val="20"/>
          <w:szCs w:val="20"/>
        </w:rPr>
        <w:t xml:space="preserve">, the shareholders </w:t>
      </w:r>
      <w:r w:rsidR="00F81F35" w:rsidRPr="001C5D2E">
        <w:rPr>
          <w:rFonts w:ascii="Arial" w:hAnsi="Arial" w:cs="Arial"/>
          <w:sz w:val="20"/>
          <w:szCs w:val="20"/>
        </w:rPr>
        <w:t>approved</w:t>
      </w:r>
      <w:r w:rsidR="00C07688" w:rsidRPr="001C5D2E">
        <w:rPr>
          <w:rFonts w:ascii="Arial" w:hAnsi="Arial" w:cs="Arial"/>
          <w:sz w:val="20"/>
          <w:szCs w:val="20"/>
        </w:rPr>
        <w:t xml:space="preserve"> </w:t>
      </w:r>
      <w:r w:rsidR="008B4752" w:rsidRPr="001C5D2E">
        <w:rPr>
          <w:rFonts w:ascii="Arial" w:hAnsi="Arial" w:cs="Arial"/>
          <w:sz w:val="20"/>
          <w:szCs w:val="20"/>
          <w:cs/>
        </w:rPr>
        <w:t xml:space="preserve">  </w:t>
      </w:r>
      <w:r w:rsidR="00F81F35" w:rsidRPr="001C5D2E">
        <w:rPr>
          <w:rFonts w:ascii="Arial" w:hAnsi="Arial" w:cs="Arial"/>
          <w:sz w:val="20"/>
          <w:szCs w:val="20"/>
        </w:rPr>
        <w:t>the restructuring plan</w:t>
      </w:r>
      <w:r w:rsidR="005A17A3" w:rsidRPr="001C5D2E">
        <w:rPr>
          <w:rFonts w:ascii="Arial" w:hAnsi="Arial" w:cs="Arial"/>
          <w:sz w:val="20"/>
          <w:szCs w:val="20"/>
        </w:rPr>
        <w:t xml:space="preserve"> as details</w:t>
      </w:r>
      <w:r w:rsidR="005E3279" w:rsidRPr="001C5D2E">
        <w:rPr>
          <w:rFonts w:ascii="Arial" w:hAnsi="Arial" w:cs="Arial"/>
          <w:sz w:val="20"/>
          <w:szCs w:val="20"/>
        </w:rPr>
        <w:t xml:space="preserve"> below</w:t>
      </w:r>
      <w:r w:rsidR="005A17A3" w:rsidRPr="001C5D2E">
        <w:rPr>
          <w:rFonts w:ascii="Arial" w:hAnsi="Arial" w:cs="Arial"/>
          <w:sz w:val="20"/>
          <w:szCs w:val="20"/>
        </w:rPr>
        <w:t>.</w:t>
      </w:r>
    </w:p>
    <w:p w14:paraId="0F4FE5EE" w14:textId="77777777" w:rsidR="002F75B3" w:rsidRPr="001C5D2E" w:rsidRDefault="002F75B3" w:rsidP="001C5D2E">
      <w:pPr>
        <w:contextualSpacing/>
        <w:jc w:val="both"/>
        <w:rPr>
          <w:rFonts w:ascii="Arial" w:hAnsi="Arial" w:cs="Arial"/>
          <w:sz w:val="20"/>
          <w:szCs w:val="20"/>
        </w:rPr>
      </w:pPr>
    </w:p>
    <w:p w14:paraId="07348430" w14:textId="77777777" w:rsidR="002F75B3" w:rsidRPr="001C5D2E" w:rsidRDefault="002F75B3" w:rsidP="001C5D2E">
      <w:pPr>
        <w:contextualSpacing/>
        <w:jc w:val="both"/>
        <w:rPr>
          <w:rFonts w:ascii="Arial" w:hAnsi="Arial" w:cs="Arial"/>
          <w:sz w:val="20"/>
          <w:szCs w:val="20"/>
          <w:u w:val="single"/>
        </w:rPr>
      </w:pPr>
      <w:r w:rsidRPr="001C5D2E">
        <w:rPr>
          <w:rFonts w:ascii="Arial" w:hAnsi="Arial" w:cs="Arial"/>
          <w:sz w:val="20"/>
          <w:szCs w:val="20"/>
          <w:u w:val="single"/>
        </w:rPr>
        <w:t>Shareholding restructuring plan</w:t>
      </w:r>
    </w:p>
    <w:p w14:paraId="04BFE16C" w14:textId="77777777" w:rsidR="002F75B3" w:rsidRPr="001C5D2E" w:rsidRDefault="002F75B3" w:rsidP="001C5D2E">
      <w:pPr>
        <w:contextualSpacing/>
        <w:jc w:val="both"/>
        <w:rPr>
          <w:rFonts w:ascii="Arial" w:hAnsi="Arial" w:cs="Arial"/>
          <w:sz w:val="20"/>
          <w:szCs w:val="20"/>
        </w:rPr>
      </w:pPr>
    </w:p>
    <w:p w14:paraId="4696D739" w14:textId="65DD5292" w:rsidR="002F75B3" w:rsidRPr="001C5D2E" w:rsidRDefault="002F75B3" w:rsidP="001C5D2E">
      <w:pPr>
        <w:contextualSpacing/>
        <w:jc w:val="both"/>
        <w:rPr>
          <w:rFonts w:ascii="Arial" w:hAnsi="Arial" w:cs="Arial"/>
          <w:sz w:val="20"/>
          <w:szCs w:val="20"/>
        </w:rPr>
      </w:pPr>
      <w:r w:rsidRPr="001C5D2E">
        <w:rPr>
          <w:rFonts w:ascii="Arial" w:hAnsi="Arial" w:cs="Arial"/>
          <w:spacing w:val="-2"/>
          <w:sz w:val="20"/>
          <w:szCs w:val="20"/>
        </w:rPr>
        <w:t>The Company establish</w:t>
      </w:r>
      <w:r w:rsidR="00D435E9" w:rsidRPr="001C5D2E">
        <w:rPr>
          <w:rFonts w:ascii="Arial" w:hAnsi="Arial" w:cs="Arial"/>
          <w:spacing w:val="-2"/>
          <w:sz w:val="20"/>
          <w:szCs w:val="20"/>
        </w:rPr>
        <w:t>e</w:t>
      </w:r>
      <w:r w:rsidR="005E3279" w:rsidRPr="001C5D2E">
        <w:rPr>
          <w:rFonts w:ascii="Arial" w:hAnsi="Arial" w:cs="Arial"/>
          <w:spacing w:val="-2"/>
          <w:sz w:val="20"/>
          <w:szCs w:val="20"/>
        </w:rPr>
        <w:t>s</w:t>
      </w:r>
      <w:r w:rsidRPr="001C5D2E">
        <w:rPr>
          <w:rFonts w:ascii="Arial" w:hAnsi="Arial" w:cs="Arial"/>
          <w:spacing w:val="-2"/>
          <w:sz w:val="20"/>
          <w:szCs w:val="20"/>
        </w:rPr>
        <w:t xml:space="preserve"> Beyond Holding Co., Ltd. (Holding Company) to serve as an investment company.</w:t>
      </w:r>
      <w:r w:rsidRPr="001C5D2E">
        <w:rPr>
          <w:rFonts w:ascii="Arial" w:hAnsi="Arial" w:cs="Arial"/>
          <w:sz w:val="20"/>
          <w:szCs w:val="20"/>
        </w:rPr>
        <w:t xml:space="preserve"> </w:t>
      </w:r>
      <w:r w:rsidRPr="001C5D2E">
        <w:rPr>
          <w:rFonts w:ascii="Arial" w:hAnsi="Arial" w:cs="Arial"/>
          <w:spacing w:val="-2"/>
          <w:sz w:val="20"/>
          <w:szCs w:val="20"/>
        </w:rPr>
        <w:t>After the Company’s shareholding restructuring plan has been approved by the Stock Exchange of Thailand</w:t>
      </w:r>
      <w:r w:rsidRPr="001C5D2E">
        <w:rPr>
          <w:rFonts w:ascii="Arial" w:hAnsi="Arial" w:cs="Arial"/>
          <w:sz w:val="20"/>
          <w:szCs w:val="20"/>
        </w:rPr>
        <w:t xml:space="preserve"> (SET) and permission has been given from the Office of the Securities and Exchange Commission (SEC), the Holding Company will increase its registered capital to have the same structure as the Company and make a tender offer to purchase all the Company’s securities.</w:t>
      </w:r>
      <w:r w:rsidR="00717509" w:rsidRPr="001C5D2E">
        <w:rPr>
          <w:rFonts w:ascii="Arial" w:hAnsi="Arial" w:cs="Arial"/>
          <w:sz w:val="20"/>
          <w:szCs w:val="20"/>
        </w:rPr>
        <w:t xml:space="preserve"> </w:t>
      </w:r>
      <w:r w:rsidRPr="001C5D2E">
        <w:rPr>
          <w:rFonts w:ascii="Arial" w:hAnsi="Arial" w:cs="Arial"/>
          <w:sz w:val="20"/>
          <w:szCs w:val="20"/>
        </w:rPr>
        <w:t xml:space="preserve">The Holding Company will issue additional share capital as compensation for the offer to entirely purchase the Company’s securities at a rate of one ordinary share of the Company per one ordinary share of the Holding Company. The tender offer will be cancelled if the number of shares intended for sale is less than </w:t>
      </w:r>
      <w:r w:rsidR="005D7384" w:rsidRPr="005D7384">
        <w:rPr>
          <w:rFonts w:ascii="Arial" w:hAnsi="Arial" w:cs="Arial"/>
          <w:sz w:val="20"/>
          <w:szCs w:val="20"/>
        </w:rPr>
        <w:t>75</w:t>
      </w:r>
      <w:r w:rsidRPr="001C5D2E">
        <w:rPr>
          <w:rFonts w:ascii="Arial" w:hAnsi="Arial" w:cs="Arial"/>
          <w:sz w:val="20"/>
          <w:szCs w:val="20"/>
          <w:cs/>
        </w:rPr>
        <w:t>%</w:t>
      </w:r>
      <w:r w:rsidRPr="001C5D2E">
        <w:rPr>
          <w:rFonts w:ascii="Arial" w:hAnsi="Arial" w:cs="Arial"/>
          <w:sz w:val="20"/>
          <w:szCs w:val="20"/>
        </w:rPr>
        <w:t xml:space="preserve"> of the shares of the Company.</w:t>
      </w:r>
    </w:p>
    <w:p w14:paraId="4FC98AD9" w14:textId="77777777" w:rsidR="002F75B3" w:rsidRPr="001C5D2E" w:rsidRDefault="002F75B3" w:rsidP="001C5D2E">
      <w:pPr>
        <w:contextualSpacing/>
        <w:jc w:val="both"/>
        <w:rPr>
          <w:rFonts w:ascii="Arial" w:hAnsi="Arial" w:cs="Arial"/>
          <w:sz w:val="20"/>
          <w:szCs w:val="20"/>
        </w:rPr>
      </w:pPr>
    </w:p>
    <w:p w14:paraId="01E097E7" w14:textId="2DA052F0" w:rsidR="002F75B3" w:rsidRPr="001C5D2E" w:rsidRDefault="002F75B3" w:rsidP="001C5D2E">
      <w:pPr>
        <w:contextualSpacing/>
        <w:jc w:val="both"/>
        <w:rPr>
          <w:rFonts w:ascii="Arial" w:hAnsi="Arial" w:cs="Arial"/>
          <w:sz w:val="20"/>
          <w:szCs w:val="20"/>
        </w:rPr>
      </w:pPr>
      <w:r w:rsidRPr="001C5D2E">
        <w:rPr>
          <w:rFonts w:ascii="Arial" w:hAnsi="Arial" w:cs="Arial"/>
          <w:spacing w:val="-2"/>
          <w:sz w:val="20"/>
          <w:szCs w:val="20"/>
        </w:rPr>
        <w:t xml:space="preserve">After the completion of the tender offer, with more than </w:t>
      </w:r>
      <w:r w:rsidR="005D7384" w:rsidRPr="005D7384">
        <w:rPr>
          <w:rFonts w:ascii="Arial" w:hAnsi="Arial" w:cs="Arial"/>
          <w:spacing w:val="-2"/>
          <w:sz w:val="20"/>
          <w:szCs w:val="20"/>
        </w:rPr>
        <w:t>75</w:t>
      </w:r>
      <w:r w:rsidRPr="001C5D2E">
        <w:rPr>
          <w:rFonts w:ascii="Arial" w:hAnsi="Arial" w:cs="Arial"/>
          <w:spacing w:val="-2"/>
          <w:sz w:val="20"/>
          <w:szCs w:val="20"/>
          <w:cs/>
        </w:rPr>
        <w:t>%</w:t>
      </w:r>
      <w:r w:rsidRPr="001C5D2E">
        <w:rPr>
          <w:rFonts w:ascii="Arial" w:hAnsi="Arial" w:cs="Arial"/>
          <w:spacing w:val="-2"/>
          <w:sz w:val="20"/>
          <w:szCs w:val="20"/>
        </w:rPr>
        <w:t xml:space="preserve"> of shareholders intending to sell to the Holding</w:t>
      </w:r>
      <w:r w:rsidRPr="001C5D2E">
        <w:rPr>
          <w:rFonts w:ascii="Arial" w:hAnsi="Arial" w:cs="Arial"/>
          <w:sz w:val="20"/>
          <w:szCs w:val="20"/>
        </w:rPr>
        <w:t xml:space="preserve"> </w:t>
      </w:r>
      <w:r w:rsidRPr="001C5D2E">
        <w:rPr>
          <w:rFonts w:ascii="Arial" w:hAnsi="Arial" w:cs="Arial"/>
          <w:spacing w:val="-4"/>
          <w:sz w:val="20"/>
          <w:szCs w:val="20"/>
        </w:rPr>
        <w:t>Company, the Holding Company will list its ordinary shares as securities on the SET, replacing the Company’s</w:t>
      </w:r>
      <w:r w:rsidRPr="001C5D2E">
        <w:rPr>
          <w:rFonts w:ascii="Arial" w:hAnsi="Arial" w:cs="Arial"/>
          <w:sz w:val="20"/>
          <w:szCs w:val="20"/>
        </w:rPr>
        <w:t xml:space="preserve"> securities which will be delisted from the SET on the same day.</w:t>
      </w:r>
    </w:p>
    <w:p w14:paraId="20303011" w14:textId="77777777" w:rsidR="002F75B3" w:rsidRPr="001C5D2E" w:rsidRDefault="002F75B3" w:rsidP="001C5D2E">
      <w:pPr>
        <w:contextualSpacing/>
        <w:jc w:val="both"/>
        <w:rPr>
          <w:rFonts w:ascii="Arial" w:hAnsi="Arial" w:cs="Arial"/>
          <w:sz w:val="20"/>
          <w:szCs w:val="20"/>
        </w:rPr>
      </w:pPr>
    </w:p>
    <w:p w14:paraId="73B0CA07" w14:textId="30AD0F79" w:rsidR="002F75B3" w:rsidRDefault="002F75B3" w:rsidP="001C5D2E">
      <w:pPr>
        <w:contextualSpacing/>
        <w:jc w:val="both"/>
        <w:rPr>
          <w:rFonts w:ascii="Arial" w:hAnsi="Arial" w:cs="Arial"/>
          <w:sz w:val="20"/>
          <w:szCs w:val="20"/>
        </w:rPr>
      </w:pPr>
      <w:r w:rsidRPr="001C5D2E">
        <w:rPr>
          <w:rFonts w:ascii="Arial" w:hAnsi="Arial" w:cs="Arial"/>
          <w:spacing w:val="-5"/>
          <w:sz w:val="20"/>
          <w:szCs w:val="20"/>
        </w:rPr>
        <w:t>After completion of the SET listing, the Holding Company will, as a direct shareholder of the Company, purchase</w:t>
      </w:r>
      <w:r w:rsidRPr="001C5D2E">
        <w:rPr>
          <w:rFonts w:ascii="Arial" w:hAnsi="Arial" w:cs="Arial"/>
          <w:sz w:val="20"/>
          <w:szCs w:val="20"/>
        </w:rPr>
        <w:t xml:space="preserve"> </w:t>
      </w:r>
      <w:r w:rsidRPr="001C5D2E">
        <w:rPr>
          <w:rFonts w:ascii="Arial" w:hAnsi="Arial" w:cs="Arial"/>
          <w:spacing w:val="-2"/>
          <w:sz w:val="20"/>
          <w:szCs w:val="20"/>
        </w:rPr>
        <w:t xml:space="preserve">the ordinary and preferred shares held by the Company in ACE Incorporation Co., Ltd. </w:t>
      </w:r>
      <w:r w:rsidR="00717509" w:rsidRPr="001C5D2E">
        <w:rPr>
          <w:rFonts w:ascii="Arial" w:hAnsi="Arial" w:cs="Arial"/>
          <w:spacing w:val="-2"/>
          <w:sz w:val="20"/>
          <w:szCs w:val="20"/>
        </w:rPr>
        <w:t xml:space="preserve">(ACE) </w:t>
      </w:r>
      <w:r w:rsidR="003E381D" w:rsidRPr="001C5D2E">
        <w:rPr>
          <w:rFonts w:ascii="Arial" w:hAnsi="Arial" w:cs="Arial"/>
          <w:spacing w:val="-2"/>
          <w:sz w:val="20"/>
          <w:szCs w:val="20"/>
        </w:rPr>
        <w:t>in the amount</w:t>
      </w:r>
      <w:r w:rsidR="003E381D" w:rsidRPr="001C5D2E">
        <w:rPr>
          <w:rFonts w:ascii="Arial" w:hAnsi="Arial" w:cs="Arial"/>
          <w:sz w:val="20"/>
          <w:szCs w:val="20"/>
        </w:rPr>
        <w:t xml:space="preserve"> of </w:t>
      </w:r>
      <w:r w:rsidR="005D7384" w:rsidRPr="005D7384">
        <w:rPr>
          <w:rFonts w:ascii="Arial" w:hAnsi="Arial" w:cs="Arial"/>
          <w:sz w:val="20"/>
          <w:szCs w:val="20"/>
        </w:rPr>
        <w:t>43</w:t>
      </w:r>
      <w:r w:rsidR="003E381D" w:rsidRPr="001C5D2E">
        <w:rPr>
          <w:rFonts w:ascii="Arial" w:hAnsi="Arial" w:cs="Arial"/>
          <w:sz w:val="20"/>
          <w:szCs w:val="20"/>
        </w:rPr>
        <w:t>,</w:t>
      </w:r>
      <w:r w:rsidR="005D7384" w:rsidRPr="005D7384">
        <w:rPr>
          <w:rFonts w:ascii="Arial" w:hAnsi="Arial" w:cs="Arial"/>
          <w:sz w:val="20"/>
          <w:szCs w:val="20"/>
        </w:rPr>
        <w:t>903</w:t>
      </w:r>
      <w:r w:rsidR="003E381D" w:rsidRPr="001C5D2E">
        <w:rPr>
          <w:rFonts w:ascii="Arial" w:hAnsi="Arial" w:cs="Arial"/>
          <w:sz w:val="20"/>
          <w:szCs w:val="20"/>
        </w:rPr>
        <w:t>,</w:t>
      </w:r>
      <w:r w:rsidR="005D7384" w:rsidRPr="005D7384">
        <w:rPr>
          <w:rFonts w:ascii="Arial" w:hAnsi="Arial" w:cs="Arial"/>
          <w:sz w:val="20"/>
          <w:szCs w:val="20"/>
        </w:rPr>
        <w:t>950</w:t>
      </w:r>
      <w:r w:rsidR="003E381D" w:rsidRPr="001C5D2E">
        <w:rPr>
          <w:rFonts w:ascii="Arial" w:hAnsi="Arial" w:cs="Arial"/>
          <w:sz w:val="20"/>
          <w:szCs w:val="20"/>
        </w:rPr>
        <w:t xml:space="preserve"> shares and </w:t>
      </w:r>
      <w:r w:rsidR="005D7384" w:rsidRPr="005D7384">
        <w:rPr>
          <w:rFonts w:ascii="Arial" w:hAnsi="Arial" w:cs="Arial"/>
          <w:sz w:val="20"/>
          <w:szCs w:val="20"/>
        </w:rPr>
        <w:t>1</w:t>
      </w:r>
      <w:r w:rsidR="003E381D" w:rsidRPr="001C5D2E">
        <w:rPr>
          <w:rFonts w:ascii="Arial" w:hAnsi="Arial" w:cs="Arial"/>
          <w:sz w:val="20"/>
          <w:szCs w:val="20"/>
        </w:rPr>
        <w:t>,</w:t>
      </w:r>
      <w:r w:rsidR="005D7384" w:rsidRPr="005D7384">
        <w:rPr>
          <w:rFonts w:ascii="Arial" w:hAnsi="Arial" w:cs="Arial"/>
          <w:sz w:val="20"/>
          <w:szCs w:val="20"/>
        </w:rPr>
        <w:t>043</w:t>
      </w:r>
      <w:r w:rsidR="003E381D" w:rsidRPr="001C5D2E">
        <w:rPr>
          <w:rFonts w:ascii="Arial" w:hAnsi="Arial" w:cs="Arial"/>
          <w:sz w:val="20"/>
          <w:szCs w:val="20"/>
        </w:rPr>
        <w:t>,</w:t>
      </w:r>
      <w:r w:rsidR="005D7384" w:rsidRPr="005D7384">
        <w:rPr>
          <w:rFonts w:ascii="Arial" w:hAnsi="Arial" w:cs="Arial"/>
          <w:sz w:val="20"/>
          <w:szCs w:val="20"/>
        </w:rPr>
        <w:t>000</w:t>
      </w:r>
      <w:r w:rsidR="003E381D" w:rsidRPr="001C5D2E">
        <w:rPr>
          <w:rFonts w:ascii="Arial" w:hAnsi="Arial" w:cs="Arial"/>
          <w:sz w:val="20"/>
          <w:szCs w:val="20"/>
        </w:rPr>
        <w:t xml:space="preserve"> shares, equal to </w:t>
      </w:r>
      <w:r w:rsidR="005D7384" w:rsidRPr="005D7384">
        <w:rPr>
          <w:rFonts w:ascii="Arial" w:hAnsi="Arial" w:cs="Arial"/>
          <w:sz w:val="20"/>
          <w:szCs w:val="25"/>
        </w:rPr>
        <w:t>48</w:t>
      </w:r>
      <w:r w:rsidR="008B4752" w:rsidRPr="001C5D2E">
        <w:rPr>
          <w:rFonts w:ascii="Arial" w:hAnsi="Arial" w:cs="Arial"/>
          <w:sz w:val="20"/>
          <w:szCs w:val="25"/>
        </w:rPr>
        <w:t>.</w:t>
      </w:r>
      <w:r w:rsidR="005D7384" w:rsidRPr="005D7384">
        <w:rPr>
          <w:rFonts w:ascii="Arial" w:hAnsi="Arial" w:cs="Arial"/>
          <w:sz w:val="20"/>
          <w:szCs w:val="25"/>
        </w:rPr>
        <w:t>25</w:t>
      </w:r>
      <w:r w:rsidR="003E381D" w:rsidRPr="001C5D2E">
        <w:rPr>
          <w:rFonts w:ascii="Arial" w:hAnsi="Arial" w:cs="Arial"/>
          <w:sz w:val="20"/>
          <w:szCs w:val="20"/>
        </w:rPr>
        <w:t xml:space="preserve">% and </w:t>
      </w:r>
      <w:r w:rsidR="005D7384" w:rsidRPr="005D7384">
        <w:rPr>
          <w:rFonts w:ascii="Arial" w:hAnsi="Arial" w:cs="Arial"/>
          <w:sz w:val="20"/>
          <w:szCs w:val="20"/>
        </w:rPr>
        <w:t>1</w:t>
      </w:r>
      <w:r w:rsidR="008B4752" w:rsidRPr="001C5D2E">
        <w:rPr>
          <w:rFonts w:ascii="Arial" w:hAnsi="Arial" w:cs="Arial"/>
          <w:sz w:val="20"/>
          <w:szCs w:val="20"/>
        </w:rPr>
        <w:t>.</w:t>
      </w:r>
      <w:r w:rsidR="005D7384" w:rsidRPr="005D7384">
        <w:rPr>
          <w:rFonts w:ascii="Arial" w:hAnsi="Arial" w:cs="Arial"/>
          <w:sz w:val="20"/>
          <w:szCs w:val="20"/>
        </w:rPr>
        <w:t>14</w:t>
      </w:r>
      <w:r w:rsidR="003E381D" w:rsidRPr="001C5D2E">
        <w:rPr>
          <w:rFonts w:ascii="Arial" w:hAnsi="Arial" w:cs="Arial"/>
          <w:sz w:val="20"/>
          <w:szCs w:val="20"/>
        </w:rPr>
        <w:t xml:space="preserve">% respectively at the price of </w:t>
      </w:r>
      <w:r w:rsidR="00D428E1" w:rsidRPr="001C5D2E">
        <w:rPr>
          <w:rFonts w:ascii="Arial" w:hAnsi="Arial" w:cs="Arial"/>
          <w:sz w:val="20"/>
          <w:szCs w:val="20"/>
        </w:rPr>
        <w:t>Baht</w:t>
      </w:r>
      <w:r w:rsidR="003E381D" w:rsidRPr="001C5D2E">
        <w:rPr>
          <w:rFonts w:ascii="Arial" w:hAnsi="Arial" w:cs="Arial"/>
          <w:sz w:val="20"/>
          <w:szCs w:val="20"/>
        </w:rPr>
        <w:t xml:space="preserve"> </w:t>
      </w:r>
      <w:r w:rsidR="005D7384" w:rsidRPr="005D7384">
        <w:rPr>
          <w:rFonts w:ascii="Arial" w:hAnsi="Arial" w:cs="Arial"/>
          <w:sz w:val="20"/>
          <w:szCs w:val="20"/>
        </w:rPr>
        <w:t>1</w:t>
      </w:r>
      <w:r w:rsidR="003E381D" w:rsidRPr="001C5D2E">
        <w:rPr>
          <w:rFonts w:ascii="Arial" w:hAnsi="Arial" w:cs="Arial"/>
          <w:sz w:val="20"/>
          <w:szCs w:val="20"/>
        </w:rPr>
        <w:t xml:space="preserve"> </w:t>
      </w:r>
      <w:r w:rsidRPr="001C5D2E">
        <w:rPr>
          <w:rFonts w:ascii="Arial" w:hAnsi="Arial" w:cs="Arial"/>
          <w:spacing w:val="-2"/>
          <w:sz w:val="20"/>
          <w:szCs w:val="20"/>
        </w:rPr>
        <w:t>and receive a transfer of loan debt</w:t>
      </w:r>
      <w:r w:rsidR="005E3279" w:rsidRPr="001C5D2E">
        <w:rPr>
          <w:rFonts w:ascii="Arial" w:hAnsi="Arial" w:cs="Arial"/>
          <w:spacing w:val="-2"/>
          <w:sz w:val="20"/>
          <w:szCs w:val="20"/>
        </w:rPr>
        <w:t xml:space="preserve"> and interest receivables</w:t>
      </w:r>
      <w:r w:rsidRPr="001C5D2E">
        <w:rPr>
          <w:rFonts w:ascii="Arial" w:hAnsi="Arial" w:cs="Arial"/>
          <w:spacing w:val="-2"/>
          <w:sz w:val="20"/>
          <w:szCs w:val="20"/>
        </w:rPr>
        <w:t xml:space="preserve"> between the Company as creditor and Thai Smile</w:t>
      </w:r>
      <w:r w:rsidRPr="001C5D2E">
        <w:rPr>
          <w:rFonts w:ascii="Arial" w:hAnsi="Arial" w:cs="Arial"/>
          <w:sz w:val="20"/>
          <w:szCs w:val="20"/>
        </w:rPr>
        <w:t xml:space="preserve"> </w:t>
      </w:r>
      <w:r w:rsidRPr="001C5D2E">
        <w:rPr>
          <w:rFonts w:ascii="Arial" w:hAnsi="Arial" w:cs="Arial"/>
          <w:spacing w:val="-8"/>
          <w:sz w:val="20"/>
          <w:szCs w:val="20"/>
        </w:rPr>
        <w:t xml:space="preserve">Bus Co., Ltd. as a debtor. </w:t>
      </w:r>
      <w:r w:rsidR="005E3279" w:rsidRPr="001C5D2E">
        <w:rPr>
          <w:rFonts w:ascii="Arial" w:hAnsi="Arial" w:cs="Arial"/>
          <w:spacing w:val="-8"/>
          <w:sz w:val="20"/>
          <w:szCs w:val="20"/>
        </w:rPr>
        <w:t>Purpose of these is to restructure management system</w:t>
      </w:r>
      <w:r w:rsidRPr="001C5D2E">
        <w:rPr>
          <w:rFonts w:ascii="Arial" w:hAnsi="Arial" w:cs="Arial"/>
          <w:spacing w:val="-8"/>
          <w:sz w:val="20"/>
          <w:szCs w:val="20"/>
        </w:rPr>
        <w:t xml:space="preserve"> to be under the direct management</w:t>
      </w:r>
      <w:r w:rsidRPr="001C5D2E">
        <w:rPr>
          <w:rFonts w:ascii="Arial" w:hAnsi="Arial" w:cs="Arial"/>
          <w:sz w:val="20"/>
          <w:szCs w:val="20"/>
        </w:rPr>
        <w:t xml:space="preserve"> of the Holding Company.</w:t>
      </w:r>
    </w:p>
    <w:p w14:paraId="57250A9E" w14:textId="6C889A71" w:rsidR="005D7384" w:rsidRDefault="005D7384">
      <w:pPr>
        <w:rPr>
          <w:rFonts w:ascii="Arial" w:hAnsi="Arial" w:cs="Arial"/>
          <w:sz w:val="20"/>
          <w:szCs w:val="20"/>
        </w:rPr>
      </w:pPr>
      <w:r>
        <w:rPr>
          <w:rFonts w:ascii="Arial" w:hAnsi="Arial" w:cs="Arial"/>
          <w:sz w:val="20"/>
          <w:szCs w:val="20"/>
        </w:rPr>
        <w:br w:type="page"/>
      </w:r>
    </w:p>
    <w:p w14:paraId="4F99DC75" w14:textId="77777777" w:rsidR="000C108E" w:rsidRDefault="000C108E" w:rsidP="001C5D2E">
      <w:pPr>
        <w:contextualSpacing/>
        <w:jc w:val="both"/>
        <w:rPr>
          <w:rFonts w:ascii="Arial" w:hAnsi="Arial" w:cs="Arial"/>
          <w:sz w:val="20"/>
          <w:szCs w:val="20"/>
        </w:rPr>
      </w:pPr>
    </w:p>
    <w:p w14:paraId="6F9D2455" w14:textId="1553E2AB" w:rsidR="00717509" w:rsidRPr="001C5D2E" w:rsidRDefault="00717509" w:rsidP="001C5D2E">
      <w:pPr>
        <w:contextualSpacing/>
        <w:jc w:val="thaiDistribute"/>
        <w:rPr>
          <w:rFonts w:ascii="Arial" w:hAnsi="Arial" w:cs="Arial"/>
          <w:sz w:val="20"/>
          <w:szCs w:val="20"/>
        </w:rPr>
      </w:pPr>
      <w:r w:rsidRPr="001C5D2E">
        <w:rPr>
          <w:rFonts w:ascii="Arial" w:hAnsi="Arial" w:cs="Arial"/>
          <w:spacing w:val="-5"/>
          <w:sz w:val="20"/>
          <w:szCs w:val="20"/>
        </w:rPr>
        <w:t xml:space="preserve">After </w:t>
      </w:r>
      <w:r w:rsidR="00D435E9" w:rsidRPr="001C5D2E">
        <w:rPr>
          <w:rFonts w:ascii="Arial" w:hAnsi="Arial" w:cs="Arial"/>
          <w:spacing w:val="-5"/>
          <w:sz w:val="20"/>
          <w:szCs w:val="20"/>
        </w:rPr>
        <w:t>Holding Company</w:t>
      </w:r>
      <w:r w:rsidRPr="001C5D2E">
        <w:rPr>
          <w:rFonts w:ascii="Arial" w:hAnsi="Arial" w:cs="Arial"/>
          <w:spacing w:val="-5"/>
          <w:sz w:val="20"/>
          <w:szCs w:val="20"/>
        </w:rPr>
        <w:t xml:space="preserve"> acquires ordinary shares and preferred shares in </w:t>
      </w:r>
      <w:proofErr w:type="gramStart"/>
      <w:r w:rsidRPr="001C5D2E">
        <w:rPr>
          <w:rFonts w:ascii="Arial" w:hAnsi="Arial" w:cs="Arial"/>
          <w:spacing w:val="-5"/>
          <w:sz w:val="20"/>
          <w:szCs w:val="20"/>
        </w:rPr>
        <w:t>AC</w:t>
      </w:r>
      <w:r w:rsidR="00711710" w:rsidRPr="001C5D2E">
        <w:rPr>
          <w:rFonts w:ascii="Arial" w:hAnsi="Arial" w:cs="Arial"/>
          <w:spacing w:val="-5"/>
          <w:sz w:val="20"/>
          <w:szCs w:val="20"/>
        </w:rPr>
        <w:t>E</w:t>
      </w:r>
      <w:r w:rsidRPr="001C5D2E">
        <w:rPr>
          <w:rFonts w:ascii="Arial" w:hAnsi="Arial" w:cs="Arial"/>
          <w:spacing w:val="-5"/>
          <w:sz w:val="20"/>
          <w:szCs w:val="20"/>
        </w:rPr>
        <w:t>, and</w:t>
      </w:r>
      <w:proofErr w:type="gramEnd"/>
      <w:r w:rsidRPr="001C5D2E">
        <w:rPr>
          <w:rFonts w:ascii="Arial" w:hAnsi="Arial" w:cs="Arial"/>
          <w:spacing w:val="-5"/>
          <w:sz w:val="20"/>
          <w:szCs w:val="20"/>
        </w:rPr>
        <w:t xml:space="preserve"> accepts the debt assignment</w:t>
      </w:r>
      <w:r w:rsidRPr="001C5D2E">
        <w:rPr>
          <w:rFonts w:ascii="Arial" w:hAnsi="Arial" w:cs="Arial"/>
          <w:sz w:val="20"/>
          <w:szCs w:val="20"/>
        </w:rPr>
        <w:t xml:space="preserve"> </w:t>
      </w:r>
      <w:r w:rsidRPr="001C5D2E">
        <w:rPr>
          <w:rFonts w:ascii="Arial" w:hAnsi="Arial" w:cs="Arial"/>
          <w:spacing w:val="-5"/>
          <w:sz w:val="20"/>
          <w:szCs w:val="20"/>
        </w:rPr>
        <w:t>concerning the loan between the Company, as the Creditor, and TSB, as the Debtor, the Company will decrease</w:t>
      </w:r>
      <w:r w:rsidRPr="001C5D2E">
        <w:rPr>
          <w:rFonts w:ascii="Arial" w:hAnsi="Arial" w:cs="Arial"/>
          <w:sz w:val="20"/>
          <w:szCs w:val="20"/>
        </w:rPr>
        <w:t xml:space="preserve"> its registered capital, and make amendments to Clause </w:t>
      </w:r>
      <w:r w:rsidR="005D7384" w:rsidRPr="005D7384">
        <w:rPr>
          <w:rFonts w:ascii="Arial" w:hAnsi="Arial" w:cs="Arial"/>
          <w:sz w:val="20"/>
          <w:szCs w:val="20"/>
        </w:rPr>
        <w:t>4</w:t>
      </w:r>
      <w:r w:rsidRPr="001C5D2E">
        <w:rPr>
          <w:rFonts w:ascii="Arial" w:hAnsi="Arial" w:cs="Arial"/>
          <w:sz w:val="20"/>
          <w:szCs w:val="20"/>
        </w:rPr>
        <w:t xml:space="preserve"> of the Articles of Association so that it conforms to the capital decrease. In this regard, the capital decrease is carried out for the purpose of settle the debt between </w:t>
      </w:r>
      <w:r w:rsidR="00D435E9" w:rsidRPr="001C5D2E">
        <w:rPr>
          <w:rFonts w:ascii="Arial" w:hAnsi="Arial" w:cs="Arial"/>
          <w:spacing w:val="-2"/>
          <w:sz w:val="20"/>
          <w:szCs w:val="20"/>
        </w:rPr>
        <w:t>Holding Company</w:t>
      </w:r>
      <w:r w:rsidR="00D435E9" w:rsidRPr="001C5D2E">
        <w:rPr>
          <w:rFonts w:ascii="Arial" w:hAnsi="Arial" w:cs="Arial"/>
          <w:sz w:val="20"/>
          <w:szCs w:val="20"/>
        </w:rPr>
        <w:t xml:space="preserve"> </w:t>
      </w:r>
      <w:r w:rsidRPr="001C5D2E">
        <w:rPr>
          <w:rFonts w:ascii="Arial" w:hAnsi="Arial" w:cs="Arial"/>
          <w:sz w:val="20"/>
          <w:szCs w:val="20"/>
        </w:rPr>
        <w:t xml:space="preserve">and the Company, which arises out of the transaction related to purchasing </w:t>
      </w:r>
      <w:r w:rsidRPr="001C5D2E">
        <w:rPr>
          <w:rFonts w:ascii="Arial" w:hAnsi="Arial" w:cs="Arial"/>
          <w:spacing w:val="-7"/>
          <w:sz w:val="20"/>
          <w:szCs w:val="20"/>
        </w:rPr>
        <w:t>ordinary shares and preferred shares in ACE, and the debt assignment concerning the loan between the Company,</w:t>
      </w:r>
      <w:r w:rsidRPr="001C5D2E">
        <w:rPr>
          <w:rFonts w:ascii="Arial" w:hAnsi="Arial" w:cs="Arial"/>
          <w:sz w:val="20"/>
          <w:szCs w:val="20"/>
        </w:rPr>
        <w:t xml:space="preserve"> </w:t>
      </w:r>
      <w:r w:rsidRPr="001C5D2E">
        <w:rPr>
          <w:rFonts w:ascii="Arial" w:hAnsi="Arial" w:cs="Arial"/>
          <w:spacing w:val="-2"/>
          <w:sz w:val="20"/>
          <w:szCs w:val="20"/>
        </w:rPr>
        <w:t>as the Creditor, and TSB, as the Debtor. In this regard, the amount of capital to be reduced includes details</w:t>
      </w:r>
      <w:r w:rsidRPr="001C5D2E">
        <w:rPr>
          <w:rFonts w:ascii="Arial" w:hAnsi="Arial" w:cs="Arial"/>
          <w:sz w:val="20"/>
          <w:szCs w:val="20"/>
        </w:rPr>
        <w:t xml:space="preserve"> regarding the capital reduction will be presented to the shareholder meeting for consideration and approval at the next meeting after </w:t>
      </w:r>
      <w:r w:rsidR="00D435E9" w:rsidRPr="001C5D2E">
        <w:rPr>
          <w:rFonts w:ascii="Arial" w:hAnsi="Arial" w:cs="Arial"/>
          <w:spacing w:val="-2"/>
          <w:sz w:val="20"/>
          <w:szCs w:val="20"/>
        </w:rPr>
        <w:t>Holding Company</w:t>
      </w:r>
      <w:r w:rsidR="00D435E9" w:rsidRPr="001C5D2E">
        <w:rPr>
          <w:rFonts w:ascii="Arial" w:hAnsi="Arial" w:cs="Arial"/>
          <w:sz w:val="20"/>
          <w:szCs w:val="20"/>
        </w:rPr>
        <w:t xml:space="preserve"> </w:t>
      </w:r>
      <w:r w:rsidRPr="001C5D2E">
        <w:rPr>
          <w:rFonts w:ascii="Arial" w:hAnsi="Arial" w:cs="Arial"/>
          <w:sz w:val="20"/>
          <w:szCs w:val="20"/>
        </w:rPr>
        <w:t>has completed the purchase of common and preferred shares of ACE and received the transfer of TSB loan debt.</w:t>
      </w:r>
    </w:p>
    <w:p w14:paraId="4927F3D2" w14:textId="77777777" w:rsidR="00717509" w:rsidRPr="001C5D2E" w:rsidRDefault="00717509" w:rsidP="001C5D2E">
      <w:pPr>
        <w:contextualSpacing/>
        <w:jc w:val="both"/>
        <w:rPr>
          <w:rFonts w:ascii="Arial" w:hAnsi="Arial" w:cs="Arial"/>
          <w:sz w:val="20"/>
          <w:szCs w:val="20"/>
        </w:rPr>
      </w:pPr>
    </w:p>
    <w:p w14:paraId="1219D3E2" w14:textId="1423DC4B" w:rsidR="00553E80" w:rsidRPr="001C5D2E" w:rsidRDefault="002F75B3" w:rsidP="001C5D2E">
      <w:pPr>
        <w:contextualSpacing/>
        <w:jc w:val="both"/>
        <w:rPr>
          <w:rFonts w:ascii="Arial" w:hAnsi="Arial" w:cs="Arial"/>
          <w:sz w:val="20"/>
          <w:szCs w:val="20"/>
        </w:rPr>
      </w:pPr>
      <w:r w:rsidRPr="001C5D2E">
        <w:rPr>
          <w:rFonts w:ascii="Arial" w:hAnsi="Arial" w:cs="Arial"/>
          <w:spacing w:val="-3"/>
          <w:sz w:val="20"/>
          <w:szCs w:val="20"/>
        </w:rPr>
        <w:t>The implementation of the Company’s shareholding restructuring plan and related actions after</w:t>
      </w:r>
      <w:r w:rsidR="00F55288" w:rsidRPr="001C5D2E">
        <w:rPr>
          <w:rFonts w:ascii="Arial" w:hAnsi="Arial" w:cs="Arial"/>
          <w:spacing w:val="-3"/>
          <w:sz w:val="20"/>
          <w:szCs w:val="20"/>
        </w:rPr>
        <w:t xml:space="preserve"> the completion</w:t>
      </w:r>
      <w:r w:rsidR="00F55288" w:rsidRPr="001C5D2E">
        <w:rPr>
          <w:rFonts w:ascii="Arial" w:hAnsi="Arial" w:cs="Arial"/>
          <w:spacing w:val="-2"/>
          <w:sz w:val="20"/>
          <w:szCs w:val="20"/>
        </w:rPr>
        <w:t xml:space="preserve"> </w:t>
      </w:r>
      <w:r w:rsidR="00F55288" w:rsidRPr="001C5D2E">
        <w:rPr>
          <w:rFonts w:ascii="Arial" w:hAnsi="Arial" w:cs="Arial"/>
          <w:sz w:val="20"/>
          <w:szCs w:val="20"/>
        </w:rPr>
        <w:t>of</w:t>
      </w:r>
      <w:r w:rsidRPr="001C5D2E">
        <w:rPr>
          <w:rFonts w:ascii="Arial" w:hAnsi="Arial" w:cs="Arial"/>
          <w:sz w:val="20"/>
          <w:szCs w:val="20"/>
        </w:rPr>
        <w:t xml:space="preserve"> restructuring will not occur if less than </w:t>
      </w:r>
      <w:r w:rsidR="005D7384" w:rsidRPr="005D7384">
        <w:rPr>
          <w:rFonts w:ascii="Arial" w:hAnsi="Arial" w:cs="Arial"/>
          <w:sz w:val="20"/>
          <w:szCs w:val="20"/>
        </w:rPr>
        <w:t>75</w:t>
      </w:r>
      <w:r w:rsidRPr="001C5D2E">
        <w:rPr>
          <w:rFonts w:ascii="Arial" w:hAnsi="Arial" w:cs="Arial"/>
          <w:sz w:val="20"/>
          <w:szCs w:val="20"/>
          <w:cs/>
        </w:rPr>
        <w:t xml:space="preserve">% </w:t>
      </w:r>
      <w:r w:rsidRPr="001C5D2E">
        <w:rPr>
          <w:rFonts w:ascii="Arial" w:hAnsi="Arial" w:cs="Arial"/>
          <w:sz w:val="20"/>
          <w:szCs w:val="20"/>
        </w:rPr>
        <w:t>of the Company’s shares and voting rights are sold to the Holding Company.</w:t>
      </w:r>
    </w:p>
    <w:p w14:paraId="260E16C2" w14:textId="57627A66" w:rsidR="00553E80" w:rsidRPr="001C5D2E" w:rsidRDefault="00553E80" w:rsidP="001C5D2E">
      <w:pPr>
        <w:rPr>
          <w:rFonts w:ascii="Arial" w:hAnsi="Arial" w:cs="Arial"/>
          <w:sz w:val="20"/>
          <w:szCs w:val="20"/>
        </w:rPr>
      </w:pPr>
    </w:p>
    <w:p w14:paraId="615112A1" w14:textId="7FFE76A3" w:rsidR="002F75B3" w:rsidRDefault="00101BF8" w:rsidP="001C5D2E">
      <w:pPr>
        <w:contextualSpacing/>
        <w:jc w:val="both"/>
        <w:rPr>
          <w:rFonts w:ascii="Arial" w:hAnsi="Arial" w:cs="Arial"/>
          <w:sz w:val="20"/>
          <w:szCs w:val="20"/>
          <w:lang w:val="en-US"/>
        </w:rPr>
      </w:pPr>
      <w:r w:rsidRPr="00074DF0">
        <w:rPr>
          <w:rFonts w:ascii="Arial" w:hAnsi="Arial" w:cs="Arial"/>
          <w:sz w:val="20"/>
          <w:szCs w:val="20"/>
        </w:rPr>
        <w:t xml:space="preserve">As </w:t>
      </w:r>
      <w:proofErr w:type="gramStart"/>
      <w:r w:rsidRPr="00074DF0">
        <w:rPr>
          <w:rFonts w:ascii="Arial" w:hAnsi="Arial" w:cs="Arial"/>
          <w:sz w:val="20"/>
          <w:szCs w:val="20"/>
        </w:rPr>
        <w:t>at</w:t>
      </w:r>
      <w:proofErr w:type="gramEnd"/>
      <w:r w:rsidRPr="00074DF0">
        <w:rPr>
          <w:rFonts w:ascii="Arial" w:hAnsi="Arial" w:cs="Arial"/>
          <w:sz w:val="20"/>
          <w:szCs w:val="20"/>
        </w:rPr>
        <w:t xml:space="preserve"> </w:t>
      </w:r>
      <w:r w:rsidR="005D7384" w:rsidRPr="005D7384">
        <w:rPr>
          <w:rFonts w:ascii="Arial" w:hAnsi="Arial" w:cs="Arial"/>
          <w:sz w:val="20"/>
          <w:szCs w:val="20"/>
        </w:rPr>
        <w:t>31</w:t>
      </w:r>
      <w:r>
        <w:rPr>
          <w:rFonts w:ascii="Arial" w:hAnsi="Arial" w:cs="Arial"/>
          <w:sz w:val="20"/>
          <w:szCs w:val="20"/>
        </w:rPr>
        <w:t xml:space="preserve"> December</w:t>
      </w:r>
      <w:r w:rsidRPr="00074DF0">
        <w:rPr>
          <w:rFonts w:ascii="Arial" w:hAnsi="Arial" w:cs="Arial"/>
          <w:sz w:val="20"/>
          <w:szCs w:val="20"/>
        </w:rPr>
        <w:t xml:space="preserve"> </w:t>
      </w:r>
      <w:r w:rsidR="005D7384" w:rsidRPr="005D7384">
        <w:rPr>
          <w:rFonts w:ascii="Arial" w:hAnsi="Arial" w:cs="Arial"/>
          <w:sz w:val="20"/>
          <w:szCs w:val="20"/>
        </w:rPr>
        <w:t>2025</w:t>
      </w:r>
      <w:r w:rsidRPr="00074DF0">
        <w:rPr>
          <w:rFonts w:ascii="Arial" w:hAnsi="Arial" w:cs="Arial"/>
          <w:sz w:val="20"/>
          <w:szCs w:val="20"/>
        </w:rPr>
        <w:t>, The Company’s shareholding restructuring plan is in the process of preparing documents for approval from SEC</w:t>
      </w:r>
      <w:r>
        <w:rPr>
          <w:rFonts w:ascii="Arial" w:hAnsi="Arial" w:cs="Arial"/>
          <w:sz w:val="20"/>
          <w:szCs w:val="20"/>
        </w:rPr>
        <w:t>.</w:t>
      </w:r>
    </w:p>
    <w:p w14:paraId="07E3AE47" w14:textId="77777777" w:rsidR="00101BF8" w:rsidRDefault="00101BF8" w:rsidP="001C5D2E">
      <w:pPr>
        <w:contextualSpacing/>
        <w:jc w:val="both"/>
        <w:rPr>
          <w:rFonts w:ascii="Arial" w:hAnsi="Arial" w:cs="Arial"/>
          <w:sz w:val="20"/>
          <w:szCs w:val="20"/>
          <w:lang w:val="en-US"/>
        </w:rPr>
      </w:pPr>
    </w:p>
    <w:p w14:paraId="079B0060" w14:textId="77777777" w:rsidR="00101BF8" w:rsidRPr="001C5D2E" w:rsidRDefault="00101BF8" w:rsidP="001C5D2E">
      <w:pPr>
        <w:contextualSpacing/>
        <w:jc w:val="both"/>
        <w:rPr>
          <w:rFonts w:ascii="Arial" w:hAnsi="Arial" w:cs="Arial"/>
          <w:sz w:val="20"/>
          <w:szCs w:val="20"/>
          <w:lang w:val="en-US"/>
        </w:rPr>
      </w:pPr>
    </w:p>
    <w:p w14:paraId="37CFEC32" w14:textId="79E78E63" w:rsidR="00553E80" w:rsidRPr="001C5D2E" w:rsidRDefault="005D7384" w:rsidP="001C5D2E">
      <w:pPr>
        <w:pStyle w:val="HeadSub6EA"/>
        <w:ind w:left="567" w:hanging="567"/>
        <w:outlineLvl w:val="0"/>
        <w:rPr>
          <w:rFonts w:ascii="Arial" w:hAnsi="Arial" w:cs="Arial"/>
          <w:b/>
          <w:bCs/>
          <w:kern w:val="26"/>
          <w:position w:val="-24"/>
          <w:sz w:val="20"/>
          <w:szCs w:val="20"/>
          <w:cs/>
          <w:lang w:val="en-US"/>
        </w:rPr>
      </w:pPr>
      <w:r w:rsidRPr="005D7384">
        <w:rPr>
          <w:rFonts w:ascii="Arial" w:hAnsi="Arial" w:cs="Arial"/>
          <w:b/>
          <w:bCs/>
          <w:kern w:val="26"/>
          <w:position w:val="-24"/>
          <w:sz w:val="20"/>
          <w:szCs w:val="20"/>
        </w:rPr>
        <w:t>31</w:t>
      </w:r>
      <w:r w:rsidR="00553E80" w:rsidRPr="00C1157C">
        <w:rPr>
          <w:rFonts w:ascii="Arial" w:hAnsi="Arial" w:cs="Arial"/>
          <w:b/>
          <w:bCs/>
          <w:kern w:val="26"/>
          <w:position w:val="-24"/>
          <w:sz w:val="20"/>
          <w:szCs w:val="20"/>
          <w:cs/>
          <w:lang w:val="en-US"/>
        </w:rPr>
        <w:tab/>
      </w:r>
      <w:r w:rsidR="00553E80" w:rsidRPr="00C1157C">
        <w:rPr>
          <w:rFonts w:ascii="Arial" w:hAnsi="Arial" w:cs="Arial"/>
          <w:b/>
          <w:bCs/>
          <w:kern w:val="26"/>
          <w:position w:val="-24"/>
          <w:sz w:val="20"/>
          <w:szCs w:val="20"/>
          <w:lang w:val="en-US"/>
        </w:rPr>
        <w:t>Events occurring after the reporting date</w:t>
      </w:r>
    </w:p>
    <w:p w14:paraId="106CC50B" w14:textId="5FD13B81" w:rsidR="00553E80" w:rsidRPr="001C5D2E" w:rsidRDefault="00553E80" w:rsidP="001C5D2E">
      <w:pPr>
        <w:contextualSpacing/>
        <w:jc w:val="both"/>
        <w:rPr>
          <w:rFonts w:ascii="Arial" w:hAnsi="Arial" w:cs="Arial"/>
          <w:sz w:val="20"/>
          <w:szCs w:val="20"/>
          <w:lang w:val="en-US"/>
        </w:rPr>
      </w:pPr>
    </w:p>
    <w:p w14:paraId="31671E53" w14:textId="381322C7" w:rsidR="00CB5791" w:rsidRPr="00CB5791" w:rsidRDefault="00CB5791" w:rsidP="00CB5791">
      <w:pPr>
        <w:jc w:val="thaiDistribute"/>
        <w:rPr>
          <w:rFonts w:ascii="Arial" w:hAnsi="Arial" w:cs="Arial"/>
          <w:sz w:val="20"/>
          <w:szCs w:val="20"/>
        </w:rPr>
      </w:pPr>
      <w:r w:rsidRPr="00CB5791">
        <w:rPr>
          <w:rFonts w:ascii="Arial" w:hAnsi="Arial" w:cs="Arial"/>
          <w:sz w:val="20"/>
          <w:szCs w:val="20"/>
        </w:rPr>
        <w:t xml:space="preserve">At the meeting of the Board of Directors No. </w:t>
      </w:r>
      <w:r w:rsidR="005D7384" w:rsidRPr="005D7384">
        <w:rPr>
          <w:rFonts w:ascii="Arial" w:hAnsi="Arial" w:cs="Arial"/>
          <w:sz w:val="20"/>
          <w:szCs w:val="20"/>
        </w:rPr>
        <w:t>3</w:t>
      </w:r>
      <w:r w:rsidRPr="00CB5791">
        <w:rPr>
          <w:rFonts w:ascii="Arial" w:hAnsi="Arial" w:cs="Arial"/>
          <w:sz w:val="20"/>
          <w:szCs w:val="20"/>
        </w:rPr>
        <w:t>/</w:t>
      </w:r>
      <w:r w:rsidR="005D7384" w:rsidRPr="005D7384">
        <w:rPr>
          <w:rFonts w:ascii="Arial" w:hAnsi="Arial" w:cs="Arial"/>
          <w:sz w:val="20"/>
          <w:szCs w:val="20"/>
        </w:rPr>
        <w:t>2569</w:t>
      </w:r>
      <w:r w:rsidRPr="00CB5791">
        <w:rPr>
          <w:rFonts w:ascii="Arial" w:hAnsi="Arial" w:cs="Arial"/>
          <w:sz w:val="20"/>
          <w:szCs w:val="20"/>
        </w:rPr>
        <w:t xml:space="preserve"> held on </w:t>
      </w:r>
      <w:r w:rsidR="005D7384" w:rsidRPr="005D7384">
        <w:rPr>
          <w:rFonts w:ascii="Arial" w:hAnsi="Arial" w:cs="Arial"/>
          <w:sz w:val="20"/>
          <w:szCs w:val="20"/>
        </w:rPr>
        <w:t>25</w:t>
      </w:r>
      <w:r w:rsidRPr="00CB5791">
        <w:rPr>
          <w:rFonts w:ascii="Arial" w:hAnsi="Arial" w:cs="Arial"/>
          <w:sz w:val="20"/>
          <w:szCs w:val="20"/>
        </w:rPr>
        <w:t xml:space="preserve"> February </w:t>
      </w:r>
      <w:r w:rsidR="005D7384" w:rsidRPr="005D7384">
        <w:rPr>
          <w:rFonts w:ascii="Arial" w:hAnsi="Arial" w:cs="Arial"/>
          <w:sz w:val="20"/>
          <w:szCs w:val="20"/>
        </w:rPr>
        <w:t>2026</w:t>
      </w:r>
      <w:r w:rsidRPr="00CB5791">
        <w:rPr>
          <w:rFonts w:ascii="Arial" w:hAnsi="Arial" w:cs="Arial"/>
          <w:sz w:val="20"/>
          <w:szCs w:val="20"/>
        </w:rPr>
        <w:t>, the Board of Directors resolved to approve the following matters:</w:t>
      </w:r>
    </w:p>
    <w:p w14:paraId="5C03117F" w14:textId="77777777" w:rsidR="00CB5791" w:rsidRPr="00CB5791" w:rsidRDefault="00CB5791" w:rsidP="00CB5791">
      <w:pPr>
        <w:jc w:val="thaiDistribute"/>
        <w:rPr>
          <w:rFonts w:ascii="Arial" w:hAnsi="Arial" w:cs="Arial"/>
          <w:sz w:val="20"/>
          <w:szCs w:val="20"/>
        </w:rPr>
      </w:pPr>
    </w:p>
    <w:p w14:paraId="7CC30994" w14:textId="7A3DF926" w:rsidR="00CB5791" w:rsidRPr="00CB5791" w:rsidRDefault="005D7384" w:rsidP="00CB5791">
      <w:pPr>
        <w:pStyle w:val="EASUBHEAD6"/>
        <w:rPr>
          <w:b/>
          <w:bCs/>
          <w:sz w:val="20"/>
          <w:szCs w:val="20"/>
        </w:rPr>
      </w:pPr>
      <w:r w:rsidRPr="005D7384">
        <w:rPr>
          <w:b/>
          <w:bCs/>
          <w:sz w:val="20"/>
          <w:szCs w:val="20"/>
        </w:rPr>
        <w:t>31</w:t>
      </w:r>
      <w:r w:rsidR="00CB5791" w:rsidRPr="00CB5791">
        <w:rPr>
          <w:b/>
          <w:bCs/>
          <w:sz w:val="20"/>
          <w:szCs w:val="20"/>
        </w:rPr>
        <w:t>.</w:t>
      </w:r>
      <w:r w:rsidRPr="005D7384">
        <w:rPr>
          <w:b/>
          <w:bCs/>
          <w:sz w:val="20"/>
          <w:szCs w:val="20"/>
        </w:rPr>
        <w:t>1</w:t>
      </w:r>
      <w:r w:rsidR="00CB5791">
        <w:rPr>
          <w:b/>
          <w:bCs/>
          <w:sz w:val="20"/>
          <w:szCs w:val="20"/>
        </w:rPr>
        <w:tab/>
      </w:r>
      <w:r w:rsidR="00CB5791" w:rsidRPr="00CB5791">
        <w:rPr>
          <w:b/>
          <w:bCs/>
          <w:sz w:val="20"/>
          <w:szCs w:val="20"/>
        </w:rPr>
        <w:t>Approval of Financial Assistance to Kingsford Holdings Public Company Limited (</w:t>
      </w:r>
      <w:proofErr w:type="spellStart"/>
      <w:r w:rsidR="00CB5791" w:rsidRPr="00CB5791">
        <w:rPr>
          <w:b/>
          <w:bCs/>
          <w:sz w:val="20"/>
          <w:szCs w:val="20"/>
        </w:rPr>
        <w:t>KFH</w:t>
      </w:r>
      <w:proofErr w:type="spellEnd"/>
      <w:r w:rsidR="00CB5791" w:rsidRPr="00CB5791">
        <w:rPr>
          <w:b/>
          <w:bCs/>
          <w:sz w:val="20"/>
          <w:szCs w:val="20"/>
        </w:rPr>
        <w:t>)</w:t>
      </w:r>
    </w:p>
    <w:p w14:paraId="054083EF" w14:textId="77777777" w:rsidR="00CB5791" w:rsidRPr="00CB5791" w:rsidRDefault="00CB5791" w:rsidP="005D7384">
      <w:pPr>
        <w:ind w:left="547"/>
        <w:jc w:val="thaiDistribute"/>
        <w:rPr>
          <w:rFonts w:ascii="Arial" w:hAnsi="Arial" w:cs="Arial"/>
          <w:sz w:val="20"/>
          <w:szCs w:val="20"/>
        </w:rPr>
      </w:pPr>
    </w:p>
    <w:p w14:paraId="615367CD" w14:textId="63AA5A6C" w:rsidR="00CB5791" w:rsidRPr="00CB5791" w:rsidRDefault="00CB5791" w:rsidP="005D7384">
      <w:pPr>
        <w:ind w:left="547"/>
        <w:jc w:val="thaiDistribute"/>
        <w:rPr>
          <w:rFonts w:ascii="Arial" w:hAnsi="Arial" w:cs="Arial"/>
          <w:sz w:val="20"/>
          <w:szCs w:val="20"/>
        </w:rPr>
      </w:pPr>
      <w:r w:rsidRPr="00CB5791">
        <w:rPr>
          <w:rFonts w:ascii="Arial" w:hAnsi="Arial" w:cs="Arial"/>
          <w:sz w:val="20"/>
          <w:szCs w:val="20"/>
        </w:rPr>
        <w:t xml:space="preserve">The Board of Directors resolved to approve the Company’s provision of financial assistance to </w:t>
      </w:r>
      <w:proofErr w:type="spellStart"/>
      <w:r w:rsidRPr="00CB5791">
        <w:rPr>
          <w:rFonts w:ascii="Arial" w:hAnsi="Arial" w:cs="Arial"/>
          <w:sz w:val="20"/>
          <w:szCs w:val="20"/>
        </w:rPr>
        <w:t>KFH</w:t>
      </w:r>
      <w:proofErr w:type="spellEnd"/>
      <w:r w:rsidRPr="00CB5791">
        <w:rPr>
          <w:rFonts w:ascii="Arial" w:hAnsi="Arial" w:cs="Arial"/>
          <w:sz w:val="20"/>
          <w:szCs w:val="20"/>
        </w:rPr>
        <w:t xml:space="preserve">, which is not a related party, in the form of a loan in the </w:t>
      </w:r>
      <w:proofErr w:type="gramStart"/>
      <w:r w:rsidRPr="00CB5791">
        <w:rPr>
          <w:rFonts w:ascii="Arial" w:hAnsi="Arial" w:cs="Arial"/>
          <w:sz w:val="20"/>
          <w:szCs w:val="20"/>
        </w:rPr>
        <w:t>amount</w:t>
      </w:r>
      <w:proofErr w:type="gramEnd"/>
      <w:r w:rsidRPr="00CB5791">
        <w:rPr>
          <w:rFonts w:ascii="Arial" w:hAnsi="Arial" w:cs="Arial"/>
          <w:sz w:val="20"/>
          <w:szCs w:val="20"/>
        </w:rPr>
        <w:t xml:space="preserve"> of Baht </w:t>
      </w:r>
      <w:r w:rsidR="005D7384" w:rsidRPr="005D7384">
        <w:rPr>
          <w:rFonts w:ascii="Arial" w:hAnsi="Arial" w:cs="Arial"/>
          <w:sz w:val="20"/>
          <w:szCs w:val="20"/>
        </w:rPr>
        <w:t>30</w:t>
      </w:r>
      <w:r w:rsidRPr="00CB5791">
        <w:rPr>
          <w:rFonts w:ascii="Arial" w:hAnsi="Arial" w:cs="Arial"/>
          <w:sz w:val="20"/>
          <w:szCs w:val="20"/>
        </w:rPr>
        <w:t xml:space="preserve"> million. The loan is secured by ordinary shares of Kingsford Securities Public Company Limited (</w:t>
      </w:r>
      <w:proofErr w:type="spellStart"/>
      <w:r w:rsidRPr="00CB5791">
        <w:rPr>
          <w:rFonts w:ascii="Arial" w:hAnsi="Arial" w:cs="Arial"/>
          <w:sz w:val="20"/>
          <w:szCs w:val="20"/>
        </w:rPr>
        <w:t>KFS</w:t>
      </w:r>
      <w:proofErr w:type="spellEnd"/>
      <w:r w:rsidRPr="00CB5791">
        <w:rPr>
          <w:rFonts w:ascii="Arial" w:hAnsi="Arial" w:cs="Arial"/>
          <w:sz w:val="20"/>
          <w:szCs w:val="20"/>
        </w:rPr>
        <w:t xml:space="preserve">) </w:t>
      </w:r>
      <w:r w:rsidR="00B832B0">
        <w:rPr>
          <w:rFonts w:ascii="Arial" w:hAnsi="Arial" w:cs="Arial"/>
          <w:sz w:val="20"/>
          <w:szCs w:val="20"/>
        </w:rPr>
        <w:t>(</w:t>
      </w:r>
      <w:r w:rsidR="00B832B0" w:rsidRPr="00B832B0">
        <w:rPr>
          <w:rFonts w:ascii="Arial" w:hAnsi="Arial" w:cs="Arial"/>
          <w:sz w:val="20"/>
          <w:szCs w:val="20"/>
        </w:rPr>
        <w:t xml:space="preserve">a subsidiary in which </w:t>
      </w:r>
      <w:proofErr w:type="spellStart"/>
      <w:r w:rsidR="00B832B0" w:rsidRPr="00B832B0">
        <w:rPr>
          <w:rFonts w:ascii="Arial" w:hAnsi="Arial" w:cs="Arial"/>
          <w:sz w:val="20"/>
          <w:szCs w:val="20"/>
        </w:rPr>
        <w:t>KFH</w:t>
      </w:r>
      <w:proofErr w:type="spellEnd"/>
      <w:r w:rsidR="00B832B0" w:rsidRPr="00B832B0">
        <w:rPr>
          <w:rFonts w:ascii="Arial" w:hAnsi="Arial" w:cs="Arial"/>
          <w:sz w:val="20"/>
          <w:szCs w:val="20"/>
        </w:rPr>
        <w:t xml:space="preserve"> holds </w:t>
      </w:r>
      <w:r w:rsidR="005D7384" w:rsidRPr="005D7384">
        <w:rPr>
          <w:rFonts w:ascii="Arial" w:hAnsi="Arial" w:cs="Arial"/>
          <w:sz w:val="20"/>
          <w:szCs w:val="20"/>
        </w:rPr>
        <w:t>99</w:t>
      </w:r>
      <w:r w:rsidR="00B832B0" w:rsidRPr="00B832B0">
        <w:rPr>
          <w:rFonts w:ascii="Arial" w:hAnsi="Arial" w:cs="Arial"/>
          <w:sz w:val="20"/>
          <w:szCs w:val="20"/>
        </w:rPr>
        <w:t>% of shares</w:t>
      </w:r>
      <w:r w:rsidR="00B832B0">
        <w:rPr>
          <w:rFonts w:ascii="Arial" w:hAnsi="Arial" w:cs="Arial"/>
          <w:sz w:val="20"/>
          <w:szCs w:val="20"/>
        </w:rPr>
        <w:t xml:space="preserve">) </w:t>
      </w:r>
      <w:r w:rsidRPr="00CB5791">
        <w:rPr>
          <w:rFonts w:ascii="Arial" w:hAnsi="Arial" w:cs="Arial"/>
          <w:sz w:val="20"/>
          <w:szCs w:val="20"/>
        </w:rPr>
        <w:t xml:space="preserve">representing </w:t>
      </w:r>
      <w:r w:rsidR="005D7384" w:rsidRPr="005D7384">
        <w:rPr>
          <w:rFonts w:ascii="Arial" w:hAnsi="Arial" w:cs="Arial"/>
          <w:sz w:val="20"/>
          <w:szCs w:val="20"/>
        </w:rPr>
        <w:t>90</w:t>
      </w:r>
      <w:r w:rsidRPr="00CB5791">
        <w:rPr>
          <w:rFonts w:ascii="Arial" w:hAnsi="Arial" w:cs="Arial"/>
          <w:sz w:val="20"/>
          <w:szCs w:val="20"/>
        </w:rPr>
        <w:t xml:space="preserve">% of the total issued and fully paid-up ordinary shares of </w:t>
      </w:r>
      <w:proofErr w:type="spellStart"/>
      <w:r w:rsidRPr="00CB5791">
        <w:rPr>
          <w:rFonts w:ascii="Arial" w:hAnsi="Arial" w:cs="Arial"/>
          <w:sz w:val="20"/>
          <w:szCs w:val="20"/>
        </w:rPr>
        <w:t>KFS</w:t>
      </w:r>
      <w:proofErr w:type="spellEnd"/>
      <w:r w:rsidRPr="00CB5791">
        <w:rPr>
          <w:rFonts w:ascii="Arial" w:hAnsi="Arial" w:cs="Arial"/>
          <w:sz w:val="20"/>
          <w:szCs w:val="20"/>
        </w:rPr>
        <w:t xml:space="preserve">. The loan bears interest at the rate of </w:t>
      </w:r>
      <w:r w:rsidR="005D7384" w:rsidRPr="005D7384">
        <w:rPr>
          <w:rFonts w:ascii="Arial" w:hAnsi="Arial" w:cs="Arial"/>
          <w:sz w:val="20"/>
          <w:szCs w:val="20"/>
        </w:rPr>
        <w:t>8</w:t>
      </w:r>
      <w:r w:rsidRPr="00CB5791">
        <w:rPr>
          <w:rFonts w:ascii="Arial" w:hAnsi="Arial" w:cs="Arial"/>
          <w:sz w:val="20"/>
          <w:szCs w:val="20"/>
        </w:rPr>
        <w:t>% per annum and is repayable on demand.</w:t>
      </w:r>
    </w:p>
    <w:p w14:paraId="57C2192F" w14:textId="77777777" w:rsidR="00CB5791" w:rsidRPr="00CB5791" w:rsidRDefault="00CB5791" w:rsidP="005D7384">
      <w:pPr>
        <w:ind w:left="547"/>
        <w:jc w:val="thaiDistribute"/>
        <w:rPr>
          <w:rFonts w:ascii="Arial" w:hAnsi="Arial" w:cs="Arial"/>
          <w:sz w:val="20"/>
          <w:szCs w:val="20"/>
        </w:rPr>
      </w:pPr>
    </w:p>
    <w:p w14:paraId="4C4D07A0" w14:textId="17A3BE67" w:rsidR="00CB5791" w:rsidRPr="00CB5791" w:rsidRDefault="005D7384" w:rsidP="00CB5791">
      <w:pPr>
        <w:pStyle w:val="EASUBHEAD6"/>
        <w:rPr>
          <w:b/>
          <w:bCs/>
          <w:sz w:val="20"/>
          <w:szCs w:val="20"/>
        </w:rPr>
      </w:pPr>
      <w:r w:rsidRPr="005D7384">
        <w:rPr>
          <w:b/>
          <w:bCs/>
          <w:sz w:val="20"/>
          <w:szCs w:val="20"/>
        </w:rPr>
        <w:t>31</w:t>
      </w:r>
      <w:r w:rsidR="00CB5791" w:rsidRPr="00CB5791">
        <w:rPr>
          <w:b/>
          <w:bCs/>
          <w:sz w:val="20"/>
          <w:szCs w:val="20"/>
        </w:rPr>
        <w:t>.</w:t>
      </w:r>
      <w:r w:rsidRPr="005D7384">
        <w:rPr>
          <w:b/>
          <w:bCs/>
          <w:sz w:val="20"/>
          <w:szCs w:val="20"/>
        </w:rPr>
        <w:t>2</w:t>
      </w:r>
      <w:r w:rsidR="00CB5791">
        <w:rPr>
          <w:b/>
          <w:bCs/>
          <w:sz w:val="20"/>
          <w:szCs w:val="20"/>
        </w:rPr>
        <w:tab/>
      </w:r>
      <w:r w:rsidR="00CB5791" w:rsidRPr="00CB5791">
        <w:rPr>
          <w:rFonts w:ascii="Arial Bold" w:hAnsi="Arial Bold"/>
          <w:b/>
          <w:bCs/>
          <w:spacing w:val="-6"/>
          <w:sz w:val="20"/>
          <w:szCs w:val="20"/>
        </w:rPr>
        <w:t>Approval in Principle of Financial Assistance to Kingsford Securities Public Company Limited (</w:t>
      </w:r>
      <w:proofErr w:type="spellStart"/>
      <w:r w:rsidR="00CB5791" w:rsidRPr="00CB5791">
        <w:rPr>
          <w:rFonts w:ascii="Arial Bold" w:hAnsi="Arial Bold"/>
          <w:b/>
          <w:bCs/>
          <w:spacing w:val="-6"/>
          <w:sz w:val="20"/>
          <w:szCs w:val="20"/>
        </w:rPr>
        <w:t>KFS</w:t>
      </w:r>
      <w:proofErr w:type="spellEnd"/>
      <w:r w:rsidR="00CB5791" w:rsidRPr="00CB5791">
        <w:rPr>
          <w:rFonts w:ascii="Arial Bold" w:hAnsi="Arial Bold"/>
          <w:b/>
          <w:bCs/>
          <w:spacing w:val="-6"/>
          <w:sz w:val="20"/>
          <w:szCs w:val="20"/>
        </w:rPr>
        <w:t>)</w:t>
      </w:r>
    </w:p>
    <w:p w14:paraId="66BFAB6B" w14:textId="77777777" w:rsidR="00CB5791" w:rsidRDefault="00CB5791" w:rsidP="005D7384">
      <w:pPr>
        <w:ind w:left="547"/>
        <w:jc w:val="thaiDistribute"/>
        <w:rPr>
          <w:rFonts w:ascii="Arial" w:hAnsi="Arial" w:cs="Arial"/>
          <w:sz w:val="20"/>
          <w:szCs w:val="20"/>
        </w:rPr>
      </w:pPr>
    </w:p>
    <w:p w14:paraId="422A6003" w14:textId="70A00880" w:rsidR="00CB5791" w:rsidRPr="00CB5791" w:rsidRDefault="00CB5791" w:rsidP="005D7384">
      <w:pPr>
        <w:ind w:left="547"/>
        <w:jc w:val="thaiDistribute"/>
        <w:rPr>
          <w:rFonts w:ascii="Arial" w:hAnsi="Arial" w:cs="Arial"/>
          <w:sz w:val="20"/>
          <w:szCs w:val="20"/>
        </w:rPr>
      </w:pPr>
      <w:r w:rsidRPr="00CB5791">
        <w:rPr>
          <w:rFonts w:ascii="Arial" w:hAnsi="Arial" w:cs="Arial"/>
          <w:sz w:val="20"/>
          <w:szCs w:val="20"/>
        </w:rPr>
        <w:t xml:space="preserve">The Board of Directors resolved to approve the Company’s provision of financial assistance to </w:t>
      </w:r>
      <w:proofErr w:type="spellStart"/>
      <w:r w:rsidRPr="00CB5791">
        <w:rPr>
          <w:rFonts w:ascii="Arial" w:hAnsi="Arial" w:cs="Arial"/>
          <w:sz w:val="20"/>
          <w:szCs w:val="20"/>
        </w:rPr>
        <w:t>KFS</w:t>
      </w:r>
      <w:proofErr w:type="spellEnd"/>
      <w:r w:rsidRPr="00CB5791">
        <w:rPr>
          <w:rFonts w:ascii="Arial" w:hAnsi="Arial" w:cs="Arial"/>
          <w:sz w:val="20"/>
          <w:szCs w:val="20"/>
        </w:rPr>
        <w:t>,</w:t>
      </w:r>
      <w:r>
        <w:rPr>
          <w:rFonts w:ascii="Arial" w:hAnsi="Arial" w:cs="Arial"/>
          <w:sz w:val="20"/>
          <w:szCs w:val="20"/>
        </w:rPr>
        <w:br/>
      </w:r>
      <w:r w:rsidRPr="00CB5791">
        <w:rPr>
          <w:rFonts w:ascii="Arial" w:hAnsi="Arial" w:cs="Arial"/>
          <w:sz w:val="20"/>
          <w:szCs w:val="20"/>
        </w:rPr>
        <w:t xml:space="preserve">which is not a related party, in the form of a subordinated loan with a credit facility not exceeding </w:t>
      </w:r>
      <w:r>
        <w:rPr>
          <w:rFonts w:ascii="Arial" w:hAnsi="Arial" w:cs="Arial"/>
          <w:sz w:val="20"/>
          <w:szCs w:val="20"/>
        </w:rPr>
        <w:br/>
      </w:r>
      <w:r w:rsidRPr="00CB5791">
        <w:rPr>
          <w:rFonts w:ascii="Arial" w:hAnsi="Arial" w:cs="Arial"/>
          <w:sz w:val="20"/>
          <w:szCs w:val="20"/>
        </w:rPr>
        <w:t xml:space="preserve">Baht </w:t>
      </w:r>
      <w:r w:rsidR="005D7384" w:rsidRPr="005D7384">
        <w:rPr>
          <w:rFonts w:ascii="Arial" w:hAnsi="Arial" w:cs="Arial"/>
          <w:sz w:val="20"/>
          <w:szCs w:val="20"/>
        </w:rPr>
        <w:t>100</w:t>
      </w:r>
      <w:r w:rsidRPr="00CB5791">
        <w:rPr>
          <w:rFonts w:ascii="Arial" w:hAnsi="Arial" w:cs="Arial"/>
          <w:sz w:val="20"/>
          <w:szCs w:val="20"/>
        </w:rPr>
        <w:t xml:space="preserve"> million. The loan bears interest at the rate of </w:t>
      </w:r>
      <w:r w:rsidR="005D7384" w:rsidRPr="005D7384">
        <w:rPr>
          <w:rFonts w:ascii="Arial" w:hAnsi="Arial" w:cs="Arial"/>
          <w:sz w:val="20"/>
          <w:szCs w:val="20"/>
        </w:rPr>
        <w:t>8</w:t>
      </w:r>
      <w:r w:rsidRPr="00CB5791">
        <w:rPr>
          <w:rFonts w:ascii="Arial" w:hAnsi="Arial" w:cs="Arial"/>
          <w:sz w:val="20"/>
          <w:szCs w:val="20"/>
        </w:rPr>
        <w:t>% per annum and is repayable on demand.</w:t>
      </w:r>
      <w:r>
        <w:rPr>
          <w:rFonts w:ascii="Arial" w:hAnsi="Arial" w:cs="Arial"/>
          <w:sz w:val="20"/>
          <w:szCs w:val="20"/>
        </w:rPr>
        <w:br/>
      </w:r>
      <w:r w:rsidRPr="00CB5791">
        <w:rPr>
          <w:rFonts w:ascii="Arial" w:hAnsi="Arial" w:cs="Arial"/>
          <w:sz w:val="20"/>
          <w:szCs w:val="20"/>
        </w:rPr>
        <w:t xml:space="preserve">The loan is guaranteed in full by </w:t>
      </w:r>
      <w:r w:rsidR="00723FC2" w:rsidRPr="00723FC2">
        <w:rPr>
          <w:rFonts w:ascii="Arial" w:hAnsi="Arial" w:cs="Arial"/>
          <w:sz w:val="20"/>
          <w:szCs w:val="20"/>
        </w:rPr>
        <w:t>Kingsford Holdings Public Company Limited (</w:t>
      </w:r>
      <w:proofErr w:type="spellStart"/>
      <w:r w:rsidR="00723FC2" w:rsidRPr="00723FC2">
        <w:rPr>
          <w:rFonts w:ascii="Arial" w:hAnsi="Arial" w:cs="Arial"/>
          <w:sz w:val="20"/>
          <w:szCs w:val="20"/>
        </w:rPr>
        <w:t>KFH</w:t>
      </w:r>
      <w:proofErr w:type="spellEnd"/>
      <w:r w:rsidR="00723FC2" w:rsidRPr="00723FC2">
        <w:rPr>
          <w:rFonts w:ascii="Arial" w:hAnsi="Arial" w:cs="Arial"/>
          <w:sz w:val="20"/>
          <w:szCs w:val="20"/>
        </w:rPr>
        <w:t>)</w:t>
      </w:r>
      <w:r w:rsidRPr="00CB5791">
        <w:rPr>
          <w:rFonts w:ascii="Arial" w:hAnsi="Arial" w:cs="Arial"/>
          <w:sz w:val="20"/>
          <w:szCs w:val="20"/>
        </w:rPr>
        <w:t xml:space="preserve"> and secured by ordinary shares of </w:t>
      </w:r>
      <w:proofErr w:type="spellStart"/>
      <w:r w:rsidRPr="00CB5791">
        <w:rPr>
          <w:rFonts w:ascii="Arial" w:hAnsi="Arial" w:cs="Arial"/>
          <w:sz w:val="20"/>
          <w:szCs w:val="20"/>
        </w:rPr>
        <w:t>KFS</w:t>
      </w:r>
      <w:proofErr w:type="spellEnd"/>
      <w:r w:rsidRPr="00CB5791">
        <w:rPr>
          <w:rFonts w:ascii="Arial" w:hAnsi="Arial" w:cs="Arial"/>
          <w:sz w:val="20"/>
          <w:szCs w:val="20"/>
        </w:rPr>
        <w:t xml:space="preserve"> representing </w:t>
      </w:r>
      <w:r w:rsidR="005D7384" w:rsidRPr="005D7384">
        <w:rPr>
          <w:rFonts w:ascii="Arial" w:hAnsi="Arial" w:cs="Arial"/>
          <w:sz w:val="20"/>
          <w:szCs w:val="20"/>
        </w:rPr>
        <w:t>90</w:t>
      </w:r>
      <w:r w:rsidRPr="00CB5791">
        <w:rPr>
          <w:rFonts w:ascii="Arial" w:hAnsi="Arial" w:cs="Arial"/>
          <w:sz w:val="20"/>
          <w:szCs w:val="20"/>
        </w:rPr>
        <w:t xml:space="preserve">% of the total issued and fully paid-up ordinary shares of </w:t>
      </w:r>
      <w:proofErr w:type="spellStart"/>
      <w:r w:rsidRPr="00CB5791">
        <w:rPr>
          <w:rFonts w:ascii="Arial" w:hAnsi="Arial" w:cs="Arial"/>
          <w:sz w:val="20"/>
          <w:szCs w:val="20"/>
        </w:rPr>
        <w:t>KFS</w:t>
      </w:r>
      <w:proofErr w:type="spellEnd"/>
      <w:r w:rsidRPr="00CB5791">
        <w:rPr>
          <w:rFonts w:ascii="Arial" w:hAnsi="Arial" w:cs="Arial"/>
          <w:sz w:val="20"/>
          <w:szCs w:val="20"/>
        </w:rPr>
        <w:t xml:space="preserve">. The loan proceeds will be maintained in an escrow account, with withdrawal authority granted to the Company’s representative, for the purpose of maintaining the net capital (NC) level and net capital ratio (NCR) of </w:t>
      </w:r>
      <w:proofErr w:type="spellStart"/>
      <w:r w:rsidRPr="00CB5791">
        <w:rPr>
          <w:rFonts w:ascii="Arial" w:hAnsi="Arial" w:cs="Arial"/>
          <w:sz w:val="20"/>
          <w:szCs w:val="20"/>
        </w:rPr>
        <w:t>KFS</w:t>
      </w:r>
      <w:proofErr w:type="spellEnd"/>
      <w:r w:rsidRPr="00CB5791">
        <w:rPr>
          <w:rFonts w:ascii="Arial" w:hAnsi="Arial" w:cs="Arial"/>
          <w:sz w:val="20"/>
          <w:szCs w:val="20"/>
        </w:rPr>
        <w:t xml:space="preserve"> </w:t>
      </w:r>
      <w:proofErr w:type="gramStart"/>
      <w:r w:rsidRPr="00CB5791">
        <w:rPr>
          <w:rFonts w:ascii="Arial" w:hAnsi="Arial" w:cs="Arial"/>
          <w:sz w:val="20"/>
          <w:szCs w:val="20"/>
        </w:rPr>
        <w:t>in order to</w:t>
      </w:r>
      <w:proofErr w:type="gramEnd"/>
      <w:r w:rsidRPr="00CB5791">
        <w:rPr>
          <w:rFonts w:ascii="Arial" w:hAnsi="Arial" w:cs="Arial"/>
          <w:sz w:val="20"/>
          <w:szCs w:val="20"/>
        </w:rPr>
        <w:t xml:space="preserve"> ensure financial stability.</w:t>
      </w:r>
    </w:p>
    <w:p w14:paraId="6EB23997" w14:textId="5CAB54A3" w:rsidR="005D7384" w:rsidRDefault="005D7384">
      <w:pPr>
        <w:rPr>
          <w:rFonts w:ascii="Arial" w:hAnsi="Arial" w:cs="Arial"/>
          <w:sz w:val="20"/>
          <w:szCs w:val="20"/>
        </w:rPr>
      </w:pPr>
      <w:r>
        <w:rPr>
          <w:rFonts w:ascii="Arial" w:hAnsi="Arial" w:cs="Arial"/>
          <w:sz w:val="20"/>
          <w:szCs w:val="20"/>
        </w:rPr>
        <w:br w:type="page"/>
      </w:r>
    </w:p>
    <w:p w14:paraId="33DACCC7" w14:textId="77777777" w:rsidR="00CB5791" w:rsidRDefault="00CB5791" w:rsidP="005D7384">
      <w:pPr>
        <w:ind w:left="547"/>
        <w:jc w:val="thaiDistribute"/>
        <w:rPr>
          <w:rFonts w:ascii="Arial" w:hAnsi="Arial" w:cs="Arial"/>
          <w:sz w:val="20"/>
          <w:szCs w:val="20"/>
        </w:rPr>
      </w:pPr>
    </w:p>
    <w:p w14:paraId="424CD45A" w14:textId="77777777" w:rsidR="005D7384" w:rsidRPr="00CB5791" w:rsidRDefault="005D7384" w:rsidP="005D7384">
      <w:pPr>
        <w:ind w:left="547"/>
        <w:jc w:val="thaiDistribute"/>
        <w:rPr>
          <w:rFonts w:ascii="Arial" w:hAnsi="Arial" w:cs="Arial"/>
          <w:sz w:val="20"/>
          <w:szCs w:val="20"/>
        </w:rPr>
      </w:pPr>
    </w:p>
    <w:p w14:paraId="46584247" w14:textId="47BF77AB" w:rsidR="00CB5791" w:rsidRPr="00CB5791" w:rsidRDefault="005D7384" w:rsidP="00CB5791">
      <w:pPr>
        <w:pStyle w:val="HeadSub1-5EA"/>
        <w:rPr>
          <w:rFonts w:ascii="Arial" w:hAnsi="Arial" w:cs="Arial"/>
          <w:sz w:val="20"/>
          <w:szCs w:val="20"/>
        </w:rPr>
      </w:pPr>
      <w:r w:rsidRPr="005D7384">
        <w:rPr>
          <w:rFonts w:ascii="Arial" w:hAnsi="Arial" w:cs="Arial"/>
          <w:sz w:val="20"/>
          <w:szCs w:val="20"/>
        </w:rPr>
        <w:t>31</w:t>
      </w:r>
      <w:r w:rsidR="00CB5791" w:rsidRPr="00CB5791">
        <w:rPr>
          <w:rFonts w:ascii="Arial" w:hAnsi="Arial" w:cs="Arial"/>
          <w:sz w:val="20"/>
          <w:szCs w:val="20"/>
        </w:rPr>
        <w:t>.</w:t>
      </w:r>
      <w:r w:rsidRPr="005D7384">
        <w:rPr>
          <w:rFonts w:ascii="Arial" w:hAnsi="Arial" w:cs="Arial"/>
          <w:sz w:val="20"/>
          <w:szCs w:val="20"/>
        </w:rPr>
        <w:t>3</w:t>
      </w:r>
      <w:r w:rsidR="00CB5791">
        <w:rPr>
          <w:rFonts w:ascii="Arial" w:hAnsi="Arial" w:cs="Arial"/>
          <w:sz w:val="20"/>
          <w:szCs w:val="20"/>
        </w:rPr>
        <w:tab/>
      </w:r>
      <w:r w:rsidR="00CB5791" w:rsidRPr="00CB5791">
        <w:rPr>
          <w:rFonts w:ascii="Arial" w:hAnsi="Arial" w:cs="Arial"/>
          <w:sz w:val="20"/>
          <w:szCs w:val="20"/>
        </w:rPr>
        <w:t>Consideration of the Acquisition of Ordinary Shares of Kingsford Securities Public Company</w:t>
      </w:r>
      <w:r w:rsidR="00CB5791">
        <w:rPr>
          <w:rFonts w:ascii="Arial" w:hAnsi="Arial" w:cs="Arial"/>
          <w:sz w:val="20"/>
          <w:szCs w:val="20"/>
        </w:rPr>
        <w:t xml:space="preserve"> </w:t>
      </w:r>
      <w:r w:rsidR="00CB5791" w:rsidRPr="00CB5791">
        <w:rPr>
          <w:rFonts w:ascii="Arial" w:hAnsi="Arial" w:cs="Arial"/>
          <w:sz w:val="20"/>
          <w:szCs w:val="20"/>
        </w:rPr>
        <w:t>Limited (</w:t>
      </w:r>
      <w:proofErr w:type="spellStart"/>
      <w:r w:rsidR="00CB5791" w:rsidRPr="00CB5791">
        <w:rPr>
          <w:rFonts w:ascii="Arial" w:hAnsi="Arial" w:cs="Arial"/>
          <w:sz w:val="20"/>
          <w:szCs w:val="20"/>
        </w:rPr>
        <w:t>KFS</w:t>
      </w:r>
      <w:proofErr w:type="spellEnd"/>
      <w:r w:rsidR="00CB5791" w:rsidRPr="00CB5791">
        <w:rPr>
          <w:rFonts w:ascii="Arial" w:hAnsi="Arial" w:cs="Arial"/>
          <w:sz w:val="20"/>
          <w:szCs w:val="20"/>
        </w:rPr>
        <w:t>)</w:t>
      </w:r>
    </w:p>
    <w:p w14:paraId="53DF4852" w14:textId="77777777" w:rsidR="00CB5791" w:rsidRDefault="00CB5791" w:rsidP="005D7384">
      <w:pPr>
        <w:ind w:left="547"/>
        <w:jc w:val="thaiDistribute"/>
        <w:rPr>
          <w:rFonts w:ascii="Arial" w:hAnsi="Arial" w:cs="Arial"/>
          <w:sz w:val="20"/>
          <w:szCs w:val="20"/>
        </w:rPr>
      </w:pPr>
    </w:p>
    <w:p w14:paraId="42F37157" w14:textId="472115D0" w:rsidR="00CB5791" w:rsidRDefault="00CB5791" w:rsidP="005D7384">
      <w:pPr>
        <w:ind w:left="547"/>
        <w:jc w:val="thaiDistribute"/>
        <w:rPr>
          <w:rFonts w:ascii="Arial" w:hAnsi="Arial" w:cs="Arial"/>
          <w:sz w:val="20"/>
          <w:szCs w:val="20"/>
        </w:rPr>
      </w:pPr>
      <w:r w:rsidRPr="00CB5791">
        <w:rPr>
          <w:rFonts w:ascii="Arial" w:hAnsi="Arial" w:cs="Arial"/>
          <w:sz w:val="20"/>
          <w:szCs w:val="20"/>
        </w:rPr>
        <w:t xml:space="preserve">The Board of Directors resolved to propose to the Extraordinary General Meeting of Shareholders No. </w:t>
      </w:r>
      <w:r w:rsidR="005D7384" w:rsidRPr="005D7384">
        <w:rPr>
          <w:rFonts w:ascii="Arial" w:hAnsi="Arial" w:cs="Arial"/>
          <w:sz w:val="20"/>
          <w:szCs w:val="20"/>
        </w:rPr>
        <w:t>1</w:t>
      </w:r>
      <w:r w:rsidRPr="00CB5791">
        <w:rPr>
          <w:rFonts w:ascii="Arial" w:hAnsi="Arial" w:cs="Arial"/>
          <w:sz w:val="20"/>
          <w:szCs w:val="20"/>
        </w:rPr>
        <w:t>/</w:t>
      </w:r>
      <w:r w:rsidR="005D7384" w:rsidRPr="005D7384">
        <w:rPr>
          <w:rFonts w:ascii="Arial" w:hAnsi="Arial" w:cs="Arial"/>
          <w:sz w:val="20"/>
          <w:szCs w:val="20"/>
        </w:rPr>
        <w:t>2569</w:t>
      </w:r>
      <w:r w:rsidRPr="00CB5791">
        <w:rPr>
          <w:rFonts w:ascii="Arial" w:hAnsi="Arial" w:cs="Arial"/>
          <w:sz w:val="20"/>
          <w:szCs w:val="20"/>
        </w:rPr>
        <w:t xml:space="preserve">, scheduled to be held on </w:t>
      </w:r>
      <w:r w:rsidR="005D7384" w:rsidRPr="005D7384">
        <w:rPr>
          <w:rFonts w:ascii="Arial" w:hAnsi="Arial" w:cs="Arial"/>
          <w:sz w:val="20"/>
          <w:szCs w:val="20"/>
        </w:rPr>
        <w:t>1</w:t>
      </w:r>
      <w:r w:rsidRPr="00CB5791">
        <w:rPr>
          <w:rFonts w:ascii="Arial" w:hAnsi="Arial" w:cs="Arial"/>
          <w:sz w:val="20"/>
          <w:szCs w:val="20"/>
        </w:rPr>
        <w:t xml:space="preserve"> April </w:t>
      </w:r>
      <w:r w:rsidR="005D7384" w:rsidRPr="005D7384">
        <w:rPr>
          <w:rFonts w:ascii="Arial" w:hAnsi="Arial" w:cs="Arial"/>
          <w:sz w:val="20"/>
          <w:szCs w:val="20"/>
        </w:rPr>
        <w:t>2026</w:t>
      </w:r>
      <w:r w:rsidRPr="00CB5791">
        <w:rPr>
          <w:rFonts w:ascii="Arial" w:hAnsi="Arial" w:cs="Arial"/>
          <w:sz w:val="20"/>
          <w:szCs w:val="20"/>
        </w:rPr>
        <w:t xml:space="preserve">, for consideration and approval of the Company’s investment in ordinary shares of </w:t>
      </w:r>
      <w:proofErr w:type="spellStart"/>
      <w:r w:rsidRPr="00CB5791">
        <w:rPr>
          <w:rFonts w:ascii="Arial" w:hAnsi="Arial" w:cs="Arial"/>
          <w:sz w:val="20"/>
          <w:szCs w:val="20"/>
        </w:rPr>
        <w:t>KFS</w:t>
      </w:r>
      <w:proofErr w:type="spellEnd"/>
      <w:r w:rsidRPr="00CB5791">
        <w:rPr>
          <w:rFonts w:ascii="Arial" w:hAnsi="Arial" w:cs="Arial"/>
          <w:sz w:val="20"/>
          <w:szCs w:val="20"/>
        </w:rPr>
        <w:t>, comprising the following transactions:</w:t>
      </w:r>
    </w:p>
    <w:p w14:paraId="1B29578E" w14:textId="77777777" w:rsidR="00CB5791" w:rsidRPr="00CB5791" w:rsidRDefault="00CB5791" w:rsidP="005D7384">
      <w:pPr>
        <w:ind w:left="547"/>
        <w:jc w:val="thaiDistribute"/>
        <w:rPr>
          <w:rFonts w:ascii="Arial" w:hAnsi="Arial" w:cs="Arial"/>
          <w:sz w:val="20"/>
          <w:szCs w:val="20"/>
        </w:rPr>
      </w:pPr>
    </w:p>
    <w:p w14:paraId="104FDE64" w14:textId="71950322" w:rsidR="00CB5791" w:rsidRDefault="00CB5791" w:rsidP="005D7384">
      <w:pPr>
        <w:numPr>
          <w:ilvl w:val="0"/>
          <w:numId w:val="48"/>
        </w:numPr>
        <w:tabs>
          <w:tab w:val="clear" w:pos="720"/>
        </w:tabs>
        <w:ind w:left="907"/>
        <w:jc w:val="thaiDistribute"/>
        <w:rPr>
          <w:rFonts w:ascii="Arial" w:hAnsi="Arial" w:cs="Arial"/>
          <w:sz w:val="20"/>
          <w:szCs w:val="20"/>
        </w:rPr>
      </w:pPr>
      <w:r w:rsidRPr="00CB5791">
        <w:rPr>
          <w:rFonts w:ascii="Arial" w:hAnsi="Arial" w:cs="Arial"/>
          <w:sz w:val="20"/>
          <w:szCs w:val="20"/>
        </w:rPr>
        <w:t xml:space="preserve">Acquisition of </w:t>
      </w:r>
      <w:r w:rsidR="005D7384" w:rsidRPr="005D7384">
        <w:rPr>
          <w:rFonts w:ascii="Arial" w:hAnsi="Arial" w:cs="Arial"/>
          <w:sz w:val="20"/>
          <w:szCs w:val="20"/>
        </w:rPr>
        <w:t>850</w:t>
      </w:r>
      <w:r w:rsidRPr="00CB5791">
        <w:rPr>
          <w:rFonts w:ascii="Arial" w:hAnsi="Arial" w:cs="Arial"/>
          <w:sz w:val="20"/>
          <w:szCs w:val="20"/>
        </w:rPr>
        <w:t>.</w:t>
      </w:r>
      <w:r w:rsidR="005D7384" w:rsidRPr="005D7384">
        <w:rPr>
          <w:rFonts w:ascii="Arial" w:hAnsi="Arial" w:cs="Arial"/>
          <w:sz w:val="20"/>
          <w:szCs w:val="20"/>
        </w:rPr>
        <w:t>50</w:t>
      </w:r>
      <w:r w:rsidRPr="00CB5791">
        <w:rPr>
          <w:rFonts w:ascii="Arial" w:hAnsi="Arial" w:cs="Arial"/>
          <w:sz w:val="20"/>
          <w:szCs w:val="20"/>
        </w:rPr>
        <w:t xml:space="preserve"> million existing ordinary shares, representing </w:t>
      </w:r>
      <w:r w:rsidR="005D7384" w:rsidRPr="005D7384">
        <w:rPr>
          <w:rFonts w:ascii="Arial" w:hAnsi="Arial" w:cs="Arial"/>
          <w:sz w:val="20"/>
          <w:szCs w:val="20"/>
        </w:rPr>
        <w:t>90</w:t>
      </w:r>
      <w:r w:rsidRPr="00CB5791">
        <w:rPr>
          <w:rFonts w:ascii="Arial" w:hAnsi="Arial" w:cs="Arial"/>
          <w:sz w:val="20"/>
          <w:szCs w:val="20"/>
        </w:rPr>
        <w:t xml:space="preserve">% of the total issued and fully paid-up shares of </w:t>
      </w:r>
      <w:proofErr w:type="spellStart"/>
      <w:r w:rsidRPr="00CB5791">
        <w:rPr>
          <w:rFonts w:ascii="Arial" w:hAnsi="Arial" w:cs="Arial"/>
          <w:sz w:val="20"/>
          <w:szCs w:val="20"/>
        </w:rPr>
        <w:t>KFS</w:t>
      </w:r>
      <w:proofErr w:type="spellEnd"/>
      <w:r w:rsidRPr="00CB5791">
        <w:rPr>
          <w:rFonts w:ascii="Arial" w:hAnsi="Arial" w:cs="Arial"/>
          <w:sz w:val="20"/>
          <w:szCs w:val="20"/>
        </w:rPr>
        <w:t>, from Kingsford Holdings Public Company Limited (</w:t>
      </w:r>
      <w:proofErr w:type="spellStart"/>
      <w:r w:rsidRPr="00CB5791">
        <w:rPr>
          <w:rFonts w:ascii="Arial" w:hAnsi="Arial" w:cs="Arial"/>
          <w:sz w:val="20"/>
          <w:szCs w:val="20"/>
        </w:rPr>
        <w:t>KFH</w:t>
      </w:r>
      <w:proofErr w:type="spellEnd"/>
      <w:r w:rsidRPr="00CB5791">
        <w:rPr>
          <w:rFonts w:ascii="Arial" w:hAnsi="Arial" w:cs="Arial"/>
          <w:sz w:val="20"/>
          <w:szCs w:val="20"/>
        </w:rPr>
        <w:t xml:space="preserve">) at a price of Baht </w:t>
      </w:r>
      <w:r w:rsidR="005D7384" w:rsidRPr="005D7384">
        <w:rPr>
          <w:rFonts w:ascii="Arial" w:hAnsi="Arial" w:cs="Arial"/>
          <w:sz w:val="20"/>
          <w:szCs w:val="20"/>
        </w:rPr>
        <w:t>0</w:t>
      </w:r>
      <w:r w:rsidRPr="00CB5791">
        <w:rPr>
          <w:rFonts w:ascii="Arial" w:hAnsi="Arial" w:cs="Arial"/>
          <w:sz w:val="20"/>
          <w:szCs w:val="20"/>
        </w:rPr>
        <w:t>.</w:t>
      </w:r>
      <w:r w:rsidR="005D7384" w:rsidRPr="005D7384">
        <w:rPr>
          <w:rFonts w:ascii="Arial" w:hAnsi="Arial" w:cs="Arial"/>
          <w:sz w:val="20"/>
          <w:szCs w:val="20"/>
        </w:rPr>
        <w:t>04404</w:t>
      </w:r>
      <w:r w:rsidRPr="00CB5791">
        <w:rPr>
          <w:rFonts w:ascii="Arial" w:hAnsi="Arial" w:cs="Arial"/>
          <w:sz w:val="20"/>
          <w:szCs w:val="20"/>
        </w:rPr>
        <w:t xml:space="preserve"> per share, amounting to Baht </w:t>
      </w:r>
      <w:r w:rsidR="005D7384" w:rsidRPr="005D7384">
        <w:rPr>
          <w:rFonts w:ascii="Arial" w:hAnsi="Arial" w:cs="Arial"/>
          <w:sz w:val="20"/>
          <w:szCs w:val="20"/>
        </w:rPr>
        <w:t>37</w:t>
      </w:r>
      <w:r w:rsidRPr="00CB5791">
        <w:rPr>
          <w:rFonts w:ascii="Arial" w:hAnsi="Arial" w:cs="Arial"/>
          <w:sz w:val="20"/>
          <w:szCs w:val="20"/>
        </w:rPr>
        <w:t>.</w:t>
      </w:r>
      <w:r w:rsidR="005D7384" w:rsidRPr="005D7384">
        <w:rPr>
          <w:rFonts w:ascii="Arial" w:hAnsi="Arial" w:cs="Arial"/>
          <w:sz w:val="20"/>
          <w:szCs w:val="20"/>
        </w:rPr>
        <w:t>46</w:t>
      </w:r>
      <w:r w:rsidRPr="00CB5791">
        <w:rPr>
          <w:rFonts w:ascii="Arial" w:hAnsi="Arial" w:cs="Arial"/>
          <w:sz w:val="20"/>
          <w:szCs w:val="20"/>
        </w:rPr>
        <w:t xml:space="preserve"> million. Upon completion of this transaction, </w:t>
      </w:r>
      <w:proofErr w:type="spellStart"/>
      <w:r w:rsidRPr="00CB5791">
        <w:rPr>
          <w:rFonts w:ascii="Arial" w:hAnsi="Arial" w:cs="Arial"/>
          <w:sz w:val="20"/>
          <w:szCs w:val="20"/>
        </w:rPr>
        <w:t>KFS</w:t>
      </w:r>
      <w:proofErr w:type="spellEnd"/>
      <w:r w:rsidRPr="00CB5791">
        <w:rPr>
          <w:rFonts w:ascii="Arial" w:hAnsi="Arial" w:cs="Arial"/>
          <w:sz w:val="20"/>
          <w:szCs w:val="20"/>
        </w:rPr>
        <w:t xml:space="preserve"> will become a subsidiary of the Company; and</w:t>
      </w:r>
    </w:p>
    <w:p w14:paraId="06ED4BFF" w14:textId="77777777" w:rsidR="005D7384" w:rsidRPr="00CB5791" w:rsidRDefault="005D7384" w:rsidP="005D7384">
      <w:pPr>
        <w:ind w:left="907"/>
        <w:jc w:val="thaiDistribute"/>
        <w:rPr>
          <w:rFonts w:ascii="Arial" w:hAnsi="Arial" w:cs="Arial"/>
          <w:sz w:val="20"/>
          <w:szCs w:val="20"/>
        </w:rPr>
      </w:pPr>
    </w:p>
    <w:p w14:paraId="63135640" w14:textId="0C676456" w:rsidR="00CB5791" w:rsidRPr="00CB5791" w:rsidRDefault="00CB5791" w:rsidP="005D7384">
      <w:pPr>
        <w:numPr>
          <w:ilvl w:val="0"/>
          <w:numId w:val="48"/>
        </w:numPr>
        <w:tabs>
          <w:tab w:val="clear" w:pos="720"/>
        </w:tabs>
        <w:ind w:left="907"/>
        <w:jc w:val="thaiDistribute"/>
        <w:rPr>
          <w:rFonts w:ascii="Arial" w:hAnsi="Arial" w:cs="Arial"/>
          <w:sz w:val="20"/>
          <w:szCs w:val="20"/>
        </w:rPr>
      </w:pPr>
      <w:r w:rsidRPr="00CB5791">
        <w:rPr>
          <w:rFonts w:ascii="Arial" w:hAnsi="Arial" w:cs="Arial"/>
          <w:sz w:val="20"/>
          <w:szCs w:val="20"/>
        </w:rPr>
        <w:t xml:space="preserve">Additional investment through the subscription of newly issued ordinary shares of </w:t>
      </w:r>
      <w:proofErr w:type="spellStart"/>
      <w:r w:rsidRPr="00CB5791">
        <w:rPr>
          <w:rFonts w:ascii="Arial" w:hAnsi="Arial" w:cs="Arial"/>
          <w:sz w:val="20"/>
          <w:szCs w:val="20"/>
        </w:rPr>
        <w:t>KFS</w:t>
      </w:r>
      <w:proofErr w:type="spellEnd"/>
      <w:r w:rsidRPr="00CB5791">
        <w:rPr>
          <w:rFonts w:ascii="Arial" w:hAnsi="Arial" w:cs="Arial"/>
          <w:sz w:val="20"/>
          <w:szCs w:val="20"/>
        </w:rPr>
        <w:t xml:space="preserve"> in proportion to the Company’s shareholding at </w:t>
      </w:r>
      <w:r w:rsidR="005D7384" w:rsidRPr="005D7384">
        <w:rPr>
          <w:rFonts w:ascii="Arial" w:hAnsi="Arial" w:cs="Arial"/>
          <w:sz w:val="20"/>
          <w:szCs w:val="20"/>
        </w:rPr>
        <w:t>90</w:t>
      </w:r>
      <w:r w:rsidRPr="00CB5791">
        <w:rPr>
          <w:rFonts w:ascii="Arial" w:hAnsi="Arial" w:cs="Arial"/>
          <w:sz w:val="20"/>
          <w:szCs w:val="20"/>
        </w:rPr>
        <w:t xml:space="preserve">%, </w:t>
      </w:r>
      <w:proofErr w:type="spellStart"/>
      <w:r w:rsidRPr="00CB5791">
        <w:rPr>
          <w:rFonts w:ascii="Arial" w:hAnsi="Arial" w:cs="Arial"/>
          <w:sz w:val="20"/>
          <w:szCs w:val="20"/>
        </w:rPr>
        <w:t>totaling</w:t>
      </w:r>
      <w:proofErr w:type="spellEnd"/>
      <w:r w:rsidRPr="00CB5791">
        <w:rPr>
          <w:rFonts w:ascii="Arial" w:hAnsi="Arial" w:cs="Arial"/>
          <w:sz w:val="20"/>
          <w:szCs w:val="20"/>
        </w:rPr>
        <w:t xml:space="preserve"> </w:t>
      </w:r>
      <w:r w:rsidR="005D7384" w:rsidRPr="005D7384">
        <w:rPr>
          <w:rFonts w:ascii="Arial" w:hAnsi="Arial" w:cs="Arial"/>
          <w:sz w:val="20"/>
          <w:szCs w:val="20"/>
        </w:rPr>
        <w:t>7</w:t>
      </w:r>
      <w:r w:rsidRPr="00CB5791">
        <w:rPr>
          <w:rFonts w:ascii="Arial" w:hAnsi="Arial" w:cs="Arial"/>
          <w:sz w:val="20"/>
          <w:szCs w:val="20"/>
        </w:rPr>
        <w:t>,</w:t>
      </w:r>
      <w:r w:rsidR="005D7384" w:rsidRPr="005D7384">
        <w:rPr>
          <w:rFonts w:ascii="Arial" w:hAnsi="Arial" w:cs="Arial"/>
          <w:sz w:val="20"/>
          <w:szCs w:val="20"/>
        </w:rPr>
        <w:t>654</w:t>
      </w:r>
      <w:r w:rsidRPr="00CB5791">
        <w:rPr>
          <w:rFonts w:ascii="Arial" w:hAnsi="Arial" w:cs="Arial"/>
          <w:sz w:val="20"/>
          <w:szCs w:val="20"/>
        </w:rPr>
        <w:t>.</w:t>
      </w:r>
      <w:r w:rsidR="005D7384" w:rsidRPr="005D7384">
        <w:rPr>
          <w:rFonts w:ascii="Arial" w:hAnsi="Arial" w:cs="Arial"/>
          <w:sz w:val="20"/>
          <w:szCs w:val="20"/>
        </w:rPr>
        <w:t>50</w:t>
      </w:r>
      <w:r w:rsidRPr="00CB5791">
        <w:rPr>
          <w:rFonts w:ascii="Arial" w:hAnsi="Arial" w:cs="Arial"/>
          <w:sz w:val="20"/>
          <w:szCs w:val="20"/>
        </w:rPr>
        <w:t xml:space="preserve"> million shares at a price of Baht </w:t>
      </w:r>
      <w:r w:rsidR="005D7384" w:rsidRPr="005D7384">
        <w:rPr>
          <w:rFonts w:ascii="Arial" w:hAnsi="Arial" w:cs="Arial"/>
          <w:sz w:val="20"/>
          <w:szCs w:val="20"/>
        </w:rPr>
        <w:t>0</w:t>
      </w:r>
      <w:r w:rsidRPr="00CB5791">
        <w:rPr>
          <w:rFonts w:ascii="Arial" w:hAnsi="Arial" w:cs="Arial"/>
          <w:sz w:val="20"/>
          <w:szCs w:val="20"/>
        </w:rPr>
        <w:t>.</w:t>
      </w:r>
      <w:r w:rsidR="005D7384" w:rsidRPr="005D7384">
        <w:rPr>
          <w:rFonts w:ascii="Arial" w:hAnsi="Arial" w:cs="Arial"/>
          <w:sz w:val="20"/>
          <w:szCs w:val="20"/>
        </w:rPr>
        <w:t>04404</w:t>
      </w:r>
      <w:r w:rsidRPr="00CB5791">
        <w:rPr>
          <w:rFonts w:ascii="Arial" w:hAnsi="Arial" w:cs="Arial"/>
          <w:sz w:val="20"/>
          <w:szCs w:val="20"/>
        </w:rPr>
        <w:t xml:space="preserve"> per share, amounting to Baht </w:t>
      </w:r>
      <w:r w:rsidR="005D7384" w:rsidRPr="005D7384">
        <w:rPr>
          <w:rFonts w:ascii="Arial" w:hAnsi="Arial" w:cs="Arial"/>
          <w:sz w:val="20"/>
          <w:szCs w:val="20"/>
        </w:rPr>
        <w:t>337</w:t>
      </w:r>
      <w:r w:rsidRPr="00CB5791">
        <w:rPr>
          <w:rFonts w:ascii="Arial" w:hAnsi="Arial" w:cs="Arial"/>
          <w:sz w:val="20"/>
          <w:szCs w:val="20"/>
        </w:rPr>
        <w:t>.</w:t>
      </w:r>
      <w:r w:rsidR="005D7384" w:rsidRPr="005D7384">
        <w:rPr>
          <w:rFonts w:ascii="Arial" w:hAnsi="Arial" w:cs="Arial"/>
          <w:sz w:val="20"/>
          <w:szCs w:val="20"/>
        </w:rPr>
        <w:t>10</w:t>
      </w:r>
      <w:r w:rsidRPr="00CB5791">
        <w:rPr>
          <w:rFonts w:ascii="Arial" w:hAnsi="Arial" w:cs="Arial"/>
          <w:sz w:val="20"/>
          <w:szCs w:val="20"/>
        </w:rPr>
        <w:t xml:space="preserve"> million.</w:t>
      </w:r>
    </w:p>
    <w:p w14:paraId="5D038EC2" w14:textId="77777777" w:rsidR="005D7384" w:rsidRDefault="005D7384" w:rsidP="005D7384">
      <w:pPr>
        <w:ind w:left="547"/>
        <w:jc w:val="thaiDistribute"/>
        <w:rPr>
          <w:rFonts w:ascii="Arial" w:hAnsi="Arial" w:cs="Arial"/>
          <w:sz w:val="20"/>
          <w:szCs w:val="20"/>
        </w:rPr>
      </w:pPr>
    </w:p>
    <w:p w14:paraId="77E0D0BB" w14:textId="75718321" w:rsidR="00CB5791" w:rsidRPr="00CB5791" w:rsidRDefault="00CB5791" w:rsidP="005D7384">
      <w:pPr>
        <w:ind w:left="547"/>
        <w:jc w:val="thaiDistribute"/>
        <w:rPr>
          <w:rFonts w:ascii="Arial" w:hAnsi="Arial" w:cs="Arial"/>
          <w:sz w:val="20"/>
          <w:szCs w:val="20"/>
        </w:rPr>
      </w:pPr>
      <w:r w:rsidRPr="00CB5791">
        <w:rPr>
          <w:rFonts w:ascii="Arial" w:hAnsi="Arial" w:cs="Arial"/>
          <w:sz w:val="20"/>
          <w:szCs w:val="20"/>
        </w:rPr>
        <w:t xml:space="preserve">The Company will pay total consideration for the above transactions amounting to approximately Baht </w:t>
      </w:r>
      <w:r w:rsidR="005D7384" w:rsidRPr="005D7384">
        <w:rPr>
          <w:rFonts w:ascii="Arial" w:hAnsi="Arial" w:cs="Arial"/>
          <w:sz w:val="20"/>
          <w:szCs w:val="20"/>
        </w:rPr>
        <w:t>374</w:t>
      </w:r>
      <w:r w:rsidRPr="00CB5791">
        <w:rPr>
          <w:rFonts w:ascii="Arial" w:hAnsi="Arial" w:cs="Arial"/>
          <w:sz w:val="20"/>
          <w:szCs w:val="20"/>
        </w:rPr>
        <w:t>.</w:t>
      </w:r>
      <w:r w:rsidR="005D7384" w:rsidRPr="005D7384">
        <w:rPr>
          <w:rFonts w:ascii="Arial" w:hAnsi="Arial" w:cs="Arial"/>
          <w:sz w:val="20"/>
          <w:szCs w:val="20"/>
        </w:rPr>
        <w:t>56</w:t>
      </w:r>
      <w:r w:rsidRPr="00CB5791">
        <w:rPr>
          <w:rFonts w:ascii="Arial" w:hAnsi="Arial" w:cs="Arial"/>
          <w:sz w:val="20"/>
          <w:szCs w:val="20"/>
        </w:rPr>
        <w:t xml:space="preserve"> million in cash from the Company’s operating cash flows.</w:t>
      </w:r>
    </w:p>
    <w:p w14:paraId="1936A947" w14:textId="77777777" w:rsidR="00CB5791" w:rsidRDefault="00CB5791" w:rsidP="005D7384">
      <w:pPr>
        <w:ind w:left="547"/>
        <w:jc w:val="thaiDistribute"/>
        <w:rPr>
          <w:rFonts w:ascii="Arial" w:hAnsi="Arial" w:cs="Arial"/>
          <w:sz w:val="20"/>
          <w:szCs w:val="20"/>
        </w:rPr>
      </w:pPr>
    </w:p>
    <w:p w14:paraId="552AB9EA" w14:textId="1E8E660A" w:rsidR="00CB5791" w:rsidRPr="00CB5791" w:rsidRDefault="00CB5791" w:rsidP="005D7384">
      <w:pPr>
        <w:ind w:left="547"/>
        <w:jc w:val="thaiDistribute"/>
        <w:rPr>
          <w:rFonts w:ascii="Arial" w:hAnsi="Arial" w:cs="Arial"/>
          <w:sz w:val="20"/>
          <w:szCs w:val="20"/>
        </w:rPr>
      </w:pPr>
      <w:r w:rsidRPr="00CB5791">
        <w:rPr>
          <w:rFonts w:ascii="Arial" w:hAnsi="Arial" w:cs="Arial"/>
          <w:sz w:val="20"/>
          <w:szCs w:val="20"/>
        </w:rPr>
        <w:t xml:space="preserve">The share purchase price as stated is not the final price and will be subject to price adjustment in accordance with the pricing adjustment mechanism specified in the share purchase agreement, including adjustments based on the financial information in the financial statements for the year ended </w:t>
      </w:r>
      <w:r w:rsidR="005D7384" w:rsidRPr="005D7384">
        <w:rPr>
          <w:rFonts w:ascii="Arial" w:hAnsi="Arial" w:cs="Arial"/>
          <w:sz w:val="20"/>
          <w:szCs w:val="20"/>
        </w:rPr>
        <w:t>2025</w:t>
      </w:r>
      <w:r w:rsidRPr="00CB5791">
        <w:rPr>
          <w:rFonts w:ascii="Arial" w:hAnsi="Arial" w:cs="Arial"/>
          <w:sz w:val="20"/>
          <w:szCs w:val="20"/>
        </w:rPr>
        <w:t xml:space="preserve">, which must be audited by an auditor of </w:t>
      </w:r>
      <w:proofErr w:type="spellStart"/>
      <w:r w:rsidRPr="00CB5791">
        <w:rPr>
          <w:rFonts w:ascii="Arial" w:hAnsi="Arial" w:cs="Arial"/>
          <w:sz w:val="20"/>
          <w:szCs w:val="20"/>
        </w:rPr>
        <w:t>KFS</w:t>
      </w:r>
      <w:proofErr w:type="spellEnd"/>
      <w:r w:rsidRPr="00CB5791">
        <w:rPr>
          <w:rFonts w:ascii="Arial" w:hAnsi="Arial" w:cs="Arial"/>
          <w:sz w:val="20"/>
          <w:szCs w:val="20"/>
        </w:rPr>
        <w:t xml:space="preserve"> prior to the closing date of the transaction.</w:t>
      </w:r>
      <w:r w:rsidR="00816A9B">
        <w:rPr>
          <w:rFonts w:ascii="Arial" w:hAnsi="Arial" w:cs="Arial"/>
          <w:sz w:val="20"/>
          <w:szCs w:val="20"/>
        </w:rPr>
        <w:t xml:space="preserve"> </w:t>
      </w:r>
      <w:r w:rsidRPr="00CB5791">
        <w:rPr>
          <w:rFonts w:ascii="Arial" w:hAnsi="Arial" w:cs="Arial"/>
          <w:sz w:val="20"/>
          <w:szCs w:val="20"/>
        </w:rPr>
        <w:t xml:space="preserve">In addition, the acquisition of ordinary shares of </w:t>
      </w:r>
      <w:proofErr w:type="spellStart"/>
      <w:r w:rsidRPr="00CB5791">
        <w:rPr>
          <w:rFonts w:ascii="Arial" w:hAnsi="Arial" w:cs="Arial"/>
          <w:sz w:val="20"/>
          <w:szCs w:val="20"/>
        </w:rPr>
        <w:t>KFS</w:t>
      </w:r>
      <w:proofErr w:type="spellEnd"/>
      <w:r w:rsidRPr="00CB5791">
        <w:rPr>
          <w:rFonts w:ascii="Arial" w:hAnsi="Arial" w:cs="Arial"/>
          <w:sz w:val="20"/>
          <w:szCs w:val="20"/>
        </w:rPr>
        <w:t xml:space="preserve"> and the additional investment in newly issued shares are subject to key conditions that </w:t>
      </w:r>
      <w:proofErr w:type="spellStart"/>
      <w:r w:rsidRPr="00CB5791">
        <w:rPr>
          <w:rFonts w:ascii="Arial" w:hAnsi="Arial" w:cs="Arial"/>
          <w:sz w:val="20"/>
          <w:szCs w:val="20"/>
        </w:rPr>
        <w:t>KFS</w:t>
      </w:r>
      <w:proofErr w:type="spellEnd"/>
      <w:r w:rsidRPr="00CB5791">
        <w:rPr>
          <w:rFonts w:ascii="Arial" w:hAnsi="Arial" w:cs="Arial"/>
          <w:sz w:val="20"/>
          <w:szCs w:val="20"/>
        </w:rPr>
        <w:t xml:space="preserve"> has recognised all required provisions and that its financial statements are issued with an unqualified audit opinion, </w:t>
      </w:r>
      <w:proofErr w:type="gramStart"/>
      <w:r w:rsidRPr="00CB5791">
        <w:rPr>
          <w:rFonts w:ascii="Arial" w:hAnsi="Arial" w:cs="Arial"/>
          <w:sz w:val="20"/>
          <w:szCs w:val="20"/>
        </w:rPr>
        <w:t>in order to</w:t>
      </w:r>
      <w:proofErr w:type="gramEnd"/>
      <w:r w:rsidRPr="00CB5791">
        <w:rPr>
          <w:rFonts w:ascii="Arial" w:hAnsi="Arial" w:cs="Arial"/>
          <w:sz w:val="20"/>
          <w:szCs w:val="20"/>
        </w:rPr>
        <w:t xml:space="preserve"> prevent any adverse impact on the Company’s financial position and consolidated financial statements.</w:t>
      </w:r>
    </w:p>
    <w:p w14:paraId="632B29F6" w14:textId="77777777" w:rsidR="00CB5791" w:rsidRDefault="00CB5791" w:rsidP="005D7384">
      <w:pPr>
        <w:ind w:left="547"/>
        <w:jc w:val="thaiDistribute"/>
        <w:rPr>
          <w:rFonts w:ascii="Arial" w:hAnsi="Arial" w:cs="Arial"/>
          <w:sz w:val="20"/>
          <w:szCs w:val="20"/>
        </w:rPr>
      </w:pPr>
    </w:p>
    <w:p w14:paraId="4EDA109D" w14:textId="77777777" w:rsidR="005D7384" w:rsidRPr="00CB5791" w:rsidRDefault="005D7384" w:rsidP="005D7384">
      <w:pPr>
        <w:ind w:left="547"/>
        <w:jc w:val="thaiDistribute"/>
        <w:rPr>
          <w:rFonts w:ascii="Arial" w:hAnsi="Arial" w:cs="Arial"/>
          <w:sz w:val="20"/>
          <w:szCs w:val="20"/>
        </w:rPr>
      </w:pPr>
    </w:p>
    <w:p w14:paraId="09F5A80C" w14:textId="1AD3D5DB" w:rsidR="00CB5791" w:rsidRPr="00CB5791" w:rsidRDefault="005D7384" w:rsidP="00CB5791">
      <w:pPr>
        <w:pStyle w:val="EASUBHEAD6"/>
        <w:rPr>
          <w:b/>
          <w:bCs/>
          <w:sz w:val="20"/>
          <w:szCs w:val="20"/>
        </w:rPr>
      </w:pPr>
      <w:r w:rsidRPr="005D7384">
        <w:rPr>
          <w:b/>
          <w:bCs/>
          <w:sz w:val="20"/>
          <w:szCs w:val="20"/>
        </w:rPr>
        <w:t>31</w:t>
      </w:r>
      <w:r w:rsidR="00CB5791" w:rsidRPr="00CB5791">
        <w:rPr>
          <w:b/>
          <w:bCs/>
          <w:sz w:val="20"/>
          <w:szCs w:val="20"/>
        </w:rPr>
        <w:t>.</w:t>
      </w:r>
      <w:r w:rsidRPr="005D7384">
        <w:rPr>
          <w:b/>
          <w:bCs/>
          <w:sz w:val="20"/>
          <w:szCs w:val="20"/>
        </w:rPr>
        <w:t>4</w:t>
      </w:r>
      <w:r w:rsidR="00816A9B">
        <w:rPr>
          <w:b/>
          <w:bCs/>
          <w:sz w:val="20"/>
          <w:szCs w:val="20"/>
        </w:rPr>
        <w:tab/>
      </w:r>
      <w:r w:rsidR="00CB5791" w:rsidRPr="00CB5791">
        <w:rPr>
          <w:b/>
          <w:bCs/>
          <w:sz w:val="20"/>
          <w:szCs w:val="20"/>
        </w:rPr>
        <w:t>Consideration and Approval of Group Restructuring</w:t>
      </w:r>
    </w:p>
    <w:p w14:paraId="31CEE9F0" w14:textId="77777777" w:rsidR="00CB5791" w:rsidRDefault="00CB5791" w:rsidP="005D7384">
      <w:pPr>
        <w:ind w:left="547"/>
        <w:jc w:val="thaiDistribute"/>
        <w:rPr>
          <w:rFonts w:ascii="Arial" w:hAnsi="Arial" w:cs="Arial"/>
          <w:sz w:val="20"/>
          <w:szCs w:val="20"/>
        </w:rPr>
      </w:pPr>
      <w:bookmarkStart w:id="36" w:name="_Hlk223104066"/>
    </w:p>
    <w:p w14:paraId="303C9A7E" w14:textId="6F06D783" w:rsidR="00CB5791" w:rsidRPr="00CB5791" w:rsidRDefault="00CB5791" w:rsidP="005D7384">
      <w:pPr>
        <w:ind w:left="547"/>
        <w:jc w:val="thaiDistribute"/>
        <w:rPr>
          <w:rFonts w:ascii="Arial" w:hAnsi="Arial" w:cs="Arial"/>
          <w:sz w:val="20"/>
          <w:szCs w:val="20"/>
        </w:rPr>
      </w:pPr>
      <w:r w:rsidRPr="00CB5791">
        <w:rPr>
          <w:rFonts w:ascii="Arial" w:hAnsi="Arial" w:cs="Arial"/>
          <w:sz w:val="20"/>
          <w:szCs w:val="20"/>
        </w:rPr>
        <w:t xml:space="preserve">The Board of Directors resolved to propose to the Extraordinary General Meeting of Shareholders No. </w:t>
      </w:r>
      <w:r w:rsidR="005D7384" w:rsidRPr="005D7384">
        <w:rPr>
          <w:rFonts w:ascii="Arial" w:hAnsi="Arial" w:cs="Arial"/>
          <w:sz w:val="20"/>
          <w:szCs w:val="20"/>
        </w:rPr>
        <w:t>1</w:t>
      </w:r>
      <w:r w:rsidRPr="00CB5791">
        <w:rPr>
          <w:rFonts w:ascii="Arial" w:hAnsi="Arial" w:cs="Arial"/>
          <w:sz w:val="20"/>
          <w:szCs w:val="20"/>
        </w:rPr>
        <w:t>/</w:t>
      </w:r>
      <w:r w:rsidR="005D7384" w:rsidRPr="005D7384">
        <w:rPr>
          <w:rFonts w:ascii="Arial" w:hAnsi="Arial" w:cs="Arial"/>
          <w:sz w:val="20"/>
          <w:szCs w:val="20"/>
        </w:rPr>
        <w:t>2569</w:t>
      </w:r>
      <w:r w:rsidRPr="00CB5791">
        <w:rPr>
          <w:rFonts w:ascii="Arial" w:hAnsi="Arial" w:cs="Arial"/>
          <w:sz w:val="20"/>
          <w:szCs w:val="20"/>
        </w:rPr>
        <w:t xml:space="preserve">, to be held on </w:t>
      </w:r>
      <w:r w:rsidR="005D7384" w:rsidRPr="005D7384">
        <w:rPr>
          <w:rFonts w:ascii="Arial" w:hAnsi="Arial" w:cs="Arial"/>
          <w:sz w:val="20"/>
          <w:szCs w:val="20"/>
        </w:rPr>
        <w:t>1</w:t>
      </w:r>
      <w:r w:rsidRPr="00CB5791">
        <w:rPr>
          <w:rFonts w:ascii="Arial" w:hAnsi="Arial" w:cs="Arial"/>
          <w:sz w:val="20"/>
          <w:szCs w:val="20"/>
        </w:rPr>
        <w:t xml:space="preserve"> April </w:t>
      </w:r>
      <w:r w:rsidR="005D7384" w:rsidRPr="005D7384">
        <w:rPr>
          <w:rFonts w:ascii="Arial" w:hAnsi="Arial" w:cs="Arial"/>
          <w:sz w:val="20"/>
          <w:szCs w:val="20"/>
        </w:rPr>
        <w:t>2026</w:t>
      </w:r>
      <w:r w:rsidRPr="00CB5791">
        <w:rPr>
          <w:rFonts w:ascii="Arial" w:hAnsi="Arial" w:cs="Arial"/>
          <w:sz w:val="20"/>
          <w:szCs w:val="20"/>
        </w:rPr>
        <w:t>, for consideration and approval of a group restructuring to support business expansion and to restructure the Company’s other business operations. The restructuring is intended to enhance efficiency, clarity, and flexibility in management, as well as to improve risk management. Under the restructuring plan, the Company will transfer assets of its securities business unit to Kingsford Securities Public Company Limited (</w:t>
      </w:r>
      <w:proofErr w:type="spellStart"/>
      <w:r w:rsidRPr="00CB5791">
        <w:rPr>
          <w:rFonts w:ascii="Arial" w:hAnsi="Arial" w:cs="Arial"/>
          <w:sz w:val="20"/>
          <w:szCs w:val="20"/>
        </w:rPr>
        <w:t>KFS</w:t>
      </w:r>
      <w:proofErr w:type="spellEnd"/>
      <w:r w:rsidRPr="00CB5791">
        <w:rPr>
          <w:rFonts w:ascii="Arial" w:hAnsi="Arial" w:cs="Arial"/>
          <w:sz w:val="20"/>
          <w:szCs w:val="20"/>
        </w:rPr>
        <w:t xml:space="preserve">) through a partial business transfer (Partial Business Transfer: </w:t>
      </w:r>
      <w:proofErr w:type="spellStart"/>
      <w:r w:rsidRPr="00CB5791">
        <w:rPr>
          <w:rFonts w:ascii="Arial" w:hAnsi="Arial" w:cs="Arial"/>
          <w:sz w:val="20"/>
          <w:szCs w:val="20"/>
        </w:rPr>
        <w:t>PBT</w:t>
      </w:r>
      <w:proofErr w:type="spellEnd"/>
      <w:r w:rsidRPr="00CB5791">
        <w:rPr>
          <w:rFonts w:ascii="Arial" w:hAnsi="Arial" w:cs="Arial"/>
          <w:sz w:val="20"/>
          <w:szCs w:val="20"/>
        </w:rPr>
        <w:t>) transaction (</w:t>
      </w:r>
      <w:proofErr w:type="spellStart"/>
      <w:r w:rsidRPr="00CB5791">
        <w:rPr>
          <w:rFonts w:ascii="Arial" w:hAnsi="Arial" w:cs="Arial"/>
          <w:sz w:val="20"/>
          <w:szCs w:val="20"/>
        </w:rPr>
        <w:t>PBT</w:t>
      </w:r>
      <w:proofErr w:type="spellEnd"/>
      <w:r w:rsidRPr="00CB5791">
        <w:rPr>
          <w:rFonts w:ascii="Arial" w:hAnsi="Arial" w:cs="Arial"/>
          <w:sz w:val="20"/>
          <w:szCs w:val="20"/>
        </w:rPr>
        <w:t xml:space="preserve"> Transaction).</w:t>
      </w:r>
    </w:p>
    <w:bookmarkEnd w:id="36"/>
    <w:p w14:paraId="6DDCACA3" w14:textId="77777777" w:rsidR="00CB5791" w:rsidRDefault="00CB5791" w:rsidP="005D7384">
      <w:pPr>
        <w:ind w:left="547"/>
        <w:jc w:val="thaiDistribute"/>
        <w:rPr>
          <w:rFonts w:ascii="Arial" w:hAnsi="Arial" w:cs="Arial"/>
          <w:sz w:val="20"/>
          <w:szCs w:val="20"/>
        </w:rPr>
      </w:pPr>
    </w:p>
    <w:p w14:paraId="1FFFAE37" w14:textId="1DA36507" w:rsidR="00CB5791" w:rsidRPr="00CB5791" w:rsidRDefault="00CB5791" w:rsidP="005D7384">
      <w:pPr>
        <w:ind w:left="547"/>
        <w:jc w:val="thaiDistribute"/>
        <w:rPr>
          <w:rFonts w:ascii="Arial" w:hAnsi="Arial" w:cs="Arial"/>
          <w:sz w:val="20"/>
          <w:szCs w:val="20"/>
        </w:rPr>
      </w:pPr>
      <w:r w:rsidRPr="00CB5791">
        <w:rPr>
          <w:rFonts w:ascii="Arial" w:hAnsi="Arial" w:cs="Arial"/>
          <w:sz w:val="20"/>
          <w:szCs w:val="20"/>
        </w:rPr>
        <w:t xml:space="preserve">If the transactions described in Notes </w:t>
      </w:r>
      <w:r w:rsidR="005D7384" w:rsidRPr="005D7384">
        <w:rPr>
          <w:rFonts w:ascii="Arial" w:hAnsi="Arial" w:cs="Arial"/>
          <w:sz w:val="20"/>
          <w:szCs w:val="20"/>
        </w:rPr>
        <w:t>31</w:t>
      </w:r>
      <w:r w:rsidRPr="00CB5791">
        <w:rPr>
          <w:rFonts w:ascii="Arial" w:hAnsi="Arial" w:cs="Arial"/>
          <w:sz w:val="20"/>
          <w:szCs w:val="20"/>
        </w:rPr>
        <w:t>.</w:t>
      </w:r>
      <w:r w:rsidR="005D7384" w:rsidRPr="005D7384">
        <w:rPr>
          <w:rFonts w:ascii="Arial" w:hAnsi="Arial" w:cs="Arial"/>
          <w:sz w:val="20"/>
          <w:szCs w:val="20"/>
        </w:rPr>
        <w:t>3</w:t>
      </w:r>
      <w:r w:rsidRPr="00CB5791">
        <w:rPr>
          <w:rFonts w:ascii="Arial" w:hAnsi="Arial" w:cs="Arial"/>
          <w:sz w:val="20"/>
          <w:szCs w:val="20"/>
        </w:rPr>
        <w:t xml:space="preserve"> and </w:t>
      </w:r>
      <w:r w:rsidR="005D7384" w:rsidRPr="005D7384">
        <w:rPr>
          <w:rFonts w:ascii="Arial" w:hAnsi="Arial" w:cs="Arial"/>
          <w:sz w:val="20"/>
          <w:szCs w:val="20"/>
        </w:rPr>
        <w:t>31</w:t>
      </w:r>
      <w:r w:rsidRPr="00CB5791">
        <w:rPr>
          <w:rFonts w:ascii="Arial" w:hAnsi="Arial" w:cs="Arial"/>
          <w:sz w:val="20"/>
          <w:szCs w:val="20"/>
        </w:rPr>
        <w:t>.</w:t>
      </w:r>
      <w:r w:rsidR="005D7384" w:rsidRPr="005D7384">
        <w:rPr>
          <w:rFonts w:ascii="Arial" w:hAnsi="Arial" w:cs="Arial"/>
          <w:sz w:val="20"/>
          <w:szCs w:val="20"/>
        </w:rPr>
        <w:t>4</w:t>
      </w:r>
      <w:r w:rsidRPr="00CB5791">
        <w:rPr>
          <w:rFonts w:ascii="Arial" w:hAnsi="Arial" w:cs="Arial"/>
          <w:sz w:val="20"/>
          <w:szCs w:val="20"/>
        </w:rPr>
        <w:t xml:space="preserve"> are successfully completed, the Company plans to change its status to a holding company, with its principal business being investment in other companies, and with </w:t>
      </w:r>
      <w:proofErr w:type="spellStart"/>
      <w:r w:rsidRPr="00CB5791">
        <w:rPr>
          <w:rFonts w:ascii="Arial" w:hAnsi="Arial" w:cs="Arial"/>
          <w:sz w:val="20"/>
          <w:szCs w:val="20"/>
        </w:rPr>
        <w:t>KFS</w:t>
      </w:r>
      <w:proofErr w:type="spellEnd"/>
      <w:r w:rsidRPr="00CB5791">
        <w:rPr>
          <w:rFonts w:ascii="Arial" w:hAnsi="Arial" w:cs="Arial"/>
          <w:sz w:val="20"/>
          <w:szCs w:val="20"/>
        </w:rPr>
        <w:t xml:space="preserve"> as the core operating subsidiary. However, the Company’s management is currently in the process of considering the details, procedures, terms, conditions, and regulatory requirements for such change in status.</w:t>
      </w:r>
    </w:p>
    <w:p w14:paraId="2ECB30AC" w14:textId="77777777" w:rsidR="00CB5791" w:rsidRPr="00CB5791" w:rsidRDefault="00CB5791" w:rsidP="005D7384">
      <w:pPr>
        <w:ind w:left="547"/>
        <w:jc w:val="thaiDistribute"/>
        <w:rPr>
          <w:rFonts w:ascii="Arial" w:hAnsi="Arial" w:cs="Arial"/>
          <w:sz w:val="20"/>
          <w:szCs w:val="20"/>
        </w:rPr>
      </w:pPr>
    </w:p>
    <w:p w14:paraId="44171545" w14:textId="77777777" w:rsidR="00CB5791" w:rsidRPr="00CB5791" w:rsidRDefault="00CB5791" w:rsidP="00CB5791">
      <w:pPr>
        <w:jc w:val="thaiDistribute"/>
        <w:rPr>
          <w:rFonts w:ascii="Arial" w:hAnsi="Arial" w:cs="Arial"/>
          <w:sz w:val="20"/>
          <w:szCs w:val="20"/>
        </w:rPr>
      </w:pPr>
    </w:p>
    <w:p w14:paraId="208867E5" w14:textId="77777777" w:rsidR="000C108E" w:rsidRPr="00CB5791" w:rsidRDefault="000C108E" w:rsidP="0092027B">
      <w:pPr>
        <w:contextualSpacing/>
        <w:jc w:val="thaiDistribute"/>
        <w:rPr>
          <w:rFonts w:ascii="Arial" w:hAnsi="Arial" w:cs="Arial"/>
          <w:sz w:val="20"/>
          <w:szCs w:val="20"/>
        </w:rPr>
      </w:pPr>
    </w:p>
    <w:sectPr w:rsidR="000C108E" w:rsidRPr="00CB5791" w:rsidSect="00892297">
      <w:footerReference w:type="default" r:id="rId13"/>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67C5B" w14:textId="77777777" w:rsidR="00C72CAB" w:rsidRDefault="00C72CAB">
      <w:r>
        <w:separator/>
      </w:r>
    </w:p>
  </w:endnote>
  <w:endnote w:type="continuationSeparator" w:id="0">
    <w:p w14:paraId="70A7F59F" w14:textId="77777777" w:rsidR="00C72CAB" w:rsidRDefault="00C72CAB">
      <w:r>
        <w:continuationSeparator/>
      </w:r>
    </w:p>
  </w:endnote>
  <w:endnote w:type="continuationNotice" w:id="1">
    <w:p w14:paraId="2B93F146" w14:textId="77777777" w:rsidR="00C72CAB" w:rsidRDefault="00C72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PSLChalalaiClassicas">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7CFBA" w14:textId="77777777" w:rsidR="005754BE" w:rsidRPr="006160A2" w:rsidRDefault="005754BE" w:rsidP="00E87229">
    <w:pPr>
      <w:pStyle w:val="Footer"/>
      <w:pBdr>
        <w:top w:val="single" w:sz="8" w:space="1" w:color="auto"/>
      </w:pBdr>
      <w:tabs>
        <w:tab w:val="clear" w:pos="8640"/>
      </w:tabs>
      <w:ind w:right="26"/>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00E63A87">
      <w:rPr>
        <w:rStyle w:val="PageNumber"/>
        <w:rFonts w:cs="Arial"/>
        <w:noProof/>
      </w:rPr>
      <w:t>17</w:t>
    </w:r>
    <w:r w:rsidRPr="006160A2">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D7247" w14:textId="77777777" w:rsidR="005754BE" w:rsidRPr="006160A2" w:rsidRDefault="005754BE" w:rsidP="00E17621">
    <w:pPr>
      <w:pStyle w:val="Footer"/>
      <w:pBdr>
        <w:top w:val="single" w:sz="8" w:space="1" w:color="auto"/>
      </w:pBdr>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81</w:t>
    </w:r>
    <w:r w:rsidRPr="006160A2">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1AC9D" w14:textId="77777777" w:rsidR="00C72CAB" w:rsidRDefault="00C72CAB">
      <w:r>
        <w:separator/>
      </w:r>
    </w:p>
  </w:footnote>
  <w:footnote w:type="continuationSeparator" w:id="0">
    <w:p w14:paraId="46015F9A" w14:textId="77777777" w:rsidR="00C72CAB" w:rsidRDefault="00C72CAB">
      <w:r>
        <w:continuationSeparator/>
      </w:r>
    </w:p>
  </w:footnote>
  <w:footnote w:type="continuationNotice" w:id="1">
    <w:p w14:paraId="261B7206" w14:textId="77777777" w:rsidR="00C72CAB" w:rsidRDefault="00C72C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A01E0" w14:textId="73D63334" w:rsidR="005754BE" w:rsidRPr="00A77E58" w:rsidRDefault="004B19C9" w:rsidP="00E87229">
    <w:pPr>
      <w:pStyle w:val="Header"/>
      <w:rPr>
        <w:rFonts w:ascii="Arial" w:hAnsi="Arial" w:cs="Arial"/>
        <w:b/>
        <w:bCs/>
        <w:sz w:val="20"/>
        <w:szCs w:val="20"/>
      </w:rPr>
    </w:pPr>
    <w:r>
      <w:rPr>
        <w:rFonts w:ascii="Arial" w:hAnsi="Arial" w:cs="Arial"/>
        <w:b/>
        <w:bCs/>
        <w:sz w:val="20"/>
        <w:szCs w:val="20"/>
      </w:rPr>
      <w:t>Beyond Securities Public Company Limited</w:t>
    </w:r>
    <w:r w:rsidR="005754BE" w:rsidRPr="00A77E58">
      <w:rPr>
        <w:rFonts w:ascii="Arial" w:hAnsi="Arial" w:cs="Arial"/>
        <w:b/>
        <w:bCs/>
        <w:sz w:val="20"/>
        <w:szCs w:val="20"/>
      </w:rPr>
      <w:t xml:space="preserve"> </w:t>
    </w:r>
  </w:p>
  <w:p w14:paraId="4576AF1D" w14:textId="73B11A92" w:rsidR="005754BE" w:rsidRPr="00A77E58" w:rsidRDefault="005754BE" w:rsidP="00C92ECC">
    <w:pPr>
      <w:pStyle w:val="Header"/>
      <w:tabs>
        <w:tab w:val="left" w:pos="4755"/>
      </w:tabs>
      <w:ind w:right="26"/>
      <w:rPr>
        <w:rFonts w:ascii="Arial" w:hAnsi="Arial" w:cs="Arial"/>
        <w:b/>
        <w:bCs/>
        <w:sz w:val="20"/>
        <w:szCs w:val="20"/>
      </w:rPr>
    </w:pPr>
    <w:r w:rsidRPr="00A77E58">
      <w:rPr>
        <w:rFonts w:ascii="Arial" w:hAnsi="Arial" w:cs="Arial"/>
        <w:b/>
        <w:bCs/>
        <w:sz w:val="20"/>
        <w:szCs w:val="20"/>
      </w:rPr>
      <w:t>Notes to the Financial Statements</w:t>
    </w:r>
  </w:p>
  <w:p w14:paraId="37CCC9B0" w14:textId="5B0B266D" w:rsidR="005754BE" w:rsidRPr="00A77E58" w:rsidRDefault="00FA4AC0" w:rsidP="00501383">
    <w:pPr>
      <w:pStyle w:val="Header"/>
      <w:pBdr>
        <w:bottom w:val="single" w:sz="8" w:space="1" w:color="auto"/>
      </w:pBdr>
      <w:tabs>
        <w:tab w:val="clear" w:pos="4320"/>
        <w:tab w:val="clear" w:pos="8640"/>
        <w:tab w:val="left" w:pos="6900"/>
      </w:tabs>
      <w:ind w:right="26"/>
      <w:rPr>
        <w:rFonts w:ascii="Arial" w:hAnsi="Arial" w:cs="Arial"/>
        <w:sz w:val="20"/>
        <w:szCs w:val="20"/>
      </w:rPr>
    </w:pPr>
    <w:r>
      <w:rPr>
        <w:rFonts w:ascii="Arial" w:hAnsi="Arial" w:cs="Arial"/>
        <w:b/>
        <w:bCs/>
        <w:sz w:val="20"/>
        <w:szCs w:val="20"/>
      </w:rPr>
      <w:t xml:space="preserve">For the </w:t>
    </w:r>
    <w:r w:rsidR="00501383">
      <w:rPr>
        <w:rFonts w:ascii="Arial" w:hAnsi="Arial" w:cs="Browallia New"/>
        <w:b/>
        <w:bCs/>
        <w:sz w:val="20"/>
        <w:szCs w:val="25"/>
      </w:rPr>
      <w:t xml:space="preserve">year </w:t>
    </w:r>
    <w:r>
      <w:rPr>
        <w:rFonts w:ascii="Arial" w:hAnsi="Arial" w:cs="Arial"/>
        <w:b/>
        <w:bCs/>
        <w:sz w:val="20"/>
        <w:szCs w:val="20"/>
      </w:rPr>
      <w:t xml:space="preserve">ended </w:t>
    </w:r>
    <w:r w:rsidR="00501383">
      <w:rPr>
        <w:rFonts w:ascii="Arial" w:hAnsi="Arial" w:cs="Arial"/>
        <w:b/>
        <w:bCs/>
        <w:sz w:val="20"/>
        <w:szCs w:val="20"/>
      </w:rPr>
      <w:t>31 December 202</w:t>
    </w:r>
    <w:r w:rsidR="00927601">
      <w:rPr>
        <w:rFonts w:ascii="Arial" w:hAnsi="Arial" w:cs="Arial"/>
        <w:b/>
        <w:bCs/>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CD3241"/>
    <w:multiLevelType w:val="hybridMultilevel"/>
    <w:tmpl w:val="494A2F6E"/>
    <w:lvl w:ilvl="0" w:tplc="5CEC3780">
      <w:start w:val="3"/>
      <w:numFmt w:val="bullet"/>
      <w:lvlText w:val="-"/>
      <w:lvlJc w:val="left"/>
      <w:pPr>
        <w:ind w:left="1494" w:hanging="360"/>
      </w:pPr>
      <w:rPr>
        <w:rFonts w:ascii="Angsana New" w:eastAsia="MS Mincho" w:hAnsi="Angsana New" w:cs="Angsana New"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A90788"/>
    <w:multiLevelType w:val="hybridMultilevel"/>
    <w:tmpl w:val="E460FA02"/>
    <w:lvl w:ilvl="0" w:tplc="CCAC9ED0">
      <w:start w:val="1"/>
      <w:numFmt w:val="lowerLetter"/>
      <w:lvlText w:val="%1)"/>
      <w:lvlJc w:val="left"/>
      <w:pPr>
        <w:ind w:left="907" w:hanging="360"/>
      </w:pPr>
      <w:rPr>
        <w:rFonts w:hint="default"/>
        <w:b/>
        <w:b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6024DF"/>
    <w:multiLevelType w:val="hybridMultilevel"/>
    <w:tmpl w:val="B81A7254"/>
    <w:lvl w:ilvl="0" w:tplc="A360105C">
      <w:start w:val="1"/>
      <w:numFmt w:val="lowerLetter"/>
      <w:lvlText w:val="(%1)"/>
      <w:lvlJc w:val="left"/>
      <w:pPr>
        <w:ind w:left="1080" w:hanging="72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E277A8"/>
    <w:multiLevelType w:val="hybridMultilevel"/>
    <w:tmpl w:val="11820A3A"/>
    <w:lvl w:ilvl="0" w:tplc="AD7CEB5A">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8" w15:restartNumberingAfterBreak="0">
    <w:nsid w:val="1FE72926"/>
    <w:multiLevelType w:val="hybridMultilevel"/>
    <w:tmpl w:val="95B6CDF2"/>
    <w:lvl w:ilvl="0" w:tplc="FFFFFFFF">
      <w:start w:val="1"/>
      <w:numFmt w:val="decimal"/>
      <w:lvlText w:val="(%1)"/>
      <w:lvlJc w:val="left"/>
      <w:pPr>
        <w:ind w:left="720" w:hanging="360"/>
      </w:pPr>
      <w:rPr>
        <w:rFonts w:cs="Browallia New"/>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5E33C50"/>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041A39"/>
    <w:multiLevelType w:val="hybridMultilevel"/>
    <w:tmpl w:val="7FCC229C"/>
    <w:lvl w:ilvl="0" w:tplc="0FE2CABA">
      <w:start w:val="1"/>
      <w:numFmt w:val="lowerLetter"/>
      <w:lvlText w:val="%1)"/>
      <w:lvlJc w:val="left"/>
      <w:pPr>
        <w:ind w:left="1080" w:hanging="54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5E6FC0"/>
    <w:multiLevelType w:val="hybridMultilevel"/>
    <w:tmpl w:val="9EC6A802"/>
    <w:lvl w:ilvl="0" w:tplc="BD7250A0">
      <w:start w:val="1"/>
      <w:numFmt w:val="lowerLetter"/>
      <w:lvlText w:val="%1)"/>
      <w:lvlJc w:val="left"/>
      <w:pPr>
        <w:ind w:left="1080" w:hanging="54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B433BB"/>
    <w:multiLevelType w:val="hybridMultilevel"/>
    <w:tmpl w:val="EFEAA96C"/>
    <w:lvl w:ilvl="0" w:tplc="06228EEE">
      <w:start w:val="1"/>
      <w:numFmt w:val="decimal"/>
      <w:lvlText w:val="%1)"/>
      <w:lvlJc w:val="left"/>
      <w:pPr>
        <w:ind w:left="1440" w:hanging="360"/>
      </w:pPr>
      <w:rPr>
        <w:rFonts w:hint="default"/>
      </w:rPr>
    </w:lvl>
    <w:lvl w:ilvl="1" w:tplc="0E60CF8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D2612F"/>
    <w:multiLevelType w:val="multilevel"/>
    <w:tmpl w:val="245E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943493"/>
    <w:multiLevelType w:val="hybridMultilevel"/>
    <w:tmpl w:val="62387D3E"/>
    <w:lvl w:ilvl="0" w:tplc="08090011">
      <w:start w:val="1"/>
      <w:numFmt w:val="decimal"/>
      <w:lvlText w:val="%1)"/>
      <w:lvlJc w:val="left"/>
      <w:pPr>
        <w:ind w:left="1260" w:hanging="360"/>
      </w:pPr>
    </w:lvl>
    <w:lvl w:ilvl="1" w:tplc="08090019">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6" w15:restartNumberingAfterBreak="0">
    <w:nsid w:val="35DD1C6C"/>
    <w:multiLevelType w:val="hybridMultilevel"/>
    <w:tmpl w:val="F530D92E"/>
    <w:lvl w:ilvl="0" w:tplc="71F09CE6">
      <w:start w:val="1"/>
      <w:numFmt w:val="lowerLetter"/>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330E7E"/>
    <w:multiLevelType w:val="hybridMultilevel"/>
    <w:tmpl w:val="25EC2832"/>
    <w:lvl w:ilvl="0" w:tplc="33AE1528">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8" w15:restartNumberingAfterBreak="0">
    <w:nsid w:val="3E981611"/>
    <w:multiLevelType w:val="hybridMultilevel"/>
    <w:tmpl w:val="D7D49810"/>
    <w:lvl w:ilvl="0" w:tplc="FFFFFFFF">
      <w:start w:val="1"/>
      <w:numFmt w:val="decimal"/>
      <w:lvlText w:val="%1)"/>
      <w:lvlJc w:val="left"/>
      <w:pPr>
        <w:ind w:left="1260" w:hanging="360"/>
      </w:pPr>
    </w:lvl>
    <w:lvl w:ilvl="1" w:tplc="08090011">
      <w:start w:val="1"/>
      <w:numFmt w:val="decimal"/>
      <w:lvlText w:val="%2)"/>
      <w:lvlJc w:val="left"/>
      <w:pPr>
        <w:ind w:left="99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9"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6225630"/>
    <w:multiLevelType w:val="hybridMultilevel"/>
    <w:tmpl w:val="68948A6A"/>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1" w15:restartNumberingAfterBreak="0">
    <w:nsid w:val="47AD07CC"/>
    <w:multiLevelType w:val="multilevel"/>
    <w:tmpl w:val="2EB2E79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B2763B"/>
    <w:multiLevelType w:val="hybridMultilevel"/>
    <w:tmpl w:val="E7541B46"/>
    <w:lvl w:ilvl="0" w:tplc="0436CB82">
      <w:start w:val="1"/>
      <w:numFmt w:val="lowerLetter"/>
      <w:lvlText w:val="(%1)"/>
      <w:lvlJc w:val="left"/>
      <w:pPr>
        <w:ind w:left="877" w:hanging="360"/>
      </w:pPr>
      <w:rPr>
        <w:rFonts w:hint="default"/>
        <w:vertAlign w:val="superscript"/>
      </w:rPr>
    </w:lvl>
    <w:lvl w:ilvl="1" w:tplc="04090019">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C0C3A06"/>
    <w:multiLevelType w:val="hybridMultilevel"/>
    <w:tmpl w:val="CB3445C4"/>
    <w:lvl w:ilvl="0" w:tplc="930EEE76">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5" w15:restartNumberingAfterBreak="0">
    <w:nsid w:val="52792318"/>
    <w:multiLevelType w:val="hybridMultilevel"/>
    <w:tmpl w:val="1A766C88"/>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73C73B4"/>
    <w:multiLevelType w:val="hybridMultilevel"/>
    <w:tmpl w:val="3AAAD906"/>
    <w:lvl w:ilvl="0" w:tplc="D3B2F3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94F759C"/>
    <w:multiLevelType w:val="hybridMultilevel"/>
    <w:tmpl w:val="5BDA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30310F"/>
    <w:multiLevelType w:val="hybridMultilevel"/>
    <w:tmpl w:val="DDD83D4C"/>
    <w:lvl w:ilvl="0" w:tplc="1D5C981E">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9A242F3"/>
    <w:multiLevelType w:val="hybridMultilevel"/>
    <w:tmpl w:val="00C4BA82"/>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9B50C01"/>
    <w:multiLevelType w:val="hybridMultilevel"/>
    <w:tmpl w:val="38E65B7C"/>
    <w:lvl w:ilvl="0" w:tplc="9C7A60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9F52FEC"/>
    <w:multiLevelType w:val="hybridMultilevel"/>
    <w:tmpl w:val="0EFA01BA"/>
    <w:lvl w:ilvl="0" w:tplc="763AEC06">
      <w:start w:val="1"/>
      <w:numFmt w:val="lowerLetter"/>
      <w:lvlText w:val="%1)"/>
      <w:lvlJc w:val="left"/>
      <w:pPr>
        <w:ind w:left="644" w:hanging="360"/>
      </w:pPr>
      <w:rPr>
        <w:rFonts w:hint="default"/>
        <w:b/>
        <w:bCs/>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3F2F7F"/>
    <w:multiLevelType w:val="hybridMultilevel"/>
    <w:tmpl w:val="838C30B2"/>
    <w:lvl w:ilvl="0" w:tplc="08090011">
      <w:start w:val="1"/>
      <w:numFmt w:val="decimal"/>
      <w:lvlText w:val="%1)"/>
      <w:lvlJc w:val="left"/>
      <w:pPr>
        <w:ind w:left="990" w:hanging="360"/>
      </w:pPr>
    </w:lvl>
    <w:lvl w:ilvl="1" w:tplc="08090019">
      <w:start w:val="1"/>
      <w:numFmt w:val="lowerLetter"/>
      <w:lvlText w:val="%2."/>
      <w:lvlJc w:val="left"/>
      <w:pPr>
        <w:ind w:left="1710" w:hanging="360"/>
      </w:pPr>
    </w:lvl>
    <w:lvl w:ilvl="2" w:tplc="0809001B">
      <w:start w:val="1"/>
      <w:numFmt w:val="lowerRoman"/>
      <w:lvlText w:val="%3."/>
      <w:lvlJc w:val="right"/>
      <w:pPr>
        <w:ind w:left="2430" w:hanging="180"/>
      </w:pPr>
    </w:lvl>
    <w:lvl w:ilvl="3" w:tplc="0809000F">
      <w:start w:val="1"/>
      <w:numFmt w:val="decimal"/>
      <w:lvlText w:val="%4."/>
      <w:lvlJc w:val="left"/>
      <w:pPr>
        <w:ind w:left="3150" w:hanging="360"/>
      </w:pPr>
    </w:lvl>
    <w:lvl w:ilvl="4" w:tplc="08090019">
      <w:start w:val="1"/>
      <w:numFmt w:val="lowerLetter"/>
      <w:lvlText w:val="%5."/>
      <w:lvlJc w:val="left"/>
      <w:pPr>
        <w:ind w:left="3870" w:hanging="360"/>
      </w:pPr>
    </w:lvl>
    <w:lvl w:ilvl="5" w:tplc="0809001B">
      <w:start w:val="1"/>
      <w:numFmt w:val="lowerRoman"/>
      <w:lvlText w:val="%6."/>
      <w:lvlJc w:val="right"/>
      <w:pPr>
        <w:ind w:left="4590" w:hanging="180"/>
      </w:pPr>
    </w:lvl>
    <w:lvl w:ilvl="6" w:tplc="0809000F">
      <w:start w:val="1"/>
      <w:numFmt w:val="decimal"/>
      <w:lvlText w:val="%7."/>
      <w:lvlJc w:val="left"/>
      <w:pPr>
        <w:ind w:left="5310" w:hanging="360"/>
      </w:pPr>
    </w:lvl>
    <w:lvl w:ilvl="7" w:tplc="08090019">
      <w:start w:val="1"/>
      <w:numFmt w:val="lowerLetter"/>
      <w:lvlText w:val="%8."/>
      <w:lvlJc w:val="left"/>
      <w:pPr>
        <w:ind w:left="6030" w:hanging="360"/>
      </w:pPr>
    </w:lvl>
    <w:lvl w:ilvl="8" w:tplc="0809001B">
      <w:start w:val="1"/>
      <w:numFmt w:val="lowerRoman"/>
      <w:lvlText w:val="%9."/>
      <w:lvlJc w:val="right"/>
      <w:pPr>
        <w:ind w:left="6750" w:hanging="180"/>
      </w:pPr>
    </w:lvl>
  </w:abstractNum>
  <w:abstractNum w:abstractNumId="35" w15:restartNumberingAfterBreak="0">
    <w:nsid w:val="6CC33D78"/>
    <w:multiLevelType w:val="hybridMultilevel"/>
    <w:tmpl w:val="99420B0C"/>
    <w:lvl w:ilvl="0" w:tplc="F75AF7F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DDF6378"/>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763FE6"/>
    <w:multiLevelType w:val="hybridMultilevel"/>
    <w:tmpl w:val="03F4E356"/>
    <w:lvl w:ilvl="0" w:tplc="D20484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71C3FCD"/>
    <w:multiLevelType w:val="hybridMultilevel"/>
    <w:tmpl w:val="95B6CDF2"/>
    <w:lvl w:ilvl="0" w:tplc="60F65B8C">
      <w:start w:val="1"/>
      <w:numFmt w:val="decimal"/>
      <w:lvlText w:val="(%1)"/>
      <w:lvlJc w:val="left"/>
      <w:pPr>
        <w:ind w:left="720" w:hanging="360"/>
      </w:pPr>
      <w:rPr>
        <w:rFonts w:cs="Browallia New"/>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52534"/>
    <w:multiLevelType w:val="hybridMultilevel"/>
    <w:tmpl w:val="AD8A332C"/>
    <w:lvl w:ilvl="0" w:tplc="12246074">
      <w:numFmt w:val="bullet"/>
      <w:lvlText w:val="-"/>
      <w:lvlJc w:val="left"/>
      <w:pPr>
        <w:ind w:left="4500"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073549521">
    <w:abstractNumId w:val="3"/>
  </w:num>
  <w:num w:numId="2" w16cid:durableId="1589733412">
    <w:abstractNumId w:val="4"/>
  </w:num>
  <w:num w:numId="3" w16cid:durableId="1077441970">
    <w:abstractNumId w:val="26"/>
  </w:num>
  <w:num w:numId="4" w16cid:durableId="60298692">
    <w:abstractNumId w:val="23"/>
  </w:num>
  <w:num w:numId="5" w16cid:durableId="1900165013">
    <w:abstractNumId w:val="44"/>
  </w:num>
  <w:num w:numId="6" w16cid:durableId="999774347">
    <w:abstractNumId w:val="1"/>
  </w:num>
  <w:num w:numId="7" w16cid:durableId="1266502862">
    <w:abstractNumId w:val="26"/>
  </w:num>
  <w:num w:numId="8" w16cid:durableId="1711763534">
    <w:abstractNumId w:val="6"/>
  </w:num>
  <w:num w:numId="9" w16cid:durableId="1522863989">
    <w:abstractNumId w:val="19"/>
  </w:num>
  <w:num w:numId="10" w16cid:durableId="1078017566">
    <w:abstractNumId w:val="5"/>
  </w:num>
  <w:num w:numId="11" w16cid:durableId="850534875">
    <w:abstractNumId w:val="7"/>
  </w:num>
  <w:num w:numId="12" w16cid:durableId="847333672">
    <w:abstractNumId w:val="39"/>
  </w:num>
  <w:num w:numId="13" w16cid:durableId="414398862">
    <w:abstractNumId w:val="16"/>
  </w:num>
  <w:num w:numId="14" w16cid:durableId="1306205910">
    <w:abstractNumId w:val="36"/>
  </w:num>
  <w:num w:numId="15" w16cid:durableId="1486239792">
    <w:abstractNumId w:val="9"/>
  </w:num>
  <w:num w:numId="16" w16cid:durableId="91054132">
    <w:abstractNumId w:val="22"/>
  </w:num>
  <w:num w:numId="17" w16cid:durableId="298845429">
    <w:abstractNumId w:val="27"/>
  </w:num>
  <w:num w:numId="18" w16cid:durableId="1076050731">
    <w:abstractNumId w:val="40"/>
  </w:num>
  <w:num w:numId="19" w16cid:durableId="5725452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1489168">
    <w:abstractNumId w:val="28"/>
  </w:num>
  <w:num w:numId="21" w16cid:durableId="693196303">
    <w:abstractNumId w:val="37"/>
  </w:num>
  <w:num w:numId="22" w16cid:durableId="846015327">
    <w:abstractNumId w:val="34"/>
  </w:num>
  <w:num w:numId="23" w16cid:durableId="4487419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1988480">
    <w:abstractNumId w:val="33"/>
  </w:num>
  <w:num w:numId="25" w16cid:durableId="109907678">
    <w:abstractNumId w:val="43"/>
  </w:num>
  <w:num w:numId="26" w16cid:durableId="463237721">
    <w:abstractNumId w:val="12"/>
  </w:num>
  <w:num w:numId="27" w16cid:durableId="2125495192">
    <w:abstractNumId w:val="32"/>
  </w:num>
  <w:num w:numId="28" w16cid:durableId="969288028">
    <w:abstractNumId w:val="0"/>
  </w:num>
  <w:num w:numId="29" w16cid:durableId="1699887906">
    <w:abstractNumId w:val="41"/>
  </w:num>
  <w:num w:numId="30" w16cid:durableId="1503396519">
    <w:abstractNumId w:val="29"/>
  </w:num>
  <w:num w:numId="31" w16cid:durableId="925571178">
    <w:abstractNumId w:val="20"/>
  </w:num>
  <w:num w:numId="32" w16cid:durableId="1683245212">
    <w:abstractNumId w:val="11"/>
  </w:num>
  <w:num w:numId="33" w16cid:durableId="664671787">
    <w:abstractNumId w:val="10"/>
  </w:num>
  <w:num w:numId="34" w16cid:durableId="1156527760">
    <w:abstractNumId w:val="13"/>
  </w:num>
  <w:num w:numId="35" w16cid:durableId="639729625">
    <w:abstractNumId w:val="30"/>
  </w:num>
  <w:num w:numId="36" w16cid:durableId="2116629228">
    <w:abstractNumId w:val="25"/>
  </w:num>
  <w:num w:numId="37" w16cid:durableId="1800104119">
    <w:abstractNumId w:val="24"/>
  </w:num>
  <w:num w:numId="38" w16cid:durableId="1261528158">
    <w:abstractNumId w:val="15"/>
  </w:num>
  <w:num w:numId="39" w16cid:durableId="1082331739">
    <w:abstractNumId w:val="18"/>
  </w:num>
  <w:num w:numId="40" w16cid:durableId="710420484">
    <w:abstractNumId w:val="31"/>
  </w:num>
  <w:num w:numId="41" w16cid:durableId="6161047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91636470">
    <w:abstractNumId w:val="42"/>
  </w:num>
  <w:num w:numId="43" w16cid:durableId="1513449211">
    <w:abstractNumId w:val="8"/>
  </w:num>
  <w:num w:numId="44" w16cid:durableId="1591811192">
    <w:abstractNumId w:val="38"/>
  </w:num>
  <w:num w:numId="45" w16cid:durableId="1084642859">
    <w:abstractNumId w:val="35"/>
  </w:num>
  <w:num w:numId="46" w16cid:durableId="598366316">
    <w:abstractNumId w:val="2"/>
  </w:num>
  <w:num w:numId="47" w16cid:durableId="2090035392">
    <w:abstractNumId w:val="14"/>
  </w:num>
  <w:num w:numId="48" w16cid:durableId="161011936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3C0"/>
    <w:rsid w:val="00000A3B"/>
    <w:rsid w:val="00000AF9"/>
    <w:rsid w:val="00000B70"/>
    <w:rsid w:val="00000E28"/>
    <w:rsid w:val="00000E9C"/>
    <w:rsid w:val="00001A2B"/>
    <w:rsid w:val="00001A6A"/>
    <w:rsid w:val="00001AE9"/>
    <w:rsid w:val="00001B00"/>
    <w:rsid w:val="00001E5D"/>
    <w:rsid w:val="00001E8B"/>
    <w:rsid w:val="00001F78"/>
    <w:rsid w:val="00002174"/>
    <w:rsid w:val="00002863"/>
    <w:rsid w:val="00002FAF"/>
    <w:rsid w:val="0000304D"/>
    <w:rsid w:val="00003195"/>
    <w:rsid w:val="000031D6"/>
    <w:rsid w:val="000032E9"/>
    <w:rsid w:val="000034CD"/>
    <w:rsid w:val="00003B31"/>
    <w:rsid w:val="00003BE5"/>
    <w:rsid w:val="00003CF6"/>
    <w:rsid w:val="00003F9B"/>
    <w:rsid w:val="00003FDA"/>
    <w:rsid w:val="0000458E"/>
    <w:rsid w:val="000045E7"/>
    <w:rsid w:val="000045F9"/>
    <w:rsid w:val="00004C5F"/>
    <w:rsid w:val="00004CC9"/>
    <w:rsid w:val="00004D02"/>
    <w:rsid w:val="00004DA1"/>
    <w:rsid w:val="0000540E"/>
    <w:rsid w:val="00005705"/>
    <w:rsid w:val="00005746"/>
    <w:rsid w:val="000057E1"/>
    <w:rsid w:val="00005823"/>
    <w:rsid w:val="00005B9E"/>
    <w:rsid w:val="00005C65"/>
    <w:rsid w:val="00005D78"/>
    <w:rsid w:val="00005DEC"/>
    <w:rsid w:val="00005F8A"/>
    <w:rsid w:val="000061F3"/>
    <w:rsid w:val="0000638E"/>
    <w:rsid w:val="0000651E"/>
    <w:rsid w:val="0000661C"/>
    <w:rsid w:val="000066AA"/>
    <w:rsid w:val="00006789"/>
    <w:rsid w:val="0000730F"/>
    <w:rsid w:val="0000754C"/>
    <w:rsid w:val="0000761E"/>
    <w:rsid w:val="00007820"/>
    <w:rsid w:val="000100FA"/>
    <w:rsid w:val="00010147"/>
    <w:rsid w:val="000101EB"/>
    <w:rsid w:val="00010578"/>
    <w:rsid w:val="00010888"/>
    <w:rsid w:val="00010E48"/>
    <w:rsid w:val="000113A4"/>
    <w:rsid w:val="000117A5"/>
    <w:rsid w:val="0001196F"/>
    <w:rsid w:val="00011BD1"/>
    <w:rsid w:val="00011CC1"/>
    <w:rsid w:val="00011D56"/>
    <w:rsid w:val="000120E3"/>
    <w:rsid w:val="00012337"/>
    <w:rsid w:val="0001235E"/>
    <w:rsid w:val="000123B3"/>
    <w:rsid w:val="00012645"/>
    <w:rsid w:val="00012650"/>
    <w:rsid w:val="000126F3"/>
    <w:rsid w:val="000129E4"/>
    <w:rsid w:val="00012C3B"/>
    <w:rsid w:val="000133FF"/>
    <w:rsid w:val="000137AD"/>
    <w:rsid w:val="00013BAE"/>
    <w:rsid w:val="0001408F"/>
    <w:rsid w:val="000142AE"/>
    <w:rsid w:val="00014A3A"/>
    <w:rsid w:val="00014AD8"/>
    <w:rsid w:val="00014BD3"/>
    <w:rsid w:val="00014D6E"/>
    <w:rsid w:val="00014DBE"/>
    <w:rsid w:val="00014E3D"/>
    <w:rsid w:val="00014E7F"/>
    <w:rsid w:val="00015081"/>
    <w:rsid w:val="000150B8"/>
    <w:rsid w:val="000151A2"/>
    <w:rsid w:val="00015476"/>
    <w:rsid w:val="000156E3"/>
    <w:rsid w:val="0001570C"/>
    <w:rsid w:val="00015AB6"/>
    <w:rsid w:val="00016053"/>
    <w:rsid w:val="00016121"/>
    <w:rsid w:val="00016319"/>
    <w:rsid w:val="000168E7"/>
    <w:rsid w:val="00016BAB"/>
    <w:rsid w:val="00016C0E"/>
    <w:rsid w:val="00016D29"/>
    <w:rsid w:val="00016E51"/>
    <w:rsid w:val="00016E6D"/>
    <w:rsid w:val="0001701F"/>
    <w:rsid w:val="000171B3"/>
    <w:rsid w:val="00017212"/>
    <w:rsid w:val="00017378"/>
    <w:rsid w:val="00017495"/>
    <w:rsid w:val="0001756C"/>
    <w:rsid w:val="0001772B"/>
    <w:rsid w:val="00017819"/>
    <w:rsid w:val="00017901"/>
    <w:rsid w:val="00017D10"/>
    <w:rsid w:val="0002019C"/>
    <w:rsid w:val="000202EE"/>
    <w:rsid w:val="000206E6"/>
    <w:rsid w:val="0002088B"/>
    <w:rsid w:val="0002090A"/>
    <w:rsid w:val="00020B2A"/>
    <w:rsid w:val="00020B84"/>
    <w:rsid w:val="00020BCD"/>
    <w:rsid w:val="00020CD3"/>
    <w:rsid w:val="00020FFF"/>
    <w:rsid w:val="00021246"/>
    <w:rsid w:val="0002151C"/>
    <w:rsid w:val="00021879"/>
    <w:rsid w:val="00021932"/>
    <w:rsid w:val="00021C6B"/>
    <w:rsid w:val="00021F0A"/>
    <w:rsid w:val="00022288"/>
    <w:rsid w:val="00022765"/>
    <w:rsid w:val="00022B4F"/>
    <w:rsid w:val="00023145"/>
    <w:rsid w:val="0002336B"/>
    <w:rsid w:val="0002339A"/>
    <w:rsid w:val="00023C51"/>
    <w:rsid w:val="00023DDA"/>
    <w:rsid w:val="0002463F"/>
    <w:rsid w:val="00024B3A"/>
    <w:rsid w:val="00024BEE"/>
    <w:rsid w:val="00024CC5"/>
    <w:rsid w:val="00024D0C"/>
    <w:rsid w:val="00024E72"/>
    <w:rsid w:val="00025364"/>
    <w:rsid w:val="0002573D"/>
    <w:rsid w:val="000257C0"/>
    <w:rsid w:val="0002598D"/>
    <w:rsid w:val="000259BF"/>
    <w:rsid w:val="00025C68"/>
    <w:rsid w:val="00025EB5"/>
    <w:rsid w:val="000267B0"/>
    <w:rsid w:val="00026815"/>
    <w:rsid w:val="000268B8"/>
    <w:rsid w:val="00026E31"/>
    <w:rsid w:val="0002793A"/>
    <w:rsid w:val="00027990"/>
    <w:rsid w:val="00027BEE"/>
    <w:rsid w:val="00027EFD"/>
    <w:rsid w:val="0003034B"/>
    <w:rsid w:val="000306B8"/>
    <w:rsid w:val="00030830"/>
    <w:rsid w:val="00030D76"/>
    <w:rsid w:val="00030EF1"/>
    <w:rsid w:val="00030EF5"/>
    <w:rsid w:val="000310EB"/>
    <w:rsid w:val="00031412"/>
    <w:rsid w:val="000319BD"/>
    <w:rsid w:val="00031B4D"/>
    <w:rsid w:val="0003216A"/>
    <w:rsid w:val="000322B4"/>
    <w:rsid w:val="000325BD"/>
    <w:rsid w:val="000325E2"/>
    <w:rsid w:val="00032674"/>
    <w:rsid w:val="000328F8"/>
    <w:rsid w:val="00032AB9"/>
    <w:rsid w:val="000330D2"/>
    <w:rsid w:val="0003333E"/>
    <w:rsid w:val="0003388A"/>
    <w:rsid w:val="000339A4"/>
    <w:rsid w:val="00033C4E"/>
    <w:rsid w:val="00033CD5"/>
    <w:rsid w:val="00033DF8"/>
    <w:rsid w:val="00033F92"/>
    <w:rsid w:val="00034493"/>
    <w:rsid w:val="00034788"/>
    <w:rsid w:val="00034854"/>
    <w:rsid w:val="000348C4"/>
    <w:rsid w:val="0003501B"/>
    <w:rsid w:val="0003508A"/>
    <w:rsid w:val="0003532F"/>
    <w:rsid w:val="000354B7"/>
    <w:rsid w:val="00035CC5"/>
    <w:rsid w:val="00035DC5"/>
    <w:rsid w:val="00035E23"/>
    <w:rsid w:val="000364A0"/>
    <w:rsid w:val="0003651F"/>
    <w:rsid w:val="000365FF"/>
    <w:rsid w:val="00036792"/>
    <w:rsid w:val="00036A30"/>
    <w:rsid w:val="00036B14"/>
    <w:rsid w:val="00037618"/>
    <w:rsid w:val="0003794A"/>
    <w:rsid w:val="00037BE9"/>
    <w:rsid w:val="00037CA4"/>
    <w:rsid w:val="0004007B"/>
    <w:rsid w:val="0004019F"/>
    <w:rsid w:val="00040522"/>
    <w:rsid w:val="00040600"/>
    <w:rsid w:val="00040621"/>
    <w:rsid w:val="00040649"/>
    <w:rsid w:val="0004089C"/>
    <w:rsid w:val="00041089"/>
    <w:rsid w:val="000410CD"/>
    <w:rsid w:val="0004110F"/>
    <w:rsid w:val="00041124"/>
    <w:rsid w:val="0004116F"/>
    <w:rsid w:val="000414C5"/>
    <w:rsid w:val="00041602"/>
    <w:rsid w:val="0004166A"/>
    <w:rsid w:val="0004184D"/>
    <w:rsid w:val="00041B96"/>
    <w:rsid w:val="00042108"/>
    <w:rsid w:val="00042112"/>
    <w:rsid w:val="00042335"/>
    <w:rsid w:val="000426C5"/>
    <w:rsid w:val="00042A2C"/>
    <w:rsid w:val="00042BD9"/>
    <w:rsid w:val="0004316B"/>
    <w:rsid w:val="0004337D"/>
    <w:rsid w:val="00043488"/>
    <w:rsid w:val="000437B7"/>
    <w:rsid w:val="00043828"/>
    <w:rsid w:val="00043B4A"/>
    <w:rsid w:val="00043C5B"/>
    <w:rsid w:val="00043CC9"/>
    <w:rsid w:val="00043DBE"/>
    <w:rsid w:val="00043E7B"/>
    <w:rsid w:val="000443C3"/>
    <w:rsid w:val="000449D6"/>
    <w:rsid w:val="00044AC4"/>
    <w:rsid w:val="00044B67"/>
    <w:rsid w:val="000450FF"/>
    <w:rsid w:val="000452FD"/>
    <w:rsid w:val="00045781"/>
    <w:rsid w:val="000457FB"/>
    <w:rsid w:val="0004599A"/>
    <w:rsid w:val="0004599D"/>
    <w:rsid w:val="00045D72"/>
    <w:rsid w:val="00045EDA"/>
    <w:rsid w:val="000460DA"/>
    <w:rsid w:val="00046398"/>
    <w:rsid w:val="00046545"/>
    <w:rsid w:val="0004685F"/>
    <w:rsid w:val="00046F95"/>
    <w:rsid w:val="00047174"/>
    <w:rsid w:val="000472B1"/>
    <w:rsid w:val="000476F3"/>
    <w:rsid w:val="00047846"/>
    <w:rsid w:val="000479D4"/>
    <w:rsid w:val="00047EB2"/>
    <w:rsid w:val="00047FB6"/>
    <w:rsid w:val="00050069"/>
    <w:rsid w:val="000501F4"/>
    <w:rsid w:val="00050295"/>
    <w:rsid w:val="0005035C"/>
    <w:rsid w:val="000505C8"/>
    <w:rsid w:val="00050692"/>
    <w:rsid w:val="00050B0F"/>
    <w:rsid w:val="00050C8E"/>
    <w:rsid w:val="00050DEF"/>
    <w:rsid w:val="00050E67"/>
    <w:rsid w:val="00051050"/>
    <w:rsid w:val="00051150"/>
    <w:rsid w:val="00051469"/>
    <w:rsid w:val="00051510"/>
    <w:rsid w:val="00051737"/>
    <w:rsid w:val="000518B8"/>
    <w:rsid w:val="00051AB9"/>
    <w:rsid w:val="00051C0D"/>
    <w:rsid w:val="00051C4D"/>
    <w:rsid w:val="00051CC0"/>
    <w:rsid w:val="00051CDA"/>
    <w:rsid w:val="00051DAE"/>
    <w:rsid w:val="00051F20"/>
    <w:rsid w:val="00051F5F"/>
    <w:rsid w:val="0005218B"/>
    <w:rsid w:val="00052232"/>
    <w:rsid w:val="00052309"/>
    <w:rsid w:val="000523AA"/>
    <w:rsid w:val="000525DC"/>
    <w:rsid w:val="0005271C"/>
    <w:rsid w:val="000527EF"/>
    <w:rsid w:val="000528F6"/>
    <w:rsid w:val="00052D3A"/>
    <w:rsid w:val="00052DB5"/>
    <w:rsid w:val="00052E10"/>
    <w:rsid w:val="00052F11"/>
    <w:rsid w:val="0005320E"/>
    <w:rsid w:val="0005354C"/>
    <w:rsid w:val="000537BA"/>
    <w:rsid w:val="000537F4"/>
    <w:rsid w:val="00053BFC"/>
    <w:rsid w:val="00054018"/>
    <w:rsid w:val="000540E6"/>
    <w:rsid w:val="000546E9"/>
    <w:rsid w:val="0005472B"/>
    <w:rsid w:val="0005498F"/>
    <w:rsid w:val="00054C76"/>
    <w:rsid w:val="00054C86"/>
    <w:rsid w:val="00055010"/>
    <w:rsid w:val="000551CC"/>
    <w:rsid w:val="0005523A"/>
    <w:rsid w:val="00055479"/>
    <w:rsid w:val="00055888"/>
    <w:rsid w:val="00055C76"/>
    <w:rsid w:val="00055CBD"/>
    <w:rsid w:val="00055CF6"/>
    <w:rsid w:val="00055EAD"/>
    <w:rsid w:val="00056121"/>
    <w:rsid w:val="0005645C"/>
    <w:rsid w:val="000564B4"/>
    <w:rsid w:val="00056540"/>
    <w:rsid w:val="000566B1"/>
    <w:rsid w:val="0005673B"/>
    <w:rsid w:val="00056B50"/>
    <w:rsid w:val="00056C75"/>
    <w:rsid w:val="00056E58"/>
    <w:rsid w:val="0005726C"/>
    <w:rsid w:val="00057483"/>
    <w:rsid w:val="000574A3"/>
    <w:rsid w:val="000574E5"/>
    <w:rsid w:val="00057F05"/>
    <w:rsid w:val="00057F7A"/>
    <w:rsid w:val="000600E7"/>
    <w:rsid w:val="00060BC2"/>
    <w:rsid w:val="00060FD5"/>
    <w:rsid w:val="000613F6"/>
    <w:rsid w:val="00061418"/>
    <w:rsid w:val="000614BD"/>
    <w:rsid w:val="00061CAC"/>
    <w:rsid w:val="00062079"/>
    <w:rsid w:val="0006218A"/>
    <w:rsid w:val="0006231C"/>
    <w:rsid w:val="00062393"/>
    <w:rsid w:val="000623EA"/>
    <w:rsid w:val="000624F2"/>
    <w:rsid w:val="000625C1"/>
    <w:rsid w:val="00062673"/>
    <w:rsid w:val="00062992"/>
    <w:rsid w:val="00062C26"/>
    <w:rsid w:val="00062CD7"/>
    <w:rsid w:val="00063278"/>
    <w:rsid w:val="0006339F"/>
    <w:rsid w:val="000634C3"/>
    <w:rsid w:val="00063B83"/>
    <w:rsid w:val="00064315"/>
    <w:rsid w:val="00064345"/>
    <w:rsid w:val="000645E9"/>
    <w:rsid w:val="000648E7"/>
    <w:rsid w:val="0006497C"/>
    <w:rsid w:val="00064CB4"/>
    <w:rsid w:val="00064CD0"/>
    <w:rsid w:val="00064D56"/>
    <w:rsid w:val="0006530D"/>
    <w:rsid w:val="0006585E"/>
    <w:rsid w:val="00065AFB"/>
    <w:rsid w:val="00065DD0"/>
    <w:rsid w:val="0006612B"/>
    <w:rsid w:val="00066241"/>
    <w:rsid w:val="000662D2"/>
    <w:rsid w:val="0006636A"/>
    <w:rsid w:val="000666BF"/>
    <w:rsid w:val="00066701"/>
    <w:rsid w:val="00066730"/>
    <w:rsid w:val="00066A95"/>
    <w:rsid w:val="00066BE5"/>
    <w:rsid w:val="00066DE1"/>
    <w:rsid w:val="0006711C"/>
    <w:rsid w:val="000673DF"/>
    <w:rsid w:val="0006787C"/>
    <w:rsid w:val="00067D5A"/>
    <w:rsid w:val="00067DC4"/>
    <w:rsid w:val="000702CB"/>
    <w:rsid w:val="000706E6"/>
    <w:rsid w:val="00070B07"/>
    <w:rsid w:val="00070B5A"/>
    <w:rsid w:val="00070D06"/>
    <w:rsid w:val="00070F12"/>
    <w:rsid w:val="00070FC9"/>
    <w:rsid w:val="000714A3"/>
    <w:rsid w:val="0007161D"/>
    <w:rsid w:val="00071727"/>
    <w:rsid w:val="0007179F"/>
    <w:rsid w:val="00071AA6"/>
    <w:rsid w:val="00071CC7"/>
    <w:rsid w:val="00071E78"/>
    <w:rsid w:val="00071EDC"/>
    <w:rsid w:val="00071FE9"/>
    <w:rsid w:val="000721D7"/>
    <w:rsid w:val="000722D2"/>
    <w:rsid w:val="0007232F"/>
    <w:rsid w:val="00072630"/>
    <w:rsid w:val="0007291B"/>
    <w:rsid w:val="00072DBF"/>
    <w:rsid w:val="00073063"/>
    <w:rsid w:val="000733DD"/>
    <w:rsid w:val="0007349F"/>
    <w:rsid w:val="000735CB"/>
    <w:rsid w:val="00073680"/>
    <w:rsid w:val="00073BAC"/>
    <w:rsid w:val="00073C8C"/>
    <w:rsid w:val="00073D91"/>
    <w:rsid w:val="000740BC"/>
    <w:rsid w:val="000740D7"/>
    <w:rsid w:val="00074154"/>
    <w:rsid w:val="000748A9"/>
    <w:rsid w:val="00074929"/>
    <w:rsid w:val="00074D5C"/>
    <w:rsid w:val="00075D34"/>
    <w:rsid w:val="0007607A"/>
    <w:rsid w:val="00076126"/>
    <w:rsid w:val="00076864"/>
    <w:rsid w:val="000768C5"/>
    <w:rsid w:val="00076E18"/>
    <w:rsid w:val="000772E2"/>
    <w:rsid w:val="000774DD"/>
    <w:rsid w:val="0007752A"/>
    <w:rsid w:val="00077662"/>
    <w:rsid w:val="000777E8"/>
    <w:rsid w:val="000778E5"/>
    <w:rsid w:val="000779B1"/>
    <w:rsid w:val="00077DFC"/>
    <w:rsid w:val="00077FA2"/>
    <w:rsid w:val="00077FE6"/>
    <w:rsid w:val="00080022"/>
    <w:rsid w:val="0008056F"/>
    <w:rsid w:val="000805CD"/>
    <w:rsid w:val="0008069C"/>
    <w:rsid w:val="000807F0"/>
    <w:rsid w:val="00080C69"/>
    <w:rsid w:val="00080DAA"/>
    <w:rsid w:val="00081019"/>
    <w:rsid w:val="00081495"/>
    <w:rsid w:val="000817C9"/>
    <w:rsid w:val="00081837"/>
    <w:rsid w:val="0008190E"/>
    <w:rsid w:val="00081BFD"/>
    <w:rsid w:val="00081C20"/>
    <w:rsid w:val="00081E29"/>
    <w:rsid w:val="000820CC"/>
    <w:rsid w:val="00082286"/>
    <w:rsid w:val="00082323"/>
    <w:rsid w:val="0008256D"/>
    <w:rsid w:val="000825A6"/>
    <w:rsid w:val="000827DB"/>
    <w:rsid w:val="00082C94"/>
    <w:rsid w:val="00082FB2"/>
    <w:rsid w:val="00083047"/>
    <w:rsid w:val="00083089"/>
    <w:rsid w:val="000832D1"/>
    <w:rsid w:val="00083367"/>
    <w:rsid w:val="00083384"/>
    <w:rsid w:val="000833BB"/>
    <w:rsid w:val="000839F2"/>
    <w:rsid w:val="00083CAA"/>
    <w:rsid w:val="00084462"/>
    <w:rsid w:val="00084645"/>
    <w:rsid w:val="000846F0"/>
    <w:rsid w:val="00084DBC"/>
    <w:rsid w:val="0008503E"/>
    <w:rsid w:val="000851EE"/>
    <w:rsid w:val="000852F0"/>
    <w:rsid w:val="00085541"/>
    <w:rsid w:val="000856B3"/>
    <w:rsid w:val="00085CAF"/>
    <w:rsid w:val="00085D7D"/>
    <w:rsid w:val="00086580"/>
    <w:rsid w:val="00086A7D"/>
    <w:rsid w:val="00086B06"/>
    <w:rsid w:val="00086DAC"/>
    <w:rsid w:val="00087406"/>
    <w:rsid w:val="0008742B"/>
    <w:rsid w:val="00087670"/>
    <w:rsid w:val="00087ABD"/>
    <w:rsid w:val="00087AD1"/>
    <w:rsid w:val="00087B6A"/>
    <w:rsid w:val="0009017D"/>
    <w:rsid w:val="000903DA"/>
    <w:rsid w:val="000903E9"/>
    <w:rsid w:val="00090A09"/>
    <w:rsid w:val="00090D09"/>
    <w:rsid w:val="00090F3E"/>
    <w:rsid w:val="000910E7"/>
    <w:rsid w:val="000911D2"/>
    <w:rsid w:val="0009199E"/>
    <w:rsid w:val="00091A17"/>
    <w:rsid w:val="00091AB9"/>
    <w:rsid w:val="00091CBA"/>
    <w:rsid w:val="00092BF2"/>
    <w:rsid w:val="00092C18"/>
    <w:rsid w:val="00092C60"/>
    <w:rsid w:val="00092D87"/>
    <w:rsid w:val="00093169"/>
    <w:rsid w:val="0009316E"/>
    <w:rsid w:val="00093397"/>
    <w:rsid w:val="00093641"/>
    <w:rsid w:val="00093889"/>
    <w:rsid w:val="000939D7"/>
    <w:rsid w:val="00093AD7"/>
    <w:rsid w:val="00093D6B"/>
    <w:rsid w:val="00093EA9"/>
    <w:rsid w:val="00093F39"/>
    <w:rsid w:val="00094200"/>
    <w:rsid w:val="00094263"/>
    <w:rsid w:val="00094281"/>
    <w:rsid w:val="00094695"/>
    <w:rsid w:val="0009473C"/>
    <w:rsid w:val="00094A8E"/>
    <w:rsid w:val="00094CFD"/>
    <w:rsid w:val="00094E4F"/>
    <w:rsid w:val="00095537"/>
    <w:rsid w:val="000955E1"/>
    <w:rsid w:val="00095690"/>
    <w:rsid w:val="0009579E"/>
    <w:rsid w:val="00095871"/>
    <w:rsid w:val="000961B3"/>
    <w:rsid w:val="000961DB"/>
    <w:rsid w:val="000963BC"/>
    <w:rsid w:val="000963DB"/>
    <w:rsid w:val="00096520"/>
    <w:rsid w:val="0009674B"/>
    <w:rsid w:val="000967AA"/>
    <w:rsid w:val="0009694F"/>
    <w:rsid w:val="0009697E"/>
    <w:rsid w:val="00096A04"/>
    <w:rsid w:val="00096C29"/>
    <w:rsid w:val="0009710A"/>
    <w:rsid w:val="0009713B"/>
    <w:rsid w:val="000972C9"/>
    <w:rsid w:val="00097429"/>
    <w:rsid w:val="0009757C"/>
    <w:rsid w:val="0009777F"/>
    <w:rsid w:val="00097912"/>
    <w:rsid w:val="00097A0D"/>
    <w:rsid w:val="00097AC5"/>
    <w:rsid w:val="00097E04"/>
    <w:rsid w:val="00097FB1"/>
    <w:rsid w:val="000A0A62"/>
    <w:rsid w:val="000A0F6E"/>
    <w:rsid w:val="000A1228"/>
    <w:rsid w:val="000A145C"/>
    <w:rsid w:val="000A1559"/>
    <w:rsid w:val="000A15BD"/>
    <w:rsid w:val="000A166E"/>
    <w:rsid w:val="000A16F8"/>
    <w:rsid w:val="000A2215"/>
    <w:rsid w:val="000A22ED"/>
    <w:rsid w:val="000A239B"/>
    <w:rsid w:val="000A2509"/>
    <w:rsid w:val="000A2741"/>
    <w:rsid w:val="000A2797"/>
    <w:rsid w:val="000A29FA"/>
    <w:rsid w:val="000A2CD3"/>
    <w:rsid w:val="000A2E4A"/>
    <w:rsid w:val="000A3122"/>
    <w:rsid w:val="000A33B7"/>
    <w:rsid w:val="000A34B5"/>
    <w:rsid w:val="000A3A0F"/>
    <w:rsid w:val="000A3A43"/>
    <w:rsid w:val="000A4091"/>
    <w:rsid w:val="000A41A6"/>
    <w:rsid w:val="000A41E3"/>
    <w:rsid w:val="000A4977"/>
    <w:rsid w:val="000A536C"/>
    <w:rsid w:val="000A55EC"/>
    <w:rsid w:val="000A56FB"/>
    <w:rsid w:val="000A5972"/>
    <w:rsid w:val="000A5E24"/>
    <w:rsid w:val="000A5FE2"/>
    <w:rsid w:val="000A61E4"/>
    <w:rsid w:val="000A6219"/>
    <w:rsid w:val="000A63CC"/>
    <w:rsid w:val="000A63DA"/>
    <w:rsid w:val="000A64D0"/>
    <w:rsid w:val="000A66C2"/>
    <w:rsid w:val="000A695F"/>
    <w:rsid w:val="000A6976"/>
    <w:rsid w:val="000A69D2"/>
    <w:rsid w:val="000A6AD0"/>
    <w:rsid w:val="000A6E74"/>
    <w:rsid w:val="000A7837"/>
    <w:rsid w:val="000B0402"/>
    <w:rsid w:val="000B059D"/>
    <w:rsid w:val="000B083D"/>
    <w:rsid w:val="000B0A30"/>
    <w:rsid w:val="000B0B26"/>
    <w:rsid w:val="000B0B2E"/>
    <w:rsid w:val="000B0B42"/>
    <w:rsid w:val="000B0DFE"/>
    <w:rsid w:val="000B2301"/>
    <w:rsid w:val="000B24CE"/>
    <w:rsid w:val="000B24E6"/>
    <w:rsid w:val="000B2ADA"/>
    <w:rsid w:val="000B2C44"/>
    <w:rsid w:val="000B2D61"/>
    <w:rsid w:val="000B2DF9"/>
    <w:rsid w:val="000B2F47"/>
    <w:rsid w:val="000B2F4F"/>
    <w:rsid w:val="000B2F70"/>
    <w:rsid w:val="000B31D7"/>
    <w:rsid w:val="000B325C"/>
    <w:rsid w:val="000B370C"/>
    <w:rsid w:val="000B37A5"/>
    <w:rsid w:val="000B3946"/>
    <w:rsid w:val="000B3BAD"/>
    <w:rsid w:val="000B419F"/>
    <w:rsid w:val="000B422A"/>
    <w:rsid w:val="000B4358"/>
    <w:rsid w:val="000B43A7"/>
    <w:rsid w:val="000B47AD"/>
    <w:rsid w:val="000B4874"/>
    <w:rsid w:val="000B492B"/>
    <w:rsid w:val="000B4AC6"/>
    <w:rsid w:val="000B4C02"/>
    <w:rsid w:val="000B5162"/>
    <w:rsid w:val="000B5282"/>
    <w:rsid w:val="000B545B"/>
    <w:rsid w:val="000B59ED"/>
    <w:rsid w:val="000B5E0C"/>
    <w:rsid w:val="000B5EFC"/>
    <w:rsid w:val="000B6017"/>
    <w:rsid w:val="000B65BB"/>
    <w:rsid w:val="000B6A50"/>
    <w:rsid w:val="000B6CB4"/>
    <w:rsid w:val="000B733A"/>
    <w:rsid w:val="000B740A"/>
    <w:rsid w:val="000B76DA"/>
    <w:rsid w:val="000B7789"/>
    <w:rsid w:val="000B77FB"/>
    <w:rsid w:val="000B7A0F"/>
    <w:rsid w:val="000B7A3B"/>
    <w:rsid w:val="000B7F4E"/>
    <w:rsid w:val="000C0373"/>
    <w:rsid w:val="000C0560"/>
    <w:rsid w:val="000C0601"/>
    <w:rsid w:val="000C08B4"/>
    <w:rsid w:val="000C0925"/>
    <w:rsid w:val="000C099B"/>
    <w:rsid w:val="000C0A1A"/>
    <w:rsid w:val="000C0C3E"/>
    <w:rsid w:val="000C0CF9"/>
    <w:rsid w:val="000C0FD9"/>
    <w:rsid w:val="000C108E"/>
    <w:rsid w:val="000C14A5"/>
    <w:rsid w:val="000C14CB"/>
    <w:rsid w:val="000C151D"/>
    <w:rsid w:val="000C18AC"/>
    <w:rsid w:val="000C19C9"/>
    <w:rsid w:val="000C1CE7"/>
    <w:rsid w:val="000C2095"/>
    <w:rsid w:val="000C2149"/>
    <w:rsid w:val="000C228E"/>
    <w:rsid w:val="000C2505"/>
    <w:rsid w:val="000C2518"/>
    <w:rsid w:val="000C2561"/>
    <w:rsid w:val="000C2644"/>
    <w:rsid w:val="000C2770"/>
    <w:rsid w:val="000C29B6"/>
    <w:rsid w:val="000C2B22"/>
    <w:rsid w:val="000C2C11"/>
    <w:rsid w:val="000C2E4C"/>
    <w:rsid w:val="000C2E6A"/>
    <w:rsid w:val="000C306A"/>
    <w:rsid w:val="000C3182"/>
    <w:rsid w:val="000C3943"/>
    <w:rsid w:val="000C3AF1"/>
    <w:rsid w:val="000C3F0C"/>
    <w:rsid w:val="000C41AD"/>
    <w:rsid w:val="000C4557"/>
    <w:rsid w:val="000C4A2C"/>
    <w:rsid w:val="000C4F68"/>
    <w:rsid w:val="000C54FF"/>
    <w:rsid w:val="000C5538"/>
    <w:rsid w:val="000C5680"/>
    <w:rsid w:val="000C5703"/>
    <w:rsid w:val="000C58EC"/>
    <w:rsid w:val="000C5A69"/>
    <w:rsid w:val="000C5C73"/>
    <w:rsid w:val="000C5D45"/>
    <w:rsid w:val="000C61DD"/>
    <w:rsid w:val="000C66AC"/>
    <w:rsid w:val="000C66EE"/>
    <w:rsid w:val="000C68F9"/>
    <w:rsid w:val="000C68FA"/>
    <w:rsid w:val="000C6B72"/>
    <w:rsid w:val="000C6FA1"/>
    <w:rsid w:val="000C701A"/>
    <w:rsid w:val="000C74F7"/>
    <w:rsid w:val="000C755E"/>
    <w:rsid w:val="000C7BEE"/>
    <w:rsid w:val="000D0112"/>
    <w:rsid w:val="000D0CBB"/>
    <w:rsid w:val="000D10E7"/>
    <w:rsid w:val="000D1516"/>
    <w:rsid w:val="000D156F"/>
    <w:rsid w:val="000D15B9"/>
    <w:rsid w:val="000D178F"/>
    <w:rsid w:val="000D1C60"/>
    <w:rsid w:val="000D2216"/>
    <w:rsid w:val="000D28FD"/>
    <w:rsid w:val="000D290C"/>
    <w:rsid w:val="000D2EC7"/>
    <w:rsid w:val="000D318D"/>
    <w:rsid w:val="000D3322"/>
    <w:rsid w:val="000D33E5"/>
    <w:rsid w:val="000D347E"/>
    <w:rsid w:val="000D360E"/>
    <w:rsid w:val="000D3728"/>
    <w:rsid w:val="000D3B57"/>
    <w:rsid w:val="000D3D86"/>
    <w:rsid w:val="000D3EBA"/>
    <w:rsid w:val="000D43E2"/>
    <w:rsid w:val="000D4562"/>
    <w:rsid w:val="000D45F0"/>
    <w:rsid w:val="000D473D"/>
    <w:rsid w:val="000D4743"/>
    <w:rsid w:val="000D50CD"/>
    <w:rsid w:val="000D568F"/>
    <w:rsid w:val="000D58F8"/>
    <w:rsid w:val="000D5930"/>
    <w:rsid w:val="000D5958"/>
    <w:rsid w:val="000D5A9C"/>
    <w:rsid w:val="000D5D0C"/>
    <w:rsid w:val="000D62B9"/>
    <w:rsid w:val="000D6B85"/>
    <w:rsid w:val="000D6C44"/>
    <w:rsid w:val="000D6D2D"/>
    <w:rsid w:val="000D6DC5"/>
    <w:rsid w:val="000D718A"/>
    <w:rsid w:val="000D7238"/>
    <w:rsid w:val="000D73A9"/>
    <w:rsid w:val="000D76EB"/>
    <w:rsid w:val="000D777F"/>
    <w:rsid w:val="000D7A79"/>
    <w:rsid w:val="000D7C3D"/>
    <w:rsid w:val="000D7E28"/>
    <w:rsid w:val="000E0363"/>
    <w:rsid w:val="000E0644"/>
    <w:rsid w:val="000E077D"/>
    <w:rsid w:val="000E07B8"/>
    <w:rsid w:val="000E0869"/>
    <w:rsid w:val="000E0B4F"/>
    <w:rsid w:val="000E0C39"/>
    <w:rsid w:val="000E0D75"/>
    <w:rsid w:val="000E125F"/>
    <w:rsid w:val="000E1469"/>
    <w:rsid w:val="000E1485"/>
    <w:rsid w:val="000E1971"/>
    <w:rsid w:val="000E1B7B"/>
    <w:rsid w:val="000E1CBB"/>
    <w:rsid w:val="000E1DAE"/>
    <w:rsid w:val="000E212C"/>
    <w:rsid w:val="000E2156"/>
    <w:rsid w:val="000E24A9"/>
    <w:rsid w:val="000E2692"/>
    <w:rsid w:val="000E2AF6"/>
    <w:rsid w:val="000E2B4F"/>
    <w:rsid w:val="000E317D"/>
    <w:rsid w:val="000E31B5"/>
    <w:rsid w:val="000E343E"/>
    <w:rsid w:val="000E3941"/>
    <w:rsid w:val="000E3DD9"/>
    <w:rsid w:val="000E40E3"/>
    <w:rsid w:val="000E40E9"/>
    <w:rsid w:val="000E42BC"/>
    <w:rsid w:val="000E4ADB"/>
    <w:rsid w:val="000E4C37"/>
    <w:rsid w:val="000E4EE1"/>
    <w:rsid w:val="000E50DF"/>
    <w:rsid w:val="000E559F"/>
    <w:rsid w:val="000E5805"/>
    <w:rsid w:val="000E5944"/>
    <w:rsid w:val="000E5A6F"/>
    <w:rsid w:val="000E5DD2"/>
    <w:rsid w:val="000E603F"/>
    <w:rsid w:val="000E616E"/>
    <w:rsid w:val="000E62E6"/>
    <w:rsid w:val="000E65F4"/>
    <w:rsid w:val="000E68A8"/>
    <w:rsid w:val="000E6F3E"/>
    <w:rsid w:val="000E700B"/>
    <w:rsid w:val="000E7153"/>
    <w:rsid w:val="000E73EF"/>
    <w:rsid w:val="000E75D6"/>
    <w:rsid w:val="000E77F2"/>
    <w:rsid w:val="000E7C36"/>
    <w:rsid w:val="000E7F79"/>
    <w:rsid w:val="000F01CC"/>
    <w:rsid w:val="000F0201"/>
    <w:rsid w:val="000F0211"/>
    <w:rsid w:val="000F0256"/>
    <w:rsid w:val="000F0747"/>
    <w:rsid w:val="000F0B0C"/>
    <w:rsid w:val="000F0B28"/>
    <w:rsid w:val="000F0D28"/>
    <w:rsid w:val="000F0F8B"/>
    <w:rsid w:val="000F0FCF"/>
    <w:rsid w:val="000F125C"/>
    <w:rsid w:val="000F12B1"/>
    <w:rsid w:val="000F168E"/>
    <w:rsid w:val="000F183E"/>
    <w:rsid w:val="000F1B89"/>
    <w:rsid w:val="000F1CE2"/>
    <w:rsid w:val="000F231A"/>
    <w:rsid w:val="000F2674"/>
    <w:rsid w:val="000F2966"/>
    <w:rsid w:val="000F2A4E"/>
    <w:rsid w:val="000F2AB1"/>
    <w:rsid w:val="000F3082"/>
    <w:rsid w:val="000F3301"/>
    <w:rsid w:val="000F3389"/>
    <w:rsid w:val="000F33A0"/>
    <w:rsid w:val="000F35FE"/>
    <w:rsid w:val="000F3A5E"/>
    <w:rsid w:val="000F3A73"/>
    <w:rsid w:val="000F3B41"/>
    <w:rsid w:val="000F3DA4"/>
    <w:rsid w:val="000F3F68"/>
    <w:rsid w:val="000F404A"/>
    <w:rsid w:val="000F407E"/>
    <w:rsid w:val="000F4212"/>
    <w:rsid w:val="000F4954"/>
    <w:rsid w:val="000F4A46"/>
    <w:rsid w:val="000F4CEB"/>
    <w:rsid w:val="000F54EF"/>
    <w:rsid w:val="000F591A"/>
    <w:rsid w:val="000F5E5F"/>
    <w:rsid w:val="000F5ED1"/>
    <w:rsid w:val="000F5F83"/>
    <w:rsid w:val="000F63A9"/>
    <w:rsid w:val="000F67B6"/>
    <w:rsid w:val="000F686C"/>
    <w:rsid w:val="000F6C61"/>
    <w:rsid w:val="000F7217"/>
    <w:rsid w:val="000F734F"/>
    <w:rsid w:val="000F7491"/>
    <w:rsid w:val="000F75AB"/>
    <w:rsid w:val="000F7D73"/>
    <w:rsid w:val="00100309"/>
    <w:rsid w:val="00100845"/>
    <w:rsid w:val="00100DFE"/>
    <w:rsid w:val="0010107A"/>
    <w:rsid w:val="00101301"/>
    <w:rsid w:val="001013D1"/>
    <w:rsid w:val="00101577"/>
    <w:rsid w:val="001016B8"/>
    <w:rsid w:val="0010199A"/>
    <w:rsid w:val="00101B8A"/>
    <w:rsid w:val="00101BF8"/>
    <w:rsid w:val="00101CDA"/>
    <w:rsid w:val="00101F37"/>
    <w:rsid w:val="001020BA"/>
    <w:rsid w:val="001028DB"/>
    <w:rsid w:val="00102B89"/>
    <w:rsid w:val="00102D39"/>
    <w:rsid w:val="00103019"/>
    <w:rsid w:val="001033C6"/>
    <w:rsid w:val="00103CAB"/>
    <w:rsid w:val="00103E7D"/>
    <w:rsid w:val="00103F2A"/>
    <w:rsid w:val="00103F9E"/>
    <w:rsid w:val="001040C4"/>
    <w:rsid w:val="00104102"/>
    <w:rsid w:val="00104C38"/>
    <w:rsid w:val="00104DB0"/>
    <w:rsid w:val="001051C8"/>
    <w:rsid w:val="00105547"/>
    <w:rsid w:val="00105796"/>
    <w:rsid w:val="001057C2"/>
    <w:rsid w:val="00105814"/>
    <w:rsid w:val="00105AFF"/>
    <w:rsid w:val="00105ED0"/>
    <w:rsid w:val="001065FE"/>
    <w:rsid w:val="001067A8"/>
    <w:rsid w:val="00107543"/>
    <w:rsid w:val="001075CA"/>
    <w:rsid w:val="00107640"/>
    <w:rsid w:val="00107840"/>
    <w:rsid w:val="001078B8"/>
    <w:rsid w:val="001079CA"/>
    <w:rsid w:val="00107E89"/>
    <w:rsid w:val="00107E94"/>
    <w:rsid w:val="00110536"/>
    <w:rsid w:val="001106DA"/>
    <w:rsid w:val="00110714"/>
    <w:rsid w:val="001108FF"/>
    <w:rsid w:val="00110FDB"/>
    <w:rsid w:val="00111323"/>
    <w:rsid w:val="00111579"/>
    <w:rsid w:val="001118BE"/>
    <w:rsid w:val="00111A7C"/>
    <w:rsid w:val="00111AED"/>
    <w:rsid w:val="00111B94"/>
    <w:rsid w:val="00111C46"/>
    <w:rsid w:val="00111C60"/>
    <w:rsid w:val="0011207B"/>
    <w:rsid w:val="001127A0"/>
    <w:rsid w:val="001128C7"/>
    <w:rsid w:val="00112C13"/>
    <w:rsid w:val="00112C3C"/>
    <w:rsid w:val="00112C81"/>
    <w:rsid w:val="00112DFB"/>
    <w:rsid w:val="00112F25"/>
    <w:rsid w:val="00112FC9"/>
    <w:rsid w:val="00112FCD"/>
    <w:rsid w:val="00113063"/>
    <w:rsid w:val="00113859"/>
    <w:rsid w:val="00113CD3"/>
    <w:rsid w:val="00113D1A"/>
    <w:rsid w:val="00113D25"/>
    <w:rsid w:val="00113E41"/>
    <w:rsid w:val="00114413"/>
    <w:rsid w:val="001144F9"/>
    <w:rsid w:val="0011473B"/>
    <w:rsid w:val="0011473D"/>
    <w:rsid w:val="00114971"/>
    <w:rsid w:val="001149AD"/>
    <w:rsid w:val="00114C82"/>
    <w:rsid w:val="00114D32"/>
    <w:rsid w:val="00114DC6"/>
    <w:rsid w:val="00114ED4"/>
    <w:rsid w:val="00114FA7"/>
    <w:rsid w:val="00115150"/>
    <w:rsid w:val="0011557E"/>
    <w:rsid w:val="00115951"/>
    <w:rsid w:val="00115993"/>
    <w:rsid w:val="00115B0C"/>
    <w:rsid w:val="001160AB"/>
    <w:rsid w:val="00116902"/>
    <w:rsid w:val="00116A3E"/>
    <w:rsid w:val="00116AFB"/>
    <w:rsid w:val="00116BE3"/>
    <w:rsid w:val="00116D3E"/>
    <w:rsid w:val="001170A1"/>
    <w:rsid w:val="001170C9"/>
    <w:rsid w:val="0011742B"/>
    <w:rsid w:val="00117687"/>
    <w:rsid w:val="00117991"/>
    <w:rsid w:val="001179AA"/>
    <w:rsid w:val="00117D33"/>
    <w:rsid w:val="00117ECA"/>
    <w:rsid w:val="00120112"/>
    <w:rsid w:val="001205BE"/>
    <w:rsid w:val="00120685"/>
    <w:rsid w:val="001206F3"/>
    <w:rsid w:val="00120831"/>
    <w:rsid w:val="001208F9"/>
    <w:rsid w:val="00120A7A"/>
    <w:rsid w:val="00120CE1"/>
    <w:rsid w:val="00120D69"/>
    <w:rsid w:val="0012177D"/>
    <w:rsid w:val="00121A52"/>
    <w:rsid w:val="00121BF9"/>
    <w:rsid w:val="00121CAF"/>
    <w:rsid w:val="00121E49"/>
    <w:rsid w:val="00121F6D"/>
    <w:rsid w:val="001228ED"/>
    <w:rsid w:val="00122A43"/>
    <w:rsid w:val="00122B76"/>
    <w:rsid w:val="001232F3"/>
    <w:rsid w:val="001235F8"/>
    <w:rsid w:val="00123634"/>
    <w:rsid w:val="0012387F"/>
    <w:rsid w:val="00123FA9"/>
    <w:rsid w:val="00124247"/>
    <w:rsid w:val="001242D7"/>
    <w:rsid w:val="00124470"/>
    <w:rsid w:val="001246CD"/>
    <w:rsid w:val="00124BE5"/>
    <w:rsid w:val="00124CE0"/>
    <w:rsid w:val="00125320"/>
    <w:rsid w:val="00125381"/>
    <w:rsid w:val="00125407"/>
    <w:rsid w:val="00125561"/>
    <w:rsid w:val="00125613"/>
    <w:rsid w:val="00125693"/>
    <w:rsid w:val="00125839"/>
    <w:rsid w:val="00125938"/>
    <w:rsid w:val="00125B1A"/>
    <w:rsid w:val="00125BA3"/>
    <w:rsid w:val="00125C64"/>
    <w:rsid w:val="00125EFA"/>
    <w:rsid w:val="001264D7"/>
    <w:rsid w:val="00126B07"/>
    <w:rsid w:val="00126D84"/>
    <w:rsid w:val="0012728E"/>
    <w:rsid w:val="00127667"/>
    <w:rsid w:val="00127688"/>
    <w:rsid w:val="001279E3"/>
    <w:rsid w:val="001279F3"/>
    <w:rsid w:val="00127B9D"/>
    <w:rsid w:val="00127EAC"/>
    <w:rsid w:val="00130628"/>
    <w:rsid w:val="00130785"/>
    <w:rsid w:val="00130854"/>
    <w:rsid w:val="00130946"/>
    <w:rsid w:val="00130ACA"/>
    <w:rsid w:val="00131139"/>
    <w:rsid w:val="0013115B"/>
    <w:rsid w:val="001315D2"/>
    <w:rsid w:val="00131EA6"/>
    <w:rsid w:val="00131F19"/>
    <w:rsid w:val="00132499"/>
    <w:rsid w:val="0013265F"/>
    <w:rsid w:val="00132820"/>
    <w:rsid w:val="001328B9"/>
    <w:rsid w:val="00132923"/>
    <w:rsid w:val="00132ADF"/>
    <w:rsid w:val="00132C38"/>
    <w:rsid w:val="00132D89"/>
    <w:rsid w:val="00132EBD"/>
    <w:rsid w:val="00132FE1"/>
    <w:rsid w:val="00133A05"/>
    <w:rsid w:val="00133A9C"/>
    <w:rsid w:val="00133BAE"/>
    <w:rsid w:val="00133C02"/>
    <w:rsid w:val="00133C80"/>
    <w:rsid w:val="00133F1F"/>
    <w:rsid w:val="001341AA"/>
    <w:rsid w:val="00134200"/>
    <w:rsid w:val="00134345"/>
    <w:rsid w:val="00134475"/>
    <w:rsid w:val="001348A6"/>
    <w:rsid w:val="00134A2C"/>
    <w:rsid w:val="00134A58"/>
    <w:rsid w:val="00134B1B"/>
    <w:rsid w:val="00134C54"/>
    <w:rsid w:val="00134F22"/>
    <w:rsid w:val="00134FBB"/>
    <w:rsid w:val="00135016"/>
    <w:rsid w:val="0013513F"/>
    <w:rsid w:val="00135269"/>
    <w:rsid w:val="0013532D"/>
    <w:rsid w:val="001354CF"/>
    <w:rsid w:val="0013557E"/>
    <w:rsid w:val="0013574E"/>
    <w:rsid w:val="00135807"/>
    <w:rsid w:val="0013596F"/>
    <w:rsid w:val="00135A8B"/>
    <w:rsid w:val="00135B86"/>
    <w:rsid w:val="00135C68"/>
    <w:rsid w:val="00135E7B"/>
    <w:rsid w:val="001360A9"/>
    <w:rsid w:val="00136169"/>
    <w:rsid w:val="00136225"/>
    <w:rsid w:val="00136617"/>
    <w:rsid w:val="0013674B"/>
    <w:rsid w:val="0013689B"/>
    <w:rsid w:val="001368CC"/>
    <w:rsid w:val="00136DC3"/>
    <w:rsid w:val="00136E34"/>
    <w:rsid w:val="00136FEC"/>
    <w:rsid w:val="001371F6"/>
    <w:rsid w:val="001375A2"/>
    <w:rsid w:val="00137829"/>
    <w:rsid w:val="00137CC1"/>
    <w:rsid w:val="00137CCD"/>
    <w:rsid w:val="00137FD2"/>
    <w:rsid w:val="0014040B"/>
    <w:rsid w:val="001408EB"/>
    <w:rsid w:val="00140A31"/>
    <w:rsid w:val="00140AAC"/>
    <w:rsid w:val="00140B6E"/>
    <w:rsid w:val="00140B78"/>
    <w:rsid w:val="00140C02"/>
    <w:rsid w:val="00140C0A"/>
    <w:rsid w:val="00140CCE"/>
    <w:rsid w:val="00141064"/>
    <w:rsid w:val="00141666"/>
    <w:rsid w:val="0014169D"/>
    <w:rsid w:val="0014170B"/>
    <w:rsid w:val="00141841"/>
    <w:rsid w:val="00141ACF"/>
    <w:rsid w:val="00141CF8"/>
    <w:rsid w:val="00141D66"/>
    <w:rsid w:val="00141ED8"/>
    <w:rsid w:val="00142353"/>
    <w:rsid w:val="00142487"/>
    <w:rsid w:val="00142572"/>
    <w:rsid w:val="001426DF"/>
    <w:rsid w:val="001426F9"/>
    <w:rsid w:val="00142848"/>
    <w:rsid w:val="00142893"/>
    <w:rsid w:val="00142D12"/>
    <w:rsid w:val="001432D9"/>
    <w:rsid w:val="00143496"/>
    <w:rsid w:val="00143501"/>
    <w:rsid w:val="00143E8C"/>
    <w:rsid w:val="001440B9"/>
    <w:rsid w:val="001442C5"/>
    <w:rsid w:val="0014449B"/>
    <w:rsid w:val="00144660"/>
    <w:rsid w:val="001446F0"/>
    <w:rsid w:val="0014485B"/>
    <w:rsid w:val="0014490B"/>
    <w:rsid w:val="00144A09"/>
    <w:rsid w:val="00144ED4"/>
    <w:rsid w:val="0014501A"/>
    <w:rsid w:val="00145135"/>
    <w:rsid w:val="001452F2"/>
    <w:rsid w:val="0014555A"/>
    <w:rsid w:val="001455E6"/>
    <w:rsid w:val="001455EA"/>
    <w:rsid w:val="00145E14"/>
    <w:rsid w:val="00145F8D"/>
    <w:rsid w:val="001462E0"/>
    <w:rsid w:val="0014635F"/>
    <w:rsid w:val="00146682"/>
    <w:rsid w:val="001467CF"/>
    <w:rsid w:val="001468C4"/>
    <w:rsid w:val="00146B7E"/>
    <w:rsid w:val="00146B92"/>
    <w:rsid w:val="00146B93"/>
    <w:rsid w:val="00146C24"/>
    <w:rsid w:val="00146E94"/>
    <w:rsid w:val="00147224"/>
    <w:rsid w:val="00147289"/>
    <w:rsid w:val="001476E1"/>
    <w:rsid w:val="00147DFB"/>
    <w:rsid w:val="00147E48"/>
    <w:rsid w:val="00150287"/>
    <w:rsid w:val="001502C4"/>
    <w:rsid w:val="001504A5"/>
    <w:rsid w:val="00150606"/>
    <w:rsid w:val="00150936"/>
    <w:rsid w:val="001509AF"/>
    <w:rsid w:val="00150E40"/>
    <w:rsid w:val="00151371"/>
    <w:rsid w:val="001513FC"/>
    <w:rsid w:val="001516E1"/>
    <w:rsid w:val="0015178A"/>
    <w:rsid w:val="0015185A"/>
    <w:rsid w:val="00151BAC"/>
    <w:rsid w:val="00151D7D"/>
    <w:rsid w:val="00152097"/>
    <w:rsid w:val="00152414"/>
    <w:rsid w:val="001524A4"/>
    <w:rsid w:val="001526C6"/>
    <w:rsid w:val="001526F7"/>
    <w:rsid w:val="00152A44"/>
    <w:rsid w:val="00152E32"/>
    <w:rsid w:val="00153099"/>
    <w:rsid w:val="001530FB"/>
    <w:rsid w:val="00153158"/>
    <w:rsid w:val="00153932"/>
    <w:rsid w:val="00153949"/>
    <w:rsid w:val="0015396B"/>
    <w:rsid w:val="00153BC2"/>
    <w:rsid w:val="001541CB"/>
    <w:rsid w:val="001541D6"/>
    <w:rsid w:val="0015423E"/>
    <w:rsid w:val="001547C5"/>
    <w:rsid w:val="00154D46"/>
    <w:rsid w:val="0015510C"/>
    <w:rsid w:val="00155187"/>
    <w:rsid w:val="001554FD"/>
    <w:rsid w:val="001555BD"/>
    <w:rsid w:val="0015588C"/>
    <w:rsid w:val="00155963"/>
    <w:rsid w:val="00155C0B"/>
    <w:rsid w:val="00155C7B"/>
    <w:rsid w:val="00155F87"/>
    <w:rsid w:val="00155FBA"/>
    <w:rsid w:val="0015631F"/>
    <w:rsid w:val="001563BD"/>
    <w:rsid w:val="0015646E"/>
    <w:rsid w:val="00156633"/>
    <w:rsid w:val="00157037"/>
    <w:rsid w:val="00157379"/>
    <w:rsid w:val="0015791B"/>
    <w:rsid w:val="00157F9C"/>
    <w:rsid w:val="001600C8"/>
    <w:rsid w:val="0016035F"/>
    <w:rsid w:val="00160943"/>
    <w:rsid w:val="00160B23"/>
    <w:rsid w:val="00160B27"/>
    <w:rsid w:val="001613F0"/>
    <w:rsid w:val="0016152D"/>
    <w:rsid w:val="001616CB"/>
    <w:rsid w:val="00161899"/>
    <w:rsid w:val="00161ED6"/>
    <w:rsid w:val="0016211C"/>
    <w:rsid w:val="0016217D"/>
    <w:rsid w:val="0016285B"/>
    <w:rsid w:val="00163194"/>
    <w:rsid w:val="00163507"/>
    <w:rsid w:val="00163760"/>
    <w:rsid w:val="001639D5"/>
    <w:rsid w:val="00163A33"/>
    <w:rsid w:val="00163B0B"/>
    <w:rsid w:val="00163D07"/>
    <w:rsid w:val="00163D64"/>
    <w:rsid w:val="00163FB4"/>
    <w:rsid w:val="00164163"/>
    <w:rsid w:val="0016427C"/>
    <w:rsid w:val="00164378"/>
    <w:rsid w:val="001644FA"/>
    <w:rsid w:val="0016456A"/>
    <w:rsid w:val="001646FC"/>
    <w:rsid w:val="00164D20"/>
    <w:rsid w:val="00164F0B"/>
    <w:rsid w:val="001651D6"/>
    <w:rsid w:val="0016529D"/>
    <w:rsid w:val="0016546D"/>
    <w:rsid w:val="001654F3"/>
    <w:rsid w:val="0016566B"/>
    <w:rsid w:val="0016587B"/>
    <w:rsid w:val="00165D99"/>
    <w:rsid w:val="00165DAA"/>
    <w:rsid w:val="00165F00"/>
    <w:rsid w:val="001661D5"/>
    <w:rsid w:val="00166298"/>
    <w:rsid w:val="001665B2"/>
    <w:rsid w:val="001665EE"/>
    <w:rsid w:val="00166648"/>
    <w:rsid w:val="00166934"/>
    <w:rsid w:val="001669EF"/>
    <w:rsid w:val="00166C05"/>
    <w:rsid w:val="00166CFA"/>
    <w:rsid w:val="00167153"/>
    <w:rsid w:val="001671C2"/>
    <w:rsid w:val="00167408"/>
    <w:rsid w:val="00167610"/>
    <w:rsid w:val="0016783A"/>
    <w:rsid w:val="001679DC"/>
    <w:rsid w:val="00167E4D"/>
    <w:rsid w:val="00167EDE"/>
    <w:rsid w:val="001701DD"/>
    <w:rsid w:val="00170309"/>
    <w:rsid w:val="00170676"/>
    <w:rsid w:val="001707E6"/>
    <w:rsid w:val="0017096A"/>
    <w:rsid w:val="00170CCE"/>
    <w:rsid w:val="001717AC"/>
    <w:rsid w:val="00171B91"/>
    <w:rsid w:val="00171C5E"/>
    <w:rsid w:val="00171C83"/>
    <w:rsid w:val="00171E34"/>
    <w:rsid w:val="00171F19"/>
    <w:rsid w:val="00172788"/>
    <w:rsid w:val="001728B5"/>
    <w:rsid w:val="00172925"/>
    <w:rsid w:val="0017298E"/>
    <w:rsid w:val="00172D67"/>
    <w:rsid w:val="00172E23"/>
    <w:rsid w:val="00172ECF"/>
    <w:rsid w:val="00173201"/>
    <w:rsid w:val="001735E8"/>
    <w:rsid w:val="00173902"/>
    <w:rsid w:val="00173AE0"/>
    <w:rsid w:val="00173B9A"/>
    <w:rsid w:val="00173D3D"/>
    <w:rsid w:val="00173FBC"/>
    <w:rsid w:val="00174232"/>
    <w:rsid w:val="00174282"/>
    <w:rsid w:val="001742DD"/>
    <w:rsid w:val="001744EE"/>
    <w:rsid w:val="001745A8"/>
    <w:rsid w:val="0017465E"/>
    <w:rsid w:val="001748D6"/>
    <w:rsid w:val="00174900"/>
    <w:rsid w:val="00174CA4"/>
    <w:rsid w:val="00174F35"/>
    <w:rsid w:val="00175154"/>
    <w:rsid w:val="001755B5"/>
    <w:rsid w:val="001755C4"/>
    <w:rsid w:val="00175BC7"/>
    <w:rsid w:val="00175D11"/>
    <w:rsid w:val="00175FB9"/>
    <w:rsid w:val="001760F9"/>
    <w:rsid w:val="00176483"/>
    <w:rsid w:val="0017648E"/>
    <w:rsid w:val="00176778"/>
    <w:rsid w:val="00176A84"/>
    <w:rsid w:val="00176B0D"/>
    <w:rsid w:val="00176B64"/>
    <w:rsid w:val="001770FE"/>
    <w:rsid w:val="001772BF"/>
    <w:rsid w:val="001774C0"/>
    <w:rsid w:val="001775F0"/>
    <w:rsid w:val="00177606"/>
    <w:rsid w:val="00177723"/>
    <w:rsid w:val="00177B14"/>
    <w:rsid w:val="00180006"/>
    <w:rsid w:val="00180097"/>
    <w:rsid w:val="0018042D"/>
    <w:rsid w:val="0018080A"/>
    <w:rsid w:val="0018099D"/>
    <w:rsid w:val="00180B2A"/>
    <w:rsid w:val="0018102A"/>
    <w:rsid w:val="0018126F"/>
    <w:rsid w:val="00181321"/>
    <w:rsid w:val="00181403"/>
    <w:rsid w:val="001815B0"/>
    <w:rsid w:val="0018183D"/>
    <w:rsid w:val="001818D2"/>
    <w:rsid w:val="00181A24"/>
    <w:rsid w:val="00181A40"/>
    <w:rsid w:val="00181BC5"/>
    <w:rsid w:val="00181D5A"/>
    <w:rsid w:val="00181F3C"/>
    <w:rsid w:val="001820F3"/>
    <w:rsid w:val="00182413"/>
    <w:rsid w:val="001829B2"/>
    <w:rsid w:val="001829DF"/>
    <w:rsid w:val="00182A9E"/>
    <w:rsid w:val="00182C0A"/>
    <w:rsid w:val="00182F16"/>
    <w:rsid w:val="00183226"/>
    <w:rsid w:val="00183540"/>
    <w:rsid w:val="0018364C"/>
    <w:rsid w:val="0018390D"/>
    <w:rsid w:val="00183A24"/>
    <w:rsid w:val="00183C3C"/>
    <w:rsid w:val="00183E34"/>
    <w:rsid w:val="00183F1A"/>
    <w:rsid w:val="00184427"/>
    <w:rsid w:val="001845CC"/>
    <w:rsid w:val="001847DB"/>
    <w:rsid w:val="001849EC"/>
    <w:rsid w:val="00184BA8"/>
    <w:rsid w:val="00184C72"/>
    <w:rsid w:val="00184EE4"/>
    <w:rsid w:val="00185222"/>
    <w:rsid w:val="00185366"/>
    <w:rsid w:val="0018537C"/>
    <w:rsid w:val="001853FC"/>
    <w:rsid w:val="00185460"/>
    <w:rsid w:val="00185B15"/>
    <w:rsid w:val="00185BA0"/>
    <w:rsid w:val="0018611F"/>
    <w:rsid w:val="00186437"/>
    <w:rsid w:val="001864B2"/>
    <w:rsid w:val="0018658F"/>
    <w:rsid w:val="0018663E"/>
    <w:rsid w:val="001866D6"/>
    <w:rsid w:val="00186711"/>
    <w:rsid w:val="001868C7"/>
    <w:rsid w:val="00186937"/>
    <w:rsid w:val="00186A10"/>
    <w:rsid w:val="00186A54"/>
    <w:rsid w:val="00186D8B"/>
    <w:rsid w:val="00186FA9"/>
    <w:rsid w:val="00187074"/>
    <w:rsid w:val="00187271"/>
    <w:rsid w:val="001874B7"/>
    <w:rsid w:val="001877AF"/>
    <w:rsid w:val="00187859"/>
    <w:rsid w:val="00187E18"/>
    <w:rsid w:val="00190583"/>
    <w:rsid w:val="0019078B"/>
    <w:rsid w:val="00190798"/>
    <w:rsid w:val="00190926"/>
    <w:rsid w:val="00190950"/>
    <w:rsid w:val="00190AFD"/>
    <w:rsid w:val="00190BF8"/>
    <w:rsid w:val="00190CC4"/>
    <w:rsid w:val="00190DB6"/>
    <w:rsid w:val="00190DED"/>
    <w:rsid w:val="001910E6"/>
    <w:rsid w:val="00191257"/>
    <w:rsid w:val="00191A69"/>
    <w:rsid w:val="00191C27"/>
    <w:rsid w:val="0019228E"/>
    <w:rsid w:val="001926BB"/>
    <w:rsid w:val="00192B5B"/>
    <w:rsid w:val="00192CCF"/>
    <w:rsid w:val="00192D17"/>
    <w:rsid w:val="00192E40"/>
    <w:rsid w:val="00193120"/>
    <w:rsid w:val="001931F4"/>
    <w:rsid w:val="00193461"/>
    <w:rsid w:val="001935DF"/>
    <w:rsid w:val="00193644"/>
    <w:rsid w:val="0019379D"/>
    <w:rsid w:val="00193A97"/>
    <w:rsid w:val="00193BAE"/>
    <w:rsid w:val="00193CF9"/>
    <w:rsid w:val="0019454F"/>
    <w:rsid w:val="00194CEB"/>
    <w:rsid w:val="00194CEC"/>
    <w:rsid w:val="00194D4E"/>
    <w:rsid w:val="00194EA6"/>
    <w:rsid w:val="00194FF2"/>
    <w:rsid w:val="001952C7"/>
    <w:rsid w:val="001954F1"/>
    <w:rsid w:val="00195CEE"/>
    <w:rsid w:val="00195F5D"/>
    <w:rsid w:val="00196423"/>
    <w:rsid w:val="00196444"/>
    <w:rsid w:val="0019648C"/>
    <w:rsid w:val="001967B7"/>
    <w:rsid w:val="00196815"/>
    <w:rsid w:val="00196A0C"/>
    <w:rsid w:val="00196C04"/>
    <w:rsid w:val="00196DD8"/>
    <w:rsid w:val="0019726D"/>
    <w:rsid w:val="00197335"/>
    <w:rsid w:val="00197477"/>
    <w:rsid w:val="00197634"/>
    <w:rsid w:val="001978F5"/>
    <w:rsid w:val="00197A9A"/>
    <w:rsid w:val="00197C89"/>
    <w:rsid w:val="00197D9B"/>
    <w:rsid w:val="00197DD7"/>
    <w:rsid w:val="00197F47"/>
    <w:rsid w:val="001A013C"/>
    <w:rsid w:val="001A090C"/>
    <w:rsid w:val="001A0A9F"/>
    <w:rsid w:val="001A0C53"/>
    <w:rsid w:val="001A0C8F"/>
    <w:rsid w:val="001A0FEC"/>
    <w:rsid w:val="001A1094"/>
    <w:rsid w:val="001A1134"/>
    <w:rsid w:val="001A160C"/>
    <w:rsid w:val="001A1637"/>
    <w:rsid w:val="001A1700"/>
    <w:rsid w:val="001A18AF"/>
    <w:rsid w:val="001A1CD6"/>
    <w:rsid w:val="001A1E85"/>
    <w:rsid w:val="001A22BB"/>
    <w:rsid w:val="001A23F9"/>
    <w:rsid w:val="001A249B"/>
    <w:rsid w:val="001A24F4"/>
    <w:rsid w:val="001A2607"/>
    <w:rsid w:val="001A26C4"/>
    <w:rsid w:val="001A2737"/>
    <w:rsid w:val="001A2821"/>
    <w:rsid w:val="001A296C"/>
    <w:rsid w:val="001A2A1A"/>
    <w:rsid w:val="001A2F19"/>
    <w:rsid w:val="001A3365"/>
    <w:rsid w:val="001A3377"/>
    <w:rsid w:val="001A3394"/>
    <w:rsid w:val="001A3746"/>
    <w:rsid w:val="001A3945"/>
    <w:rsid w:val="001A3D27"/>
    <w:rsid w:val="001A3DE2"/>
    <w:rsid w:val="001A3E36"/>
    <w:rsid w:val="001A3F19"/>
    <w:rsid w:val="001A3F2A"/>
    <w:rsid w:val="001A4139"/>
    <w:rsid w:val="001A41C4"/>
    <w:rsid w:val="001A42A6"/>
    <w:rsid w:val="001A441A"/>
    <w:rsid w:val="001A4612"/>
    <w:rsid w:val="001A47C6"/>
    <w:rsid w:val="001A4836"/>
    <w:rsid w:val="001A48D5"/>
    <w:rsid w:val="001A4A72"/>
    <w:rsid w:val="001A4BF9"/>
    <w:rsid w:val="001A5257"/>
    <w:rsid w:val="001A53EF"/>
    <w:rsid w:val="001A6211"/>
    <w:rsid w:val="001A6659"/>
    <w:rsid w:val="001A6A14"/>
    <w:rsid w:val="001A6D93"/>
    <w:rsid w:val="001A7255"/>
    <w:rsid w:val="001A7733"/>
    <w:rsid w:val="001A7A05"/>
    <w:rsid w:val="001A7A06"/>
    <w:rsid w:val="001A7BB2"/>
    <w:rsid w:val="001A7D3B"/>
    <w:rsid w:val="001B0061"/>
    <w:rsid w:val="001B0178"/>
    <w:rsid w:val="001B01A5"/>
    <w:rsid w:val="001B05EF"/>
    <w:rsid w:val="001B071B"/>
    <w:rsid w:val="001B0CD4"/>
    <w:rsid w:val="001B0F18"/>
    <w:rsid w:val="001B10B4"/>
    <w:rsid w:val="001B11B1"/>
    <w:rsid w:val="001B15A9"/>
    <w:rsid w:val="001B1D31"/>
    <w:rsid w:val="001B1EAF"/>
    <w:rsid w:val="001B207A"/>
    <w:rsid w:val="001B25C2"/>
    <w:rsid w:val="001B2A9F"/>
    <w:rsid w:val="001B3096"/>
    <w:rsid w:val="001B3803"/>
    <w:rsid w:val="001B3839"/>
    <w:rsid w:val="001B3AAB"/>
    <w:rsid w:val="001B3BED"/>
    <w:rsid w:val="001B3CD7"/>
    <w:rsid w:val="001B3E7F"/>
    <w:rsid w:val="001B3E91"/>
    <w:rsid w:val="001B40B5"/>
    <w:rsid w:val="001B4131"/>
    <w:rsid w:val="001B422C"/>
    <w:rsid w:val="001B42B2"/>
    <w:rsid w:val="001B4649"/>
    <w:rsid w:val="001B4A3A"/>
    <w:rsid w:val="001B4A9F"/>
    <w:rsid w:val="001B4CB4"/>
    <w:rsid w:val="001B4D56"/>
    <w:rsid w:val="001B4E28"/>
    <w:rsid w:val="001B5008"/>
    <w:rsid w:val="001B5129"/>
    <w:rsid w:val="001B52DB"/>
    <w:rsid w:val="001B53CC"/>
    <w:rsid w:val="001B5834"/>
    <w:rsid w:val="001B585C"/>
    <w:rsid w:val="001B5AB7"/>
    <w:rsid w:val="001B5BAA"/>
    <w:rsid w:val="001B5CB8"/>
    <w:rsid w:val="001B5F25"/>
    <w:rsid w:val="001B61C4"/>
    <w:rsid w:val="001B620B"/>
    <w:rsid w:val="001B65D1"/>
    <w:rsid w:val="001B6A83"/>
    <w:rsid w:val="001B6DD4"/>
    <w:rsid w:val="001B7013"/>
    <w:rsid w:val="001B77F6"/>
    <w:rsid w:val="001B78BD"/>
    <w:rsid w:val="001B79F7"/>
    <w:rsid w:val="001B7B26"/>
    <w:rsid w:val="001B7E58"/>
    <w:rsid w:val="001C00BF"/>
    <w:rsid w:val="001C00F2"/>
    <w:rsid w:val="001C04A8"/>
    <w:rsid w:val="001C0568"/>
    <w:rsid w:val="001C0866"/>
    <w:rsid w:val="001C0EFB"/>
    <w:rsid w:val="001C0F84"/>
    <w:rsid w:val="001C11A3"/>
    <w:rsid w:val="001C1262"/>
    <w:rsid w:val="001C147A"/>
    <w:rsid w:val="001C1659"/>
    <w:rsid w:val="001C169D"/>
    <w:rsid w:val="001C1A67"/>
    <w:rsid w:val="001C1B70"/>
    <w:rsid w:val="001C1C6B"/>
    <w:rsid w:val="001C1CD0"/>
    <w:rsid w:val="001C1E17"/>
    <w:rsid w:val="001C1E69"/>
    <w:rsid w:val="001C1F96"/>
    <w:rsid w:val="001C20E3"/>
    <w:rsid w:val="001C2B0D"/>
    <w:rsid w:val="001C2F2A"/>
    <w:rsid w:val="001C3003"/>
    <w:rsid w:val="001C321D"/>
    <w:rsid w:val="001C369A"/>
    <w:rsid w:val="001C3A0E"/>
    <w:rsid w:val="001C3A60"/>
    <w:rsid w:val="001C3D6D"/>
    <w:rsid w:val="001C3EE7"/>
    <w:rsid w:val="001C3F79"/>
    <w:rsid w:val="001C409B"/>
    <w:rsid w:val="001C416E"/>
    <w:rsid w:val="001C4193"/>
    <w:rsid w:val="001C456B"/>
    <w:rsid w:val="001C4612"/>
    <w:rsid w:val="001C480E"/>
    <w:rsid w:val="001C4830"/>
    <w:rsid w:val="001C48EA"/>
    <w:rsid w:val="001C49F1"/>
    <w:rsid w:val="001C4D65"/>
    <w:rsid w:val="001C4ED5"/>
    <w:rsid w:val="001C4F3E"/>
    <w:rsid w:val="001C502B"/>
    <w:rsid w:val="001C50A6"/>
    <w:rsid w:val="001C519D"/>
    <w:rsid w:val="001C51D8"/>
    <w:rsid w:val="001C5779"/>
    <w:rsid w:val="001C59AC"/>
    <w:rsid w:val="001C5C32"/>
    <w:rsid w:val="001C5D2E"/>
    <w:rsid w:val="001C6086"/>
    <w:rsid w:val="001C638A"/>
    <w:rsid w:val="001C67FA"/>
    <w:rsid w:val="001C6815"/>
    <w:rsid w:val="001C6846"/>
    <w:rsid w:val="001C6B9B"/>
    <w:rsid w:val="001C6D2E"/>
    <w:rsid w:val="001C7036"/>
    <w:rsid w:val="001C7258"/>
    <w:rsid w:val="001C729C"/>
    <w:rsid w:val="001C7551"/>
    <w:rsid w:val="001C7711"/>
    <w:rsid w:val="001C77EC"/>
    <w:rsid w:val="001C79D2"/>
    <w:rsid w:val="001C7AF8"/>
    <w:rsid w:val="001C7F5A"/>
    <w:rsid w:val="001D0131"/>
    <w:rsid w:val="001D0417"/>
    <w:rsid w:val="001D0513"/>
    <w:rsid w:val="001D0758"/>
    <w:rsid w:val="001D079C"/>
    <w:rsid w:val="001D0B4F"/>
    <w:rsid w:val="001D0BCD"/>
    <w:rsid w:val="001D0D21"/>
    <w:rsid w:val="001D1154"/>
    <w:rsid w:val="001D1160"/>
    <w:rsid w:val="001D126E"/>
    <w:rsid w:val="001D1446"/>
    <w:rsid w:val="001D18A4"/>
    <w:rsid w:val="001D1A3C"/>
    <w:rsid w:val="001D1D59"/>
    <w:rsid w:val="001D2169"/>
    <w:rsid w:val="001D21B5"/>
    <w:rsid w:val="001D2493"/>
    <w:rsid w:val="001D24BC"/>
    <w:rsid w:val="001D28C4"/>
    <w:rsid w:val="001D28ED"/>
    <w:rsid w:val="001D2C82"/>
    <w:rsid w:val="001D2CE3"/>
    <w:rsid w:val="001D2FC1"/>
    <w:rsid w:val="001D3009"/>
    <w:rsid w:val="001D32F6"/>
    <w:rsid w:val="001D335A"/>
    <w:rsid w:val="001D346A"/>
    <w:rsid w:val="001D350F"/>
    <w:rsid w:val="001D4270"/>
    <w:rsid w:val="001D42E1"/>
    <w:rsid w:val="001D4377"/>
    <w:rsid w:val="001D45AB"/>
    <w:rsid w:val="001D4719"/>
    <w:rsid w:val="001D4F63"/>
    <w:rsid w:val="001D5260"/>
    <w:rsid w:val="001D5646"/>
    <w:rsid w:val="001D5796"/>
    <w:rsid w:val="001D59BD"/>
    <w:rsid w:val="001D59CA"/>
    <w:rsid w:val="001D65D7"/>
    <w:rsid w:val="001D6780"/>
    <w:rsid w:val="001D67BF"/>
    <w:rsid w:val="001D699F"/>
    <w:rsid w:val="001D69BB"/>
    <w:rsid w:val="001D6C2C"/>
    <w:rsid w:val="001D6DD1"/>
    <w:rsid w:val="001D6F6B"/>
    <w:rsid w:val="001D7125"/>
    <w:rsid w:val="001D7193"/>
    <w:rsid w:val="001D723B"/>
    <w:rsid w:val="001D77E7"/>
    <w:rsid w:val="001D7AFE"/>
    <w:rsid w:val="001E011C"/>
    <w:rsid w:val="001E03DC"/>
    <w:rsid w:val="001E0710"/>
    <w:rsid w:val="001E072E"/>
    <w:rsid w:val="001E0A6D"/>
    <w:rsid w:val="001E0C97"/>
    <w:rsid w:val="001E0E81"/>
    <w:rsid w:val="001E0F74"/>
    <w:rsid w:val="001E1194"/>
    <w:rsid w:val="001E15C5"/>
    <w:rsid w:val="001E164C"/>
    <w:rsid w:val="001E1730"/>
    <w:rsid w:val="001E1830"/>
    <w:rsid w:val="001E196A"/>
    <w:rsid w:val="001E1B33"/>
    <w:rsid w:val="001E1D20"/>
    <w:rsid w:val="001E1D5E"/>
    <w:rsid w:val="001E1E06"/>
    <w:rsid w:val="001E2382"/>
    <w:rsid w:val="001E2A20"/>
    <w:rsid w:val="001E2AA3"/>
    <w:rsid w:val="001E3156"/>
    <w:rsid w:val="001E3172"/>
    <w:rsid w:val="001E319F"/>
    <w:rsid w:val="001E3257"/>
    <w:rsid w:val="001E338E"/>
    <w:rsid w:val="001E357E"/>
    <w:rsid w:val="001E35F0"/>
    <w:rsid w:val="001E3BAE"/>
    <w:rsid w:val="001E41D0"/>
    <w:rsid w:val="001E474A"/>
    <w:rsid w:val="001E4808"/>
    <w:rsid w:val="001E4939"/>
    <w:rsid w:val="001E4A2C"/>
    <w:rsid w:val="001E4B00"/>
    <w:rsid w:val="001E4DAE"/>
    <w:rsid w:val="001E4E5F"/>
    <w:rsid w:val="001E50C1"/>
    <w:rsid w:val="001E50ED"/>
    <w:rsid w:val="001E5137"/>
    <w:rsid w:val="001E518B"/>
    <w:rsid w:val="001E5416"/>
    <w:rsid w:val="001E55A8"/>
    <w:rsid w:val="001E57C4"/>
    <w:rsid w:val="001E5B43"/>
    <w:rsid w:val="001E5DDA"/>
    <w:rsid w:val="001E60C6"/>
    <w:rsid w:val="001E6228"/>
    <w:rsid w:val="001E64B7"/>
    <w:rsid w:val="001E66EC"/>
    <w:rsid w:val="001E6B8D"/>
    <w:rsid w:val="001E6C04"/>
    <w:rsid w:val="001E6C66"/>
    <w:rsid w:val="001E7654"/>
    <w:rsid w:val="001E775D"/>
    <w:rsid w:val="001E7BE8"/>
    <w:rsid w:val="001E7C8C"/>
    <w:rsid w:val="001E7D94"/>
    <w:rsid w:val="001F00E6"/>
    <w:rsid w:val="001F04B7"/>
    <w:rsid w:val="001F0903"/>
    <w:rsid w:val="001F0923"/>
    <w:rsid w:val="001F098A"/>
    <w:rsid w:val="001F0C40"/>
    <w:rsid w:val="001F10CE"/>
    <w:rsid w:val="001F12DD"/>
    <w:rsid w:val="001F132B"/>
    <w:rsid w:val="001F1542"/>
    <w:rsid w:val="001F1566"/>
    <w:rsid w:val="001F156B"/>
    <w:rsid w:val="001F165B"/>
    <w:rsid w:val="001F1854"/>
    <w:rsid w:val="001F1B94"/>
    <w:rsid w:val="001F1BEB"/>
    <w:rsid w:val="001F1F71"/>
    <w:rsid w:val="001F22AF"/>
    <w:rsid w:val="001F245C"/>
    <w:rsid w:val="001F288B"/>
    <w:rsid w:val="001F28ED"/>
    <w:rsid w:val="001F2B58"/>
    <w:rsid w:val="001F2C21"/>
    <w:rsid w:val="001F2C2D"/>
    <w:rsid w:val="001F2E70"/>
    <w:rsid w:val="001F2FF9"/>
    <w:rsid w:val="001F328F"/>
    <w:rsid w:val="001F3673"/>
    <w:rsid w:val="001F38CC"/>
    <w:rsid w:val="001F3951"/>
    <w:rsid w:val="001F3952"/>
    <w:rsid w:val="001F39D4"/>
    <w:rsid w:val="001F3B49"/>
    <w:rsid w:val="001F3E97"/>
    <w:rsid w:val="001F4169"/>
    <w:rsid w:val="001F458D"/>
    <w:rsid w:val="001F4B72"/>
    <w:rsid w:val="001F4BF1"/>
    <w:rsid w:val="001F4D40"/>
    <w:rsid w:val="001F4F8D"/>
    <w:rsid w:val="001F5234"/>
    <w:rsid w:val="001F534D"/>
    <w:rsid w:val="001F5821"/>
    <w:rsid w:val="001F5F0D"/>
    <w:rsid w:val="001F5FFF"/>
    <w:rsid w:val="001F6251"/>
    <w:rsid w:val="001F6294"/>
    <w:rsid w:val="001F67CF"/>
    <w:rsid w:val="001F67ED"/>
    <w:rsid w:val="001F67FB"/>
    <w:rsid w:val="001F6E51"/>
    <w:rsid w:val="001F713E"/>
    <w:rsid w:val="001F7498"/>
    <w:rsid w:val="001F78B8"/>
    <w:rsid w:val="001F79C1"/>
    <w:rsid w:val="001F7B1C"/>
    <w:rsid w:val="001F7C6C"/>
    <w:rsid w:val="001F7C98"/>
    <w:rsid w:val="001F7E3C"/>
    <w:rsid w:val="001F7EC4"/>
    <w:rsid w:val="00200036"/>
    <w:rsid w:val="002000FB"/>
    <w:rsid w:val="00200154"/>
    <w:rsid w:val="00200248"/>
    <w:rsid w:val="00200364"/>
    <w:rsid w:val="002006DF"/>
    <w:rsid w:val="002007F5"/>
    <w:rsid w:val="002008E2"/>
    <w:rsid w:val="00200D3A"/>
    <w:rsid w:val="00200DDA"/>
    <w:rsid w:val="00200E41"/>
    <w:rsid w:val="00201002"/>
    <w:rsid w:val="0020142A"/>
    <w:rsid w:val="00201A2D"/>
    <w:rsid w:val="00201AE1"/>
    <w:rsid w:val="00201C31"/>
    <w:rsid w:val="00201C91"/>
    <w:rsid w:val="00201D27"/>
    <w:rsid w:val="00201D42"/>
    <w:rsid w:val="00202031"/>
    <w:rsid w:val="002020D4"/>
    <w:rsid w:val="00202315"/>
    <w:rsid w:val="0020272D"/>
    <w:rsid w:val="002027ED"/>
    <w:rsid w:val="00202994"/>
    <w:rsid w:val="00202C7A"/>
    <w:rsid w:val="00202D43"/>
    <w:rsid w:val="00202DB2"/>
    <w:rsid w:val="00202E53"/>
    <w:rsid w:val="002030D6"/>
    <w:rsid w:val="002031E0"/>
    <w:rsid w:val="002032C0"/>
    <w:rsid w:val="002032FA"/>
    <w:rsid w:val="00203315"/>
    <w:rsid w:val="0020340D"/>
    <w:rsid w:val="002034B5"/>
    <w:rsid w:val="0020359E"/>
    <w:rsid w:val="00203943"/>
    <w:rsid w:val="002039D4"/>
    <w:rsid w:val="00203EB7"/>
    <w:rsid w:val="002040A1"/>
    <w:rsid w:val="002042C8"/>
    <w:rsid w:val="002043C9"/>
    <w:rsid w:val="00204416"/>
    <w:rsid w:val="0020453C"/>
    <w:rsid w:val="0020453D"/>
    <w:rsid w:val="00204724"/>
    <w:rsid w:val="002048A5"/>
    <w:rsid w:val="002049DF"/>
    <w:rsid w:val="002050CC"/>
    <w:rsid w:val="00205167"/>
    <w:rsid w:val="00205248"/>
    <w:rsid w:val="00205570"/>
    <w:rsid w:val="002055C5"/>
    <w:rsid w:val="00205626"/>
    <w:rsid w:val="00205848"/>
    <w:rsid w:val="00205874"/>
    <w:rsid w:val="00205891"/>
    <w:rsid w:val="0020593C"/>
    <w:rsid w:val="00205FF8"/>
    <w:rsid w:val="002064A4"/>
    <w:rsid w:val="00206685"/>
    <w:rsid w:val="0020669B"/>
    <w:rsid w:val="00206A43"/>
    <w:rsid w:val="002074FF"/>
    <w:rsid w:val="00207562"/>
    <w:rsid w:val="0020781C"/>
    <w:rsid w:val="00207909"/>
    <w:rsid w:val="00207C0D"/>
    <w:rsid w:val="00207F35"/>
    <w:rsid w:val="0021057B"/>
    <w:rsid w:val="00210588"/>
    <w:rsid w:val="00210670"/>
    <w:rsid w:val="002106AE"/>
    <w:rsid w:val="002108DC"/>
    <w:rsid w:val="00210BE8"/>
    <w:rsid w:val="00210D16"/>
    <w:rsid w:val="0021118E"/>
    <w:rsid w:val="002112E4"/>
    <w:rsid w:val="002116F1"/>
    <w:rsid w:val="002118F0"/>
    <w:rsid w:val="00211960"/>
    <w:rsid w:val="002119BC"/>
    <w:rsid w:val="00211BD6"/>
    <w:rsid w:val="00211CDF"/>
    <w:rsid w:val="00211D7C"/>
    <w:rsid w:val="00211F42"/>
    <w:rsid w:val="00212094"/>
    <w:rsid w:val="00212104"/>
    <w:rsid w:val="002121D7"/>
    <w:rsid w:val="00212348"/>
    <w:rsid w:val="00212364"/>
    <w:rsid w:val="00212468"/>
    <w:rsid w:val="002127C0"/>
    <w:rsid w:val="00212CEE"/>
    <w:rsid w:val="00212D1D"/>
    <w:rsid w:val="00212F67"/>
    <w:rsid w:val="0021314B"/>
    <w:rsid w:val="002137F4"/>
    <w:rsid w:val="0021392D"/>
    <w:rsid w:val="00213A88"/>
    <w:rsid w:val="00213C24"/>
    <w:rsid w:val="00213CE0"/>
    <w:rsid w:val="00213F8F"/>
    <w:rsid w:val="00214358"/>
    <w:rsid w:val="002144BC"/>
    <w:rsid w:val="00214561"/>
    <w:rsid w:val="00214AD3"/>
    <w:rsid w:val="00214B55"/>
    <w:rsid w:val="00215327"/>
    <w:rsid w:val="00215BCA"/>
    <w:rsid w:val="00215CBD"/>
    <w:rsid w:val="002160CB"/>
    <w:rsid w:val="002160D5"/>
    <w:rsid w:val="00216352"/>
    <w:rsid w:val="0021636E"/>
    <w:rsid w:val="00216A66"/>
    <w:rsid w:val="00217266"/>
    <w:rsid w:val="002173A2"/>
    <w:rsid w:val="002173AA"/>
    <w:rsid w:val="002176A5"/>
    <w:rsid w:val="002176CC"/>
    <w:rsid w:val="00217A25"/>
    <w:rsid w:val="00217C1E"/>
    <w:rsid w:val="00217D94"/>
    <w:rsid w:val="00217E46"/>
    <w:rsid w:val="00217E8A"/>
    <w:rsid w:val="0022039C"/>
    <w:rsid w:val="0022084B"/>
    <w:rsid w:val="00220D35"/>
    <w:rsid w:val="00220DC0"/>
    <w:rsid w:val="00220FC0"/>
    <w:rsid w:val="00221585"/>
    <w:rsid w:val="002215C1"/>
    <w:rsid w:val="0022178D"/>
    <w:rsid w:val="002217C5"/>
    <w:rsid w:val="00221860"/>
    <w:rsid w:val="00221896"/>
    <w:rsid w:val="002218B1"/>
    <w:rsid w:val="00221D64"/>
    <w:rsid w:val="00221F5F"/>
    <w:rsid w:val="002220F0"/>
    <w:rsid w:val="00222ADD"/>
    <w:rsid w:val="00222CDA"/>
    <w:rsid w:val="00222ED9"/>
    <w:rsid w:val="00222EF4"/>
    <w:rsid w:val="002234B0"/>
    <w:rsid w:val="002236EB"/>
    <w:rsid w:val="00223A55"/>
    <w:rsid w:val="00223A67"/>
    <w:rsid w:val="00223D72"/>
    <w:rsid w:val="00224207"/>
    <w:rsid w:val="002242AF"/>
    <w:rsid w:val="002248C4"/>
    <w:rsid w:val="002249AD"/>
    <w:rsid w:val="00224A01"/>
    <w:rsid w:val="00224DC0"/>
    <w:rsid w:val="0022512E"/>
    <w:rsid w:val="0022512F"/>
    <w:rsid w:val="0022523B"/>
    <w:rsid w:val="0022526C"/>
    <w:rsid w:val="002254A7"/>
    <w:rsid w:val="002254BE"/>
    <w:rsid w:val="002255C2"/>
    <w:rsid w:val="0022568D"/>
    <w:rsid w:val="00225765"/>
    <w:rsid w:val="00225826"/>
    <w:rsid w:val="002262B9"/>
    <w:rsid w:val="0022649E"/>
    <w:rsid w:val="00226533"/>
    <w:rsid w:val="002265A4"/>
    <w:rsid w:val="0022667F"/>
    <w:rsid w:val="002266FD"/>
    <w:rsid w:val="00226B63"/>
    <w:rsid w:val="00226BF4"/>
    <w:rsid w:val="00226CF2"/>
    <w:rsid w:val="002271AE"/>
    <w:rsid w:val="002303E0"/>
    <w:rsid w:val="002305A4"/>
    <w:rsid w:val="002305A9"/>
    <w:rsid w:val="00230883"/>
    <w:rsid w:val="002308BD"/>
    <w:rsid w:val="00230965"/>
    <w:rsid w:val="00230B13"/>
    <w:rsid w:val="00230D32"/>
    <w:rsid w:val="002312F4"/>
    <w:rsid w:val="0023141E"/>
    <w:rsid w:val="00231ADA"/>
    <w:rsid w:val="00232349"/>
    <w:rsid w:val="002323A9"/>
    <w:rsid w:val="002324DB"/>
    <w:rsid w:val="00232525"/>
    <w:rsid w:val="002327D8"/>
    <w:rsid w:val="00232A10"/>
    <w:rsid w:val="00232AA7"/>
    <w:rsid w:val="00232C5A"/>
    <w:rsid w:val="00232CD5"/>
    <w:rsid w:val="00232CFC"/>
    <w:rsid w:val="00232DFE"/>
    <w:rsid w:val="00232F60"/>
    <w:rsid w:val="00232FD5"/>
    <w:rsid w:val="002330FC"/>
    <w:rsid w:val="00233B58"/>
    <w:rsid w:val="00233B6B"/>
    <w:rsid w:val="00233C08"/>
    <w:rsid w:val="00233E0F"/>
    <w:rsid w:val="00234044"/>
    <w:rsid w:val="002341D7"/>
    <w:rsid w:val="0023446F"/>
    <w:rsid w:val="00234553"/>
    <w:rsid w:val="00234714"/>
    <w:rsid w:val="00234B7C"/>
    <w:rsid w:val="00234D50"/>
    <w:rsid w:val="00235335"/>
    <w:rsid w:val="0023589C"/>
    <w:rsid w:val="002358F1"/>
    <w:rsid w:val="00235A44"/>
    <w:rsid w:val="00236645"/>
    <w:rsid w:val="0023696D"/>
    <w:rsid w:val="00236A38"/>
    <w:rsid w:val="00236CEA"/>
    <w:rsid w:val="00236EA9"/>
    <w:rsid w:val="00236EF2"/>
    <w:rsid w:val="00236FC7"/>
    <w:rsid w:val="00237201"/>
    <w:rsid w:val="002375CA"/>
    <w:rsid w:val="00237B11"/>
    <w:rsid w:val="00237B2C"/>
    <w:rsid w:val="0024068B"/>
    <w:rsid w:val="002406EF"/>
    <w:rsid w:val="0024077F"/>
    <w:rsid w:val="00240828"/>
    <w:rsid w:val="0024095E"/>
    <w:rsid w:val="00240ECB"/>
    <w:rsid w:val="00240FF3"/>
    <w:rsid w:val="00241028"/>
    <w:rsid w:val="00241234"/>
    <w:rsid w:val="002414AD"/>
    <w:rsid w:val="00241639"/>
    <w:rsid w:val="00241961"/>
    <w:rsid w:val="00241D70"/>
    <w:rsid w:val="00241D97"/>
    <w:rsid w:val="00241EB8"/>
    <w:rsid w:val="0024216B"/>
    <w:rsid w:val="00242239"/>
    <w:rsid w:val="00242253"/>
    <w:rsid w:val="00242372"/>
    <w:rsid w:val="00242411"/>
    <w:rsid w:val="002425A5"/>
    <w:rsid w:val="00242879"/>
    <w:rsid w:val="00242B79"/>
    <w:rsid w:val="00243459"/>
    <w:rsid w:val="002434BD"/>
    <w:rsid w:val="0024366C"/>
    <w:rsid w:val="002437B4"/>
    <w:rsid w:val="0024384D"/>
    <w:rsid w:val="002438FB"/>
    <w:rsid w:val="00243997"/>
    <w:rsid w:val="00243D29"/>
    <w:rsid w:val="00243F7C"/>
    <w:rsid w:val="00244B75"/>
    <w:rsid w:val="00244CC4"/>
    <w:rsid w:val="002455AD"/>
    <w:rsid w:val="00245942"/>
    <w:rsid w:val="002459FB"/>
    <w:rsid w:val="00245CA6"/>
    <w:rsid w:val="00245FFE"/>
    <w:rsid w:val="00246043"/>
    <w:rsid w:val="0024626F"/>
    <w:rsid w:val="00246448"/>
    <w:rsid w:val="002466CA"/>
    <w:rsid w:val="002468FE"/>
    <w:rsid w:val="00246DCC"/>
    <w:rsid w:val="0024704F"/>
    <w:rsid w:val="00247455"/>
    <w:rsid w:val="002474B4"/>
    <w:rsid w:val="002479F1"/>
    <w:rsid w:val="00247BB4"/>
    <w:rsid w:val="00247BC8"/>
    <w:rsid w:val="00250080"/>
    <w:rsid w:val="0025018F"/>
    <w:rsid w:val="00250476"/>
    <w:rsid w:val="0025047E"/>
    <w:rsid w:val="0025051C"/>
    <w:rsid w:val="00250871"/>
    <w:rsid w:val="00251174"/>
    <w:rsid w:val="00251249"/>
    <w:rsid w:val="00251527"/>
    <w:rsid w:val="00251698"/>
    <w:rsid w:val="002517D9"/>
    <w:rsid w:val="00251925"/>
    <w:rsid w:val="00251E7D"/>
    <w:rsid w:val="00251E98"/>
    <w:rsid w:val="002523B9"/>
    <w:rsid w:val="00252554"/>
    <w:rsid w:val="0025255F"/>
    <w:rsid w:val="002527F7"/>
    <w:rsid w:val="0025287F"/>
    <w:rsid w:val="002529B9"/>
    <w:rsid w:val="00252D3C"/>
    <w:rsid w:val="00252D7D"/>
    <w:rsid w:val="0025314A"/>
    <w:rsid w:val="002534F3"/>
    <w:rsid w:val="0025394C"/>
    <w:rsid w:val="00253ABD"/>
    <w:rsid w:val="00253C7A"/>
    <w:rsid w:val="00253E83"/>
    <w:rsid w:val="002540BE"/>
    <w:rsid w:val="00254222"/>
    <w:rsid w:val="00254336"/>
    <w:rsid w:val="00254503"/>
    <w:rsid w:val="002547D3"/>
    <w:rsid w:val="002548AE"/>
    <w:rsid w:val="00254CF2"/>
    <w:rsid w:val="00255599"/>
    <w:rsid w:val="002558DF"/>
    <w:rsid w:val="0025596E"/>
    <w:rsid w:val="00255B01"/>
    <w:rsid w:val="002564D7"/>
    <w:rsid w:val="0025658C"/>
    <w:rsid w:val="002565ED"/>
    <w:rsid w:val="002566B9"/>
    <w:rsid w:val="00256705"/>
    <w:rsid w:val="002567F7"/>
    <w:rsid w:val="00256B46"/>
    <w:rsid w:val="00256C30"/>
    <w:rsid w:val="00256E0C"/>
    <w:rsid w:val="00257172"/>
    <w:rsid w:val="002571A1"/>
    <w:rsid w:val="0025725D"/>
    <w:rsid w:val="0025739B"/>
    <w:rsid w:val="002574EE"/>
    <w:rsid w:val="00257792"/>
    <w:rsid w:val="002578E6"/>
    <w:rsid w:val="00257CD8"/>
    <w:rsid w:val="00260027"/>
    <w:rsid w:val="0026050D"/>
    <w:rsid w:val="002609DF"/>
    <w:rsid w:val="00260CD9"/>
    <w:rsid w:val="00260ECF"/>
    <w:rsid w:val="00261376"/>
    <w:rsid w:val="00261D52"/>
    <w:rsid w:val="0026213C"/>
    <w:rsid w:val="002627DB"/>
    <w:rsid w:val="00262B44"/>
    <w:rsid w:val="0026386F"/>
    <w:rsid w:val="00263876"/>
    <w:rsid w:val="002638B8"/>
    <w:rsid w:val="002639BC"/>
    <w:rsid w:val="00263CE3"/>
    <w:rsid w:val="00263DDC"/>
    <w:rsid w:val="002641BE"/>
    <w:rsid w:val="00264351"/>
    <w:rsid w:val="0026462F"/>
    <w:rsid w:val="0026467D"/>
    <w:rsid w:val="00264A05"/>
    <w:rsid w:val="00264B6B"/>
    <w:rsid w:val="00264E63"/>
    <w:rsid w:val="00264F26"/>
    <w:rsid w:val="0026510A"/>
    <w:rsid w:val="00265329"/>
    <w:rsid w:val="00265365"/>
    <w:rsid w:val="00265593"/>
    <w:rsid w:val="00265613"/>
    <w:rsid w:val="00265855"/>
    <w:rsid w:val="002658AC"/>
    <w:rsid w:val="00265A51"/>
    <w:rsid w:val="00265B25"/>
    <w:rsid w:val="00266B2F"/>
    <w:rsid w:val="00266C7C"/>
    <w:rsid w:val="00266F0E"/>
    <w:rsid w:val="00267087"/>
    <w:rsid w:val="00267305"/>
    <w:rsid w:val="0026749F"/>
    <w:rsid w:val="002675DD"/>
    <w:rsid w:val="0026798D"/>
    <w:rsid w:val="00267D70"/>
    <w:rsid w:val="002702E7"/>
    <w:rsid w:val="002704C3"/>
    <w:rsid w:val="002705BE"/>
    <w:rsid w:val="00270946"/>
    <w:rsid w:val="00270DBE"/>
    <w:rsid w:val="002710EC"/>
    <w:rsid w:val="00271727"/>
    <w:rsid w:val="002717CE"/>
    <w:rsid w:val="0027193D"/>
    <w:rsid w:val="002719CB"/>
    <w:rsid w:val="00271A3C"/>
    <w:rsid w:val="00271A9D"/>
    <w:rsid w:val="00271AF4"/>
    <w:rsid w:val="00271EED"/>
    <w:rsid w:val="00272672"/>
    <w:rsid w:val="00272AB2"/>
    <w:rsid w:val="00272BD7"/>
    <w:rsid w:val="00272D0E"/>
    <w:rsid w:val="0027301A"/>
    <w:rsid w:val="00273107"/>
    <w:rsid w:val="002731C6"/>
    <w:rsid w:val="002736B2"/>
    <w:rsid w:val="00273C23"/>
    <w:rsid w:val="00273D1A"/>
    <w:rsid w:val="0027402F"/>
    <w:rsid w:val="0027418E"/>
    <w:rsid w:val="0027425D"/>
    <w:rsid w:val="00274602"/>
    <w:rsid w:val="00274682"/>
    <w:rsid w:val="0027497D"/>
    <w:rsid w:val="00274992"/>
    <w:rsid w:val="00274BB8"/>
    <w:rsid w:val="00275531"/>
    <w:rsid w:val="0027582E"/>
    <w:rsid w:val="00275B84"/>
    <w:rsid w:val="00275E32"/>
    <w:rsid w:val="00275EBE"/>
    <w:rsid w:val="002763AD"/>
    <w:rsid w:val="00276B5E"/>
    <w:rsid w:val="00276D88"/>
    <w:rsid w:val="00276D9A"/>
    <w:rsid w:val="00276D9E"/>
    <w:rsid w:val="0027730F"/>
    <w:rsid w:val="00277816"/>
    <w:rsid w:val="00277B65"/>
    <w:rsid w:val="00277C6B"/>
    <w:rsid w:val="00277E38"/>
    <w:rsid w:val="00277F92"/>
    <w:rsid w:val="00277FFB"/>
    <w:rsid w:val="00280011"/>
    <w:rsid w:val="002808F5"/>
    <w:rsid w:val="00280959"/>
    <w:rsid w:val="00280B08"/>
    <w:rsid w:val="00280E4D"/>
    <w:rsid w:val="002815D9"/>
    <w:rsid w:val="00281651"/>
    <w:rsid w:val="00281785"/>
    <w:rsid w:val="002825DD"/>
    <w:rsid w:val="002825EF"/>
    <w:rsid w:val="00282615"/>
    <w:rsid w:val="00282AD2"/>
    <w:rsid w:val="00282B55"/>
    <w:rsid w:val="00282B78"/>
    <w:rsid w:val="00282EAB"/>
    <w:rsid w:val="00282EB0"/>
    <w:rsid w:val="002830FE"/>
    <w:rsid w:val="00283426"/>
    <w:rsid w:val="002836CA"/>
    <w:rsid w:val="002837BD"/>
    <w:rsid w:val="0028424A"/>
    <w:rsid w:val="00284301"/>
    <w:rsid w:val="002846B3"/>
    <w:rsid w:val="0028489C"/>
    <w:rsid w:val="00284915"/>
    <w:rsid w:val="002849EA"/>
    <w:rsid w:val="00284D3C"/>
    <w:rsid w:val="00284FD1"/>
    <w:rsid w:val="00285075"/>
    <w:rsid w:val="00285359"/>
    <w:rsid w:val="00285716"/>
    <w:rsid w:val="00285A70"/>
    <w:rsid w:val="00285AEB"/>
    <w:rsid w:val="00285EC1"/>
    <w:rsid w:val="00287022"/>
    <w:rsid w:val="00287075"/>
    <w:rsid w:val="0028710D"/>
    <w:rsid w:val="002871A3"/>
    <w:rsid w:val="0028775A"/>
    <w:rsid w:val="00287C4A"/>
    <w:rsid w:val="002901AE"/>
    <w:rsid w:val="00290905"/>
    <w:rsid w:val="00290918"/>
    <w:rsid w:val="002909F6"/>
    <w:rsid w:val="00290BE8"/>
    <w:rsid w:val="00290CF4"/>
    <w:rsid w:val="00290D71"/>
    <w:rsid w:val="00290E3D"/>
    <w:rsid w:val="00290F32"/>
    <w:rsid w:val="00291092"/>
    <w:rsid w:val="00291201"/>
    <w:rsid w:val="00291490"/>
    <w:rsid w:val="00291496"/>
    <w:rsid w:val="0029183C"/>
    <w:rsid w:val="00291D55"/>
    <w:rsid w:val="00291DE9"/>
    <w:rsid w:val="002925F9"/>
    <w:rsid w:val="00292B6C"/>
    <w:rsid w:val="00292BBD"/>
    <w:rsid w:val="00292C48"/>
    <w:rsid w:val="00292DD6"/>
    <w:rsid w:val="00292E0A"/>
    <w:rsid w:val="00292E3F"/>
    <w:rsid w:val="00292F11"/>
    <w:rsid w:val="00292F6A"/>
    <w:rsid w:val="00293AAC"/>
    <w:rsid w:val="00294156"/>
    <w:rsid w:val="002941ED"/>
    <w:rsid w:val="0029440D"/>
    <w:rsid w:val="0029446C"/>
    <w:rsid w:val="0029473E"/>
    <w:rsid w:val="002948F3"/>
    <w:rsid w:val="00294AD7"/>
    <w:rsid w:val="00294C65"/>
    <w:rsid w:val="00294EAF"/>
    <w:rsid w:val="00294EE4"/>
    <w:rsid w:val="00294EF5"/>
    <w:rsid w:val="00294FFC"/>
    <w:rsid w:val="002952E1"/>
    <w:rsid w:val="00295391"/>
    <w:rsid w:val="002953CE"/>
    <w:rsid w:val="002956E9"/>
    <w:rsid w:val="00295751"/>
    <w:rsid w:val="00295A23"/>
    <w:rsid w:val="00296657"/>
    <w:rsid w:val="0029690B"/>
    <w:rsid w:val="00296C0C"/>
    <w:rsid w:val="00296FA7"/>
    <w:rsid w:val="0029700A"/>
    <w:rsid w:val="0029703C"/>
    <w:rsid w:val="00297273"/>
    <w:rsid w:val="00297711"/>
    <w:rsid w:val="00297BE8"/>
    <w:rsid w:val="00297D96"/>
    <w:rsid w:val="00297FF0"/>
    <w:rsid w:val="002A0367"/>
    <w:rsid w:val="002A10C4"/>
    <w:rsid w:val="002A10C9"/>
    <w:rsid w:val="002A1739"/>
    <w:rsid w:val="002A17D6"/>
    <w:rsid w:val="002A18AD"/>
    <w:rsid w:val="002A18EF"/>
    <w:rsid w:val="002A1A72"/>
    <w:rsid w:val="002A208C"/>
    <w:rsid w:val="002A2161"/>
    <w:rsid w:val="002A2321"/>
    <w:rsid w:val="002A2347"/>
    <w:rsid w:val="002A2352"/>
    <w:rsid w:val="002A2635"/>
    <w:rsid w:val="002A263F"/>
    <w:rsid w:val="002A27BD"/>
    <w:rsid w:val="002A2BD4"/>
    <w:rsid w:val="002A2C8A"/>
    <w:rsid w:val="002A30D9"/>
    <w:rsid w:val="002A30E9"/>
    <w:rsid w:val="002A3189"/>
    <w:rsid w:val="002A31F4"/>
    <w:rsid w:val="002A343F"/>
    <w:rsid w:val="002A3BD4"/>
    <w:rsid w:val="002A3D61"/>
    <w:rsid w:val="002A3E4D"/>
    <w:rsid w:val="002A3E8E"/>
    <w:rsid w:val="002A3ED2"/>
    <w:rsid w:val="002A408E"/>
    <w:rsid w:val="002A43D6"/>
    <w:rsid w:val="002A4848"/>
    <w:rsid w:val="002A4E42"/>
    <w:rsid w:val="002A5220"/>
    <w:rsid w:val="002A54AE"/>
    <w:rsid w:val="002A5597"/>
    <w:rsid w:val="002A5BB9"/>
    <w:rsid w:val="002A5D15"/>
    <w:rsid w:val="002A61B3"/>
    <w:rsid w:val="002A65CA"/>
    <w:rsid w:val="002A6FC0"/>
    <w:rsid w:val="002A710C"/>
    <w:rsid w:val="002A72CD"/>
    <w:rsid w:val="002A78E1"/>
    <w:rsid w:val="002A7F7B"/>
    <w:rsid w:val="002A7FCC"/>
    <w:rsid w:val="002B01E4"/>
    <w:rsid w:val="002B031B"/>
    <w:rsid w:val="002B04FD"/>
    <w:rsid w:val="002B06DB"/>
    <w:rsid w:val="002B070C"/>
    <w:rsid w:val="002B0A95"/>
    <w:rsid w:val="002B0D05"/>
    <w:rsid w:val="002B0F4A"/>
    <w:rsid w:val="002B10C6"/>
    <w:rsid w:val="002B10C7"/>
    <w:rsid w:val="002B14CC"/>
    <w:rsid w:val="002B1613"/>
    <w:rsid w:val="002B166C"/>
    <w:rsid w:val="002B189D"/>
    <w:rsid w:val="002B1908"/>
    <w:rsid w:val="002B1913"/>
    <w:rsid w:val="002B19D3"/>
    <w:rsid w:val="002B200D"/>
    <w:rsid w:val="002B20BB"/>
    <w:rsid w:val="002B20F2"/>
    <w:rsid w:val="002B22A5"/>
    <w:rsid w:val="002B274A"/>
    <w:rsid w:val="002B2973"/>
    <w:rsid w:val="002B2C09"/>
    <w:rsid w:val="002B2C92"/>
    <w:rsid w:val="002B30C6"/>
    <w:rsid w:val="002B347B"/>
    <w:rsid w:val="002B34EE"/>
    <w:rsid w:val="002B3685"/>
    <w:rsid w:val="002B3884"/>
    <w:rsid w:val="002B3BAF"/>
    <w:rsid w:val="002B3CB9"/>
    <w:rsid w:val="002B46F9"/>
    <w:rsid w:val="002B4AEE"/>
    <w:rsid w:val="002B4BAF"/>
    <w:rsid w:val="002B4E0A"/>
    <w:rsid w:val="002B4EB4"/>
    <w:rsid w:val="002B510B"/>
    <w:rsid w:val="002B518C"/>
    <w:rsid w:val="002B5635"/>
    <w:rsid w:val="002B56F2"/>
    <w:rsid w:val="002B5920"/>
    <w:rsid w:val="002B5A8D"/>
    <w:rsid w:val="002B5BD5"/>
    <w:rsid w:val="002B5C8F"/>
    <w:rsid w:val="002B5D9B"/>
    <w:rsid w:val="002B5DEC"/>
    <w:rsid w:val="002B5E7B"/>
    <w:rsid w:val="002B5E87"/>
    <w:rsid w:val="002B6164"/>
    <w:rsid w:val="002B6249"/>
    <w:rsid w:val="002B635D"/>
    <w:rsid w:val="002B66A3"/>
    <w:rsid w:val="002B6756"/>
    <w:rsid w:val="002B69F1"/>
    <w:rsid w:val="002B6BA8"/>
    <w:rsid w:val="002B6BB1"/>
    <w:rsid w:val="002B6CC5"/>
    <w:rsid w:val="002B6E20"/>
    <w:rsid w:val="002B728D"/>
    <w:rsid w:val="002B74C0"/>
    <w:rsid w:val="002B7600"/>
    <w:rsid w:val="002B7892"/>
    <w:rsid w:val="002B7F49"/>
    <w:rsid w:val="002C0059"/>
    <w:rsid w:val="002C01CE"/>
    <w:rsid w:val="002C036A"/>
    <w:rsid w:val="002C03D3"/>
    <w:rsid w:val="002C044A"/>
    <w:rsid w:val="002C04B9"/>
    <w:rsid w:val="002C0823"/>
    <w:rsid w:val="002C0886"/>
    <w:rsid w:val="002C0AFD"/>
    <w:rsid w:val="002C0FF9"/>
    <w:rsid w:val="002C14DC"/>
    <w:rsid w:val="002C1711"/>
    <w:rsid w:val="002C1E15"/>
    <w:rsid w:val="002C1E16"/>
    <w:rsid w:val="002C2197"/>
    <w:rsid w:val="002C2243"/>
    <w:rsid w:val="002C243E"/>
    <w:rsid w:val="002C25DD"/>
    <w:rsid w:val="002C2884"/>
    <w:rsid w:val="002C28B6"/>
    <w:rsid w:val="002C2BF3"/>
    <w:rsid w:val="002C2E88"/>
    <w:rsid w:val="002C2F10"/>
    <w:rsid w:val="002C3101"/>
    <w:rsid w:val="002C33C9"/>
    <w:rsid w:val="002C33E2"/>
    <w:rsid w:val="002C34D9"/>
    <w:rsid w:val="002C3585"/>
    <w:rsid w:val="002C37ED"/>
    <w:rsid w:val="002C3966"/>
    <w:rsid w:val="002C48B1"/>
    <w:rsid w:val="002C4A52"/>
    <w:rsid w:val="002C4A7C"/>
    <w:rsid w:val="002C4F7B"/>
    <w:rsid w:val="002C4FBC"/>
    <w:rsid w:val="002C5611"/>
    <w:rsid w:val="002C5ED7"/>
    <w:rsid w:val="002C6267"/>
    <w:rsid w:val="002C64BD"/>
    <w:rsid w:val="002C66FB"/>
    <w:rsid w:val="002C69E4"/>
    <w:rsid w:val="002C712C"/>
    <w:rsid w:val="002C7791"/>
    <w:rsid w:val="002C7B5E"/>
    <w:rsid w:val="002C7E6E"/>
    <w:rsid w:val="002D02F9"/>
    <w:rsid w:val="002D062C"/>
    <w:rsid w:val="002D06C4"/>
    <w:rsid w:val="002D07A2"/>
    <w:rsid w:val="002D0AB1"/>
    <w:rsid w:val="002D0BB5"/>
    <w:rsid w:val="002D0CA8"/>
    <w:rsid w:val="002D0EC5"/>
    <w:rsid w:val="002D0F33"/>
    <w:rsid w:val="002D111E"/>
    <w:rsid w:val="002D1305"/>
    <w:rsid w:val="002D1A20"/>
    <w:rsid w:val="002D1BC4"/>
    <w:rsid w:val="002D1CB2"/>
    <w:rsid w:val="002D1E97"/>
    <w:rsid w:val="002D24A6"/>
    <w:rsid w:val="002D258A"/>
    <w:rsid w:val="002D2781"/>
    <w:rsid w:val="002D278F"/>
    <w:rsid w:val="002D27AC"/>
    <w:rsid w:val="002D27DE"/>
    <w:rsid w:val="002D2BC8"/>
    <w:rsid w:val="002D2BF2"/>
    <w:rsid w:val="002D2E5D"/>
    <w:rsid w:val="002D2F16"/>
    <w:rsid w:val="002D2F2B"/>
    <w:rsid w:val="002D2F78"/>
    <w:rsid w:val="002D3233"/>
    <w:rsid w:val="002D33D3"/>
    <w:rsid w:val="002D3411"/>
    <w:rsid w:val="002D34DD"/>
    <w:rsid w:val="002D36BE"/>
    <w:rsid w:val="002D3CAB"/>
    <w:rsid w:val="002D41B7"/>
    <w:rsid w:val="002D523D"/>
    <w:rsid w:val="002D53BC"/>
    <w:rsid w:val="002D5452"/>
    <w:rsid w:val="002D56B7"/>
    <w:rsid w:val="002D58E0"/>
    <w:rsid w:val="002D5A2D"/>
    <w:rsid w:val="002D5AE4"/>
    <w:rsid w:val="002D5DE1"/>
    <w:rsid w:val="002D60DD"/>
    <w:rsid w:val="002D63F0"/>
    <w:rsid w:val="002D645A"/>
    <w:rsid w:val="002D64D4"/>
    <w:rsid w:val="002D65B1"/>
    <w:rsid w:val="002D6992"/>
    <w:rsid w:val="002D69A6"/>
    <w:rsid w:val="002D69A8"/>
    <w:rsid w:val="002D6C69"/>
    <w:rsid w:val="002D6D4A"/>
    <w:rsid w:val="002D6EA9"/>
    <w:rsid w:val="002D7B2A"/>
    <w:rsid w:val="002D7F44"/>
    <w:rsid w:val="002E033C"/>
    <w:rsid w:val="002E094E"/>
    <w:rsid w:val="002E0DA2"/>
    <w:rsid w:val="002E0F99"/>
    <w:rsid w:val="002E0FD8"/>
    <w:rsid w:val="002E10B8"/>
    <w:rsid w:val="002E11A1"/>
    <w:rsid w:val="002E13D4"/>
    <w:rsid w:val="002E16A1"/>
    <w:rsid w:val="002E176A"/>
    <w:rsid w:val="002E194D"/>
    <w:rsid w:val="002E1A91"/>
    <w:rsid w:val="002E1B3B"/>
    <w:rsid w:val="002E1C9F"/>
    <w:rsid w:val="002E1CF2"/>
    <w:rsid w:val="002E1ED4"/>
    <w:rsid w:val="002E20A7"/>
    <w:rsid w:val="002E2104"/>
    <w:rsid w:val="002E212F"/>
    <w:rsid w:val="002E2239"/>
    <w:rsid w:val="002E2628"/>
    <w:rsid w:val="002E2782"/>
    <w:rsid w:val="002E2837"/>
    <w:rsid w:val="002E28DE"/>
    <w:rsid w:val="002E2D87"/>
    <w:rsid w:val="002E2ECB"/>
    <w:rsid w:val="002E3664"/>
    <w:rsid w:val="002E3AE7"/>
    <w:rsid w:val="002E3CCF"/>
    <w:rsid w:val="002E3DFD"/>
    <w:rsid w:val="002E3EE6"/>
    <w:rsid w:val="002E409A"/>
    <w:rsid w:val="002E416D"/>
    <w:rsid w:val="002E4177"/>
    <w:rsid w:val="002E41A4"/>
    <w:rsid w:val="002E44E6"/>
    <w:rsid w:val="002E457B"/>
    <w:rsid w:val="002E487F"/>
    <w:rsid w:val="002E48DD"/>
    <w:rsid w:val="002E49AF"/>
    <w:rsid w:val="002E49E6"/>
    <w:rsid w:val="002E4A22"/>
    <w:rsid w:val="002E4ABF"/>
    <w:rsid w:val="002E4C6F"/>
    <w:rsid w:val="002E5141"/>
    <w:rsid w:val="002E51FD"/>
    <w:rsid w:val="002E53CE"/>
    <w:rsid w:val="002E56B2"/>
    <w:rsid w:val="002E5FF5"/>
    <w:rsid w:val="002E60E5"/>
    <w:rsid w:val="002E63E3"/>
    <w:rsid w:val="002E64CC"/>
    <w:rsid w:val="002E6700"/>
    <w:rsid w:val="002E68B8"/>
    <w:rsid w:val="002E6A52"/>
    <w:rsid w:val="002E6BC3"/>
    <w:rsid w:val="002E6E72"/>
    <w:rsid w:val="002E6E8F"/>
    <w:rsid w:val="002E7053"/>
    <w:rsid w:val="002E7645"/>
    <w:rsid w:val="002E76F4"/>
    <w:rsid w:val="002E7F10"/>
    <w:rsid w:val="002E7FBD"/>
    <w:rsid w:val="002F0079"/>
    <w:rsid w:val="002F01D1"/>
    <w:rsid w:val="002F0E8F"/>
    <w:rsid w:val="002F0EB5"/>
    <w:rsid w:val="002F1063"/>
    <w:rsid w:val="002F11CD"/>
    <w:rsid w:val="002F1357"/>
    <w:rsid w:val="002F17B3"/>
    <w:rsid w:val="002F18F2"/>
    <w:rsid w:val="002F1905"/>
    <w:rsid w:val="002F1A65"/>
    <w:rsid w:val="002F1CD1"/>
    <w:rsid w:val="002F1F54"/>
    <w:rsid w:val="002F250F"/>
    <w:rsid w:val="002F259A"/>
    <w:rsid w:val="002F2A61"/>
    <w:rsid w:val="002F2B77"/>
    <w:rsid w:val="002F2BBE"/>
    <w:rsid w:val="002F2E85"/>
    <w:rsid w:val="002F3044"/>
    <w:rsid w:val="002F3762"/>
    <w:rsid w:val="002F3868"/>
    <w:rsid w:val="002F3AAE"/>
    <w:rsid w:val="002F3ADF"/>
    <w:rsid w:val="002F42FC"/>
    <w:rsid w:val="002F4A82"/>
    <w:rsid w:val="002F4B98"/>
    <w:rsid w:val="002F4CAC"/>
    <w:rsid w:val="002F5059"/>
    <w:rsid w:val="002F513C"/>
    <w:rsid w:val="002F5398"/>
    <w:rsid w:val="002F5522"/>
    <w:rsid w:val="002F55E1"/>
    <w:rsid w:val="002F566A"/>
    <w:rsid w:val="002F5C9F"/>
    <w:rsid w:val="002F6186"/>
    <w:rsid w:val="002F62FD"/>
    <w:rsid w:val="002F673D"/>
    <w:rsid w:val="002F677D"/>
    <w:rsid w:val="002F67BE"/>
    <w:rsid w:val="002F68B1"/>
    <w:rsid w:val="002F6A2E"/>
    <w:rsid w:val="002F6B2C"/>
    <w:rsid w:val="002F6BEF"/>
    <w:rsid w:val="002F6CE5"/>
    <w:rsid w:val="002F7078"/>
    <w:rsid w:val="002F75B3"/>
    <w:rsid w:val="002F7781"/>
    <w:rsid w:val="002F7AB3"/>
    <w:rsid w:val="002F7BAF"/>
    <w:rsid w:val="002F7BC9"/>
    <w:rsid w:val="002F7D30"/>
    <w:rsid w:val="002F7E34"/>
    <w:rsid w:val="00300048"/>
    <w:rsid w:val="003004C0"/>
    <w:rsid w:val="0030089C"/>
    <w:rsid w:val="00300D92"/>
    <w:rsid w:val="00300E33"/>
    <w:rsid w:val="00300E43"/>
    <w:rsid w:val="00300E63"/>
    <w:rsid w:val="00300F2C"/>
    <w:rsid w:val="00301157"/>
    <w:rsid w:val="00301352"/>
    <w:rsid w:val="00302661"/>
    <w:rsid w:val="0030286B"/>
    <w:rsid w:val="00302967"/>
    <w:rsid w:val="00302E12"/>
    <w:rsid w:val="00302EBB"/>
    <w:rsid w:val="0030309C"/>
    <w:rsid w:val="00303105"/>
    <w:rsid w:val="0030311C"/>
    <w:rsid w:val="0030316D"/>
    <w:rsid w:val="003032BA"/>
    <w:rsid w:val="003032DC"/>
    <w:rsid w:val="003035EB"/>
    <w:rsid w:val="0030390B"/>
    <w:rsid w:val="00303A4C"/>
    <w:rsid w:val="00303ADB"/>
    <w:rsid w:val="00303FE9"/>
    <w:rsid w:val="00304678"/>
    <w:rsid w:val="0030469D"/>
    <w:rsid w:val="00304BB4"/>
    <w:rsid w:val="00304D02"/>
    <w:rsid w:val="00304EE0"/>
    <w:rsid w:val="00304F0D"/>
    <w:rsid w:val="00305065"/>
    <w:rsid w:val="00305164"/>
    <w:rsid w:val="0030518E"/>
    <w:rsid w:val="003057F3"/>
    <w:rsid w:val="00305864"/>
    <w:rsid w:val="00305B8A"/>
    <w:rsid w:val="00305BC6"/>
    <w:rsid w:val="00305E3B"/>
    <w:rsid w:val="00305E3F"/>
    <w:rsid w:val="00305F1B"/>
    <w:rsid w:val="003061F7"/>
    <w:rsid w:val="00306534"/>
    <w:rsid w:val="0030663A"/>
    <w:rsid w:val="00306A41"/>
    <w:rsid w:val="00306DDE"/>
    <w:rsid w:val="00307149"/>
    <w:rsid w:val="00307176"/>
    <w:rsid w:val="00307361"/>
    <w:rsid w:val="00307527"/>
    <w:rsid w:val="003077AD"/>
    <w:rsid w:val="003079A3"/>
    <w:rsid w:val="00307B5C"/>
    <w:rsid w:val="00307C3E"/>
    <w:rsid w:val="0031012B"/>
    <w:rsid w:val="00310193"/>
    <w:rsid w:val="003102AD"/>
    <w:rsid w:val="0031039F"/>
    <w:rsid w:val="00310441"/>
    <w:rsid w:val="003108FE"/>
    <w:rsid w:val="00310B98"/>
    <w:rsid w:val="00310C24"/>
    <w:rsid w:val="00310C4E"/>
    <w:rsid w:val="0031136E"/>
    <w:rsid w:val="00311787"/>
    <w:rsid w:val="00311B9A"/>
    <w:rsid w:val="00311D30"/>
    <w:rsid w:val="00311E98"/>
    <w:rsid w:val="00312487"/>
    <w:rsid w:val="0031259E"/>
    <w:rsid w:val="003128F8"/>
    <w:rsid w:val="00312964"/>
    <w:rsid w:val="00312AAC"/>
    <w:rsid w:val="00312BC6"/>
    <w:rsid w:val="00312CE3"/>
    <w:rsid w:val="00312D61"/>
    <w:rsid w:val="00312D9E"/>
    <w:rsid w:val="00312E11"/>
    <w:rsid w:val="00312E84"/>
    <w:rsid w:val="00312F26"/>
    <w:rsid w:val="0031302E"/>
    <w:rsid w:val="003130D0"/>
    <w:rsid w:val="003132BF"/>
    <w:rsid w:val="00313529"/>
    <w:rsid w:val="003135EE"/>
    <w:rsid w:val="00313857"/>
    <w:rsid w:val="00313871"/>
    <w:rsid w:val="00313B74"/>
    <w:rsid w:val="00314860"/>
    <w:rsid w:val="003148F7"/>
    <w:rsid w:val="00314A1D"/>
    <w:rsid w:val="00314AD4"/>
    <w:rsid w:val="00314D33"/>
    <w:rsid w:val="00314E2D"/>
    <w:rsid w:val="00315058"/>
    <w:rsid w:val="003155AA"/>
    <w:rsid w:val="003157C0"/>
    <w:rsid w:val="003161C7"/>
    <w:rsid w:val="003161C8"/>
    <w:rsid w:val="003162A9"/>
    <w:rsid w:val="003166B3"/>
    <w:rsid w:val="003169A9"/>
    <w:rsid w:val="00316A5A"/>
    <w:rsid w:val="00316B11"/>
    <w:rsid w:val="00316B24"/>
    <w:rsid w:val="00317092"/>
    <w:rsid w:val="0031718D"/>
    <w:rsid w:val="0031754B"/>
    <w:rsid w:val="0031762F"/>
    <w:rsid w:val="00317723"/>
    <w:rsid w:val="00317884"/>
    <w:rsid w:val="00317A02"/>
    <w:rsid w:val="00317CD5"/>
    <w:rsid w:val="00317F72"/>
    <w:rsid w:val="00320144"/>
    <w:rsid w:val="00320234"/>
    <w:rsid w:val="00320278"/>
    <w:rsid w:val="003202C8"/>
    <w:rsid w:val="0032045F"/>
    <w:rsid w:val="00320E1B"/>
    <w:rsid w:val="003212CA"/>
    <w:rsid w:val="003214E0"/>
    <w:rsid w:val="0032155B"/>
    <w:rsid w:val="0032194D"/>
    <w:rsid w:val="00321B08"/>
    <w:rsid w:val="00321B81"/>
    <w:rsid w:val="003220AD"/>
    <w:rsid w:val="0032248A"/>
    <w:rsid w:val="00322D2B"/>
    <w:rsid w:val="00322F49"/>
    <w:rsid w:val="00322FCD"/>
    <w:rsid w:val="00323405"/>
    <w:rsid w:val="003237FD"/>
    <w:rsid w:val="00323948"/>
    <w:rsid w:val="0032398D"/>
    <w:rsid w:val="00323DA3"/>
    <w:rsid w:val="00324486"/>
    <w:rsid w:val="00324685"/>
    <w:rsid w:val="003246E8"/>
    <w:rsid w:val="00324B1D"/>
    <w:rsid w:val="00324C1B"/>
    <w:rsid w:val="00324F16"/>
    <w:rsid w:val="00325065"/>
    <w:rsid w:val="0032517A"/>
    <w:rsid w:val="0032522E"/>
    <w:rsid w:val="0032551E"/>
    <w:rsid w:val="003255BC"/>
    <w:rsid w:val="00325787"/>
    <w:rsid w:val="00325945"/>
    <w:rsid w:val="00325DDB"/>
    <w:rsid w:val="0032651E"/>
    <w:rsid w:val="00326625"/>
    <w:rsid w:val="003267C9"/>
    <w:rsid w:val="00326B89"/>
    <w:rsid w:val="00326C68"/>
    <w:rsid w:val="00326CC8"/>
    <w:rsid w:val="00326F9E"/>
    <w:rsid w:val="00326FF1"/>
    <w:rsid w:val="0032719F"/>
    <w:rsid w:val="003275CE"/>
    <w:rsid w:val="003278C1"/>
    <w:rsid w:val="00327B82"/>
    <w:rsid w:val="00327CB6"/>
    <w:rsid w:val="00327CE8"/>
    <w:rsid w:val="003304D6"/>
    <w:rsid w:val="003307A6"/>
    <w:rsid w:val="00330C9A"/>
    <w:rsid w:val="00330E94"/>
    <w:rsid w:val="0033111D"/>
    <w:rsid w:val="003311D1"/>
    <w:rsid w:val="003313F9"/>
    <w:rsid w:val="00331750"/>
    <w:rsid w:val="003319A8"/>
    <w:rsid w:val="00331BDA"/>
    <w:rsid w:val="00331D37"/>
    <w:rsid w:val="00331E88"/>
    <w:rsid w:val="00332053"/>
    <w:rsid w:val="003324D7"/>
    <w:rsid w:val="003326D7"/>
    <w:rsid w:val="00332B6E"/>
    <w:rsid w:val="00332D3B"/>
    <w:rsid w:val="003330A4"/>
    <w:rsid w:val="003332E7"/>
    <w:rsid w:val="00333700"/>
    <w:rsid w:val="00333B86"/>
    <w:rsid w:val="00333EC2"/>
    <w:rsid w:val="003340B1"/>
    <w:rsid w:val="003342A3"/>
    <w:rsid w:val="00334439"/>
    <w:rsid w:val="00334718"/>
    <w:rsid w:val="003347A2"/>
    <w:rsid w:val="00334DAC"/>
    <w:rsid w:val="00334ED6"/>
    <w:rsid w:val="0033500F"/>
    <w:rsid w:val="003351B1"/>
    <w:rsid w:val="00335795"/>
    <w:rsid w:val="00335873"/>
    <w:rsid w:val="00335890"/>
    <w:rsid w:val="00335C7B"/>
    <w:rsid w:val="00335E00"/>
    <w:rsid w:val="0033626B"/>
    <w:rsid w:val="00336345"/>
    <w:rsid w:val="0033646C"/>
    <w:rsid w:val="00336508"/>
    <w:rsid w:val="0033669E"/>
    <w:rsid w:val="003375EA"/>
    <w:rsid w:val="00337D04"/>
    <w:rsid w:val="003402ED"/>
    <w:rsid w:val="00340348"/>
    <w:rsid w:val="003405FF"/>
    <w:rsid w:val="00340A29"/>
    <w:rsid w:val="00340F9E"/>
    <w:rsid w:val="0034108A"/>
    <w:rsid w:val="003416FC"/>
    <w:rsid w:val="00341816"/>
    <w:rsid w:val="00341FA8"/>
    <w:rsid w:val="00342148"/>
    <w:rsid w:val="0034223C"/>
    <w:rsid w:val="003422F4"/>
    <w:rsid w:val="00342319"/>
    <w:rsid w:val="0034246C"/>
    <w:rsid w:val="003424DC"/>
    <w:rsid w:val="003428A2"/>
    <w:rsid w:val="00342CAA"/>
    <w:rsid w:val="00343076"/>
    <w:rsid w:val="00343166"/>
    <w:rsid w:val="003433B9"/>
    <w:rsid w:val="00343604"/>
    <w:rsid w:val="00343920"/>
    <w:rsid w:val="00343AED"/>
    <w:rsid w:val="00343B66"/>
    <w:rsid w:val="00343CF7"/>
    <w:rsid w:val="00344B05"/>
    <w:rsid w:val="00344BE4"/>
    <w:rsid w:val="00344D0C"/>
    <w:rsid w:val="00344F80"/>
    <w:rsid w:val="00345069"/>
    <w:rsid w:val="003454DD"/>
    <w:rsid w:val="003456F6"/>
    <w:rsid w:val="003459FC"/>
    <w:rsid w:val="00345B04"/>
    <w:rsid w:val="00345BCE"/>
    <w:rsid w:val="00345E1E"/>
    <w:rsid w:val="00346022"/>
    <w:rsid w:val="003461A2"/>
    <w:rsid w:val="0034622F"/>
    <w:rsid w:val="003465FD"/>
    <w:rsid w:val="00346D7A"/>
    <w:rsid w:val="00346FA3"/>
    <w:rsid w:val="0034761E"/>
    <w:rsid w:val="0034777C"/>
    <w:rsid w:val="003478CA"/>
    <w:rsid w:val="00347C25"/>
    <w:rsid w:val="00347C8A"/>
    <w:rsid w:val="00347F80"/>
    <w:rsid w:val="00347FFC"/>
    <w:rsid w:val="003502C7"/>
    <w:rsid w:val="003506A9"/>
    <w:rsid w:val="00350D00"/>
    <w:rsid w:val="00350DD1"/>
    <w:rsid w:val="00350FBB"/>
    <w:rsid w:val="00351213"/>
    <w:rsid w:val="0035122D"/>
    <w:rsid w:val="00351280"/>
    <w:rsid w:val="003512E4"/>
    <w:rsid w:val="00351307"/>
    <w:rsid w:val="003513BA"/>
    <w:rsid w:val="00351869"/>
    <w:rsid w:val="00351C01"/>
    <w:rsid w:val="00352188"/>
    <w:rsid w:val="00352448"/>
    <w:rsid w:val="00352ACF"/>
    <w:rsid w:val="00352B36"/>
    <w:rsid w:val="00352B44"/>
    <w:rsid w:val="00352B62"/>
    <w:rsid w:val="00352B70"/>
    <w:rsid w:val="00352C5C"/>
    <w:rsid w:val="00352E65"/>
    <w:rsid w:val="00352F02"/>
    <w:rsid w:val="00353377"/>
    <w:rsid w:val="0035338B"/>
    <w:rsid w:val="00353633"/>
    <w:rsid w:val="003539C4"/>
    <w:rsid w:val="00354010"/>
    <w:rsid w:val="003543BF"/>
    <w:rsid w:val="003543F1"/>
    <w:rsid w:val="0035461E"/>
    <w:rsid w:val="00354876"/>
    <w:rsid w:val="0035487D"/>
    <w:rsid w:val="003549C1"/>
    <w:rsid w:val="00354B8B"/>
    <w:rsid w:val="00354CFD"/>
    <w:rsid w:val="00354E8E"/>
    <w:rsid w:val="00354FF6"/>
    <w:rsid w:val="0035517B"/>
    <w:rsid w:val="00355364"/>
    <w:rsid w:val="003553A9"/>
    <w:rsid w:val="00355836"/>
    <w:rsid w:val="003558EE"/>
    <w:rsid w:val="00355CDE"/>
    <w:rsid w:val="003561FC"/>
    <w:rsid w:val="00356404"/>
    <w:rsid w:val="00356CE6"/>
    <w:rsid w:val="00356DF3"/>
    <w:rsid w:val="00356E08"/>
    <w:rsid w:val="00356F8A"/>
    <w:rsid w:val="0035730A"/>
    <w:rsid w:val="003573B9"/>
    <w:rsid w:val="00357A4F"/>
    <w:rsid w:val="0036009D"/>
    <w:rsid w:val="0036061C"/>
    <w:rsid w:val="0036062F"/>
    <w:rsid w:val="00360692"/>
    <w:rsid w:val="003606A4"/>
    <w:rsid w:val="00360929"/>
    <w:rsid w:val="00360B89"/>
    <w:rsid w:val="00360F31"/>
    <w:rsid w:val="0036122D"/>
    <w:rsid w:val="00361481"/>
    <w:rsid w:val="00361C58"/>
    <w:rsid w:val="00361E01"/>
    <w:rsid w:val="003622AC"/>
    <w:rsid w:val="003622E4"/>
    <w:rsid w:val="00362712"/>
    <w:rsid w:val="003628B3"/>
    <w:rsid w:val="00362B33"/>
    <w:rsid w:val="00362C16"/>
    <w:rsid w:val="00362CE4"/>
    <w:rsid w:val="00362CF8"/>
    <w:rsid w:val="00362F5A"/>
    <w:rsid w:val="00363084"/>
    <w:rsid w:val="00363308"/>
    <w:rsid w:val="00363499"/>
    <w:rsid w:val="0036374A"/>
    <w:rsid w:val="003637D9"/>
    <w:rsid w:val="00363896"/>
    <w:rsid w:val="00363E1E"/>
    <w:rsid w:val="00363F64"/>
    <w:rsid w:val="00363F72"/>
    <w:rsid w:val="0036474B"/>
    <w:rsid w:val="00364780"/>
    <w:rsid w:val="003649F1"/>
    <w:rsid w:val="00364A5B"/>
    <w:rsid w:val="00364AC6"/>
    <w:rsid w:val="00364FE5"/>
    <w:rsid w:val="00365679"/>
    <w:rsid w:val="00365C37"/>
    <w:rsid w:val="003665E7"/>
    <w:rsid w:val="003666D2"/>
    <w:rsid w:val="00366726"/>
    <w:rsid w:val="003669EB"/>
    <w:rsid w:val="00366B31"/>
    <w:rsid w:val="00366C3A"/>
    <w:rsid w:val="00366DBC"/>
    <w:rsid w:val="003672AD"/>
    <w:rsid w:val="003674D1"/>
    <w:rsid w:val="0036792C"/>
    <w:rsid w:val="00367960"/>
    <w:rsid w:val="00367BC0"/>
    <w:rsid w:val="00367F5B"/>
    <w:rsid w:val="003702F3"/>
    <w:rsid w:val="003708A5"/>
    <w:rsid w:val="003709D1"/>
    <w:rsid w:val="00370B27"/>
    <w:rsid w:val="00371097"/>
    <w:rsid w:val="003711A5"/>
    <w:rsid w:val="0037137A"/>
    <w:rsid w:val="003714C7"/>
    <w:rsid w:val="00371E0F"/>
    <w:rsid w:val="00371FB6"/>
    <w:rsid w:val="0037205D"/>
    <w:rsid w:val="00372416"/>
    <w:rsid w:val="0037243C"/>
    <w:rsid w:val="003725B2"/>
    <w:rsid w:val="0037263E"/>
    <w:rsid w:val="00372DFE"/>
    <w:rsid w:val="00372E87"/>
    <w:rsid w:val="00372E98"/>
    <w:rsid w:val="0037305E"/>
    <w:rsid w:val="003731F8"/>
    <w:rsid w:val="00373253"/>
    <w:rsid w:val="00373BD8"/>
    <w:rsid w:val="00373CD4"/>
    <w:rsid w:val="00373DF9"/>
    <w:rsid w:val="00373E51"/>
    <w:rsid w:val="00373E55"/>
    <w:rsid w:val="00373E59"/>
    <w:rsid w:val="00373EB5"/>
    <w:rsid w:val="00374261"/>
    <w:rsid w:val="00374331"/>
    <w:rsid w:val="0037433B"/>
    <w:rsid w:val="0037444B"/>
    <w:rsid w:val="00374466"/>
    <w:rsid w:val="00374994"/>
    <w:rsid w:val="00374BF7"/>
    <w:rsid w:val="00374C10"/>
    <w:rsid w:val="00374DE0"/>
    <w:rsid w:val="003750E8"/>
    <w:rsid w:val="003758E6"/>
    <w:rsid w:val="00375A43"/>
    <w:rsid w:val="00375B81"/>
    <w:rsid w:val="00375BE3"/>
    <w:rsid w:val="00375C7D"/>
    <w:rsid w:val="0037635D"/>
    <w:rsid w:val="0037681A"/>
    <w:rsid w:val="0037692B"/>
    <w:rsid w:val="0037698F"/>
    <w:rsid w:val="00376BE6"/>
    <w:rsid w:val="00377683"/>
    <w:rsid w:val="0037778C"/>
    <w:rsid w:val="00377D7E"/>
    <w:rsid w:val="00377F36"/>
    <w:rsid w:val="003802FF"/>
    <w:rsid w:val="00380329"/>
    <w:rsid w:val="00380614"/>
    <w:rsid w:val="00380694"/>
    <w:rsid w:val="0038072F"/>
    <w:rsid w:val="003808E3"/>
    <w:rsid w:val="00380EDB"/>
    <w:rsid w:val="003812EC"/>
    <w:rsid w:val="00381500"/>
    <w:rsid w:val="0038175C"/>
    <w:rsid w:val="003817C6"/>
    <w:rsid w:val="00381974"/>
    <w:rsid w:val="00381A27"/>
    <w:rsid w:val="00381B2A"/>
    <w:rsid w:val="0038229B"/>
    <w:rsid w:val="0038232C"/>
    <w:rsid w:val="003824EB"/>
    <w:rsid w:val="0038252F"/>
    <w:rsid w:val="00382AED"/>
    <w:rsid w:val="00382DC8"/>
    <w:rsid w:val="00383058"/>
    <w:rsid w:val="0038305D"/>
    <w:rsid w:val="0038306B"/>
    <w:rsid w:val="003834F0"/>
    <w:rsid w:val="0038380F"/>
    <w:rsid w:val="00383C22"/>
    <w:rsid w:val="00383F63"/>
    <w:rsid w:val="0038408B"/>
    <w:rsid w:val="0038420F"/>
    <w:rsid w:val="00384216"/>
    <w:rsid w:val="003845AE"/>
    <w:rsid w:val="00384AEE"/>
    <w:rsid w:val="00384E6A"/>
    <w:rsid w:val="00384E87"/>
    <w:rsid w:val="003850FA"/>
    <w:rsid w:val="0038554A"/>
    <w:rsid w:val="00385CF2"/>
    <w:rsid w:val="00385D0F"/>
    <w:rsid w:val="00385EE3"/>
    <w:rsid w:val="00385F87"/>
    <w:rsid w:val="003860D5"/>
    <w:rsid w:val="00386A66"/>
    <w:rsid w:val="00387093"/>
    <w:rsid w:val="00387395"/>
    <w:rsid w:val="0038742D"/>
    <w:rsid w:val="0038743C"/>
    <w:rsid w:val="003875FB"/>
    <w:rsid w:val="00387A45"/>
    <w:rsid w:val="00387AB1"/>
    <w:rsid w:val="00387E9E"/>
    <w:rsid w:val="00390350"/>
    <w:rsid w:val="003908CD"/>
    <w:rsid w:val="00390F67"/>
    <w:rsid w:val="003911C9"/>
    <w:rsid w:val="003912D8"/>
    <w:rsid w:val="003914F3"/>
    <w:rsid w:val="00391553"/>
    <w:rsid w:val="00391774"/>
    <w:rsid w:val="00391CED"/>
    <w:rsid w:val="00391DBC"/>
    <w:rsid w:val="0039225E"/>
    <w:rsid w:val="0039229C"/>
    <w:rsid w:val="003922D2"/>
    <w:rsid w:val="0039234E"/>
    <w:rsid w:val="003923FB"/>
    <w:rsid w:val="00392560"/>
    <w:rsid w:val="003927AB"/>
    <w:rsid w:val="003927EA"/>
    <w:rsid w:val="00392BC1"/>
    <w:rsid w:val="00392C0B"/>
    <w:rsid w:val="00392DC4"/>
    <w:rsid w:val="00392F10"/>
    <w:rsid w:val="00393A0B"/>
    <w:rsid w:val="00393A3C"/>
    <w:rsid w:val="00393BAB"/>
    <w:rsid w:val="00393D30"/>
    <w:rsid w:val="00393E29"/>
    <w:rsid w:val="00393ED8"/>
    <w:rsid w:val="00394679"/>
    <w:rsid w:val="003946C8"/>
    <w:rsid w:val="0039491F"/>
    <w:rsid w:val="00394AE9"/>
    <w:rsid w:val="00394D95"/>
    <w:rsid w:val="00395151"/>
    <w:rsid w:val="003951DE"/>
    <w:rsid w:val="00395208"/>
    <w:rsid w:val="0039527B"/>
    <w:rsid w:val="003952BC"/>
    <w:rsid w:val="003954FC"/>
    <w:rsid w:val="00395AED"/>
    <w:rsid w:val="00395B84"/>
    <w:rsid w:val="00395BA3"/>
    <w:rsid w:val="00396001"/>
    <w:rsid w:val="00396175"/>
    <w:rsid w:val="003962D1"/>
    <w:rsid w:val="003963DF"/>
    <w:rsid w:val="0039670D"/>
    <w:rsid w:val="003967F1"/>
    <w:rsid w:val="003969BA"/>
    <w:rsid w:val="003969D8"/>
    <w:rsid w:val="003969F8"/>
    <w:rsid w:val="00397025"/>
    <w:rsid w:val="00397035"/>
    <w:rsid w:val="003971AC"/>
    <w:rsid w:val="00397206"/>
    <w:rsid w:val="003973C7"/>
    <w:rsid w:val="0039791E"/>
    <w:rsid w:val="00397997"/>
    <w:rsid w:val="003979C9"/>
    <w:rsid w:val="00397EB4"/>
    <w:rsid w:val="003A01C6"/>
    <w:rsid w:val="003A01CC"/>
    <w:rsid w:val="003A0B6A"/>
    <w:rsid w:val="003A0E98"/>
    <w:rsid w:val="003A1411"/>
    <w:rsid w:val="003A16D4"/>
    <w:rsid w:val="003A20A9"/>
    <w:rsid w:val="003A20F5"/>
    <w:rsid w:val="003A2179"/>
    <w:rsid w:val="003A21BC"/>
    <w:rsid w:val="003A25FE"/>
    <w:rsid w:val="003A2628"/>
    <w:rsid w:val="003A2BCE"/>
    <w:rsid w:val="003A33D6"/>
    <w:rsid w:val="003A3485"/>
    <w:rsid w:val="003A3734"/>
    <w:rsid w:val="003A38EF"/>
    <w:rsid w:val="003A3A22"/>
    <w:rsid w:val="003A426C"/>
    <w:rsid w:val="003A4391"/>
    <w:rsid w:val="003A4496"/>
    <w:rsid w:val="003A45F7"/>
    <w:rsid w:val="003A4850"/>
    <w:rsid w:val="003A4976"/>
    <w:rsid w:val="003A4BAE"/>
    <w:rsid w:val="003A4D2A"/>
    <w:rsid w:val="003A4F0E"/>
    <w:rsid w:val="003A5147"/>
    <w:rsid w:val="003A54F7"/>
    <w:rsid w:val="003A596D"/>
    <w:rsid w:val="003A5AB0"/>
    <w:rsid w:val="003A5BBF"/>
    <w:rsid w:val="003A5DC6"/>
    <w:rsid w:val="003A64E4"/>
    <w:rsid w:val="003A65B4"/>
    <w:rsid w:val="003A680D"/>
    <w:rsid w:val="003A6A67"/>
    <w:rsid w:val="003A6C74"/>
    <w:rsid w:val="003A6E12"/>
    <w:rsid w:val="003A706F"/>
    <w:rsid w:val="003A7127"/>
    <w:rsid w:val="003A733E"/>
    <w:rsid w:val="003A74D3"/>
    <w:rsid w:val="003A7711"/>
    <w:rsid w:val="003A784E"/>
    <w:rsid w:val="003A7A8C"/>
    <w:rsid w:val="003A7AF4"/>
    <w:rsid w:val="003A7CDD"/>
    <w:rsid w:val="003B00A2"/>
    <w:rsid w:val="003B03E4"/>
    <w:rsid w:val="003B0429"/>
    <w:rsid w:val="003B055F"/>
    <w:rsid w:val="003B0612"/>
    <w:rsid w:val="003B07B8"/>
    <w:rsid w:val="003B09F6"/>
    <w:rsid w:val="003B0C4E"/>
    <w:rsid w:val="003B0CFD"/>
    <w:rsid w:val="003B124B"/>
    <w:rsid w:val="003B12D2"/>
    <w:rsid w:val="003B14D6"/>
    <w:rsid w:val="003B1705"/>
    <w:rsid w:val="003B1759"/>
    <w:rsid w:val="003B17D6"/>
    <w:rsid w:val="003B18C4"/>
    <w:rsid w:val="003B1B88"/>
    <w:rsid w:val="003B1C48"/>
    <w:rsid w:val="003B1D04"/>
    <w:rsid w:val="003B21BD"/>
    <w:rsid w:val="003B2646"/>
    <w:rsid w:val="003B26D9"/>
    <w:rsid w:val="003B2741"/>
    <w:rsid w:val="003B28D3"/>
    <w:rsid w:val="003B2A4E"/>
    <w:rsid w:val="003B2CE4"/>
    <w:rsid w:val="003B2E74"/>
    <w:rsid w:val="003B2F39"/>
    <w:rsid w:val="003B3354"/>
    <w:rsid w:val="003B3D05"/>
    <w:rsid w:val="003B3E58"/>
    <w:rsid w:val="003B414F"/>
    <w:rsid w:val="003B427B"/>
    <w:rsid w:val="003B4326"/>
    <w:rsid w:val="003B45E6"/>
    <w:rsid w:val="003B4604"/>
    <w:rsid w:val="003B47B8"/>
    <w:rsid w:val="003B48E5"/>
    <w:rsid w:val="003B49FF"/>
    <w:rsid w:val="003B51E6"/>
    <w:rsid w:val="003B562F"/>
    <w:rsid w:val="003B628B"/>
    <w:rsid w:val="003B654A"/>
    <w:rsid w:val="003B65E9"/>
    <w:rsid w:val="003B66A5"/>
    <w:rsid w:val="003B6709"/>
    <w:rsid w:val="003B68D2"/>
    <w:rsid w:val="003B6B48"/>
    <w:rsid w:val="003B6BF1"/>
    <w:rsid w:val="003B7069"/>
    <w:rsid w:val="003B7769"/>
    <w:rsid w:val="003C0089"/>
    <w:rsid w:val="003C00AF"/>
    <w:rsid w:val="003C00F7"/>
    <w:rsid w:val="003C039A"/>
    <w:rsid w:val="003C03E4"/>
    <w:rsid w:val="003C06C5"/>
    <w:rsid w:val="003C08DB"/>
    <w:rsid w:val="003C0A4D"/>
    <w:rsid w:val="003C0A94"/>
    <w:rsid w:val="003C0AA1"/>
    <w:rsid w:val="003C0ADE"/>
    <w:rsid w:val="003C0D6C"/>
    <w:rsid w:val="003C0FD1"/>
    <w:rsid w:val="003C115D"/>
    <w:rsid w:val="003C1209"/>
    <w:rsid w:val="003C121A"/>
    <w:rsid w:val="003C13DB"/>
    <w:rsid w:val="003C161F"/>
    <w:rsid w:val="003C1690"/>
    <w:rsid w:val="003C16B2"/>
    <w:rsid w:val="003C1B30"/>
    <w:rsid w:val="003C1FF3"/>
    <w:rsid w:val="003C2CAD"/>
    <w:rsid w:val="003C2D77"/>
    <w:rsid w:val="003C2EF8"/>
    <w:rsid w:val="003C2FBB"/>
    <w:rsid w:val="003C306A"/>
    <w:rsid w:val="003C30D2"/>
    <w:rsid w:val="003C32FA"/>
    <w:rsid w:val="003C353B"/>
    <w:rsid w:val="003C35C9"/>
    <w:rsid w:val="003C3876"/>
    <w:rsid w:val="003C3CC7"/>
    <w:rsid w:val="003C3F5C"/>
    <w:rsid w:val="003C3FBE"/>
    <w:rsid w:val="003C44FF"/>
    <w:rsid w:val="003C45C5"/>
    <w:rsid w:val="003C4694"/>
    <w:rsid w:val="003C4699"/>
    <w:rsid w:val="003C47AC"/>
    <w:rsid w:val="003C498E"/>
    <w:rsid w:val="003C49C7"/>
    <w:rsid w:val="003C4CA1"/>
    <w:rsid w:val="003C4D91"/>
    <w:rsid w:val="003C4FBC"/>
    <w:rsid w:val="003C5189"/>
    <w:rsid w:val="003C5460"/>
    <w:rsid w:val="003C550B"/>
    <w:rsid w:val="003C5BA5"/>
    <w:rsid w:val="003C5E84"/>
    <w:rsid w:val="003C6032"/>
    <w:rsid w:val="003C608F"/>
    <w:rsid w:val="003C63C8"/>
    <w:rsid w:val="003C67E3"/>
    <w:rsid w:val="003C6B47"/>
    <w:rsid w:val="003C6C9A"/>
    <w:rsid w:val="003C70AF"/>
    <w:rsid w:val="003C7235"/>
    <w:rsid w:val="003C7651"/>
    <w:rsid w:val="003C7764"/>
    <w:rsid w:val="003C7B32"/>
    <w:rsid w:val="003C7CB4"/>
    <w:rsid w:val="003C7CD2"/>
    <w:rsid w:val="003C7F49"/>
    <w:rsid w:val="003D0038"/>
    <w:rsid w:val="003D02FA"/>
    <w:rsid w:val="003D0781"/>
    <w:rsid w:val="003D082E"/>
    <w:rsid w:val="003D0D61"/>
    <w:rsid w:val="003D0EFE"/>
    <w:rsid w:val="003D117F"/>
    <w:rsid w:val="003D11C7"/>
    <w:rsid w:val="003D147A"/>
    <w:rsid w:val="003D1907"/>
    <w:rsid w:val="003D1E0C"/>
    <w:rsid w:val="003D1E63"/>
    <w:rsid w:val="003D2075"/>
    <w:rsid w:val="003D20F0"/>
    <w:rsid w:val="003D2199"/>
    <w:rsid w:val="003D2457"/>
    <w:rsid w:val="003D2647"/>
    <w:rsid w:val="003D27F0"/>
    <w:rsid w:val="003D282C"/>
    <w:rsid w:val="003D2E21"/>
    <w:rsid w:val="003D2FF7"/>
    <w:rsid w:val="003D302C"/>
    <w:rsid w:val="003D3265"/>
    <w:rsid w:val="003D328E"/>
    <w:rsid w:val="003D342C"/>
    <w:rsid w:val="003D3432"/>
    <w:rsid w:val="003D3706"/>
    <w:rsid w:val="003D3A0F"/>
    <w:rsid w:val="003D3B4F"/>
    <w:rsid w:val="003D3B7C"/>
    <w:rsid w:val="003D3DAB"/>
    <w:rsid w:val="003D3F49"/>
    <w:rsid w:val="003D42BE"/>
    <w:rsid w:val="003D481C"/>
    <w:rsid w:val="003D4850"/>
    <w:rsid w:val="003D4A83"/>
    <w:rsid w:val="003D4AFD"/>
    <w:rsid w:val="003D4C5E"/>
    <w:rsid w:val="003D5243"/>
    <w:rsid w:val="003D5420"/>
    <w:rsid w:val="003D548D"/>
    <w:rsid w:val="003D54D8"/>
    <w:rsid w:val="003D55E5"/>
    <w:rsid w:val="003D569E"/>
    <w:rsid w:val="003D56B7"/>
    <w:rsid w:val="003D5919"/>
    <w:rsid w:val="003D5A9C"/>
    <w:rsid w:val="003D5BCE"/>
    <w:rsid w:val="003D61E1"/>
    <w:rsid w:val="003D6292"/>
    <w:rsid w:val="003D6467"/>
    <w:rsid w:val="003D651B"/>
    <w:rsid w:val="003D6521"/>
    <w:rsid w:val="003D676D"/>
    <w:rsid w:val="003D6C74"/>
    <w:rsid w:val="003D72B3"/>
    <w:rsid w:val="003D73EE"/>
    <w:rsid w:val="003D7421"/>
    <w:rsid w:val="003D74DB"/>
    <w:rsid w:val="003D753F"/>
    <w:rsid w:val="003D755E"/>
    <w:rsid w:val="003D7BF3"/>
    <w:rsid w:val="003E0284"/>
    <w:rsid w:val="003E0432"/>
    <w:rsid w:val="003E05F4"/>
    <w:rsid w:val="003E072F"/>
    <w:rsid w:val="003E0AE9"/>
    <w:rsid w:val="003E0BEB"/>
    <w:rsid w:val="003E0C0F"/>
    <w:rsid w:val="003E0D63"/>
    <w:rsid w:val="003E0FED"/>
    <w:rsid w:val="003E1020"/>
    <w:rsid w:val="003E1351"/>
    <w:rsid w:val="003E1497"/>
    <w:rsid w:val="003E15E5"/>
    <w:rsid w:val="003E1806"/>
    <w:rsid w:val="003E1CFE"/>
    <w:rsid w:val="003E20FC"/>
    <w:rsid w:val="003E2B25"/>
    <w:rsid w:val="003E2BC8"/>
    <w:rsid w:val="003E2EA5"/>
    <w:rsid w:val="003E2FF4"/>
    <w:rsid w:val="003E30A7"/>
    <w:rsid w:val="003E30CE"/>
    <w:rsid w:val="003E351A"/>
    <w:rsid w:val="003E381D"/>
    <w:rsid w:val="003E3A73"/>
    <w:rsid w:val="003E3B70"/>
    <w:rsid w:val="003E43EA"/>
    <w:rsid w:val="003E482F"/>
    <w:rsid w:val="003E4DFE"/>
    <w:rsid w:val="003E4E87"/>
    <w:rsid w:val="003E5215"/>
    <w:rsid w:val="003E540B"/>
    <w:rsid w:val="003E584A"/>
    <w:rsid w:val="003E5BF8"/>
    <w:rsid w:val="003E5DB3"/>
    <w:rsid w:val="003E60C4"/>
    <w:rsid w:val="003E6228"/>
    <w:rsid w:val="003E66EB"/>
    <w:rsid w:val="003E6D3B"/>
    <w:rsid w:val="003E6D89"/>
    <w:rsid w:val="003E7277"/>
    <w:rsid w:val="003E7397"/>
    <w:rsid w:val="003E73A4"/>
    <w:rsid w:val="003E7B06"/>
    <w:rsid w:val="003E7B88"/>
    <w:rsid w:val="003E7F4E"/>
    <w:rsid w:val="003F0097"/>
    <w:rsid w:val="003F00C7"/>
    <w:rsid w:val="003F0353"/>
    <w:rsid w:val="003F0371"/>
    <w:rsid w:val="003F044A"/>
    <w:rsid w:val="003F0521"/>
    <w:rsid w:val="003F092D"/>
    <w:rsid w:val="003F0AAF"/>
    <w:rsid w:val="003F1202"/>
    <w:rsid w:val="003F12DC"/>
    <w:rsid w:val="003F15A6"/>
    <w:rsid w:val="003F17E2"/>
    <w:rsid w:val="003F18D6"/>
    <w:rsid w:val="003F1D9F"/>
    <w:rsid w:val="003F1DF0"/>
    <w:rsid w:val="003F1FD2"/>
    <w:rsid w:val="003F2593"/>
    <w:rsid w:val="003F2812"/>
    <w:rsid w:val="003F2BF5"/>
    <w:rsid w:val="003F2C7A"/>
    <w:rsid w:val="003F2CFA"/>
    <w:rsid w:val="003F2EC3"/>
    <w:rsid w:val="003F3047"/>
    <w:rsid w:val="003F34CC"/>
    <w:rsid w:val="003F35FD"/>
    <w:rsid w:val="003F3809"/>
    <w:rsid w:val="003F380A"/>
    <w:rsid w:val="003F3DAD"/>
    <w:rsid w:val="003F435F"/>
    <w:rsid w:val="003F453B"/>
    <w:rsid w:val="003F4735"/>
    <w:rsid w:val="003F47BF"/>
    <w:rsid w:val="003F49E7"/>
    <w:rsid w:val="003F4BB4"/>
    <w:rsid w:val="003F4C27"/>
    <w:rsid w:val="003F4C4D"/>
    <w:rsid w:val="003F4F9A"/>
    <w:rsid w:val="003F5454"/>
    <w:rsid w:val="003F56E3"/>
    <w:rsid w:val="003F5824"/>
    <w:rsid w:val="003F59F1"/>
    <w:rsid w:val="003F5D8E"/>
    <w:rsid w:val="003F5E2C"/>
    <w:rsid w:val="003F62EC"/>
    <w:rsid w:val="003F6653"/>
    <w:rsid w:val="003F69DF"/>
    <w:rsid w:val="003F6D1C"/>
    <w:rsid w:val="003F6DD2"/>
    <w:rsid w:val="003F70A5"/>
    <w:rsid w:val="003F71B9"/>
    <w:rsid w:val="003F71E7"/>
    <w:rsid w:val="003F73A2"/>
    <w:rsid w:val="003F74E1"/>
    <w:rsid w:val="003F755C"/>
    <w:rsid w:val="003F7738"/>
    <w:rsid w:val="003F7781"/>
    <w:rsid w:val="003F7884"/>
    <w:rsid w:val="00400062"/>
    <w:rsid w:val="004000AD"/>
    <w:rsid w:val="004006C9"/>
    <w:rsid w:val="004007FA"/>
    <w:rsid w:val="00400812"/>
    <w:rsid w:val="0040094A"/>
    <w:rsid w:val="00400A81"/>
    <w:rsid w:val="00401048"/>
    <w:rsid w:val="004011A5"/>
    <w:rsid w:val="004011CE"/>
    <w:rsid w:val="00401317"/>
    <w:rsid w:val="0040146F"/>
    <w:rsid w:val="0040153E"/>
    <w:rsid w:val="00401616"/>
    <w:rsid w:val="00401A04"/>
    <w:rsid w:val="00401CCE"/>
    <w:rsid w:val="00401D83"/>
    <w:rsid w:val="00401D95"/>
    <w:rsid w:val="00401F2A"/>
    <w:rsid w:val="0040204B"/>
    <w:rsid w:val="00402A69"/>
    <w:rsid w:val="00402F71"/>
    <w:rsid w:val="00402FCB"/>
    <w:rsid w:val="004032A4"/>
    <w:rsid w:val="004034F4"/>
    <w:rsid w:val="0040351C"/>
    <w:rsid w:val="00403567"/>
    <w:rsid w:val="00403810"/>
    <w:rsid w:val="00403834"/>
    <w:rsid w:val="00403AC1"/>
    <w:rsid w:val="00403DF3"/>
    <w:rsid w:val="00403FB5"/>
    <w:rsid w:val="00404206"/>
    <w:rsid w:val="00404363"/>
    <w:rsid w:val="00404472"/>
    <w:rsid w:val="00404DD3"/>
    <w:rsid w:val="0040505F"/>
    <w:rsid w:val="0040511E"/>
    <w:rsid w:val="00405189"/>
    <w:rsid w:val="004053F6"/>
    <w:rsid w:val="0040540E"/>
    <w:rsid w:val="00405890"/>
    <w:rsid w:val="00405C02"/>
    <w:rsid w:val="00406120"/>
    <w:rsid w:val="00406173"/>
    <w:rsid w:val="004063F8"/>
    <w:rsid w:val="0040701C"/>
    <w:rsid w:val="0040732D"/>
    <w:rsid w:val="004076CF"/>
    <w:rsid w:val="0040778E"/>
    <w:rsid w:val="00407A09"/>
    <w:rsid w:val="00407DF6"/>
    <w:rsid w:val="00410003"/>
    <w:rsid w:val="004100C9"/>
    <w:rsid w:val="004104BA"/>
    <w:rsid w:val="0041098E"/>
    <w:rsid w:val="00410AC7"/>
    <w:rsid w:val="00410E5D"/>
    <w:rsid w:val="00411195"/>
    <w:rsid w:val="004112AC"/>
    <w:rsid w:val="004112C2"/>
    <w:rsid w:val="0041162D"/>
    <w:rsid w:val="00411923"/>
    <w:rsid w:val="00411982"/>
    <w:rsid w:val="00411ECA"/>
    <w:rsid w:val="004121BB"/>
    <w:rsid w:val="00412468"/>
    <w:rsid w:val="004125F9"/>
    <w:rsid w:val="00412964"/>
    <w:rsid w:val="00412AC4"/>
    <w:rsid w:val="00412D3D"/>
    <w:rsid w:val="0041311D"/>
    <w:rsid w:val="0041315C"/>
    <w:rsid w:val="004136F1"/>
    <w:rsid w:val="00413A56"/>
    <w:rsid w:val="00413D77"/>
    <w:rsid w:val="00413DDB"/>
    <w:rsid w:val="00413E7C"/>
    <w:rsid w:val="0041408B"/>
    <w:rsid w:val="0041431C"/>
    <w:rsid w:val="004143A9"/>
    <w:rsid w:val="00414652"/>
    <w:rsid w:val="004146CF"/>
    <w:rsid w:val="0041502F"/>
    <w:rsid w:val="00415307"/>
    <w:rsid w:val="0041557F"/>
    <w:rsid w:val="0041597F"/>
    <w:rsid w:val="00415D46"/>
    <w:rsid w:val="00415F4B"/>
    <w:rsid w:val="00416130"/>
    <w:rsid w:val="00416197"/>
    <w:rsid w:val="004161C3"/>
    <w:rsid w:val="004163A3"/>
    <w:rsid w:val="004168A4"/>
    <w:rsid w:val="00417469"/>
    <w:rsid w:val="00417E06"/>
    <w:rsid w:val="00417ECA"/>
    <w:rsid w:val="00417EED"/>
    <w:rsid w:val="00417EF0"/>
    <w:rsid w:val="004206E5"/>
    <w:rsid w:val="00420731"/>
    <w:rsid w:val="00420759"/>
    <w:rsid w:val="00420F40"/>
    <w:rsid w:val="00420F57"/>
    <w:rsid w:val="0042101F"/>
    <w:rsid w:val="004212F1"/>
    <w:rsid w:val="00421367"/>
    <w:rsid w:val="00421647"/>
    <w:rsid w:val="00421697"/>
    <w:rsid w:val="004217D5"/>
    <w:rsid w:val="004217F6"/>
    <w:rsid w:val="0042188F"/>
    <w:rsid w:val="004218EE"/>
    <w:rsid w:val="00421AB0"/>
    <w:rsid w:val="00421C1A"/>
    <w:rsid w:val="00421EDE"/>
    <w:rsid w:val="0042217D"/>
    <w:rsid w:val="00422251"/>
    <w:rsid w:val="0042231E"/>
    <w:rsid w:val="00422D69"/>
    <w:rsid w:val="00422EC9"/>
    <w:rsid w:val="00422F95"/>
    <w:rsid w:val="004231F3"/>
    <w:rsid w:val="004233F1"/>
    <w:rsid w:val="00423518"/>
    <w:rsid w:val="00423523"/>
    <w:rsid w:val="00423695"/>
    <w:rsid w:val="00423915"/>
    <w:rsid w:val="00423983"/>
    <w:rsid w:val="00423BFC"/>
    <w:rsid w:val="00423CF3"/>
    <w:rsid w:val="00423D92"/>
    <w:rsid w:val="00423FB6"/>
    <w:rsid w:val="00424066"/>
    <w:rsid w:val="00424131"/>
    <w:rsid w:val="00424379"/>
    <w:rsid w:val="004244E6"/>
    <w:rsid w:val="004249D7"/>
    <w:rsid w:val="00424AAA"/>
    <w:rsid w:val="00424AD0"/>
    <w:rsid w:val="00424D97"/>
    <w:rsid w:val="00425140"/>
    <w:rsid w:val="004259C7"/>
    <w:rsid w:val="00425ED0"/>
    <w:rsid w:val="00426112"/>
    <w:rsid w:val="0042624F"/>
    <w:rsid w:val="00426259"/>
    <w:rsid w:val="004262C7"/>
    <w:rsid w:val="00426337"/>
    <w:rsid w:val="0042637B"/>
    <w:rsid w:val="004263CB"/>
    <w:rsid w:val="00426798"/>
    <w:rsid w:val="00426A3A"/>
    <w:rsid w:val="00426D0B"/>
    <w:rsid w:val="004279AD"/>
    <w:rsid w:val="00427A19"/>
    <w:rsid w:val="0043006D"/>
    <w:rsid w:val="0043029C"/>
    <w:rsid w:val="004302DC"/>
    <w:rsid w:val="004306DA"/>
    <w:rsid w:val="00430841"/>
    <w:rsid w:val="00430A37"/>
    <w:rsid w:val="00430CE5"/>
    <w:rsid w:val="00430ED4"/>
    <w:rsid w:val="00430F40"/>
    <w:rsid w:val="00430F83"/>
    <w:rsid w:val="004312E7"/>
    <w:rsid w:val="00431857"/>
    <w:rsid w:val="00431A09"/>
    <w:rsid w:val="00431E40"/>
    <w:rsid w:val="0043252D"/>
    <w:rsid w:val="00432FE3"/>
    <w:rsid w:val="00433148"/>
    <w:rsid w:val="0043352B"/>
    <w:rsid w:val="004337A4"/>
    <w:rsid w:val="004337DB"/>
    <w:rsid w:val="00433833"/>
    <w:rsid w:val="00433BA4"/>
    <w:rsid w:val="00433C21"/>
    <w:rsid w:val="00433D0C"/>
    <w:rsid w:val="00433DE4"/>
    <w:rsid w:val="00434033"/>
    <w:rsid w:val="004343D9"/>
    <w:rsid w:val="00434D5F"/>
    <w:rsid w:val="0043521B"/>
    <w:rsid w:val="004353B8"/>
    <w:rsid w:val="00435427"/>
    <w:rsid w:val="004356A3"/>
    <w:rsid w:val="004359B6"/>
    <w:rsid w:val="00435BBC"/>
    <w:rsid w:val="0043612D"/>
    <w:rsid w:val="0043639F"/>
    <w:rsid w:val="00436C9A"/>
    <w:rsid w:val="00436CA6"/>
    <w:rsid w:val="00436D68"/>
    <w:rsid w:val="00436EEE"/>
    <w:rsid w:val="00437303"/>
    <w:rsid w:val="0043742E"/>
    <w:rsid w:val="00437461"/>
    <w:rsid w:val="0043752B"/>
    <w:rsid w:val="004376C1"/>
    <w:rsid w:val="00437773"/>
    <w:rsid w:val="00437B99"/>
    <w:rsid w:val="00437BB7"/>
    <w:rsid w:val="00437D1E"/>
    <w:rsid w:val="00437E8B"/>
    <w:rsid w:val="00437FCE"/>
    <w:rsid w:val="00440291"/>
    <w:rsid w:val="0044038D"/>
    <w:rsid w:val="00440493"/>
    <w:rsid w:val="0044074D"/>
    <w:rsid w:val="00440BC2"/>
    <w:rsid w:val="00440CDF"/>
    <w:rsid w:val="00440DE9"/>
    <w:rsid w:val="00441040"/>
    <w:rsid w:val="00441256"/>
    <w:rsid w:val="004413EA"/>
    <w:rsid w:val="00441701"/>
    <w:rsid w:val="0044171F"/>
    <w:rsid w:val="00441783"/>
    <w:rsid w:val="00441E56"/>
    <w:rsid w:val="00441E8C"/>
    <w:rsid w:val="00441EC8"/>
    <w:rsid w:val="00441F0C"/>
    <w:rsid w:val="00442133"/>
    <w:rsid w:val="0044218A"/>
    <w:rsid w:val="0044234C"/>
    <w:rsid w:val="004423CD"/>
    <w:rsid w:val="0044285A"/>
    <w:rsid w:val="004429F9"/>
    <w:rsid w:val="00442B79"/>
    <w:rsid w:val="00442BBF"/>
    <w:rsid w:val="00442C91"/>
    <w:rsid w:val="00442CB2"/>
    <w:rsid w:val="00442CF2"/>
    <w:rsid w:val="004433ED"/>
    <w:rsid w:val="0044340A"/>
    <w:rsid w:val="004434AD"/>
    <w:rsid w:val="00443C8E"/>
    <w:rsid w:val="00443DA4"/>
    <w:rsid w:val="00443EFD"/>
    <w:rsid w:val="00443FE9"/>
    <w:rsid w:val="004445AC"/>
    <w:rsid w:val="00444678"/>
    <w:rsid w:val="00444FEA"/>
    <w:rsid w:val="00445127"/>
    <w:rsid w:val="00445270"/>
    <w:rsid w:val="004455B6"/>
    <w:rsid w:val="004459BA"/>
    <w:rsid w:val="004459E8"/>
    <w:rsid w:val="00445FFF"/>
    <w:rsid w:val="0044618A"/>
    <w:rsid w:val="004467A1"/>
    <w:rsid w:val="00446D9B"/>
    <w:rsid w:val="00447304"/>
    <w:rsid w:val="004473D8"/>
    <w:rsid w:val="00447784"/>
    <w:rsid w:val="00447B55"/>
    <w:rsid w:val="00447BD1"/>
    <w:rsid w:val="00447DF3"/>
    <w:rsid w:val="00450E36"/>
    <w:rsid w:val="00451022"/>
    <w:rsid w:val="004510B2"/>
    <w:rsid w:val="00451169"/>
    <w:rsid w:val="00451565"/>
    <w:rsid w:val="00451AD5"/>
    <w:rsid w:val="00451C72"/>
    <w:rsid w:val="00452483"/>
    <w:rsid w:val="004526B6"/>
    <w:rsid w:val="004529CB"/>
    <w:rsid w:val="00452B6A"/>
    <w:rsid w:val="00452C9F"/>
    <w:rsid w:val="0045340D"/>
    <w:rsid w:val="004534C4"/>
    <w:rsid w:val="00453BDB"/>
    <w:rsid w:val="00454A91"/>
    <w:rsid w:val="00454C87"/>
    <w:rsid w:val="00454FAA"/>
    <w:rsid w:val="004550A2"/>
    <w:rsid w:val="004551F1"/>
    <w:rsid w:val="00455253"/>
    <w:rsid w:val="004552DA"/>
    <w:rsid w:val="00455602"/>
    <w:rsid w:val="00455703"/>
    <w:rsid w:val="00455848"/>
    <w:rsid w:val="0045591F"/>
    <w:rsid w:val="00455B19"/>
    <w:rsid w:val="00455EF0"/>
    <w:rsid w:val="004560D4"/>
    <w:rsid w:val="0045625F"/>
    <w:rsid w:val="00456490"/>
    <w:rsid w:val="0045649D"/>
    <w:rsid w:val="0045665D"/>
    <w:rsid w:val="004566E1"/>
    <w:rsid w:val="0045694E"/>
    <w:rsid w:val="00456974"/>
    <w:rsid w:val="00456A0A"/>
    <w:rsid w:val="00456E02"/>
    <w:rsid w:val="00456E1C"/>
    <w:rsid w:val="004570CE"/>
    <w:rsid w:val="00457250"/>
    <w:rsid w:val="00457558"/>
    <w:rsid w:val="00457651"/>
    <w:rsid w:val="004579A2"/>
    <w:rsid w:val="004579B5"/>
    <w:rsid w:val="00457AD0"/>
    <w:rsid w:val="00457BC9"/>
    <w:rsid w:val="00457C6A"/>
    <w:rsid w:val="00457D6A"/>
    <w:rsid w:val="00460065"/>
    <w:rsid w:val="004601BC"/>
    <w:rsid w:val="0046029C"/>
    <w:rsid w:val="00460474"/>
    <w:rsid w:val="00460E06"/>
    <w:rsid w:val="00460E77"/>
    <w:rsid w:val="00460F6C"/>
    <w:rsid w:val="0046101D"/>
    <w:rsid w:val="004610C8"/>
    <w:rsid w:val="0046167A"/>
    <w:rsid w:val="00461AA1"/>
    <w:rsid w:val="00461CA5"/>
    <w:rsid w:val="00461D3A"/>
    <w:rsid w:val="004623CB"/>
    <w:rsid w:val="004627DE"/>
    <w:rsid w:val="00462D78"/>
    <w:rsid w:val="00462DE2"/>
    <w:rsid w:val="00462F25"/>
    <w:rsid w:val="0046301F"/>
    <w:rsid w:val="004630D1"/>
    <w:rsid w:val="004633A0"/>
    <w:rsid w:val="004635F6"/>
    <w:rsid w:val="00463689"/>
    <w:rsid w:val="00463CC0"/>
    <w:rsid w:val="00463EB0"/>
    <w:rsid w:val="0046413B"/>
    <w:rsid w:val="00464569"/>
    <w:rsid w:val="004649EB"/>
    <w:rsid w:val="00464A40"/>
    <w:rsid w:val="00464A74"/>
    <w:rsid w:val="00465000"/>
    <w:rsid w:val="004652FC"/>
    <w:rsid w:val="00465535"/>
    <w:rsid w:val="0046560B"/>
    <w:rsid w:val="0046567D"/>
    <w:rsid w:val="00465BE4"/>
    <w:rsid w:val="00465F3F"/>
    <w:rsid w:val="00466110"/>
    <w:rsid w:val="00466641"/>
    <w:rsid w:val="0046699D"/>
    <w:rsid w:val="00466E66"/>
    <w:rsid w:val="00466EA8"/>
    <w:rsid w:val="00467A33"/>
    <w:rsid w:val="00467AFF"/>
    <w:rsid w:val="00467C4F"/>
    <w:rsid w:val="00467D6A"/>
    <w:rsid w:val="00470466"/>
    <w:rsid w:val="00470488"/>
    <w:rsid w:val="004707FD"/>
    <w:rsid w:val="004708F3"/>
    <w:rsid w:val="00470978"/>
    <w:rsid w:val="00470CAC"/>
    <w:rsid w:val="00471068"/>
    <w:rsid w:val="00471129"/>
    <w:rsid w:val="004714C2"/>
    <w:rsid w:val="00471663"/>
    <w:rsid w:val="00471738"/>
    <w:rsid w:val="00471925"/>
    <w:rsid w:val="00471AAA"/>
    <w:rsid w:val="00471C00"/>
    <w:rsid w:val="00471D65"/>
    <w:rsid w:val="00472618"/>
    <w:rsid w:val="0047263D"/>
    <w:rsid w:val="0047268C"/>
    <w:rsid w:val="004728E3"/>
    <w:rsid w:val="00472BDA"/>
    <w:rsid w:val="00472F8C"/>
    <w:rsid w:val="00472FEC"/>
    <w:rsid w:val="00473003"/>
    <w:rsid w:val="0047305E"/>
    <w:rsid w:val="004730C9"/>
    <w:rsid w:val="004730F9"/>
    <w:rsid w:val="0047315D"/>
    <w:rsid w:val="00473235"/>
    <w:rsid w:val="004732E4"/>
    <w:rsid w:val="004735DF"/>
    <w:rsid w:val="004736DE"/>
    <w:rsid w:val="00473AA4"/>
    <w:rsid w:val="00473ADE"/>
    <w:rsid w:val="00473B34"/>
    <w:rsid w:val="00473DB2"/>
    <w:rsid w:val="00474124"/>
    <w:rsid w:val="0047441E"/>
    <w:rsid w:val="0047445B"/>
    <w:rsid w:val="0047486B"/>
    <w:rsid w:val="004749B5"/>
    <w:rsid w:val="00474A36"/>
    <w:rsid w:val="00474A5F"/>
    <w:rsid w:val="00474CE7"/>
    <w:rsid w:val="00474CF7"/>
    <w:rsid w:val="00474D5C"/>
    <w:rsid w:val="00474F2B"/>
    <w:rsid w:val="00474F5C"/>
    <w:rsid w:val="004752BA"/>
    <w:rsid w:val="004753C2"/>
    <w:rsid w:val="004755AB"/>
    <w:rsid w:val="00475624"/>
    <w:rsid w:val="0047574F"/>
    <w:rsid w:val="004759B8"/>
    <w:rsid w:val="00475ADD"/>
    <w:rsid w:val="004761E4"/>
    <w:rsid w:val="0047641F"/>
    <w:rsid w:val="00476A7C"/>
    <w:rsid w:val="00476AA4"/>
    <w:rsid w:val="00476D0C"/>
    <w:rsid w:val="00476E1A"/>
    <w:rsid w:val="00477102"/>
    <w:rsid w:val="00477651"/>
    <w:rsid w:val="00477E5C"/>
    <w:rsid w:val="004802DF"/>
    <w:rsid w:val="004805F7"/>
    <w:rsid w:val="004807FA"/>
    <w:rsid w:val="00480819"/>
    <w:rsid w:val="0048083F"/>
    <w:rsid w:val="004808F4"/>
    <w:rsid w:val="00480BFE"/>
    <w:rsid w:val="00480E5E"/>
    <w:rsid w:val="00480F02"/>
    <w:rsid w:val="00480FBB"/>
    <w:rsid w:val="00481055"/>
    <w:rsid w:val="00481253"/>
    <w:rsid w:val="0048154D"/>
    <w:rsid w:val="00481574"/>
    <w:rsid w:val="00481778"/>
    <w:rsid w:val="0048195C"/>
    <w:rsid w:val="00481963"/>
    <w:rsid w:val="00481ADA"/>
    <w:rsid w:val="00481CBA"/>
    <w:rsid w:val="00481F80"/>
    <w:rsid w:val="00482209"/>
    <w:rsid w:val="0048223C"/>
    <w:rsid w:val="00482578"/>
    <w:rsid w:val="00482C3A"/>
    <w:rsid w:val="004830A8"/>
    <w:rsid w:val="0048324E"/>
    <w:rsid w:val="0048353C"/>
    <w:rsid w:val="00483850"/>
    <w:rsid w:val="00483ABF"/>
    <w:rsid w:val="00483F4C"/>
    <w:rsid w:val="0048487E"/>
    <w:rsid w:val="004848B3"/>
    <w:rsid w:val="00484921"/>
    <w:rsid w:val="0048502A"/>
    <w:rsid w:val="004850EC"/>
    <w:rsid w:val="004852BD"/>
    <w:rsid w:val="00485419"/>
    <w:rsid w:val="0048541C"/>
    <w:rsid w:val="00485430"/>
    <w:rsid w:val="0048545C"/>
    <w:rsid w:val="00485740"/>
    <w:rsid w:val="00485B0D"/>
    <w:rsid w:val="00485BEA"/>
    <w:rsid w:val="00485D38"/>
    <w:rsid w:val="00485D61"/>
    <w:rsid w:val="00485DA4"/>
    <w:rsid w:val="00486366"/>
    <w:rsid w:val="00486437"/>
    <w:rsid w:val="00486722"/>
    <w:rsid w:val="00486F27"/>
    <w:rsid w:val="004874F5"/>
    <w:rsid w:val="00487A3E"/>
    <w:rsid w:val="00487B4D"/>
    <w:rsid w:val="00487CF6"/>
    <w:rsid w:val="00487D6A"/>
    <w:rsid w:val="00487D9B"/>
    <w:rsid w:val="00487E23"/>
    <w:rsid w:val="00490273"/>
    <w:rsid w:val="00490312"/>
    <w:rsid w:val="0049031A"/>
    <w:rsid w:val="004905D9"/>
    <w:rsid w:val="00490609"/>
    <w:rsid w:val="00490808"/>
    <w:rsid w:val="00490B31"/>
    <w:rsid w:val="00490F49"/>
    <w:rsid w:val="00491754"/>
    <w:rsid w:val="0049176F"/>
    <w:rsid w:val="0049199B"/>
    <w:rsid w:val="00491B5B"/>
    <w:rsid w:val="00491F4A"/>
    <w:rsid w:val="00492173"/>
    <w:rsid w:val="004922C4"/>
    <w:rsid w:val="0049252E"/>
    <w:rsid w:val="0049252F"/>
    <w:rsid w:val="004925A1"/>
    <w:rsid w:val="004925EB"/>
    <w:rsid w:val="00492D97"/>
    <w:rsid w:val="00492E2D"/>
    <w:rsid w:val="00493239"/>
    <w:rsid w:val="004932BA"/>
    <w:rsid w:val="004935FB"/>
    <w:rsid w:val="0049385C"/>
    <w:rsid w:val="00493ADC"/>
    <w:rsid w:val="00493D29"/>
    <w:rsid w:val="00493D51"/>
    <w:rsid w:val="00493F9D"/>
    <w:rsid w:val="00494445"/>
    <w:rsid w:val="00494547"/>
    <w:rsid w:val="004945E2"/>
    <w:rsid w:val="00494B65"/>
    <w:rsid w:val="00495094"/>
    <w:rsid w:val="004950E6"/>
    <w:rsid w:val="00495130"/>
    <w:rsid w:val="00495202"/>
    <w:rsid w:val="00495674"/>
    <w:rsid w:val="004957B8"/>
    <w:rsid w:val="00495803"/>
    <w:rsid w:val="00495899"/>
    <w:rsid w:val="00495973"/>
    <w:rsid w:val="00495C4C"/>
    <w:rsid w:val="00495E43"/>
    <w:rsid w:val="00495F0C"/>
    <w:rsid w:val="004966B3"/>
    <w:rsid w:val="00496754"/>
    <w:rsid w:val="00496D97"/>
    <w:rsid w:val="00496E5E"/>
    <w:rsid w:val="00496F6F"/>
    <w:rsid w:val="004973FA"/>
    <w:rsid w:val="00497B2F"/>
    <w:rsid w:val="00497D71"/>
    <w:rsid w:val="00497E98"/>
    <w:rsid w:val="00497FBF"/>
    <w:rsid w:val="004A03E6"/>
    <w:rsid w:val="004A046A"/>
    <w:rsid w:val="004A0548"/>
    <w:rsid w:val="004A093A"/>
    <w:rsid w:val="004A09C8"/>
    <w:rsid w:val="004A0A2E"/>
    <w:rsid w:val="004A0C78"/>
    <w:rsid w:val="004A0CDE"/>
    <w:rsid w:val="004A0D31"/>
    <w:rsid w:val="004A0F4F"/>
    <w:rsid w:val="004A0F55"/>
    <w:rsid w:val="004A165C"/>
    <w:rsid w:val="004A16AE"/>
    <w:rsid w:val="004A17C8"/>
    <w:rsid w:val="004A1AAE"/>
    <w:rsid w:val="004A1D39"/>
    <w:rsid w:val="004A1DA9"/>
    <w:rsid w:val="004A21A8"/>
    <w:rsid w:val="004A232E"/>
    <w:rsid w:val="004A2382"/>
    <w:rsid w:val="004A257C"/>
    <w:rsid w:val="004A26C5"/>
    <w:rsid w:val="004A2AE7"/>
    <w:rsid w:val="004A2B11"/>
    <w:rsid w:val="004A2BC3"/>
    <w:rsid w:val="004A2DE1"/>
    <w:rsid w:val="004A2F28"/>
    <w:rsid w:val="004A38F4"/>
    <w:rsid w:val="004A3B8F"/>
    <w:rsid w:val="004A3BF1"/>
    <w:rsid w:val="004A3DCC"/>
    <w:rsid w:val="004A3DE7"/>
    <w:rsid w:val="004A3F2E"/>
    <w:rsid w:val="004A40B3"/>
    <w:rsid w:val="004A40D6"/>
    <w:rsid w:val="004A412D"/>
    <w:rsid w:val="004A46E3"/>
    <w:rsid w:val="004A4726"/>
    <w:rsid w:val="004A4823"/>
    <w:rsid w:val="004A48C3"/>
    <w:rsid w:val="004A4C62"/>
    <w:rsid w:val="004A4D77"/>
    <w:rsid w:val="004A4E8D"/>
    <w:rsid w:val="004A51D9"/>
    <w:rsid w:val="004A5688"/>
    <w:rsid w:val="004A5FA1"/>
    <w:rsid w:val="004A6050"/>
    <w:rsid w:val="004A6576"/>
    <w:rsid w:val="004A6CC8"/>
    <w:rsid w:val="004A6E9D"/>
    <w:rsid w:val="004A715E"/>
    <w:rsid w:val="004A7305"/>
    <w:rsid w:val="004A731D"/>
    <w:rsid w:val="004A746B"/>
    <w:rsid w:val="004A77D4"/>
    <w:rsid w:val="004A784D"/>
    <w:rsid w:val="004A792E"/>
    <w:rsid w:val="004A7A95"/>
    <w:rsid w:val="004A7F10"/>
    <w:rsid w:val="004B086A"/>
    <w:rsid w:val="004B08B6"/>
    <w:rsid w:val="004B139D"/>
    <w:rsid w:val="004B18B8"/>
    <w:rsid w:val="004B19C9"/>
    <w:rsid w:val="004B1C20"/>
    <w:rsid w:val="004B2128"/>
    <w:rsid w:val="004B2154"/>
    <w:rsid w:val="004B2230"/>
    <w:rsid w:val="004B236A"/>
    <w:rsid w:val="004B27F2"/>
    <w:rsid w:val="004B2B25"/>
    <w:rsid w:val="004B2CF7"/>
    <w:rsid w:val="004B2E95"/>
    <w:rsid w:val="004B2ED7"/>
    <w:rsid w:val="004B31BF"/>
    <w:rsid w:val="004B3943"/>
    <w:rsid w:val="004B3D35"/>
    <w:rsid w:val="004B3DA9"/>
    <w:rsid w:val="004B4266"/>
    <w:rsid w:val="004B43CA"/>
    <w:rsid w:val="004B4505"/>
    <w:rsid w:val="004B478D"/>
    <w:rsid w:val="004B4A2C"/>
    <w:rsid w:val="004B4C30"/>
    <w:rsid w:val="004B4C89"/>
    <w:rsid w:val="004B586B"/>
    <w:rsid w:val="004B5EDA"/>
    <w:rsid w:val="004B5EDC"/>
    <w:rsid w:val="004B606A"/>
    <w:rsid w:val="004B6118"/>
    <w:rsid w:val="004B6466"/>
    <w:rsid w:val="004B64A9"/>
    <w:rsid w:val="004B64C1"/>
    <w:rsid w:val="004B65A2"/>
    <w:rsid w:val="004B6689"/>
    <w:rsid w:val="004B6AE2"/>
    <w:rsid w:val="004B6AF3"/>
    <w:rsid w:val="004B6B5E"/>
    <w:rsid w:val="004B6D21"/>
    <w:rsid w:val="004B6E21"/>
    <w:rsid w:val="004B71CB"/>
    <w:rsid w:val="004B7369"/>
    <w:rsid w:val="004B7789"/>
    <w:rsid w:val="004B778E"/>
    <w:rsid w:val="004B7863"/>
    <w:rsid w:val="004B78A8"/>
    <w:rsid w:val="004B79F3"/>
    <w:rsid w:val="004B7AF6"/>
    <w:rsid w:val="004B7B84"/>
    <w:rsid w:val="004B7DD0"/>
    <w:rsid w:val="004B7FF7"/>
    <w:rsid w:val="004C0217"/>
    <w:rsid w:val="004C03EE"/>
    <w:rsid w:val="004C065B"/>
    <w:rsid w:val="004C076A"/>
    <w:rsid w:val="004C0E1E"/>
    <w:rsid w:val="004C0F52"/>
    <w:rsid w:val="004C1204"/>
    <w:rsid w:val="004C12A3"/>
    <w:rsid w:val="004C1351"/>
    <w:rsid w:val="004C14D3"/>
    <w:rsid w:val="004C15A1"/>
    <w:rsid w:val="004C1A19"/>
    <w:rsid w:val="004C1B00"/>
    <w:rsid w:val="004C2355"/>
    <w:rsid w:val="004C23F3"/>
    <w:rsid w:val="004C287D"/>
    <w:rsid w:val="004C2A68"/>
    <w:rsid w:val="004C2BB5"/>
    <w:rsid w:val="004C2CBC"/>
    <w:rsid w:val="004C2CE0"/>
    <w:rsid w:val="004C2CFA"/>
    <w:rsid w:val="004C2D50"/>
    <w:rsid w:val="004C3176"/>
    <w:rsid w:val="004C3196"/>
    <w:rsid w:val="004C3231"/>
    <w:rsid w:val="004C3251"/>
    <w:rsid w:val="004C3331"/>
    <w:rsid w:val="004C3783"/>
    <w:rsid w:val="004C3C5B"/>
    <w:rsid w:val="004C4278"/>
    <w:rsid w:val="004C4A7A"/>
    <w:rsid w:val="004C4AFC"/>
    <w:rsid w:val="004C4DB6"/>
    <w:rsid w:val="004C4F77"/>
    <w:rsid w:val="004C512A"/>
    <w:rsid w:val="004C51FC"/>
    <w:rsid w:val="004C57FB"/>
    <w:rsid w:val="004C58BE"/>
    <w:rsid w:val="004C5CEE"/>
    <w:rsid w:val="004C5F68"/>
    <w:rsid w:val="004C613F"/>
    <w:rsid w:val="004C61BE"/>
    <w:rsid w:val="004C62E1"/>
    <w:rsid w:val="004C655A"/>
    <w:rsid w:val="004C6AAB"/>
    <w:rsid w:val="004C6AF5"/>
    <w:rsid w:val="004C6B81"/>
    <w:rsid w:val="004C6C8C"/>
    <w:rsid w:val="004C6F9C"/>
    <w:rsid w:val="004C72A4"/>
    <w:rsid w:val="004C75E5"/>
    <w:rsid w:val="004C7622"/>
    <w:rsid w:val="004D0626"/>
    <w:rsid w:val="004D06D8"/>
    <w:rsid w:val="004D0D18"/>
    <w:rsid w:val="004D10A7"/>
    <w:rsid w:val="004D118A"/>
    <w:rsid w:val="004D11E1"/>
    <w:rsid w:val="004D164A"/>
    <w:rsid w:val="004D1674"/>
    <w:rsid w:val="004D1788"/>
    <w:rsid w:val="004D19DD"/>
    <w:rsid w:val="004D1B37"/>
    <w:rsid w:val="004D1B64"/>
    <w:rsid w:val="004D1C99"/>
    <w:rsid w:val="004D1D33"/>
    <w:rsid w:val="004D1E25"/>
    <w:rsid w:val="004D1E37"/>
    <w:rsid w:val="004D1F7D"/>
    <w:rsid w:val="004D2198"/>
    <w:rsid w:val="004D23C5"/>
    <w:rsid w:val="004D25D7"/>
    <w:rsid w:val="004D27D9"/>
    <w:rsid w:val="004D2BAB"/>
    <w:rsid w:val="004D2CF3"/>
    <w:rsid w:val="004D2E6B"/>
    <w:rsid w:val="004D2F6C"/>
    <w:rsid w:val="004D32B4"/>
    <w:rsid w:val="004D3498"/>
    <w:rsid w:val="004D3612"/>
    <w:rsid w:val="004D368B"/>
    <w:rsid w:val="004D374D"/>
    <w:rsid w:val="004D3ACF"/>
    <w:rsid w:val="004D3AFE"/>
    <w:rsid w:val="004D3C70"/>
    <w:rsid w:val="004D3E73"/>
    <w:rsid w:val="004D3EEC"/>
    <w:rsid w:val="004D3F36"/>
    <w:rsid w:val="004D443E"/>
    <w:rsid w:val="004D44FB"/>
    <w:rsid w:val="004D48F8"/>
    <w:rsid w:val="004D4BF6"/>
    <w:rsid w:val="004D4DCB"/>
    <w:rsid w:val="004D4EC7"/>
    <w:rsid w:val="004D56D2"/>
    <w:rsid w:val="004D57D7"/>
    <w:rsid w:val="004D5AD2"/>
    <w:rsid w:val="004D6207"/>
    <w:rsid w:val="004D6358"/>
    <w:rsid w:val="004D6567"/>
    <w:rsid w:val="004D6583"/>
    <w:rsid w:val="004D6701"/>
    <w:rsid w:val="004D68CD"/>
    <w:rsid w:val="004D69F9"/>
    <w:rsid w:val="004D6A3F"/>
    <w:rsid w:val="004D6EBA"/>
    <w:rsid w:val="004D7023"/>
    <w:rsid w:val="004D71FE"/>
    <w:rsid w:val="004D736A"/>
    <w:rsid w:val="004D74D0"/>
    <w:rsid w:val="004D7DBE"/>
    <w:rsid w:val="004D7F29"/>
    <w:rsid w:val="004D7FCE"/>
    <w:rsid w:val="004E01D4"/>
    <w:rsid w:val="004E0567"/>
    <w:rsid w:val="004E081E"/>
    <w:rsid w:val="004E0C5B"/>
    <w:rsid w:val="004E0DBE"/>
    <w:rsid w:val="004E124D"/>
    <w:rsid w:val="004E131B"/>
    <w:rsid w:val="004E16A2"/>
    <w:rsid w:val="004E1BA0"/>
    <w:rsid w:val="004E1BE0"/>
    <w:rsid w:val="004E1D33"/>
    <w:rsid w:val="004E2226"/>
    <w:rsid w:val="004E2514"/>
    <w:rsid w:val="004E28F5"/>
    <w:rsid w:val="004E2DA3"/>
    <w:rsid w:val="004E338F"/>
    <w:rsid w:val="004E3538"/>
    <w:rsid w:val="004E3574"/>
    <w:rsid w:val="004E3605"/>
    <w:rsid w:val="004E3E84"/>
    <w:rsid w:val="004E40BA"/>
    <w:rsid w:val="004E42C1"/>
    <w:rsid w:val="004E437E"/>
    <w:rsid w:val="004E46BD"/>
    <w:rsid w:val="004E4955"/>
    <w:rsid w:val="004E4AB8"/>
    <w:rsid w:val="004E4AD2"/>
    <w:rsid w:val="004E4CA5"/>
    <w:rsid w:val="004E4D59"/>
    <w:rsid w:val="004E4D77"/>
    <w:rsid w:val="004E4EDC"/>
    <w:rsid w:val="004E5395"/>
    <w:rsid w:val="004E55CE"/>
    <w:rsid w:val="004E577A"/>
    <w:rsid w:val="004E57B7"/>
    <w:rsid w:val="004E57DC"/>
    <w:rsid w:val="004E5D51"/>
    <w:rsid w:val="004E5DD7"/>
    <w:rsid w:val="004E5DE9"/>
    <w:rsid w:val="004E600C"/>
    <w:rsid w:val="004E603E"/>
    <w:rsid w:val="004E6172"/>
    <w:rsid w:val="004E6433"/>
    <w:rsid w:val="004E64FE"/>
    <w:rsid w:val="004E6648"/>
    <w:rsid w:val="004E6798"/>
    <w:rsid w:val="004E67C5"/>
    <w:rsid w:val="004E6846"/>
    <w:rsid w:val="004E6A52"/>
    <w:rsid w:val="004E6C27"/>
    <w:rsid w:val="004E6EE8"/>
    <w:rsid w:val="004E7430"/>
    <w:rsid w:val="004E760D"/>
    <w:rsid w:val="004E76EA"/>
    <w:rsid w:val="004E775C"/>
    <w:rsid w:val="004E7812"/>
    <w:rsid w:val="004E78FD"/>
    <w:rsid w:val="004E791A"/>
    <w:rsid w:val="004E7D02"/>
    <w:rsid w:val="004E7FF6"/>
    <w:rsid w:val="004F0B4B"/>
    <w:rsid w:val="004F1088"/>
    <w:rsid w:val="004F10A6"/>
    <w:rsid w:val="004F10D0"/>
    <w:rsid w:val="004F12CF"/>
    <w:rsid w:val="004F18B5"/>
    <w:rsid w:val="004F1A06"/>
    <w:rsid w:val="004F1A69"/>
    <w:rsid w:val="004F1AB9"/>
    <w:rsid w:val="004F1DF7"/>
    <w:rsid w:val="004F1FD8"/>
    <w:rsid w:val="004F2102"/>
    <w:rsid w:val="004F21AF"/>
    <w:rsid w:val="004F26C3"/>
    <w:rsid w:val="004F2E7A"/>
    <w:rsid w:val="004F30E2"/>
    <w:rsid w:val="004F3168"/>
    <w:rsid w:val="004F369D"/>
    <w:rsid w:val="004F37B1"/>
    <w:rsid w:val="004F398A"/>
    <w:rsid w:val="004F3F83"/>
    <w:rsid w:val="004F4018"/>
    <w:rsid w:val="004F44BC"/>
    <w:rsid w:val="004F4B45"/>
    <w:rsid w:val="004F4EB4"/>
    <w:rsid w:val="004F4F97"/>
    <w:rsid w:val="004F50FD"/>
    <w:rsid w:val="004F5456"/>
    <w:rsid w:val="004F55F3"/>
    <w:rsid w:val="004F56AC"/>
    <w:rsid w:val="004F5B55"/>
    <w:rsid w:val="004F5C3A"/>
    <w:rsid w:val="004F5D0B"/>
    <w:rsid w:val="004F5F70"/>
    <w:rsid w:val="004F5FBB"/>
    <w:rsid w:val="004F6110"/>
    <w:rsid w:val="004F6291"/>
    <w:rsid w:val="004F6681"/>
    <w:rsid w:val="004F6A84"/>
    <w:rsid w:val="004F6B2E"/>
    <w:rsid w:val="004F6F4B"/>
    <w:rsid w:val="004F70F9"/>
    <w:rsid w:val="004F712C"/>
    <w:rsid w:val="004F7703"/>
    <w:rsid w:val="004F7821"/>
    <w:rsid w:val="004F7BC7"/>
    <w:rsid w:val="004F7BD5"/>
    <w:rsid w:val="004F7F20"/>
    <w:rsid w:val="004F7F82"/>
    <w:rsid w:val="00500303"/>
    <w:rsid w:val="00500783"/>
    <w:rsid w:val="005007AD"/>
    <w:rsid w:val="00500849"/>
    <w:rsid w:val="005008DF"/>
    <w:rsid w:val="00500CFC"/>
    <w:rsid w:val="00500D17"/>
    <w:rsid w:val="00500F80"/>
    <w:rsid w:val="005010C0"/>
    <w:rsid w:val="0050137B"/>
    <w:rsid w:val="00501383"/>
    <w:rsid w:val="005015F4"/>
    <w:rsid w:val="005016DD"/>
    <w:rsid w:val="00501714"/>
    <w:rsid w:val="00501818"/>
    <w:rsid w:val="00501A13"/>
    <w:rsid w:val="00501A52"/>
    <w:rsid w:val="00501B70"/>
    <w:rsid w:val="00501BD6"/>
    <w:rsid w:val="00501D56"/>
    <w:rsid w:val="00502076"/>
    <w:rsid w:val="00502351"/>
    <w:rsid w:val="005028B7"/>
    <w:rsid w:val="00502A48"/>
    <w:rsid w:val="00502FCB"/>
    <w:rsid w:val="0050300E"/>
    <w:rsid w:val="00503145"/>
    <w:rsid w:val="0050329B"/>
    <w:rsid w:val="00503A0B"/>
    <w:rsid w:val="00503B41"/>
    <w:rsid w:val="00503CA6"/>
    <w:rsid w:val="00503CC6"/>
    <w:rsid w:val="0050400A"/>
    <w:rsid w:val="00504221"/>
    <w:rsid w:val="00504517"/>
    <w:rsid w:val="005049E6"/>
    <w:rsid w:val="00504A27"/>
    <w:rsid w:val="00504CBC"/>
    <w:rsid w:val="005050F0"/>
    <w:rsid w:val="005057C1"/>
    <w:rsid w:val="00505905"/>
    <w:rsid w:val="00505958"/>
    <w:rsid w:val="0050596D"/>
    <w:rsid w:val="0050599E"/>
    <w:rsid w:val="00505C43"/>
    <w:rsid w:val="00505ED1"/>
    <w:rsid w:val="00505F99"/>
    <w:rsid w:val="0050601D"/>
    <w:rsid w:val="0050603F"/>
    <w:rsid w:val="0050611E"/>
    <w:rsid w:val="00506132"/>
    <w:rsid w:val="00506329"/>
    <w:rsid w:val="005063D5"/>
    <w:rsid w:val="0050652E"/>
    <w:rsid w:val="00506842"/>
    <w:rsid w:val="005069C7"/>
    <w:rsid w:val="00506DD5"/>
    <w:rsid w:val="00507473"/>
    <w:rsid w:val="005074E3"/>
    <w:rsid w:val="0050792F"/>
    <w:rsid w:val="00507DDD"/>
    <w:rsid w:val="005100AF"/>
    <w:rsid w:val="005102A7"/>
    <w:rsid w:val="00510524"/>
    <w:rsid w:val="00510BCC"/>
    <w:rsid w:val="00510D44"/>
    <w:rsid w:val="00510FC9"/>
    <w:rsid w:val="005111D7"/>
    <w:rsid w:val="005111E0"/>
    <w:rsid w:val="00511358"/>
    <w:rsid w:val="00511822"/>
    <w:rsid w:val="00511AEC"/>
    <w:rsid w:val="00511F9A"/>
    <w:rsid w:val="00512000"/>
    <w:rsid w:val="005121A2"/>
    <w:rsid w:val="005121CC"/>
    <w:rsid w:val="00512344"/>
    <w:rsid w:val="005123BD"/>
    <w:rsid w:val="005123EF"/>
    <w:rsid w:val="005128EA"/>
    <w:rsid w:val="00512B4D"/>
    <w:rsid w:val="00512EC6"/>
    <w:rsid w:val="0051312C"/>
    <w:rsid w:val="0051331E"/>
    <w:rsid w:val="005133B0"/>
    <w:rsid w:val="005134E6"/>
    <w:rsid w:val="005135DF"/>
    <w:rsid w:val="00513703"/>
    <w:rsid w:val="0051371B"/>
    <w:rsid w:val="00513796"/>
    <w:rsid w:val="0051399B"/>
    <w:rsid w:val="005139B1"/>
    <w:rsid w:val="00513A2D"/>
    <w:rsid w:val="00513DBC"/>
    <w:rsid w:val="0051400C"/>
    <w:rsid w:val="0051415F"/>
    <w:rsid w:val="00514408"/>
    <w:rsid w:val="005145D4"/>
    <w:rsid w:val="00514E57"/>
    <w:rsid w:val="005152D1"/>
    <w:rsid w:val="0051539F"/>
    <w:rsid w:val="005154B3"/>
    <w:rsid w:val="00515BD7"/>
    <w:rsid w:val="00515F53"/>
    <w:rsid w:val="00515FB0"/>
    <w:rsid w:val="005162FB"/>
    <w:rsid w:val="00516311"/>
    <w:rsid w:val="00516410"/>
    <w:rsid w:val="00516579"/>
    <w:rsid w:val="00516793"/>
    <w:rsid w:val="00516B92"/>
    <w:rsid w:val="00516D52"/>
    <w:rsid w:val="00516DE1"/>
    <w:rsid w:val="00516E68"/>
    <w:rsid w:val="005170A2"/>
    <w:rsid w:val="005176FF"/>
    <w:rsid w:val="00517827"/>
    <w:rsid w:val="00517A0F"/>
    <w:rsid w:val="00517C1F"/>
    <w:rsid w:val="00520072"/>
    <w:rsid w:val="0052016E"/>
    <w:rsid w:val="005202E6"/>
    <w:rsid w:val="005205F0"/>
    <w:rsid w:val="005207A7"/>
    <w:rsid w:val="00520919"/>
    <w:rsid w:val="00520961"/>
    <w:rsid w:val="00520BA9"/>
    <w:rsid w:val="00520BDA"/>
    <w:rsid w:val="00520E74"/>
    <w:rsid w:val="00521033"/>
    <w:rsid w:val="005210CC"/>
    <w:rsid w:val="005215F6"/>
    <w:rsid w:val="00521A46"/>
    <w:rsid w:val="00521B2C"/>
    <w:rsid w:val="00521DBF"/>
    <w:rsid w:val="00521F2D"/>
    <w:rsid w:val="0052235E"/>
    <w:rsid w:val="00522632"/>
    <w:rsid w:val="00522828"/>
    <w:rsid w:val="00522CC8"/>
    <w:rsid w:val="00522D4B"/>
    <w:rsid w:val="00522E48"/>
    <w:rsid w:val="00522E9F"/>
    <w:rsid w:val="00523404"/>
    <w:rsid w:val="005234E7"/>
    <w:rsid w:val="00523646"/>
    <w:rsid w:val="00523649"/>
    <w:rsid w:val="0052371A"/>
    <w:rsid w:val="005237EB"/>
    <w:rsid w:val="00523812"/>
    <w:rsid w:val="00523A3C"/>
    <w:rsid w:val="00523A96"/>
    <w:rsid w:val="00523E50"/>
    <w:rsid w:val="00523F9F"/>
    <w:rsid w:val="0052409C"/>
    <w:rsid w:val="00524125"/>
    <w:rsid w:val="00524143"/>
    <w:rsid w:val="00524392"/>
    <w:rsid w:val="005244D4"/>
    <w:rsid w:val="005248B5"/>
    <w:rsid w:val="00524BD9"/>
    <w:rsid w:val="005253A2"/>
    <w:rsid w:val="00525686"/>
    <w:rsid w:val="00525896"/>
    <w:rsid w:val="00525C28"/>
    <w:rsid w:val="00525DCC"/>
    <w:rsid w:val="00525E22"/>
    <w:rsid w:val="00526450"/>
    <w:rsid w:val="00526820"/>
    <w:rsid w:val="00526A92"/>
    <w:rsid w:val="00526BF6"/>
    <w:rsid w:val="0052781F"/>
    <w:rsid w:val="00527D2E"/>
    <w:rsid w:val="00527D49"/>
    <w:rsid w:val="00530188"/>
    <w:rsid w:val="00530291"/>
    <w:rsid w:val="0053058B"/>
    <w:rsid w:val="00530727"/>
    <w:rsid w:val="005307E5"/>
    <w:rsid w:val="0053085A"/>
    <w:rsid w:val="00530B49"/>
    <w:rsid w:val="00530CA6"/>
    <w:rsid w:val="00530CDF"/>
    <w:rsid w:val="00531453"/>
    <w:rsid w:val="00531495"/>
    <w:rsid w:val="00531561"/>
    <w:rsid w:val="00531AA0"/>
    <w:rsid w:val="00531ACF"/>
    <w:rsid w:val="00531BE1"/>
    <w:rsid w:val="00531EFA"/>
    <w:rsid w:val="00532060"/>
    <w:rsid w:val="00532117"/>
    <w:rsid w:val="00532224"/>
    <w:rsid w:val="005327FE"/>
    <w:rsid w:val="0053292D"/>
    <w:rsid w:val="00532A5B"/>
    <w:rsid w:val="00532A5C"/>
    <w:rsid w:val="00532EFC"/>
    <w:rsid w:val="00532FA0"/>
    <w:rsid w:val="005331BC"/>
    <w:rsid w:val="005334B2"/>
    <w:rsid w:val="00533518"/>
    <w:rsid w:val="005335B9"/>
    <w:rsid w:val="005335CD"/>
    <w:rsid w:val="005336D9"/>
    <w:rsid w:val="0053372C"/>
    <w:rsid w:val="00533733"/>
    <w:rsid w:val="005338A6"/>
    <w:rsid w:val="005339EA"/>
    <w:rsid w:val="00533B55"/>
    <w:rsid w:val="00533F42"/>
    <w:rsid w:val="00534277"/>
    <w:rsid w:val="005342D6"/>
    <w:rsid w:val="00534B47"/>
    <w:rsid w:val="00534B58"/>
    <w:rsid w:val="005350C3"/>
    <w:rsid w:val="00535338"/>
    <w:rsid w:val="005356E7"/>
    <w:rsid w:val="00535918"/>
    <w:rsid w:val="00535AFD"/>
    <w:rsid w:val="0053643C"/>
    <w:rsid w:val="0053670E"/>
    <w:rsid w:val="00536A5E"/>
    <w:rsid w:val="00536BA7"/>
    <w:rsid w:val="00536BBF"/>
    <w:rsid w:val="00536C9F"/>
    <w:rsid w:val="00536DE0"/>
    <w:rsid w:val="00536E0F"/>
    <w:rsid w:val="00536E33"/>
    <w:rsid w:val="005371ED"/>
    <w:rsid w:val="00537258"/>
    <w:rsid w:val="0053726E"/>
    <w:rsid w:val="00537826"/>
    <w:rsid w:val="00537961"/>
    <w:rsid w:val="0053797D"/>
    <w:rsid w:val="00537FF9"/>
    <w:rsid w:val="0054050C"/>
    <w:rsid w:val="005405E9"/>
    <w:rsid w:val="005407F1"/>
    <w:rsid w:val="005408FB"/>
    <w:rsid w:val="00540A0E"/>
    <w:rsid w:val="00540E17"/>
    <w:rsid w:val="00541177"/>
    <w:rsid w:val="00541441"/>
    <w:rsid w:val="00541E40"/>
    <w:rsid w:val="00542118"/>
    <w:rsid w:val="005424BA"/>
    <w:rsid w:val="005427D1"/>
    <w:rsid w:val="00542827"/>
    <w:rsid w:val="00542B4D"/>
    <w:rsid w:val="00542C03"/>
    <w:rsid w:val="00542E3E"/>
    <w:rsid w:val="00543364"/>
    <w:rsid w:val="0054361B"/>
    <w:rsid w:val="005438CE"/>
    <w:rsid w:val="00543ABA"/>
    <w:rsid w:val="00543D82"/>
    <w:rsid w:val="00543E3A"/>
    <w:rsid w:val="005442CD"/>
    <w:rsid w:val="00544359"/>
    <w:rsid w:val="005444F0"/>
    <w:rsid w:val="00544687"/>
    <w:rsid w:val="0054490E"/>
    <w:rsid w:val="00544AC6"/>
    <w:rsid w:val="00544B15"/>
    <w:rsid w:val="00544CB9"/>
    <w:rsid w:val="00544FB0"/>
    <w:rsid w:val="00545446"/>
    <w:rsid w:val="005455E1"/>
    <w:rsid w:val="00545617"/>
    <w:rsid w:val="0054567F"/>
    <w:rsid w:val="0054597F"/>
    <w:rsid w:val="00545B24"/>
    <w:rsid w:val="0054612A"/>
    <w:rsid w:val="0054665F"/>
    <w:rsid w:val="005469A9"/>
    <w:rsid w:val="00546B30"/>
    <w:rsid w:val="00546BD4"/>
    <w:rsid w:val="00546D7F"/>
    <w:rsid w:val="00546F37"/>
    <w:rsid w:val="00546FD8"/>
    <w:rsid w:val="005477B7"/>
    <w:rsid w:val="00547948"/>
    <w:rsid w:val="00547CDE"/>
    <w:rsid w:val="00547DB5"/>
    <w:rsid w:val="005500C8"/>
    <w:rsid w:val="005501FC"/>
    <w:rsid w:val="0055034D"/>
    <w:rsid w:val="005504A0"/>
    <w:rsid w:val="00550C4E"/>
    <w:rsid w:val="0055138F"/>
    <w:rsid w:val="0055174A"/>
    <w:rsid w:val="00551804"/>
    <w:rsid w:val="00551B6D"/>
    <w:rsid w:val="00551B9F"/>
    <w:rsid w:val="00551C42"/>
    <w:rsid w:val="00551FBF"/>
    <w:rsid w:val="00552189"/>
    <w:rsid w:val="0055248F"/>
    <w:rsid w:val="00552935"/>
    <w:rsid w:val="00552A9A"/>
    <w:rsid w:val="00552B48"/>
    <w:rsid w:val="00552BBD"/>
    <w:rsid w:val="00552C6B"/>
    <w:rsid w:val="00552DB0"/>
    <w:rsid w:val="00552F14"/>
    <w:rsid w:val="00553148"/>
    <w:rsid w:val="00553360"/>
    <w:rsid w:val="0055375F"/>
    <w:rsid w:val="00553AF0"/>
    <w:rsid w:val="00553DF5"/>
    <w:rsid w:val="00553E80"/>
    <w:rsid w:val="00553F11"/>
    <w:rsid w:val="005542DD"/>
    <w:rsid w:val="0055431F"/>
    <w:rsid w:val="005544DA"/>
    <w:rsid w:val="005544EE"/>
    <w:rsid w:val="005544FD"/>
    <w:rsid w:val="005545D8"/>
    <w:rsid w:val="00554A5D"/>
    <w:rsid w:val="00554B0F"/>
    <w:rsid w:val="00554BDC"/>
    <w:rsid w:val="00554EFA"/>
    <w:rsid w:val="00554FB0"/>
    <w:rsid w:val="0055503C"/>
    <w:rsid w:val="00555074"/>
    <w:rsid w:val="00555238"/>
    <w:rsid w:val="005554C7"/>
    <w:rsid w:val="005554FD"/>
    <w:rsid w:val="00555BDE"/>
    <w:rsid w:val="00555F70"/>
    <w:rsid w:val="00555FEE"/>
    <w:rsid w:val="005560E8"/>
    <w:rsid w:val="00556212"/>
    <w:rsid w:val="00556238"/>
    <w:rsid w:val="00556A8C"/>
    <w:rsid w:val="00556BCC"/>
    <w:rsid w:val="00557555"/>
    <w:rsid w:val="005577D6"/>
    <w:rsid w:val="005579CF"/>
    <w:rsid w:val="00557C5F"/>
    <w:rsid w:val="00557D7D"/>
    <w:rsid w:val="005603F8"/>
    <w:rsid w:val="00560445"/>
    <w:rsid w:val="005605C4"/>
    <w:rsid w:val="0056095A"/>
    <w:rsid w:val="00560BAC"/>
    <w:rsid w:val="00561792"/>
    <w:rsid w:val="00561BEB"/>
    <w:rsid w:val="00561FE7"/>
    <w:rsid w:val="0056200A"/>
    <w:rsid w:val="005621F4"/>
    <w:rsid w:val="0056235E"/>
    <w:rsid w:val="00562C24"/>
    <w:rsid w:val="00562C5B"/>
    <w:rsid w:val="00562F01"/>
    <w:rsid w:val="00562FF1"/>
    <w:rsid w:val="00562FFA"/>
    <w:rsid w:val="00563325"/>
    <w:rsid w:val="005633A7"/>
    <w:rsid w:val="0056380C"/>
    <w:rsid w:val="00563C15"/>
    <w:rsid w:val="005643E4"/>
    <w:rsid w:val="005645A9"/>
    <w:rsid w:val="0056471E"/>
    <w:rsid w:val="00564731"/>
    <w:rsid w:val="00564D86"/>
    <w:rsid w:val="00564E60"/>
    <w:rsid w:val="005652A5"/>
    <w:rsid w:val="00565583"/>
    <w:rsid w:val="00565627"/>
    <w:rsid w:val="00565752"/>
    <w:rsid w:val="0056586B"/>
    <w:rsid w:val="00565DC8"/>
    <w:rsid w:val="00565F32"/>
    <w:rsid w:val="00566203"/>
    <w:rsid w:val="00566522"/>
    <w:rsid w:val="00566681"/>
    <w:rsid w:val="00566806"/>
    <w:rsid w:val="005669D0"/>
    <w:rsid w:val="00566D91"/>
    <w:rsid w:val="0056734B"/>
    <w:rsid w:val="005673A9"/>
    <w:rsid w:val="0056751C"/>
    <w:rsid w:val="005677AA"/>
    <w:rsid w:val="00567936"/>
    <w:rsid w:val="005679AB"/>
    <w:rsid w:val="00567BDF"/>
    <w:rsid w:val="00567EB5"/>
    <w:rsid w:val="00567FC3"/>
    <w:rsid w:val="005701B0"/>
    <w:rsid w:val="005705D7"/>
    <w:rsid w:val="00570A9A"/>
    <w:rsid w:val="00570AD6"/>
    <w:rsid w:val="00570BE9"/>
    <w:rsid w:val="005710D0"/>
    <w:rsid w:val="00571331"/>
    <w:rsid w:val="00571674"/>
    <w:rsid w:val="005716ED"/>
    <w:rsid w:val="0057189E"/>
    <w:rsid w:val="00571D22"/>
    <w:rsid w:val="00571D25"/>
    <w:rsid w:val="00571F4C"/>
    <w:rsid w:val="00572073"/>
    <w:rsid w:val="005720F8"/>
    <w:rsid w:val="005722FC"/>
    <w:rsid w:val="00572430"/>
    <w:rsid w:val="00572732"/>
    <w:rsid w:val="0057277A"/>
    <w:rsid w:val="0057284B"/>
    <w:rsid w:val="00572A61"/>
    <w:rsid w:val="005732A9"/>
    <w:rsid w:val="00573334"/>
    <w:rsid w:val="005734B7"/>
    <w:rsid w:val="0057375E"/>
    <w:rsid w:val="00573B71"/>
    <w:rsid w:val="00573BEF"/>
    <w:rsid w:val="00573C10"/>
    <w:rsid w:val="0057433B"/>
    <w:rsid w:val="00574406"/>
    <w:rsid w:val="00574558"/>
    <w:rsid w:val="00574604"/>
    <w:rsid w:val="00574670"/>
    <w:rsid w:val="005746F7"/>
    <w:rsid w:val="005748FC"/>
    <w:rsid w:val="005749FC"/>
    <w:rsid w:val="00574A34"/>
    <w:rsid w:val="00574DBB"/>
    <w:rsid w:val="00574E64"/>
    <w:rsid w:val="00574EDB"/>
    <w:rsid w:val="00575231"/>
    <w:rsid w:val="005753A8"/>
    <w:rsid w:val="005754BE"/>
    <w:rsid w:val="0057552B"/>
    <w:rsid w:val="005756BE"/>
    <w:rsid w:val="00575BC2"/>
    <w:rsid w:val="00575D8C"/>
    <w:rsid w:val="00575ED1"/>
    <w:rsid w:val="00576163"/>
    <w:rsid w:val="00576469"/>
    <w:rsid w:val="0057692B"/>
    <w:rsid w:val="0057699B"/>
    <w:rsid w:val="00576E15"/>
    <w:rsid w:val="0057711E"/>
    <w:rsid w:val="00577216"/>
    <w:rsid w:val="0057780C"/>
    <w:rsid w:val="00577814"/>
    <w:rsid w:val="00577835"/>
    <w:rsid w:val="0057784B"/>
    <w:rsid w:val="00577A2C"/>
    <w:rsid w:val="00577B2E"/>
    <w:rsid w:val="00577CE7"/>
    <w:rsid w:val="00577D55"/>
    <w:rsid w:val="00580257"/>
    <w:rsid w:val="005802D7"/>
    <w:rsid w:val="0058047A"/>
    <w:rsid w:val="00580600"/>
    <w:rsid w:val="00580687"/>
    <w:rsid w:val="0058075D"/>
    <w:rsid w:val="005808C8"/>
    <w:rsid w:val="00580DA4"/>
    <w:rsid w:val="00580F04"/>
    <w:rsid w:val="0058155D"/>
    <w:rsid w:val="00581699"/>
    <w:rsid w:val="005816DE"/>
    <w:rsid w:val="005817E4"/>
    <w:rsid w:val="005819C1"/>
    <w:rsid w:val="005825C8"/>
    <w:rsid w:val="00582739"/>
    <w:rsid w:val="00582989"/>
    <w:rsid w:val="00582A24"/>
    <w:rsid w:val="00582B0F"/>
    <w:rsid w:val="00582C41"/>
    <w:rsid w:val="00582D47"/>
    <w:rsid w:val="00582FCB"/>
    <w:rsid w:val="00582FE0"/>
    <w:rsid w:val="005830F3"/>
    <w:rsid w:val="0058332A"/>
    <w:rsid w:val="005833BB"/>
    <w:rsid w:val="0058342B"/>
    <w:rsid w:val="005836D5"/>
    <w:rsid w:val="00583749"/>
    <w:rsid w:val="0058385F"/>
    <w:rsid w:val="0058389D"/>
    <w:rsid w:val="00583B4D"/>
    <w:rsid w:val="00583BA5"/>
    <w:rsid w:val="00584022"/>
    <w:rsid w:val="00584266"/>
    <w:rsid w:val="005843CB"/>
    <w:rsid w:val="0058468B"/>
    <w:rsid w:val="005846CC"/>
    <w:rsid w:val="005847AA"/>
    <w:rsid w:val="00584C7D"/>
    <w:rsid w:val="00585513"/>
    <w:rsid w:val="00585519"/>
    <w:rsid w:val="00585555"/>
    <w:rsid w:val="00585847"/>
    <w:rsid w:val="005858AA"/>
    <w:rsid w:val="00585FF1"/>
    <w:rsid w:val="00586023"/>
    <w:rsid w:val="005860B2"/>
    <w:rsid w:val="0058637E"/>
    <w:rsid w:val="005864F2"/>
    <w:rsid w:val="00586604"/>
    <w:rsid w:val="0058692D"/>
    <w:rsid w:val="00586C5B"/>
    <w:rsid w:val="00586D15"/>
    <w:rsid w:val="00587489"/>
    <w:rsid w:val="005874F8"/>
    <w:rsid w:val="005876C9"/>
    <w:rsid w:val="0058781A"/>
    <w:rsid w:val="00587A4B"/>
    <w:rsid w:val="00587B43"/>
    <w:rsid w:val="00587C2D"/>
    <w:rsid w:val="00590120"/>
    <w:rsid w:val="0059058C"/>
    <w:rsid w:val="005907E3"/>
    <w:rsid w:val="00590925"/>
    <w:rsid w:val="005909FC"/>
    <w:rsid w:val="00590AEF"/>
    <w:rsid w:val="00590E4F"/>
    <w:rsid w:val="00591008"/>
    <w:rsid w:val="00591168"/>
    <w:rsid w:val="0059116E"/>
    <w:rsid w:val="00591338"/>
    <w:rsid w:val="00591398"/>
    <w:rsid w:val="005915DE"/>
    <w:rsid w:val="005915FA"/>
    <w:rsid w:val="00591D7A"/>
    <w:rsid w:val="00592062"/>
    <w:rsid w:val="00592163"/>
    <w:rsid w:val="00592597"/>
    <w:rsid w:val="005925F8"/>
    <w:rsid w:val="00592876"/>
    <w:rsid w:val="00592B5C"/>
    <w:rsid w:val="00592CAB"/>
    <w:rsid w:val="005931F9"/>
    <w:rsid w:val="00593761"/>
    <w:rsid w:val="0059378F"/>
    <w:rsid w:val="00593A08"/>
    <w:rsid w:val="00593E44"/>
    <w:rsid w:val="00593FC3"/>
    <w:rsid w:val="0059402C"/>
    <w:rsid w:val="005941AE"/>
    <w:rsid w:val="00594399"/>
    <w:rsid w:val="00594473"/>
    <w:rsid w:val="00594726"/>
    <w:rsid w:val="005949E4"/>
    <w:rsid w:val="00594A79"/>
    <w:rsid w:val="00594AF9"/>
    <w:rsid w:val="00594B78"/>
    <w:rsid w:val="00594BCD"/>
    <w:rsid w:val="0059512A"/>
    <w:rsid w:val="005955AC"/>
    <w:rsid w:val="005957D6"/>
    <w:rsid w:val="00595BEB"/>
    <w:rsid w:val="00595DF8"/>
    <w:rsid w:val="00595F1B"/>
    <w:rsid w:val="00596184"/>
    <w:rsid w:val="00596B61"/>
    <w:rsid w:val="00596B9B"/>
    <w:rsid w:val="00596F51"/>
    <w:rsid w:val="00597088"/>
    <w:rsid w:val="005970C5"/>
    <w:rsid w:val="005972D7"/>
    <w:rsid w:val="005973D9"/>
    <w:rsid w:val="00597BEA"/>
    <w:rsid w:val="00597C83"/>
    <w:rsid w:val="00597E22"/>
    <w:rsid w:val="005A0054"/>
    <w:rsid w:val="005A0264"/>
    <w:rsid w:val="005A0267"/>
    <w:rsid w:val="005A0313"/>
    <w:rsid w:val="005A054F"/>
    <w:rsid w:val="005A061D"/>
    <w:rsid w:val="005A0EB5"/>
    <w:rsid w:val="005A1073"/>
    <w:rsid w:val="005A12F9"/>
    <w:rsid w:val="005A13B7"/>
    <w:rsid w:val="005A16B8"/>
    <w:rsid w:val="005A16D8"/>
    <w:rsid w:val="005A17A3"/>
    <w:rsid w:val="005A1D24"/>
    <w:rsid w:val="005A1D36"/>
    <w:rsid w:val="005A235B"/>
    <w:rsid w:val="005A242C"/>
    <w:rsid w:val="005A26B7"/>
    <w:rsid w:val="005A27E9"/>
    <w:rsid w:val="005A2901"/>
    <w:rsid w:val="005A2E96"/>
    <w:rsid w:val="005A2EAF"/>
    <w:rsid w:val="005A2FED"/>
    <w:rsid w:val="005A31C3"/>
    <w:rsid w:val="005A3369"/>
    <w:rsid w:val="005A365E"/>
    <w:rsid w:val="005A3768"/>
    <w:rsid w:val="005A390F"/>
    <w:rsid w:val="005A393E"/>
    <w:rsid w:val="005A39AB"/>
    <w:rsid w:val="005A3B2A"/>
    <w:rsid w:val="005A3B9B"/>
    <w:rsid w:val="005A3D4D"/>
    <w:rsid w:val="005A3DE9"/>
    <w:rsid w:val="005A3E19"/>
    <w:rsid w:val="005A3ED4"/>
    <w:rsid w:val="005A3F98"/>
    <w:rsid w:val="005A4274"/>
    <w:rsid w:val="005A4DB3"/>
    <w:rsid w:val="005A4E00"/>
    <w:rsid w:val="005A4E81"/>
    <w:rsid w:val="005A4F8E"/>
    <w:rsid w:val="005A5112"/>
    <w:rsid w:val="005A51E6"/>
    <w:rsid w:val="005A531D"/>
    <w:rsid w:val="005A5355"/>
    <w:rsid w:val="005A5659"/>
    <w:rsid w:val="005A575D"/>
    <w:rsid w:val="005A5A8D"/>
    <w:rsid w:val="005A612E"/>
    <w:rsid w:val="005A614C"/>
    <w:rsid w:val="005A6785"/>
    <w:rsid w:val="005A6B4C"/>
    <w:rsid w:val="005A708D"/>
    <w:rsid w:val="005A71C0"/>
    <w:rsid w:val="005A73D1"/>
    <w:rsid w:val="005A77BE"/>
    <w:rsid w:val="005A7944"/>
    <w:rsid w:val="005A79C1"/>
    <w:rsid w:val="005A7DFC"/>
    <w:rsid w:val="005B0352"/>
    <w:rsid w:val="005B0589"/>
    <w:rsid w:val="005B0840"/>
    <w:rsid w:val="005B0892"/>
    <w:rsid w:val="005B0ADB"/>
    <w:rsid w:val="005B0DE7"/>
    <w:rsid w:val="005B0E51"/>
    <w:rsid w:val="005B0FAF"/>
    <w:rsid w:val="005B124C"/>
    <w:rsid w:val="005B1736"/>
    <w:rsid w:val="005B1EE4"/>
    <w:rsid w:val="005B1FA9"/>
    <w:rsid w:val="005B2207"/>
    <w:rsid w:val="005B236E"/>
    <w:rsid w:val="005B23D1"/>
    <w:rsid w:val="005B2501"/>
    <w:rsid w:val="005B2676"/>
    <w:rsid w:val="005B2A19"/>
    <w:rsid w:val="005B2F63"/>
    <w:rsid w:val="005B309F"/>
    <w:rsid w:val="005B3162"/>
    <w:rsid w:val="005B32DE"/>
    <w:rsid w:val="005B33C6"/>
    <w:rsid w:val="005B34B7"/>
    <w:rsid w:val="005B3748"/>
    <w:rsid w:val="005B3807"/>
    <w:rsid w:val="005B3A11"/>
    <w:rsid w:val="005B3D4D"/>
    <w:rsid w:val="005B3ECA"/>
    <w:rsid w:val="005B3F89"/>
    <w:rsid w:val="005B413B"/>
    <w:rsid w:val="005B4241"/>
    <w:rsid w:val="005B4591"/>
    <w:rsid w:val="005B45EA"/>
    <w:rsid w:val="005B467F"/>
    <w:rsid w:val="005B4ABA"/>
    <w:rsid w:val="005B4B36"/>
    <w:rsid w:val="005B4BE5"/>
    <w:rsid w:val="005B4C06"/>
    <w:rsid w:val="005B523C"/>
    <w:rsid w:val="005B5255"/>
    <w:rsid w:val="005B54A2"/>
    <w:rsid w:val="005B5632"/>
    <w:rsid w:val="005B5A16"/>
    <w:rsid w:val="005B5B28"/>
    <w:rsid w:val="005B5B67"/>
    <w:rsid w:val="005B5B72"/>
    <w:rsid w:val="005B6002"/>
    <w:rsid w:val="005B62EF"/>
    <w:rsid w:val="005B6AB6"/>
    <w:rsid w:val="005B6D8B"/>
    <w:rsid w:val="005B6EB3"/>
    <w:rsid w:val="005B6EE4"/>
    <w:rsid w:val="005B6F2C"/>
    <w:rsid w:val="005B7103"/>
    <w:rsid w:val="005B7327"/>
    <w:rsid w:val="005B74AF"/>
    <w:rsid w:val="005B74B6"/>
    <w:rsid w:val="005B74F2"/>
    <w:rsid w:val="005B7755"/>
    <w:rsid w:val="005B77D8"/>
    <w:rsid w:val="005B7D69"/>
    <w:rsid w:val="005B7DDE"/>
    <w:rsid w:val="005B7E17"/>
    <w:rsid w:val="005B7E1F"/>
    <w:rsid w:val="005B7FE7"/>
    <w:rsid w:val="005C037D"/>
    <w:rsid w:val="005C0830"/>
    <w:rsid w:val="005C09BB"/>
    <w:rsid w:val="005C0A2A"/>
    <w:rsid w:val="005C1941"/>
    <w:rsid w:val="005C1AB4"/>
    <w:rsid w:val="005C1D27"/>
    <w:rsid w:val="005C1F37"/>
    <w:rsid w:val="005C1F7D"/>
    <w:rsid w:val="005C1FB4"/>
    <w:rsid w:val="005C22C5"/>
    <w:rsid w:val="005C2B57"/>
    <w:rsid w:val="005C2C0A"/>
    <w:rsid w:val="005C2E91"/>
    <w:rsid w:val="005C2F24"/>
    <w:rsid w:val="005C3143"/>
    <w:rsid w:val="005C3312"/>
    <w:rsid w:val="005C34DD"/>
    <w:rsid w:val="005C35CD"/>
    <w:rsid w:val="005C3A68"/>
    <w:rsid w:val="005C4373"/>
    <w:rsid w:val="005C438A"/>
    <w:rsid w:val="005C4614"/>
    <w:rsid w:val="005C47D6"/>
    <w:rsid w:val="005C4DC7"/>
    <w:rsid w:val="005C5482"/>
    <w:rsid w:val="005C564E"/>
    <w:rsid w:val="005C56B5"/>
    <w:rsid w:val="005C5A27"/>
    <w:rsid w:val="005C5CF1"/>
    <w:rsid w:val="005C5F82"/>
    <w:rsid w:val="005C6163"/>
    <w:rsid w:val="005C63E5"/>
    <w:rsid w:val="005C6559"/>
    <w:rsid w:val="005C67FE"/>
    <w:rsid w:val="005C6C11"/>
    <w:rsid w:val="005C73C1"/>
    <w:rsid w:val="005C750F"/>
    <w:rsid w:val="005C7878"/>
    <w:rsid w:val="005C788A"/>
    <w:rsid w:val="005C7A17"/>
    <w:rsid w:val="005C7B3A"/>
    <w:rsid w:val="005C7BD2"/>
    <w:rsid w:val="005C7BE2"/>
    <w:rsid w:val="005C7DBC"/>
    <w:rsid w:val="005D040D"/>
    <w:rsid w:val="005D04A8"/>
    <w:rsid w:val="005D06B7"/>
    <w:rsid w:val="005D081C"/>
    <w:rsid w:val="005D0F1A"/>
    <w:rsid w:val="005D100E"/>
    <w:rsid w:val="005D1177"/>
    <w:rsid w:val="005D12E0"/>
    <w:rsid w:val="005D142E"/>
    <w:rsid w:val="005D1B7C"/>
    <w:rsid w:val="005D1BD4"/>
    <w:rsid w:val="005D1C31"/>
    <w:rsid w:val="005D1D63"/>
    <w:rsid w:val="005D25E3"/>
    <w:rsid w:val="005D275E"/>
    <w:rsid w:val="005D28BE"/>
    <w:rsid w:val="005D2D20"/>
    <w:rsid w:val="005D3099"/>
    <w:rsid w:val="005D33FB"/>
    <w:rsid w:val="005D35DD"/>
    <w:rsid w:val="005D3F61"/>
    <w:rsid w:val="005D4252"/>
    <w:rsid w:val="005D429F"/>
    <w:rsid w:val="005D442C"/>
    <w:rsid w:val="005D44B9"/>
    <w:rsid w:val="005D4850"/>
    <w:rsid w:val="005D5037"/>
    <w:rsid w:val="005D5311"/>
    <w:rsid w:val="005D5428"/>
    <w:rsid w:val="005D54CD"/>
    <w:rsid w:val="005D5627"/>
    <w:rsid w:val="005D58A5"/>
    <w:rsid w:val="005D5938"/>
    <w:rsid w:val="005D5959"/>
    <w:rsid w:val="005D5A6D"/>
    <w:rsid w:val="005D5D62"/>
    <w:rsid w:val="005D5FA6"/>
    <w:rsid w:val="005D6291"/>
    <w:rsid w:val="005D6798"/>
    <w:rsid w:val="005D695A"/>
    <w:rsid w:val="005D6C07"/>
    <w:rsid w:val="005D6D92"/>
    <w:rsid w:val="005D6DAA"/>
    <w:rsid w:val="005D7025"/>
    <w:rsid w:val="005D703E"/>
    <w:rsid w:val="005D723E"/>
    <w:rsid w:val="005D7351"/>
    <w:rsid w:val="005D7384"/>
    <w:rsid w:val="005D74CB"/>
    <w:rsid w:val="005D7C29"/>
    <w:rsid w:val="005E0176"/>
    <w:rsid w:val="005E0358"/>
    <w:rsid w:val="005E03B7"/>
    <w:rsid w:val="005E0928"/>
    <w:rsid w:val="005E0D59"/>
    <w:rsid w:val="005E0E9B"/>
    <w:rsid w:val="005E0EED"/>
    <w:rsid w:val="005E0FC8"/>
    <w:rsid w:val="005E10B7"/>
    <w:rsid w:val="005E1304"/>
    <w:rsid w:val="005E154C"/>
    <w:rsid w:val="005E16AA"/>
    <w:rsid w:val="005E1D71"/>
    <w:rsid w:val="005E1F37"/>
    <w:rsid w:val="005E2204"/>
    <w:rsid w:val="005E2332"/>
    <w:rsid w:val="005E246F"/>
    <w:rsid w:val="005E25C2"/>
    <w:rsid w:val="005E26F0"/>
    <w:rsid w:val="005E28BA"/>
    <w:rsid w:val="005E29A2"/>
    <w:rsid w:val="005E2A0E"/>
    <w:rsid w:val="005E2B1B"/>
    <w:rsid w:val="005E2D59"/>
    <w:rsid w:val="005E2E93"/>
    <w:rsid w:val="005E2EAE"/>
    <w:rsid w:val="005E3279"/>
    <w:rsid w:val="005E3687"/>
    <w:rsid w:val="005E3758"/>
    <w:rsid w:val="005E3A1C"/>
    <w:rsid w:val="005E4012"/>
    <w:rsid w:val="005E4190"/>
    <w:rsid w:val="005E421E"/>
    <w:rsid w:val="005E4334"/>
    <w:rsid w:val="005E46A1"/>
    <w:rsid w:val="005E49FD"/>
    <w:rsid w:val="005E4A56"/>
    <w:rsid w:val="005E4AAB"/>
    <w:rsid w:val="005E4B3E"/>
    <w:rsid w:val="005E4D9D"/>
    <w:rsid w:val="005E4DFE"/>
    <w:rsid w:val="005E4E8A"/>
    <w:rsid w:val="005E52D3"/>
    <w:rsid w:val="005E52E4"/>
    <w:rsid w:val="005E5514"/>
    <w:rsid w:val="005E5529"/>
    <w:rsid w:val="005E55FB"/>
    <w:rsid w:val="005E58CC"/>
    <w:rsid w:val="005E5FB4"/>
    <w:rsid w:val="005E60C1"/>
    <w:rsid w:val="005E6160"/>
    <w:rsid w:val="005E61AD"/>
    <w:rsid w:val="005E6774"/>
    <w:rsid w:val="005E67C0"/>
    <w:rsid w:val="005E693F"/>
    <w:rsid w:val="005E6A7C"/>
    <w:rsid w:val="005E6C90"/>
    <w:rsid w:val="005E6FE7"/>
    <w:rsid w:val="005E7137"/>
    <w:rsid w:val="005E7237"/>
    <w:rsid w:val="005E73C4"/>
    <w:rsid w:val="005E73D6"/>
    <w:rsid w:val="005E7CFB"/>
    <w:rsid w:val="005E7D5F"/>
    <w:rsid w:val="005E7FC6"/>
    <w:rsid w:val="005F00FC"/>
    <w:rsid w:val="005F0295"/>
    <w:rsid w:val="005F0296"/>
    <w:rsid w:val="005F0440"/>
    <w:rsid w:val="005F0455"/>
    <w:rsid w:val="005F0B31"/>
    <w:rsid w:val="005F0CD0"/>
    <w:rsid w:val="005F0F8C"/>
    <w:rsid w:val="005F1177"/>
    <w:rsid w:val="005F12CB"/>
    <w:rsid w:val="005F1459"/>
    <w:rsid w:val="005F15EE"/>
    <w:rsid w:val="005F161B"/>
    <w:rsid w:val="005F1714"/>
    <w:rsid w:val="005F1BA6"/>
    <w:rsid w:val="005F1DB8"/>
    <w:rsid w:val="005F1FAC"/>
    <w:rsid w:val="005F2188"/>
    <w:rsid w:val="005F22A3"/>
    <w:rsid w:val="005F22CE"/>
    <w:rsid w:val="005F237A"/>
    <w:rsid w:val="005F24F8"/>
    <w:rsid w:val="005F25EC"/>
    <w:rsid w:val="005F265A"/>
    <w:rsid w:val="005F26BB"/>
    <w:rsid w:val="005F2E22"/>
    <w:rsid w:val="005F31CF"/>
    <w:rsid w:val="005F35E2"/>
    <w:rsid w:val="005F388A"/>
    <w:rsid w:val="005F3B91"/>
    <w:rsid w:val="005F3BD9"/>
    <w:rsid w:val="005F3C41"/>
    <w:rsid w:val="005F3C55"/>
    <w:rsid w:val="005F3F82"/>
    <w:rsid w:val="005F404A"/>
    <w:rsid w:val="005F405E"/>
    <w:rsid w:val="005F40BE"/>
    <w:rsid w:val="005F40DF"/>
    <w:rsid w:val="005F4278"/>
    <w:rsid w:val="005F42DF"/>
    <w:rsid w:val="005F4521"/>
    <w:rsid w:val="005F4549"/>
    <w:rsid w:val="005F49E1"/>
    <w:rsid w:val="005F4D4A"/>
    <w:rsid w:val="005F4EFB"/>
    <w:rsid w:val="005F50B8"/>
    <w:rsid w:val="005F50EC"/>
    <w:rsid w:val="005F52E1"/>
    <w:rsid w:val="005F53C6"/>
    <w:rsid w:val="005F5496"/>
    <w:rsid w:val="005F554D"/>
    <w:rsid w:val="005F596A"/>
    <w:rsid w:val="005F5A42"/>
    <w:rsid w:val="005F6228"/>
    <w:rsid w:val="005F64A2"/>
    <w:rsid w:val="005F650B"/>
    <w:rsid w:val="005F69E6"/>
    <w:rsid w:val="005F7047"/>
    <w:rsid w:val="005F71EC"/>
    <w:rsid w:val="005F72AF"/>
    <w:rsid w:val="005F753D"/>
    <w:rsid w:val="005F7555"/>
    <w:rsid w:val="005F75D9"/>
    <w:rsid w:val="005F7B16"/>
    <w:rsid w:val="005F7B1A"/>
    <w:rsid w:val="005F7D34"/>
    <w:rsid w:val="0060039E"/>
    <w:rsid w:val="00600821"/>
    <w:rsid w:val="00600876"/>
    <w:rsid w:val="00600DC8"/>
    <w:rsid w:val="00600DD3"/>
    <w:rsid w:val="00600F5D"/>
    <w:rsid w:val="00600FB3"/>
    <w:rsid w:val="0060117E"/>
    <w:rsid w:val="006019E3"/>
    <w:rsid w:val="00601C7B"/>
    <w:rsid w:val="00602010"/>
    <w:rsid w:val="00602090"/>
    <w:rsid w:val="006021F7"/>
    <w:rsid w:val="00602218"/>
    <w:rsid w:val="006022C7"/>
    <w:rsid w:val="006022D8"/>
    <w:rsid w:val="00602367"/>
    <w:rsid w:val="00602F48"/>
    <w:rsid w:val="00603166"/>
    <w:rsid w:val="0060343C"/>
    <w:rsid w:val="006035E0"/>
    <w:rsid w:val="00603633"/>
    <w:rsid w:val="0060375F"/>
    <w:rsid w:val="006037DC"/>
    <w:rsid w:val="006038B4"/>
    <w:rsid w:val="00603ADB"/>
    <w:rsid w:val="00604041"/>
    <w:rsid w:val="00604425"/>
    <w:rsid w:val="00604CBB"/>
    <w:rsid w:val="0060506D"/>
    <w:rsid w:val="00605169"/>
    <w:rsid w:val="0060537A"/>
    <w:rsid w:val="006055AA"/>
    <w:rsid w:val="006055BD"/>
    <w:rsid w:val="0060560D"/>
    <w:rsid w:val="00605788"/>
    <w:rsid w:val="00605790"/>
    <w:rsid w:val="006057C8"/>
    <w:rsid w:val="006058A5"/>
    <w:rsid w:val="00605E2D"/>
    <w:rsid w:val="00605F2C"/>
    <w:rsid w:val="00605F3C"/>
    <w:rsid w:val="00606327"/>
    <w:rsid w:val="00606415"/>
    <w:rsid w:val="006064D2"/>
    <w:rsid w:val="0060659A"/>
    <w:rsid w:val="00606742"/>
    <w:rsid w:val="006068FE"/>
    <w:rsid w:val="0060703B"/>
    <w:rsid w:val="006070AB"/>
    <w:rsid w:val="006071AF"/>
    <w:rsid w:val="006072E1"/>
    <w:rsid w:val="00607544"/>
    <w:rsid w:val="00607A14"/>
    <w:rsid w:val="00607B0F"/>
    <w:rsid w:val="00607BE9"/>
    <w:rsid w:val="00607FBD"/>
    <w:rsid w:val="00607FCB"/>
    <w:rsid w:val="0061005A"/>
    <w:rsid w:val="006101B6"/>
    <w:rsid w:val="0061039C"/>
    <w:rsid w:val="00610534"/>
    <w:rsid w:val="006107B8"/>
    <w:rsid w:val="006109E2"/>
    <w:rsid w:val="00610A0F"/>
    <w:rsid w:val="00610A19"/>
    <w:rsid w:val="00610D48"/>
    <w:rsid w:val="006114B4"/>
    <w:rsid w:val="00611616"/>
    <w:rsid w:val="006117B4"/>
    <w:rsid w:val="0061195C"/>
    <w:rsid w:val="00611D06"/>
    <w:rsid w:val="00612042"/>
    <w:rsid w:val="00612B65"/>
    <w:rsid w:val="00612F5B"/>
    <w:rsid w:val="00612F9D"/>
    <w:rsid w:val="006130BF"/>
    <w:rsid w:val="00613104"/>
    <w:rsid w:val="006132BB"/>
    <w:rsid w:val="006133A1"/>
    <w:rsid w:val="006135C7"/>
    <w:rsid w:val="006136A7"/>
    <w:rsid w:val="00613A9C"/>
    <w:rsid w:val="00613BAC"/>
    <w:rsid w:val="00613EEF"/>
    <w:rsid w:val="0061425E"/>
    <w:rsid w:val="0061427C"/>
    <w:rsid w:val="006145AA"/>
    <w:rsid w:val="006147A5"/>
    <w:rsid w:val="00614A0B"/>
    <w:rsid w:val="00614BB1"/>
    <w:rsid w:val="00614D77"/>
    <w:rsid w:val="00615368"/>
    <w:rsid w:val="00615807"/>
    <w:rsid w:val="006158D1"/>
    <w:rsid w:val="00615BC1"/>
    <w:rsid w:val="00615DB3"/>
    <w:rsid w:val="00615FC0"/>
    <w:rsid w:val="00615FE6"/>
    <w:rsid w:val="006160A2"/>
    <w:rsid w:val="00616CB2"/>
    <w:rsid w:val="00616CD0"/>
    <w:rsid w:val="00617360"/>
    <w:rsid w:val="0061785C"/>
    <w:rsid w:val="00617D2E"/>
    <w:rsid w:val="00617E50"/>
    <w:rsid w:val="00620085"/>
    <w:rsid w:val="006204BF"/>
    <w:rsid w:val="00620577"/>
    <w:rsid w:val="006209D7"/>
    <w:rsid w:val="00620B20"/>
    <w:rsid w:val="00620C91"/>
    <w:rsid w:val="00620D60"/>
    <w:rsid w:val="00621687"/>
    <w:rsid w:val="00621B64"/>
    <w:rsid w:val="00621D62"/>
    <w:rsid w:val="006220BB"/>
    <w:rsid w:val="0062241F"/>
    <w:rsid w:val="0062246D"/>
    <w:rsid w:val="006225AD"/>
    <w:rsid w:val="00622627"/>
    <w:rsid w:val="00622AD9"/>
    <w:rsid w:val="00622E95"/>
    <w:rsid w:val="00622EBE"/>
    <w:rsid w:val="00622EE9"/>
    <w:rsid w:val="00623012"/>
    <w:rsid w:val="00623154"/>
    <w:rsid w:val="006231AD"/>
    <w:rsid w:val="0062356B"/>
    <w:rsid w:val="006238A7"/>
    <w:rsid w:val="00623F26"/>
    <w:rsid w:val="00624153"/>
    <w:rsid w:val="00624260"/>
    <w:rsid w:val="00624799"/>
    <w:rsid w:val="00624F29"/>
    <w:rsid w:val="00624FEB"/>
    <w:rsid w:val="006251E1"/>
    <w:rsid w:val="006258EB"/>
    <w:rsid w:val="0062593A"/>
    <w:rsid w:val="00625C94"/>
    <w:rsid w:val="00625D05"/>
    <w:rsid w:val="00625DDB"/>
    <w:rsid w:val="00625F07"/>
    <w:rsid w:val="006262D6"/>
    <w:rsid w:val="00626AEC"/>
    <w:rsid w:val="00626EE7"/>
    <w:rsid w:val="00627034"/>
    <w:rsid w:val="00627336"/>
    <w:rsid w:val="006275C7"/>
    <w:rsid w:val="0062762A"/>
    <w:rsid w:val="00627682"/>
    <w:rsid w:val="006276DE"/>
    <w:rsid w:val="00627763"/>
    <w:rsid w:val="00627993"/>
    <w:rsid w:val="006279EC"/>
    <w:rsid w:val="00630146"/>
    <w:rsid w:val="0063038D"/>
    <w:rsid w:val="0063053F"/>
    <w:rsid w:val="006315A8"/>
    <w:rsid w:val="006317BA"/>
    <w:rsid w:val="00631832"/>
    <w:rsid w:val="00631F6F"/>
    <w:rsid w:val="0063281B"/>
    <w:rsid w:val="00632ACF"/>
    <w:rsid w:val="00632D7A"/>
    <w:rsid w:val="00632E30"/>
    <w:rsid w:val="006331FD"/>
    <w:rsid w:val="00633318"/>
    <w:rsid w:val="006337C8"/>
    <w:rsid w:val="00633B93"/>
    <w:rsid w:val="00633C0E"/>
    <w:rsid w:val="00633C3D"/>
    <w:rsid w:val="00633E57"/>
    <w:rsid w:val="00634053"/>
    <w:rsid w:val="006340EE"/>
    <w:rsid w:val="006340FF"/>
    <w:rsid w:val="0063424F"/>
    <w:rsid w:val="006347FC"/>
    <w:rsid w:val="00634828"/>
    <w:rsid w:val="006349F8"/>
    <w:rsid w:val="00634CCA"/>
    <w:rsid w:val="006350F3"/>
    <w:rsid w:val="0063513F"/>
    <w:rsid w:val="006355A4"/>
    <w:rsid w:val="0063580F"/>
    <w:rsid w:val="00635DF4"/>
    <w:rsid w:val="00635FBC"/>
    <w:rsid w:val="006361C2"/>
    <w:rsid w:val="006361EB"/>
    <w:rsid w:val="00636516"/>
    <w:rsid w:val="00636645"/>
    <w:rsid w:val="006367CE"/>
    <w:rsid w:val="00636802"/>
    <w:rsid w:val="00636D58"/>
    <w:rsid w:val="00636D9F"/>
    <w:rsid w:val="00636FCC"/>
    <w:rsid w:val="006371AD"/>
    <w:rsid w:val="006371B0"/>
    <w:rsid w:val="006371E9"/>
    <w:rsid w:val="0063721C"/>
    <w:rsid w:val="006372F6"/>
    <w:rsid w:val="00637338"/>
    <w:rsid w:val="00637923"/>
    <w:rsid w:val="00637AD6"/>
    <w:rsid w:val="00637C4A"/>
    <w:rsid w:val="00640071"/>
    <w:rsid w:val="00640221"/>
    <w:rsid w:val="00640249"/>
    <w:rsid w:val="00640AC9"/>
    <w:rsid w:val="00640BEB"/>
    <w:rsid w:val="00641028"/>
    <w:rsid w:val="006412A7"/>
    <w:rsid w:val="006413B7"/>
    <w:rsid w:val="0064140C"/>
    <w:rsid w:val="00641500"/>
    <w:rsid w:val="0064156E"/>
    <w:rsid w:val="00641935"/>
    <w:rsid w:val="00641DAF"/>
    <w:rsid w:val="00641DB6"/>
    <w:rsid w:val="00642153"/>
    <w:rsid w:val="00642325"/>
    <w:rsid w:val="00642390"/>
    <w:rsid w:val="006423C1"/>
    <w:rsid w:val="006423CA"/>
    <w:rsid w:val="006424B8"/>
    <w:rsid w:val="0064250F"/>
    <w:rsid w:val="0064263C"/>
    <w:rsid w:val="006426BF"/>
    <w:rsid w:val="006426E0"/>
    <w:rsid w:val="0064297B"/>
    <w:rsid w:val="00642D9D"/>
    <w:rsid w:val="00642F4D"/>
    <w:rsid w:val="0064311F"/>
    <w:rsid w:val="00643773"/>
    <w:rsid w:val="00643D43"/>
    <w:rsid w:val="00643F69"/>
    <w:rsid w:val="0064450A"/>
    <w:rsid w:val="00644531"/>
    <w:rsid w:val="006447AB"/>
    <w:rsid w:val="006449AB"/>
    <w:rsid w:val="00644B01"/>
    <w:rsid w:val="006450E1"/>
    <w:rsid w:val="0064538A"/>
    <w:rsid w:val="006453E1"/>
    <w:rsid w:val="00645504"/>
    <w:rsid w:val="006455D7"/>
    <w:rsid w:val="00645A46"/>
    <w:rsid w:val="00645C38"/>
    <w:rsid w:val="00645EB3"/>
    <w:rsid w:val="00645F3D"/>
    <w:rsid w:val="00645F7D"/>
    <w:rsid w:val="006460B1"/>
    <w:rsid w:val="00646414"/>
    <w:rsid w:val="00646711"/>
    <w:rsid w:val="0064682C"/>
    <w:rsid w:val="0064684A"/>
    <w:rsid w:val="00646936"/>
    <w:rsid w:val="00646A1D"/>
    <w:rsid w:val="00646A89"/>
    <w:rsid w:val="00646B6C"/>
    <w:rsid w:val="00646D04"/>
    <w:rsid w:val="00646D1D"/>
    <w:rsid w:val="0064705F"/>
    <w:rsid w:val="006471FB"/>
    <w:rsid w:val="00647392"/>
    <w:rsid w:val="00647A7F"/>
    <w:rsid w:val="00647B4B"/>
    <w:rsid w:val="00647BFA"/>
    <w:rsid w:val="00647C48"/>
    <w:rsid w:val="00647DF8"/>
    <w:rsid w:val="00650083"/>
    <w:rsid w:val="006502A9"/>
    <w:rsid w:val="006503F1"/>
    <w:rsid w:val="00650658"/>
    <w:rsid w:val="00650954"/>
    <w:rsid w:val="006509BC"/>
    <w:rsid w:val="00650B47"/>
    <w:rsid w:val="00650BA8"/>
    <w:rsid w:val="00650CE4"/>
    <w:rsid w:val="0065108B"/>
    <w:rsid w:val="00651597"/>
    <w:rsid w:val="00651A83"/>
    <w:rsid w:val="00652055"/>
    <w:rsid w:val="00652091"/>
    <w:rsid w:val="00652298"/>
    <w:rsid w:val="006523CA"/>
    <w:rsid w:val="006524FE"/>
    <w:rsid w:val="006525FE"/>
    <w:rsid w:val="0065295A"/>
    <w:rsid w:val="00652F63"/>
    <w:rsid w:val="0065301D"/>
    <w:rsid w:val="00653111"/>
    <w:rsid w:val="00653315"/>
    <w:rsid w:val="006535FF"/>
    <w:rsid w:val="00653626"/>
    <w:rsid w:val="006537B2"/>
    <w:rsid w:val="006537CB"/>
    <w:rsid w:val="006537EC"/>
    <w:rsid w:val="00653857"/>
    <w:rsid w:val="00653950"/>
    <w:rsid w:val="006546A3"/>
    <w:rsid w:val="00654A25"/>
    <w:rsid w:val="00654A40"/>
    <w:rsid w:val="00654AE6"/>
    <w:rsid w:val="00654D3D"/>
    <w:rsid w:val="00654D5D"/>
    <w:rsid w:val="00654ED7"/>
    <w:rsid w:val="00655DB0"/>
    <w:rsid w:val="00655EC0"/>
    <w:rsid w:val="00655ED4"/>
    <w:rsid w:val="00655F4F"/>
    <w:rsid w:val="00655FB4"/>
    <w:rsid w:val="0065638E"/>
    <w:rsid w:val="0065667C"/>
    <w:rsid w:val="00656915"/>
    <w:rsid w:val="00656FB2"/>
    <w:rsid w:val="00656FCC"/>
    <w:rsid w:val="00657437"/>
    <w:rsid w:val="00657604"/>
    <w:rsid w:val="0065791B"/>
    <w:rsid w:val="00657B50"/>
    <w:rsid w:val="00657CD0"/>
    <w:rsid w:val="00657F5D"/>
    <w:rsid w:val="00660044"/>
    <w:rsid w:val="0066010C"/>
    <w:rsid w:val="00660898"/>
    <w:rsid w:val="00660B36"/>
    <w:rsid w:val="00660DE2"/>
    <w:rsid w:val="00661393"/>
    <w:rsid w:val="0066148B"/>
    <w:rsid w:val="0066193A"/>
    <w:rsid w:val="00661B5C"/>
    <w:rsid w:val="00661C81"/>
    <w:rsid w:val="00661EAF"/>
    <w:rsid w:val="00662193"/>
    <w:rsid w:val="00662369"/>
    <w:rsid w:val="00662470"/>
    <w:rsid w:val="006625F0"/>
    <w:rsid w:val="0066266A"/>
    <w:rsid w:val="0066269B"/>
    <w:rsid w:val="00662ACB"/>
    <w:rsid w:val="00662BAE"/>
    <w:rsid w:val="00662C11"/>
    <w:rsid w:val="00662DA5"/>
    <w:rsid w:val="006630C2"/>
    <w:rsid w:val="006632B4"/>
    <w:rsid w:val="006632C5"/>
    <w:rsid w:val="00663589"/>
    <w:rsid w:val="00663C75"/>
    <w:rsid w:val="0066437A"/>
    <w:rsid w:val="006646E4"/>
    <w:rsid w:val="0066477F"/>
    <w:rsid w:val="00664810"/>
    <w:rsid w:val="0066499B"/>
    <w:rsid w:val="00664EC8"/>
    <w:rsid w:val="00665048"/>
    <w:rsid w:val="006651EF"/>
    <w:rsid w:val="0066524C"/>
    <w:rsid w:val="006652A5"/>
    <w:rsid w:val="0066543C"/>
    <w:rsid w:val="00665755"/>
    <w:rsid w:val="00665951"/>
    <w:rsid w:val="00665E05"/>
    <w:rsid w:val="006660FA"/>
    <w:rsid w:val="00666400"/>
    <w:rsid w:val="0066648C"/>
    <w:rsid w:val="00666933"/>
    <w:rsid w:val="00666EF5"/>
    <w:rsid w:val="006671C8"/>
    <w:rsid w:val="006672FB"/>
    <w:rsid w:val="006673D1"/>
    <w:rsid w:val="00667516"/>
    <w:rsid w:val="00667818"/>
    <w:rsid w:val="00667CED"/>
    <w:rsid w:val="00667F71"/>
    <w:rsid w:val="006703E7"/>
    <w:rsid w:val="006704EE"/>
    <w:rsid w:val="00670657"/>
    <w:rsid w:val="00670DB8"/>
    <w:rsid w:val="00670E10"/>
    <w:rsid w:val="006710E6"/>
    <w:rsid w:val="0067145C"/>
    <w:rsid w:val="00671555"/>
    <w:rsid w:val="00671BB2"/>
    <w:rsid w:val="00671EFF"/>
    <w:rsid w:val="0067234C"/>
    <w:rsid w:val="0067234D"/>
    <w:rsid w:val="006723B6"/>
    <w:rsid w:val="006723E3"/>
    <w:rsid w:val="00672584"/>
    <w:rsid w:val="00672912"/>
    <w:rsid w:val="006729AF"/>
    <w:rsid w:val="006729DA"/>
    <w:rsid w:val="00672AAB"/>
    <w:rsid w:val="00672C32"/>
    <w:rsid w:val="00672FF7"/>
    <w:rsid w:val="006731F1"/>
    <w:rsid w:val="0067348B"/>
    <w:rsid w:val="00673749"/>
    <w:rsid w:val="00673811"/>
    <w:rsid w:val="00673C16"/>
    <w:rsid w:val="00673F6E"/>
    <w:rsid w:val="00673FB7"/>
    <w:rsid w:val="0067404B"/>
    <w:rsid w:val="00674321"/>
    <w:rsid w:val="006746DF"/>
    <w:rsid w:val="006746E3"/>
    <w:rsid w:val="0067479D"/>
    <w:rsid w:val="006747F5"/>
    <w:rsid w:val="0067494E"/>
    <w:rsid w:val="00674A22"/>
    <w:rsid w:val="00674D55"/>
    <w:rsid w:val="00674D86"/>
    <w:rsid w:val="006750C3"/>
    <w:rsid w:val="00675217"/>
    <w:rsid w:val="00675295"/>
    <w:rsid w:val="0067579C"/>
    <w:rsid w:val="00675AA6"/>
    <w:rsid w:val="006761CF"/>
    <w:rsid w:val="0067623C"/>
    <w:rsid w:val="00676362"/>
    <w:rsid w:val="00676A23"/>
    <w:rsid w:val="00676D35"/>
    <w:rsid w:val="00676E79"/>
    <w:rsid w:val="0067704E"/>
    <w:rsid w:val="0067739F"/>
    <w:rsid w:val="00677575"/>
    <w:rsid w:val="006776F6"/>
    <w:rsid w:val="00677A15"/>
    <w:rsid w:val="00677C9A"/>
    <w:rsid w:val="00677D2E"/>
    <w:rsid w:val="00677FB4"/>
    <w:rsid w:val="00680057"/>
    <w:rsid w:val="00680075"/>
    <w:rsid w:val="00680104"/>
    <w:rsid w:val="00680472"/>
    <w:rsid w:val="0068065F"/>
    <w:rsid w:val="00680EC0"/>
    <w:rsid w:val="00680EC6"/>
    <w:rsid w:val="00681277"/>
    <w:rsid w:val="0068127B"/>
    <w:rsid w:val="00681321"/>
    <w:rsid w:val="0068180B"/>
    <w:rsid w:val="006818EA"/>
    <w:rsid w:val="00681B20"/>
    <w:rsid w:val="00681BE1"/>
    <w:rsid w:val="00681E4B"/>
    <w:rsid w:val="006822B0"/>
    <w:rsid w:val="00682305"/>
    <w:rsid w:val="006825B9"/>
    <w:rsid w:val="0068279F"/>
    <w:rsid w:val="00682AE3"/>
    <w:rsid w:val="00682CA3"/>
    <w:rsid w:val="00682D96"/>
    <w:rsid w:val="006832FD"/>
    <w:rsid w:val="00683E43"/>
    <w:rsid w:val="00683ECF"/>
    <w:rsid w:val="00684073"/>
    <w:rsid w:val="00684201"/>
    <w:rsid w:val="00684345"/>
    <w:rsid w:val="006844DB"/>
    <w:rsid w:val="0068452A"/>
    <w:rsid w:val="006845ED"/>
    <w:rsid w:val="00684976"/>
    <w:rsid w:val="00684ADA"/>
    <w:rsid w:val="00684D79"/>
    <w:rsid w:val="00684FC4"/>
    <w:rsid w:val="006851A1"/>
    <w:rsid w:val="0068557B"/>
    <w:rsid w:val="00685B4E"/>
    <w:rsid w:val="00685E22"/>
    <w:rsid w:val="00686119"/>
    <w:rsid w:val="00686902"/>
    <w:rsid w:val="00686D5E"/>
    <w:rsid w:val="006879EF"/>
    <w:rsid w:val="00687BEE"/>
    <w:rsid w:val="00687DD9"/>
    <w:rsid w:val="00687EC5"/>
    <w:rsid w:val="00687F9D"/>
    <w:rsid w:val="006908A6"/>
    <w:rsid w:val="00690C54"/>
    <w:rsid w:val="00690DB9"/>
    <w:rsid w:val="006910D5"/>
    <w:rsid w:val="00691492"/>
    <w:rsid w:val="0069156F"/>
    <w:rsid w:val="00691687"/>
    <w:rsid w:val="006916CA"/>
    <w:rsid w:val="00691881"/>
    <w:rsid w:val="006918E2"/>
    <w:rsid w:val="00691A4A"/>
    <w:rsid w:val="00691BBB"/>
    <w:rsid w:val="00691C97"/>
    <w:rsid w:val="006927E4"/>
    <w:rsid w:val="006929D7"/>
    <w:rsid w:val="00692B26"/>
    <w:rsid w:val="00692C95"/>
    <w:rsid w:val="00692F4A"/>
    <w:rsid w:val="006931A8"/>
    <w:rsid w:val="00693283"/>
    <w:rsid w:val="0069352F"/>
    <w:rsid w:val="0069374B"/>
    <w:rsid w:val="00693E91"/>
    <w:rsid w:val="00693EE0"/>
    <w:rsid w:val="00693F45"/>
    <w:rsid w:val="00693F9A"/>
    <w:rsid w:val="00694144"/>
    <w:rsid w:val="006942D8"/>
    <w:rsid w:val="006943F3"/>
    <w:rsid w:val="0069488C"/>
    <w:rsid w:val="00694C13"/>
    <w:rsid w:val="00694CD8"/>
    <w:rsid w:val="00695097"/>
    <w:rsid w:val="00695436"/>
    <w:rsid w:val="0069552E"/>
    <w:rsid w:val="00695580"/>
    <w:rsid w:val="006955B3"/>
    <w:rsid w:val="006958CA"/>
    <w:rsid w:val="0069593D"/>
    <w:rsid w:val="00695AC7"/>
    <w:rsid w:val="00695E9B"/>
    <w:rsid w:val="00696187"/>
    <w:rsid w:val="0069676F"/>
    <w:rsid w:val="00696792"/>
    <w:rsid w:val="00696B01"/>
    <w:rsid w:val="00696DB9"/>
    <w:rsid w:val="00696DBD"/>
    <w:rsid w:val="00696E32"/>
    <w:rsid w:val="00696EA4"/>
    <w:rsid w:val="00697094"/>
    <w:rsid w:val="006974CC"/>
    <w:rsid w:val="00697733"/>
    <w:rsid w:val="00697741"/>
    <w:rsid w:val="00697840"/>
    <w:rsid w:val="00697B0C"/>
    <w:rsid w:val="00697D94"/>
    <w:rsid w:val="00697E8A"/>
    <w:rsid w:val="006A003B"/>
    <w:rsid w:val="006A0180"/>
    <w:rsid w:val="006A0427"/>
    <w:rsid w:val="006A07AB"/>
    <w:rsid w:val="006A0A93"/>
    <w:rsid w:val="006A0E63"/>
    <w:rsid w:val="006A0F74"/>
    <w:rsid w:val="006A1374"/>
    <w:rsid w:val="006A1571"/>
    <w:rsid w:val="006A1837"/>
    <w:rsid w:val="006A210C"/>
    <w:rsid w:val="006A23FC"/>
    <w:rsid w:val="006A2426"/>
    <w:rsid w:val="006A253B"/>
    <w:rsid w:val="006A27AF"/>
    <w:rsid w:val="006A2ABE"/>
    <w:rsid w:val="006A2FB8"/>
    <w:rsid w:val="006A30DB"/>
    <w:rsid w:val="006A37C6"/>
    <w:rsid w:val="006A3B8C"/>
    <w:rsid w:val="006A430B"/>
    <w:rsid w:val="006A436D"/>
    <w:rsid w:val="006A43AF"/>
    <w:rsid w:val="006A4629"/>
    <w:rsid w:val="006A47F7"/>
    <w:rsid w:val="006A481C"/>
    <w:rsid w:val="006A492A"/>
    <w:rsid w:val="006A545F"/>
    <w:rsid w:val="006A55C6"/>
    <w:rsid w:val="006A563F"/>
    <w:rsid w:val="006A5787"/>
    <w:rsid w:val="006A57EB"/>
    <w:rsid w:val="006A57F1"/>
    <w:rsid w:val="006A5808"/>
    <w:rsid w:val="006A5B6A"/>
    <w:rsid w:val="006A5C2C"/>
    <w:rsid w:val="006A5D98"/>
    <w:rsid w:val="006A6230"/>
    <w:rsid w:val="006A6454"/>
    <w:rsid w:val="006A660A"/>
    <w:rsid w:val="006A69F1"/>
    <w:rsid w:val="006A6D28"/>
    <w:rsid w:val="006A6EAC"/>
    <w:rsid w:val="006A71BD"/>
    <w:rsid w:val="006A7399"/>
    <w:rsid w:val="006A7439"/>
    <w:rsid w:val="006A76CC"/>
    <w:rsid w:val="006A7903"/>
    <w:rsid w:val="006A7B7A"/>
    <w:rsid w:val="006A7EE6"/>
    <w:rsid w:val="006B01B1"/>
    <w:rsid w:val="006B02B9"/>
    <w:rsid w:val="006B05D0"/>
    <w:rsid w:val="006B07C3"/>
    <w:rsid w:val="006B0A02"/>
    <w:rsid w:val="006B0C38"/>
    <w:rsid w:val="006B0D0C"/>
    <w:rsid w:val="006B0E02"/>
    <w:rsid w:val="006B11D6"/>
    <w:rsid w:val="006B12F9"/>
    <w:rsid w:val="006B166E"/>
    <w:rsid w:val="006B1675"/>
    <w:rsid w:val="006B1C11"/>
    <w:rsid w:val="006B1D2F"/>
    <w:rsid w:val="006B2D42"/>
    <w:rsid w:val="006B2E14"/>
    <w:rsid w:val="006B3073"/>
    <w:rsid w:val="006B38D5"/>
    <w:rsid w:val="006B39DA"/>
    <w:rsid w:val="006B3C8C"/>
    <w:rsid w:val="006B3E39"/>
    <w:rsid w:val="006B3E7E"/>
    <w:rsid w:val="006B403F"/>
    <w:rsid w:val="006B40F9"/>
    <w:rsid w:val="006B417D"/>
    <w:rsid w:val="006B4586"/>
    <w:rsid w:val="006B4A83"/>
    <w:rsid w:val="006B4C57"/>
    <w:rsid w:val="006B4EE9"/>
    <w:rsid w:val="006B50BF"/>
    <w:rsid w:val="006B513E"/>
    <w:rsid w:val="006B525C"/>
    <w:rsid w:val="006B5267"/>
    <w:rsid w:val="006B56C7"/>
    <w:rsid w:val="006B586F"/>
    <w:rsid w:val="006B588E"/>
    <w:rsid w:val="006B5ACC"/>
    <w:rsid w:val="006B5BF0"/>
    <w:rsid w:val="006B5F10"/>
    <w:rsid w:val="006B617F"/>
    <w:rsid w:val="006B61A4"/>
    <w:rsid w:val="006B637C"/>
    <w:rsid w:val="006B665F"/>
    <w:rsid w:val="006B6716"/>
    <w:rsid w:val="006B67CF"/>
    <w:rsid w:val="006B6A2A"/>
    <w:rsid w:val="006B6D28"/>
    <w:rsid w:val="006B6E2E"/>
    <w:rsid w:val="006B6E50"/>
    <w:rsid w:val="006B7369"/>
    <w:rsid w:val="006B7970"/>
    <w:rsid w:val="006B7A78"/>
    <w:rsid w:val="006B7D5A"/>
    <w:rsid w:val="006B7E81"/>
    <w:rsid w:val="006B7E99"/>
    <w:rsid w:val="006C0049"/>
    <w:rsid w:val="006C02A1"/>
    <w:rsid w:val="006C0413"/>
    <w:rsid w:val="006C04D8"/>
    <w:rsid w:val="006C0793"/>
    <w:rsid w:val="006C08EF"/>
    <w:rsid w:val="006C0A37"/>
    <w:rsid w:val="006C0AC7"/>
    <w:rsid w:val="006C0EAF"/>
    <w:rsid w:val="006C0F11"/>
    <w:rsid w:val="006C16C0"/>
    <w:rsid w:val="006C1985"/>
    <w:rsid w:val="006C1A65"/>
    <w:rsid w:val="006C1F1B"/>
    <w:rsid w:val="006C1FED"/>
    <w:rsid w:val="006C2305"/>
    <w:rsid w:val="006C26AF"/>
    <w:rsid w:val="006C2916"/>
    <w:rsid w:val="006C2AE1"/>
    <w:rsid w:val="006C2F35"/>
    <w:rsid w:val="006C320C"/>
    <w:rsid w:val="006C33EE"/>
    <w:rsid w:val="006C34D6"/>
    <w:rsid w:val="006C350A"/>
    <w:rsid w:val="006C3523"/>
    <w:rsid w:val="006C3702"/>
    <w:rsid w:val="006C3A47"/>
    <w:rsid w:val="006C3AD7"/>
    <w:rsid w:val="006C3E51"/>
    <w:rsid w:val="006C4C81"/>
    <w:rsid w:val="006C4E08"/>
    <w:rsid w:val="006C4F0C"/>
    <w:rsid w:val="006C4FFF"/>
    <w:rsid w:val="006C5145"/>
    <w:rsid w:val="006C55F3"/>
    <w:rsid w:val="006C5805"/>
    <w:rsid w:val="006C5CAF"/>
    <w:rsid w:val="006C5F4F"/>
    <w:rsid w:val="006C6057"/>
    <w:rsid w:val="006C63FA"/>
    <w:rsid w:val="006C6436"/>
    <w:rsid w:val="006C6572"/>
    <w:rsid w:val="006C66E7"/>
    <w:rsid w:val="006C6764"/>
    <w:rsid w:val="006C6841"/>
    <w:rsid w:val="006C6B7D"/>
    <w:rsid w:val="006C70E3"/>
    <w:rsid w:val="006C70F7"/>
    <w:rsid w:val="006C78E2"/>
    <w:rsid w:val="006C798E"/>
    <w:rsid w:val="006C7DF6"/>
    <w:rsid w:val="006D0451"/>
    <w:rsid w:val="006D0464"/>
    <w:rsid w:val="006D0855"/>
    <w:rsid w:val="006D0CAF"/>
    <w:rsid w:val="006D0CC4"/>
    <w:rsid w:val="006D0E16"/>
    <w:rsid w:val="006D1397"/>
    <w:rsid w:val="006D1577"/>
    <w:rsid w:val="006D171C"/>
    <w:rsid w:val="006D1BDA"/>
    <w:rsid w:val="006D1C1C"/>
    <w:rsid w:val="006D1CFA"/>
    <w:rsid w:val="006D2245"/>
    <w:rsid w:val="006D23B9"/>
    <w:rsid w:val="006D24BB"/>
    <w:rsid w:val="006D24FC"/>
    <w:rsid w:val="006D2705"/>
    <w:rsid w:val="006D282F"/>
    <w:rsid w:val="006D2BF4"/>
    <w:rsid w:val="006D2EA9"/>
    <w:rsid w:val="006D3024"/>
    <w:rsid w:val="006D30CF"/>
    <w:rsid w:val="006D348B"/>
    <w:rsid w:val="006D34AD"/>
    <w:rsid w:val="006D351A"/>
    <w:rsid w:val="006D3737"/>
    <w:rsid w:val="006D3B59"/>
    <w:rsid w:val="006D3D8D"/>
    <w:rsid w:val="006D3EFA"/>
    <w:rsid w:val="006D402B"/>
    <w:rsid w:val="006D41D5"/>
    <w:rsid w:val="006D421B"/>
    <w:rsid w:val="006D449E"/>
    <w:rsid w:val="006D4829"/>
    <w:rsid w:val="006D4961"/>
    <w:rsid w:val="006D4AE7"/>
    <w:rsid w:val="006D4BC2"/>
    <w:rsid w:val="006D4DD1"/>
    <w:rsid w:val="006D51DE"/>
    <w:rsid w:val="006D522A"/>
    <w:rsid w:val="006D54AB"/>
    <w:rsid w:val="006D5943"/>
    <w:rsid w:val="006D5C42"/>
    <w:rsid w:val="006D5FC3"/>
    <w:rsid w:val="006D6314"/>
    <w:rsid w:val="006D6343"/>
    <w:rsid w:val="006D64EB"/>
    <w:rsid w:val="006D6950"/>
    <w:rsid w:val="006D6CFD"/>
    <w:rsid w:val="006D761C"/>
    <w:rsid w:val="006D7D3C"/>
    <w:rsid w:val="006D7EB3"/>
    <w:rsid w:val="006E006D"/>
    <w:rsid w:val="006E0090"/>
    <w:rsid w:val="006E0AD5"/>
    <w:rsid w:val="006E0C8C"/>
    <w:rsid w:val="006E128D"/>
    <w:rsid w:val="006E132A"/>
    <w:rsid w:val="006E1860"/>
    <w:rsid w:val="006E188A"/>
    <w:rsid w:val="006E1CCA"/>
    <w:rsid w:val="006E1F08"/>
    <w:rsid w:val="006E210E"/>
    <w:rsid w:val="006E2183"/>
    <w:rsid w:val="006E2211"/>
    <w:rsid w:val="006E228D"/>
    <w:rsid w:val="006E2506"/>
    <w:rsid w:val="006E2A37"/>
    <w:rsid w:val="006E2BA6"/>
    <w:rsid w:val="006E2BAD"/>
    <w:rsid w:val="006E2D4B"/>
    <w:rsid w:val="006E2F1D"/>
    <w:rsid w:val="006E36EF"/>
    <w:rsid w:val="006E38C0"/>
    <w:rsid w:val="006E3AB8"/>
    <w:rsid w:val="006E3BFD"/>
    <w:rsid w:val="006E42AB"/>
    <w:rsid w:val="006E4386"/>
    <w:rsid w:val="006E46B4"/>
    <w:rsid w:val="006E4928"/>
    <w:rsid w:val="006E499F"/>
    <w:rsid w:val="006E4A3C"/>
    <w:rsid w:val="006E4D20"/>
    <w:rsid w:val="006E4DF5"/>
    <w:rsid w:val="006E5DC8"/>
    <w:rsid w:val="006E6207"/>
    <w:rsid w:val="006E6250"/>
    <w:rsid w:val="006E62DC"/>
    <w:rsid w:val="006E662D"/>
    <w:rsid w:val="006E679B"/>
    <w:rsid w:val="006E6A15"/>
    <w:rsid w:val="006E6ABB"/>
    <w:rsid w:val="006E6C60"/>
    <w:rsid w:val="006E6DFA"/>
    <w:rsid w:val="006E71CE"/>
    <w:rsid w:val="006E73AE"/>
    <w:rsid w:val="006E75A5"/>
    <w:rsid w:val="006E7617"/>
    <w:rsid w:val="006E7A08"/>
    <w:rsid w:val="006F02DC"/>
    <w:rsid w:val="006F0436"/>
    <w:rsid w:val="006F04CF"/>
    <w:rsid w:val="006F056B"/>
    <w:rsid w:val="006F0663"/>
    <w:rsid w:val="006F0CDF"/>
    <w:rsid w:val="006F0FEC"/>
    <w:rsid w:val="006F1283"/>
    <w:rsid w:val="006F165F"/>
    <w:rsid w:val="006F1665"/>
    <w:rsid w:val="006F181C"/>
    <w:rsid w:val="006F1A7C"/>
    <w:rsid w:val="006F1DE3"/>
    <w:rsid w:val="006F257F"/>
    <w:rsid w:val="006F25C9"/>
    <w:rsid w:val="006F26B9"/>
    <w:rsid w:val="006F2750"/>
    <w:rsid w:val="006F2757"/>
    <w:rsid w:val="006F29B6"/>
    <w:rsid w:val="006F2A71"/>
    <w:rsid w:val="006F2D00"/>
    <w:rsid w:val="006F2FC6"/>
    <w:rsid w:val="006F2FD3"/>
    <w:rsid w:val="006F34F2"/>
    <w:rsid w:val="006F357F"/>
    <w:rsid w:val="006F3AE9"/>
    <w:rsid w:val="006F3D45"/>
    <w:rsid w:val="006F3D8C"/>
    <w:rsid w:val="006F3F04"/>
    <w:rsid w:val="006F45FB"/>
    <w:rsid w:val="006F464E"/>
    <w:rsid w:val="006F46CA"/>
    <w:rsid w:val="006F4751"/>
    <w:rsid w:val="006F4978"/>
    <w:rsid w:val="006F4A90"/>
    <w:rsid w:val="006F4F34"/>
    <w:rsid w:val="006F5473"/>
    <w:rsid w:val="006F5B16"/>
    <w:rsid w:val="006F5C1F"/>
    <w:rsid w:val="006F6130"/>
    <w:rsid w:val="006F6356"/>
    <w:rsid w:val="006F66E5"/>
    <w:rsid w:val="006F66F9"/>
    <w:rsid w:val="006F71BC"/>
    <w:rsid w:val="006F739E"/>
    <w:rsid w:val="006F7686"/>
    <w:rsid w:val="006F7872"/>
    <w:rsid w:val="006F7990"/>
    <w:rsid w:val="006F7AA1"/>
    <w:rsid w:val="006F7B63"/>
    <w:rsid w:val="006F7F2E"/>
    <w:rsid w:val="00700197"/>
    <w:rsid w:val="0070060D"/>
    <w:rsid w:val="00700AC7"/>
    <w:rsid w:val="00700BF8"/>
    <w:rsid w:val="00700C50"/>
    <w:rsid w:val="00700CEC"/>
    <w:rsid w:val="00700E39"/>
    <w:rsid w:val="0070103F"/>
    <w:rsid w:val="00701161"/>
    <w:rsid w:val="00701604"/>
    <w:rsid w:val="0070186D"/>
    <w:rsid w:val="00701B16"/>
    <w:rsid w:val="00701B3F"/>
    <w:rsid w:val="00701F88"/>
    <w:rsid w:val="00701FE1"/>
    <w:rsid w:val="007020C0"/>
    <w:rsid w:val="007020E6"/>
    <w:rsid w:val="00702321"/>
    <w:rsid w:val="00703139"/>
    <w:rsid w:val="00703552"/>
    <w:rsid w:val="0070384A"/>
    <w:rsid w:val="00703A41"/>
    <w:rsid w:val="00703B5C"/>
    <w:rsid w:val="00703D39"/>
    <w:rsid w:val="00704112"/>
    <w:rsid w:val="0070418B"/>
    <w:rsid w:val="007042C9"/>
    <w:rsid w:val="007042FD"/>
    <w:rsid w:val="007044AE"/>
    <w:rsid w:val="007045F1"/>
    <w:rsid w:val="00704AB0"/>
    <w:rsid w:val="00705287"/>
    <w:rsid w:val="0070533F"/>
    <w:rsid w:val="0070540E"/>
    <w:rsid w:val="00705600"/>
    <w:rsid w:val="0070563B"/>
    <w:rsid w:val="00705680"/>
    <w:rsid w:val="007059B5"/>
    <w:rsid w:val="007059D6"/>
    <w:rsid w:val="007064D3"/>
    <w:rsid w:val="007068F5"/>
    <w:rsid w:val="00706983"/>
    <w:rsid w:val="00706D36"/>
    <w:rsid w:val="00706F66"/>
    <w:rsid w:val="00706FC5"/>
    <w:rsid w:val="0070772F"/>
    <w:rsid w:val="007078C1"/>
    <w:rsid w:val="0070791E"/>
    <w:rsid w:val="00707B66"/>
    <w:rsid w:val="00707C57"/>
    <w:rsid w:val="00707F70"/>
    <w:rsid w:val="00710029"/>
    <w:rsid w:val="00710090"/>
    <w:rsid w:val="007101C6"/>
    <w:rsid w:val="0071060F"/>
    <w:rsid w:val="007107CA"/>
    <w:rsid w:val="00710ACD"/>
    <w:rsid w:val="00710B38"/>
    <w:rsid w:val="00710BDA"/>
    <w:rsid w:val="00710BF6"/>
    <w:rsid w:val="00711262"/>
    <w:rsid w:val="00711584"/>
    <w:rsid w:val="00711710"/>
    <w:rsid w:val="0071188D"/>
    <w:rsid w:val="007118A4"/>
    <w:rsid w:val="00711A85"/>
    <w:rsid w:val="00711AEE"/>
    <w:rsid w:val="007120BA"/>
    <w:rsid w:val="007124CB"/>
    <w:rsid w:val="007127C8"/>
    <w:rsid w:val="00712CAE"/>
    <w:rsid w:val="00712FD8"/>
    <w:rsid w:val="00713053"/>
    <w:rsid w:val="00713103"/>
    <w:rsid w:val="00713129"/>
    <w:rsid w:val="007132B1"/>
    <w:rsid w:val="00713387"/>
    <w:rsid w:val="007139E2"/>
    <w:rsid w:val="0071405A"/>
    <w:rsid w:val="0071435B"/>
    <w:rsid w:val="00715066"/>
    <w:rsid w:val="0071535B"/>
    <w:rsid w:val="007153DC"/>
    <w:rsid w:val="0071588E"/>
    <w:rsid w:val="00715B97"/>
    <w:rsid w:val="00716042"/>
    <w:rsid w:val="007160EE"/>
    <w:rsid w:val="007162CF"/>
    <w:rsid w:val="007162FD"/>
    <w:rsid w:val="007165FA"/>
    <w:rsid w:val="00716997"/>
    <w:rsid w:val="00716CA8"/>
    <w:rsid w:val="00716D66"/>
    <w:rsid w:val="00717313"/>
    <w:rsid w:val="00717411"/>
    <w:rsid w:val="007174D0"/>
    <w:rsid w:val="00717509"/>
    <w:rsid w:val="00717A79"/>
    <w:rsid w:val="00717BB5"/>
    <w:rsid w:val="00720225"/>
    <w:rsid w:val="0072028E"/>
    <w:rsid w:val="00720482"/>
    <w:rsid w:val="00720650"/>
    <w:rsid w:val="007209C9"/>
    <w:rsid w:val="00720E22"/>
    <w:rsid w:val="00720F84"/>
    <w:rsid w:val="00721145"/>
    <w:rsid w:val="00721241"/>
    <w:rsid w:val="00721286"/>
    <w:rsid w:val="007215CD"/>
    <w:rsid w:val="00721662"/>
    <w:rsid w:val="007220E8"/>
    <w:rsid w:val="00722223"/>
    <w:rsid w:val="007222B2"/>
    <w:rsid w:val="00722392"/>
    <w:rsid w:val="0072255E"/>
    <w:rsid w:val="00722663"/>
    <w:rsid w:val="00722AC3"/>
    <w:rsid w:val="00722F26"/>
    <w:rsid w:val="00722F7C"/>
    <w:rsid w:val="0072300E"/>
    <w:rsid w:val="00723087"/>
    <w:rsid w:val="0072385B"/>
    <w:rsid w:val="007239D2"/>
    <w:rsid w:val="00723A4C"/>
    <w:rsid w:val="00723E37"/>
    <w:rsid w:val="00723F86"/>
    <w:rsid w:val="00723FC2"/>
    <w:rsid w:val="00723FFF"/>
    <w:rsid w:val="007240C6"/>
    <w:rsid w:val="007243F5"/>
    <w:rsid w:val="00724A34"/>
    <w:rsid w:val="00724B3F"/>
    <w:rsid w:val="00724DE9"/>
    <w:rsid w:val="00724EAF"/>
    <w:rsid w:val="00724F63"/>
    <w:rsid w:val="00725111"/>
    <w:rsid w:val="00725286"/>
    <w:rsid w:val="007254E7"/>
    <w:rsid w:val="0072577F"/>
    <w:rsid w:val="007257E7"/>
    <w:rsid w:val="00725B8C"/>
    <w:rsid w:val="00725D7B"/>
    <w:rsid w:val="00725EC2"/>
    <w:rsid w:val="00725F0A"/>
    <w:rsid w:val="0072604C"/>
    <w:rsid w:val="007263C9"/>
    <w:rsid w:val="00726476"/>
    <w:rsid w:val="007265C0"/>
    <w:rsid w:val="007266BF"/>
    <w:rsid w:val="00726712"/>
    <w:rsid w:val="007268A1"/>
    <w:rsid w:val="00726946"/>
    <w:rsid w:val="007269E9"/>
    <w:rsid w:val="00726CAD"/>
    <w:rsid w:val="00726DD1"/>
    <w:rsid w:val="00726F3B"/>
    <w:rsid w:val="00726FD6"/>
    <w:rsid w:val="00727085"/>
    <w:rsid w:val="00727173"/>
    <w:rsid w:val="00727560"/>
    <w:rsid w:val="007275E5"/>
    <w:rsid w:val="007276D3"/>
    <w:rsid w:val="0072774E"/>
    <w:rsid w:val="00730A76"/>
    <w:rsid w:val="00730CFE"/>
    <w:rsid w:val="00731F75"/>
    <w:rsid w:val="007320F1"/>
    <w:rsid w:val="00732365"/>
    <w:rsid w:val="007323F8"/>
    <w:rsid w:val="00732C4F"/>
    <w:rsid w:val="00732D1B"/>
    <w:rsid w:val="00732D8B"/>
    <w:rsid w:val="00733075"/>
    <w:rsid w:val="007334E1"/>
    <w:rsid w:val="0073359F"/>
    <w:rsid w:val="0073363F"/>
    <w:rsid w:val="00733D43"/>
    <w:rsid w:val="00733DD0"/>
    <w:rsid w:val="00733E6E"/>
    <w:rsid w:val="00733F0A"/>
    <w:rsid w:val="00733FD6"/>
    <w:rsid w:val="00734234"/>
    <w:rsid w:val="007342E5"/>
    <w:rsid w:val="00734352"/>
    <w:rsid w:val="007343DA"/>
    <w:rsid w:val="00734FA3"/>
    <w:rsid w:val="007350DC"/>
    <w:rsid w:val="0073517F"/>
    <w:rsid w:val="007355D1"/>
    <w:rsid w:val="0073573F"/>
    <w:rsid w:val="00735979"/>
    <w:rsid w:val="00736226"/>
    <w:rsid w:val="007362FA"/>
    <w:rsid w:val="00736587"/>
    <w:rsid w:val="00736C23"/>
    <w:rsid w:val="00736E91"/>
    <w:rsid w:val="007373DD"/>
    <w:rsid w:val="00737550"/>
    <w:rsid w:val="007375B8"/>
    <w:rsid w:val="00737743"/>
    <w:rsid w:val="00737970"/>
    <w:rsid w:val="00737B49"/>
    <w:rsid w:val="00737D87"/>
    <w:rsid w:val="0074048A"/>
    <w:rsid w:val="0074061A"/>
    <w:rsid w:val="007407A7"/>
    <w:rsid w:val="00740992"/>
    <w:rsid w:val="00740C3F"/>
    <w:rsid w:val="00740E6D"/>
    <w:rsid w:val="00740E6E"/>
    <w:rsid w:val="0074102D"/>
    <w:rsid w:val="00741381"/>
    <w:rsid w:val="007417A0"/>
    <w:rsid w:val="0074180D"/>
    <w:rsid w:val="00741898"/>
    <w:rsid w:val="00741941"/>
    <w:rsid w:val="00742024"/>
    <w:rsid w:val="0074215E"/>
    <w:rsid w:val="007421F8"/>
    <w:rsid w:val="0074262A"/>
    <w:rsid w:val="00742999"/>
    <w:rsid w:val="007430E1"/>
    <w:rsid w:val="00743220"/>
    <w:rsid w:val="0074329D"/>
    <w:rsid w:val="00743838"/>
    <w:rsid w:val="00743D79"/>
    <w:rsid w:val="00744273"/>
    <w:rsid w:val="007446B8"/>
    <w:rsid w:val="00744781"/>
    <w:rsid w:val="00744896"/>
    <w:rsid w:val="00744902"/>
    <w:rsid w:val="00744C8E"/>
    <w:rsid w:val="00744E3A"/>
    <w:rsid w:val="00744E49"/>
    <w:rsid w:val="00745097"/>
    <w:rsid w:val="0074563A"/>
    <w:rsid w:val="00745688"/>
    <w:rsid w:val="0074569F"/>
    <w:rsid w:val="007456E5"/>
    <w:rsid w:val="007456F5"/>
    <w:rsid w:val="00745711"/>
    <w:rsid w:val="00745782"/>
    <w:rsid w:val="0074580E"/>
    <w:rsid w:val="00745A70"/>
    <w:rsid w:val="00745E4F"/>
    <w:rsid w:val="00745F04"/>
    <w:rsid w:val="00745F47"/>
    <w:rsid w:val="007460C7"/>
    <w:rsid w:val="00746113"/>
    <w:rsid w:val="007461AD"/>
    <w:rsid w:val="007463D1"/>
    <w:rsid w:val="00746403"/>
    <w:rsid w:val="00746733"/>
    <w:rsid w:val="00746B19"/>
    <w:rsid w:val="00746E3F"/>
    <w:rsid w:val="00747278"/>
    <w:rsid w:val="007472DB"/>
    <w:rsid w:val="0074736E"/>
    <w:rsid w:val="0074740A"/>
    <w:rsid w:val="007474B6"/>
    <w:rsid w:val="007474F8"/>
    <w:rsid w:val="0074781E"/>
    <w:rsid w:val="00747D8B"/>
    <w:rsid w:val="00747ED0"/>
    <w:rsid w:val="00747FA8"/>
    <w:rsid w:val="00750364"/>
    <w:rsid w:val="00750442"/>
    <w:rsid w:val="0075053E"/>
    <w:rsid w:val="00750E97"/>
    <w:rsid w:val="00751062"/>
    <w:rsid w:val="007510A2"/>
    <w:rsid w:val="0075134A"/>
    <w:rsid w:val="007513CC"/>
    <w:rsid w:val="007514A0"/>
    <w:rsid w:val="007515B2"/>
    <w:rsid w:val="00751733"/>
    <w:rsid w:val="00751774"/>
    <w:rsid w:val="00751823"/>
    <w:rsid w:val="00751B34"/>
    <w:rsid w:val="007520F1"/>
    <w:rsid w:val="0075218C"/>
    <w:rsid w:val="00752833"/>
    <w:rsid w:val="00752F0A"/>
    <w:rsid w:val="007533D1"/>
    <w:rsid w:val="00753433"/>
    <w:rsid w:val="0075346E"/>
    <w:rsid w:val="00753641"/>
    <w:rsid w:val="007536D3"/>
    <w:rsid w:val="00753740"/>
    <w:rsid w:val="00753845"/>
    <w:rsid w:val="007539BD"/>
    <w:rsid w:val="00753C3A"/>
    <w:rsid w:val="00753D84"/>
    <w:rsid w:val="00753FE4"/>
    <w:rsid w:val="007540BD"/>
    <w:rsid w:val="0075412A"/>
    <w:rsid w:val="007542A0"/>
    <w:rsid w:val="0075492C"/>
    <w:rsid w:val="00754A31"/>
    <w:rsid w:val="00754C83"/>
    <w:rsid w:val="00754D13"/>
    <w:rsid w:val="00754D35"/>
    <w:rsid w:val="007551C5"/>
    <w:rsid w:val="0075522F"/>
    <w:rsid w:val="00755A52"/>
    <w:rsid w:val="00755AD3"/>
    <w:rsid w:val="00756658"/>
    <w:rsid w:val="00756CBB"/>
    <w:rsid w:val="0075718F"/>
    <w:rsid w:val="007574D2"/>
    <w:rsid w:val="00757B3A"/>
    <w:rsid w:val="00757C8B"/>
    <w:rsid w:val="00760069"/>
    <w:rsid w:val="00760178"/>
    <w:rsid w:val="00760388"/>
    <w:rsid w:val="0076045D"/>
    <w:rsid w:val="00760650"/>
    <w:rsid w:val="00760B39"/>
    <w:rsid w:val="00760BC2"/>
    <w:rsid w:val="00760BDC"/>
    <w:rsid w:val="00760D15"/>
    <w:rsid w:val="00760F2B"/>
    <w:rsid w:val="00761152"/>
    <w:rsid w:val="007612C8"/>
    <w:rsid w:val="00761508"/>
    <w:rsid w:val="007615DE"/>
    <w:rsid w:val="007616D0"/>
    <w:rsid w:val="00761718"/>
    <w:rsid w:val="00761738"/>
    <w:rsid w:val="00761786"/>
    <w:rsid w:val="00761A21"/>
    <w:rsid w:val="00761DFD"/>
    <w:rsid w:val="00761ECF"/>
    <w:rsid w:val="00762135"/>
    <w:rsid w:val="00762138"/>
    <w:rsid w:val="0076226C"/>
    <w:rsid w:val="0076241E"/>
    <w:rsid w:val="00762490"/>
    <w:rsid w:val="00762807"/>
    <w:rsid w:val="0076345E"/>
    <w:rsid w:val="0076362A"/>
    <w:rsid w:val="00763656"/>
    <w:rsid w:val="00763BC6"/>
    <w:rsid w:val="00764523"/>
    <w:rsid w:val="007645F1"/>
    <w:rsid w:val="00764625"/>
    <w:rsid w:val="0076463A"/>
    <w:rsid w:val="0076488A"/>
    <w:rsid w:val="00764967"/>
    <w:rsid w:val="00764BB1"/>
    <w:rsid w:val="00764D58"/>
    <w:rsid w:val="00764DAD"/>
    <w:rsid w:val="00764F09"/>
    <w:rsid w:val="00764FBF"/>
    <w:rsid w:val="00765125"/>
    <w:rsid w:val="0076530C"/>
    <w:rsid w:val="00765794"/>
    <w:rsid w:val="007657EB"/>
    <w:rsid w:val="00765AD8"/>
    <w:rsid w:val="00765DD7"/>
    <w:rsid w:val="00766294"/>
    <w:rsid w:val="00766320"/>
    <w:rsid w:val="0076647E"/>
    <w:rsid w:val="00766B41"/>
    <w:rsid w:val="00767499"/>
    <w:rsid w:val="00767715"/>
    <w:rsid w:val="00767891"/>
    <w:rsid w:val="00767B92"/>
    <w:rsid w:val="00767BBA"/>
    <w:rsid w:val="00767BF2"/>
    <w:rsid w:val="00767D86"/>
    <w:rsid w:val="00770349"/>
    <w:rsid w:val="00770395"/>
    <w:rsid w:val="0077047C"/>
    <w:rsid w:val="00770800"/>
    <w:rsid w:val="00770A96"/>
    <w:rsid w:val="00770AFD"/>
    <w:rsid w:val="00770E94"/>
    <w:rsid w:val="00770FE2"/>
    <w:rsid w:val="0077130C"/>
    <w:rsid w:val="00771463"/>
    <w:rsid w:val="007716B6"/>
    <w:rsid w:val="00771BAB"/>
    <w:rsid w:val="00771F6D"/>
    <w:rsid w:val="007722D9"/>
    <w:rsid w:val="0077255B"/>
    <w:rsid w:val="007730A3"/>
    <w:rsid w:val="007730B2"/>
    <w:rsid w:val="00773267"/>
    <w:rsid w:val="00773293"/>
    <w:rsid w:val="007732E7"/>
    <w:rsid w:val="007737F2"/>
    <w:rsid w:val="00773856"/>
    <w:rsid w:val="00773B26"/>
    <w:rsid w:val="00773C31"/>
    <w:rsid w:val="00773E43"/>
    <w:rsid w:val="007740DA"/>
    <w:rsid w:val="007740ED"/>
    <w:rsid w:val="007743E1"/>
    <w:rsid w:val="007744F3"/>
    <w:rsid w:val="00774A33"/>
    <w:rsid w:val="00774C3E"/>
    <w:rsid w:val="00774CAA"/>
    <w:rsid w:val="00775BE8"/>
    <w:rsid w:val="00775BEB"/>
    <w:rsid w:val="00775C31"/>
    <w:rsid w:val="00775DA7"/>
    <w:rsid w:val="00775DF4"/>
    <w:rsid w:val="00776082"/>
    <w:rsid w:val="007762CD"/>
    <w:rsid w:val="0077651E"/>
    <w:rsid w:val="00776628"/>
    <w:rsid w:val="007766E6"/>
    <w:rsid w:val="0077676D"/>
    <w:rsid w:val="00776805"/>
    <w:rsid w:val="00776A39"/>
    <w:rsid w:val="00776AAC"/>
    <w:rsid w:val="00776B8B"/>
    <w:rsid w:val="00776C76"/>
    <w:rsid w:val="00776CC6"/>
    <w:rsid w:val="00777082"/>
    <w:rsid w:val="007770C7"/>
    <w:rsid w:val="00777643"/>
    <w:rsid w:val="00777687"/>
    <w:rsid w:val="0077785C"/>
    <w:rsid w:val="0077789A"/>
    <w:rsid w:val="00777B02"/>
    <w:rsid w:val="00777B9D"/>
    <w:rsid w:val="00777D0D"/>
    <w:rsid w:val="00777DC2"/>
    <w:rsid w:val="00777E6A"/>
    <w:rsid w:val="00777FD7"/>
    <w:rsid w:val="0078040B"/>
    <w:rsid w:val="00780456"/>
    <w:rsid w:val="007804C0"/>
    <w:rsid w:val="0078051D"/>
    <w:rsid w:val="00780572"/>
    <w:rsid w:val="007806EB"/>
    <w:rsid w:val="0078070F"/>
    <w:rsid w:val="00780734"/>
    <w:rsid w:val="00780BFF"/>
    <w:rsid w:val="00780ED5"/>
    <w:rsid w:val="007811BE"/>
    <w:rsid w:val="00781664"/>
    <w:rsid w:val="007816D0"/>
    <w:rsid w:val="00781865"/>
    <w:rsid w:val="0078186F"/>
    <w:rsid w:val="007819CE"/>
    <w:rsid w:val="00781F39"/>
    <w:rsid w:val="00782A37"/>
    <w:rsid w:val="00782DBE"/>
    <w:rsid w:val="00782DC4"/>
    <w:rsid w:val="007831FC"/>
    <w:rsid w:val="00783375"/>
    <w:rsid w:val="0078383B"/>
    <w:rsid w:val="007838AD"/>
    <w:rsid w:val="00783A7E"/>
    <w:rsid w:val="00783D75"/>
    <w:rsid w:val="00783E0D"/>
    <w:rsid w:val="00783EC5"/>
    <w:rsid w:val="00784440"/>
    <w:rsid w:val="007848F0"/>
    <w:rsid w:val="00784AD7"/>
    <w:rsid w:val="007850F7"/>
    <w:rsid w:val="007854C1"/>
    <w:rsid w:val="00785519"/>
    <w:rsid w:val="00785713"/>
    <w:rsid w:val="00785B2A"/>
    <w:rsid w:val="00785E48"/>
    <w:rsid w:val="0078648F"/>
    <w:rsid w:val="0078687C"/>
    <w:rsid w:val="007868ED"/>
    <w:rsid w:val="007869DC"/>
    <w:rsid w:val="00786AE6"/>
    <w:rsid w:val="00786C93"/>
    <w:rsid w:val="00786D43"/>
    <w:rsid w:val="00787063"/>
    <w:rsid w:val="0078724E"/>
    <w:rsid w:val="00787289"/>
    <w:rsid w:val="00787651"/>
    <w:rsid w:val="007879C4"/>
    <w:rsid w:val="00787C88"/>
    <w:rsid w:val="00787D55"/>
    <w:rsid w:val="007901A2"/>
    <w:rsid w:val="007901C3"/>
    <w:rsid w:val="007902BB"/>
    <w:rsid w:val="00790312"/>
    <w:rsid w:val="0079038D"/>
    <w:rsid w:val="007903D9"/>
    <w:rsid w:val="0079064B"/>
    <w:rsid w:val="00790909"/>
    <w:rsid w:val="00790B68"/>
    <w:rsid w:val="00790C64"/>
    <w:rsid w:val="00790E40"/>
    <w:rsid w:val="00790EC0"/>
    <w:rsid w:val="00791153"/>
    <w:rsid w:val="00791179"/>
    <w:rsid w:val="007918BB"/>
    <w:rsid w:val="00791AE2"/>
    <w:rsid w:val="00791C2D"/>
    <w:rsid w:val="00791FC4"/>
    <w:rsid w:val="0079216D"/>
    <w:rsid w:val="00792201"/>
    <w:rsid w:val="0079248D"/>
    <w:rsid w:val="0079280F"/>
    <w:rsid w:val="0079281D"/>
    <w:rsid w:val="007928C5"/>
    <w:rsid w:val="007929B6"/>
    <w:rsid w:val="00792D63"/>
    <w:rsid w:val="0079346B"/>
    <w:rsid w:val="007934CD"/>
    <w:rsid w:val="0079357D"/>
    <w:rsid w:val="00793677"/>
    <w:rsid w:val="00793A29"/>
    <w:rsid w:val="00793FC1"/>
    <w:rsid w:val="00794808"/>
    <w:rsid w:val="007949DD"/>
    <w:rsid w:val="00794CA0"/>
    <w:rsid w:val="00794CCE"/>
    <w:rsid w:val="00794E9D"/>
    <w:rsid w:val="00794EBE"/>
    <w:rsid w:val="00795279"/>
    <w:rsid w:val="00795AA5"/>
    <w:rsid w:val="00795AD0"/>
    <w:rsid w:val="00795B98"/>
    <w:rsid w:val="00795D2E"/>
    <w:rsid w:val="00795DD2"/>
    <w:rsid w:val="00795E71"/>
    <w:rsid w:val="0079615B"/>
    <w:rsid w:val="007966BA"/>
    <w:rsid w:val="00796796"/>
    <w:rsid w:val="00796CBD"/>
    <w:rsid w:val="00797010"/>
    <w:rsid w:val="0079747B"/>
    <w:rsid w:val="007975B6"/>
    <w:rsid w:val="00797BD4"/>
    <w:rsid w:val="00797DDB"/>
    <w:rsid w:val="00797F67"/>
    <w:rsid w:val="007A0070"/>
    <w:rsid w:val="007A0582"/>
    <w:rsid w:val="007A05FB"/>
    <w:rsid w:val="007A0C3B"/>
    <w:rsid w:val="007A0D57"/>
    <w:rsid w:val="007A1044"/>
    <w:rsid w:val="007A1439"/>
    <w:rsid w:val="007A15A3"/>
    <w:rsid w:val="007A1655"/>
    <w:rsid w:val="007A1859"/>
    <w:rsid w:val="007A188B"/>
    <w:rsid w:val="007A1980"/>
    <w:rsid w:val="007A1CFE"/>
    <w:rsid w:val="007A1DDA"/>
    <w:rsid w:val="007A1E77"/>
    <w:rsid w:val="007A233E"/>
    <w:rsid w:val="007A23F5"/>
    <w:rsid w:val="007A2437"/>
    <w:rsid w:val="007A2692"/>
    <w:rsid w:val="007A274B"/>
    <w:rsid w:val="007A2816"/>
    <w:rsid w:val="007A2B5C"/>
    <w:rsid w:val="007A2B86"/>
    <w:rsid w:val="007A300F"/>
    <w:rsid w:val="007A329C"/>
    <w:rsid w:val="007A3366"/>
    <w:rsid w:val="007A3CFC"/>
    <w:rsid w:val="007A3D17"/>
    <w:rsid w:val="007A3D95"/>
    <w:rsid w:val="007A4017"/>
    <w:rsid w:val="007A4C62"/>
    <w:rsid w:val="007A4ED0"/>
    <w:rsid w:val="007A4FDA"/>
    <w:rsid w:val="007A503D"/>
    <w:rsid w:val="007A5457"/>
    <w:rsid w:val="007A56EA"/>
    <w:rsid w:val="007A5713"/>
    <w:rsid w:val="007A5CB4"/>
    <w:rsid w:val="007A5F6C"/>
    <w:rsid w:val="007A5F9C"/>
    <w:rsid w:val="007A62D1"/>
    <w:rsid w:val="007A638E"/>
    <w:rsid w:val="007A693F"/>
    <w:rsid w:val="007A6B60"/>
    <w:rsid w:val="007A6C59"/>
    <w:rsid w:val="007A6E23"/>
    <w:rsid w:val="007A6F1C"/>
    <w:rsid w:val="007A6F6B"/>
    <w:rsid w:val="007A72F0"/>
    <w:rsid w:val="007A75FD"/>
    <w:rsid w:val="007A76AF"/>
    <w:rsid w:val="007A76E7"/>
    <w:rsid w:val="007B0351"/>
    <w:rsid w:val="007B061A"/>
    <w:rsid w:val="007B0760"/>
    <w:rsid w:val="007B0942"/>
    <w:rsid w:val="007B0A11"/>
    <w:rsid w:val="007B0C91"/>
    <w:rsid w:val="007B0EA0"/>
    <w:rsid w:val="007B10A5"/>
    <w:rsid w:val="007B1150"/>
    <w:rsid w:val="007B1507"/>
    <w:rsid w:val="007B16B6"/>
    <w:rsid w:val="007B1818"/>
    <w:rsid w:val="007B1871"/>
    <w:rsid w:val="007B1981"/>
    <w:rsid w:val="007B198A"/>
    <w:rsid w:val="007B1C92"/>
    <w:rsid w:val="007B1E05"/>
    <w:rsid w:val="007B1E9D"/>
    <w:rsid w:val="007B23AC"/>
    <w:rsid w:val="007B25FE"/>
    <w:rsid w:val="007B283F"/>
    <w:rsid w:val="007B2A06"/>
    <w:rsid w:val="007B2E90"/>
    <w:rsid w:val="007B2EC0"/>
    <w:rsid w:val="007B301A"/>
    <w:rsid w:val="007B30C4"/>
    <w:rsid w:val="007B32C3"/>
    <w:rsid w:val="007B3753"/>
    <w:rsid w:val="007B3CDC"/>
    <w:rsid w:val="007B45EA"/>
    <w:rsid w:val="007B4783"/>
    <w:rsid w:val="007B484A"/>
    <w:rsid w:val="007B49F0"/>
    <w:rsid w:val="007B4A3A"/>
    <w:rsid w:val="007B52C9"/>
    <w:rsid w:val="007B52F1"/>
    <w:rsid w:val="007B5559"/>
    <w:rsid w:val="007B57B6"/>
    <w:rsid w:val="007B5A98"/>
    <w:rsid w:val="007B5FE9"/>
    <w:rsid w:val="007B5FF8"/>
    <w:rsid w:val="007B6609"/>
    <w:rsid w:val="007B666E"/>
    <w:rsid w:val="007B6B27"/>
    <w:rsid w:val="007B6B45"/>
    <w:rsid w:val="007B6B93"/>
    <w:rsid w:val="007B6C46"/>
    <w:rsid w:val="007B6DE6"/>
    <w:rsid w:val="007B6EBD"/>
    <w:rsid w:val="007B701F"/>
    <w:rsid w:val="007B7605"/>
    <w:rsid w:val="007B76D3"/>
    <w:rsid w:val="007B7884"/>
    <w:rsid w:val="007B7BB5"/>
    <w:rsid w:val="007B7D18"/>
    <w:rsid w:val="007B7F54"/>
    <w:rsid w:val="007C04F7"/>
    <w:rsid w:val="007C0BC4"/>
    <w:rsid w:val="007C15A3"/>
    <w:rsid w:val="007C15D8"/>
    <w:rsid w:val="007C1AB2"/>
    <w:rsid w:val="007C1DBC"/>
    <w:rsid w:val="007C1E54"/>
    <w:rsid w:val="007C1E64"/>
    <w:rsid w:val="007C2010"/>
    <w:rsid w:val="007C21B8"/>
    <w:rsid w:val="007C227F"/>
    <w:rsid w:val="007C22A9"/>
    <w:rsid w:val="007C272E"/>
    <w:rsid w:val="007C27C6"/>
    <w:rsid w:val="007C2921"/>
    <w:rsid w:val="007C2A68"/>
    <w:rsid w:val="007C2AA0"/>
    <w:rsid w:val="007C2AD1"/>
    <w:rsid w:val="007C2BB8"/>
    <w:rsid w:val="007C2C18"/>
    <w:rsid w:val="007C2FEA"/>
    <w:rsid w:val="007C3044"/>
    <w:rsid w:val="007C328C"/>
    <w:rsid w:val="007C3677"/>
    <w:rsid w:val="007C3841"/>
    <w:rsid w:val="007C3856"/>
    <w:rsid w:val="007C3A32"/>
    <w:rsid w:val="007C3CA3"/>
    <w:rsid w:val="007C3CAE"/>
    <w:rsid w:val="007C3D3F"/>
    <w:rsid w:val="007C3E3D"/>
    <w:rsid w:val="007C4437"/>
    <w:rsid w:val="007C52A4"/>
    <w:rsid w:val="007C545F"/>
    <w:rsid w:val="007C56F0"/>
    <w:rsid w:val="007C5CC9"/>
    <w:rsid w:val="007C5D8F"/>
    <w:rsid w:val="007C5DE6"/>
    <w:rsid w:val="007C5E04"/>
    <w:rsid w:val="007C6182"/>
    <w:rsid w:val="007C6192"/>
    <w:rsid w:val="007C69FD"/>
    <w:rsid w:val="007C6ACE"/>
    <w:rsid w:val="007C6E8F"/>
    <w:rsid w:val="007C71B5"/>
    <w:rsid w:val="007C7396"/>
    <w:rsid w:val="007C7B62"/>
    <w:rsid w:val="007C7D08"/>
    <w:rsid w:val="007C7ECE"/>
    <w:rsid w:val="007D020B"/>
    <w:rsid w:val="007D0647"/>
    <w:rsid w:val="007D06AA"/>
    <w:rsid w:val="007D08CF"/>
    <w:rsid w:val="007D0966"/>
    <w:rsid w:val="007D0B64"/>
    <w:rsid w:val="007D11AC"/>
    <w:rsid w:val="007D11F9"/>
    <w:rsid w:val="007D1244"/>
    <w:rsid w:val="007D173A"/>
    <w:rsid w:val="007D18B3"/>
    <w:rsid w:val="007D195B"/>
    <w:rsid w:val="007D19A8"/>
    <w:rsid w:val="007D1BBF"/>
    <w:rsid w:val="007D1DE0"/>
    <w:rsid w:val="007D2056"/>
    <w:rsid w:val="007D238A"/>
    <w:rsid w:val="007D2424"/>
    <w:rsid w:val="007D2563"/>
    <w:rsid w:val="007D286B"/>
    <w:rsid w:val="007D2914"/>
    <w:rsid w:val="007D2B5D"/>
    <w:rsid w:val="007D2C4C"/>
    <w:rsid w:val="007D2CB0"/>
    <w:rsid w:val="007D2CD4"/>
    <w:rsid w:val="007D2DD5"/>
    <w:rsid w:val="007D2E79"/>
    <w:rsid w:val="007D2F85"/>
    <w:rsid w:val="007D2F99"/>
    <w:rsid w:val="007D32EC"/>
    <w:rsid w:val="007D3941"/>
    <w:rsid w:val="007D3B1D"/>
    <w:rsid w:val="007D3B4E"/>
    <w:rsid w:val="007D3D80"/>
    <w:rsid w:val="007D3DBD"/>
    <w:rsid w:val="007D400D"/>
    <w:rsid w:val="007D412F"/>
    <w:rsid w:val="007D41CC"/>
    <w:rsid w:val="007D47D6"/>
    <w:rsid w:val="007D4940"/>
    <w:rsid w:val="007D4C1A"/>
    <w:rsid w:val="007D4C60"/>
    <w:rsid w:val="007D4DA7"/>
    <w:rsid w:val="007D52A5"/>
    <w:rsid w:val="007D549C"/>
    <w:rsid w:val="007D54DB"/>
    <w:rsid w:val="007D55AA"/>
    <w:rsid w:val="007D5866"/>
    <w:rsid w:val="007D5BA6"/>
    <w:rsid w:val="007D5C64"/>
    <w:rsid w:val="007D5FAF"/>
    <w:rsid w:val="007D606E"/>
    <w:rsid w:val="007D6095"/>
    <w:rsid w:val="007D6279"/>
    <w:rsid w:val="007D6489"/>
    <w:rsid w:val="007D696C"/>
    <w:rsid w:val="007D6A76"/>
    <w:rsid w:val="007D70B2"/>
    <w:rsid w:val="007D70D4"/>
    <w:rsid w:val="007D7295"/>
    <w:rsid w:val="007D7343"/>
    <w:rsid w:val="007D7BF8"/>
    <w:rsid w:val="007D7ED0"/>
    <w:rsid w:val="007D7EF4"/>
    <w:rsid w:val="007D7F49"/>
    <w:rsid w:val="007E0171"/>
    <w:rsid w:val="007E036D"/>
    <w:rsid w:val="007E0574"/>
    <w:rsid w:val="007E06B4"/>
    <w:rsid w:val="007E09A7"/>
    <w:rsid w:val="007E09C3"/>
    <w:rsid w:val="007E0E7F"/>
    <w:rsid w:val="007E10C9"/>
    <w:rsid w:val="007E115E"/>
    <w:rsid w:val="007E11ED"/>
    <w:rsid w:val="007E17AB"/>
    <w:rsid w:val="007E1919"/>
    <w:rsid w:val="007E19CB"/>
    <w:rsid w:val="007E1BFB"/>
    <w:rsid w:val="007E1C54"/>
    <w:rsid w:val="007E1CA1"/>
    <w:rsid w:val="007E1D00"/>
    <w:rsid w:val="007E1D0E"/>
    <w:rsid w:val="007E1FF5"/>
    <w:rsid w:val="007E2137"/>
    <w:rsid w:val="007E215A"/>
    <w:rsid w:val="007E23F3"/>
    <w:rsid w:val="007E2A2B"/>
    <w:rsid w:val="007E2A73"/>
    <w:rsid w:val="007E2E5D"/>
    <w:rsid w:val="007E2E80"/>
    <w:rsid w:val="007E2F62"/>
    <w:rsid w:val="007E370B"/>
    <w:rsid w:val="007E3BD1"/>
    <w:rsid w:val="007E40BE"/>
    <w:rsid w:val="007E412C"/>
    <w:rsid w:val="007E4181"/>
    <w:rsid w:val="007E4C29"/>
    <w:rsid w:val="007E52F6"/>
    <w:rsid w:val="007E555E"/>
    <w:rsid w:val="007E55FC"/>
    <w:rsid w:val="007E5650"/>
    <w:rsid w:val="007E56C1"/>
    <w:rsid w:val="007E56D9"/>
    <w:rsid w:val="007E5758"/>
    <w:rsid w:val="007E5CCC"/>
    <w:rsid w:val="007E5D35"/>
    <w:rsid w:val="007E5EE6"/>
    <w:rsid w:val="007E6646"/>
    <w:rsid w:val="007E6658"/>
    <w:rsid w:val="007E6993"/>
    <w:rsid w:val="007E69F9"/>
    <w:rsid w:val="007E6CC3"/>
    <w:rsid w:val="007E6F6A"/>
    <w:rsid w:val="007E6FD4"/>
    <w:rsid w:val="007E71FF"/>
    <w:rsid w:val="007E73D3"/>
    <w:rsid w:val="007E7486"/>
    <w:rsid w:val="007E74C0"/>
    <w:rsid w:val="007E74C1"/>
    <w:rsid w:val="007E76E5"/>
    <w:rsid w:val="007E7ACA"/>
    <w:rsid w:val="007E7C47"/>
    <w:rsid w:val="007F0115"/>
    <w:rsid w:val="007F081F"/>
    <w:rsid w:val="007F10F0"/>
    <w:rsid w:val="007F14B4"/>
    <w:rsid w:val="007F15F2"/>
    <w:rsid w:val="007F1766"/>
    <w:rsid w:val="007F19FB"/>
    <w:rsid w:val="007F1AA3"/>
    <w:rsid w:val="007F2259"/>
    <w:rsid w:val="007F22A2"/>
    <w:rsid w:val="007F2768"/>
    <w:rsid w:val="007F2783"/>
    <w:rsid w:val="007F29F1"/>
    <w:rsid w:val="007F2BBD"/>
    <w:rsid w:val="007F2CE2"/>
    <w:rsid w:val="007F3009"/>
    <w:rsid w:val="007F3315"/>
    <w:rsid w:val="007F356A"/>
    <w:rsid w:val="007F38AF"/>
    <w:rsid w:val="007F3BAF"/>
    <w:rsid w:val="007F3E33"/>
    <w:rsid w:val="007F468A"/>
    <w:rsid w:val="007F47C1"/>
    <w:rsid w:val="007F4801"/>
    <w:rsid w:val="007F4873"/>
    <w:rsid w:val="007F4D01"/>
    <w:rsid w:val="007F4D9F"/>
    <w:rsid w:val="007F5039"/>
    <w:rsid w:val="007F5200"/>
    <w:rsid w:val="007F53C9"/>
    <w:rsid w:val="007F5490"/>
    <w:rsid w:val="007F549B"/>
    <w:rsid w:val="007F550E"/>
    <w:rsid w:val="007F552F"/>
    <w:rsid w:val="007F57EE"/>
    <w:rsid w:val="007F58FE"/>
    <w:rsid w:val="007F61D9"/>
    <w:rsid w:val="007F6A0F"/>
    <w:rsid w:val="007F6A1C"/>
    <w:rsid w:val="007F6B11"/>
    <w:rsid w:val="007F6BFB"/>
    <w:rsid w:val="007F6CE4"/>
    <w:rsid w:val="007F74E2"/>
    <w:rsid w:val="007F7681"/>
    <w:rsid w:val="007F7733"/>
    <w:rsid w:val="007F7821"/>
    <w:rsid w:val="007F79EC"/>
    <w:rsid w:val="007F7A5A"/>
    <w:rsid w:val="007F7C6E"/>
    <w:rsid w:val="007F7D23"/>
    <w:rsid w:val="007F7DF2"/>
    <w:rsid w:val="007F7EB3"/>
    <w:rsid w:val="007F7FB8"/>
    <w:rsid w:val="00800244"/>
    <w:rsid w:val="008003F7"/>
    <w:rsid w:val="008008A9"/>
    <w:rsid w:val="008008B4"/>
    <w:rsid w:val="00800AEB"/>
    <w:rsid w:val="00800C92"/>
    <w:rsid w:val="00800CA2"/>
    <w:rsid w:val="00800CDA"/>
    <w:rsid w:val="00800D13"/>
    <w:rsid w:val="00801065"/>
    <w:rsid w:val="00801361"/>
    <w:rsid w:val="008019F9"/>
    <w:rsid w:val="00801C21"/>
    <w:rsid w:val="00801D9F"/>
    <w:rsid w:val="008021EF"/>
    <w:rsid w:val="00802273"/>
    <w:rsid w:val="0080251F"/>
    <w:rsid w:val="00802576"/>
    <w:rsid w:val="008029B5"/>
    <w:rsid w:val="00802C01"/>
    <w:rsid w:val="00802DD4"/>
    <w:rsid w:val="00802F46"/>
    <w:rsid w:val="00802FFA"/>
    <w:rsid w:val="00803248"/>
    <w:rsid w:val="00803264"/>
    <w:rsid w:val="008035AA"/>
    <w:rsid w:val="0080361D"/>
    <w:rsid w:val="00803AB8"/>
    <w:rsid w:val="00803C3B"/>
    <w:rsid w:val="00803D6A"/>
    <w:rsid w:val="0080407C"/>
    <w:rsid w:val="00804325"/>
    <w:rsid w:val="0080449C"/>
    <w:rsid w:val="0080450A"/>
    <w:rsid w:val="008045DB"/>
    <w:rsid w:val="008046E2"/>
    <w:rsid w:val="008047FF"/>
    <w:rsid w:val="00804FC7"/>
    <w:rsid w:val="0080531A"/>
    <w:rsid w:val="008053A4"/>
    <w:rsid w:val="00805465"/>
    <w:rsid w:val="008054B0"/>
    <w:rsid w:val="008059F3"/>
    <w:rsid w:val="00806180"/>
    <w:rsid w:val="0080618C"/>
    <w:rsid w:val="008061F4"/>
    <w:rsid w:val="0080625C"/>
    <w:rsid w:val="00806375"/>
    <w:rsid w:val="0080664C"/>
    <w:rsid w:val="008066C5"/>
    <w:rsid w:val="00806B37"/>
    <w:rsid w:val="00806FE7"/>
    <w:rsid w:val="00807201"/>
    <w:rsid w:val="00807411"/>
    <w:rsid w:val="008078DD"/>
    <w:rsid w:val="00810099"/>
    <w:rsid w:val="00810644"/>
    <w:rsid w:val="00810649"/>
    <w:rsid w:val="008107C5"/>
    <w:rsid w:val="008108E7"/>
    <w:rsid w:val="00810DA3"/>
    <w:rsid w:val="00811087"/>
    <w:rsid w:val="008110A0"/>
    <w:rsid w:val="008111B0"/>
    <w:rsid w:val="00811226"/>
    <w:rsid w:val="0081129D"/>
    <w:rsid w:val="00811380"/>
    <w:rsid w:val="00811566"/>
    <w:rsid w:val="00811969"/>
    <w:rsid w:val="00812152"/>
    <w:rsid w:val="008127E8"/>
    <w:rsid w:val="008128A9"/>
    <w:rsid w:val="008129A7"/>
    <w:rsid w:val="00812CE3"/>
    <w:rsid w:val="00812DC1"/>
    <w:rsid w:val="00813614"/>
    <w:rsid w:val="00813E12"/>
    <w:rsid w:val="00813F05"/>
    <w:rsid w:val="00814084"/>
    <w:rsid w:val="00814391"/>
    <w:rsid w:val="00814550"/>
    <w:rsid w:val="0081465C"/>
    <w:rsid w:val="00814721"/>
    <w:rsid w:val="00814742"/>
    <w:rsid w:val="0081499E"/>
    <w:rsid w:val="00814C19"/>
    <w:rsid w:val="00814F42"/>
    <w:rsid w:val="008151A5"/>
    <w:rsid w:val="008159C8"/>
    <w:rsid w:val="00815AE8"/>
    <w:rsid w:val="00815B88"/>
    <w:rsid w:val="00815C35"/>
    <w:rsid w:val="00816146"/>
    <w:rsid w:val="008161FF"/>
    <w:rsid w:val="00816519"/>
    <w:rsid w:val="0081681F"/>
    <w:rsid w:val="008168F9"/>
    <w:rsid w:val="008169B0"/>
    <w:rsid w:val="00816A9B"/>
    <w:rsid w:val="00816EA0"/>
    <w:rsid w:val="008171CD"/>
    <w:rsid w:val="008175A0"/>
    <w:rsid w:val="0081797D"/>
    <w:rsid w:val="0081798C"/>
    <w:rsid w:val="00817C32"/>
    <w:rsid w:val="00817DFD"/>
    <w:rsid w:val="00820785"/>
    <w:rsid w:val="00820B02"/>
    <w:rsid w:val="00820E87"/>
    <w:rsid w:val="00821159"/>
    <w:rsid w:val="00821189"/>
    <w:rsid w:val="00821404"/>
    <w:rsid w:val="008214A7"/>
    <w:rsid w:val="00821746"/>
    <w:rsid w:val="008218E3"/>
    <w:rsid w:val="00821963"/>
    <w:rsid w:val="00821A71"/>
    <w:rsid w:val="00821DEB"/>
    <w:rsid w:val="00821FB3"/>
    <w:rsid w:val="00822101"/>
    <w:rsid w:val="00822600"/>
    <w:rsid w:val="0082269D"/>
    <w:rsid w:val="008229B6"/>
    <w:rsid w:val="00822A63"/>
    <w:rsid w:val="00822C1F"/>
    <w:rsid w:val="00822D58"/>
    <w:rsid w:val="00822E1B"/>
    <w:rsid w:val="00823073"/>
    <w:rsid w:val="008232A0"/>
    <w:rsid w:val="008232D9"/>
    <w:rsid w:val="00823319"/>
    <w:rsid w:val="0082342C"/>
    <w:rsid w:val="0082352B"/>
    <w:rsid w:val="008236DB"/>
    <w:rsid w:val="00823892"/>
    <w:rsid w:val="008238C9"/>
    <w:rsid w:val="0082391B"/>
    <w:rsid w:val="00823D29"/>
    <w:rsid w:val="008242B0"/>
    <w:rsid w:val="00824A27"/>
    <w:rsid w:val="00824C7D"/>
    <w:rsid w:val="00824E71"/>
    <w:rsid w:val="00824FE8"/>
    <w:rsid w:val="00825072"/>
    <w:rsid w:val="00825654"/>
    <w:rsid w:val="00825938"/>
    <w:rsid w:val="00825A04"/>
    <w:rsid w:val="00825DFF"/>
    <w:rsid w:val="00826279"/>
    <w:rsid w:val="008265BC"/>
    <w:rsid w:val="008266BF"/>
    <w:rsid w:val="00826A5B"/>
    <w:rsid w:val="00826BEF"/>
    <w:rsid w:val="00826DD6"/>
    <w:rsid w:val="00826E60"/>
    <w:rsid w:val="00826F9D"/>
    <w:rsid w:val="0082704A"/>
    <w:rsid w:val="0082713D"/>
    <w:rsid w:val="0082719B"/>
    <w:rsid w:val="0082746B"/>
    <w:rsid w:val="0082780C"/>
    <w:rsid w:val="00827845"/>
    <w:rsid w:val="00827A6A"/>
    <w:rsid w:val="00827CF2"/>
    <w:rsid w:val="00827E37"/>
    <w:rsid w:val="00830761"/>
    <w:rsid w:val="008310B8"/>
    <w:rsid w:val="0083113F"/>
    <w:rsid w:val="00831328"/>
    <w:rsid w:val="00831777"/>
    <w:rsid w:val="008317DE"/>
    <w:rsid w:val="00831949"/>
    <w:rsid w:val="00831FE0"/>
    <w:rsid w:val="0083242F"/>
    <w:rsid w:val="008324E6"/>
    <w:rsid w:val="00832581"/>
    <w:rsid w:val="00832A48"/>
    <w:rsid w:val="00832B34"/>
    <w:rsid w:val="008330C0"/>
    <w:rsid w:val="0083321E"/>
    <w:rsid w:val="0083390D"/>
    <w:rsid w:val="00833A1B"/>
    <w:rsid w:val="00833B16"/>
    <w:rsid w:val="00833B35"/>
    <w:rsid w:val="00833C7D"/>
    <w:rsid w:val="00833CCB"/>
    <w:rsid w:val="00833DC2"/>
    <w:rsid w:val="00834128"/>
    <w:rsid w:val="00834463"/>
    <w:rsid w:val="0083465A"/>
    <w:rsid w:val="00834753"/>
    <w:rsid w:val="00834B21"/>
    <w:rsid w:val="00834E7E"/>
    <w:rsid w:val="00834FFA"/>
    <w:rsid w:val="008350FC"/>
    <w:rsid w:val="0083537E"/>
    <w:rsid w:val="008358C4"/>
    <w:rsid w:val="00835C5F"/>
    <w:rsid w:val="00835CD6"/>
    <w:rsid w:val="00835DBC"/>
    <w:rsid w:val="00836A2C"/>
    <w:rsid w:val="00836A46"/>
    <w:rsid w:val="00836F25"/>
    <w:rsid w:val="008374CB"/>
    <w:rsid w:val="008379CD"/>
    <w:rsid w:val="00837B24"/>
    <w:rsid w:val="00837B6A"/>
    <w:rsid w:val="00837BCC"/>
    <w:rsid w:val="00837D86"/>
    <w:rsid w:val="008400D7"/>
    <w:rsid w:val="00841208"/>
    <w:rsid w:val="008415F7"/>
    <w:rsid w:val="008418D8"/>
    <w:rsid w:val="00841F05"/>
    <w:rsid w:val="0084212D"/>
    <w:rsid w:val="008421FF"/>
    <w:rsid w:val="008425B0"/>
    <w:rsid w:val="0084271B"/>
    <w:rsid w:val="0084291E"/>
    <w:rsid w:val="00842D47"/>
    <w:rsid w:val="00842DBF"/>
    <w:rsid w:val="00842EE6"/>
    <w:rsid w:val="00842FEC"/>
    <w:rsid w:val="0084302B"/>
    <w:rsid w:val="00843260"/>
    <w:rsid w:val="00843688"/>
    <w:rsid w:val="0084369B"/>
    <w:rsid w:val="00843CAB"/>
    <w:rsid w:val="0084413F"/>
    <w:rsid w:val="008441C3"/>
    <w:rsid w:val="0084428A"/>
    <w:rsid w:val="00844332"/>
    <w:rsid w:val="00844682"/>
    <w:rsid w:val="00844825"/>
    <w:rsid w:val="00844A72"/>
    <w:rsid w:val="00844DA5"/>
    <w:rsid w:val="00844EE0"/>
    <w:rsid w:val="0084512D"/>
    <w:rsid w:val="008453A9"/>
    <w:rsid w:val="008458D1"/>
    <w:rsid w:val="008459F1"/>
    <w:rsid w:val="00845AA9"/>
    <w:rsid w:val="00845B38"/>
    <w:rsid w:val="00845B7D"/>
    <w:rsid w:val="00845EBF"/>
    <w:rsid w:val="008461FF"/>
    <w:rsid w:val="008462C3"/>
    <w:rsid w:val="00846724"/>
    <w:rsid w:val="00846784"/>
    <w:rsid w:val="0084687A"/>
    <w:rsid w:val="00846D2B"/>
    <w:rsid w:val="00846FC2"/>
    <w:rsid w:val="008475E0"/>
    <w:rsid w:val="008504CE"/>
    <w:rsid w:val="0085068F"/>
    <w:rsid w:val="00850A9B"/>
    <w:rsid w:val="00850AAD"/>
    <w:rsid w:val="00850ACC"/>
    <w:rsid w:val="00850FE4"/>
    <w:rsid w:val="008515DC"/>
    <w:rsid w:val="00851A6B"/>
    <w:rsid w:val="00851B73"/>
    <w:rsid w:val="0085209E"/>
    <w:rsid w:val="00852111"/>
    <w:rsid w:val="0085212F"/>
    <w:rsid w:val="008524B7"/>
    <w:rsid w:val="0085265A"/>
    <w:rsid w:val="008526D5"/>
    <w:rsid w:val="008529D5"/>
    <w:rsid w:val="00852C4A"/>
    <w:rsid w:val="00852CD2"/>
    <w:rsid w:val="008531AF"/>
    <w:rsid w:val="008533D1"/>
    <w:rsid w:val="008537BC"/>
    <w:rsid w:val="00853E58"/>
    <w:rsid w:val="00854287"/>
    <w:rsid w:val="008543E3"/>
    <w:rsid w:val="0085469B"/>
    <w:rsid w:val="0085483D"/>
    <w:rsid w:val="008548E1"/>
    <w:rsid w:val="00854A14"/>
    <w:rsid w:val="00854AD2"/>
    <w:rsid w:val="00854B8C"/>
    <w:rsid w:val="00854DDE"/>
    <w:rsid w:val="00854F3D"/>
    <w:rsid w:val="00855098"/>
    <w:rsid w:val="008550DE"/>
    <w:rsid w:val="008551E5"/>
    <w:rsid w:val="00855741"/>
    <w:rsid w:val="008557AA"/>
    <w:rsid w:val="008557F9"/>
    <w:rsid w:val="00855C9B"/>
    <w:rsid w:val="00855E70"/>
    <w:rsid w:val="00855E95"/>
    <w:rsid w:val="008561C8"/>
    <w:rsid w:val="0085637F"/>
    <w:rsid w:val="008565AE"/>
    <w:rsid w:val="00856682"/>
    <w:rsid w:val="0085677B"/>
    <w:rsid w:val="00856CAD"/>
    <w:rsid w:val="00856D58"/>
    <w:rsid w:val="00857097"/>
    <w:rsid w:val="0085717E"/>
    <w:rsid w:val="008572ED"/>
    <w:rsid w:val="0085747C"/>
    <w:rsid w:val="0085756D"/>
    <w:rsid w:val="00857757"/>
    <w:rsid w:val="00857A01"/>
    <w:rsid w:val="00857D4F"/>
    <w:rsid w:val="0086037B"/>
    <w:rsid w:val="00860424"/>
    <w:rsid w:val="00860565"/>
    <w:rsid w:val="0086063D"/>
    <w:rsid w:val="0086067E"/>
    <w:rsid w:val="0086075F"/>
    <w:rsid w:val="008608A3"/>
    <w:rsid w:val="008608B5"/>
    <w:rsid w:val="008608C3"/>
    <w:rsid w:val="00860BB1"/>
    <w:rsid w:val="00861478"/>
    <w:rsid w:val="00861687"/>
    <w:rsid w:val="008616F7"/>
    <w:rsid w:val="00861837"/>
    <w:rsid w:val="008618C8"/>
    <w:rsid w:val="008619BF"/>
    <w:rsid w:val="00861A15"/>
    <w:rsid w:val="00861ACA"/>
    <w:rsid w:val="00861BE5"/>
    <w:rsid w:val="00861C06"/>
    <w:rsid w:val="00862290"/>
    <w:rsid w:val="008622E8"/>
    <w:rsid w:val="008622F2"/>
    <w:rsid w:val="00862361"/>
    <w:rsid w:val="00862647"/>
    <w:rsid w:val="00862770"/>
    <w:rsid w:val="00862AF9"/>
    <w:rsid w:val="00862F48"/>
    <w:rsid w:val="00863008"/>
    <w:rsid w:val="008630E4"/>
    <w:rsid w:val="008631A3"/>
    <w:rsid w:val="0086323C"/>
    <w:rsid w:val="00863778"/>
    <w:rsid w:val="008638CB"/>
    <w:rsid w:val="00863D72"/>
    <w:rsid w:val="00864564"/>
    <w:rsid w:val="008646DF"/>
    <w:rsid w:val="008648BA"/>
    <w:rsid w:val="00864BFA"/>
    <w:rsid w:val="00864D47"/>
    <w:rsid w:val="00864D67"/>
    <w:rsid w:val="00864DE8"/>
    <w:rsid w:val="00864E69"/>
    <w:rsid w:val="00864F8A"/>
    <w:rsid w:val="0086500A"/>
    <w:rsid w:val="008650E7"/>
    <w:rsid w:val="00865233"/>
    <w:rsid w:val="008654B0"/>
    <w:rsid w:val="00865969"/>
    <w:rsid w:val="008660E9"/>
    <w:rsid w:val="0086615D"/>
    <w:rsid w:val="0086635A"/>
    <w:rsid w:val="008664AE"/>
    <w:rsid w:val="00866517"/>
    <w:rsid w:val="0086686C"/>
    <w:rsid w:val="0086697A"/>
    <w:rsid w:val="008669BB"/>
    <w:rsid w:val="00866B9B"/>
    <w:rsid w:val="00866DF5"/>
    <w:rsid w:val="00867039"/>
    <w:rsid w:val="008672AE"/>
    <w:rsid w:val="008676D7"/>
    <w:rsid w:val="008677B6"/>
    <w:rsid w:val="008678F0"/>
    <w:rsid w:val="00867A0C"/>
    <w:rsid w:val="00867A92"/>
    <w:rsid w:val="00867B39"/>
    <w:rsid w:val="00867C06"/>
    <w:rsid w:val="00867FA3"/>
    <w:rsid w:val="0087027B"/>
    <w:rsid w:val="00870312"/>
    <w:rsid w:val="0087068A"/>
    <w:rsid w:val="008708C1"/>
    <w:rsid w:val="008708F9"/>
    <w:rsid w:val="00870AFD"/>
    <w:rsid w:val="00870B2C"/>
    <w:rsid w:val="00870B6B"/>
    <w:rsid w:val="00870DFF"/>
    <w:rsid w:val="00870F99"/>
    <w:rsid w:val="0087109A"/>
    <w:rsid w:val="008711CB"/>
    <w:rsid w:val="008714D5"/>
    <w:rsid w:val="0087172C"/>
    <w:rsid w:val="008717BC"/>
    <w:rsid w:val="00871BC9"/>
    <w:rsid w:val="008724FE"/>
    <w:rsid w:val="008729D4"/>
    <w:rsid w:val="00872EFD"/>
    <w:rsid w:val="008730A4"/>
    <w:rsid w:val="00873AB9"/>
    <w:rsid w:val="00873B5C"/>
    <w:rsid w:val="00873D58"/>
    <w:rsid w:val="00873D63"/>
    <w:rsid w:val="00874217"/>
    <w:rsid w:val="00874596"/>
    <w:rsid w:val="00874950"/>
    <w:rsid w:val="00874B01"/>
    <w:rsid w:val="00874D0D"/>
    <w:rsid w:val="00875426"/>
    <w:rsid w:val="00875514"/>
    <w:rsid w:val="0087582C"/>
    <w:rsid w:val="0087589C"/>
    <w:rsid w:val="008758EC"/>
    <w:rsid w:val="00875A23"/>
    <w:rsid w:val="00875B2B"/>
    <w:rsid w:val="00875F1D"/>
    <w:rsid w:val="00876412"/>
    <w:rsid w:val="008766A1"/>
    <w:rsid w:val="00876700"/>
    <w:rsid w:val="008768E3"/>
    <w:rsid w:val="00876AD9"/>
    <w:rsid w:val="00876C47"/>
    <w:rsid w:val="0087752E"/>
    <w:rsid w:val="00877537"/>
    <w:rsid w:val="008775B5"/>
    <w:rsid w:val="00877646"/>
    <w:rsid w:val="0087770B"/>
    <w:rsid w:val="008779F3"/>
    <w:rsid w:val="00877A21"/>
    <w:rsid w:val="00877F85"/>
    <w:rsid w:val="00880204"/>
    <w:rsid w:val="00881003"/>
    <w:rsid w:val="0088111A"/>
    <w:rsid w:val="008814F1"/>
    <w:rsid w:val="00881525"/>
    <w:rsid w:val="00881973"/>
    <w:rsid w:val="00881A82"/>
    <w:rsid w:val="00881B92"/>
    <w:rsid w:val="00881FBC"/>
    <w:rsid w:val="008820D7"/>
    <w:rsid w:val="008821F2"/>
    <w:rsid w:val="0088236F"/>
    <w:rsid w:val="008824A0"/>
    <w:rsid w:val="008825F2"/>
    <w:rsid w:val="00882BCC"/>
    <w:rsid w:val="00882F9B"/>
    <w:rsid w:val="008839F6"/>
    <w:rsid w:val="00883AA1"/>
    <w:rsid w:val="00883BF4"/>
    <w:rsid w:val="00883BFD"/>
    <w:rsid w:val="00883C7B"/>
    <w:rsid w:val="00883E45"/>
    <w:rsid w:val="0088446F"/>
    <w:rsid w:val="00884A40"/>
    <w:rsid w:val="00884B06"/>
    <w:rsid w:val="00884F72"/>
    <w:rsid w:val="00884FDB"/>
    <w:rsid w:val="00885321"/>
    <w:rsid w:val="0088654B"/>
    <w:rsid w:val="00886752"/>
    <w:rsid w:val="00886A30"/>
    <w:rsid w:val="00886AA7"/>
    <w:rsid w:val="00887103"/>
    <w:rsid w:val="00887243"/>
    <w:rsid w:val="008875A7"/>
    <w:rsid w:val="00887663"/>
    <w:rsid w:val="0088774B"/>
    <w:rsid w:val="00887852"/>
    <w:rsid w:val="00887CA6"/>
    <w:rsid w:val="00887CCB"/>
    <w:rsid w:val="008907CC"/>
    <w:rsid w:val="008908F9"/>
    <w:rsid w:val="00890AE4"/>
    <w:rsid w:val="00890C07"/>
    <w:rsid w:val="00890E7C"/>
    <w:rsid w:val="00890F62"/>
    <w:rsid w:val="0089106B"/>
    <w:rsid w:val="00891081"/>
    <w:rsid w:val="008910B8"/>
    <w:rsid w:val="008911E3"/>
    <w:rsid w:val="008915BF"/>
    <w:rsid w:val="008915C8"/>
    <w:rsid w:val="0089176E"/>
    <w:rsid w:val="00891931"/>
    <w:rsid w:val="00892297"/>
    <w:rsid w:val="0089267D"/>
    <w:rsid w:val="0089268F"/>
    <w:rsid w:val="00892790"/>
    <w:rsid w:val="00892835"/>
    <w:rsid w:val="00892AEB"/>
    <w:rsid w:val="008935CD"/>
    <w:rsid w:val="008936F2"/>
    <w:rsid w:val="00893B48"/>
    <w:rsid w:val="00893CB2"/>
    <w:rsid w:val="00893ED4"/>
    <w:rsid w:val="00893F1A"/>
    <w:rsid w:val="0089447E"/>
    <w:rsid w:val="00894B87"/>
    <w:rsid w:val="00894C8C"/>
    <w:rsid w:val="00894DBA"/>
    <w:rsid w:val="008954B8"/>
    <w:rsid w:val="00895598"/>
    <w:rsid w:val="008955F4"/>
    <w:rsid w:val="00895EFC"/>
    <w:rsid w:val="00895F48"/>
    <w:rsid w:val="00896052"/>
    <w:rsid w:val="00896214"/>
    <w:rsid w:val="00896477"/>
    <w:rsid w:val="00896753"/>
    <w:rsid w:val="008969B4"/>
    <w:rsid w:val="008969F8"/>
    <w:rsid w:val="00896CDE"/>
    <w:rsid w:val="00896D69"/>
    <w:rsid w:val="00897359"/>
    <w:rsid w:val="00897A32"/>
    <w:rsid w:val="00897ABB"/>
    <w:rsid w:val="00897B6E"/>
    <w:rsid w:val="00897EC4"/>
    <w:rsid w:val="00897FE3"/>
    <w:rsid w:val="00897FF6"/>
    <w:rsid w:val="008A056D"/>
    <w:rsid w:val="008A07B2"/>
    <w:rsid w:val="008A0818"/>
    <w:rsid w:val="008A08FB"/>
    <w:rsid w:val="008A09AA"/>
    <w:rsid w:val="008A0CD4"/>
    <w:rsid w:val="008A1136"/>
    <w:rsid w:val="008A1301"/>
    <w:rsid w:val="008A14A0"/>
    <w:rsid w:val="008A1BA1"/>
    <w:rsid w:val="008A1D69"/>
    <w:rsid w:val="008A1D8F"/>
    <w:rsid w:val="008A203B"/>
    <w:rsid w:val="008A2086"/>
    <w:rsid w:val="008A2114"/>
    <w:rsid w:val="008A2365"/>
    <w:rsid w:val="008A25F9"/>
    <w:rsid w:val="008A2928"/>
    <w:rsid w:val="008A2A2D"/>
    <w:rsid w:val="008A2BCC"/>
    <w:rsid w:val="008A2D65"/>
    <w:rsid w:val="008A2D99"/>
    <w:rsid w:val="008A3063"/>
    <w:rsid w:val="008A314F"/>
    <w:rsid w:val="008A35DA"/>
    <w:rsid w:val="008A3777"/>
    <w:rsid w:val="008A381F"/>
    <w:rsid w:val="008A403C"/>
    <w:rsid w:val="008A40B8"/>
    <w:rsid w:val="008A4250"/>
    <w:rsid w:val="008A4A54"/>
    <w:rsid w:val="008A4C8E"/>
    <w:rsid w:val="008A4E4F"/>
    <w:rsid w:val="008A4F9F"/>
    <w:rsid w:val="008A4FA2"/>
    <w:rsid w:val="008A513D"/>
    <w:rsid w:val="008A5214"/>
    <w:rsid w:val="008A5557"/>
    <w:rsid w:val="008A5673"/>
    <w:rsid w:val="008A5726"/>
    <w:rsid w:val="008A58CE"/>
    <w:rsid w:val="008A5C03"/>
    <w:rsid w:val="008A5C9E"/>
    <w:rsid w:val="008A5E84"/>
    <w:rsid w:val="008A6070"/>
    <w:rsid w:val="008A653A"/>
    <w:rsid w:val="008A6577"/>
    <w:rsid w:val="008A6856"/>
    <w:rsid w:val="008A6A59"/>
    <w:rsid w:val="008A6DC0"/>
    <w:rsid w:val="008A700C"/>
    <w:rsid w:val="008A7F01"/>
    <w:rsid w:val="008B017E"/>
    <w:rsid w:val="008B07F7"/>
    <w:rsid w:val="008B0A0C"/>
    <w:rsid w:val="008B0D8B"/>
    <w:rsid w:val="008B1199"/>
    <w:rsid w:val="008B1582"/>
    <w:rsid w:val="008B1784"/>
    <w:rsid w:val="008B1808"/>
    <w:rsid w:val="008B2216"/>
    <w:rsid w:val="008B2617"/>
    <w:rsid w:val="008B2920"/>
    <w:rsid w:val="008B2D42"/>
    <w:rsid w:val="008B2ECD"/>
    <w:rsid w:val="008B37C8"/>
    <w:rsid w:val="008B3B9E"/>
    <w:rsid w:val="008B3EC4"/>
    <w:rsid w:val="008B41BF"/>
    <w:rsid w:val="008B4496"/>
    <w:rsid w:val="008B4752"/>
    <w:rsid w:val="008B4B0D"/>
    <w:rsid w:val="008B4C03"/>
    <w:rsid w:val="008B5348"/>
    <w:rsid w:val="008B537A"/>
    <w:rsid w:val="008B5599"/>
    <w:rsid w:val="008B562A"/>
    <w:rsid w:val="008B5643"/>
    <w:rsid w:val="008B56A9"/>
    <w:rsid w:val="008B5ABD"/>
    <w:rsid w:val="008B5B0C"/>
    <w:rsid w:val="008B5C46"/>
    <w:rsid w:val="008B5E7B"/>
    <w:rsid w:val="008B62BD"/>
    <w:rsid w:val="008B65D6"/>
    <w:rsid w:val="008B662A"/>
    <w:rsid w:val="008B66F0"/>
    <w:rsid w:val="008B6D24"/>
    <w:rsid w:val="008B6DA8"/>
    <w:rsid w:val="008B6EDA"/>
    <w:rsid w:val="008B6EF5"/>
    <w:rsid w:val="008B7319"/>
    <w:rsid w:val="008B7AA8"/>
    <w:rsid w:val="008B7AB2"/>
    <w:rsid w:val="008B7AD3"/>
    <w:rsid w:val="008B7DDC"/>
    <w:rsid w:val="008C0295"/>
    <w:rsid w:val="008C0375"/>
    <w:rsid w:val="008C048C"/>
    <w:rsid w:val="008C0495"/>
    <w:rsid w:val="008C04EA"/>
    <w:rsid w:val="008C064F"/>
    <w:rsid w:val="008C0737"/>
    <w:rsid w:val="008C09C4"/>
    <w:rsid w:val="008C0B99"/>
    <w:rsid w:val="008C0C22"/>
    <w:rsid w:val="008C0C93"/>
    <w:rsid w:val="008C0CCF"/>
    <w:rsid w:val="008C104F"/>
    <w:rsid w:val="008C1070"/>
    <w:rsid w:val="008C11B6"/>
    <w:rsid w:val="008C1497"/>
    <w:rsid w:val="008C1574"/>
    <w:rsid w:val="008C15C2"/>
    <w:rsid w:val="008C18A2"/>
    <w:rsid w:val="008C194A"/>
    <w:rsid w:val="008C1E81"/>
    <w:rsid w:val="008C23FF"/>
    <w:rsid w:val="008C2603"/>
    <w:rsid w:val="008C27BC"/>
    <w:rsid w:val="008C282C"/>
    <w:rsid w:val="008C2AFE"/>
    <w:rsid w:val="008C2B06"/>
    <w:rsid w:val="008C2F1E"/>
    <w:rsid w:val="008C2F4F"/>
    <w:rsid w:val="008C321B"/>
    <w:rsid w:val="008C3464"/>
    <w:rsid w:val="008C387D"/>
    <w:rsid w:val="008C3C18"/>
    <w:rsid w:val="008C3C37"/>
    <w:rsid w:val="008C4127"/>
    <w:rsid w:val="008C4433"/>
    <w:rsid w:val="008C45E1"/>
    <w:rsid w:val="008C46AA"/>
    <w:rsid w:val="008C4B0E"/>
    <w:rsid w:val="008C4D5C"/>
    <w:rsid w:val="008C4FAA"/>
    <w:rsid w:val="008C5388"/>
    <w:rsid w:val="008C53F7"/>
    <w:rsid w:val="008C576A"/>
    <w:rsid w:val="008C5AC0"/>
    <w:rsid w:val="008C5B7D"/>
    <w:rsid w:val="008C5EBB"/>
    <w:rsid w:val="008C5F75"/>
    <w:rsid w:val="008C65CE"/>
    <w:rsid w:val="008C6A2F"/>
    <w:rsid w:val="008C6A45"/>
    <w:rsid w:val="008C6AEE"/>
    <w:rsid w:val="008C6CBC"/>
    <w:rsid w:val="008C7100"/>
    <w:rsid w:val="008C71E2"/>
    <w:rsid w:val="008C7440"/>
    <w:rsid w:val="008C750A"/>
    <w:rsid w:val="008C77C3"/>
    <w:rsid w:val="008C7CDC"/>
    <w:rsid w:val="008D00D0"/>
    <w:rsid w:val="008D023E"/>
    <w:rsid w:val="008D027D"/>
    <w:rsid w:val="008D031D"/>
    <w:rsid w:val="008D0587"/>
    <w:rsid w:val="008D07AF"/>
    <w:rsid w:val="008D08F5"/>
    <w:rsid w:val="008D099C"/>
    <w:rsid w:val="008D0C02"/>
    <w:rsid w:val="008D0C7D"/>
    <w:rsid w:val="008D0E4B"/>
    <w:rsid w:val="008D15D3"/>
    <w:rsid w:val="008D177B"/>
    <w:rsid w:val="008D17D3"/>
    <w:rsid w:val="008D1EAB"/>
    <w:rsid w:val="008D2939"/>
    <w:rsid w:val="008D29F5"/>
    <w:rsid w:val="008D30C4"/>
    <w:rsid w:val="008D3203"/>
    <w:rsid w:val="008D32AF"/>
    <w:rsid w:val="008D34B3"/>
    <w:rsid w:val="008D3869"/>
    <w:rsid w:val="008D3BD7"/>
    <w:rsid w:val="008D3C48"/>
    <w:rsid w:val="008D3F50"/>
    <w:rsid w:val="008D4124"/>
    <w:rsid w:val="008D434B"/>
    <w:rsid w:val="008D44DC"/>
    <w:rsid w:val="008D454A"/>
    <w:rsid w:val="008D4670"/>
    <w:rsid w:val="008D48E0"/>
    <w:rsid w:val="008D4A16"/>
    <w:rsid w:val="008D4CD2"/>
    <w:rsid w:val="008D4F5A"/>
    <w:rsid w:val="008D5520"/>
    <w:rsid w:val="008D564E"/>
    <w:rsid w:val="008D5754"/>
    <w:rsid w:val="008D5831"/>
    <w:rsid w:val="008D61A1"/>
    <w:rsid w:val="008D6596"/>
    <w:rsid w:val="008D6E5E"/>
    <w:rsid w:val="008D7022"/>
    <w:rsid w:val="008D7373"/>
    <w:rsid w:val="008D7D6D"/>
    <w:rsid w:val="008D7E88"/>
    <w:rsid w:val="008E0084"/>
    <w:rsid w:val="008E031A"/>
    <w:rsid w:val="008E03C9"/>
    <w:rsid w:val="008E04FF"/>
    <w:rsid w:val="008E057F"/>
    <w:rsid w:val="008E0B89"/>
    <w:rsid w:val="008E0C38"/>
    <w:rsid w:val="008E0C70"/>
    <w:rsid w:val="008E0E79"/>
    <w:rsid w:val="008E1131"/>
    <w:rsid w:val="008E12AC"/>
    <w:rsid w:val="008E12C1"/>
    <w:rsid w:val="008E151C"/>
    <w:rsid w:val="008E1776"/>
    <w:rsid w:val="008E17E2"/>
    <w:rsid w:val="008E1DA7"/>
    <w:rsid w:val="008E1E55"/>
    <w:rsid w:val="008E20DB"/>
    <w:rsid w:val="008E21F5"/>
    <w:rsid w:val="008E231C"/>
    <w:rsid w:val="008E2333"/>
    <w:rsid w:val="008E25AB"/>
    <w:rsid w:val="008E25EB"/>
    <w:rsid w:val="008E2662"/>
    <w:rsid w:val="008E2823"/>
    <w:rsid w:val="008E2AD0"/>
    <w:rsid w:val="008E2DDD"/>
    <w:rsid w:val="008E31B3"/>
    <w:rsid w:val="008E3221"/>
    <w:rsid w:val="008E33AB"/>
    <w:rsid w:val="008E3502"/>
    <w:rsid w:val="008E3567"/>
    <w:rsid w:val="008E366B"/>
    <w:rsid w:val="008E3933"/>
    <w:rsid w:val="008E3AF7"/>
    <w:rsid w:val="008E3F12"/>
    <w:rsid w:val="008E3FB5"/>
    <w:rsid w:val="008E421B"/>
    <w:rsid w:val="008E430F"/>
    <w:rsid w:val="008E4715"/>
    <w:rsid w:val="008E4AF7"/>
    <w:rsid w:val="008E4B73"/>
    <w:rsid w:val="008E4BC9"/>
    <w:rsid w:val="008E4C65"/>
    <w:rsid w:val="008E4D95"/>
    <w:rsid w:val="008E4FE4"/>
    <w:rsid w:val="008E5353"/>
    <w:rsid w:val="008E5515"/>
    <w:rsid w:val="008E5740"/>
    <w:rsid w:val="008E5BEA"/>
    <w:rsid w:val="008E5F08"/>
    <w:rsid w:val="008E5FEA"/>
    <w:rsid w:val="008E6142"/>
    <w:rsid w:val="008E6225"/>
    <w:rsid w:val="008E6429"/>
    <w:rsid w:val="008E6480"/>
    <w:rsid w:val="008E67B2"/>
    <w:rsid w:val="008E694B"/>
    <w:rsid w:val="008E6BDF"/>
    <w:rsid w:val="008E6C6B"/>
    <w:rsid w:val="008E71D5"/>
    <w:rsid w:val="008E7368"/>
    <w:rsid w:val="008E7858"/>
    <w:rsid w:val="008E7BCE"/>
    <w:rsid w:val="008E7D76"/>
    <w:rsid w:val="008E7E36"/>
    <w:rsid w:val="008F0306"/>
    <w:rsid w:val="008F06F0"/>
    <w:rsid w:val="008F08B3"/>
    <w:rsid w:val="008F0A81"/>
    <w:rsid w:val="008F10E2"/>
    <w:rsid w:val="008F1372"/>
    <w:rsid w:val="008F139C"/>
    <w:rsid w:val="008F15DC"/>
    <w:rsid w:val="008F1688"/>
    <w:rsid w:val="008F17BB"/>
    <w:rsid w:val="008F17CA"/>
    <w:rsid w:val="008F188E"/>
    <w:rsid w:val="008F1964"/>
    <w:rsid w:val="008F1B24"/>
    <w:rsid w:val="008F207C"/>
    <w:rsid w:val="008F20CC"/>
    <w:rsid w:val="008F220C"/>
    <w:rsid w:val="008F2337"/>
    <w:rsid w:val="008F284E"/>
    <w:rsid w:val="008F28CD"/>
    <w:rsid w:val="008F2A3D"/>
    <w:rsid w:val="008F2C47"/>
    <w:rsid w:val="008F2D48"/>
    <w:rsid w:val="008F2EA4"/>
    <w:rsid w:val="008F3C98"/>
    <w:rsid w:val="008F3E56"/>
    <w:rsid w:val="008F486B"/>
    <w:rsid w:val="008F4B65"/>
    <w:rsid w:val="008F4D91"/>
    <w:rsid w:val="008F4E2B"/>
    <w:rsid w:val="008F4F99"/>
    <w:rsid w:val="008F519F"/>
    <w:rsid w:val="008F5272"/>
    <w:rsid w:val="008F54A0"/>
    <w:rsid w:val="008F54F5"/>
    <w:rsid w:val="008F59B8"/>
    <w:rsid w:val="008F5A2A"/>
    <w:rsid w:val="008F5E9C"/>
    <w:rsid w:val="008F5F2B"/>
    <w:rsid w:val="008F63B6"/>
    <w:rsid w:val="008F643D"/>
    <w:rsid w:val="008F661F"/>
    <w:rsid w:val="008F66F8"/>
    <w:rsid w:val="008F68E8"/>
    <w:rsid w:val="008F6AF0"/>
    <w:rsid w:val="008F6C3D"/>
    <w:rsid w:val="008F6CF6"/>
    <w:rsid w:val="008F71E9"/>
    <w:rsid w:val="008F7252"/>
    <w:rsid w:val="008F755D"/>
    <w:rsid w:val="008F7810"/>
    <w:rsid w:val="008F7B76"/>
    <w:rsid w:val="008F7C08"/>
    <w:rsid w:val="008F7D01"/>
    <w:rsid w:val="008F7F98"/>
    <w:rsid w:val="009004B7"/>
    <w:rsid w:val="0090050B"/>
    <w:rsid w:val="00900643"/>
    <w:rsid w:val="009006B3"/>
    <w:rsid w:val="00900706"/>
    <w:rsid w:val="0090106E"/>
    <w:rsid w:val="009011C8"/>
    <w:rsid w:val="009013F9"/>
    <w:rsid w:val="00901436"/>
    <w:rsid w:val="009016B9"/>
    <w:rsid w:val="009016DC"/>
    <w:rsid w:val="0090195D"/>
    <w:rsid w:val="0090195E"/>
    <w:rsid w:val="00901EE9"/>
    <w:rsid w:val="0090205D"/>
    <w:rsid w:val="009024C8"/>
    <w:rsid w:val="00902860"/>
    <w:rsid w:val="00902EA6"/>
    <w:rsid w:val="00903491"/>
    <w:rsid w:val="009034F9"/>
    <w:rsid w:val="0090380E"/>
    <w:rsid w:val="00903D65"/>
    <w:rsid w:val="00903E08"/>
    <w:rsid w:val="00903FBC"/>
    <w:rsid w:val="009041BD"/>
    <w:rsid w:val="00904724"/>
    <w:rsid w:val="009049F1"/>
    <w:rsid w:val="009051E2"/>
    <w:rsid w:val="00905257"/>
    <w:rsid w:val="00905392"/>
    <w:rsid w:val="009056A7"/>
    <w:rsid w:val="009058B0"/>
    <w:rsid w:val="00905C75"/>
    <w:rsid w:val="00905F56"/>
    <w:rsid w:val="0090628C"/>
    <w:rsid w:val="00906391"/>
    <w:rsid w:val="009063AA"/>
    <w:rsid w:val="0090644C"/>
    <w:rsid w:val="00906660"/>
    <w:rsid w:val="00906781"/>
    <w:rsid w:val="00906D4C"/>
    <w:rsid w:val="009070DF"/>
    <w:rsid w:val="0090728F"/>
    <w:rsid w:val="009073FC"/>
    <w:rsid w:val="009075B0"/>
    <w:rsid w:val="009075D5"/>
    <w:rsid w:val="009075D6"/>
    <w:rsid w:val="00907858"/>
    <w:rsid w:val="009079DA"/>
    <w:rsid w:val="00907A8F"/>
    <w:rsid w:val="00907FAD"/>
    <w:rsid w:val="00907FF4"/>
    <w:rsid w:val="009102C6"/>
    <w:rsid w:val="00910317"/>
    <w:rsid w:val="00910C7A"/>
    <w:rsid w:val="00910C86"/>
    <w:rsid w:val="00910CAF"/>
    <w:rsid w:val="00910E0B"/>
    <w:rsid w:val="00911030"/>
    <w:rsid w:val="009114F7"/>
    <w:rsid w:val="00911534"/>
    <w:rsid w:val="00911B23"/>
    <w:rsid w:val="00911C58"/>
    <w:rsid w:val="00911CC8"/>
    <w:rsid w:val="00912278"/>
    <w:rsid w:val="009123A8"/>
    <w:rsid w:val="00912446"/>
    <w:rsid w:val="009125AC"/>
    <w:rsid w:val="00912704"/>
    <w:rsid w:val="00912834"/>
    <w:rsid w:val="009129AE"/>
    <w:rsid w:val="00912A2D"/>
    <w:rsid w:val="00912B6F"/>
    <w:rsid w:val="00912E48"/>
    <w:rsid w:val="00913261"/>
    <w:rsid w:val="0091354F"/>
    <w:rsid w:val="009136F4"/>
    <w:rsid w:val="00913941"/>
    <w:rsid w:val="00913B00"/>
    <w:rsid w:val="00913F73"/>
    <w:rsid w:val="0091452B"/>
    <w:rsid w:val="00914C74"/>
    <w:rsid w:val="00914DE1"/>
    <w:rsid w:val="00914FFC"/>
    <w:rsid w:val="0091504A"/>
    <w:rsid w:val="009151D4"/>
    <w:rsid w:val="0091561F"/>
    <w:rsid w:val="00915B10"/>
    <w:rsid w:val="00915B38"/>
    <w:rsid w:val="00915F2F"/>
    <w:rsid w:val="009160D9"/>
    <w:rsid w:val="00916330"/>
    <w:rsid w:val="009163B4"/>
    <w:rsid w:val="00916592"/>
    <w:rsid w:val="009167DB"/>
    <w:rsid w:val="009167F8"/>
    <w:rsid w:val="00916BFC"/>
    <w:rsid w:val="00917604"/>
    <w:rsid w:val="00917825"/>
    <w:rsid w:val="00917959"/>
    <w:rsid w:val="009179B8"/>
    <w:rsid w:val="00917F81"/>
    <w:rsid w:val="009201C1"/>
    <w:rsid w:val="0092027B"/>
    <w:rsid w:val="00920E56"/>
    <w:rsid w:val="00921045"/>
    <w:rsid w:val="00921097"/>
    <w:rsid w:val="009210FE"/>
    <w:rsid w:val="00921661"/>
    <w:rsid w:val="00921880"/>
    <w:rsid w:val="00921B3C"/>
    <w:rsid w:val="00921CC0"/>
    <w:rsid w:val="0092203F"/>
    <w:rsid w:val="00922052"/>
    <w:rsid w:val="0092205F"/>
    <w:rsid w:val="00922135"/>
    <w:rsid w:val="00922636"/>
    <w:rsid w:val="009228ED"/>
    <w:rsid w:val="0092291D"/>
    <w:rsid w:val="009229B0"/>
    <w:rsid w:val="00922DFA"/>
    <w:rsid w:val="009230F3"/>
    <w:rsid w:val="009231F8"/>
    <w:rsid w:val="009231FF"/>
    <w:rsid w:val="00923262"/>
    <w:rsid w:val="009234FD"/>
    <w:rsid w:val="00923893"/>
    <w:rsid w:val="00923AE4"/>
    <w:rsid w:val="00923E20"/>
    <w:rsid w:val="009242FF"/>
    <w:rsid w:val="009243CE"/>
    <w:rsid w:val="00924537"/>
    <w:rsid w:val="00924579"/>
    <w:rsid w:val="009245B9"/>
    <w:rsid w:val="00924776"/>
    <w:rsid w:val="009248AF"/>
    <w:rsid w:val="009248EE"/>
    <w:rsid w:val="00924A6D"/>
    <w:rsid w:val="00924DF9"/>
    <w:rsid w:val="00925190"/>
    <w:rsid w:val="009254D8"/>
    <w:rsid w:val="009256F8"/>
    <w:rsid w:val="0092573F"/>
    <w:rsid w:val="009258A6"/>
    <w:rsid w:val="0092591F"/>
    <w:rsid w:val="00925A1A"/>
    <w:rsid w:val="00925A5F"/>
    <w:rsid w:val="00925B56"/>
    <w:rsid w:val="00925C30"/>
    <w:rsid w:val="00925C46"/>
    <w:rsid w:val="00925E67"/>
    <w:rsid w:val="00925ED2"/>
    <w:rsid w:val="00925ED9"/>
    <w:rsid w:val="00926376"/>
    <w:rsid w:val="00926583"/>
    <w:rsid w:val="009266EA"/>
    <w:rsid w:val="0092674A"/>
    <w:rsid w:val="0092676D"/>
    <w:rsid w:val="00926B71"/>
    <w:rsid w:val="00926C0F"/>
    <w:rsid w:val="00926DCA"/>
    <w:rsid w:val="00927166"/>
    <w:rsid w:val="00927292"/>
    <w:rsid w:val="00927601"/>
    <w:rsid w:val="00927895"/>
    <w:rsid w:val="00927962"/>
    <w:rsid w:val="00927A21"/>
    <w:rsid w:val="00927D0D"/>
    <w:rsid w:val="00927D1A"/>
    <w:rsid w:val="00927E3E"/>
    <w:rsid w:val="00927E80"/>
    <w:rsid w:val="00927EDE"/>
    <w:rsid w:val="009303B1"/>
    <w:rsid w:val="0093086C"/>
    <w:rsid w:val="00930A0B"/>
    <w:rsid w:val="00930C3F"/>
    <w:rsid w:val="00930D51"/>
    <w:rsid w:val="009312F5"/>
    <w:rsid w:val="0093140C"/>
    <w:rsid w:val="009316F2"/>
    <w:rsid w:val="00931887"/>
    <w:rsid w:val="0093189F"/>
    <w:rsid w:val="00931C7A"/>
    <w:rsid w:val="00931D77"/>
    <w:rsid w:val="00931E93"/>
    <w:rsid w:val="0093204E"/>
    <w:rsid w:val="00932402"/>
    <w:rsid w:val="00932AA8"/>
    <w:rsid w:val="0093301E"/>
    <w:rsid w:val="00933376"/>
    <w:rsid w:val="0093345B"/>
    <w:rsid w:val="0093357E"/>
    <w:rsid w:val="009335E6"/>
    <w:rsid w:val="00933B0B"/>
    <w:rsid w:val="00933EB9"/>
    <w:rsid w:val="00934056"/>
    <w:rsid w:val="00934139"/>
    <w:rsid w:val="00934350"/>
    <w:rsid w:val="009346FA"/>
    <w:rsid w:val="00934C3C"/>
    <w:rsid w:val="00934E23"/>
    <w:rsid w:val="0093520A"/>
    <w:rsid w:val="009352CA"/>
    <w:rsid w:val="00935448"/>
    <w:rsid w:val="0093570F"/>
    <w:rsid w:val="0093582C"/>
    <w:rsid w:val="009359D2"/>
    <w:rsid w:val="00935BF9"/>
    <w:rsid w:val="009365A3"/>
    <w:rsid w:val="00936DC4"/>
    <w:rsid w:val="0093721C"/>
    <w:rsid w:val="009372B8"/>
    <w:rsid w:val="009372D6"/>
    <w:rsid w:val="00937327"/>
    <w:rsid w:val="00937694"/>
    <w:rsid w:val="00937973"/>
    <w:rsid w:val="009379DD"/>
    <w:rsid w:val="0094003D"/>
    <w:rsid w:val="009402A3"/>
    <w:rsid w:val="00940926"/>
    <w:rsid w:val="00940C67"/>
    <w:rsid w:val="00940D95"/>
    <w:rsid w:val="00940DBA"/>
    <w:rsid w:val="00941054"/>
    <w:rsid w:val="0094120F"/>
    <w:rsid w:val="00941394"/>
    <w:rsid w:val="009416FB"/>
    <w:rsid w:val="00941752"/>
    <w:rsid w:val="009417D2"/>
    <w:rsid w:val="00941C70"/>
    <w:rsid w:val="00941E78"/>
    <w:rsid w:val="00942196"/>
    <w:rsid w:val="009425AE"/>
    <w:rsid w:val="00942E53"/>
    <w:rsid w:val="0094308F"/>
    <w:rsid w:val="00943248"/>
    <w:rsid w:val="009432DC"/>
    <w:rsid w:val="00943621"/>
    <w:rsid w:val="00943674"/>
    <w:rsid w:val="009437B9"/>
    <w:rsid w:val="00943827"/>
    <w:rsid w:val="0094382F"/>
    <w:rsid w:val="009438B3"/>
    <w:rsid w:val="009438E6"/>
    <w:rsid w:val="00943E74"/>
    <w:rsid w:val="0094407E"/>
    <w:rsid w:val="0094409B"/>
    <w:rsid w:val="009448A8"/>
    <w:rsid w:val="00944C5B"/>
    <w:rsid w:val="00944DF8"/>
    <w:rsid w:val="00944E46"/>
    <w:rsid w:val="009451B3"/>
    <w:rsid w:val="00945353"/>
    <w:rsid w:val="0094558F"/>
    <w:rsid w:val="0094574F"/>
    <w:rsid w:val="00945E9B"/>
    <w:rsid w:val="00945FD2"/>
    <w:rsid w:val="00946076"/>
    <w:rsid w:val="00946155"/>
    <w:rsid w:val="00946310"/>
    <w:rsid w:val="009465E9"/>
    <w:rsid w:val="00946731"/>
    <w:rsid w:val="00946793"/>
    <w:rsid w:val="00946D68"/>
    <w:rsid w:val="00946DBD"/>
    <w:rsid w:val="00946F2C"/>
    <w:rsid w:val="00947035"/>
    <w:rsid w:val="0094707C"/>
    <w:rsid w:val="009470F0"/>
    <w:rsid w:val="00947234"/>
    <w:rsid w:val="009472F9"/>
    <w:rsid w:val="0094733E"/>
    <w:rsid w:val="009477B1"/>
    <w:rsid w:val="00947A63"/>
    <w:rsid w:val="00947AC0"/>
    <w:rsid w:val="00947B04"/>
    <w:rsid w:val="00947C20"/>
    <w:rsid w:val="00947CA9"/>
    <w:rsid w:val="009501B9"/>
    <w:rsid w:val="0095040F"/>
    <w:rsid w:val="009505D9"/>
    <w:rsid w:val="00950683"/>
    <w:rsid w:val="009508CA"/>
    <w:rsid w:val="00950957"/>
    <w:rsid w:val="0095096A"/>
    <w:rsid w:val="00950DFC"/>
    <w:rsid w:val="00950E10"/>
    <w:rsid w:val="00950EDF"/>
    <w:rsid w:val="0095105E"/>
    <w:rsid w:val="0095114E"/>
    <w:rsid w:val="0095141F"/>
    <w:rsid w:val="009516D3"/>
    <w:rsid w:val="00951C75"/>
    <w:rsid w:val="00951CEF"/>
    <w:rsid w:val="00951E1C"/>
    <w:rsid w:val="00951ECD"/>
    <w:rsid w:val="00951FD6"/>
    <w:rsid w:val="00952048"/>
    <w:rsid w:val="009520F0"/>
    <w:rsid w:val="0095213D"/>
    <w:rsid w:val="009523C8"/>
    <w:rsid w:val="00952603"/>
    <w:rsid w:val="00952AB2"/>
    <w:rsid w:val="00952CB7"/>
    <w:rsid w:val="00953A0A"/>
    <w:rsid w:val="00953BB6"/>
    <w:rsid w:val="00953C6C"/>
    <w:rsid w:val="00953F85"/>
    <w:rsid w:val="00953FDB"/>
    <w:rsid w:val="0095420C"/>
    <w:rsid w:val="00954293"/>
    <w:rsid w:val="0095443E"/>
    <w:rsid w:val="00954676"/>
    <w:rsid w:val="0095487D"/>
    <w:rsid w:val="00954904"/>
    <w:rsid w:val="00954990"/>
    <w:rsid w:val="00954B9E"/>
    <w:rsid w:val="00955098"/>
    <w:rsid w:val="009551D3"/>
    <w:rsid w:val="009551EA"/>
    <w:rsid w:val="00955565"/>
    <w:rsid w:val="0095579C"/>
    <w:rsid w:val="0095596B"/>
    <w:rsid w:val="00955A76"/>
    <w:rsid w:val="00955EF4"/>
    <w:rsid w:val="0095603E"/>
    <w:rsid w:val="0095649B"/>
    <w:rsid w:val="00956898"/>
    <w:rsid w:val="009569D8"/>
    <w:rsid w:val="00956AA8"/>
    <w:rsid w:val="00956B00"/>
    <w:rsid w:val="00956C8F"/>
    <w:rsid w:val="00956D28"/>
    <w:rsid w:val="00956E63"/>
    <w:rsid w:val="00956EC6"/>
    <w:rsid w:val="009572ED"/>
    <w:rsid w:val="0095741E"/>
    <w:rsid w:val="009576DC"/>
    <w:rsid w:val="00957A48"/>
    <w:rsid w:val="00957A77"/>
    <w:rsid w:val="00960588"/>
    <w:rsid w:val="009605DB"/>
    <w:rsid w:val="0096067A"/>
    <w:rsid w:val="0096068D"/>
    <w:rsid w:val="0096073F"/>
    <w:rsid w:val="00960E81"/>
    <w:rsid w:val="0096116D"/>
    <w:rsid w:val="00961250"/>
    <w:rsid w:val="009613B2"/>
    <w:rsid w:val="0096147F"/>
    <w:rsid w:val="00961507"/>
    <w:rsid w:val="0096156D"/>
    <w:rsid w:val="00961610"/>
    <w:rsid w:val="009616AC"/>
    <w:rsid w:val="009616F0"/>
    <w:rsid w:val="00961897"/>
    <w:rsid w:val="00961CA4"/>
    <w:rsid w:val="00961F9F"/>
    <w:rsid w:val="0096203E"/>
    <w:rsid w:val="00962046"/>
    <w:rsid w:val="00962622"/>
    <w:rsid w:val="00962710"/>
    <w:rsid w:val="00962A55"/>
    <w:rsid w:val="00963190"/>
    <w:rsid w:val="009635D3"/>
    <w:rsid w:val="0096387E"/>
    <w:rsid w:val="009639F6"/>
    <w:rsid w:val="00963CBD"/>
    <w:rsid w:val="00963DCB"/>
    <w:rsid w:val="009640F5"/>
    <w:rsid w:val="0096459F"/>
    <w:rsid w:val="00964AAD"/>
    <w:rsid w:val="00964EEE"/>
    <w:rsid w:val="0096512C"/>
    <w:rsid w:val="00965133"/>
    <w:rsid w:val="00965298"/>
    <w:rsid w:val="009653EB"/>
    <w:rsid w:val="009657FB"/>
    <w:rsid w:val="009658D1"/>
    <w:rsid w:val="00965988"/>
    <w:rsid w:val="00965D77"/>
    <w:rsid w:val="009660CF"/>
    <w:rsid w:val="00966184"/>
    <w:rsid w:val="009661DE"/>
    <w:rsid w:val="009666FC"/>
    <w:rsid w:val="00966806"/>
    <w:rsid w:val="00966835"/>
    <w:rsid w:val="009668A4"/>
    <w:rsid w:val="0096694C"/>
    <w:rsid w:val="00966A2C"/>
    <w:rsid w:val="00966BF7"/>
    <w:rsid w:val="00966EBF"/>
    <w:rsid w:val="009670F3"/>
    <w:rsid w:val="00967176"/>
    <w:rsid w:val="0096721A"/>
    <w:rsid w:val="0096726A"/>
    <w:rsid w:val="009672B8"/>
    <w:rsid w:val="009673C4"/>
    <w:rsid w:val="009674A5"/>
    <w:rsid w:val="009674DF"/>
    <w:rsid w:val="009676FB"/>
    <w:rsid w:val="00967BF7"/>
    <w:rsid w:val="00967D8D"/>
    <w:rsid w:val="00970018"/>
    <w:rsid w:val="00970063"/>
    <w:rsid w:val="0097043E"/>
    <w:rsid w:val="009705BE"/>
    <w:rsid w:val="00970A48"/>
    <w:rsid w:val="00970BC5"/>
    <w:rsid w:val="009712CC"/>
    <w:rsid w:val="00971424"/>
    <w:rsid w:val="0097144E"/>
    <w:rsid w:val="00971518"/>
    <w:rsid w:val="0097172D"/>
    <w:rsid w:val="00971AD3"/>
    <w:rsid w:val="00971CBD"/>
    <w:rsid w:val="00972134"/>
    <w:rsid w:val="00972336"/>
    <w:rsid w:val="009723B9"/>
    <w:rsid w:val="00972AD7"/>
    <w:rsid w:val="00972C72"/>
    <w:rsid w:val="00973358"/>
    <w:rsid w:val="00973507"/>
    <w:rsid w:val="009735D2"/>
    <w:rsid w:val="00973847"/>
    <w:rsid w:val="0097395D"/>
    <w:rsid w:val="00973B4E"/>
    <w:rsid w:val="00973B54"/>
    <w:rsid w:val="00973BEB"/>
    <w:rsid w:val="00973D41"/>
    <w:rsid w:val="00973E38"/>
    <w:rsid w:val="00973EA6"/>
    <w:rsid w:val="0097439B"/>
    <w:rsid w:val="00974838"/>
    <w:rsid w:val="00974B46"/>
    <w:rsid w:val="00974B74"/>
    <w:rsid w:val="00974D90"/>
    <w:rsid w:val="00974E74"/>
    <w:rsid w:val="00975059"/>
    <w:rsid w:val="00975337"/>
    <w:rsid w:val="00975592"/>
    <w:rsid w:val="009755F8"/>
    <w:rsid w:val="0097563B"/>
    <w:rsid w:val="0097592E"/>
    <w:rsid w:val="009759E0"/>
    <w:rsid w:val="00975B54"/>
    <w:rsid w:val="009760B1"/>
    <w:rsid w:val="009762F3"/>
    <w:rsid w:val="00976329"/>
    <w:rsid w:val="00976350"/>
    <w:rsid w:val="0097636B"/>
    <w:rsid w:val="0097680B"/>
    <w:rsid w:val="0097682F"/>
    <w:rsid w:val="00976AB3"/>
    <w:rsid w:val="00976AEA"/>
    <w:rsid w:val="00976E3C"/>
    <w:rsid w:val="0097798D"/>
    <w:rsid w:val="00977AF5"/>
    <w:rsid w:val="00977EB0"/>
    <w:rsid w:val="00977F3D"/>
    <w:rsid w:val="009801A0"/>
    <w:rsid w:val="0098047A"/>
    <w:rsid w:val="0098052E"/>
    <w:rsid w:val="00980579"/>
    <w:rsid w:val="0098064A"/>
    <w:rsid w:val="00980817"/>
    <w:rsid w:val="00980826"/>
    <w:rsid w:val="00980A62"/>
    <w:rsid w:val="00980CA9"/>
    <w:rsid w:val="00981784"/>
    <w:rsid w:val="00981930"/>
    <w:rsid w:val="00981B2B"/>
    <w:rsid w:val="00981C14"/>
    <w:rsid w:val="0098210F"/>
    <w:rsid w:val="00982301"/>
    <w:rsid w:val="0098244D"/>
    <w:rsid w:val="009824A3"/>
    <w:rsid w:val="009829AF"/>
    <w:rsid w:val="00982D19"/>
    <w:rsid w:val="00982E9F"/>
    <w:rsid w:val="009832D0"/>
    <w:rsid w:val="0098395C"/>
    <w:rsid w:val="00983EEE"/>
    <w:rsid w:val="009840C4"/>
    <w:rsid w:val="009844F3"/>
    <w:rsid w:val="00984C5F"/>
    <w:rsid w:val="00985085"/>
    <w:rsid w:val="0098511E"/>
    <w:rsid w:val="0098515B"/>
    <w:rsid w:val="00985478"/>
    <w:rsid w:val="009854AF"/>
    <w:rsid w:val="0098568D"/>
    <w:rsid w:val="009857D9"/>
    <w:rsid w:val="00985ADB"/>
    <w:rsid w:val="00985C78"/>
    <w:rsid w:val="00985CF4"/>
    <w:rsid w:val="00986281"/>
    <w:rsid w:val="00986AFC"/>
    <w:rsid w:val="00986BB8"/>
    <w:rsid w:val="00986F92"/>
    <w:rsid w:val="00987857"/>
    <w:rsid w:val="009879D8"/>
    <w:rsid w:val="00987F4A"/>
    <w:rsid w:val="009900E0"/>
    <w:rsid w:val="00990158"/>
    <w:rsid w:val="00990164"/>
    <w:rsid w:val="00990632"/>
    <w:rsid w:val="00990668"/>
    <w:rsid w:val="009906AC"/>
    <w:rsid w:val="009906C3"/>
    <w:rsid w:val="00990784"/>
    <w:rsid w:val="00990888"/>
    <w:rsid w:val="0099098B"/>
    <w:rsid w:val="00990A52"/>
    <w:rsid w:val="00990CC6"/>
    <w:rsid w:val="00990CE1"/>
    <w:rsid w:val="00990DD7"/>
    <w:rsid w:val="0099112F"/>
    <w:rsid w:val="009914D9"/>
    <w:rsid w:val="00991593"/>
    <w:rsid w:val="009917F6"/>
    <w:rsid w:val="009919AF"/>
    <w:rsid w:val="009919D8"/>
    <w:rsid w:val="00991DD8"/>
    <w:rsid w:val="00992637"/>
    <w:rsid w:val="00992BB2"/>
    <w:rsid w:val="00992DEB"/>
    <w:rsid w:val="00993332"/>
    <w:rsid w:val="0099380C"/>
    <w:rsid w:val="009938EC"/>
    <w:rsid w:val="00993905"/>
    <w:rsid w:val="00993985"/>
    <w:rsid w:val="00993B5C"/>
    <w:rsid w:val="00993F03"/>
    <w:rsid w:val="0099430A"/>
    <w:rsid w:val="009949AE"/>
    <w:rsid w:val="00994A31"/>
    <w:rsid w:val="009950C4"/>
    <w:rsid w:val="0099522D"/>
    <w:rsid w:val="0099524A"/>
    <w:rsid w:val="009953E3"/>
    <w:rsid w:val="00995457"/>
    <w:rsid w:val="009954DA"/>
    <w:rsid w:val="0099591A"/>
    <w:rsid w:val="0099594B"/>
    <w:rsid w:val="00996191"/>
    <w:rsid w:val="00996227"/>
    <w:rsid w:val="009963D1"/>
    <w:rsid w:val="009965A0"/>
    <w:rsid w:val="0099669C"/>
    <w:rsid w:val="0099685B"/>
    <w:rsid w:val="00996D52"/>
    <w:rsid w:val="00996E25"/>
    <w:rsid w:val="00996FFD"/>
    <w:rsid w:val="009971BE"/>
    <w:rsid w:val="009975AF"/>
    <w:rsid w:val="00997737"/>
    <w:rsid w:val="00997953"/>
    <w:rsid w:val="00997EEC"/>
    <w:rsid w:val="00997FA0"/>
    <w:rsid w:val="009A0084"/>
    <w:rsid w:val="009A03A7"/>
    <w:rsid w:val="009A04D9"/>
    <w:rsid w:val="009A05AB"/>
    <w:rsid w:val="009A0704"/>
    <w:rsid w:val="009A0877"/>
    <w:rsid w:val="009A098E"/>
    <w:rsid w:val="009A0B77"/>
    <w:rsid w:val="009A0E7B"/>
    <w:rsid w:val="009A1137"/>
    <w:rsid w:val="009A1176"/>
    <w:rsid w:val="009A11D1"/>
    <w:rsid w:val="009A1288"/>
    <w:rsid w:val="009A1367"/>
    <w:rsid w:val="009A1375"/>
    <w:rsid w:val="009A1532"/>
    <w:rsid w:val="009A15CF"/>
    <w:rsid w:val="009A15E8"/>
    <w:rsid w:val="009A16CB"/>
    <w:rsid w:val="009A174B"/>
    <w:rsid w:val="009A1A5E"/>
    <w:rsid w:val="009A1CEE"/>
    <w:rsid w:val="009A1CFC"/>
    <w:rsid w:val="009A1DE0"/>
    <w:rsid w:val="009A23A3"/>
    <w:rsid w:val="009A2642"/>
    <w:rsid w:val="009A278A"/>
    <w:rsid w:val="009A28B1"/>
    <w:rsid w:val="009A295C"/>
    <w:rsid w:val="009A2BFA"/>
    <w:rsid w:val="009A2D4A"/>
    <w:rsid w:val="009A2DA2"/>
    <w:rsid w:val="009A3507"/>
    <w:rsid w:val="009A3610"/>
    <w:rsid w:val="009A396C"/>
    <w:rsid w:val="009A3B85"/>
    <w:rsid w:val="009A3BA0"/>
    <w:rsid w:val="009A3EE8"/>
    <w:rsid w:val="009A42D7"/>
    <w:rsid w:val="009A467E"/>
    <w:rsid w:val="009A47C6"/>
    <w:rsid w:val="009A49E8"/>
    <w:rsid w:val="009A4E5E"/>
    <w:rsid w:val="009A5423"/>
    <w:rsid w:val="009A54F3"/>
    <w:rsid w:val="009A55C7"/>
    <w:rsid w:val="009A55FF"/>
    <w:rsid w:val="009A5D0F"/>
    <w:rsid w:val="009A5EEB"/>
    <w:rsid w:val="009A6014"/>
    <w:rsid w:val="009A609B"/>
    <w:rsid w:val="009A634C"/>
    <w:rsid w:val="009A69A5"/>
    <w:rsid w:val="009A6AF9"/>
    <w:rsid w:val="009A6B9F"/>
    <w:rsid w:val="009A6F06"/>
    <w:rsid w:val="009A70DD"/>
    <w:rsid w:val="009A71A6"/>
    <w:rsid w:val="009A72E8"/>
    <w:rsid w:val="009A7CD3"/>
    <w:rsid w:val="009A7D0C"/>
    <w:rsid w:val="009A7D53"/>
    <w:rsid w:val="009A7F69"/>
    <w:rsid w:val="009B0107"/>
    <w:rsid w:val="009B0121"/>
    <w:rsid w:val="009B0244"/>
    <w:rsid w:val="009B02E6"/>
    <w:rsid w:val="009B062C"/>
    <w:rsid w:val="009B06E9"/>
    <w:rsid w:val="009B0978"/>
    <w:rsid w:val="009B0CEA"/>
    <w:rsid w:val="009B1081"/>
    <w:rsid w:val="009B148E"/>
    <w:rsid w:val="009B17B4"/>
    <w:rsid w:val="009B2183"/>
    <w:rsid w:val="009B2387"/>
    <w:rsid w:val="009B23CC"/>
    <w:rsid w:val="009B255F"/>
    <w:rsid w:val="009B2984"/>
    <w:rsid w:val="009B2A9D"/>
    <w:rsid w:val="009B2BA9"/>
    <w:rsid w:val="009B2CE2"/>
    <w:rsid w:val="009B2E3C"/>
    <w:rsid w:val="009B329F"/>
    <w:rsid w:val="009B3754"/>
    <w:rsid w:val="009B3D74"/>
    <w:rsid w:val="009B3EDE"/>
    <w:rsid w:val="009B3FD8"/>
    <w:rsid w:val="009B402D"/>
    <w:rsid w:val="009B40DB"/>
    <w:rsid w:val="009B419C"/>
    <w:rsid w:val="009B4253"/>
    <w:rsid w:val="009B42B4"/>
    <w:rsid w:val="009B45E3"/>
    <w:rsid w:val="009B45E9"/>
    <w:rsid w:val="009B4602"/>
    <w:rsid w:val="009B4AD5"/>
    <w:rsid w:val="009B4EA5"/>
    <w:rsid w:val="009B5298"/>
    <w:rsid w:val="009B5596"/>
    <w:rsid w:val="009B5610"/>
    <w:rsid w:val="009B5656"/>
    <w:rsid w:val="009B58C6"/>
    <w:rsid w:val="009B5AE0"/>
    <w:rsid w:val="009B5D7D"/>
    <w:rsid w:val="009B609C"/>
    <w:rsid w:val="009B6522"/>
    <w:rsid w:val="009B6909"/>
    <w:rsid w:val="009B6993"/>
    <w:rsid w:val="009B6E7E"/>
    <w:rsid w:val="009B72E0"/>
    <w:rsid w:val="009B7332"/>
    <w:rsid w:val="009C00F2"/>
    <w:rsid w:val="009C0140"/>
    <w:rsid w:val="009C0141"/>
    <w:rsid w:val="009C04ED"/>
    <w:rsid w:val="009C06C5"/>
    <w:rsid w:val="009C0934"/>
    <w:rsid w:val="009C0CC2"/>
    <w:rsid w:val="009C11C8"/>
    <w:rsid w:val="009C12E1"/>
    <w:rsid w:val="009C1891"/>
    <w:rsid w:val="009C1AAC"/>
    <w:rsid w:val="009C1C04"/>
    <w:rsid w:val="009C1E2F"/>
    <w:rsid w:val="009C23C1"/>
    <w:rsid w:val="009C2504"/>
    <w:rsid w:val="009C2BE3"/>
    <w:rsid w:val="009C3041"/>
    <w:rsid w:val="009C32A7"/>
    <w:rsid w:val="009C36CA"/>
    <w:rsid w:val="009C3A20"/>
    <w:rsid w:val="009C3D20"/>
    <w:rsid w:val="009C3E14"/>
    <w:rsid w:val="009C3E9F"/>
    <w:rsid w:val="009C3EB6"/>
    <w:rsid w:val="009C3F10"/>
    <w:rsid w:val="009C40BB"/>
    <w:rsid w:val="009C423F"/>
    <w:rsid w:val="009C4391"/>
    <w:rsid w:val="009C4552"/>
    <w:rsid w:val="009C46C2"/>
    <w:rsid w:val="009C48A0"/>
    <w:rsid w:val="009C4AA6"/>
    <w:rsid w:val="009C4C48"/>
    <w:rsid w:val="009C521E"/>
    <w:rsid w:val="009C536F"/>
    <w:rsid w:val="009C590D"/>
    <w:rsid w:val="009C59BB"/>
    <w:rsid w:val="009C5E7E"/>
    <w:rsid w:val="009C5EEB"/>
    <w:rsid w:val="009C613D"/>
    <w:rsid w:val="009C620D"/>
    <w:rsid w:val="009C635B"/>
    <w:rsid w:val="009C64C5"/>
    <w:rsid w:val="009C660D"/>
    <w:rsid w:val="009C666E"/>
    <w:rsid w:val="009C6F44"/>
    <w:rsid w:val="009C714C"/>
    <w:rsid w:val="009C7435"/>
    <w:rsid w:val="009C7461"/>
    <w:rsid w:val="009C7A7F"/>
    <w:rsid w:val="009C7BA5"/>
    <w:rsid w:val="009D0121"/>
    <w:rsid w:val="009D033C"/>
    <w:rsid w:val="009D03B9"/>
    <w:rsid w:val="009D0444"/>
    <w:rsid w:val="009D067A"/>
    <w:rsid w:val="009D072A"/>
    <w:rsid w:val="009D07BB"/>
    <w:rsid w:val="009D0925"/>
    <w:rsid w:val="009D0D41"/>
    <w:rsid w:val="009D0EC3"/>
    <w:rsid w:val="009D1047"/>
    <w:rsid w:val="009D12DC"/>
    <w:rsid w:val="009D130E"/>
    <w:rsid w:val="009D1670"/>
    <w:rsid w:val="009D174E"/>
    <w:rsid w:val="009D1763"/>
    <w:rsid w:val="009D181E"/>
    <w:rsid w:val="009D19CC"/>
    <w:rsid w:val="009D1CED"/>
    <w:rsid w:val="009D1F44"/>
    <w:rsid w:val="009D2553"/>
    <w:rsid w:val="009D2576"/>
    <w:rsid w:val="009D2694"/>
    <w:rsid w:val="009D29C8"/>
    <w:rsid w:val="009D2A3B"/>
    <w:rsid w:val="009D2B68"/>
    <w:rsid w:val="009D2D3A"/>
    <w:rsid w:val="009D3175"/>
    <w:rsid w:val="009D3803"/>
    <w:rsid w:val="009D3974"/>
    <w:rsid w:val="009D3AF2"/>
    <w:rsid w:val="009D3C57"/>
    <w:rsid w:val="009D4315"/>
    <w:rsid w:val="009D454F"/>
    <w:rsid w:val="009D457F"/>
    <w:rsid w:val="009D4708"/>
    <w:rsid w:val="009D4AAC"/>
    <w:rsid w:val="009D4B5A"/>
    <w:rsid w:val="009D4BBF"/>
    <w:rsid w:val="009D4DAD"/>
    <w:rsid w:val="009D4DCF"/>
    <w:rsid w:val="009D4E1C"/>
    <w:rsid w:val="009D5032"/>
    <w:rsid w:val="009D5324"/>
    <w:rsid w:val="009D5DBF"/>
    <w:rsid w:val="009D654D"/>
    <w:rsid w:val="009D6AA6"/>
    <w:rsid w:val="009D6CDF"/>
    <w:rsid w:val="009D7269"/>
    <w:rsid w:val="009D746B"/>
    <w:rsid w:val="009D7647"/>
    <w:rsid w:val="009D7ACD"/>
    <w:rsid w:val="009D7BB7"/>
    <w:rsid w:val="009D7C46"/>
    <w:rsid w:val="009D7F5C"/>
    <w:rsid w:val="009D7FD2"/>
    <w:rsid w:val="009E010C"/>
    <w:rsid w:val="009E06B2"/>
    <w:rsid w:val="009E0889"/>
    <w:rsid w:val="009E114E"/>
    <w:rsid w:val="009E119A"/>
    <w:rsid w:val="009E1288"/>
    <w:rsid w:val="009E1470"/>
    <w:rsid w:val="009E1719"/>
    <w:rsid w:val="009E1758"/>
    <w:rsid w:val="009E1860"/>
    <w:rsid w:val="009E19AE"/>
    <w:rsid w:val="009E1C83"/>
    <w:rsid w:val="009E1D28"/>
    <w:rsid w:val="009E1DF9"/>
    <w:rsid w:val="009E1E00"/>
    <w:rsid w:val="009E2544"/>
    <w:rsid w:val="009E2612"/>
    <w:rsid w:val="009E26EE"/>
    <w:rsid w:val="009E2821"/>
    <w:rsid w:val="009E2A2B"/>
    <w:rsid w:val="009E3407"/>
    <w:rsid w:val="009E364A"/>
    <w:rsid w:val="009E36CC"/>
    <w:rsid w:val="009E396B"/>
    <w:rsid w:val="009E3B96"/>
    <w:rsid w:val="009E3BE4"/>
    <w:rsid w:val="009E4060"/>
    <w:rsid w:val="009E418A"/>
    <w:rsid w:val="009E425B"/>
    <w:rsid w:val="009E4525"/>
    <w:rsid w:val="009E462A"/>
    <w:rsid w:val="009E4927"/>
    <w:rsid w:val="009E4B77"/>
    <w:rsid w:val="009E5289"/>
    <w:rsid w:val="009E531A"/>
    <w:rsid w:val="009E5386"/>
    <w:rsid w:val="009E53EC"/>
    <w:rsid w:val="009E545C"/>
    <w:rsid w:val="009E55EA"/>
    <w:rsid w:val="009E58A3"/>
    <w:rsid w:val="009E5A38"/>
    <w:rsid w:val="009E5C0D"/>
    <w:rsid w:val="009E5C6D"/>
    <w:rsid w:val="009E6069"/>
    <w:rsid w:val="009E60E8"/>
    <w:rsid w:val="009E661E"/>
    <w:rsid w:val="009E68FB"/>
    <w:rsid w:val="009E6940"/>
    <w:rsid w:val="009E6BFB"/>
    <w:rsid w:val="009E73A3"/>
    <w:rsid w:val="009E7AE8"/>
    <w:rsid w:val="009E7BA5"/>
    <w:rsid w:val="009F021A"/>
    <w:rsid w:val="009F02F4"/>
    <w:rsid w:val="009F04ED"/>
    <w:rsid w:val="009F05F4"/>
    <w:rsid w:val="009F065B"/>
    <w:rsid w:val="009F0984"/>
    <w:rsid w:val="009F10FD"/>
    <w:rsid w:val="009F18A7"/>
    <w:rsid w:val="009F1FFA"/>
    <w:rsid w:val="009F29A6"/>
    <w:rsid w:val="009F2EF7"/>
    <w:rsid w:val="009F3170"/>
    <w:rsid w:val="009F328E"/>
    <w:rsid w:val="009F3698"/>
    <w:rsid w:val="009F3C27"/>
    <w:rsid w:val="009F3F38"/>
    <w:rsid w:val="009F3FDB"/>
    <w:rsid w:val="009F4587"/>
    <w:rsid w:val="009F4CC1"/>
    <w:rsid w:val="009F4F58"/>
    <w:rsid w:val="009F4FAB"/>
    <w:rsid w:val="009F5159"/>
    <w:rsid w:val="009F51DF"/>
    <w:rsid w:val="009F5246"/>
    <w:rsid w:val="009F5287"/>
    <w:rsid w:val="009F573F"/>
    <w:rsid w:val="009F5743"/>
    <w:rsid w:val="009F58D6"/>
    <w:rsid w:val="009F59A8"/>
    <w:rsid w:val="009F5E50"/>
    <w:rsid w:val="009F6212"/>
    <w:rsid w:val="009F67C2"/>
    <w:rsid w:val="009F6D51"/>
    <w:rsid w:val="009F6E0F"/>
    <w:rsid w:val="009F6FEB"/>
    <w:rsid w:val="009F70E0"/>
    <w:rsid w:val="009F725B"/>
    <w:rsid w:val="009F78A6"/>
    <w:rsid w:val="009F7BBB"/>
    <w:rsid w:val="009F7E6E"/>
    <w:rsid w:val="00A002DA"/>
    <w:rsid w:val="00A003DB"/>
    <w:rsid w:val="00A004F8"/>
    <w:rsid w:val="00A0087A"/>
    <w:rsid w:val="00A00C56"/>
    <w:rsid w:val="00A01087"/>
    <w:rsid w:val="00A012C1"/>
    <w:rsid w:val="00A0139A"/>
    <w:rsid w:val="00A01869"/>
    <w:rsid w:val="00A0186A"/>
    <w:rsid w:val="00A01874"/>
    <w:rsid w:val="00A020A1"/>
    <w:rsid w:val="00A0214C"/>
    <w:rsid w:val="00A02156"/>
    <w:rsid w:val="00A0229F"/>
    <w:rsid w:val="00A02746"/>
    <w:rsid w:val="00A0282C"/>
    <w:rsid w:val="00A02D93"/>
    <w:rsid w:val="00A02DC0"/>
    <w:rsid w:val="00A02FB4"/>
    <w:rsid w:val="00A03259"/>
    <w:rsid w:val="00A0393A"/>
    <w:rsid w:val="00A03A10"/>
    <w:rsid w:val="00A04099"/>
    <w:rsid w:val="00A04539"/>
    <w:rsid w:val="00A04650"/>
    <w:rsid w:val="00A04807"/>
    <w:rsid w:val="00A04815"/>
    <w:rsid w:val="00A04CEB"/>
    <w:rsid w:val="00A05362"/>
    <w:rsid w:val="00A056C6"/>
    <w:rsid w:val="00A06334"/>
    <w:rsid w:val="00A06BE2"/>
    <w:rsid w:val="00A06F19"/>
    <w:rsid w:val="00A07009"/>
    <w:rsid w:val="00A07B05"/>
    <w:rsid w:val="00A07CB7"/>
    <w:rsid w:val="00A07EF4"/>
    <w:rsid w:val="00A106CD"/>
    <w:rsid w:val="00A1075A"/>
    <w:rsid w:val="00A108D2"/>
    <w:rsid w:val="00A10998"/>
    <w:rsid w:val="00A10BE5"/>
    <w:rsid w:val="00A10CBB"/>
    <w:rsid w:val="00A10DFE"/>
    <w:rsid w:val="00A10ED2"/>
    <w:rsid w:val="00A11102"/>
    <w:rsid w:val="00A11657"/>
    <w:rsid w:val="00A11726"/>
    <w:rsid w:val="00A11D70"/>
    <w:rsid w:val="00A1216A"/>
    <w:rsid w:val="00A12277"/>
    <w:rsid w:val="00A12548"/>
    <w:rsid w:val="00A125A5"/>
    <w:rsid w:val="00A125DE"/>
    <w:rsid w:val="00A126A1"/>
    <w:rsid w:val="00A129F2"/>
    <w:rsid w:val="00A12BE4"/>
    <w:rsid w:val="00A131E4"/>
    <w:rsid w:val="00A1343A"/>
    <w:rsid w:val="00A13665"/>
    <w:rsid w:val="00A139F4"/>
    <w:rsid w:val="00A13AFD"/>
    <w:rsid w:val="00A13B0B"/>
    <w:rsid w:val="00A13B65"/>
    <w:rsid w:val="00A13D61"/>
    <w:rsid w:val="00A13EB7"/>
    <w:rsid w:val="00A147AD"/>
    <w:rsid w:val="00A14840"/>
    <w:rsid w:val="00A149E4"/>
    <w:rsid w:val="00A14A80"/>
    <w:rsid w:val="00A1552D"/>
    <w:rsid w:val="00A1581C"/>
    <w:rsid w:val="00A15A83"/>
    <w:rsid w:val="00A15C04"/>
    <w:rsid w:val="00A15DF8"/>
    <w:rsid w:val="00A163AC"/>
    <w:rsid w:val="00A1642A"/>
    <w:rsid w:val="00A16526"/>
    <w:rsid w:val="00A169D7"/>
    <w:rsid w:val="00A16C42"/>
    <w:rsid w:val="00A17128"/>
    <w:rsid w:val="00A17938"/>
    <w:rsid w:val="00A17AA8"/>
    <w:rsid w:val="00A17AB5"/>
    <w:rsid w:val="00A17AF8"/>
    <w:rsid w:val="00A17B98"/>
    <w:rsid w:val="00A17F05"/>
    <w:rsid w:val="00A20442"/>
    <w:rsid w:val="00A209BD"/>
    <w:rsid w:val="00A20A38"/>
    <w:rsid w:val="00A20B84"/>
    <w:rsid w:val="00A20EFE"/>
    <w:rsid w:val="00A21166"/>
    <w:rsid w:val="00A212A5"/>
    <w:rsid w:val="00A21353"/>
    <w:rsid w:val="00A21762"/>
    <w:rsid w:val="00A21BD1"/>
    <w:rsid w:val="00A21BD4"/>
    <w:rsid w:val="00A21EF7"/>
    <w:rsid w:val="00A21FF7"/>
    <w:rsid w:val="00A22234"/>
    <w:rsid w:val="00A225C7"/>
    <w:rsid w:val="00A22697"/>
    <w:rsid w:val="00A228A9"/>
    <w:rsid w:val="00A22D9C"/>
    <w:rsid w:val="00A22E90"/>
    <w:rsid w:val="00A23283"/>
    <w:rsid w:val="00A232CA"/>
    <w:rsid w:val="00A23515"/>
    <w:rsid w:val="00A23822"/>
    <w:rsid w:val="00A238F5"/>
    <w:rsid w:val="00A23A8B"/>
    <w:rsid w:val="00A23B66"/>
    <w:rsid w:val="00A23CEE"/>
    <w:rsid w:val="00A23D29"/>
    <w:rsid w:val="00A23D68"/>
    <w:rsid w:val="00A23D69"/>
    <w:rsid w:val="00A24062"/>
    <w:rsid w:val="00A24504"/>
    <w:rsid w:val="00A24563"/>
    <w:rsid w:val="00A24602"/>
    <w:rsid w:val="00A2471C"/>
    <w:rsid w:val="00A2489A"/>
    <w:rsid w:val="00A2495B"/>
    <w:rsid w:val="00A24AC4"/>
    <w:rsid w:val="00A24C60"/>
    <w:rsid w:val="00A24D82"/>
    <w:rsid w:val="00A24DE7"/>
    <w:rsid w:val="00A24F72"/>
    <w:rsid w:val="00A25099"/>
    <w:rsid w:val="00A2539F"/>
    <w:rsid w:val="00A2590D"/>
    <w:rsid w:val="00A25BFE"/>
    <w:rsid w:val="00A262ED"/>
    <w:rsid w:val="00A26656"/>
    <w:rsid w:val="00A2672C"/>
    <w:rsid w:val="00A2675C"/>
    <w:rsid w:val="00A26B23"/>
    <w:rsid w:val="00A26B4D"/>
    <w:rsid w:val="00A272D6"/>
    <w:rsid w:val="00A2788E"/>
    <w:rsid w:val="00A27A84"/>
    <w:rsid w:val="00A27B58"/>
    <w:rsid w:val="00A27CC5"/>
    <w:rsid w:val="00A27CCD"/>
    <w:rsid w:val="00A27CF2"/>
    <w:rsid w:val="00A27D69"/>
    <w:rsid w:val="00A27E8F"/>
    <w:rsid w:val="00A304C5"/>
    <w:rsid w:val="00A309F9"/>
    <w:rsid w:val="00A30AAF"/>
    <w:rsid w:val="00A30CC5"/>
    <w:rsid w:val="00A30D59"/>
    <w:rsid w:val="00A30F46"/>
    <w:rsid w:val="00A3100B"/>
    <w:rsid w:val="00A3171E"/>
    <w:rsid w:val="00A31866"/>
    <w:rsid w:val="00A31E3B"/>
    <w:rsid w:val="00A31E55"/>
    <w:rsid w:val="00A31EE6"/>
    <w:rsid w:val="00A3215F"/>
    <w:rsid w:val="00A321CE"/>
    <w:rsid w:val="00A32282"/>
    <w:rsid w:val="00A32292"/>
    <w:rsid w:val="00A3253C"/>
    <w:rsid w:val="00A328CD"/>
    <w:rsid w:val="00A32FC9"/>
    <w:rsid w:val="00A32FEA"/>
    <w:rsid w:val="00A332B8"/>
    <w:rsid w:val="00A332F8"/>
    <w:rsid w:val="00A3343F"/>
    <w:rsid w:val="00A3356E"/>
    <w:rsid w:val="00A33745"/>
    <w:rsid w:val="00A3387E"/>
    <w:rsid w:val="00A33983"/>
    <w:rsid w:val="00A33A50"/>
    <w:rsid w:val="00A33DB5"/>
    <w:rsid w:val="00A34E3C"/>
    <w:rsid w:val="00A34F05"/>
    <w:rsid w:val="00A3514C"/>
    <w:rsid w:val="00A351BC"/>
    <w:rsid w:val="00A35394"/>
    <w:rsid w:val="00A354AF"/>
    <w:rsid w:val="00A355B8"/>
    <w:rsid w:val="00A35A89"/>
    <w:rsid w:val="00A35B1D"/>
    <w:rsid w:val="00A35D74"/>
    <w:rsid w:val="00A36267"/>
    <w:rsid w:val="00A368BF"/>
    <w:rsid w:val="00A36C4F"/>
    <w:rsid w:val="00A36CDC"/>
    <w:rsid w:val="00A3747F"/>
    <w:rsid w:val="00A376D5"/>
    <w:rsid w:val="00A377BF"/>
    <w:rsid w:val="00A377C8"/>
    <w:rsid w:val="00A377E5"/>
    <w:rsid w:val="00A378D0"/>
    <w:rsid w:val="00A37BE2"/>
    <w:rsid w:val="00A401FC"/>
    <w:rsid w:val="00A40215"/>
    <w:rsid w:val="00A40548"/>
    <w:rsid w:val="00A40761"/>
    <w:rsid w:val="00A40BE4"/>
    <w:rsid w:val="00A40C0A"/>
    <w:rsid w:val="00A40F80"/>
    <w:rsid w:val="00A4112D"/>
    <w:rsid w:val="00A41882"/>
    <w:rsid w:val="00A419CA"/>
    <w:rsid w:val="00A41B65"/>
    <w:rsid w:val="00A41BFC"/>
    <w:rsid w:val="00A41F14"/>
    <w:rsid w:val="00A41FC6"/>
    <w:rsid w:val="00A4206A"/>
    <w:rsid w:val="00A4274F"/>
    <w:rsid w:val="00A4287D"/>
    <w:rsid w:val="00A42899"/>
    <w:rsid w:val="00A42D83"/>
    <w:rsid w:val="00A42E1F"/>
    <w:rsid w:val="00A4329A"/>
    <w:rsid w:val="00A437A2"/>
    <w:rsid w:val="00A438C8"/>
    <w:rsid w:val="00A43999"/>
    <w:rsid w:val="00A43AB4"/>
    <w:rsid w:val="00A43AFB"/>
    <w:rsid w:val="00A43D32"/>
    <w:rsid w:val="00A43EBA"/>
    <w:rsid w:val="00A43F1B"/>
    <w:rsid w:val="00A43F41"/>
    <w:rsid w:val="00A4484A"/>
    <w:rsid w:val="00A44A0C"/>
    <w:rsid w:val="00A44C01"/>
    <w:rsid w:val="00A44F96"/>
    <w:rsid w:val="00A44FF8"/>
    <w:rsid w:val="00A450A9"/>
    <w:rsid w:val="00A451A9"/>
    <w:rsid w:val="00A453BD"/>
    <w:rsid w:val="00A45729"/>
    <w:rsid w:val="00A45C3F"/>
    <w:rsid w:val="00A45F89"/>
    <w:rsid w:val="00A46256"/>
    <w:rsid w:val="00A4655B"/>
    <w:rsid w:val="00A46AD4"/>
    <w:rsid w:val="00A46E70"/>
    <w:rsid w:val="00A47305"/>
    <w:rsid w:val="00A47C13"/>
    <w:rsid w:val="00A47C36"/>
    <w:rsid w:val="00A500E4"/>
    <w:rsid w:val="00A50577"/>
    <w:rsid w:val="00A506CA"/>
    <w:rsid w:val="00A50741"/>
    <w:rsid w:val="00A5076A"/>
    <w:rsid w:val="00A50802"/>
    <w:rsid w:val="00A50AF1"/>
    <w:rsid w:val="00A50C91"/>
    <w:rsid w:val="00A51134"/>
    <w:rsid w:val="00A51166"/>
    <w:rsid w:val="00A518D3"/>
    <w:rsid w:val="00A51B71"/>
    <w:rsid w:val="00A52121"/>
    <w:rsid w:val="00A523DA"/>
    <w:rsid w:val="00A524AF"/>
    <w:rsid w:val="00A52B04"/>
    <w:rsid w:val="00A52D7F"/>
    <w:rsid w:val="00A53143"/>
    <w:rsid w:val="00A53A88"/>
    <w:rsid w:val="00A53DFD"/>
    <w:rsid w:val="00A54162"/>
    <w:rsid w:val="00A5427D"/>
    <w:rsid w:val="00A542C3"/>
    <w:rsid w:val="00A543C0"/>
    <w:rsid w:val="00A5474F"/>
    <w:rsid w:val="00A549EB"/>
    <w:rsid w:val="00A54E1F"/>
    <w:rsid w:val="00A54E53"/>
    <w:rsid w:val="00A54E62"/>
    <w:rsid w:val="00A55162"/>
    <w:rsid w:val="00A5517A"/>
    <w:rsid w:val="00A555B2"/>
    <w:rsid w:val="00A5566B"/>
    <w:rsid w:val="00A55702"/>
    <w:rsid w:val="00A55A72"/>
    <w:rsid w:val="00A56135"/>
    <w:rsid w:val="00A563FE"/>
    <w:rsid w:val="00A56568"/>
    <w:rsid w:val="00A56904"/>
    <w:rsid w:val="00A5696D"/>
    <w:rsid w:val="00A56B8E"/>
    <w:rsid w:val="00A56E34"/>
    <w:rsid w:val="00A5700D"/>
    <w:rsid w:val="00A570C4"/>
    <w:rsid w:val="00A57383"/>
    <w:rsid w:val="00A57ECC"/>
    <w:rsid w:val="00A60338"/>
    <w:rsid w:val="00A6034C"/>
    <w:rsid w:val="00A606D0"/>
    <w:rsid w:val="00A607E2"/>
    <w:rsid w:val="00A60EA8"/>
    <w:rsid w:val="00A60FCC"/>
    <w:rsid w:val="00A6103A"/>
    <w:rsid w:val="00A611E3"/>
    <w:rsid w:val="00A61434"/>
    <w:rsid w:val="00A616E4"/>
    <w:rsid w:val="00A61883"/>
    <w:rsid w:val="00A61C4E"/>
    <w:rsid w:val="00A61DDA"/>
    <w:rsid w:val="00A61EAF"/>
    <w:rsid w:val="00A620D9"/>
    <w:rsid w:val="00A6216A"/>
    <w:rsid w:val="00A62351"/>
    <w:rsid w:val="00A62726"/>
    <w:rsid w:val="00A62840"/>
    <w:rsid w:val="00A62D0F"/>
    <w:rsid w:val="00A62EDC"/>
    <w:rsid w:val="00A631DA"/>
    <w:rsid w:val="00A6322E"/>
    <w:rsid w:val="00A63374"/>
    <w:rsid w:val="00A637E5"/>
    <w:rsid w:val="00A6381D"/>
    <w:rsid w:val="00A63BB6"/>
    <w:rsid w:val="00A6400B"/>
    <w:rsid w:val="00A64031"/>
    <w:rsid w:val="00A6436A"/>
    <w:rsid w:val="00A64582"/>
    <w:rsid w:val="00A64613"/>
    <w:rsid w:val="00A64739"/>
    <w:rsid w:val="00A647E7"/>
    <w:rsid w:val="00A64B9A"/>
    <w:rsid w:val="00A64BBC"/>
    <w:rsid w:val="00A64E06"/>
    <w:rsid w:val="00A64E5E"/>
    <w:rsid w:val="00A65019"/>
    <w:rsid w:val="00A6516A"/>
    <w:rsid w:val="00A65454"/>
    <w:rsid w:val="00A65490"/>
    <w:rsid w:val="00A654DE"/>
    <w:rsid w:val="00A65703"/>
    <w:rsid w:val="00A65A22"/>
    <w:rsid w:val="00A660B4"/>
    <w:rsid w:val="00A660CF"/>
    <w:rsid w:val="00A665A6"/>
    <w:rsid w:val="00A6695B"/>
    <w:rsid w:val="00A66977"/>
    <w:rsid w:val="00A66B19"/>
    <w:rsid w:val="00A66E72"/>
    <w:rsid w:val="00A6700B"/>
    <w:rsid w:val="00A670BF"/>
    <w:rsid w:val="00A67379"/>
    <w:rsid w:val="00A6743F"/>
    <w:rsid w:val="00A6751A"/>
    <w:rsid w:val="00A676AB"/>
    <w:rsid w:val="00A677C2"/>
    <w:rsid w:val="00A6790C"/>
    <w:rsid w:val="00A67BE0"/>
    <w:rsid w:val="00A67C07"/>
    <w:rsid w:val="00A67FED"/>
    <w:rsid w:val="00A704DA"/>
    <w:rsid w:val="00A704FD"/>
    <w:rsid w:val="00A7072F"/>
    <w:rsid w:val="00A70798"/>
    <w:rsid w:val="00A7087C"/>
    <w:rsid w:val="00A70BAB"/>
    <w:rsid w:val="00A70E20"/>
    <w:rsid w:val="00A70EB2"/>
    <w:rsid w:val="00A71193"/>
    <w:rsid w:val="00A71437"/>
    <w:rsid w:val="00A7149E"/>
    <w:rsid w:val="00A715AA"/>
    <w:rsid w:val="00A7166F"/>
    <w:rsid w:val="00A7177B"/>
    <w:rsid w:val="00A717F3"/>
    <w:rsid w:val="00A71CE8"/>
    <w:rsid w:val="00A71E1E"/>
    <w:rsid w:val="00A7287D"/>
    <w:rsid w:val="00A72BC4"/>
    <w:rsid w:val="00A72DEE"/>
    <w:rsid w:val="00A72EE9"/>
    <w:rsid w:val="00A730CC"/>
    <w:rsid w:val="00A73170"/>
    <w:rsid w:val="00A7326D"/>
    <w:rsid w:val="00A733C8"/>
    <w:rsid w:val="00A7344E"/>
    <w:rsid w:val="00A735B3"/>
    <w:rsid w:val="00A73907"/>
    <w:rsid w:val="00A73961"/>
    <w:rsid w:val="00A739B1"/>
    <w:rsid w:val="00A73B78"/>
    <w:rsid w:val="00A73C59"/>
    <w:rsid w:val="00A73EBB"/>
    <w:rsid w:val="00A73F3A"/>
    <w:rsid w:val="00A742D0"/>
    <w:rsid w:val="00A744B4"/>
    <w:rsid w:val="00A745AF"/>
    <w:rsid w:val="00A7476B"/>
    <w:rsid w:val="00A7498D"/>
    <w:rsid w:val="00A74CD9"/>
    <w:rsid w:val="00A7556A"/>
    <w:rsid w:val="00A758CD"/>
    <w:rsid w:val="00A75901"/>
    <w:rsid w:val="00A7592C"/>
    <w:rsid w:val="00A75B0A"/>
    <w:rsid w:val="00A75ED8"/>
    <w:rsid w:val="00A75F28"/>
    <w:rsid w:val="00A75F7C"/>
    <w:rsid w:val="00A75FD2"/>
    <w:rsid w:val="00A760ED"/>
    <w:rsid w:val="00A7645D"/>
    <w:rsid w:val="00A76587"/>
    <w:rsid w:val="00A76797"/>
    <w:rsid w:val="00A767BA"/>
    <w:rsid w:val="00A76823"/>
    <w:rsid w:val="00A769BC"/>
    <w:rsid w:val="00A769DA"/>
    <w:rsid w:val="00A76CD9"/>
    <w:rsid w:val="00A76FAD"/>
    <w:rsid w:val="00A770B2"/>
    <w:rsid w:val="00A77D8E"/>
    <w:rsid w:val="00A77E58"/>
    <w:rsid w:val="00A8003A"/>
    <w:rsid w:val="00A8035E"/>
    <w:rsid w:val="00A80AD1"/>
    <w:rsid w:val="00A8102B"/>
    <w:rsid w:val="00A81312"/>
    <w:rsid w:val="00A81348"/>
    <w:rsid w:val="00A815FD"/>
    <w:rsid w:val="00A81A7A"/>
    <w:rsid w:val="00A81AD7"/>
    <w:rsid w:val="00A81E77"/>
    <w:rsid w:val="00A81E92"/>
    <w:rsid w:val="00A821E5"/>
    <w:rsid w:val="00A82287"/>
    <w:rsid w:val="00A825E9"/>
    <w:rsid w:val="00A827B0"/>
    <w:rsid w:val="00A829B1"/>
    <w:rsid w:val="00A82DB7"/>
    <w:rsid w:val="00A83005"/>
    <w:rsid w:val="00A8314E"/>
    <w:rsid w:val="00A83563"/>
    <w:rsid w:val="00A83635"/>
    <w:rsid w:val="00A83671"/>
    <w:rsid w:val="00A83936"/>
    <w:rsid w:val="00A83E51"/>
    <w:rsid w:val="00A83EA1"/>
    <w:rsid w:val="00A841A0"/>
    <w:rsid w:val="00A843B8"/>
    <w:rsid w:val="00A8471C"/>
    <w:rsid w:val="00A8566D"/>
    <w:rsid w:val="00A85854"/>
    <w:rsid w:val="00A8590B"/>
    <w:rsid w:val="00A85AEA"/>
    <w:rsid w:val="00A85C0B"/>
    <w:rsid w:val="00A85D3B"/>
    <w:rsid w:val="00A85F7C"/>
    <w:rsid w:val="00A86240"/>
    <w:rsid w:val="00A862DC"/>
    <w:rsid w:val="00A863AE"/>
    <w:rsid w:val="00A8646B"/>
    <w:rsid w:val="00A8665F"/>
    <w:rsid w:val="00A866D4"/>
    <w:rsid w:val="00A8684B"/>
    <w:rsid w:val="00A86BF1"/>
    <w:rsid w:val="00A86CE3"/>
    <w:rsid w:val="00A87280"/>
    <w:rsid w:val="00A8762A"/>
    <w:rsid w:val="00A87851"/>
    <w:rsid w:val="00A8790D"/>
    <w:rsid w:val="00A87C3B"/>
    <w:rsid w:val="00A87CE1"/>
    <w:rsid w:val="00A90076"/>
    <w:rsid w:val="00A90094"/>
    <w:rsid w:val="00A90196"/>
    <w:rsid w:val="00A902AC"/>
    <w:rsid w:val="00A90531"/>
    <w:rsid w:val="00A905D7"/>
    <w:rsid w:val="00A90613"/>
    <w:rsid w:val="00A909E0"/>
    <w:rsid w:val="00A90FBE"/>
    <w:rsid w:val="00A91459"/>
    <w:rsid w:val="00A928AB"/>
    <w:rsid w:val="00A928CE"/>
    <w:rsid w:val="00A92A51"/>
    <w:rsid w:val="00A93B28"/>
    <w:rsid w:val="00A940E7"/>
    <w:rsid w:val="00A94295"/>
    <w:rsid w:val="00A94441"/>
    <w:rsid w:val="00A944FE"/>
    <w:rsid w:val="00A9457A"/>
    <w:rsid w:val="00A94741"/>
    <w:rsid w:val="00A9482C"/>
    <w:rsid w:val="00A94E01"/>
    <w:rsid w:val="00A94EA8"/>
    <w:rsid w:val="00A94F01"/>
    <w:rsid w:val="00A950AF"/>
    <w:rsid w:val="00A950EB"/>
    <w:rsid w:val="00A9553F"/>
    <w:rsid w:val="00A95A3F"/>
    <w:rsid w:val="00A95AED"/>
    <w:rsid w:val="00A95E76"/>
    <w:rsid w:val="00A96178"/>
    <w:rsid w:val="00A963C2"/>
    <w:rsid w:val="00A96833"/>
    <w:rsid w:val="00A96A08"/>
    <w:rsid w:val="00A96E39"/>
    <w:rsid w:val="00A96F73"/>
    <w:rsid w:val="00A96FFA"/>
    <w:rsid w:val="00A97009"/>
    <w:rsid w:val="00A975AB"/>
    <w:rsid w:val="00A97635"/>
    <w:rsid w:val="00A97678"/>
    <w:rsid w:val="00A97759"/>
    <w:rsid w:val="00A97CB7"/>
    <w:rsid w:val="00A97CED"/>
    <w:rsid w:val="00A97D26"/>
    <w:rsid w:val="00A97D8E"/>
    <w:rsid w:val="00A97DCA"/>
    <w:rsid w:val="00AA0476"/>
    <w:rsid w:val="00AA06EC"/>
    <w:rsid w:val="00AA0732"/>
    <w:rsid w:val="00AA086A"/>
    <w:rsid w:val="00AA0926"/>
    <w:rsid w:val="00AA0C8E"/>
    <w:rsid w:val="00AA0CEE"/>
    <w:rsid w:val="00AA0D79"/>
    <w:rsid w:val="00AA0ED0"/>
    <w:rsid w:val="00AA0EE7"/>
    <w:rsid w:val="00AA105E"/>
    <w:rsid w:val="00AA10C5"/>
    <w:rsid w:val="00AA148A"/>
    <w:rsid w:val="00AA160F"/>
    <w:rsid w:val="00AA19A5"/>
    <w:rsid w:val="00AA1CD1"/>
    <w:rsid w:val="00AA1CE1"/>
    <w:rsid w:val="00AA1D47"/>
    <w:rsid w:val="00AA1E36"/>
    <w:rsid w:val="00AA1FB8"/>
    <w:rsid w:val="00AA2127"/>
    <w:rsid w:val="00AA2233"/>
    <w:rsid w:val="00AA22E3"/>
    <w:rsid w:val="00AA25F1"/>
    <w:rsid w:val="00AA2BBD"/>
    <w:rsid w:val="00AA2DD1"/>
    <w:rsid w:val="00AA2E41"/>
    <w:rsid w:val="00AA2F89"/>
    <w:rsid w:val="00AA32FA"/>
    <w:rsid w:val="00AA40A9"/>
    <w:rsid w:val="00AA4A16"/>
    <w:rsid w:val="00AA4C1E"/>
    <w:rsid w:val="00AA4D57"/>
    <w:rsid w:val="00AA4F3B"/>
    <w:rsid w:val="00AA4F4E"/>
    <w:rsid w:val="00AA4FF8"/>
    <w:rsid w:val="00AA5227"/>
    <w:rsid w:val="00AA5320"/>
    <w:rsid w:val="00AA5706"/>
    <w:rsid w:val="00AA5966"/>
    <w:rsid w:val="00AA5A24"/>
    <w:rsid w:val="00AA5BD2"/>
    <w:rsid w:val="00AA5F74"/>
    <w:rsid w:val="00AA61E4"/>
    <w:rsid w:val="00AA625A"/>
    <w:rsid w:val="00AA6399"/>
    <w:rsid w:val="00AA685B"/>
    <w:rsid w:val="00AA696E"/>
    <w:rsid w:val="00AA6993"/>
    <w:rsid w:val="00AA6CE7"/>
    <w:rsid w:val="00AA6E18"/>
    <w:rsid w:val="00AA6E24"/>
    <w:rsid w:val="00AA7495"/>
    <w:rsid w:val="00AA7612"/>
    <w:rsid w:val="00AA793B"/>
    <w:rsid w:val="00AA7D04"/>
    <w:rsid w:val="00AB0133"/>
    <w:rsid w:val="00AB0558"/>
    <w:rsid w:val="00AB0894"/>
    <w:rsid w:val="00AB09A3"/>
    <w:rsid w:val="00AB09FD"/>
    <w:rsid w:val="00AB0C55"/>
    <w:rsid w:val="00AB0E8A"/>
    <w:rsid w:val="00AB1404"/>
    <w:rsid w:val="00AB1585"/>
    <w:rsid w:val="00AB16CB"/>
    <w:rsid w:val="00AB1BBD"/>
    <w:rsid w:val="00AB1F1E"/>
    <w:rsid w:val="00AB211B"/>
    <w:rsid w:val="00AB2231"/>
    <w:rsid w:val="00AB258E"/>
    <w:rsid w:val="00AB2B1F"/>
    <w:rsid w:val="00AB2C2D"/>
    <w:rsid w:val="00AB2F86"/>
    <w:rsid w:val="00AB3076"/>
    <w:rsid w:val="00AB32EB"/>
    <w:rsid w:val="00AB32FE"/>
    <w:rsid w:val="00AB33BA"/>
    <w:rsid w:val="00AB3619"/>
    <w:rsid w:val="00AB3830"/>
    <w:rsid w:val="00AB38A9"/>
    <w:rsid w:val="00AB3945"/>
    <w:rsid w:val="00AB3BC3"/>
    <w:rsid w:val="00AB42C4"/>
    <w:rsid w:val="00AB42F9"/>
    <w:rsid w:val="00AB45FD"/>
    <w:rsid w:val="00AB46C7"/>
    <w:rsid w:val="00AB47AD"/>
    <w:rsid w:val="00AB4A76"/>
    <w:rsid w:val="00AB4C61"/>
    <w:rsid w:val="00AB4E1B"/>
    <w:rsid w:val="00AB5099"/>
    <w:rsid w:val="00AB54D3"/>
    <w:rsid w:val="00AB597A"/>
    <w:rsid w:val="00AB5DD8"/>
    <w:rsid w:val="00AB605D"/>
    <w:rsid w:val="00AB63A2"/>
    <w:rsid w:val="00AB64D3"/>
    <w:rsid w:val="00AB659B"/>
    <w:rsid w:val="00AB67DF"/>
    <w:rsid w:val="00AB6B2A"/>
    <w:rsid w:val="00AB6C87"/>
    <w:rsid w:val="00AB740D"/>
    <w:rsid w:val="00AB7CB7"/>
    <w:rsid w:val="00AC0636"/>
    <w:rsid w:val="00AC06BA"/>
    <w:rsid w:val="00AC07FE"/>
    <w:rsid w:val="00AC0A20"/>
    <w:rsid w:val="00AC0B8F"/>
    <w:rsid w:val="00AC0C47"/>
    <w:rsid w:val="00AC0CD8"/>
    <w:rsid w:val="00AC0F0B"/>
    <w:rsid w:val="00AC121B"/>
    <w:rsid w:val="00AC1472"/>
    <w:rsid w:val="00AC14EB"/>
    <w:rsid w:val="00AC1721"/>
    <w:rsid w:val="00AC174C"/>
    <w:rsid w:val="00AC187A"/>
    <w:rsid w:val="00AC1FFB"/>
    <w:rsid w:val="00AC22D5"/>
    <w:rsid w:val="00AC230D"/>
    <w:rsid w:val="00AC23AE"/>
    <w:rsid w:val="00AC2682"/>
    <w:rsid w:val="00AC278B"/>
    <w:rsid w:val="00AC2E78"/>
    <w:rsid w:val="00AC2EF9"/>
    <w:rsid w:val="00AC30A6"/>
    <w:rsid w:val="00AC3145"/>
    <w:rsid w:val="00AC34B3"/>
    <w:rsid w:val="00AC38E2"/>
    <w:rsid w:val="00AC412F"/>
    <w:rsid w:val="00AC420A"/>
    <w:rsid w:val="00AC466F"/>
    <w:rsid w:val="00AC4752"/>
    <w:rsid w:val="00AC4852"/>
    <w:rsid w:val="00AC4A16"/>
    <w:rsid w:val="00AC4D4C"/>
    <w:rsid w:val="00AC534D"/>
    <w:rsid w:val="00AC53E4"/>
    <w:rsid w:val="00AC5E17"/>
    <w:rsid w:val="00AC5E54"/>
    <w:rsid w:val="00AC5F7B"/>
    <w:rsid w:val="00AC634E"/>
    <w:rsid w:val="00AC64C9"/>
    <w:rsid w:val="00AC681C"/>
    <w:rsid w:val="00AC6D34"/>
    <w:rsid w:val="00AC6DFE"/>
    <w:rsid w:val="00AC6E42"/>
    <w:rsid w:val="00AC6F8B"/>
    <w:rsid w:val="00AC6FCF"/>
    <w:rsid w:val="00AC7201"/>
    <w:rsid w:val="00AC7C93"/>
    <w:rsid w:val="00AC7DD5"/>
    <w:rsid w:val="00AC7E13"/>
    <w:rsid w:val="00AC7E61"/>
    <w:rsid w:val="00AD0268"/>
    <w:rsid w:val="00AD0273"/>
    <w:rsid w:val="00AD0364"/>
    <w:rsid w:val="00AD0718"/>
    <w:rsid w:val="00AD0C69"/>
    <w:rsid w:val="00AD1037"/>
    <w:rsid w:val="00AD1345"/>
    <w:rsid w:val="00AD1419"/>
    <w:rsid w:val="00AD144E"/>
    <w:rsid w:val="00AD1A34"/>
    <w:rsid w:val="00AD1AE6"/>
    <w:rsid w:val="00AD2019"/>
    <w:rsid w:val="00AD2185"/>
    <w:rsid w:val="00AD21A8"/>
    <w:rsid w:val="00AD2397"/>
    <w:rsid w:val="00AD242D"/>
    <w:rsid w:val="00AD243F"/>
    <w:rsid w:val="00AD2847"/>
    <w:rsid w:val="00AD2A93"/>
    <w:rsid w:val="00AD2B3D"/>
    <w:rsid w:val="00AD2C9A"/>
    <w:rsid w:val="00AD2E92"/>
    <w:rsid w:val="00AD2EE3"/>
    <w:rsid w:val="00AD3534"/>
    <w:rsid w:val="00AD35EF"/>
    <w:rsid w:val="00AD38F9"/>
    <w:rsid w:val="00AD3996"/>
    <w:rsid w:val="00AD3B1C"/>
    <w:rsid w:val="00AD3B44"/>
    <w:rsid w:val="00AD47EF"/>
    <w:rsid w:val="00AD4896"/>
    <w:rsid w:val="00AD565A"/>
    <w:rsid w:val="00AD58C9"/>
    <w:rsid w:val="00AD5B60"/>
    <w:rsid w:val="00AD609D"/>
    <w:rsid w:val="00AD62E8"/>
    <w:rsid w:val="00AD666A"/>
    <w:rsid w:val="00AD6687"/>
    <w:rsid w:val="00AD6742"/>
    <w:rsid w:val="00AD6CF5"/>
    <w:rsid w:val="00AD6E17"/>
    <w:rsid w:val="00AD6F1D"/>
    <w:rsid w:val="00AD6F7D"/>
    <w:rsid w:val="00AD70FD"/>
    <w:rsid w:val="00AD762B"/>
    <w:rsid w:val="00AD76D8"/>
    <w:rsid w:val="00AD796C"/>
    <w:rsid w:val="00AD7B2D"/>
    <w:rsid w:val="00AD7BAE"/>
    <w:rsid w:val="00AD7C88"/>
    <w:rsid w:val="00AD7D26"/>
    <w:rsid w:val="00AD7FA3"/>
    <w:rsid w:val="00AE01A8"/>
    <w:rsid w:val="00AE0499"/>
    <w:rsid w:val="00AE0673"/>
    <w:rsid w:val="00AE0D22"/>
    <w:rsid w:val="00AE1419"/>
    <w:rsid w:val="00AE141B"/>
    <w:rsid w:val="00AE1983"/>
    <w:rsid w:val="00AE1B6A"/>
    <w:rsid w:val="00AE1CDC"/>
    <w:rsid w:val="00AE1F53"/>
    <w:rsid w:val="00AE21E1"/>
    <w:rsid w:val="00AE2410"/>
    <w:rsid w:val="00AE257F"/>
    <w:rsid w:val="00AE279E"/>
    <w:rsid w:val="00AE2B5D"/>
    <w:rsid w:val="00AE2C99"/>
    <w:rsid w:val="00AE31CE"/>
    <w:rsid w:val="00AE33A9"/>
    <w:rsid w:val="00AE33F3"/>
    <w:rsid w:val="00AE37E7"/>
    <w:rsid w:val="00AE3A65"/>
    <w:rsid w:val="00AE3A6A"/>
    <w:rsid w:val="00AE409E"/>
    <w:rsid w:val="00AE428A"/>
    <w:rsid w:val="00AE441F"/>
    <w:rsid w:val="00AE44CA"/>
    <w:rsid w:val="00AE45B4"/>
    <w:rsid w:val="00AE4696"/>
    <w:rsid w:val="00AE471B"/>
    <w:rsid w:val="00AE48D3"/>
    <w:rsid w:val="00AE4EAB"/>
    <w:rsid w:val="00AE4EF7"/>
    <w:rsid w:val="00AE57A1"/>
    <w:rsid w:val="00AE58EF"/>
    <w:rsid w:val="00AE5A40"/>
    <w:rsid w:val="00AE5ACC"/>
    <w:rsid w:val="00AE5AE2"/>
    <w:rsid w:val="00AE5D28"/>
    <w:rsid w:val="00AE5D84"/>
    <w:rsid w:val="00AE5E5C"/>
    <w:rsid w:val="00AE604E"/>
    <w:rsid w:val="00AE609D"/>
    <w:rsid w:val="00AE6140"/>
    <w:rsid w:val="00AE6287"/>
    <w:rsid w:val="00AE64A8"/>
    <w:rsid w:val="00AE6605"/>
    <w:rsid w:val="00AE6DBA"/>
    <w:rsid w:val="00AE6E9F"/>
    <w:rsid w:val="00AE6F1C"/>
    <w:rsid w:val="00AE6F98"/>
    <w:rsid w:val="00AE70B0"/>
    <w:rsid w:val="00AE722B"/>
    <w:rsid w:val="00AE72C2"/>
    <w:rsid w:val="00AE73F8"/>
    <w:rsid w:val="00AE7C9E"/>
    <w:rsid w:val="00AE7F94"/>
    <w:rsid w:val="00AF00EF"/>
    <w:rsid w:val="00AF0457"/>
    <w:rsid w:val="00AF06D3"/>
    <w:rsid w:val="00AF08C1"/>
    <w:rsid w:val="00AF0A17"/>
    <w:rsid w:val="00AF0E27"/>
    <w:rsid w:val="00AF0E98"/>
    <w:rsid w:val="00AF1155"/>
    <w:rsid w:val="00AF1514"/>
    <w:rsid w:val="00AF19B0"/>
    <w:rsid w:val="00AF19E9"/>
    <w:rsid w:val="00AF1A91"/>
    <w:rsid w:val="00AF1E04"/>
    <w:rsid w:val="00AF1EF7"/>
    <w:rsid w:val="00AF1FF9"/>
    <w:rsid w:val="00AF215B"/>
    <w:rsid w:val="00AF224A"/>
    <w:rsid w:val="00AF230A"/>
    <w:rsid w:val="00AF236F"/>
    <w:rsid w:val="00AF29DC"/>
    <w:rsid w:val="00AF2EC3"/>
    <w:rsid w:val="00AF3188"/>
    <w:rsid w:val="00AF373B"/>
    <w:rsid w:val="00AF3751"/>
    <w:rsid w:val="00AF3CE0"/>
    <w:rsid w:val="00AF3EC2"/>
    <w:rsid w:val="00AF404F"/>
    <w:rsid w:val="00AF4069"/>
    <w:rsid w:val="00AF41EB"/>
    <w:rsid w:val="00AF4684"/>
    <w:rsid w:val="00AF4A0F"/>
    <w:rsid w:val="00AF5308"/>
    <w:rsid w:val="00AF5381"/>
    <w:rsid w:val="00AF549C"/>
    <w:rsid w:val="00AF557C"/>
    <w:rsid w:val="00AF5654"/>
    <w:rsid w:val="00AF5A6F"/>
    <w:rsid w:val="00AF5CD7"/>
    <w:rsid w:val="00AF5E22"/>
    <w:rsid w:val="00AF5EE5"/>
    <w:rsid w:val="00AF5F42"/>
    <w:rsid w:val="00AF6121"/>
    <w:rsid w:val="00AF63DD"/>
    <w:rsid w:val="00AF695D"/>
    <w:rsid w:val="00AF6E13"/>
    <w:rsid w:val="00AF7258"/>
    <w:rsid w:val="00AF7601"/>
    <w:rsid w:val="00AF77C1"/>
    <w:rsid w:val="00AF7804"/>
    <w:rsid w:val="00AF7981"/>
    <w:rsid w:val="00AF7A82"/>
    <w:rsid w:val="00AF7BDC"/>
    <w:rsid w:val="00B00085"/>
    <w:rsid w:val="00B000F2"/>
    <w:rsid w:val="00B005DB"/>
    <w:rsid w:val="00B0061A"/>
    <w:rsid w:val="00B00680"/>
    <w:rsid w:val="00B00981"/>
    <w:rsid w:val="00B009CF"/>
    <w:rsid w:val="00B00A13"/>
    <w:rsid w:val="00B00F36"/>
    <w:rsid w:val="00B00FDE"/>
    <w:rsid w:val="00B012DB"/>
    <w:rsid w:val="00B012EC"/>
    <w:rsid w:val="00B0130C"/>
    <w:rsid w:val="00B016AC"/>
    <w:rsid w:val="00B018F3"/>
    <w:rsid w:val="00B01C00"/>
    <w:rsid w:val="00B02330"/>
    <w:rsid w:val="00B02332"/>
    <w:rsid w:val="00B02607"/>
    <w:rsid w:val="00B026A7"/>
    <w:rsid w:val="00B034CD"/>
    <w:rsid w:val="00B038DD"/>
    <w:rsid w:val="00B038F4"/>
    <w:rsid w:val="00B0396F"/>
    <w:rsid w:val="00B04168"/>
    <w:rsid w:val="00B04476"/>
    <w:rsid w:val="00B045CC"/>
    <w:rsid w:val="00B04995"/>
    <w:rsid w:val="00B049D7"/>
    <w:rsid w:val="00B04B6C"/>
    <w:rsid w:val="00B04BC6"/>
    <w:rsid w:val="00B04DA5"/>
    <w:rsid w:val="00B04E42"/>
    <w:rsid w:val="00B05543"/>
    <w:rsid w:val="00B05653"/>
    <w:rsid w:val="00B0573A"/>
    <w:rsid w:val="00B0574B"/>
    <w:rsid w:val="00B05891"/>
    <w:rsid w:val="00B058AF"/>
    <w:rsid w:val="00B05BB0"/>
    <w:rsid w:val="00B0630B"/>
    <w:rsid w:val="00B06389"/>
    <w:rsid w:val="00B066A5"/>
    <w:rsid w:val="00B0675E"/>
    <w:rsid w:val="00B067FE"/>
    <w:rsid w:val="00B06A6D"/>
    <w:rsid w:val="00B06BB9"/>
    <w:rsid w:val="00B06D51"/>
    <w:rsid w:val="00B06DB0"/>
    <w:rsid w:val="00B06E43"/>
    <w:rsid w:val="00B0703B"/>
    <w:rsid w:val="00B07571"/>
    <w:rsid w:val="00B07699"/>
    <w:rsid w:val="00B07C9F"/>
    <w:rsid w:val="00B07EA8"/>
    <w:rsid w:val="00B07FC6"/>
    <w:rsid w:val="00B10190"/>
    <w:rsid w:val="00B10378"/>
    <w:rsid w:val="00B10A72"/>
    <w:rsid w:val="00B10F60"/>
    <w:rsid w:val="00B10FD2"/>
    <w:rsid w:val="00B1109F"/>
    <w:rsid w:val="00B1125A"/>
    <w:rsid w:val="00B11555"/>
    <w:rsid w:val="00B1156F"/>
    <w:rsid w:val="00B11593"/>
    <w:rsid w:val="00B115D1"/>
    <w:rsid w:val="00B1187F"/>
    <w:rsid w:val="00B11D6F"/>
    <w:rsid w:val="00B12478"/>
    <w:rsid w:val="00B12932"/>
    <w:rsid w:val="00B12A1B"/>
    <w:rsid w:val="00B12A32"/>
    <w:rsid w:val="00B12CC3"/>
    <w:rsid w:val="00B12CE5"/>
    <w:rsid w:val="00B12EE7"/>
    <w:rsid w:val="00B1311C"/>
    <w:rsid w:val="00B132C5"/>
    <w:rsid w:val="00B13332"/>
    <w:rsid w:val="00B133E7"/>
    <w:rsid w:val="00B13856"/>
    <w:rsid w:val="00B13D00"/>
    <w:rsid w:val="00B1455C"/>
    <w:rsid w:val="00B1462B"/>
    <w:rsid w:val="00B14998"/>
    <w:rsid w:val="00B14D24"/>
    <w:rsid w:val="00B14D71"/>
    <w:rsid w:val="00B14F76"/>
    <w:rsid w:val="00B152BB"/>
    <w:rsid w:val="00B152C9"/>
    <w:rsid w:val="00B1541A"/>
    <w:rsid w:val="00B1541E"/>
    <w:rsid w:val="00B1562B"/>
    <w:rsid w:val="00B15893"/>
    <w:rsid w:val="00B158E5"/>
    <w:rsid w:val="00B15D91"/>
    <w:rsid w:val="00B1604E"/>
    <w:rsid w:val="00B160B6"/>
    <w:rsid w:val="00B16443"/>
    <w:rsid w:val="00B166E8"/>
    <w:rsid w:val="00B168AC"/>
    <w:rsid w:val="00B16B4E"/>
    <w:rsid w:val="00B16C19"/>
    <w:rsid w:val="00B16D6B"/>
    <w:rsid w:val="00B16E0B"/>
    <w:rsid w:val="00B16F1B"/>
    <w:rsid w:val="00B16FA1"/>
    <w:rsid w:val="00B17140"/>
    <w:rsid w:val="00B17201"/>
    <w:rsid w:val="00B17646"/>
    <w:rsid w:val="00B17E71"/>
    <w:rsid w:val="00B17E90"/>
    <w:rsid w:val="00B201C0"/>
    <w:rsid w:val="00B2022F"/>
    <w:rsid w:val="00B20519"/>
    <w:rsid w:val="00B206B7"/>
    <w:rsid w:val="00B207B9"/>
    <w:rsid w:val="00B20D8C"/>
    <w:rsid w:val="00B20E60"/>
    <w:rsid w:val="00B2141B"/>
    <w:rsid w:val="00B2162E"/>
    <w:rsid w:val="00B21832"/>
    <w:rsid w:val="00B21A14"/>
    <w:rsid w:val="00B21AB3"/>
    <w:rsid w:val="00B2225B"/>
    <w:rsid w:val="00B22467"/>
    <w:rsid w:val="00B22683"/>
    <w:rsid w:val="00B227A8"/>
    <w:rsid w:val="00B22A7F"/>
    <w:rsid w:val="00B22D46"/>
    <w:rsid w:val="00B22E66"/>
    <w:rsid w:val="00B232BC"/>
    <w:rsid w:val="00B233DD"/>
    <w:rsid w:val="00B24397"/>
    <w:rsid w:val="00B24672"/>
    <w:rsid w:val="00B24DF0"/>
    <w:rsid w:val="00B24FFC"/>
    <w:rsid w:val="00B25076"/>
    <w:rsid w:val="00B2513A"/>
    <w:rsid w:val="00B2519C"/>
    <w:rsid w:val="00B253CD"/>
    <w:rsid w:val="00B25533"/>
    <w:rsid w:val="00B2553C"/>
    <w:rsid w:val="00B2561C"/>
    <w:rsid w:val="00B2581C"/>
    <w:rsid w:val="00B25921"/>
    <w:rsid w:val="00B25943"/>
    <w:rsid w:val="00B25D91"/>
    <w:rsid w:val="00B26023"/>
    <w:rsid w:val="00B2612A"/>
    <w:rsid w:val="00B26495"/>
    <w:rsid w:val="00B265AF"/>
    <w:rsid w:val="00B268DD"/>
    <w:rsid w:val="00B26B01"/>
    <w:rsid w:val="00B26B19"/>
    <w:rsid w:val="00B26EB2"/>
    <w:rsid w:val="00B27096"/>
    <w:rsid w:val="00B27DE4"/>
    <w:rsid w:val="00B27E13"/>
    <w:rsid w:val="00B3048B"/>
    <w:rsid w:val="00B30652"/>
    <w:rsid w:val="00B30715"/>
    <w:rsid w:val="00B30CF6"/>
    <w:rsid w:val="00B30E9E"/>
    <w:rsid w:val="00B30ECF"/>
    <w:rsid w:val="00B3101B"/>
    <w:rsid w:val="00B3110A"/>
    <w:rsid w:val="00B31A0F"/>
    <w:rsid w:val="00B31A64"/>
    <w:rsid w:val="00B31ABE"/>
    <w:rsid w:val="00B31E14"/>
    <w:rsid w:val="00B32011"/>
    <w:rsid w:val="00B320DA"/>
    <w:rsid w:val="00B32497"/>
    <w:rsid w:val="00B324D3"/>
    <w:rsid w:val="00B327E8"/>
    <w:rsid w:val="00B32989"/>
    <w:rsid w:val="00B32ADF"/>
    <w:rsid w:val="00B32B82"/>
    <w:rsid w:val="00B33425"/>
    <w:rsid w:val="00B337D6"/>
    <w:rsid w:val="00B337D7"/>
    <w:rsid w:val="00B3388D"/>
    <w:rsid w:val="00B33974"/>
    <w:rsid w:val="00B33A92"/>
    <w:rsid w:val="00B33C81"/>
    <w:rsid w:val="00B33FA5"/>
    <w:rsid w:val="00B3402C"/>
    <w:rsid w:val="00B340D1"/>
    <w:rsid w:val="00B34272"/>
    <w:rsid w:val="00B342AD"/>
    <w:rsid w:val="00B3437E"/>
    <w:rsid w:val="00B352E8"/>
    <w:rsid w:val="00B3581A"/>
    <w:rsid w:val="00B35A0B"/>
    <w:rsid w:val="00B35A8F"/>
    <w:rsid w:val="00B35ED7"/>
    <w:rsid w:val="00B36331"/>
    <w:rsid w:val="00B36462"/>
    <w:rsid w:val="00B36A58"/>
    <w:rsid w:val="00B36BBB"/>
    <w:rsid w:val="00B36E34"/>
    <w:rsid w:val="00B36F42"/>
    <w:rsid w:val="00B37168"/>
    <w:rsid w:val="00B371D8"/>
    <w:rsid w:val="00B37381"/>
    <w:rsid w:val="00B376A7"/>
    <w:rsid w:val="00B376B4"/>
    <w:rsid w:val="00B37CAC"/>
    <w:rsid w:val="00B37DDC"/>
    <w:rsid w:val="00B37F1A"/>
    <w:rsid w:val="00B37F7F"/>
    <w:rsid w:val="00B40071"/>
    <w:rsid w:val="00B40125"/>
    <w:rsid w:val="00B406AC"/>
    <w:rsid w:val="00B40797"/>
    <w:rsid w:val="00B4090F"/>
    <w:rsid w:val="00B40BBF"/>
    <w:rsid w:val="00B4173B"/>
    <w:rsid w:val="00B41B9E"/>
    <w:rsid w:val="00B41DE6"/>
    <w:rsid w:val="00B41E26"/>
    <w:rsid w:val="00B41F84"/>
    <w:rsid w:val="00B4267B"/>
    <w:rsid w:val="00B42757"/>
    <w:rsid w:val="00B429AA"/>
    <w:rsid w:val="00B42BDA"/>
    <w:rsid w:val="00B43087"/>
    <w:rsid w:val="00B43237"/>
    <w:rsid w:val="00B43747"/>
    <w:rsid w:val="00B43BAB"/>
    <w:rsid w:val="00B43D51"/>
    <w:rsid w:val="00B43D82"/>
    <w:rsid w:val="00B43DF3"/>
    <w:rsid w:val="00B43EC5"/>
    <w:rsid w:val="00B4422B"/>
    <w:rsid w:val="00B442AE"/>
    <w:rsid w:val="00B4437C"/>
    <w:rsid w:val="00B44489"/>
    <w:rsid w:val="00B446D7"/>
    <w:rsid w:val="00B449C8"/>
    <w:rsid w:val="00B44BFF"/>
    <w:rsid w:val="00B44CE6"/>
    <w:rsid w:val="00B44D8C"/>
    <w:rsid w:val="00B44E62"/>
    <w:rsid w:val="00B452E6"/>
    <w:rsid w:val="00B456E3"/>
    <w:rsid w:val="00B456EF"/>
    <w:rsid w:val="00B45829"/>
    <w:rsid w:val="00B459A6"/>
    <w:rsid w:val="00B459EF"/>
    <w:rsid w:val="00B46A5E"/>
    <w:rsid w:val="00B46C4D"/>
    <w:rsid w:val="00B46EF4"/>
    <w:rsid w:val="00B46F6E"/>
    <w:rsid w:val="00B47483"/>
    <w:rsid w:val="00B474D1"/>
    <w:rsid w:val="00B475C5"/>
    <w:rsid w:val="00B4763B"/>
    <w:rsid w:val="00B47811"/>
    <w:rsid w:val="00B47AE1"/>
    <w:rsid w:val="00B47B86"/>
    <w:rsid w:val="00B47F52"/>
    <w:rsid w:val="00B47FF5"/>
    <w:rsid w:val="00B500A0"/>
    <w:rsid w:val="00B5014A"/>
    <w:rsid w:val="00B503F5"/>
    <w:rsid w:val="00B50669"/>
    <w:rsid w:val="00B50754"/>
    <w:rsid w:val="00B50B33"/>
    <w:rsid w:val="00B50D84"/>
    <w:rsid w:val="00B50FD3"/>
    <w:rsid w:val="00B50FF3"/>
    <w:rsid w:val="00B51007"/>
    <w:rsid w:val="00B5107B"/>
    <w:rsid w:val="00B510E9"/>
    <w:rsid w:val="00B517A5"/>
    <w:rsid w:val="00B51D0F"/>
    <w:rsid w:val="00B51FD7"/>
    <w:rsid w:val="00B52178"/>
    <w:rsid w:val="00B5248B"/>
    <w:rsid w:val="00B5277B"/>
    <w:rsid w:val="00B5277F"/>
    <w:rsid w:val="00B52901"/>
    <w:rsid w:val="00B5292C"/>
    <w:rsid w:val="00B52CDC"/>
    <w:rsid w:val="00B52CF1"/>
    <w:rsid w:val="00B52F26"/>
    <w:rsid w:val="00B52F43"/>
    <w:rsid w:val="00B533D8"/>
    <w:rsid w:val="00B5356B"/>
    <w:rsid w:val="00B535D9"/>
    <w:rsid w:val="00B53CFB"/>
    <w:rsid w:val="00B53E75"/>
    <w:rsid w:val="00B53F8E"/>
    <w:rsid w:val="00B546AE"/>
    <w:rsid w:val="00B54906"/>
    <w:rsid w:val="00B54DB5"/>
    <w:rsid w:val="00B551A1"/>
    <w:rsid w:val="00B5554D"/>
    <w:rsid w:val="00B5585B"/>
    <w:rsid w:val="00B55B85"/>
    <w:rsid w:val="00B55CC6"/>
    <w:rsid w:val="00B55DAA"/>
    <w:rsid w:val="00B55E22"/>
    <w:rsid w:val="00B56604"/>
    <w:rsid w:val="00B56A97"/>
    <w:rsid w:val="00B571E9"/>
    <w:rsid w:val="00B57520"/>
    <w:rsid w:val="00B5754F"/>
    <w:rsid w:val="00B57776"/>
    <w:rsid w:val="00B579E5"/>
    <w:rsid w:val="00B57AEA"/>
    <w:rsid w:val="00B57B48"/>
    <w:rsid w:val="00B6042B"/>
    <w:rsid w:val="00B607AA"/>
    <w:rsid w:val="00B60946"/>
    <w:rsid w:val="00B60966"/>
    <w:rsid w:val="00B60AD0"/>
    <w:rsid w:val="00B60B92"/>
    <w:rsid w:val="00B60D3E"/>
    <w:rsid w:val="00B60ECC"/>
    <w:rsid w:val="00B61029"/>
    <w:rsid w:val="00B613D9"/>
    <w:rsid w:val="00B61469"/>
    <w:rsid w:val="00B6154A"/>
    <w:rsid w:val="00B616AB"/>
    <w:rsid w:val="00B617F1"/>
    <w:rsid w:val="00B6198C"/>
    <w:rsid w:val="00B62024"/>
    <w:rsid w:val="00B6214F"/>
    <w:rsid w:val="00B62241"/>
    <w:rsid w:val="00B62690"/>
    <w:rsid w:val="00B62904"/>
    <w:rsid w:val="00B62C69"/>
    <w:rsid w:val="00B63191"/>
    <w:rsid w:val="00B63211"/>
    <w:rsid w:val="00B63680"/>
    <w:rsid w:val="00B63757"/>
    <w:rsid w:val="00B63AA8"/>
    <w:rsid w:val="00B63AF9"/>
    <w:rsid w:val="00B63F9B"/>
    <w:rsid w:val="00B6404C"/>
    <w:rsid w:val="00B64671"/>
    <w:rsid w:val="00B64805"/>
    <w:rsid w:val="00B6484E"/>
    <w:rsid w:val="00B64858"/>
    <w:rsid w:val="00B64BE8"/>
    <w:rsid w:val="00B64D0E"/>
    <w:rsid w:val="00B64EC5"/>
    <w:rsid w:val="00B64FB6"/>
    <w:rsid w:val="00B6510F"/>
    <w:rsid w:val="00B65646"/>
    <w:rsid w:val="00B657C9"/>
    <w:rsid w:val="00B65D55"/>
    <w:rsid w:val="00B65DEF"/>
    <w:rsid w:val="00B65E71"/>
    <w:rsid w:val="00B6618B"/>
    <w:rsid w:val="00B66719"/>
    <w:rsid w:val="00B66CC9"/>
    <w:rsid w:val="00B66D46"/>
    <w:rsid w:val="00B67298"/>
    <w:rsid w:val="00B67602"/>
    <w:rsid w:val="00B677D5"/>
    <w:rsid w:val="00B678F2"/>
    <w:rsid w:val="00B67EB0"/>
    <w:rsid w:val="00B70090"/>
    <w:rsid w:val="00B70145"/>
    <w:rsid w:val="00B7035B"/>
    <w:rsid w:val="00B70475"/>
    <w:rsid w:val="00B70528"/>
    <w:rsid w:val="00B70A2F"/>
    <w:rsid w:val="00B70CC1"/>
    <w:rsid w:val="00B71011"/>
    <w:rsid w:val="00B71120"/>
    <w:rsid w:val="00B71768"/>
    <w:rsid w:val="00B7180A"/>
    <w:rsid w:val="00B71844"/>
    <w:rsid w:val="00B71E7D"/>
    <w:rsid w:val="00B72213"/>
    <w:rsid w:val="00B72233"/>
    <w:rsid w:val="00B72B20"/>
    <w:rsid w:val="00B72CEC"/>
    <w:rsid w:val="00B72DB3"/>
    <w:rsid w:val="00B7322D"/>
    <w:rsid w:val="00B73376"/>
    <w:rsid w:val="00B73945"/>
    <w:rsid w:val="00B73A12"/>
    <w:rsid w:val="00B73BE5"/>
    <w:rsid w:val="00B73E25"/>
    <w:rsid w:val="00B74139"/>
    <w:rsid w:val="00B742E3"/>
    <w:rsid w:val="00B74430"/>
    <w:rsid w:val="00B744CE"/>
    <w:rsid w:val="00B74976"/>
    <w:rsid w:val="00B749B6"/>
    <w:rsid w:val="00B75599"/>
    <w:rsid w:val="00B75763"/>
    <w:rsid w:val="00B75A5C"/>
    <w:rsid w:val="00B75E8B"/>
    <w:rsid w:val="00B762D3"/>
    <w:rsid w:val="00B7643D"/>
    <w:rsid w:val="00B765A0"/>
    <w:rsid w:val="00B766F8"/>
    <w:rsid w:val="00B7677D"/>
    <w:rsid w:val="00B767D3"/>
    <w:rsid w:val="00B769B2"/>
    <w:rsid w:val="00B76AEC"/>
    <w:rsid w:val="00B76BED"/>
    <w:rsid w:val="00B76FF6"/>
    <w:rsid w:val="00B77685"/>
    <w:rsid w:val="00B776F3"/>
    <w:rsid w:val="00B7784C"/>
    <w:rsid w:val="00B778A1"/>
    <w:rsid w:val="00B779BF"/>
    <w:rsid w:val="00B80294"/>
    <w:rsid w:val="00B806F6"/>
    <w:rsid w:val="00B80935"/>
    <w:rsid w:val="00B809EC"/>
    <w:rsid w:val="00B810D0"/>
    <w:rsid w:val="00B81322"/>
    <w:rsid w:val="00B817FC"/>
    <w:rsid w:val="00B81832"/>
    <w:rsid w:val="00B81A9C"/>
    <w:rsid w:val="00B81F99"/>
    <w:rsid w:val="00B821DE"/>
    <w:rsid w:val="00B823CF"/>
    <w:rsid w:val="00B824F6"/>
    <w:rsid w:val="00B8270F"/>
    <w:rsid w:val="00B828BB"/>
    <w:rsid w:val="00B828F4"/>
    <w:rsid w:val="00B8291F"/>
    <w:rsid w:val="00B8292C"/>
    <w:rsid w:val="00B829E2"/>
    <w:rsid w:val="00B82B4B"/>
    <w:rsid w:val="00B82CE2"/>
    <w:rsid w:val="00B82ECF"/>
    <w:rsid w:val="00B830C2"/>
    <w:rsid w:val="00B8310B"/>
    <w:rsid w:val="00B83130"/>
    <w:rsid w:val="00B832B0"/>
    <w:rsid w:val="00B83516"/>
    <w:rsid w:val="00B835E1"/>
    <w:rsid w:val="00B83834"/>
    <w:rsid w:val="00B83C4A"/>
    <w:rsid w:val="00B83F43"/>
    <w:rsid w:val="00B83FCE"/>
    <w:rsid w:val="00B84489"/>
    <w:rsid w:val="00B8460F"/>
    <w:rsid w:val="00B84707"/>
    <w:rsid w:val="00B84A4C"/>
    <w:rsid w:val="00B84C6E"/>
    <w:rsid w:val="00B852E3"/>
    <w:rsid w:val="00B855F5"/>
    <w:rsid w:val="00B85694"/>
    <w:rsid w:val="00B8575E"/>
    <w:rsid w:val="00B8580C"/>
    <w:rsid w:val="00B85D93"/>
    <w:rsid w:val="00B862AB"/>
    <w:rsid w:val="00B86652"/>
    <w:rsid w:val="00B8676A"/>
    <w:rsid w:val="00B86D4C"/>
    <w:rsid w:val="00B87422"/>
    <w:rsid w:val="00B8749B"/>
    <w:rsid w:val="00B87D57"/>
    <w:rsid w:val="00B87D89"/>
    <w:rsid w:val="00B87E7C"/>
    <w:rsid w:val="00B90011"/>
    <w:rsid w:val="00B9007A"/>
    <w:rsid w:val="00B905B7"/>
    <w:rsid w:val="00B9082D"/>
    <w:rsid w:val="00B909C4"/>
    <w:rsid w:val="00B90FCC"/>
    <w:rsid w:val="00B91026"/>
    <w:rsid w:val="00B91140"/>
    <w:rsid w:val="00B9124C"/>
    <w:rsid w:val="00B9147F"/>
    <w:rsid w:val="00B91517"/>
    <w:rsid w:val="00B91866"/>
    <w:rsid w:val="00B91891"/>
    <w:rsid w:val="00B91976"/>
    <w:rsid w:val="00B91BA0"/>
    <w:rsid w:val="00B91BBE"/>
    <w:rsid w:val="00B91BF7"/>
    <w:rsid w:val="00B91C50"/>
    <w:rsid w:val="00B91CFC"/>
    <w:rsid w:val="00B9253D"/>
    <w:rsid w:val="00B926AC"/>
    <w:rsid w:val="00B92747"/>
    <w:rsid w:val="00B92950"/>
    <w:rsid w:val="00B92B67"/>
    <w:rsid w:val="00B92F40"/>
    <w:rsid w:val="00B93143"/>
    <w:rsid w:val="00B93205"/>
    <w:rsid w:val="00B93474"/>
    <w:rsid w:val="00B93B6C"/>
    <w:rsid w:val="00B942F1"/>
    <w:rsid w:val="00B94721"/>
    <w:rsid w:val="00B94949"/>
    <w:rsid w:val="00B949A3"/>
    <w:rsid w:val="00B94CEF"/>
    <w:rsid w:val="00B94D4A"/>
    <w:rsid w:val="00B94FDA"/>
    <w:rsid w:val="00B95113"/>
    <w:rsid w:val="00B95133"/>
    <w:rsid w:val="00B95913"/>
    <w:rsid w:val="00B95937"/>
    <w:rsid w:val="00B9598E"/>
    <w:rsid w:val="00B95F79"/>
    <w:rsid w:val="00B960B7"/>
    <w:rsid w:val="00B960CA"/>
    <w:rsid w:val="00B963B0"/>
    <w:rsid w:val="00B96498"/>
    <w:rsid w:val="00B96815"/>
    <w:rsid w:val="00B96B66"/>
    <w:rsid w:val="00B96BB4"/>
    <w:rsid w:val="00B97524"/>
    <w:rsid w:val="00B97749"/>
    <w:rsid w:val="00B97A1E"/>
    <w:rsid w:val="00B97B9E"/>
    <w:rsid w:val="00B97D3C"/>
    <w:rsid w:val="00B97D3D"/>
    <w:rsid w:val="00B97D99"/>
    <w:rsid w:val="00B97F18"/>
    <w:rsid w:val="00BA0431"/>
    <w:rsid w:val="00BA0495"/>
    <w:rsid w:val="00BA05C7"/>
    <w:rsid w:val="00BA062E"/>
    <w:rsid w:val="00BA092D"/>
    <w:rsid w:val="00BA0EDC"/>
    <w:rsid w:val="00BA109B"/>
    <w:rsid w:val="00BA10CF"/>
    <w:rsid w:val="00BA15F6"/>
    <w:rsid w:val="00BA18E9"/>
    <w:rsid w:val="00BA19B1"/>
    <w:rsid w:val="00BA1C0A"/>
    <w:rsid w:val="00BA1FB8"/>
    <w:rsid w:val="00BA2223"/>
    <w:rsid w:val="00BA2311"/>
    <w:rsid w:val="00BA2D54"/>
    <w:rsid w:val="00BA2FD8"/>
    <w:rsid w:val="00BA3126"/>
    <w:rsid w:val="00BA3990"/>
    <w:rsid w:val="00BA3A64"/>
    <w:rsid w:val="00BA3ABE"/>
    <w:rsid w:val="00BA3BEA"/>
    <w:rsid w:val="00BA3D52"/>
    <w:rsid w:val="00BA41C1"/>
    <w:rsid w:val="00BA4595"/>
    <w:rsid w:val="00BA47CD"/>
    <w:rsid w:val="00BA4A28"/>
    <w:rsid w:val="00BA4FF1"/>
    <w:rsid w:val="00BA5020"/>
    <w:rsid w:val="00BA50E1"/>
    <w:rsid w:val="00BA5567"/>
    <w:rsid w:val="00BA5596"/>
    <w:rsid w:val="00BA56FC"/>
    <w:rsid w:val="00BA5C8C"/>
    <w:rsid w:val="00BA60E7"/>
    <w:rsid w:val="00BA6275"/>
    <w:rsid w:val="00BA68E3"/>
    <w:rsid w:val="00BA68FA"/>
    <w:rsid w:val="00BA6CAA"/>
    <w:rsid w:val="00BA72BF"/>
    <w:rsid w:val="00BA743F"/>
    <w:rsid w:val="00BA7496"/>
    <w:rsid w:val="00BA74BB"/>
    <w:rsid w:val="00BA7530"/>
    <w:rsid w:val="00BA773C"/>
    <w:rsid w:val="00BA7DC3"/>
    <w:rsid w:val="00BA7DC8"/>
    <w:rsid w:val="00BA7EBE"/>
    <w:rsid w:val="00BB0227"/>
    <w:rsid w:val="00BB0278"/>
    <w:rsid w:val="00BB04F8"/>
    <w:rsid w:val="00BB0BEA"/>
    <w:rsid w:val="00BB0D0B"/>
    <w:rsid w:val="00BB10BD"/>
    <w:rsid w:val="00BB1231"/>
    <w:rsid w:val="00BB135E"/>
    <w:rsid w:val="00BB14D8"/>
    <w:rsid w:val="00BB16B8"/>
    <w:rsid w:val="00BB18AF"/>
    <w:rsid w:val="00BB1D35"/>
    <w:rsid w:val="00BB272E"/>
    <w:rsid w:val="00BB2846"/>
    <w:rsid w:val="00BB2870"/>
    <w:rsid w:val="00BB2927"/>
    <w:rsid w:val="00BB2DC3"/>
    <w:rsid w:val="00BB2E92"/>
    <w:rsid w:val="00BB2E9E"/>
    <w:rsid w:val="00BB2EC1"/>
    <w:rsid w:val="00BB35AA"/>
    <w:rsid w:val="00BB3B56"/>
    <w:rsid w:val="00BB3D45"/>
    <w:rsid w:val="00BB3DF0"/>
    <w:rsid w:val="00BB3F78"/>
    <w:rsid w:val="00BB40F7"/>
    <w:rsid w:val="00BB4300"/>
    <w:rsid w:val="00BB46CE"/>
    <w:rsid w:val="00BB4792"/>
    <w:rsid w:val="00BB4826"/>
    <w:rsid w:val="00BB4A4B"/>
    <w:rsid w:val="00BB4DB1"/>
    <w:rsid w:val="00BB5066"/>
    <w:rsid w:val="00BB50E4"/>
    <w:rsid w:val="00BB58C9"/>
    <w:rsid w:val="00BB5BB8"/>
    <w:rsid w:val="00BB5F30"/>
    <w:rsid w:val="00BB5FA4"/>
    <w:rsid w:val="00BB6280"/>
    <w:rsid w:val="00BB63BA"/>
    <w:rsid w:val="00BB6508"/>
    <w:rsid w:val="00BB690B"/>
    <w:rsid w:val="00BB6A59"/>
    <w:rsid w:val="00BB6C26"/>
    <w:rsid w:val="00BB6D28"/>
    <w:rsid w:val="00BB6EF9"/>
    <w:rsid w:val="00BB6F45"/>
    <w:rsid w:val="00BB6FFB"/>
    <w:rsid w:val="00BB72E3"/>
    <w:rsid w:val="00BB7410"/>
    <w:rsid w:val="00BB757A"/>
    <w:rsid w:val="00BB7594"/>
    <w:rsid w:val="00BB7964"/>
    <w:rsid w:val="00BB7CDE"/>
    <w:rsid w:val="00BC015A"/>
    <w:rsid w:val="00BC093C"/>
    <w:rsid w:val="00BC1302"/>
    <w:rsid w:val="00BC13DB"/>
    <w:rsid w:val="00BC2232"/>
    <w:rsid w:val="00BC24FD"/>
    <w:rsid w:val="00BC259E"/>
    <w:rsid w:val="00BC28C6"/>
    <w:rsid w:val="00BC3470"/>
    <w:rsid w:val="00BC394A"/>
    <w:rsid w:val="00BC3BFE"/>
    <w:rsid w:val="00BC3D48"/>
    <w:rsid w:val="00BC3DEB"/>
    <w:rsid w:val="00BC4066"/>
    <w:rsid w:val="00BC418A"/>
    <w:rsid w:val="00BC41B5"/>
    <w:rsid w:val="00BC41C5"/>
    <w:rsid w:val="00BC421B"/>
    <w:rsid w:val="00BC428F"/>
    <w:rsid w:val="00BC46D7"/>
    <w:rsid w:val="00BC46E1"/>
    <w:rsid w:val="00BC4857"/>
    <w:rsid w:val="00BC4ABF"/>
    <w:rsid w:val="00BC4BD2"/>
    <w:rsid w:val="00BC4D0D"/>
    <w:rsid w:val="00BC4D3A"/>
    <w:rsid w:val="00BC4D77"/>
    <w:rsid w:val="00BC5105"/>
    <w:rsid w:val="00BC5788"/>
    <w:rsid w:val="00BC591E"/>
    <w:rsid w:val="00BC59A8"/>
    <w:rsid w:val="00BC5B63"/>
    <w:rsid w:val="00BC5DBA"/>
    <w:rsid w:val="00BC5FDC"/>
    <w:rsid w:val="00BC6053"/>
    <w:rsid w:val="00BC620B"/>
    <w:rsid w:val="00BC64C6"/>
    <w:rsid w:val="00BC6738"/>
    <w:rsid w:val="00BC67C4"/>
    <w:rsid w:val="00BC6C60"/>
    <w:rsid w:val="00BC6F8D"/>
    <w:rsid w:val="00BC7041"/>
    <w:rsid w:val="00BC71CE"/>
    <w:rsid w:val="00BC725E"/>
    <w:rsid w:val="00BC73F9"/>
    <w:rsid w:val="00BC7411"/>
    <w:rsid w:val="00BC747C"/>
    <w:rsid w:val="00BC7B3D"/>
    <w:rsid w:val="00BC7B78"/>
    <w:rsid w:val="00BC7D21"/>
    <w:rsid w:val="00BC7D28"/>
    <w:rsid w:val="00BC7E1A"/>
    <w:rsid w:val="00BD003C"/>
    <w:rsid w:val="00BD0105"/>
    <w:rsid w:val="00BD04FD"/>
    <w:rsid w:val="00BD05A2"/>
    <w:rsid w:val="00BD09FB"/>
    <w:rsid w:val="00BD0B62"/>
    <w:rsid w:val="00BD0C46"/>
    <w:rsid w:val="00BD0FF1"/>
    <w:rsid w:val="00BD13E5"/>
    <w:rsid w:val="00BD16BC"/>
    <w:rsid w:val="00BD16F1"/>
    <w:rsid w:val="00BD188F"/>
    <w:rsid w:val="00BD1A91"/>
    <w:rsid w:val="00BD1AD1"/>
    <w:rsid w:val="00BD207C"/>
    <w:rsid w:val="00BD25FC"/>
    <w:rsid w:val="00BD26B6"/>
    <w:rsid w:val="00BD2B49"/>
    <w:rsid w:val="00BD2B78"/>
    <w:rsid w:val="00BD2F8A"/>
    <w:rsid w:val="00BD3096"/>
    <w:rsid w:val="00BD321A"/>
    <w:rsid w:val="00BD33DC"/>
    <w:rsid w:val="00BD3504"/>
    <w:rsid w:val="00BD35F1"/>
    <w:rsid w:val="00BD3619"/>
    <w:rsid w:val="00BD364B"/>
    <w:rsid w:val="00BD36E8"/>
    <w:rsid w:val="00BD3833"/>
    <w:rsid w:val="00BD38DD"/>
    <w:rsid w:val="00BD3E78"/>
    <w:rsid w:val="00BD3F69"/>
    <w:rsid w:val="00BD448C"/>
    <w:rsid w:val="00BD45B0"/>
    <w:rsid w:val="00BD4835"/>
    <w:rsid w:val="00BD49FC"/>
    <w:rsid w:val="00BD4A89"/>
    <w:rsid w:val="00BD4C45"/>
    <w:rsid w:val="00BD4E30"/>
    <w:rsid w:val="00BD500B"/>
    <w:rsid w:val="00BD55D4"/>
    <w:rsid w:val="00BD57E0"/>
    <w:rsid w:val="00BD5A87"/>
    <w:rsid w:val="00BD5AE6"/>
    <w:rsid w:val="00BD5C27"/>
    <w:rsid w:val="00BD5F5C"/>
    <w:rsid w:val="00BD5F73"/>
    <w:rsid w:val="00BD6013"/>
    <w:rsid w:val="00BD6204"/>
    <w:rsid w:val="00BD621F"/>
    <w:rsid w:val="00BD64E5"/>
    <w:rsid w:val="00BD64FB"/>
    <w:rsid w:val="00BD68C4"/>
    <w:rsid w:val="00BD6C4C"/>
    <w:rsid w:val="00BD6E02"/>
    <w:rsid w:val="00BD6F97"/>
    <w:rsid w:val="00BD75F6"/>
    <w:rsid w:val="00BD7607"/>
    <w:rsid w:val="00BD777B"/>
    <w:rsid w:val="00BD7A78"/>
    <w:rsid w:val="00BD7FB0"/>
    <w:rsid w:val="00BE008B"/>
    <w:rsid w:val="00BE01CD"/>
    <w:rsid w:val="00BE02E5"/>
    <w:rsid w:val="00BE03B7"/>
    <w:rsid w:val="00BE03E6"/>
    <w:rsid w:val="00BE04D9"/>
    <w:rsid w:val="00BE064A"/>
    <w:rsid w:val="00BE0729"/>
    <w:rsid w:val="00BE075B"/>
    <w:rsid w:val="00BE07B8"/>
    <w:rsid w:val="00BE0866"/>
    <w:rsid w:val="00BE0EBB"/>
    <w:rsid w:val="00BE0F08"/>
    <w:rsid w:val="00BE116F"/>
    <w:rsid w:val="00BE14FF"/>
    <w:rsid w:val="00BE1929"/>
    <w:rsid w:val="00BE19F3"/>
    <w:rsid w:val="00BE1BC1"/>
    <w:rsid w:val="00BE2133"/>
    <w:rsid w:val="00BE2236"/>
    <w:rsid w:val="00BE24C1"/>
    <w:rsid w:val="00BE258F"/>
    <w:rsid w:val="00BE268E"/>
    <w:rsid w:val="00BE2790"/>
    <w:rsid w:val="00BE2871"/>
    <w:rsid w:val="00BE2AA6"/>
    <w:rsid w:val="00BE324D"/>
    <w:rsid w:val="00BE3600"/>
    <w:rsid w:val="00BE37DD"/>
    <w:rsid w:val="00BE3B47"/>
    <w:rsid w:val="00BE3DA3"/>
    <w:rsid w:val="00BE3E35"/>
    <w:rsid w:val="00BE3E42"/>
    <w:rsid w:val="00BE3F4E"/>
    <w:rsid w:val="00BE46C7"/>
    <w:rsid w:val="00BE4BB4"/>
    <w:rsid w:val="00BE4D41"/>
    <w:rsid w:val="00BE4D6E"/>
    <w:rsid w:val="00BE4E02"/>
    <w:rsid w:val="00BE4FB7"/>
    <w:rsid w:val="00BE52D3"/>
    <w:rsid w:val="00BE530E"/>
    <w:rsid w:val="00BE5326"/>
    <w:rsid w:val="00BE534C"/>
    <w:rsid w:val="00BE5451"/>
    <w:rsid w:val="00BE586C"/>
    <w:rsid w:val="00BE5A54"/>
    <w:rsid w:val="00BE5B10"/>
    <w:rsid w:val="00BE5C48"/>
    <w:rsid w:val="00BE6020"/>
    <w:rsid w:val="00BE6520"/>
    <w:rsid w:val="00BE6567"/>
    <w:rsid w:val="00BE67DC"/>
    <w:rsid w:val="00BE6828"/>
    <w:rsid w:val="00BE6984"/>
    <w:rsid w:val="00BE6B34"/>
    <w:rsid w:val="00BE6DB4"/>
    <w:rsid w:val="00BE70DB"/>
    <w:rsid w:val="00BE7462"/>
    <w:rsid w:val="00BE75D1"/>
    <w:rsid w:val="00BE7817"/>
    <w:rsid w:val="00BE7A2A"/>
    <w:rsid w:val="00BE7AB6"/>
    <w:rsid w:val="00BE7E80"/>
    <w:rsid w:val="00BE7F35"/>
    <w:rsid w:val="00BF01E1"/>
    <w:rsid w:val="00BF0891"/>
    <w:rsid w:val="00BF0F32"/>
    <w:rsid w:val="00BF1173"/>
    <w:rsid w:val="00BF14FF"/>
    <w:rsid w:val="00BF1642"/>
    <w:rsid w:val="00BF170F"/>
    <w:rsid w:val="00BF1730"/>
    <w:rsid w:val="00BF1936"/>
    <w:rsid w:val="00BF19E7"/>
    <w:rsid w:val="00BF1CA3"/>
    <w:rsid w:val="00BF1CAD"/>
    <w:rsid w:val="00BF22E0"/>
    <w:rsid w:val="00BF2428"/>
    <w:rsid w:val="00BF24B9"/>
    <w:rsid w:val="00BF26B1"/>
    <w:rsid w:val="00BF2707"/>
    <w:rsid w:val="00BF2A6F"/>
    <w:rsid w:val="00BF2A71"/>
    <w:rsid w:val="00BF2AB4"/>
    <w:rsid w:val="00BF2E25"/>
    <w:rsid w:val="00BF30F6"/>
    <w:rsid w:val="00BF31D8"/>
    <w:rsid w:val="00BF3540"/>
    <w:rsid w:val="00BF37DD"/>
    <w:rsid w:val="00BF384E"/>
    <w:rsid w:val="00BF3930"/>
    <w:rsid w:val="00BF393E"/>
    <w:rsid w:val="00BF3A73"/>
    <w:rsid w:val="00BF3CD2"/>
    <w:rsid w:val="00BF3CE6"/>
    <w:rsid w:val="00BF3DC3"/>
    <w:rsid w:val="00BF3E20"/>
    <w:rsid w:val="00BF3E5C"/>
    <w:rsid w:val="00BF3FB6"/>
    <w:rsid w:val="00BF4145"/>
    <w:rsid w:val="00BF4534"/>
    <w:rsid w:val="00BF4C7A"/>
    <w:rsid w:val="00BF4F57"/>
    <w:rsid w:val="00BF58B9"/>
    <w:rsid w:val="00BF5A18"/>
    <w:rsid w:val="00BF5E19"/>
    <w:rsid w:val="00BF5E3A"/>
    <w:rsid w:val="00BF5E99"/>
    <w:rsid w:val="00BF617B"/>
    <w:rsid w:val="00BF64A4"/>
    <w:rsid w:val="00BF650E"/>
    <w:rsid w:val="00BF65C7"/>
    <w:rsid w:val="00BF69C9"/>
    <w:rsid w:val="00BF6B9D"/>
    <w:rsid w:val="00BF6D23"/>
    <w:rsid w:val="00BF6D94"/>
    <w:rsid w:val="00BF6EF6"/>
    <w:rsid w:val="00BF70CB"/>
    <w:rsid w:val="00BF72B4"/>
    <w:rsid w:val="00BF747B"/>
    <w:rsid w:val="00BF7F21"/>
    <w:rsid w:val="00C006C0"/>
    <w:rsid w:val="00C00936"/>
    <w:rsid w:val="00C00A6F"/>
    <w:rsid w:val="00C00AAB"/>
    <w:rsid w:val="00C00B96"/>
    <w:rsid w:val="00C00C8D"/>
    <w:rsid w:val="00C00D07"/>
    <w:rsid w:val="00C00D96"/>
    <w:rsid w:val="00C00EF0"/>
    <w:rsid w:val="00C011B5"/>
    <w:rsid w:val="00C0125E"/>
    <w:rsid w:val="00C01430"/>
    <w:rsid w:val="00C01594"/>
    <w:rsid w:val="00C01640"/>
    <w:rsid w:val="00C01647"/>
    <w:rsid w:val="00C0199E"/>
    <w:rsid w:val="00C01B43"/>
    <w:rsid w:val="00C01CD0"/>
    <w:rsid w:val="00C01D41"/>
    <w:rsid w:val="00C02194"/>
    <w:rsid w:val="00C02213"/>
    <w:rsid w:val="00C0225A"/>
    <w:rsid w:val="00C02350"/>
    <w:rsid w:val="00C0249A"/>
    <w:rsid w:val="00C026D7"/>
    <w:rsid w:val="00C028F7"/>
    <w:rsid w:val="00C02998"/>
    <w:rsid w:val="00C02A4E"/>
    <w:rsid w:val="00C02B3B"/>
    <w:rsid w:val="00C03294"/>
    <w:rsid w:val="00C03575"/>
    <w:rsid w:val="00C0360F"/>
    <w:rsid w:val="00C0363A"/>
    <w:rsid w:val="00C036F0"/>
    <w:rsid w:val="00C03B86"/>
    <w:rsid w:val="00C03E8D"/>
    <w:rsid w:val="00C04120"/>
    <w:rsid w:val="00C04622"/>
    <w:rsid w:val="00C04765"/>
    <w:rsid w:val="00C048F9"/>
    <w:rsid w:val="00C0490D"/>
    <w:rsid w:val="00C04A34"/>
    <w:rsid w:val="00C04B98"/>
    <w:rsid w:val="00C04F0D"/>
    <w:rsid w:val="00C05427"/>
    <w:rsid w:val="00C05618"/>
    <w:rsid w:val="00C05871"/>
    <w:rsid w:val="00C058F4"/>
    <w:rsid w:val="00C05B30"/>
    <w:rsid w:val="00C05CC3"/>
    <w:rsid w:val="00C060F3"/>
    <w:rsid w:val="00C0611C"/>
    <w:rsid w:val="00C06374"/>
    <w:rsid w:val="00C06631"/>
    <w:rsid w:val="00C06B63"/>
    <w:rsid w:val="00C074B8"/>
    <w:rsid w:val="00C074BB"/>
    <w:rsid w:val="00C07688"/>
    <w:rsid w:val="00C07872"/>
    <w:rsid w:val="00C07B87"/>
    <w:rsid w:val="00C07CBE"/>
    <w:rsid w:val="00C07D6D"/>
    <w:rsid w:val="00C07EDF"/>
    <w:rsid w:val="00C10039"/>
    <w:rsid w:val="00C10140"/>
    <w:rsid w:val="00C107E7"/>
    <w:rsid w:val="00C109B1"/>
    <w:rsid w:val="00C10A76"/>
    <w:rsid w:val="00C10D9B"/>
    <w:rsid w:val="00C11454"/>
    <w:rsid w:val="00C11515"/>
    <w:rsid w:val="00C1157C"/>
    <w:rsid w:val="00C1162B"/>
    <w:rsid w:val="00C1192E"/>
    <w:rsid w:val="00C11B39"/>
    <w:rsid w:val="00C11CB6"/>
    <w:rsid w:val="00C11CBC"/>
    <w:rsid w:val="00C11D42"/>
    <w:rsid w:val="00C121C3"/>
    <w:rsid w:val="00C12363"/>
    <w:rsid w:val="00C12590"/>
    <w:rsid w:val="00C1260E"/>
    <w:rsid w:val="00C12742"/>
    <w:rsid w:val="00C128D3"/>
    <w:rsid w:val="00C12CFE"/>
    <w:rsid w:val="00C12E5B"/>
    <w:rsid w:val="00C12EC7"/>
    <w:rsid w:val="00C1311B"/>
    <w:rsid w:val="00C13194"/>
    <w:rsid w:val="00C132F1"/>
    <w:rsid w:val="00C13319"/>
    <w:rsid w:val="00C134FD"/>
    <w:rsid w:val="00C13518"/>
    <w:rsid w:val="00C13890"/>
    <w:rsid w:val="00C13A5C"/>
    <w:rsid w:val="00C13F0C"/>
    <w:rsid w:val="00C1429D"/>
    <w:rsid w:val="00C1443A"/>
    <w:rsid w:val="00C146CA"/>
    <w:rsid w:val="00C1470D"/>
    <w:rsid w:val="00C1478B"/>
    <w:rsid w:val="00C14A2C"/>
    <w:rsid w:val="00C14C4B"/>
    <w:rsid w:val="00C14E78"/>
    <w:rsid w:val="00C14F6C"/>
    <w:rsid w:val="00C150FA"/>
    <w:rsid w:val="00C1530A"/>
    <w:rsid w:val="00C15327"/>
    <w:rsid w:val="00C155E8"/>
    <w:rsid w:val="00C1567B"/>
    <w:rsid w:val="00C1574A"/>
    <w:rsid w:val="00C15A95"/>
    <w:rsid w:val="00C15B0B"/>
    <w:rsid w:val="00C15BBB"/>
    <w:rsid w:val="00C15C2F"/>
    <w:rsid w:val="00C15EB7"/>
    <w:rsid w:val="00C16503"/>
    <w:rsid w:val="00C16785"/>
    <w:rsid w:val="00C16C29"/>
    <w:rsid w:val="00C16FBA"/>
    <w:rsid w:val="00C17098"/>
    <w:rsid w:val="00C175A6"/>
    <w:rsid w:val="00C17A90"/>
    <w:rsid w:val="00C17E98"/>
    <w:rsid w:val="00C200A0"/>
    <w:rsid w:val="00C200C8"/>
    <w:rsid w:val="00C20197"/>
    <w:rsid w:val="00C20365"/>
    <w:rsid w:val="00C2044D"/>
    <w:rsid w:val="00C20893"/>
    <w:rsid w:val="00C20922"/>
    <w:rsid w:val="00C209C7"/>
    <w:rsid w:val="00C20A44"/>
    <w:rsid w:val="00C20DE3"/>
    <w:rsid w:val="00C21155"/>
    <w:rsid w:val="00C213EF"/>
    <w:rsid w:val="00C21471"/>
    <w:rsid w:val="00C21563"/>
    <w:rsid w:val="00C21A01"/>
    <w:rsid w:val="00C21A26"/>
    <w:rsid w:val="00C21B23"/>
    <w:rsid w:val="00C21BBD"/>
    <w:rsid w:val="00C21C81"/>
    <w:rsid w:val="00C220D2"/>
    <w:rsid w:val="00C2240A"/>
    <w:rsid w:val="00C2242C"/>
    <w:rsid w:val="00C22524"/>
    <w:rsid w:val="00C22530"/>
    <w:rsid w:val="00C227BF"/>
    <w:rsid w:val="00C22D84"/>
    <w:rsid w:val="00C22EB2"/>
    <w:rsid w:val="00C22F50"/>
    <w:rsid w:val="00C231B5"/>
    <w:rsid w:val="00C23415"/>
    <w:rsid w:val="00C23772"/>
    <w:rsid w:val="00C237AD"/>
    <w:rsid w:val="00C239C3"/>
    <w:rsid w:val="00C240E5"/>
    <w:rsid w:val="00C24201"/>
    <w:rsid w:val="00C242F0"/>
    <w:rsid w:val="00C24C3E"/>
    <w:rsid w:val="00C24E76"/>
    <w:rsid w:val="00C25391"/>
    <w:rsid w:val="00C255B7"/>
    <w:rsid w:val="00C25743"/>
    <w:rsid w:val="00C25769"/>
    <w:rsid w:val="00C25D2F"/>
    <w:rsid w:val="00C25E29"/>
    <w:rsid w:val="00C25FA7"/>
    <w:rsid w:val="00C2628D"/>
    <w:rsid w:val="00C263E4"/>
    <w:rsid w:val="00C267B9"/>
    <w:rsid w:val="00C26D93"/>
    <w:rsid w:val="00C26F24"/>
    <w:rsid w:val="00C270EF"/>
    <w:rsid w:val="00C275B2"/>
    <w:rsid w:val="00C27BA8"/>
    <w:rsid w:val="00C304FD"/>
    <w:rsid w:val="00C30B95"/>
    <w:rsid w:val="00C30D66"/>
    <w:rsid w:val="00C313CA"/>
    <w:rsid w:val="00C3162B"/>
    <w:rsid w:val="00C31AFE"/>
    <w:rsid w:val="00C31C6E"/>
    <w:rsid w:val="00C31DE6"/>
    <w:rsid w:val="00C321C1"/>
    <w:rsid w:val="00C32304"/>
    <w:rsid w:val="00C323BE"/>
    <w:rsid w:val="00C32A94"/>
    <w:rsid w:val="00C3311E"/>
    <w:rsid w:val="00C33126"/>
    <w:rsid w:val="00C336AE"/>
    <w:rsid w:val="00C33A24"/>
    <w:rsid w:val="00C33A66"/>
    <w:rsid w:val="00C33AB8"/>
    <w:rsid w:val="00C33B32"/>
    <w:rsid w:val="00C33E94"/>
    <w:rsid w:val="00C3440B"/>
    <w:rsid w:val="00C344A1"/>
    <w:rsid w:val="00C34A52"/>
    <w:rsid w:val="00C34BD8"/>
    <w:rsid w:val="00C350EC"/>
    <w:rsid w:val="00C35542"/>
    <w:rsid w:val="00C35678"/>
    <w:rsid w:val="00C3606A"/>
    <w:rsid w:val="00C361DD"/>
    <w:rsid w:val="00C36223"/>
    <w:rsid w:val="00C36349"/>
    <w:rsid w:val="00C36667"/>
    <w:rsid w:val="00C36E56"/>
    <w:rsid w:val="00C36E65"/>
    <w:rsid w:val="00C370CB"/>
    <w:rsid w:val="00C37867"/>
    <w:rsid w:val="00C4021D"/>
    <w:rsid w:val="00C405CE"/>
    <w:rsid w:val="00C407E9"/>
    <w:rsid w:val="00C4101F"/>
    <w:rsid w:val="00C411D1"/>
    <w:rsid w:val="00C41368"/>
    <w:rsid w:val="00C41509"/>
    <w:rsid w:val="00C417CA"/>
    <w:rsid w:val="00C41E2A"/>
    <w:rsid w:val="00C41E67"/>
    <w:rsid w:val="00C41EAB"/>
    <w:rsid w:val="00C41F13"/>
    <w:rsid w:val="00C41FDF"/>
    <w:rsid w:val="00C421B6"/>
    <w:rsid w:val="00C422DF"/>
    <w:rsid w:val="00C423D4"/>
    <w:rsid w:val="00C42450"/>
    <w:rsid w:val="00C428CC"/>
    <w:rsid w:val="00C42918"/>
    <w:rsid w:val="00C42B5E"/>
    <w:rsid w:val="00C43176"/>
    <w:rsid w:val="00C43373"/>
    <w:rsid w:val="00C4347E"/>
    <w:rsid w:val="00C437D4"/>
    <w:rsid w:val="00C44059"/>
    <w:rsid w:val="00C44162"/>
    <w:rsid w:val="00C445AF"/>
    <w:rsid w:val="00C4474E"/>
    <w:rsid w:val="00C44859"/>
    <w:rsid w:val="00C44C10"/>
    <w:rsid w:val="00C44F78"/>
    <w:rsid w:val="00C451DF"/>
    <w:rsid w:val="00C453CF"/>
    <w:rsid w:val="00C45EDB"/>
    <w:rsid w:val="00C46208"/>
    <w:rsid w:val="00C4651B"/>
    <w:rsid w:val="00C4676B"/>
    <w:rsid w:val="00C467F7"/>
    <w:rsid w:val="00C46843"/>
    <w:rsid w:val="00C46E78"/>
    <w:rsid w:val="00C47791"/>
    <w:rsid w:val="00C47E8D"/>
    <w:rsid w:val="00C47EA2"/>
    <w:rsid w:val="00C500C3"/>
    <w:rsid w:val="00C501FE"/>
    <w:rsid w:val="00C50256"/>
    <w:rsid w:val="00C5037F"/>
    <w:rsid w:val="00C50ADF"/>
    <w:rsid w:val="00C50B2D"/>
    <w:rsid w:val="00C50C25"/>
    <w:rsid w:val="00C50C5D"/>
    <w:rsid w:val="00C50C8F"/>
    <w:rsid w:val="00C50CCA"/>
    <w:rsid w:val="00C5137F"/>
    <w:rsid w:val="00C51519"/>
    <w:rsid w:val="00C5151A"/>
    <w:rsid w:val="00C5154E"/>
    <w:rsid w:val="00C5173F"/>
    <w:rsid w:val="00C519CE"/>
    <w:rsid w:val="00C51BEA"/>
    <w:rsid w:val="00C520F1"/>
    <w:rsid w:val="00C5219C"/>
    <w:rsid w:val="00C52621"/>
    <w:rsid w:val="00C52641"/>
    <w:rsid w:val="00C52805"/>
    <w:rsid w:val="00C529D9"/>
    <w:rsid w:val="00C529E5"/>
    <w:rsid w:val="00C52A4C"/>
    <w:rsid w:val="00C52AD4"/>
    <w:rsid w:val="00C53106"/>
    <w:rsid w:val="00C534F1"/>
    <w:rsid w:val="00C535B3"/>
    <w:rsid w:val="00C53639"/>
    <w:rsid w:val="00C53924"/>
    <w:rsid w:val="00C53A9E"/>
    <w:rsid w:val="00C53C14"/>
    <w:rsid w:val="00C543E6"/>
    <w:rsid w:val="00C54506"/>
    <w:rsid w:val="00C5461A"/>
    <w:rsid w:val="00C54855"/>
    <w:rsid w:val="00C548A6"/>
    <w:rsid w:val="00C54A56"/>
    <w:rsid w:val="00C54D7C"/>
    <w:rsid w:val="00C55907"/>
    <w:rsid w:val="00C55979"/>
    <w:rsid w:val="00C563BC"/>
    <w:rsid w:val="00C56496"/>
    <w:rsid w:val="00C56515"/>
    <w:rsid w:val="00C566BC"/>
    <w:rsid w:val="00C56E44"/>
    <w:rsid w:val="00C574BC"/>
    <w:rsid w:val="00C57B9D"/>
    <w:rsid w:val="00C57F8A"/>
    <w:rsid w:val="00C60321"/>
    <w:rsid w:val="00C60650"/>
    <w:rsid w:val="00C60D39"/>
    <w:rsid w:val="00C61281"/>
    <w:rsid w:val="00C61359"/>
    <w:rsid w:val="00C614CF"/>
    <w:rsid w:val="00C61662"/>
    <w:rsid w:val="00C61832"/>
    <w:rsid w:val="00C6183D"/>
    <w:rsid w:val="00C61D1D"/>
    <w:rsid w:val="00C62486"/>
    <w:rsid w:val="00C62679"/>
    <w:rsid w:val="00C62CC2"/>
    <w:rsid w:val="00C62E94"/>
    <w:rsid w:val="00C62F30"/>
    <w:rsid w:val="00C6340D"/>
    <w:rsid w:val="00C634AA"/>
    <w:rsid w:val="00C635AA"/>
    <w:rsid w:val="00C63696"/>
    <w:rsid w:val="00C63795"/>
    <w:rsid w:val="00C637FC"/>
    <w:rsid w:val="00C63E2B"/>
    <w:rsid w:val="00C6408C"/>
    <w:rsid w:val="00C652F1"/>
    <w:rsid w:val="00C65306"/>
    <w:rsid w:val="00C65326"/>
    <w:rsid w:val="00C65461"/>
    <w:rsid w:val="00C657F7"/>
    <w:rsid w:val="00C65D0B"/>
    <w:rsid w:val="00C66009"/>
    <w:rsid w:val="00C66146"/>
    <w:rsid w:val="00C66390"/>
    <w:rsid w:val="00C6642D"/>
    <w:rsid w:val="00C66535"/>
    <w:rsid w:val="00C66694"/>
    <w:rsid w:val="00C6671B"/>
    <w:rsid w:val="00C66F58"/>
    <w:rsid w:val="00C66FA0"/>
    <w:rsid w:val="00C671CE"/>
    <w:rsid w:val="00C675DC"/>
    <w:rsid w:val="00C67883"/>
    <w:rsid w:val="00C67915"/>
    <w:rsid w:val="00C67952"/>
    <w:rsid w:val="00C70033"/>
    <w:rsid w:val="00C7017A"/>
    <w:rsid w:val="00C701AA"/>
    <w:rsid w:val="00C703C1"/>
    <w:rsid w:val="00C7061E"/>
    <w:rsid w:val="00C707B5"/>
    <w:rsid w:val="00C70A83"/>
    <w:rsid w:val="00C70B19"/>
    <w:rsid w:val="00C70F3E"/>
    <w:rsid w:val="00C70F93"/>
    <w:rsid w:val="00C7105B"/>
    <w:rsid w:val="00C713F7"/>
    <w:rsid w:val="00C71444"/>
    <w:rsid w:val="00C7145D"/>
    <w:rsid w:val="00C714AA"/>
    <w:rsid w:val="00C71830"/>
    <w:rsid w:val="00C71B59"/>
    <w:rsid w:val="00C7205B"/>
    <w:rsid w:val="00C722B6"/>
    <w:rsid w:val="00C724B2"/>
    <w:rsid w:val="00C726F4"/>
    <w:rsid w:val="00C72709"/>
    <w:rsid w:val="00C72B8F"/>
    <w:rsid w:val="00C72CAB"/>
    <w:rsid w:val="00C72EBF"/>
    <w:rsid w:val="00C73402"/>
    <w:rsid w:val="00C73435"/>
    <w:rsid w:val="00C73615"/>
    <w:rsid w:val="00C7390C"/>
    <w:rsid w:val="00C73A23"/>
    <w:rsid w:val="00C73AAA"/>
    <w:rsid w:val="00C73B75"/>
    <w:rsid w:val="00C73F4B"/>
    <w:rsid w:val="00C741BD"/>
    <w:rsid w:val="00C74271"/>
    <w:rsid w:val="00C74C53"/>
    <w:rsid w:val="00C74CD7"/>
    <w:rsid w:val="00C75128"/>
    <w:rsid w:val="00C75347"/>
    <w:rsid w:val="00C75374"/>
    <w:rsid w:val="00C75563"/>
    <w:rsid w:val="00C75738"/>
    <w:rsid w:val="00C757FA"/>
    <w:rsid w:val="00C75804"/>
    <w:rsid w:val="00C75841"/>
    <w:rsid w:val="00C759BE"/>
    <w:rsid w:val="00C75B41"/>
    <w:rsid w:val="00C761AF"/>
    <w:rsid w:val="00C76302"/>
    <w:rsid w:val="00C764E5"/>
    <w:rsid w:val="00C7669A"/>
    <w:rsid w:val="00C76800"/>
    <w:rsid w:val="00C76BC3"/>
    <w:rsid w:val="00C76E35"/>
    <w:rsid w:val="00C771A6"/>
    <w:rsid w:val="00C77356"/>
    <w:rsid w:val="00C774C5"/>
    <w:rsid w:val="00C80917"/>
    <w:rsid w:val="00C80A49"/>
    <w:rsid w:val="00C80B57"/>
    <w:rsid w:val="00C80B72"/>
    <w:rsid w:val="00C80C07"/>
    <w:rsid w:val="00C810C2"/>
    <w:rsid w:val="00C811B0"/>
    <w:rsid w:val="00C8127B"/>
    <w:rsid w:val="00C8174B"/>
    <w:rsid w:val="00C8183E"/>
    <w:rsid w:val="00C81DA0"/>
    <w:rsid w:val="00C81E66"/>
    <w:rsid w:val="00C81EA6"/>
    <w:rsid w:val="00C81FD7"/>
    <w:rsid w:val="00C825FA"/>
    <w:rsid w:val="00C828C1"/>
    <w:rsid w:val="00C82981"/>
    <w:rsid w:val="00C8319A"/>
    <w:rsid w:val="00C83E63"/>
    <w:rsid w:val="00C83FBD"/>
    <w:rsid w:val="00C84150"/>
    <w:rsid w:val="00C84201"/>
    <w:rsid w:val="00C845F2"/>
    <w:rsid w:val="00C85075"/>
    <w:rsid w:val="00C8508A"/>
    <w:rsid w:val="00C8547A"/>
    <w:rsid w:val="00C85523"/>
    <w:rsid w:val="00C8572E"/>
    <w:rsid w:val="00C85865"/>
    <w:rsid w:val="00C85D40"/>
    <w:rsid w:val="00C85DD7"/>
    <w:rsid w:val="00C85FF0"/>
    <w:rsid w:val="00C8608A"/>
    <w:rsid w:val="00C860B3"/>
    <w:rsid w:val="00C8624F"/>
    <w:rsid w:val="00C86504"/>
    <w:rsid w:val="00C865C5"/>
    <w:rsid w:val="00C865DB"/>
    <w:rsid w:val="00C8672F"/>
    <w:rsid w:val="00C86973"/>
    <w:rsid w:val="00C86AC4"/>
    <w:rsid w:val="00C86ADC"/>
    <w:rsid w:val="00C86DF1"/>
    <w:rsid w:val="00C86E4A"/>
    <w:rsid w:val="00C86E55"/>
    <w:rsid w:val="00C86FB0"/>
    <w:rsid w:val="00C86FDD"/>
    <w:rsid w:val="00C8707E"/>
    <w:rsid w:val="00C870CC"/>
    <w:rsid w:val="00C8720E"/>
    <w:rsid w:val="00C872BF"/>
    <w:rsid w:val="00C8738B"/>
    <w:rsid w:val="00C8760E"/>
    <w:rsid w:val="00C8777A"/>
    <w:rsid w:val="00C877A6"/>
    <w:rsid w:val="00C878DD"/>
    <w:rsid w:val="00C87D60"/>
    <w:rsid w:val="00C87E59"/>
    <w:rsid w:val="00C9000E"/>
    <w:rsid w:val="00C90172"/>
    <w:rsid w:val="00C9019E"/>
    <w:rsid w:val="00C90348"/>
    <w:rsid w:val="00C90530"/>
    <w:rsid w:val="00C905A0"/>
    <w:rsid w:val="00C9067C"/>
    <w:rsid w:val="00C90B43"/>
    <w:rsid w:val="00C90B92"/>
    <w:rsid w:val="00C90CE8"/>
    <w:rsid w:val="00C90D1B"/>
    <w:rsid w:val="00C90D50"/>
    <w:rsid w:val="00C90E5B"/>
    <w:rsid w:val="00C90E5F"/>
    <w:rsid w:val="00C91145"/>
    <w:rsid w:val="00C9157B"/>
    <w:rsid w:val="00C917C3"/>
    <w:rsid w:val="00C91940"/>
    <w:rsid w:val="00C919C3"/>
    <w:rsid w:val="00C919E2"/>
    <w:rsid w:val="00C91B98"/>
    <w:rsid w:val="00C91CAF"/>
    <w:rsid w:val="00C91E19"/>
    <w:rsid w:val="00C91F3B"/>
    <w:rsid w:val="00C923D5"/>
    <w:rsid w:val="00C9244A"/>
    <w:rsid w:val="00C92497"/>
    <w:rsid w:val="00C92614"/>
    <w:rsid w:val="00C92867"/>
    <w:rsid w:val="00C92B88"/>
    <w:rsid w:val="00C92C0C"/>
    <w:rsid w:val="00C92ECC"/>
    <w:rsid w:val="00C93087"/>
    <w:rsid w:val="00C93088"/>
    <w:rsid w:val="00C93306"/>
    <w:rsid w:val="00C935F6"/>
    <w:rsid w:val="00C9389A"/>
    <w:rsid w:val="00C93B45"/>
    <w:rsid w:val="00C93E9B"/>
    <w:rsid w:val="00C93F04"/>
    <w:rsid w:val="00C93FF8"/>
    <w:rsid w:val="00C93FFF"/>
    <w:rsid w:val="00C94098"/>
    <w:rsid w:val="00C943A5"/>
    <w:rsid w:val="00C944A4"/>
    <w:rsid w:val="00C9455D"/>
    <w:rsid w:val="00C94896"/>
    <w:rsid w:val="00C94972"/>
    <w:rsid w:val="00C94995"/>
    <w:rsid w:val="00C94A6F"/>
    <w:rsid w:val="00C94B08"/>
    <w:rsid w:val="00C955BC"/>
    <w:rsid w:val="00C9575E"/>
    <w:rsid w:val="00C95CD0"/>
    <w:rsid w:val="00C96114"/>
    <w:rsid w:val="00C96153"/>
    <w:rsid w:val="00C96669"/>
    <w:rsid w:val="00C966BA"/>
    <w:rsid w:val="00C96DB0"/>
    <w:rsid w:val="00C96ECA"/>
    <w:rsid w:val="00C973CD"/>
    <w:rsid w:val="00C974A2"/>
    <w:rsid w:val="00C974E2"/>
    <w:rsid w:val="00C975D5"/>
    <w:rsid w:val="00C97B45"/>
    <w:rsid w:val="00CA0118"/>
    <w:rsid w:val="00CA027F"/>
    <w:rsid w:val="00CA02ED"/>
    <w:rsid w:val="00CA0362"/>
    <w:rsid w:val="00CA03EA"/>
    <w:rsid w:val="00CA082A"/>
    <w:rsid w:val="00CA0A3F"/>
    <w:rsid w:val="00CA0A5E"/>
    <w:rsid w:val="00CA109F"/>
    <w:rsid w:val="00CA11A2"/>
    <w:rsid w:val="00CA11C5"/>
    <w:rsid w:val="00CA14D7"/>
    <w:rsid w:val="00CA15F5"/>
    <w:rsid w:val="00CA1742"/>
    <w:rsid w:val="00CA1879"/>
    <w:rsid w:val="00CA2150"/>
    <w:rsid w:val="00CA21BB"/>
    <w:rsid w:val="00CA22B0"/>
    <w:rsid w:val="00CA2395"/>
    <w:rsid w:val="00CA2458"/>
    <w:rsid w:val="00CA261A"/>
    <w:rsid w:val="00CA2949"/>
    <w:rsid w:val="00CA2BBD"/>
    <w:rsid w:val="00CA2D79"/>
    <w:rsid w:val="00CA390C"/>
    <w:rsid w:val="00CA3AED"/>
    <w:rsid w:val="00CA3C0D"/>
    <w:rsid w:val="00CA3D03"/>
    <w:rsid w:val="00CA3E86"/>
    <w:rsid w:val="00CA3EB6"/>
    <w:rsid w:val="00CA3FC9"/>
    <w:rsid w:val="00CA4055"/>
    <w:rsid w:val="00CA4499"/>
    <w:rsid w:val="00CA44ED"/>
    <w:rsid w:val="00CA49B1"/>
    <w:rsid w:val="00CA51CF"/>
    <w:rsid w:val="00CA5224"/>
    <w:rsid w:val="00CA5281"/>
    <w:rsid w:val="00CA52A8"/>
    <w:rsid w:val="00CA5489"/>
    <w:rsid w:val="00CA549F"/>
    <w:rsid w:val="00CA5663"/>
    <w:rsid w:val="00CA5782"/>
    <w:rsid w:val="00CA5ABD"/>
    <w:rsid w:val="00CA64B3"/>
    <w:rsid w:val="00CA64E4"/>
    <w:rsid w:val="00CA677B"/>
    <w:rsid w:val="00CA729A"/>
    <w:rsid w:val="00CA767A"/>
    <w:rsid w:val="00CA7790"/>
    <w:rsid w:val="00CA787D"/>
    <w:rsid w:val="00CA7F57"/>
    <w:rsid w:val="00CA7FEC"/>
    <w:rsid w:val="00CB03D2"/>
    <w:rsid w:val="00CB04C9"/>
    <w:rsid w:val="00CB0607"/>
    <w:rsid w:val="00CB06FE"/>
    <w:rsid w:val="00CB0A76"/>
    <w:rsid w:val="00CB0CB5"/>
    <w:rsid w:val="00CB0DE8"/>
    <w:rsid w:val="00CB11C1"/>
    <w:rsid w:val="00CB1229"/>
    <w:rsid w:val="00CB13CA"/>
    <w:rsid w:val="00CB1428"/>
    <w:rsid w:val="00CB152F"/>
    <w:rsid w:val="00CB169A"/>
    <w:rsid w:val="00CB191D"/>
    <w:rsid w:val="00CB1C33"/>
    <w:rsid w:val="00CB1D43"/>
    <w:rsid w:val="00CB1F28"/>
    <w:rsid w:val="00CB21FC"/>
    <w:rsid w:val="00CB22D4"/>
    <w:rsid w:val="00CB2564"/>
    <w:rsid w:val="00CB2A57"/>
    <w:rsid w:val="00CB2AEC"/>
    <w:rsid w:val="00CB2DB7"/>
    <w:rsid w:val="00CB30AF"/>
    <w:rsid w:val="00CB332C"/>
    <w:rsid w:val="00CB34D2"/>
    <w:rsid w:val="00CB3692"/>
    <w:rsid w:val="00CB3793"/>
    <w:rsid w:val="00CB394C"/>
    <w:rsid w:val="00CB3AD9"/>
    <w:rsid w:val="00CB404F"/>
    <w:rsid w:val="00CB40A8"/>
    <w:rsid w:val="00CB40CC"/>
    <w:rsid w:val="00CB41DF"/>
    <w:rsid w:val="00CB4372"/>
    <w:rsid w:val="00CB4580"/>
    <w:rsid w:val="00CB4C89"/>
    <w:rsid w:val="00CB4F3B"/>
    <w:rsid w:val="00CB507D"/>
    <w:rsid w:val="00CB5513"/>
    <w:rsid w:val="00CB56BE"/>
    <w:rsid w:val="00CB5791"/>
    <w:rsid w:val="00CB57C4"/>
    <w:rsid w:val="00CB57E2"/>
    <w:rsid w:val="00CB58E9"/>
    <w:rsid w:val="00CB59AE"/>
    <w:rsid w:val="00CB5B03"/>
    <w:rsid w:val="00CB5B1F"/>
    <w:rsid w:val="00CB5B96"/>
    <w:rsid w:val="00CB5D5A"/>
    <w:rsid w:val="00CB5E56"/>
    <w:rsid w:val="00CB6943"/>
    <w:rsid w:val="00CB6BCF"/>
    <w:rsid w:val="00CB71DC"/>
    <w:rsid w:val="00CB7623"/>
    <w:rsid w:val="00CB7A53"/>
    <w:rsid w:val="00CB7CA9"/>
    <w:rsid w:val="00CB7F00"/>
    <w:rsid w:val="00CC0257"/>
    <w:rsid w:val="00CC0465"/>
    <w:rsid w:val="00CC048F"/>
    <w:rsid w:val="00CC080F"/>
    <w:rsid w:val="00CC0918"/>
    <w:rsid w:val="00CC0A03"/>
    <w:rsid w:val="00CC0AC1"/>
    <w:rsid w:val="00CC0F41"/>
    <w:rsid w:val="00CC110F"/>
    <w:rsid w:val="00CC1179"/>
    <w:rsid w:val="00CC125A"/>
    <w:rsid w:val="00CC1327"/>
    <w:rsid w:val="00CC16BF"/>
    <w:rsid w:val="00CC1762"/>
    <w:rsid w:val="00CC1864"/>
    <w:rsid w:val="00CC1994"/>
    <w:rsid w:val="00CC19B6"/>
    <w:rsid w:val="00CC1B65"/>
    <w:rsid w:val="00CC1CD7"/>
    <w:rsid w:val="00CC1E39"/>
    <w:rsid w:val="00CC20D9"/>
    <w:rsid w:val="00CC213A"/>
    <w:rsid w:val="00CC2596"/>
    <w:rsid w:val="00CC2A13"/>
    <w:rsid w:val="00CC2AC3"/>
    <w:rsid w:val="00CC2AE9"/>
    <w:rsid w:val="00CC2FFC"/>
    <w:rsid w:val="00CC3410"/>
    <w:rsid w:val="00CC3459"/>
    <w:rsid w:val="00CC36A2"/>
    <w:rsid w:val="00CC3B25"/>
    <w:rsid w:val="00CC3BDA"/>
    <w:rsid w:val="00CC3C92"/>
    <w:rsid w:val="00CC41C8"/>
    <w:rsid w:val="00CC4313"/>
    <w:rsid w:val="00CC48C7"/>
    <w:rsid w:val="00CC4FB3"/>
    <w:rsid w:val="00CC4FD7"/>
    <w:rsid w:val="00CC5723"/>
    <w:rsid w:val="00CC5805"/>
    <w:rsid w:val="00CC594B"/>
    <w:rsid w:val="00CC5EB4"/>
    <w:rsid w:val="00CC60B9"/>
    <w:rsid w:val="00CC62D7"/>
    <w:rsid w:val="00CC640E"/>
    <w:rsid w:val="00CC66F8"/>
    <w:rsid w:val="00CC69FC"/>
    <w:rsid w:val="00CC6CD9"/>
    <w:rsid w:val="00CC6F62"/>
    <w:rsid w:val="00CC700F"/>
    <w:rsid w:val="00CC7096"/>
    <w:rsid w:val="00CC72FE"/>
    <w:rsid w:val="00CC7311"/>
    <w:rsid w:val="00CC73B4"/>
    <w:rsid w:val="00CC766F"/>
    <w:rsid w:val="00CC7786"/>
    <w:rsid w:val="00CC7AC9"/>
    <w:rsid w:val="00CC7E77"/>
    <w:rsid w:val="00CD0248"/>
    <w:rsid w:val="00CD045A"/>
    <w:rsid w:val="00CD04DA"/>
    <w:rsid w:val="00CD08B5"/>
    <w:rsid w:val="00CD0A7F"/>
    <w:rsid w:val="00CD0B5E"/>
    <w:rsid w:val="00CD0C6F"/>
    <w:rsid w:val="00CD0EFD"/>
    <w:rsid w:val="00CD10A2"/>
    <w:rsid w:val="00CD1338"/>
    <w:rsid w:val="00CD143B"/>
    <w:rsid w:val="00CD159A"/>
    <w:rsid w:val="00CD166E"/>
    <w:rsid w:val="00CD1693"/>
    <w:rsid w:val="00CD1812"/>
    <w:rsid w:val="00CD1C8E"/>
    <w:rsid w:val="00CD1D93"/>
    <w:rsid w:val="00CD1DC2"/>
    <w:rsid w:val="00CD2099"/>
    <w:rsid w:val="00CD2459"/>
    <w:rsid w:val="00CD2761"/>
    <w:rsid w:val="00CD27FF"/>
    <w:rsid w:val="00CD2A47"/>
    <w:rsid w:val="00CD2D57"/>
    <w:rsid w:val="00CD2DD3"/>
    <w:rsid w:val="00CD30CC"/>
    <w:rsid w:val="00CD3255"/>
    <w:rsid w:val="00CD32BB"/>
    <w:rsid w:val="00CD34C1"/>
    <w:rsid w:val="00CD3680"/>
    <w:rsid w:val="00CD36E9"/>
    <w:rsid w:val="00CD3B79"/>
    <w:rsid w:val="00CD4388"/>
    <w:rsid w:val="00CD4889"/>
    <w:rsid w:val="00CD4CC1"/>
    <w:rsid w:val="00CD4D1C"/>
    <w:rsid w:val="00CD4DB0"/>
    <w:rsid w:val="00CD50AC"/>
    <w:rsid w:val="00CD52C8"/>
    <w:rsid w:val="00CD5A17"/>
    <w:rsid w:val="00CD5B9C"/>
    <w:rsid w:val="00CD5F6F"/>
    <w:rsid w:val="00CD6089"/>
    <w:rsid w:val="00CD647F"/>
    <w:rsid w:val="00CD66A2"/>
    <w:rsid w:val="00CD7049"/>
    <w:rsid w:val="00CD70B9"/>
    <w:rsid w:val="00CD71EC"/>
    <w:rsid w:val="00CD7665"/>
    <w:rsid w:val="00CD7768"/>
    <w:rsid w:val="00CD7782"/>
    <w:rsid w:val="00CD79F7"/>
    <w:rsid w:val="00CD7EF0"/>
    <w:rsid w:val="00CE0434"/>
    <w:rsid w:val="00CE0600"/>
    <w:rsid w:val="00CE0623"/>
    <w:rsid w:val="00CE0639"/>
    <w:rsid w:val="00CE088B"/>
    <w:rsid w:val="00CE0C0D"/>
    <w:rsid w:val="00CE1084"/>
    <w:rsid w:val="00CE149D"/>
    <w:rsid w:val="00CE150A"/>
    <w:rsid w:val="00CE1555"/>
    <w:rsid w:val="00CE1770"/>
    <w:rsid w:val="00CE1BAA"/>
    <w:rsid w:val="00CE20B7"/>
    <w:rsid w:val="00CE26EC"/>
    <w:rsid w:val="00CE277F"/>
    <w:rsid w:val="00CE2860"/>
    <w:rsid w:val="00CE28B9"/>
    <w:rsid w:val="00CE2ACB"/>
    <w:rsid w:val="00CE2B10"/>
    <w:rsid w:val="00CE2B56"/>
    <w:rsid w:val="00CE2C09"/>
    <w:rsid w:val="00CE2C76"/>
    <w:rsid w:val="00CE2FA9"/>
    <w:rsid w:val="00CE2FF7"/>
    <w:rsid w:val="00CE3000"/>
    <w:rsid w:val="00CE33D9"/>
    <w:rsid w:val="00CE35DC"/>
    <w:rsid w:val="00CE3715"/>
    <w:rsid w:val="00CE3AC8"/>
    <w:rsid w:val="00CE3BC3"/>
    <w:rsid w:val="00CE3C28"/>
    <w:rsid w:val="00CE3CE1"/>
    <w:rsid w:val="00CE3E40"/>
    <w:rsid w:val="00CE45C9"/>
    <w:rsid w:val="00CE46B1"/>
    <w:rsid w:val="00CE4ACB"/>
    <w:rsid w:val="00CE4E4D"/>
    <w:rsid w:val="00CE51D9"/>
    <w:rsid w:val="00CE5217"/>
    <w:rsid w:val="00CE52B2"/>
    <w:rsid w:val="00CE5384"/>
    <w:rsid w:val="00CE5411"/>
    <w:rsid w:val="00CE569B"/>
    <w:rsid w:val="00CE577A"/>
    <w:rsid w:val="00CE5BF1"/>
    <w:rsid w:val="00CE5C6B"/>
    <w:rsid w:val="00CE5CBB"/>
    <w:rsid w:val="00CE6125"/>
    <w:rsid w:val="00CE6139"/>
    <w:rsid w:val="00CE6463"/>
    <w:rsid w:val="00CE64C2"/>
    <w:rsid w:val="00CE64CE"/>
    <w:rsid w:val="00CE6885"/>
    <w:rsid w:val="00CE6D3E"/>
    <w:rsid w:val="00CE72AC"/>
    <w:rsid w:val="00CE7649"/>
    <w:rsid w:val="00CE7B92"/>
    <w:rsid w:val="00CE7F4C"/>
    <w:rsid w:val="00CF0060"/>
    <w:rsid w:val="00CF024D"/>
    <w:rsid w:val="00CF04B8"/>
    <w:rsid w:val="00CF0583"/>
    <w:rsid w:val="00CF05DC"/>
    <w:rsid w:val="00CF0881"/>
    <w:rsid w:val="00CF0915"/>
    <w:rsid w:val="00CF0A3C"/>
    <w:rsid w:val="00CF0C0B"/>
    <w:rsid w:val="00CF0C7C"/>
    <w:rsid w:val="00CF1237"/>
    <w:rsid w:val="00CF1433"/>
    <w:rsid w:val="00CF198E"/>
    <w:rsid w:val="00CF1CB5"/>
    <w:rsid w:val="00CF1F65"/>
    <w:rsid w:val="00CF2082"/>
    <w:rsid w:val="00CF240D"/>
    <w:rsid w:val="00CF25B1"/>
    <w:rsid w:val="00CF25B6"/>
    <w:rsid w:val="00CF29CC"/>
    <w:rsid w:val="00CF29FB"/>
    <w:rsid w:val="00CF2A91"/>
    <w:rsid w:val="00CF2E76"/>
    <w:rsid w:val="00CF301D"/>
    <w:rsid w:val="00CF318B"/>
    <w:rsid w:val="00CF3360"/>
    <w:rsid w:val="00CF3404"/>
    <w:rsid w:val="00CF3479"/>
    <w:rsid w:val="00CF367A"/>
    <w:rsid w:val="00CF36E5"/>
    <w:rsid w:val="00CF39CD"/>
    <w:rsid w:val="00CF3D77"/>
    <w:rsid w:val="00CF3DF0"/>
    <w:rsid w:val="00CF3E39"/>
    <w:rsid w:val="00CF40AB"/>
    <w:rsid w:val="00CF4327"/>
    <w:rsid w:val="00CF4402"/>
    <w:rsid w:val="00CF441B"/>
    <w:rsid w:val="00CF454F"/>
    <w:rsid w:val="00CF4A6B"/>
    <w:rsid w:val="00CF4E62"/>
    <w:rsid w:val="00CF4F64"/>
    <w:rsid w:val="00CF5329"/>
    <w:rsid w:val="00CF5415"/>
    <w:rsid w:val="00CF5448"/>
    <w:rsid w:val="00CF5920"/>
    <w:rsid w:val="00CF5B2D"/>
    <w:rsid w:val="00CF5F33"/>
    <w:rsid w:val="00CF6080"/>
    <w:rsid w:val="00CF639C"/>
    <w:rsid w:val="00CF6414"/>
    <w:rsid w:val="00CF685D"/>
    <w:rsid w:val="00CF6A34"/>
    <w:rsid w:val="00CF6BD0"/>
    <w:rsid w:val="00CF6DB6"/>
    <w:rsid w:val="00CF6FAB"/>
    <w:rsid w:val="00CF71AC"/>
    <w:rsid w:val="00CF732E"/>
    <w:rsid w:val="00CF74CE"/>
    <w:rsid w:val="00CF76BE"/>
    <w:rsid w:val="00CF7AB4"/>
    <w:rsid w:val="00CF7D9C"/>
    <w:rsid w:val="00CF7DF0"/>
    <w:rsid w:val="00CF7E00"/>
    <w:rsid w:val="00CF7EDD"/>
    <w:rsid w:val="00D004E3"/>
    <w:rsid w:val="00D00517"/>
    <w:rsid w:val="00D00E5D"/>
    <w:rsid w:val="00D0108A"/>
    <w:rsid w:val="00D011BC"/>
    <w:rsid w:val="00D01360"/>
    <w:rsid w:val="00D018DD"/>
    <w:rsid w:val="00D0194E"/>
    <w:rsid w:val="00D01A5C"/>
    <w:rsid w:val="00D01B50"/>
    <w:rsid w:val="00D01BAE"/>
    <w:rsid w:val="00D021B5"/>
    <w:rsid w:val="00D022B0"/>
    <w:rsid w:val="00D0262E"/>
    <w:rsid w:val="00D029DE"/>
    <w:rsid w:val="00D02B22"/>
    <w:rsid w:val="00D03248"/>
    <w:rsid w:val="00D03314"/>
    <w:rsid w:val="00D035E7"/>
    <w:rsid w:val="00D039EB"/>
    <w:rsid w:val="00D03FA6"/>
    <w:rsid w:val="00D0414D"/>
    <w:rsid w:val="00D042C1"/>
    <w:rsid w:val="00D043DC"/>
    <w:rsid w:val="00D04896"/>
    <w:rsid w:val="00D04900"/>
    <w:rsid w:val="00D04969"/>
    <w:rsid w:val="00D04DC1"/>
    <w:rsid w:val="00D0528C"/>
    <w:rsid w:val="00D052B2"/>
    <w:rsid w:val="00D053A1"/>
    <w:rsid w:val="00D05882"/>
    <w:rsid w:val="00D05BA7"/>
    <w:rsid w:val="00D05C4A"/>
    <w:rsid w:val="00D05C63"/>
    <w:rsid w:val="00D05E7E"/>
    <w:rsid w:val="00D05F7F"/>
    <w:rsid w:val="00D060ED"/>
    <w:rsid w:val="00D06329"/>
    <w:rsid w:val="00D0644B"/>
    <w:rsid w:val="00D06A87"/>
    <w:rsid w:val="00D06B61"/>
    <w:rsid w:val="00D06D80"/>
    <w:rsid w:val="00D071D1"/>
    <w:rsid w:val="00D07329"/>
    <w:rsid w:val="00D07817"/>
    <w:rsid w:val="00D07B8F"/>
    <w:rsid w:val="00D100FD"/>
    <w:rsid w:val="00D10150"/>
    <w:rsid w:val="00D10165"/>
    <w:rsid w:val="00D1069C"/>
    <w:rsid w:val="00D10876"/>
    <w:rsid w:val="00D10C3F"/>
    <w:rsid w:val="00D10CFA"/>
    <w:rsid w:val="00D112CB"/>
    <w:rsid w:val="00D11B7F"/>
    <w:rsid w:val="00D11E8C"/>
    <w:rsid w:val="00D121E4"/>
    <w:rsid w:val="00D124DE"/>
    <w:rsid w:val="00D12EF6"/>
    <w:rsid w:val="00D12F63"/>
    <w:rsid w:val="00D1311C"/>
    <w:rsid w:val="00D13318"/>
    <w:rsid w:val="00D13588"/>
    <w:rsid w:val="00D13DEB"/>
    <w:rsid w:val="00D13F9E"/>
    <w:rsid w:val="00D1418E"/>
    <w:rsid w:val="00D14444"/>
    <w:rsid w:val="00D149AB"/>
    <w:rsid w:val="00D14FAD"/>
    <w:rsid w:val="00D150BC"/>
    <w:rsid w:val="00D158E0"/>
    <w:rsid w:val="00D15E1E"/>
    <w:rsid w:val="00D15E45"/>
    <w:rsid w:val="00D16612"/>
    <w:rsid w:val="00D167BD"/>
    <w:rsid w:val="00D1681C"/>
    <w:rsid w:val="00D16C34"/>
    <w:rsid w:val="00D16EFF"/>
    <w:rsid w:val="00D174B2"/>
    <w:rsid w:val="00D17746"/>
    <w:rsid w:val="00D17DCE"/>
    <w:rsid w:val="00D17E25"/>
    <w:rsid w:val="00D20694"/>
    <w:rsid w:val="00D20988"/>
    <w:rsid w:val="00D20ACD"/>
    <w:rsid w:val="00D20FE1"/>
    <w:rsid w:val="00D210D5"/>
    <w:rsid w:val="00D211D6"/>
    <w:rsid w:val="00D2143D"/>
    <w:rsid w:val="00D2173A"/>
    <w:rsid w:val="00D21D73"/>
    <w:rsid w:val="00D21DB3"/>
    <w:rsid w:val="00D21FEF"/>
    <w:rsid w:val="00D22048"/>
    <w:rsid w:val="00D2286E"/>
    <w:rsid w:val="00D228C2"/>
    <w:rsid w:val="00D22C3F"/>
    <w:rsid w:val="00D22CE1"/>
    <w:rsid w:val="00D233DA"/>
    <w:rsid w:val="00D235D5"/>
    <w:rsid w:val="00D23733"/>
    <w:rsid w:val="00D23987"/>
    <w:rsid w:val="00D23C20"/>
    <w:rsid w:val="00D24142"/>
    <w:rsid w:val="00D245A0"/>
    <w:rsid w:val="00D24646"/>
    <w:rsid w:val="00D24D46"/>
    <w:rsid w:val="00D252D8"/>
    <w:rsid w:val="00D25720"/>
    <w:rsid w:val="00D25876"/>
    <w:rsid w:val="00D258A8"/>
    <w:rsid w:val="00D25A1A"/>
    <w:rsid w:val="00D25B9C"/>
    <w:rsid w:val="00D25D66"/>
    <w:rsid w:val="00D26456"/>
    <w:rsid w:val="00D266C0"/>
    <w:rsid w:val="00D26B36"/>
    <w:rsid w:val="00D26C91"/>
    <w:rsid w:val="00D26E14"/>
    <w:rsid w:val="00D26E20"/>
    <w:rsid w:val="00D26E84"/>
    <w:rsid w:val="00D271FA"/>
    <w:rsid w:val="00D27382"/>
    <w:rsid w:val="00D274D0"/>
    <w:rsid w:val="00D2765B"/>
    <w:rsid w:val="00D27934"/>
    <w:rsid w:val="00D27A8E"/>
    <w:rsid w:val="00D27B62"/>
    <w:rsid w:val="00D27EA6"/>
    <w:rsid w:val="00D301D5"/>
    <w:rsid w:val="00D30331"/>
    <w:rsid w:val="00D30584"/>
    <w:rsid w:val="00D309A1"/>
    <w:rsid w:val="00D30AB3"/>
    <w:rsid w:val="00D30CF1"/>
    <w:rsid w:val="00D31168"/>
    <w:rsid w:val="00D31961"/>
    <w:rsid w:val="00D31A3C"/>
    <w:rsid w:val="00D31A63"/>
    <w:rsid w:val="00D31B14"/>
    <w:rsid w:val="00D31BEA"/>
    <w:rsid w:val="00D31CE0"/>
    <w:rsid w:val="00D31D85"/>
    <w:rsid w:val="00D31DC0"/>
    <w:rsid w:val="00D3258A"/>
    <w:rsid w:val="00D32983"/>
    <w:rsid w:val="00D32B78"/>
    <w:rsid w:val="00D32CBF"/>
    <w:rsid w:val="00D32D63"/>
    <w:rsid w:val="00D330DF"/>
    <w:rsid w:val="00D3355F"/>
    <w:rsid w:val="00D3365E"/>
    <w:rsid w:val="00D3399D"/>
    <w:rsid w:val="00D33D69"/>
    <w:rsid w:val="00D33EAE"/>
    <w:rsid w:val="00D33FE3"/>
    <w:rsid w:val="00D34450"/>
    <w:rsid w:val="00D344E5"/>
    <w:rsid w:val="00D347DF"/>
    <w:rsid w:val="00D34BDD"/>
    <w:rsid w:val="00D34E94"/>
    <w:rsid w:val="00D3572B"/>
    <w:rsid w:val="00D358EA"/>
    <w:rsid w:val="00D35BA2"/>
    <w:rsid w:val="00D35F23"/>
    <w:rsid w:val="00D36B35"/>
    <w:rsid w:val="00D36E0C"/>
    <w:rsid w:val="00D36F32"/>
    <w:rsid w:val="00D370C9"/>
    <w:rsid w:val="00D37132"/>
    <w:rsid w:val="00D37385"/>
    <w:rsid w:val="00D3743F"/>
    <w:rsid w:val="00D3764A"/>
    <w:rsid w:val="00D37807"/>
    <w:rsid w:val="00D37B97"/>
    <w:rsid w:val="00D402D3"/>
    <w:rsid w:val="00D4046E"/>
    <w:rsid w:val="00D40531"/>
    <w:rsid w:val="00D40626"/>
    <w:rsid w:val="00D410D0"/>
    <w:rsid w:val="00D412C7"/>
    <w:rsid w:val="00D412F0"/>
    <w:rsid w:val="00D41342"/>
    <w:rsid w:val="00D41452"/>
    <w:rsid w:val="00D414A2"/>
    <w:rsid w:val="00D417B3"/>
    <w:rsid w:val="00D4187B"/>
    <w:rsid w:val="00D41C4C"/>
    <w:rsid w:val="00D41D95"/>
    <w:rsid w:val="00D41E37"/>
    <w:rsid w:val="00D4236E"/>
    <w:rsid w:val="00D4238B"/>
    <w:rsid w:val="00D42838"/>
    <w:rsid w:val="00D42860"/>
    <w:rsid w:val="00D428E1"/>
    <w:rsid w:val="00D42987"/>
    <w:rsid w:val="00D42F3B"/>
    <w:rsid w:val="00D4306A"/>
    <w:rsid w:val="00D430D9"/>
    <w:rsid w:val="00D43280"/>
    <w:rsid w:val="00D43581"/>
    <w:rsid w:val="00D435E9"/>
    <w:rsid w:val="00D43648"/>
    <w:rsid w:val="00D43726"/>
    <w:rsid w:val="00D43B30"/>
    <w:rsid w:val="00D43EB8"/>
    <w:rsid w:val="00D43EC9"/>
    <w:rsid w:val="00D446F3"/>
    <w:rsid w:val="00D448A9"/>
    <w:rsid w:val="00D44B41"/>
    <w:rsid w:val="00D44E01"/>
    <w:rsid w:val="00D44F01"/>
    <w:rsid w:val="00D45075"/>
    <w:rsid w:val="00D451ED"/>
    <w:rsid w:val="00D45435"/>
    <w:rsid w:val="00D4547F"/>
    <w:rsid w:val="00D45C0C"/>
    <w:rsid w:val="00D45D21"/>
    <w:rsid w:val="00D45DC7"/>
    <w:rsid w:val="00D46009"/>
    <w:rsid w:val="00D46327"/>
    <w:rsid w:val="00D4655F"/>
    <w:rsid w:val="00D465AB"/>
    <w:rsid w:val="00D46713"/>
    <w:rsid w:val="00D46DDD"/>
    <w:rsid w:val="00D4700A"/>
    <w:rsid w:val="00D4741E"/>
    <w:rsid w:val="00D47538"/>
    <w:rsid w:val="00D479C0"/>
    <w:rsid w:val="00D47BD2"/>
    <w:rsid w:val="00D47FA5"/>
    <w:rsid w:val="00D47FE2"/>
    <w:rsid w:val="00D50108"/>
    <w:rsid w:val="00D501DE"/>
    <w:rsid w:val="00D503EA"/>
    <w:rsid w:val="00D50A08"/>
    <w:rsid w:val="00D51001"/>
    <w:rsid w:val="00D510E9"/>
    <w:rsid w:val="00D5133D"/>
    <w:rsid w:val="00D51883"/>
    <w:rsid w:val="00D519E4"/>
    <w:rsid w:val="00D51AE4"/>
    <w:rsid w:val="00D52098"/>
    <w:rsid w:val="00D5233B"/>
    <w:rsid w:val="00D526EC"/>
    <w:rsid w:val="00D52AB2"/>
    <w:rsid w:val="00D52D46"/>
    <w:rsid w:val="00D52F22"/>
    <w:rsid w:val="00D52F8F"/>
    <w:rsid w:val="00D530A3"/>
    <w:rsid w:val="00D5315D"/>
    <w:rsid w:val="00D53508"/>
    <w:rsid w:val="00D535D7"/>
    <w:rsid w:val="00D53D82"/>
    <w:rsid w:val="00D53DCC"/>
    <w:rsid w:val="00D544F0"/>
    <w:rsid w:val="00D5457E"/>
    <w:rsid w:val="00D54589"/>
    <w:rsid w:val="00D54656"/>
    <w:rsid w:val="00D546A1"/>
    <w:rsid w:val="00D548D9"/>
    <w:rsid w:val="00D55057"/>
    <w:rsid w:val="00D55298"/>
    <w:rsid w:val="00D557EC"/>
    <w:rsid w:val="00D557FA"/>
    <w:rsid w:val="00D55B50"/>
    <w:rsid w:val="00D55BD8"/>
    <w:rsid w:val="00D55C55"/>
    <w:rsid w:val="00D55D53"/>
    <w:rsid w:val="00D55FC2"/>
    <w:rsid w:val="00D560B4"/>
    <w:rsid w:val="00D562B5"/>
    <w:rsid w:val="00D56968"/>
    <w:rsid w:val="00D56A8E"/>
    <w:rsid w:val="00D56CBD"/>
    <w:rsid w:val="00D56E0C"/>
    <w:rsid w:val="00D572E0"/>
    <w:rsid w:val="00D574A3"/>
    <w:rsid w:val="00D57589"/>
    <w:rsid w:val="00D575CD"/>
    <w:rsid w:val="00D57ADD"/>
    <w:rsid w:val="00D57FDF"/>
    <w:rsid w:val="00D602F4"/>
    <w:rsid w:val="00D608E3"/>
    <w:rsid w:val="00D6098E"/>
    <w:rsid w:val="00D60A24"/>
    <w:rsid w:val="00D60DBA"/>
    <w:rsid w:val="00D60E9E"/>
    <w:rsid w:val="00D613B3"/>
    <w:rsid w:val="00D61605"/>
    <w:rsid w:val="00D61703"/>
    <w:rsid w:val="00D6170D"/>
    <w:rsid w:val="00D6191F"/>
    <w:rsid w:val="00D61A20"/>
    <w:rsid w:val="00D61B27"/>
    <w:rsid w:val="00D61C02"/>
    <w:rsid w:val="00D624B9"/>
    <w:rsid w:val="00D62700"/>
    <w:rsid w:val="00D6289F"/>
    <w:rsid w:val="00D63120"/>
    <w:rsid w:val="00D633B9"/>
    <w:rsid w:val="00D63424"/>
    <w:rsid w:val="00D6355E"/>
    <w:rsid w:val="00D635B8"/>
    <w:rsid w:val="00D635CA"/>
    <w:rsid w:val="00D638E8"/>
    <w:rsid w:val="00D63976"/>
    <w:rsid w:val="00D63A86"/>
    <w:rsid w:val="00D63B0B"/>
    <w:rsid w:val="00D63D7F"/>
    <w:rsid w:val="00D63DFD"/>
    <w:rsid w:val="00D6489C"/>
    <w:rsid w:val="00D649A8"/>
    <w:rsid w:val="00D64B02"/>
    <w:rsid w:val="00D64BE5"/>
    <w:rsid w:val="00D64D18"/>
    <w:rsid w:val="00D64E0D"/>
    <w:rsid w:val="00D65C2E"/>
    <w:rsid w:val="00D65C9E"/>
    <w:rsid w:val="00D660DF"/>
    <w:rsid w:val="00D66337"/>
    <w:rsid w:val="00D6671C"/>
    <w:rsid w:val="00D667F1"/>
    <w:rsid w:val="00D66824"/>
    <w:rsid w:val="00D66B28"/>
    <w:rsid w:val="00D66C49"/>
    <w:rsid w:val="00D66D3C"/>
    <w:rsid w:val="00D67372"/>
    <w:rsid w:val="00D676BF"/>
    <w:rsid w:val="00D6798F"/>
    <w:rsid w:val="00D67B2C"/>
    <w:rsid w:val="00D67D0D"/>
    <w:rsid w:val="00D67E4D"/>
    <w:rsid w:val="00D7001B"/>
    <w:rsid w:val="00D701F3"/>
    <w:rsid w:val="00D70243"/>
    <w:rsid w:val="00D704F4"/>
    <w:rsid w:val="00D7074E"/>
    <w:rsid w:val="00D70CC0"/>
    <w:rsid w:val="00D70F79"/>
    <w:rsid w:val="00D7117C"/>
    <w:rsid w:val="00D71374"/>
    <w:rsid w:val="00D7147F"/>
    <w:rsid w:val="00D714A7"/>
    <w:rsid w:val="00D714C6"/>
    <w:rsid w:val="00D715A9"/>
    <w:rsid w:val="00D7165D"/>
    <w:rsid w:val="00D718FA"/>
    <w:rsid w:val="00D71CF5"/>
    <w:rsid w:val="00D72379"/>
    <w:rsid w:val="00D72437"/>
    <w:rsid w:val="00D725F7"/>
    <w:rsid w:val="00D726CF"/>
    <w:rsid w:val="00D72E17"/>
    <w:rsid w:val="00D72F34"/>
    <w:rsid w:val="00D73103"/>
    <w:rsid w:val="00D732AA"/>
    <w:rsid w:val="00D7357B"/>
    <w:rsid w:val="00D738CE"/>
    <w:rsid w:val="00D73EE3"/>
    <w:rsid w:val="00D7446D"/>
    <w:rsid w:val="00D746DB"/>
    <w:rsid w:val="00D74824"/>
    <w:rsid w:val="00D74E69"/>
    <w:rsid w:val="00D755C1"/>
    <w:rsid w:val="00D756F0"/>
    <w:rsid w:val="00D75952"/>
    <w:rsid w:val="00D75AEF"/>
    <w:rsid w:val="00D75B6E"/>
    <w:rsid w:val="00D75B8B"/>
    <w:rsid w:val="00D75DCC"/>
    <w:rsid w:val="00D75E50"/>
    <w:rsid w:val="00D76063"/>
    <w:rsid w:val="00D7613A"/>
    <w:rsid w:val="00D761CD"/>
    <w:rsid w:val="00D76685"/>
    <w:rsid w:val="00D76A5A"/>
    <w:rsid w:val="00D76E35"/>
    <w:rsid w:val="00D76F97"/>
    <w:rsid w:val="00D7729D"/>
    <w:rsid w:val="00D775FD"/>
    <w:rsid w:val="00D77932"/>
    <w:rsid w:val="00D77C67"/>
    <w:rsid w:val="00D77DE6"/>
    <w:rsid w:val="00D77F89"/>
    <w:rsid w:val="00D77FC1"/>
    <w:rsid w:val="00D80375"/>
    <w:rsid w:val="00D8095D"/>
    <w:rsid w:val="00D8124E"/>
    <w:rsid w:val="00D81347"/>
    <w:rsid w:val="00D819D2"/>
    <w:rsid w:val="00D81C29"/>
    <w:rsid w:val="00D81EE7"/>
    <w:rsid w:val="00D81F52"/>
    <w:rsid w:val="00D8210F"/>
    <w:rsid w:val="00D82701"/>
    <w:rsid w:val="00D8277C"/>
    <w:rsid w:val="00D82939"/>
    <w:rsid w:val="00D82F84"/>
    <w:rsid w:val="00D82FA0"/>
    <w:rsid w:val="00D830CC"/>
    <w:rsid w:val="00D8312E"/>
    <w:rsid w:val="00D83380"/>
    <w:rsid w:val="00D83440"/>
    <w:rsid w:val="00D834E4"/>
    <w:rsid w:val="00D834FD"/>
    <w:rsid w:val="00D8356A"/>
    <w:rsid w:val="00D8376A"/>
    <w:rsid w:val="00D839DE"/>
    <w:rsid w:val="00D83D52"/>
    <w:rsid w:val="00D83E1B"/>
    <w:rsid w:val="00D8408A"/>
    <w:rsid w:val="00D84420"/>
    <w:rsid w:val="00D8448A"/>
    <w:rsid w:val="00D84598"/>
    <w:rsid w:val="00D8462E"/>
    <w:rsid w:val="00D8478F"/>
    <w:rsid w:val="00D84890"/>
    <w:rsid w:val="00D84F13"/>
    <w:rsid w:val="00D850D1"/>
    <w:rsid w:val="00D851BF"/>
    <w:rsid w:val="00D85286"/>
    <w:rsid w:val="00D85287"/>
    <w:rsid w:val="00D8529F"/>
    <w:rsid w:val="00D855E0"/>
    <w:rsid w:val="00D85AA6"/>
    <w:rsid w:val="00D85AB9"/>
    <w:rsid w:val="00D85ABA"/>
    <w:rsid w:val="00D85B27"/>
    <w:rsid w:val="00D85EA9"/>
    <w:rsid w:val="00D861A8"/>
    <w:rsid w:val="00D8668C"/>
    <w:rsid w:val="00D866CB"/>
    <w:rsid w:val="00D868CB"/>
    <w:rsid w:val="00D86AAD"/>
    <w:rsid w:val="00D86CAE"/>
    <w:rsid w:val="00D86DC6"/>
    <w:rsid w:val="00D86F07"/>
    <w:rsid w:val="00D870D9"/>
    <w:rsid w:val="00D871F3"/>
    <w:rsid w:val="00D87259"/>
    <w:rsid w:val="00D87472"/>
    <w:rsid w:val="00D87BF3"/>
    <w:rsid w:val="00D87C37"/>
    <w:rsid w:val="00D87CDB"/>
    <w:rsid w:val="00D87E51"/>
    <w:rsid w:val="00D9007B"/>
    <w:rsid w:val="00D90418"/>
    <w:rsid w:val="00D90752"/>
    <w:rsid w:val="00D90A2A"/>
    <w:rsid w:val="00D91C69"/>
    <w:rsid w:val="00D921E9"/>
    <w:rsid w:val="00D922AD"/>
    <w:rsid w:val="00D92406"/>
    <w:rsid w:val="00D92B49"/>
    <w:rsid w:val="00D9306E"/>
    <w:rsid w:val="00D930AD"/>
    <w:rsid w:val="00D93641"/>
    <w:rsid w:val="00D937B9"/>
    <w:rsid w:val="00D93BBC"/>
    <w:rsid w:val="00D93DED"/>
    <w:rsid w:val="00D93F17"/>
    <w:rsid w:val="00D94614"/>
    <w:rsid w:val="00D9463D"/>
    <w:rsid w:val="00D94A70"/>
    <w:rsid w:val="00D94F8F"/>
    <w:rsid w:val="00D9588C"/>
    <w:rsid w:val="00D95947"/>
    <w:rsid w:val="00D95998"/>
    <w:rsid w:val="00D95B5A"/>
    <w:rsid w:val="00D95BF4"/>
    <w:rsid w:val="00D95C89"/>
    <w:rsid w:val="00D95DC0"/>
    <w:rsid w:val="00D96244"/>
    <w:rsid w:val="00D96AAC"/>
    <w:rsid w:val="00D96B56"/>
    <w:rsid w:val="00D96EAA"/>
    <w:rsid w:val="00D96FC2"/>
    <w:rsid w:val="00D97282"/>
    <w:rsid w:val="00D97585"/>
    <w:rsid w:val="00D97B71"/>
    <w:rsid w:val="00DA00AA"/>
    <w:rsid w:val="00DA03B9"/>
    <w:rsid w:val="00DA0BAB"/>
    <w:rsid w:val="00DA0F82"/>
    <w:rsid w:val="00DA10DC"/>
    <w:rsid w:val="00DA122D"/>
    <w:rsid w:val="00DA14CD"/>
    <w:rsid w:val="00DA1625"/>
    <w:rsid w:val="00DA1A07"/>
    <w:rsid w:val="00DA1AAC"/>
    <w:rsid w:val="00DA1D4C"/>
    <w:rsid w:val="00DA1D7A"/>
    <w:rsid w:val="00DA234E"/>
    <w:rsid w:val="00DA262F"/>
    <w:rsid w:val="00DA2781"/>
    <w:rsid w:val="00DA2ADD"/>
    <w:rsid w:val="00DA2BEF"/>
    <w:rsid w:val="00DA2C14"/>
    <w:rsid w:val="00DA2C21"/>
    <w:rsid w:val="00DA2C2F"/>
    <w:rsid w:val="00DA33A5"/>
    <w:rsid w:val="00DA3627"/>
    <w:rsid w:val="00DA364C"/>
    <w:rsid w:val="00DA3CED"/>
    <w:rsid w:val="00DA3DE3"/>
    <w:rsid w:val="00DA3EA3"/>
    <w:rsid w:val="00DA4256"/>
    <w:rsid w:val="00DA42CB"/>
    <w:rsid w:val="00DA436A"/>
    <w:rsid w:val="00DA4DBC"/>
    <w:rsid w:val="00DA507A"/>
    <w:rsid w:val="00DA53A2"/>
    <w:rsid w:val="00DA5DDA"/>
    <w:rsid w:val="00DA5EB4"/>
    <w:rsid w:val="00DA5EDF"/>
    <w:rsid w:val="00DA5FAC"/>
    <w:rsid w:val="00DA5FE9"/>
    <w:rsid w:val="00DA6713"/>
    <w:rsid w:val="00DA6C2A"/>
    <w:rsid w:val="00DA6C8C"/>
    <w:rsid w:val="00DA6F61"/>
    <w:rsid w:val="00DA726D"/>
    <w:rsid w:val="00DA757C"/>
    <w:rsid w:val="00DA77BC"/>
    <w:rsid w:val="00DA7806"/>
    <w:rsid w:val="00DA79D3"/>
    <w:rsid w:val="00DA7D81"/>
    <w:rsid w:val="00DA7F7E"/>
    <w:rsid w:val="00DB005B"/>
    <w:rsid w:val="00DB0181"/>
    <w:rsid w:val="00DB02A3"/>
    <w:rsid w:val="00DB0394"/>
    <w:rsid w:val="00DB0620"/>
    <w:rsid w:val="00DB06C4"/>
    <w:rsid w:val="00DB07AE"/>
    <w:rsid w:val="00DB0925"/>
    <w:rsid w:val="00DB09D7"/>
    <w:rsid w:val="00DB0D57"/>
    <w:rsid w:val="00DB1021"/>
    <w:rsid w:val="00DB10C7"/>
    <w:rsid w:val="00DB1183"/>
    <w:rsid w:val="00DB183F"/>
    <w:rsid w:val="00DB1AD6"/>
    <w:rsid w:val="00DB2464"/>
    <w:rsid w:val="00DB28D1"/>
    <w:rsid w:val="00DB2A92"/>
    <w:rsid w:val="00DB3193"/>
    <w:rsid w:val="00DB3ADF"/>
    <w:rsid w:val="00DB3D4A"/>
    <w:rsid w:val="00DB3E79"/>
    <w:rsid w:val="00DB3F8A"/>
    <w:rsid w:val="00DB3F8F"/>
    <w:rsid w:val="00DB42A5"/>
    <w:rsid w:val="00DB4495"/>
    <w:rsid w:val="00DB46C9"/>
    <w:rsid w:val="00DB4737"/>
    <w:rsid w:val="00DB4872"/>
    <w:rsid w:val="00DB48AA"/>
    <w:rsid w:val="00DB4AB0"/>
    <w:rsid w:val="00DB4C65"/>
    <w:rsid w:val="00DB4FD9"/>
    <w:rsid w:val="00DB52CE"/>
    <w:rsid w:val="00DB5922"/>
    <w:rsid w:val="00DB5E19"/>
    <w:rsid w:val="00DB5FEA"/>
    <w:rsid w:val="00DB6163"/>
    <w:rsid w:val="00DB6650"/>
    <w:rsid w:val="00DB6802"/>
    <w:rsid w:val="00DB68CD"/>
    <w:rsid w:val="00DB6A12"/>
    <w:rsid w:val="00DB6AD8"/>
    <w:rsid w:val="00DB6BF3"/>
    <w:rsid w:val="00DB6CF6"/>
    <w:rsid w:val="00DB6D1C"/>
    <w:rsid w:val="00DB6E44"/>
    <w:rsid w:val="00DB6FE4"/>
    <w:rsid w:val="00DB7087"/>
    <w:rsid w:val="00DB724B"/>
    <w:rsid w:val="00DB74A1"/>
    <w:rsid w:val="00DB752F"/>
    <w:rsid w:val="00DB797A"/>
    <w:rsid w:val="00DB7B26"/>
    <w:rsid w:val="00DB7C10"/>
    <w:rsid w:val="00DB7C86"/>
    <w:rsid w:val="00DB7FC4"/>
    <w:rsid w:val="00DC0040"/>
    <w:rsid w:val="00DC00BF"/>
    <w:rsid w:val="00DC0242"/>
    <w:rsid w:val="00DC0433"/>
    <w:rsid w:val="00DC0497"/>
    <w:rsid w:val="00DC0661"/>
    <w:rsid w:val="00DC08BD"/>
    <w:rsid w:val="00DC0A3F"/>
    <w:rsid w:val="00DC0B34"/>
    <w:rsid w:val="00DC0C7D"/>
    <w:rsid w:val="00DC0D50"/>
    <w:rsid w:val="00DC0E77"/>
    <w:rsid w:val="00DC10D6"/>
    <w:rsid w:val="00DC18BB"/>
    <w:rsid w:val="00DC1E66"/>
    <w:rsid w:val="00DC1E87"/>
    <w:rsid w:val="00DC2091"/>
    <w:rsid w:val="00DC2443"/>
    <w:rsid w:val="00DC256D"/>
    <w:rsid w:val="00DC26A2"/>
    <w:rsid w:val="00DC26A4"/>
    <w:rsid w:val="00DC2CF9"/>
    <w:rsid w:val="00DC2EB6"/>
    <w:rsid w:val="00DC2F0C"/>
    <w:rsid w:val="00DC30CA"/>
    <w:rsid w:val="00DC32A2"/>
    <w:rsid w:val="00DC34D1"/>
    <w:rsid w:val="00DC377E"/>
    <w:rsid w:val="00DC3C61"/>
    <w:rsid w:val="00DC3CB4"/>
    <w:rsid w:val="00DC3F37"/>
    <w:rsid w:val="00DC410D"/>
    <w:rsid w:val="00DC448C"/>
    <w:rsid w:val="00DC4AC3"/>
    <w:rsid w:val="00DC4B58"/>
    <w:rsid w:val="00DC5108"/>
    <w:rsid w:val="00DC52A6"/>
    <w:rsid w:val="00DC54D1"/>
    <w:rsid w:val="00DC5615"/>
    <w:rsid w:val="00DC588A"/>
    <w:rsid w:val="00DC5BFF"/>
    <w:rsid w:val="00DC62DD"/>
    <w:rsid w:val="00DC62EF"/>
    <w:rsid w:val="00DC631F"/>
    <w:rsid w:val="00DC63D6"/>
    <w:rsid w:val="00DC6494"/>
    <w:rsid w:val="00DC663A"/>
    <w:rsid w:val="00DC6A7A"/>
    <w:rsid w:val="00DC6BFD"/>
    <w:rsid w:val="00DC6C12"/>
    <w:rsid w:val="00DC6DFF"/>
    <w:rsid w:val="00DC732C"/>
    <w:rsid w:val="00DC7461"/>
    <w:rsid w:val="00DC75D7"/>
    <w:rsid w:val="00DC79AC"/>
    <w:rsid w:val="00DC7E32"/>
    <w:rsid w:val="00DD017F"/>
    <w:rsid w:val="00DD06C4"/>
    <w:rsid w:val="00DD0BD5"/>
    <w:rsid w:val="00DD0CC0"/>
    <w:rsid w:val="00DD0D22"/>
    <w:rsid w:val="00DD1552"/>
    <w:rsid w:val="00DD1759"/>
    <w:rsid w:val="00DD1B71"/>
    <w:rsid w:val="00DD1E98"/>
    <w:rsid w:val="00DD2207"/>
    <w:rsid w:val="00DD2242"/>
    <w:rsid w:val="00DD262B"/>
    <w:rsid w:val="00DD26FB"/>
    <w:rsid w:val="00DD2A37"/>
    <w:rsid w:val="00DD2BFF"/>
    <w:rsid w:val="00DD30C0"/>
    <w:rsid w:val="00DD341E"/>
    <w:rsid w:val="00DD377F"/>
    <w:rsid w:val="00DD38CA"/>
    <w:rsid w:val="00DD397E"/>
    <w:rsid w:val="00DD3F9A"/>
    <w:rsid w:val="00DD3FAC"/>
    <w:rsid w:val="00DD41C9"/>
    <w:rsid w:val="00DD4310"/>
    <w:rsid w:val="00DD454C"/>
    <w:rsid w:val="00DD463D"/>
    <w:rsid w:val="00DD4F60"/>
    <w:rsid w:val="00DD4F7B"/>
    <w:rsid w:val="00DD5133"/>
    <w:rsid w:val="00DD5322"/>
    <w:rsid w:val="00DD532B"/>
    <w:rsid w:val="00DD5675"/>
    <w:rsid w:val="00DD58DC"/>
    <w:rsid w:val="00DD590A"/>
    <w:rsid w:val="00DD5A87"/>
    <w:rsid w:val="00DD5C9F"/>
    <w:rsid w:val="00DD5FD8"/>
    <w:rsid w:val="00DD6191"/>
    <w:rsid w:val="00DD6267"/>
    <w:rsid w:val="00DD674A"/>
    <w:rsid w:val="00DD681D"/>
    <w:rsid w:val="00DD6963"/>
    <w:rsid w:val="00DD7049"/>
    <w:rsid w:val="00DD73CD"/>
    <w:rsid w:val="00DD750E"/>
    <w:rsid w:val="00DD7A87"/>
    <w:rsid w:val="00DD7E98"/>
    <w:rsid w:val="00DE018A"/>
    <w:rsid w:val="00DE0231"/>
    <w:rsid w:val="00DE03D9"/>
    <w:rsid w:val="00DE046A"/>
    <w:rsid w:val="00DE04A4"/>
    <w:rsid w:val="00DE05AE"/>
    <w:rsid w:val="00DE0AD2"/>
    <w:rsid w:val="00DE0C78"/>
    <w:rsid w:val="00DE0D51"/>
    <w:rsid w:val="00DE0DAD"/>
    <w:rsid w:val="00DE105D"/>
    <w:rsid w:val="00DE11E2"/>
    <w:rsid w:val="00DE1648"/>
    <w:rsid w:val="00DE1770"/>
    <w:rsid w:val="00DE1949"/>
    <w:rsid w:val="00DE1B2E"/>
    <w:rsid w:val="00DE1B53"/>
    <w:rsid w:val="00DE1E0F"/>
    <w:rsid w:val="00DE2108"/>
    <w:rsid w:val="00DE2129"/>
    <w:rsid w:val="00DE213A"/>
    <w:rsid w:val="00DE2730"/>
    <w:rsid w:val="00DE2958"/>
    <w:rsid w:val="00DE32FB"/>
    <w:rsid w:val="00DE34D4"/>
    <w:rsid w:val="00DE34FA"/>
    <w:rsid w:val="00DE3ACC"/>
    <w:rsid w:val="00DE3BE9"/>
    <w:rsid w:val="00DE3F96"/>
    <w:rsid w:val="00DE42EA"/>
    <w:rsid w:val="00DE50BC"/>
    <w:rsid w:val="00DE53EC"/>
    <w:rsid w:val="00DE5E26"/>
    <w:rsid w:val="00DE5EBC"/>
    <w:rsid w:val="00DE618D"/>
    <w:rsid w:val="00DE638A"/>
    <w:rsid w:val="00DE6736"/>
    <w:rsid w:val="00DE6759"/>
    <w:rsid w:val="00DE6989"/>
    <w:rsid w:val="00DE6EA7"/>
    <w:rsid w:val="00DE7276"/>
    <w:rsid w:val="00DE73C5"/>
    <w:rsid w:val="00DE775E"/>
    <w:rsid w:val="00DE786D"/>
    <w:rsid w:val="00DF02E4"/>
    <w:rsid w:val="00DF05A8"/>
    <w:rsid w:val="00DF07AA"/>
    <w:rsid w:val="00DF0F07"/>
    <w:rsid w:val="00DF1034"/>
    <w:rsid w:val="00DF10B7"/>
    <w:rsid w:val="00DF1143"/>
    <w:rsid w:val="00DF1563"/>
    <w:rsid w:val="00DF18D1"/>
    <w:rsid w:val="00DF1C84"/>
    <w:rsid w:val="00DF1D6F"/>
    <w:rsid w:val="00DF1E8D"/>
    <w:rsid w:val="00DF24BF"/>
    <w:rsid w:val="00DF2D37"/>
    <w:rsid w:val="00DF2D7C"/>
    <w:rsid w:val="00DF2E36"/>
    <w:rsid w:val="00DF2F5A"/>
    <w:rsid w:val="00DF31F1"/>
    <w:rsid w:val="00DF3211"/>
    <w:rsid w:val="00DF36CE"/>
    <w:rsid w:val="00DF39B2"/>
    <w:rsid w:val="00DF4221"/>
    <w:rsid w:val="00DF4314"/>
    <w:rsid w:val="00DF43AF"/>
    <w:rsid w:val="00DF4585"/>
    <w:rsid w:val="00DF47A1"/>
    <w:rsid w:val="00DF48EB"/>
    <w:rsid w:val="00DF4BBC"/>
    <w:rsid w:val="00DF4BE0"/>
    <w:rsid w:val="00DF511F"/>
    <w:rsid w:val="00DF5700"/>
    <w:rsid w:val="00DF574A"/>
    <w:rsid w:val="00DF5B73"/>
    <w:rsid w:val="00DF5D03"/>
    <w:rsid w:val="00DF643F"/>
    <w:rsid w:val="00DF66E0"/>
    <w:rsid w:val="00DF6A81"/>
    <w:rsid w:val="00DF6F7E"/>
    <w:rsid w:val="00DF71FE"/>
    <w:rsid w:val="00DF7454"/>
    <w:rsid w:val="00DF7490"/>
    <w:rsid w:val="00DF751E"/>
    <w:rsid w:val="00DF755F"/>
    <w:rsid w:val="00DF75B3"/>
    <w:rsid w:val="00DF75E0"/>
    <w:rsid w:val="00DF7612"/>
    <w:rsid w:val="00DF78C3"/>
    <w:rsid w:val="00DF79A5"/>
    <w:rsid w:val="00DF79E7"/>
    <w:rsid w:val="00DF7FC0"/>
    <w:rsid w:val="00E000FE"/>
    <w:rsid w:val="00E00131"/>
    <w:rsid w:val="00E00152"/>
    <w:rsid w:val="00E00D1E"/>
    <w:rsid w:val="00E00E08"/>
    <w:rsid w:val="00E0122D"/>
    <w:rsid w:val="00E0140B"/>
    <w:rsid w:val="00E01464"/>
    <w:rsid w:val="00E01978"/>
    <w:rsid w:val="00E0210C"/>
    <w:rsid w:val="00E0272A"/>
    <w:rsid w:val="00E027AE"/>
    <w:rsid w:val="00E02952"/>
    <w:rsid w:val="00E02CB1"/>
    <w:rsid w:val="00E02D19"/>
    <w:rsid w:val="00E02F6E"/>
    <w:rsid w:val="00E031DA"/>
    <w:rsid w:val="00E0320C"/>
    <w:rsid w:val="00E0336B"/>
    <w:rsid w:val="00E0350D"/>
    <w:rsid w:val="00E03F80"/>
    <w:rsid w:val="00E046A5"/>
    <w:rsid w:val="00E046EE"/>
    <w:rsid w:val="00E046FC"/>
    <w:rsid w:val="00E04816"/>
    <w:rsid w:val="00E04E6D"/>
    <w:rsid w:val="00E0508F"/>
    <w:rsid w:val="00E050CB"/>
    <w:rsid w:val="00E051FF"/>
    <w:rsid w:val="00E05955"/>
    <w:rsid w:val="00E059FD"/>
    <w:rsid w:val="00E05AE2"/>
    <w:rsid w:val="00E05CDA"/>
    <w:rsid w:val="00E05DC0"/>
    <w:rsid w:val="00E060DC"/>
    <w:rsid w:val="00E066A2"/>
    <w:rsid w:val="00E06876"/>
    <w:rsid w:val="00E068C2"/>
    <w:rsid w:val="00E072A9"/>
    <w:rsid w:val="00E076FE"/>
    <w:rsid w:val="00E077FB"/>
    <w:rsid w:val="00E0786F"/>
    <w:rsid w:val="00E07940"/>
    <w:rsid w:val="00E07EB3"/>
    <w:rsid w:val="00E07F58"/>
    <w:rsid w:val="00E1000B"/>
    <w:rsid w:val="00E100C3"/>
    <w:rsid w:val="00E102C4"/>
    <w:rsid w:val="00E1041E"/>
    <w:rsid w:val="00E1059E"/>
    <w:rsid w:val="00E106F9"/>
    <w:rsid w:val="00E10930"/>
    <w:rsid w:val="00E10C36"/>
    <w:rsid w:val="00E10C68"/>
    <w:rsid w:val="00E10E22"/>
    <w:rsid w:val="00E10F52"/>
    <w:rsid w:val="00E11082"/>
    <w:rsid w:val="00E1149F"/>
    <w:rsid w:val="00E11659"/>
    <w:rsid w:val="00E117E0"/>
    <w:rsid w:val="00E11893"/>
    <w:rsid w:val="00E11A52"/>
    <w:rsid w:val="00E11EA6"/>
    <w:rsid w:val="00E11ECE"/>
    <w:rsid w:val="00E12261"/>
    <w:rsid w:val="00E12B7F"/>
    <w:rsid w:val="00E12EA4"/>
    <w:rsid w:val="00E12EB6"/>
    <w:rsid w:val="00E13681"/>
    <w:rsid w:val="00E13E99"/>
    <w:rsid w:val="00E13F42"/>
    <w:rsid w:val="00E14083"/>
    <w:rsid w:val="00E1412E"/>
    <w:rsid w:val="00E1418B"/>
    <w:rsid w:val="00E144C2"/>
    <w:rsid w:val="00E14800"/>
    <w:rsid w:val="00E148EE"/>
    <w:rsid w:val="00E1490E"/>
    <w:rsid w:val="00E14A9E"/>
    <w:rsid w:val="00E14AAA"/>
    <w:rsid w:val="00E14E52"/>
    <w:rsid w:val="00E15041"/>
    <w:rsid w:val="00E15379"/>
    <w:rsid w:val="00E154A4"/>
    <w:rsid w:val="00E154D7"/>
    <w:rsid w:val="00E15677"/>
    <w:rsid w:val="00E156EE"/>
    <w:rsid w:val="00E15AC3"/>
    <w:rsid w:val="00E15AF3"/>
    <w:rsid w:val="00E15EF2"/>
    <w:rsid w:val="00E163F2"/>
    <w:rsid w:val="00E1654D"/>
    <w:rsid w:val="00E1658A"/>
    <w:rsid w:val="00E165E6"/>
    <w:rsid w:val="00E165EC"/>
    <w:rsid w:val="00E16660"/>
    <w:rsid w:val="00E166B8"/>
    <w:rsid w:val="00E168CA"/>
    <w:rsid w:val="00E16962"/>
    <w:rsid w:val="00E16980"/>
    <w:rsid w:val="00E16B4A"/>
    <w:rsid w:val="00E16C31"/>
    <w:rsid w:val="00E175C6"/>
    <w:rsid w:val="00E17621"/>
    <w:rsid w:val="00E17903"/>
    <w:rsid w:val="00E179AA"/>
    <w:rsid w:val="00E179B7"/>
    <w:rsid w:val="00E17E4F"/>
    <w:rsid w:val="00E17F49"/>
    <w:rsid w:val="00E202A8"/>
    <w:rsid w:val="00E20AEB"/>
    <w:rsid w:val="00E20FB7"/>
    <w:rsid w:val="00E21215"/>
    <w:rsid w:val="00E2122E"/>
    <w:rsid w:val="00E218F5"/>
    <w:rsid w:val="00E22161"/>
    <w:rsid w:val="00E2229B"/>
    <w:rsid w:val="00E222F0"/>
    <w:rsid w:val="00E22484"/>
    <w:rsid w:val="00E22731"/>
    <w:rsid w:val="00E22C30"/>
    <w:rsid w:val="00E22EF6"/>
    <w:rsid w:val="00E238C5"/>
    <w:rsid w:val="00E23C04"/>
    <w:rsid w:val="00E2401B"/>
    <w:rsid w:val="00E241B9"/>
    <w:rsid w:val="00E24627"/>
    <w:rsid w:val="00E24754"/>
    <w:rsid w:val="00E2485C"/>
    <w:rsid w:val="00E251F9"/>
    <w:rsid w:val="00E2580D"/>
    <w:rsid w:val="00E25911"/>
    <w:rsid w:val="00E25D4C"/>
    <w:rsid w:val="00E26715"/>
    <w:rsid w:val="00E270F5"/>
    <w:rsid w:val="00E2744B"/>
    <w:rsid w:val="00E27A10"/>
    <w:rsid w:val="00E27ADB"/>
    <w:rsid w:val="00E27C16"/>
    <w:rsid w:val="00E27EB0"/>
    <w:rsid w:val="00E27ED9"/>
    <w:rsid w:val="00E27F22"/>
    <w:rsid w:val="00E27F38"/>
    <w:rsid w:val="00E27FE6"/>
    <w:rsid w:val="00E3020E"/>
    <w:rsid w:val="00E30248"/>
    <w:rsid w:val="00E3033E"/>
    <w:rsid w:val="00E308C3"/>
    <w:rsid w:val="00E30948"/>
    <w:rsid w:val="00E30A87"/>
    <w:rsid w:val="00E30AD8"/>
    <w:rsid w:val="00E30D01"/>
    <w:rsid w:val="00E30F2D"/>
    <w:rsid w:val="00E31598"/>
    <w:rsid w:val="00E31CD3"/>
    <w:rsid w:val="00E322EE"/>
    <w:rsid w:val="00E32648"/>
    <w:rsid w:val="00E32754"/>
    <w:rsid w:val="00E32A88"/>
    <w:rsid w:val="00E32E0D"/>
    <w:rsid w:val="00E32E47"/>
    <w:rsid w:val="00E33331"/>
    <w:rsid w:val="00E33576"/>
    <w:rsid w:val="00E3365D"/>
    <w:rsid w:val="00E33B64"/>
    <w:rsid w:val="00E33BAF"/>
    <w:rsid w:val="00E33E23"/>
    <w:rsid w:val="00E34058"/>
    <w:rsid w:val="00E3426F"/>
    <w:rsid w:val="00E345F7"/>
    <w:rsid w:val="00E34704"/>
    <w:rsid w:val="00E34BFE"/>
    <w:rsid w:val="00E34CA1"/>
    <w:rsid w:val="00E34CD1"/>
    <w:rsid w:val="00E34D7B"/>
    <w:rsid w:val="00E34DDB"/>
    <w:rsid w:val="00E35160"/>
    <w:rsid w:val="00E35480"/>
    <w:rsid w:val="00E3571F"/>
    <w:rsid w:val="00E35CD0"/>
    <w:rsid w:val="00E35E00"/>
    <w:rsid w:val="00E362B9"/>
    <w:rsid w:val="00E367A7"/>
    <w:rsid w:val="00E36BDE"/>
    <w:rsid w:val="00E36FDA"/>
    <w:rsid w:val="00E37035"/>
    <w:rsid w:val="00E371F2"/>
    <w:rsid w:val="00E3721C"/>
    <w:rsid w:val="00E373F4"/>
    <w:rsid w:val="00E37787"/>
    <w:rsid w:val="00E37BA3"/>
    <w:rsid w:val="00E37CAF"/>
    <w:rsid w:val="00E40277"/>
    <w:rsid w:val="00E40401"/>
    <w:rsid w:val="00E405E3"/>
    <w:rsid w:val="00E40CBD"/>
    <w:rsid w:val="00E412C6"/>
    <w:rsid w:val="00E4197A"/>
    <w:rsid w:val="00E41A7F"/>
    <w:rsid w:val="00E41C50"/>
    <w:rsid w:val="00E41C6A"/>
    <w:rsid w:val="00E424AE"/>
    <w:rsid w:val="00E42ACE"/>
    <w:rsid w:val="00E42F2D"/>
    <w:rsid w:val="00E42FE8"/>
    <w:rsid w:val="00E434FC"/>
    <w:rsid w:val="00E43953"/>
    <w:rsid w:val="00E43961"/>
    <w:rsid w:val="00E43BA5"/>
    <w:rsid w:val="00E43CC3"/>
    <w:rsid w:val="00E43E21"/>
    <w:rsid w:val="00E43E7C"/>
    <w:rsid w:val="00E43FB7"/>
    <w:rsid w:val="00E44157"/>
    <w:rsid w:val="00E44260"/>
    <w:rsid w:val="00E44348"/>
    <w:rsid w:val="00E445A1"/>
    <w:rsid w:val="00E44CC6"/>
    <w:rsid w:val="00E44DD1"/>
    <w:rsid w:val="00E44F7B"/>
    <w:rsid w:val="00E4503D"/>
    <w:rsid w:val="00E45123"/>
    <w:rsid w:val="00E4527C"/>
    <w:rsid w:val="00E4577F"/>
    <w:rsid w:val="00E45DCA"/>
    <w:rsid w:val="00E45E31"/>
    <w:rsid w:val="00E45E7D"/>
    <w:rsid w:val="00E45E98"/>
    <w:rsid w:val="00E46093"/>
    <w:rsid w:val="00E460E9"/>
    <w:rsid w:val="00E46346"/>
    <w:rsid w:val="00E463F1"/>
    <w:rsid w:val="00E469AD"/>
    <w:rsid w:val="00E46A23"/>
    <w:rsid w:val="00E47166"/>
    <w:rsid w:val="00E471AB"/>
    <w:rsid w:val="00E4755D"/>
    <w:rsid w:val="00E47596"/>
    <w:rsid w:val="00E478DF"/>
    <w:rsid w:val="00E478EE"/>
    <w:rsid w:val="00E47B7C"/>
    <w:rsid w:val="00E47F7C"/>
    <w:rsid w:val="00E50154"/>
    <w:rsid w:val="00E505D6"/>
    <w:rsid w:val="00E50780"/>
    <w:rsid w:val="00E5088E"/>
    <w:rsid w:val="00E509BE"/>
    <w:rsid w:val="00E50C49"/>
    <w:rsid w:val="00E50CCE"/>
    <w:rsid w:val="00E50D39"/>
    <w:rsid w:val="00E50DFB"/>
    <w:rsid w:val="00E51203"/>
    <w:rsid w:val="00E51556"/>
    <w:rsid w:val="00E51BD4"/>
    <w:rsid w:val="00E51C36"/>
    <w:rsid w:val="00E51DDA"/>
    <w:rsid w:val="00E520FA"/>
    <w:rsid w:val="00E522ED"/>
    <w:rsid w:val="00E524F3"/>
    <w:rsid w:val="00E529FF"/>
    <w:rsid w:val="00E52A9B"/>
    <w:rsid w:val="00E52CED"/>
    <w:rsid w:val="00E53368"/>
    <w:rsid w:val="00E533FC"/>
    <w:rsid w:val="00E53FEB"/>
    <w:rsid w:val="00E5413E"/>
    <w:rsid w:val="00E54314"/>
    <w:rsid w:val="00E54530"/>
    <w:rsid w:val="00E54561"/>
    <w:rsid w:val="00E545EB"/>
    <w:rsid w:val="00E54772"/>
    <w:rsid w:val="00E548A6"/>
    <w:rsid w:val="00E548BD"/>
    <w:rsid w:val="00E548CC"/>
    <w:rsid w:val="00E54A30"/>
    <w:rsid w:val="00E54CD1"/>
    <w:rsid w:val="00E54CF6"/>
    <w:rsid w:val="00E54D8B"/>
    <w:rsid w:val="00E54E70"/>
    <w:rsid w:val="00E5502C"/>
    <w:rsid w:val="00E551DC"/>
    <w:rsid w:val="00E55390"/>
    <w:rsid w:val="00E55425"/>
    <w:rsid w:val="00E55887"/>
    <w:rsid w:val="00E55A89"/>
    <w:rsid w:val="00E55AF8"/>
    <w:rsid w:val="00E55C24"/>
    <w:rsid w:val="00E55E14"/>
    <w:rsid w:val="00E55E64"/>
    <w:rsid w:val="00E55F0B"/>
    <w:rsid w:val="00E55F1D"/>
    <w:rsid w:val="00E55FF8"/>
    <w:rsid w:val="00E55FFD"/>
    <w:rsid w:val="00E560EF"/>
    <w:rsid w:val="00E56340"/>
    <w:rsid w:val="00E56648"/>
    <w:rsid w:val="00E567D8"/>
    <w:rsid w:val="00E569E6"/>
    <w:rsid w:val="00E56ABE"/>
    <w:rsid w:val="00E56B3C"/>
    <w:rsid w:val="00E56C6B"/>
    <w:rsid w:val="00E56D1D"/>
    <w:rsid w:val="00E56F95"/>
    <w:rsid w:val="00E57030"/>
    <w:rsid w:val="00E57345"/>
    <w:rsid w:val="00E5744C"/>
    <w:rsid w:val="00E57612"/>
    <w:rsid w:val="00E579B6"/>
    <w:rsid w:val="00E57A86"/>
    <w:rsid w:val="00E57B41"/>
    <w:rsid w:val="00E57DD2"/>
    <w:rsid w:val="00E57E47"/>
    <w:rsid w:val="00E6047A"/>
    <w:rsid w:val="00E60600"/>
    <w:rsid w:val="00E6066B"/>
    <w:rsid w:val="00E606A2"/>
    <w:rsid w:val="00E60A54"/>
    <w:rsid w:val="00E60DED"/>
    <w:rsid w:val="00E610E4"/>
    <w:rsid w:val="00E611E9"/>
    <w:rsid w:val="00E61236"/>
    <w:rsid w:val="00E61462"/>
    <w:rsid w:val="00E616E9"/>
    <w:rsid w:val="00E61704"/>
    <w:rsid w:val="00E61A61"/>
    <w:rsid w:val="00E61F1F"/>
    <w:rsid w:val="00E62085"/>
    <w:rsid w:val="00E62228"/>
    <w:rsid w:val="00E624CD"/>
    <w:rsid w:val="00E624F4"/>
    <w:rsid w:val="00E6267B"/>
    <w:rsid w:val="00E62A80"/>
    <w:rsid w:val="00E62C88"/>
    <w:rsid w:val="00E62DB7"/>
    <w:rsid w:val="00E6330D"/>
    <w:rsid w:val="00E63366"/>
    <w:rsid w:val="00E63411"/>
    <w:rsid w:val="00E63751"/>
    <w:rsid w:val="00E63A87"/>
    <w:rsid w:val="00E63CD5"/>
    <w:rsid w:val="00E63FE4"/>
    <w:rsid w:val="00E648C1"/>
    <w:rsid w:val="00E64CEB"/>
    <w:rsid w:val="00E6519A"/>
    <w:rsid w:val="00E651BD"/>
    <w:rsid w:val="00E653C4"/>
    <w:rsid w:val="00E65493"/>
    <w:rsid w:val="00E657A6"/>
    <w:rsid w:val="00E659FA"/>
    <w:rsid w:val="00E65DE7"/>
    <w:rsid w:val="00E65FD7"/>
    <w:rsid w:val="00E661D3"/>
    <w:rsid w:val="00E66265"/>
    <w:rsid w:val="00E662A5"/>
    <w:rsid w:val="00E6643B"/>
    <w:rsid w:val="00E667AF"/>
    <w:rsid w:val="00E66D04"/>
    <w:rsid w:val="00E66ED7"/>
    <w:rsid w:val="00E66FD4"/>
    <w:rsid w:val="00E671A6"/>
    <w:rsid w:val="00E67376"/>
    <w:rsid w:val="00E673A1"/>
    <w:rsid w:val="00E675F5"/>
    <w:rsid w:val="00E67884"/>
    <w:rsid w:val="00E67917"/>
    <w:rsid w:val="00E67DFD"/>
    <w:rsid w:val="00E7032D"/>
    <w:rsid w:val="00E70663"/>
    <w:rsid w:val="00E70B72"/>
    <w:rsid w:val="00E70F66"/>
    <w:rsid w:val="00E710AB"/>
    <w:rsid w:val="00E71199"/>
    <w:rsid w:val="00E71260"/>
    <w:rsid w:val="00E712EC"/>
    <w:rsid w:val="00E712EE"/>
    <w:rsid w:val="00E71344"/>
    <w:rsid w:val="00E7165A"/>
    <w:rsid w:val="00E717D2"/>
    <w:rsid w:val="00E717F7"/>
    <w:rsid w:val="00E71840"/>
    <w:rsid w:val="00E71BB1"/>
    <w:rsid w:val="00E71BF5"/>
    <w:rsid w:val="00E720A8"/>
    <w:rsid w:val="00E72315"/>
    <w:rsid w:val="00E72410"/>
    <w:rsid w:val="00E7282E"/>
    <w:rsid w:val="00E72B8B"/>
    <w:rsid w:val="00E72E16"/>
    <w:rsid w:val="00E72FB0"/>
    <w:rsid w:val="00E7318C"/>
    <w:rsid w:val="00E731BB"/>
    <w:rsid w:val="00E73931"/>
    <w:rsid w:val="00E73AEE"/>
    <w:rsid w:val="00E73C24"/>
    <w:rsid w:val="00E73E4E"/>
    <w:rsid w:val="00E73F2F"/>
    <w:rsid w:val="00E74089"/>
    <w:rsid w:val="00E7440C"/>
    <w:rsid w:val="00E749D9"/>
    <w:rsid w:val="00E74A08"/>
    <w:rsid w:val="00E74E72"/>
    <w:rsid w:val="00E75005"/>
    <w:rsid w:val="00E75654"/>
    <w:rsid w:val="00E756E2"/>
    <w:rsid w:val="00E759D1"/>
    <w:rsid w:val="00E765A7"/>
    <w:rsid w:val="00E7664B"/>
    <w:rsid w:val="00E76660"/>
    <w:rsid w:val="00E76927"/>
    <w:rsid w:val="00E76BDC"/>
    <w:rsid w:val="00E76C64"/>
    <w:rsid w:val="00E76DA0"/>
    <w:rsid w:val="00E76F17"/>
    <w:rsid w:val="00E77222"/>
    <w:rsid w:val="00E77384"/>
    <w:rsid w:val="00E77789"/>
    <w:rsid w:val="00E77ABE"/>
    <w:rsid w:val="00E77E9B"/>
    <w:rsid w:val="00E80237"/>
    <w:rsid w:val="00E803E3"/>
    <w:rsid w:val="00E805DA"/>
    <w:rsid w:val="00E80606"/>
    <w:rsid w:val="00E80692"/>
    <w:rsid w:val="00E80953"/>
    <w:rsid w:val="00E80A11"/>
    <w:rsid w:val="00E80B6D"/>
    <w:rsid w:val="00E80CAC"/>
    <w:rsid w:val="00E80D5E"/>
    <w:rsid w:val="00E81286"/>
    <w:rsid w:val="00E81297"/>
    <w:rsid w:val="00E81947"/>
    <w:rsid w:val="00E81A56"/>
    <w:rsid w:val="00E8243B"/>
    <w:rsid w:val="00E82616"/>
    <w:rsid w:val="00E82760"/>
    <w:rsid w:val="00E82D7F"/>
    <w:rsid w:val="00E83CA0"/>
    <w:rsid w:val="00E83D8B"/>
    <w:rsid w:val="00E84303"/>
    <w:rsid w:val="00E8485C"/>
    <w:rsid w:val="00E84974"/>
    <w:rsid w:val="00E849F6"/>
    <w:rsid w:val="00E84B3B"/>
    <w:rsid w:val="00E84BFC"/>
    <w:rsid w:val="00E84DDB"/>
    <w:rsid w:val="00E84DF0"/>
    <w:rsid w:val="00E84DFB"/>
    <w:rsid w:val="00E8524F"/>
    <w:rsid w:val="00E852DA"/>
    <w:rsid w:val="00E853BB"/>
    <w:rsid w:val="00E854A7"/>
    <w:rsid w:val="00E8560F"/>
    <w:rsid w:val="00E85615"/>
    <w:rsid w:val="00E85633"/>
    <w:rsid w:val="00E857BA"/>
    <w:rsid w:val="00E8590C"/>
    <w:rsid w:val="00E859C8"/>
    <w:rsid w:val="00E859D6"/>
    <w:rsid w:val="00E859F6"/>
    <w:rsid w:val="00E85B4C"/>
    <w:rsid w:val="00E85D9C"/>
    <w:rsid w:val="00E85EBC"/>
    <w:rsid w:val="00E8609B"/>
    <w:rsid w:val="00E86226"/>
    <w:rsid w:val="00E8632D"/>
    <w:rsid w:val="00E864E5"/>
    <w:rsid w:val="00E866AD"/>
    <w:rsid w:val="00E867F0"/>
    <w:rsid w:val="00E86810"/>
    <w:rsid w:val="00E8692E"/>
    <w:rsid w:val="00E869A5"/>
    <w:rsid w:val="00E86AB8"/>
    <w:rsid w:val="00E86D62"/>
    <w:rsid w:val="00E86F09"/>
    <w:rsid w:val="00E86F6C"/>
    <w:rsid w:val="00E87119"/>
    <w:rsid w:val="00E87193"/>
    <w:rsid w:val="00E87229"/>
    <w:rsid w:val="00E873C3"/>
    <w:rsid w:val="00E8767C"/>
    <w:rsid w:val="00E87776"/>
    <w:rsid w:val="00E87F20"/>
    <w:rsid w:val="00E90480"/>
    <w:rsid w:val="00E90489"/>
    <w:rsid w:val="00E904D3"/>
    <w:rsid w:val="00E904E6"/>
    <w:rsid w:val="00E90531"/>
    <w:rsid w:val="00E90D00"/>
    <w:rsid w:val="00E90F87"/>
    <w:rsid w:val="00E91496"/>
    <w:rsid w:val="00E91A79"/>
    <w:rsid w:val="00E91B48"/>
    <w:rsid w:val="00E91D17"/>
    <w:rsid w:val="00E91E7B"/>
    <w:rsid w:val="00E9256F"/>
    <w:rsid w:val="00E92FF0"/>
    <w:rsid w:val="00E93C5C"/>
    <w:rsid w:val="00E93C79"/>
    <w:rsid w:val="00E93D4F"/>
    <w:rsid w:val="00E9405B"/>
    <w:rsid w:val="00E94123"/>
    <w:rsid w:val="00E95103"/>
    <w:rsid w:val="00E95649"/>
    <w:rsid w:val="00E95650"/>
    <w:rsid w:val="00E95CD4"/>
    <w:rsid w:val="00E95DF0"/>
    <w:rsid w:val="00E95E16"/>
    <w:rsid w:val="00E95FF8"/>
    <w:rsid w:val="00E9629F"/>
    <w:rsid w:val="00E96386"/>
    <w:rsid w:val="00E9646A"/>
    <w:rsid w:val="00E96A42"/>
    <w:rsid w:val="00E96B66"/>
    <w:rsid w:val="00E9711B"/>
    <w:rsid w:val="00E9742E"/>
    <w:rsid w:val="00E97569"/>
    <w:rsid w:val="00E975AF"/>
    <w:rsid w:val="00E97808"/>
    <w:rsid w:val="00E97820"/>
    <w:rsid w:val="00E97BEF"/>
    <w:rsid w:val="00E97EA4"/>
    <w:rsid w:val="00E97F7E"/>
    <w:rsid w:val="00EA0221"/>
    <w:rsid w:val="00EA0649"/>
    <w:rsid w:val="00EA0B31"/>
    <w:rsid w:val="00EA0C12"/>
    <w:rsid w:val="00EA105B"/>
    <w:rsid w:val="00EA1066"/>
    <w:rsid w:val="00EA1287"/>
    <w:rsid w:val="00EA176D"/>
    <w:rsid w:val="00EA1FBB"/>
    <w:rsid w:val="00EA235E"/>
    <w:rsid w:val="00EA2937"/>
    <w:rsid w:val="00EA2AE2"/>
    <w:rsid w:val="00EA2AE6"/>
    <w:rsid w:val="00EA2C38"/>
    <w:rsid w:val="00EA31B5"/>
    <w:rsid w:val="00EA332F"/>
    <w:rsid w:val="00EA358F"/>
    <w:rsid w:val="00EA3B08"/>
    <w:rsid w:val="00EA3CC5"/>
    <w:rsid w:val="00EA3EEF"/>
    <w:rsid w:val="00EA3F49"/>
    <w:rsid w:val="00EA418F"/>
    <w:rsid w:val="00EA429B"/>
    <w:rsid w:val="00EA443C"/>
    <w:rsid w:val="00EA4468"/>
    <w:rsid w:val="00EA46E3"/>
    <w:rsid w:val="00EA472D"/>
    <w:rsid w:val="00EA48EC"/>
    <w:rsid w:val="00EA49AF"/>
    <w:rsid w:val="00EA4A9F"/>
    <w:rsid w:val="00EA4AA7"/>
    <w:rsid w:val="00EA4F4F"/>
    <w:rsid w:val="00EA543B"/>
    <w:rsid w:val="00EA5825"/>
    <w:rsid w:val="00EA5863"/>
    <w:rsid w:val="00EA5AA5"/>
    <w:rsid w:val="00EA5B63"/>
    <w:rsid w:val="00EA5BBB"/>
    <w:rsid w:val="00EA5BC5"/>
    <w:rsid w:val="00EA5C4F"/>
    <w:rsid w:val="00EA5DCA"/>
    <w:rsid w:val="00EA5E97"/>
    <w:rsid w:val="00EA5ECE"/>
    <w:rsid w:val="00EA5FA0"/>
    <w:rsid w:val="00EA609C"/>
    <w:rsid w:val="00EA634B"/>
    <w:rsid w:val="00EA65F1"/>
    <w:rsid w:val="00EA6A34"/>
    <w:rsid w:val="00EA6A7B"/>
    <w:rsid w:val="00EA6AF5"/>
    <w:rsid w:val="00EA7067"/>
    <w:rsid w:val="00EA7431"/>
    <w:rsid w:val="00EA7746"/>
    <w:rsid w:val="00EA78DC"/>
    <w:rsid w:val="00EA79F5"/>
    <w:rsid w:val="00EA7B74"/>
    <w:rsid w:val="00EA7FD6"/>
    <w:rsid w:val="00EB02CB"/>
    <w:rsid w:val="00EB049E"/>
    <w:rsid w:val="00EB08B0"/>
    <w:rsid w:val="00EB08F2"/>
    <w:rsid w:val="00EB095F"/>
    <w:rsid w:val="00EB0A6A"/>
    <w:rsid w:val="00EB0C19"/>
    <w:rsid w:val="00EB0C8E"/>
    <w:rsid w:val="00EB0EAF"/>
    <w:rsid w:val="00EB15D1"/>
    <w:rsid w:val="00EB1744"/>
    <w:rsid w:val="00EB1781"/>
    <w:rsid w:val="00EB17CF"/>
    <w:rsid w:val="00EB1D17"/>
    <w:rsid w:val="00EB23A4"/>
    <w:rsid w:val="00EB2507"/>
    <w:rsid w:val="00EB27DA"/>
    <w:rsid w:val="00EB2AB5"/>
    <w:rsid w:val="00EB2BD7"/>
    <w:rsid w:val="00EB2FBB"/>
    <w:rsid w:val="00EB3389"/>
    <w:rsid w:val="00EB33A4"/>
    <w:rsid w:val="00EB3628"/>
    <w:rsid w:val="00EB39F1"/>
    <w:rsid w:val="00EB3C5A"/>
    <w:rsid w:val="00EB412E"/>
    <w:rsid w:val="00EB4594"/>
    <w:rsid w:val="00EB4B43"/>
    <w:rsid w:val="00EB4E71"/>
    <w:rsid w:val="00EB4FA6"/>
    <w:rsid w:val="00EB507E"/>
    <w:rsid w:val="00EB5164"/>
    <w:rsid w:val="00EB518F"/>
    <w:rsid w:val="00EB56C5"/>
    <w:rsid w:val="00EB5939"/>
    <w:rsid w:val="00EB5C4B"/>
    <w:rsid w:val="00EB5E2B"/>
    <w:rsid w:val="00EB5FCC"/>
    <w:rsid w:val="00EB66C6"/>
    <w:rsid w:val="00EB6B16"/>
    <w:rsid w:val="00EB6B1F"/>
    <w:rsid w:val="00EB6BD6"/>
    <w:rsid w:val="00EB70B1"/>
    <w:rsid w:val="00EB70E8"/>
    <w:rsid w:val="00EB795E"/>
    <w:rsid w:val="00EB7E45"/>
    <w:rsid w:val="00EC01E5"/>
    <w:rsid w:val="00EC0B79"/>
    <w:rsid w:val="00EC10B1"/>
    <w:rsid w:val="00EC11C6"/>
    <w:rsid w:val="00EC187A"/>
    <w:rsid w:val="00EC1F70"/>
    <w:rsid w:val="00EC2CE4"/>
    <w:rsid w:val="00EC2E5D"/>
    <w:rsid w:val="00EC308A"/>
    <w:rsid w:val="00EC31E6"/>
    <w:rsid w:val="00EC4895"/>
    <w:rsid w:val="00EC4B38"/>
    <w:rsid w:val="00EC4BA5"/>
    <w:rsid w:val="00EC4F20"/>
    <w:rsid w:val="00EC4FD8"/>
    <w:rsid w:val="00EC51E0"/>
    <w:rsid w:val="00EC52AB"/>
    <w:rsid w:val="00EC54FB"/>
    <w:rsid w:val="00EC5687"/>
    <w:rsid w:val="00EC58A6"/>
    <w:rsid w:val="00EC5F14"/>
    <w:rsid w:val="00EC5F29"/>
    <w:rsid w:val="00EC5F30"/>
    <w:rsid w:val="00EC5FEF"/>
    <w:rsid w:val="00EC6143"/>
    <w:rsid w:val="00EC636C"/>
    <w:rsid w:val="00EC693D"/>
    <w:rsid w:val="00EC6946"/>
    <w:rsid w:val="00EC6966"/>
    <w:rsid w:val="00EC6B88"/>
    <w:rsid w:val="00EC6C0C"/>
    <w:rsid w:val="00EC713B"/>
    <w:rsid w:val="00EC71A6"/>
    <w:rsid w:val="00EC7251"/>
    <w:rsid w:val="00EC7396"/>
    <w:rsid w:val="00EC74BD"/>
    <w:rsid w:val="00EC7708"/>
    <w:rsid w:val="00EC782E"/>
    <w:rsid w:val="00EC7A37"/>
    <w:rsid w:val="00EC7E69"/>
    <w:rsid w:val="00EC7E7A"/>
    <w:rsid w:val="00EC7FC4"/>
    <w:rsid w:val="00ED066A"/>
    <w:rsid w:val="00ED0D26"/>
    <w:rsid w:val="00ED0EB4"/>
    <w:rsid w:val="00ED0EBE"/>
    <w:rsid w:val="00ED15FA"/>
    <w:rsid w:val="00ED16BC"/>
    <w:rsid w:val="00ED194E"/>
    <w:rsid w:val="00ED1AB3"/>
    <w:rsid w:val="00ED1BB5"/>
    <w:rsid w:val="00ED1E6B"/>
    <w:rsid w:val="00ED2125"/>
    <w:rsid w:val="00ED2158"/>
    <w:rsid w:val="00ED23BA"/>
    <w:rsid w:val="00ED2457"/>
    <w:rsid w:val="00ED26EC"/>
    <w:rsid w:val="00ED2901"/>
    <w:rsid w:val="00ED2DE8"/>
    <w:rsid w:val="00ED3198"/>
    <w:rsid w:val="00ED3C6D"/>
    <w:rsid w:val="00ED3C9F"/>
    <w:rsid w:val="00ED3D28"/>
    <w:rsid w:val="00ED3FE7"/>
    <w:rsid w:val="00ED406A"/>
    <w:rsid w:val="00ED427B"/>
    <w:rsid w:val="00ED42E5"/>
    <w:rsid w:val="00ED43E7"/>
    <w:rsid w:val="00ED4548"/>
    <w:rsid w:val="00ED4615"/>
    <w:rsid w:val="00ED461F"/>
    <w:rsid w:val="00ED499E"/>
    <w:rsid w:val="00ED4A00"/>
    <w:rsid w:val="00ED4A47"/>
    <w:rsid w:val="00ED4D72"/>
    <w:rsid w:val="00ED4EB1"/>
    <w:rsid w:val="00ED4FF8"/>
    <w:rsid w:val="00ED5059"/>
    <w:rsid w:val="00ED551A"/>
    <w:rsid w:val="00ED5706"/>
    <w:rsid w:val="00ED57F4"/>
    <w:rsid w:val="00ED5818"/>
    <w:rsid w:val="00ED5AA0"/>
    <w:rsid w:val="00ED62FB"/>
    <w:rsid w:val="00ED6331"/>
    <w:rsid w:val="00ED64D5"/>
    <w:rsid w:val="00ED6538"/>
    <w:rsid w:val="00ED674F"/>
    <w:rsid w:val="00ED6784"/>
    <w:rsid w:val="00ED6B42"/>
    <w:rsid w:val="00ED71DD"/>
    <w:rsid w:val="00ED7257"/>
    <w:rsid w:val="00ED753F"/>
    <w:rsid w:val="00ED754C"/>
    <w:rsid w:val="00ED75F4"/>
    <w:rsid w:val="00ED76DA"/>
    <w:rsid w:val="00ED7B32"/>
    <w:rsid w:val="00ED7EAE"/>
    <w:rsid w:val="00ED7EAF"/>
    <w:rsid w:val="00ED7EF5"/>
    <w:rsid w:val="00ED7F7C"/>
    <w:rsid w:val="00EE01F5"/>
    <w:rsid w:val="00EE024C"/>
    <w:rsid w:val="00EE02B0"/>
    <w:rsid w:val="00EE048D"/>
    <w:rsid w:val="00EE0719"/>
    <w:rsid w:val="00EE07D2"/>
    <w:rsid w:val="00EE0962"/>
    <w:rsid w:val="00EE0C80"/>
    <w:rsid w:val="00EE0CF2"/>
    <w:rsid w:val="00EE0DE3"/>
    <w:rsid w:val="00EE0E23"/>
    <w:rsid w:val="00EE0E57"/>
    <w:rsid w:val="00EE0E87"/>
    <w:rsid w:val="00EE1008"/>
    <w:rsid w:val="00EE105A"/>
    <w:rsid w:val="00EE1095"/>
    <w:rsid w:val="00EE12A1"/>
    <w:rsid w:val="00EE13B3"/>
    <w:rsid w:val="00EE15CC"/>
    <w:rsid w:val="00EE17E1"/>
    <w:rsid w:val="00EE184B"/>
    <w:rsid w:val="00EE189C"/>
    <w:rsid w:val="00EE1D7A"/>
    <w:rsid w:val="00EE1FE0"/>
    <w:rsid w:val="00EE206C"/>
    <w:rsid w:val="00EE20FE"/>
    <w:rsid w:val="00EE26F0"/>
    <w:rsid w:val="00EE2940"/>
    <w:rsid w:val="00EE2DA8"/>
    <w:rsid w:val="00EE3288"/>
    <w:rsid w:val="00EE35DC"/>
    <w:rsid w:val="00EE3B4E"/>
    <w:rsid w:val="00EE3B8B"/>
    <w:rsid w:val="00EE43B7"/>
    <w:rsid w:val="00EE460E"/>
    <w:rsid w:val="00EE4989"/>
    <w:rsid w:val="00EE4B94"/>
    <w:rsid w:val="00EE4D0D"/>
    <w:rsid w:val="00EE5045"/>
    <w:rsid w:val="00EE525E"/>
    <w:rsid w:val="00EE52CF"/>
    <w:rsid w:val="00EE53F1"/>
    <w:rsid w:val="00EE557D"/>
    <w:rsid w:val="00EE5B39"/>
    <w:rsid w:val="00EE67F1"/>
    <w:rsid w:val="00EE6E4A"/>
    <w:rsid w:val="00EE6F9F"/>
    <w:rsid w:val="00EE75C7"/>
    <w:rsid w:val="00EE76B8"/>
    <w:rsid w:val="00EE7FD1"/>
    <w:rsid w:val="00EE7FDE"/>
    <w:rsid w:val="00EF028B"/>
    <w:rsid w:val="00EF055C"/>
    <w:rsid w:val="00EF062F"/>
    <w:rsid w:val="00EF077D"/>
    <w:rsid w:val="00EF08CA"/>
    <w:rsid w:val="00EF09A6"/>
    <w:rsid w:val="00EF09F4"/>
    <w:rsid w:val="00EF1BC6"/>
    <w:rsid w:val="00EF23FF"/>
    <w:rsid w:val="00EF29C1"/>
    <w:rsid w:val="00EF2A9C"/>
    <w:rsid w:val="00EF2B9A"/>
    <w:rsid w:val="00EF2F73"/>
    <w:rsid w:val="00EF2F90"/>
    <w:rsid w:val="00EF300F"/>
    <w:rsid w:val="00EF3204"/>
    <w:rsid w:val="00EF3851"/>
    <w:rsid w:val="00EF3974"/>
    <w:rsid w:val="00EF3BBD"/>
    <w:rsid w:val="00EF3F9E"/>
    <w:rsid w:val="00EF446D"/>
    <w:rsid w:val="00EF44A7"/>
    <w:rsid w:val="00EF4D84"/>
    <w:rsid w:val="00EF4E7E"/>
    <w:rsid w:val="00EF4EC3"/>
    <w:rsid w:val="00EF4EFF"/>
    <w:rsid w:val="00EF5064"/>
    <w:rsid w:val="00EF51E6"/>
    <w:rsid w:val="00EF55A9"/>
    <w:rsid w:val="00EF56D8"/>
    <w:rsid w:val="00EF5861"/>
    <w:rsid w:val="00EF587D"/>
    <w:rsid w:val="00EF5C17"/>
    <w:rsid w:val="00EF5F4C"/>
    <w:rsid w:val="00EF6071"/>
    <w:rsid w:val="00EF622A"/>
    <w:rsid w:val="00EF629E"/>
    <w:rsid w:val="00EF62E1"/>
    <w:rsid w:val="00EF66B8"/>
    <w:rsid w:val="00EF670E"/>
    <w:rsid w:val="00EF674A"/>
    <w:rsid w:val="00EF6F2D"/>
    <w:rsid w:val="00EF792B"/>
    <w:rsid w:val="00EF7B17"/>
    <w:rsid w:val="00EF7D66"/>
    <w:rsid w:val="00EF7EA6"/>
    <w:rsid w:val="00F00722"/>
    <w:rsid w:val="00F008DD"/>
    <w:rsid w:val="00F00F30"/>
    <w:rsid w:val="00F01049"/>
    <w:rsid w:val="00F01174"/>
    <w:rsid w:val="00F012C5"/>
    <w:rsid w:val="00F014A5"/>
    <w:rsid w:val="00F01502"/>
    <w:rsid w:val="00F01530"/>
    <w:rsid w:val="00F01693"/>
    <w:rsid w:val="00F01AC9"/>
    <w:rsid w:val="00F01F02"/>
    <w:rsid w:val="00F02218"/>
    <w:rsid w:val="00F02332"/>
    <w:rsid w:val="00F023B2"/>
    <w:rsid w:val="00F025F0"/>
    <w:rsid w:val="00F02747"/>
    <w:rsid w:val="00F02795"/>
    <w:rsid w:val="00F02B9E"/>
    <w:rsid w:val="00F02D1B"/>
    <w:rsid w:val="00F02DAA"/>
    <w:rsid w:val="00F03978"/>
    <w:rsid w:val="00F03A7F"/>
    <w:rsid w:val="00F03CFB"/>
    <w:rsid w:val="00F03FA6"/>
    <w:rsid w:val="00F041BD"/>
    <w:rsid w:val="00F041C2"/>
    <w:rsid w:val="00F041DD"/>
    <w:rsid w:val="00F0446A"/>
    <w:rsid w:val="00F046C7"/>
    <w:rsid w:val="00F04E59"/>
    <w:rsid w:val="00F051DF"/>
    <w:rsid w:val="00F055CE"/>
    <w:rsid w:val="00F05638"/>
    <w:rsid w:val="00F0572C"/>
    <w:rsid w:val="00F05897"/>
    <w:rsid w:val="00F05C1B"/>
    <w:rsid w:val="00F05C8C"/>
    <w:rsid w:val="00F05CE8"/>
    <w:rsid w:val="00F067A0"/>
    <w:rsid w:val="00F06AD9"/>
    <w:rsid w:val="00F06C4A"/>
    <w:rsid w:val="00F06EA2"/>
    <w:rsid w:val="00F071DA"/>
    <w:rsid w:val="00F07497"/>
    <w:rsid w:val="00F075A3"/>
    <w:rsid w:val="00F078FC"/>
    <w:rsid w:val="00F079B4"/>
    <w:rsid w:val="00F07BF4"/>
    <w:rsid w:val="00F07D01"/>
    <w:rsid w:val="00F07E3C"/>
    <w:rsid w:val="00F1041E"/>
    <w:rsid w:val="00F109CE"/>
    <w:rsid w:val="00F10DE9"/>
    <w:rsid w:val="00F10ED9"/>
    <w:rsid w:val="00F111AC"/>
    <w:rsid w:val="00F11356"/>
    <w:rsid w:val="00F11854"/>
    <w:rsid w:val="00F1190E"/>
    <w:rsid w:val="00F11982"/>
    <w:rsid w:val="00F11B50"/>
    <w:rsid w:val="00F11CA6"/>
    <w:rsid w:val="00F12002"/>
    <w:rsid w:val="00F12254"/>
    <w:rsid w:val="00F12A53"/>
    <w:rsid w:val="00F12B6D"/>
    <w:rsid w:val="00F12BA6"/>
    <w:rsid w:val="00F12DF1"/>
    <w:rsid w:val="00F12F61"/>
    <w:rsid w:val="00F13067"/>
    <w:rsid w:val="00F13544"/>
    <w:rsid w:val="00F135E8"/>
    <w:rsid w:val="00F13615"/>
    <w:rsid w:val="00F13858"/>
    <w:rsid w:val="00F13BED"/>
    <w:rsid w:val="00F13CF6"/>
    <w:rsid w:val="00F13CFC"/>
    <w:rsid w:val="00F14399"/>
    <w:rsid w:val="00F14485"/>
    <w:rsid w:val="00F148FE"/>
    <w:rsid w:val="00F14C9C"/>
    <w:rsid w:val="00F14D76"/>
    <w:rsid w:val="00F15181"/>
    <w:rsid w:val="00F154D2"/>
    <w:rsid w:val="00F156FD"/>
    <w:rsid w:val="00F157EA"/>
    <w:rsid w:val="00F15819"/>
    <w:rsid w:val="00F159D8"/>
    <w:rsid w:val="00F161BB"/>
    <w:rsid w:val="00F168AD"/>
    <w:rsid w:val="00F16B28"/>
    <w:rsid w:val="00F16C70"/>
    <w:rsid w:val="00F1763D"/>
    <w:rsid w:val="00F17A84"/>
    <w:rsid w:val="00F17BF5"/>
    <w:rsid w:val="00F17C01"/>
    <w:rsid w:val="00F17D21"/>
    <w:rsid w:val="00F202C5"/>
    <w:rsid w:val="00F207C3"/>
    <w:rsid w:val="00F209BB"/>
    <w:rsid w:val="00F2104D"/>
    <w:rsid w:val="00F210A7"/>
    <w:rsid w:val="00F2138F"/>
    <w:rsid w:val="00F213F8"/>
    <w:rsid w:val="00F21583"/>
    <w:rsid w:val="00F217C3"/>
    <w:rsid w:val="00F218E7"/>
    <w:rsid w:val="00F21906"/>
    <w:rsid w:val="00F21A7C"/>
    <w:rsid w:val="00F21D2C"/>
    <w:rsid w:val="00F21E75"/>
    <w:rsid w:val="00F21FFC"/>
    <w:rsid w:val="00F221D8"/>
    <w:rsid w:val="00F223C6"/>
    <w:rsid w:val="00F226DF"/>
    <w:rsid w:val="00F22726"/>
    <w:rsid w:val="00F22A97"/>
    <w:rsid w:val="00F22BBF"/>
    <w:rsid w:val="00F22C17"/>
    <w:rsid w:val="00F22DCE"/>
    <w:rsid w:val="00F22E23"/>
    <w:rsid w:val="00F22E61"/>
    <w:rsid w:val="00F22E8F"/>
    <w:rsid w:val="00F2327A"/>
    <w:rsid w:val="00F234AA"/>
    <w:rsid w:val="00F23682"/>
    <w:rsid w:val="00F23C33"/>
    <w:rsid w:val="00F24187"/>
    <w:rsid w:val="00F242F7"/>
    <w:rsid w:val="00F2470A"/>
    <w:rsid w:val="00F24CF3"/>
    <w:rsid w:val="00F24E5C"/>
    <w:rsid w:val="00F24E73"/>
    <w:rsid w:val="00F24E8E"/>
    <w:rsid w:val="00F2510C"/>
    <w:rsid w:val="00F253F3"/>
    <w:rsid w:val="00F254DB"/>
    <w:rsid w:val="00F25609"/>
    <w:rsid w:val="00F256BB"/>
    <w:rsid w:val="00F257C6"/>
    <w:rsid w:val="00F2598F"/>
    <w:rsid w:val="00F25B92"/>
    <w:rsid w:val="00F25D8C"/>
    <w:rsid w:val="00F260EA"/>
    <w:rsid w:val="00F26523"/>
    <w:rsid w:val="00F2659E"/>
    <w:rsid w:val="00F2699A"/>
    <w:rsid w:val="00F26E4E"/>
    <w:rsid w:val="00F2731A"/>
    <w:rsid w:val="00F2777C"/>
    <w:rsid w:val="00F27BB1"/>
    <w:rsid w:val="00F27C16"/>
    <w:rsid w:val="00F27D3B"/>
    <w:rsid w:val="00F27D4C"/>
    <w:rsid w:val="00F27DAA"/>
    <w:rsid w:val="00F27E77"/>
    <w:rsid w:val="00F27F26"/>
    <w:rsid w:val="00F305C0"/>
    <w:rsid w:val="00F305F4"/>
    <w:rsid w:val="00F30E0D"/>
    <w:rsid w:val="00F30E9B"/>
    <w:rsid w:val="00F30EB5"/>
    <w:rsid w:val="00F31087"/>
    <w:rsid w:val="00F31546"/>
    <w:rsid w:val="00F31AE4"/>
    <w:rsid w:val="00F31B12"/>
    <w:rsid w:val="00F31E95"/>
    <w:rsid w:val="00F31EE7"/>
    <w:rsid w:val="00F323F9"/>
    <w:rsid w:val="00F3264A"/>
    <w:rsid w:val="00F326C2"/>
    <w:rsid w:val="00F32820"/>
    <w:rsid w:val="00F32A86"/>
    <w:rsid w:val="00F32B6E"/>
    <w:rsid w:val="00F32D8A"/>
    <w:rsid w:val="00F32DA0"/>
    <w:rsid w:val="00F32EEE"/>
    <w:rsid w:val="00F32FC2"/>
    <w:rsid w:val="00F33136"/>
    <w:rsid w:val="00F33155"/>
    <w:rsid w:val="00F33462"/>
    <w:rsid w:val="00F335A5"/>
    <w:rsid w:val="00F33975"/>
    <w:rsid w:val="00F33B07"/>
    <w:rsid w:val="00F33C69"/>
    <w:rsid w:val="00F33D41"/>
    <w:rsid w:val="00F33E7C"/>
    <w:rsid w:val="00F33ECB"/>
    <w:rsid w:val="00F34554"/>
    <w:rsid w:val="00F34661"/>
    <w:rsid w:val="00F347EC"/>
    <w:rsid w:val="00F34BD7"/>
    <w:rsid w:val="00F34BF7"/>
    <w:rsid w:val="00F34F40"/>
    <w:rsid w:val="00F353C7"/>
    <w:rsid w:val="00F353D3"/>
    <w:rsid w:val="00F3552B"/>
    <w:rsid w:val="00F35846"/>
    <w:rsid w:val="00F358A9"/>
    <w:rsid w:val="00F35CEA"/>
    <w:rsid w:val="00F3614F"/>
    <w:rsid w:val="00F3633F"/>
    <w:rsid w:val="00F36558"/>
    <w:rsid w:val="00F369F6"/>
    <w:rsid w:val="00F36AE3"/>
    <w:rsid w:val="00F36B6E"/>
    <w:rsid w:val="00F36DCE"/>
    <w:rsid w:val="00F36F53"/>
    <w:rsid w:val="00F3723D"/>
    <w:rsid w:val="00F37749"/>
    <w:rsid w:val="00F37CE0"/>
    <w:rsid w:val="00F40304"/>
    <w:rsid w:val="00F40988"/>
    <w:rsid w:val="00F409E9"/>
    <w:rsid w:val="00F40E21"/>
    <w:rsid w:val="00F40FDB"/>
    <w:rsid w:val="00F41183"/>
    <w:rsid w:val="00F4147C"/>
    <w:rsid w:val="00F41B14"/>
    <w:rsid w:val="00F41B19"/>
    <w:rsid w:val="00F41F3A"/>
    <w:rsid w:val="00F422BB"/>
    <w:rsid w:val="00F4240B"/>
    <w:rsid w:val="00F42758"/>
    <w:rsid w:val="00F42775"/>
    <w:rsid w:val="00F42C34"/>
    <w:rsid w:val="00F43049"/>
    <w:rsid w:val="00F430F2"/>
    <w:rsid w:val="00F430FE"/>
    <w:rsid w:val="00F433F6"/>
    <w:rsid w:val="00F4377B"/>
    <w:rsid w:val="00F43B5F"/>
    <w:rsid w:val="00F43B88"/>
    <w:rsid w:val="00F43B8A"/>
    <w:rsid w:val="00F43F32"/>
    <w:rsid w:val="00F44202"/>
    <w:rsid w:val="00F44746"/>
    <w:rsid w:val="00F447D5"/>
    <w:rsid w:val="00F4486E"/>
    <w:rsid w:val="00F44878"/>
    <w:rsid w:val="00F448D2"/>
    <w:rsid w:val="00F451E2"/>
    <w:rsid w:val="00F452F8"/>
    <w:rsid w:val="00F454AF"/>
    <w:rsid w:val="00F45547"/>
    <w:rsid w:val="00F456CA"/>
    <w:rsid w:val="00F45AB1"/>
    <w:rsid w:val="00F45C4F"/>
    <w:rsid w:val="00F45DC2"/>
    <w:rsid w:val="00F45EAB"/>
    <w:rsid w:val="00F46117"/>
    <w:rsid w:val="00F46268"/>
    <w:rsid w:val="00F46480"/>
    <w:rsid w:val="00F46539"/>
    <w:rsid w:val="00F46617"/>
    <w:rsid w:val="00F469C6"/>
    <w:rsid w:val="00F46C5A"/>
    <w:rsid w:val="00F471E4"/>
    <w:rsid w:val="00F476D2"/>
    <w:rsid w:val="00F47717"/>
    <w:rsid w:val="00F47843"/>
    <w:rsid w:val="00F47B0A"/>
    <w:rsid w:val="00F47C97"/>
    <w:rsid w:val="00F47EC5"/>
    <w:rsid w:val="00F47FDF"/>
    <w:rsid w:val="00F501EB"/>
    <w:rsid w:val="00F502C4"/>
    <w:rsid w:val="00F503CA"/>
    <w:rsid w:val="00F506DD"/>
    <w:rsid w:val="00F507F5"/>
    <w:rsid w:val="00F50B3F"/>
    <w:rsid w:val="00F50DA5"/>
    <w:rsid w:val="00F50FBC"/>
    <w:rsid w:val="00F50FE0"/>
    <w:rsid w:val="00F51003"/>
    <w:rsid w:val="00F5121E"/>
    <w:rsid w:val="00F512E5"/>
    <w:rsid w:val="00F512EF"/>
    <w:rsid w:val="00F51378"/>
    <w:rsid w:val="00F51424"/>
    <w:rsid w:val="00F51580"/>
    <w:rsid w:val="00F51693"/>
    <w:rsid w:val="00F51697"/>
    <w:rsid w:val="00F51CF7"/>
    <w:rsid w:val="00F51D13"/>
    <w:rsid w:val="00F51DA8"/>
    <w:rsid w:val="00F5245B"/>
    <w:rsid w:val="00F524A1"/>
    <w:rsid w:val="00F524F0"/>
    <w:rsid w:val="00F52524"/>
    <w:rsid w:val="00F52D1A"/>
    <w:rsid w:val="00F52D28"/>
    <w:rsid w:val="00F52E32"/>
    <w:rsid w:val="00F52EE0"/>
    <w:rsid w:val="00F5307B"/>
    <w:rsid w:val="00F530CE"/>
    <w:rsid w:val="00F533B5"/>
    <w:rsid w:val="00F53732"/>
    <w:rsid w:val="00F53A8C"/>
    <w:rsid w:val="00F53D21"/>
    <w:rsid w:val="00F53F96"/>
    <w:rsid w:val="00F53FA8"/>
    <w:rsid w:val="00F54722"/>
    <w:rsid w:val="00F548F4"/>
    <w:rsid w:val="00F549A0"/>
    <w:rsid w:val="00F54AC6"/>
    <w:rsid w:val="00F54BC8"/>
    <w:rsid w:val="00F54E86"/>
    <w:rsid w:val="00F55288"/>
    <w:rsid w:val="00F553E2"/>
    <w:rsid w:val="00F55472"/>
    <w:rsid w:val="00F55491"/>
    <w:rsid w:val="00F5554F"/>
    <w:rsid w:val="00F557CE"/>
    <w:rsid w:val="00F55949"/>
    <w:rsid w:val="00F55AA3"/>
    <w:rsid w:val="00F55B9C"/>
    <w:rsid w:val="00F55D10"/>
    <w:rsid w:val="00F55E50"/>
    <w:rsid w:val="00F568B5"/>
    <w:rsid w:val="00F56CE5"/>
    <w:rsid w:val="00F56DA6"/>
    <w:rsid w:val="00F5760D"/>
    <w:rsid w:val="00F57617"/>
    <w:rsid w:val="00F5771D"/>
    <w:rsid w:val="00F57C53"/>
    <w:rsid w:val="00F57F7A"/>
    <w:rsid w:val="00F60064"/>
    <w:rsid w:val="00F60110"/>
    <w:rsid w:val="00F60BCC"/>
    <w:rsid w:val="00F60D8E"/>
    <w:rsid w:val="00F60DD5"/>
    <w:rsid w:val="00F61606"/>
    <w:rsid w:val="00F61AA5"/>
    <w:rsid w:val="00F62063"/>
    <w:rsid w:val="00F625A4"/>
    <w:rsid w:val="00F626B6"/>
    <w:rsid w:val="00F627AE"/>
    <w:rsid w:val="00F6294F"/>
    <w:rsid w:val="00F629DA"/>
    <w:rsid w:val="00F62A44"/>
    <w:rsid w:val="00F62D7E"/>
    <w:rsid w:val="00F62EE0"/>
    <w:rsid w:val="00F62FD6"/>
    <w:rsid w:val="00F630DF"/>
    <w:rsid w:val="00F63142"/>
    <w:rsid w:val="00F631BE"/>
    <w:rsid w:val="00F632C0"/>
    <w:rsid w:val="00F6335A"/>
    <w:rsid w:val="00F63398"/>
    <w:rsid w:val="00F634E7"/>
    <w:rsid w:val="00F6351C"/>
    <w:rsid w:val="00F637AD"/>
    <w:rsid w:val="00F639B4"/>
    <w:rsid w:val="00F63C08"/>
    <w:rsid w:val="00F63FA0"/>
    <w:rsid w:val="00F64045"/>
    <w:rsid w:val="00F640F0"/>
    <w:rsid w:val="00F64148"/>
    <w:rsid w:val="00F6441A"/>
    <w:rsid w:val="00F64686"/>
    <w:rsid w:val="00F64739"/>
    <w:rsid w:val="00F64D6D"/>
    <w:rsid w:val="00F64E23"/>
    <w:rsid w:val="00F64ED8"/>
    <w:rsid w:val="00F65194"/>
    <w:rsid w:val="00F65713"/>
    <w:rsid w:val="00F65770"/>
    <w:rsid w:val="00F65A68"/>
    <w:rsid w:val="00F65BA9"/>
    <w:rsid w:val="00F65F6C"/>
    <w:rsid w:val="00F66068"/>
    <w:rsid w:val="00F66233"/>
    <w:rsid w:val="00F662E2"/>
    <w:rsid w:val="00F662EB"/>
    <w:rsid w:val="00F66593"/>
    <w:rsid w:val="00F666AF"/>
    <w:rsid w:val="00F66D55"/>
    <w:rsid w:val="00F66E5C"/>
    <w:rsid w:val="00F670EC"/>
    <w:rsid w:val="00F6711D"/>
    <w:rsid w:val="00F6730E"/>
    <w:rsid w:val="00F675E9"/>
    <w:rsid w:val="00F678D1"/>
    <w:rsid w:val="00F67BC3"/>
    <w:rsid w:val="00F67C0F"/>
    <w:rsid w:val="00F67EAC"/>
    <w:rsid w:val="00F7026F"/>
    <w:rsid w:val="00F7085A"/>
    <w:rsid w:val="00F7095D"/>
    <w:rsid w:val="00F70C02"/>
    <w:rsid w:val="00F710E3"/>
    <w:rsid w:val="00F71169"/>
    <w:rsid w:val="00F71518"/>
    <w:rsid w:val="00F71679"/>
    <w:rsid w:val="00F718E8"/>
    <w:rsid w:val="00F71ABC"/>
    <w:rsid w:val="00F71B7D"/>
    <w:rsid w:val="00F71BB3"/>
    <w:rsid w:val="00F71C2D"/>
    <w:rsid w:val="00F72012"/>
    <w:rsid w:val="00F720FD"/>
    <w:rsid w:val="00F72156"/>
    <w:rsid w:val="00F724B2"/>
    <w:rsid w:val="00F72509"/>
    <w:rsid w:val="00F72611"/>
    <w:rsid w:val="00F726FF"/>
    <w:rsid w:val="00F7283F"/>
    <w:rsid w:val="00F72985"/>
    <w:rsid w:val="00F729C4"/>
    <w:rsid w:val="00F72EF6"/>
    <w:rsid w:val="00F73024"/>
    <w:rsid w:val="00F73195"/>
    <w:rsid w:val="00F73A94"/>
    <w:rsid w:val="00F73B7F"/>
    <w:rsid w:val="00F73BF4"/>
    <w:rsid w:val="00F74083"/>
    <w:rsid w:val="00F742B6"/>
    <w:rsid w:val="00F74659"/>
    <w:rsid w:val="00F74686"/>
    <w:rsid w:val="00F74A6A"/>
    <w:rsid w:val="00F74F59"/>
    <w:rsid w:val="00F74F91"/>
    <w:rsid w:val="00F74F9E"/>
    <w:rsid w:val="00F75033"/>
    <w:rsid w:val="00F75057"/>
    <w:rsid w:val="00F75131"/>
    <w:rsid w:val="00F75147"/>
    <w:rsid w:val="00F75149"/>
    <w:rsid w:val="00F7541D"/>
    <w:rsid w:val="00F756EA"/>
    <w:rsid w:val="00F75733"/>
    <w:rsid w:val="00F75824"/>
    <w:rsid w:val="00F75BB7"/>
    <w:rsid w:val="00F75D60"/>
    <w:rsid w:val="00F760A0"/>
    <w:rsid w:val="00F762C9"/>
    <w:rsid w:val="00F7683F"/>
    <w:rsid w:val="00F770DC"/>
    <w:rsid w:val="00F770ED"/>
    <w:rsid w:val="00F771F1"/>
    <w:rsid w:val="00F773D9"/>
    <w:rsid w:val="00F775AF"/>
    <w:rsid w:val="00F7776F"/>
    <w:rsid w:val="00F77A66"/>
    <w:rsid w:val="00F77BD4"/>
    <w:rsid w:val="00F77C35"/>
    <w:rsid w:val="00F77E08"/>
    <w:rsid w:val="00F80160"/>
    <w:rsid w:val="00F80551"/>
    <w:rsid w:val="00F80586"/>
    <w:rsid w:val="00F81170"/>
    <w:rsid w:val="00F8117C"/>
    <w:rsid w:val="00F81355"/>
    <w:rsid w:val="00F8155E"/>
    <w:rsid w:val="00F8190B"/>
    <w:rsid w:val="00F81912"/>
    <w:rsid w:val="00F81A80"/>
    <w:rsid w:val="00F81C0B"/>
    <w:rsid w:val="00F81F35"/>
    <w:rsid w:val="00F820F8"/>
    <w:rsid w:val="00F823A5"/>
    <w:rsid w:val="00F825B4"/>
    <w:rsid w:val="00F826AD"/>
    <w:rsid w:val="00F82884"/>
    <w:rsid w:val="00F8288A"/>
    <w:rsid w:val="00F82A94"/>
    <w:rsid w:val="00F82B7F"/>
    <w:rsid w:val="00F82F2D"/>
    <w:rsid w:val="00F82FB8"/>
    <w:rsid w:val="00F830B0"/>
    <w:rsid w:val="00F8313D"/>
    <w:rsid w:val="00F8318A"/>
    <w:rsid w:val="00F831E8"/>
    <w:rsid w:val="00F8338E"/>
    <w:rsid w:val="00F83894"/>
    <w:rsid w:val="00F83A75"/>
    <w:rsid w:val="00F83AB0"/>
    <w:rsid w:val="00F83C91"/>
    <w:rsid w:val="00F83E2D"/>
    <w:rsid w:val="00F83EA5"/>
    <w:rsid w:val="00F83F42"/>
    <w:rsid w:val="00F8468F"/>
    <w:rsid w:val="00F84729"/>
    <w:rsid w:val="00F84901"/>
    <w:rsid w:val="00F84B23"/>
    <w:rsid w:val="00F84DB3"/>
    <w:rsid w:val="00F84EA8"/>
    <w:rsid w:val="00F85112"/>
    <w:rsid w:val="00F852D8"/>
    <w:rsid w:val="00F856EE"/>
    <w:rsid w:val="00F85708"/>
    <w:rsid w:val="00F859F7"/>
    <w:rsid w:val="00F85A6C"/>
    <w:rsid w:val="00F85D2D"/>
    <w:rsid w:val="00F85F8C"/>
    <w:rsid w:val="00F8649F"/>
    <w:rsid w:val="00F864D5"/>
    <w:rsid w:val="00F8650D"/>
    <w:rsid w:val="00F86819"/>
    <w:rsid w:val="00F86AD2"/>
    <w:rsid w:val="00F86ADB"/>
    <w:rsid w:val="00F86ED5"/>
    <w:rsid w:val="00F86EDF"/>
    <w:rsid w:val="00F8716F"/>
    <w:rsid w:val="00F87381"/>
    <w:rsid w:val="00F874B7"/>
    <w:rsid w:val="00F87AF9"/>
    <w:rsid w:val="00F87CA5"/>
    <w:rsid w:val="00F87DCE"/>
    <w:rsid w:val="00F87F55"/>
    <w:rsid w:val="00F9028E"/>
    <w:rsid w:val="00F9049E"/>
    <w:rsid w:val="00F9058F"/>
    <w:rsid w:val="00F90629"/>
    <w:rsid w:val="00F90A5B"/>
    <w:rsid w:val="00F90FB8"/>
    <w:rsid w:val="00F914C5"/>
    <w:rsid w:val="00F91EAA"/>
    <w:rsid w:val="00F9228E"/>
    <w:rsid w:val="00F92585"/>
    <w:rsid w:val="00F9263E"/>
    <w:rsid w:val="00F926A3"/>
    <w:rsid w:val="00F92840"/>
    <w:rsid w:val="00F929DE"/>
    <w:rsid w:val="00F92A12"/>
    <w:rsid w:val="00F92B67"/>
    <w:rsid w:val="00F92BDA"/>
    <w:rsid w:val="00F92EDE"/>
    <w:rsid w:val="00F93325"/>
    <w:rsid w:val="00F93389"/>
    <w:rsid w:val="00F93554"/>
    <w:rsid w:val="00F937A7"/>
    <w:rsid w:val="00F940C2"/>
    <w:rsid w:val="00F944AE"/>
    <w:rsid w:val="00F94E0C"/>
    <w:rsid w:val="00F9502C"/>
    <w:rsid w:val="00F9518E"/>
    <w:rsid w:val="00F9537B"/>
    <w:rsid w:val="00F955C2"/>
    <w:rsid w:val="00F955EC"/>
    <w:rsid w:val="00F95882"/>
    <w:rsid w:val="00F958AB"/>
    <w:rsid w:val="00F95928"/>
    <w:rsid w:val="00F95EE0"/>
    <w:rsid w:val="00F962CA"/>
    <w:rsid w:val="00F963D4"/>
    <w:rsid w:val="00F9695A"/>
    <w:rsid w:val="00F969E6"/>
    <w:rsid w:val="00F96E9C"/>
    <w:rsid w:val="00F9711B"/>
    <w:rsid w:val="00F97238"/>
    <w:rsid w:val="00F976A6"/>
    <w:rsid w:val="00F9799D"/>
    <w:rsid w:val="00F97ADF"/>
    <w:rsid w:val="00F97CF6"/>
    <w:rsid w:val="00F97D06"/>
    <w:rsid w:val="00F97D68"/>
    <w:rsid w:val="00F97EA6"/>
    <w:rsid w:val="00F97EF5"/>
    <w:rsid w:val="00FA0129"/>
    <w:rsid w:val="00FA0236"/>
    <w:rsid w:val="00FA026A"/>
    <w:rsid w:val="00FA0594"/>
    <w:rsid w:val="00FA0703"/>
    <w:rsid w:val="00FA1A53"/>
    <w:rsid w:val="00FA1F27"/>
    <w:rsid w:val="00FA1FB8"/>
    <w:rsid w:val="00FA2031"/>
    <w:rsid w:val="00FA2323"/>
    <w:rsid w:val="00FA2496"/>
    <w:rsid w:val="00FA24C0"/>
    <w:rsid w:val="00FA2546"/>
    <w:rsid w:val="00FA2682"/>
    <w:rsid w:val="00FA27C9"/>
    <w:rsid w:val="00FA2995"/>
    <w:rsid w:val="00FA2C39"/>
    <w:rsid w:val="00FA313B"/>
    <w:rsid w:val="00FA3234"/>
    <w:rsid w:val="00FA3463"/>
    <w:rsid w:val="00FA387C"/>
    <w:rsid w:val="00FA3DF9"/>
    <w:rsid w:val="00FA3EA1"/>
    <w:rsid w:val="00FA4AC0"/>
    <w:rsid w:val="00FA4C37"/>
    <w:rsid w:val="00FA4D29"/>
    <w:rsid w:val="00FA526E"/>
    <w:rsid w:val="00FA5626"/>
    <w:rsid w:val="00FA586B"/>
    <w:rsid w:val="00FA590A"/>
    <w:rsid w:val="00FA5DBF"/>
    <w:rsid w:val="00FA5E52"/>
    <w:rsid w:val="00FA61DC"/>
    <w:rsid w:val="00FA620B"/>
    <w:rsid w:val="00FA68CB"/>
    <w:rsid w:val="00FA6A57"/>
    <w:rsid w:val="00FA6B8B"/>
    <w:rsid w:val="00FA6E7F"/>
    <w:rsid w:val="00FA6EE8"/>
    <w:rsid w:val="00FA70D8"/>
    <w:rsid w:val="00FA7418"/>
    <w:rsid w:val="00FA7593"/>
    <w:rsid w:val="00FA77E3"/>
    <w:rsid w:val="00FA7B3C"/>
    <w:rsid w:val="00FA7C8A"/>
    <w:rsid w:val="00FB02F2"/>
    <w:rsid w:val="00FB06BD"/>
    <w:rsid w:val="00FB06E8"/>
    <w:rsid w:val="00FB0986"/>
    <w:rsid w:val="00FB0E56"/>
    <w:rsid w:val="00FB105F"/>
    <w:rsid w:val="00FB1252"/>
    <w:rsid w:val="00FB1270"/>
    <w:rsid w:val="00FB170E"/>
    <w:rsid w:val="00FB1A82"/>
    <w:rsid w:val="00FB1B73"/>
    <w:rsid w:val="00FB1B94"/>
    <w:rsid w:val="00FB1BB7"/>
    <w:rsid w:val="00FB1C7F"/>
    <w:rsid w:val="00FB1D55"/>
    <w:rsid w:val="00FB1EBF"/>
    <w:rsid w:val="00FB1FFE"/>
    <w:rsid w:val="00FB2195"/>
    <w:rsid w:val="00FB2316"/>
    <w:rsid w:val="00FB237C"/>
    <w:rsid w:val="00FB24D5"/>
    <w:rsid w:val="00FB24FF"/>
    <w:rsid w:val="00FB26B7"/>
    <w:rsid w:val="00FB2868"/>
    <w:rsid w:val="00FB2894"/>
    <w:rsid w:val="00FB2962"/>
    <w:rsid w:val="00FB2A02"/>
    <w:rsid w:val="00FB2AC4"/>
    <w:rsid w:val="00FB2F48"/>
    <w:rsid w:val="00FB327A"/>
    <w:rsid w:val="00FB32C0"/>
    <w:rsid w:val="00FB36C2"/>
    <w:rsid w:val="00FB3B22"/>
    <w:rsid w:val="00FB3D43"/>
    <w:rsid w:val="00FB3EE6"/>
    <w:rsid w:val="00FB4037"/>
    <w:rsid w:val="00FB4711"/>
    <w:rsid w:val="00FB4846"/>
    <w:rsid w:val="00FB4988"/>
    <w:rsid w:val="00FB4B78"/>
    <w:rsid w:val="00FB4B7C"/>
    <w:rsid w:val="00FB4CEB"/>
    <w:rsid w:val="00FB4FC5"/>
    <w:rsid w:val="00FB56B8"/>
    <w:rsid w:val="00FB5D7C"/>
    <w:rsid w:val="00FB5F80"/>
    <w:rsid w:val="00FB6280"/>
    <w:rsid w:val="00FB6688"/>
    <w:rsid w:val="00FB699B"/>
    <w:rsid w:val="00FB6A68"/>
    <w:rsid w:val="00FB7129"/>
    <w:rsid w:val="00FB72C8"/>
    <w:rsid w:val="00FB74D7"/>
    <w:rsid w:val="00FB7585"/>
    <w:rsid w:val="00FB75B4"/>
    <w:rsid w:val="00FB77FA"/>
    <w:rsid w:val="00FB77FE"/>
    <w:rsid w:val="00FB7A42"/>
    <w:rsid w:val="00FB7C98"/>
    <w:rsid w:val="00FB7E1A"/>
    <w:rsid w:val="00FB7EDF"/>
    <w:rsid w:val="00FC0303"/>
    <w:rsid w:val="00FC0526"/>
    <w:rsid w:val="00FC072F"/>
    <w:rsid w:val="00FC0942"/>
    <w:rsid w:val="00FC0B79"/>
    <w:rsid w:val="00FC0EB5"/>
    <w:rsid w:val="00FC109E"/>
    <w:rsid w:val="00FC1177"/>
    <w:rsid w:val="00FC1193"/>
    <w:rsid w:val="00FC11DE"/>
    <w:rsid w:val="00FC12A7"/>
    <w:rsid w:val="00FC13AE"/>
    <w:rsid w:val="00FC14BF"/>
    <w:rsid w:val="00FC14DC"/>
    <w:rsid w:val="00FC16B0"/>
    <w:rsid w:val="00FC1B28"/>
    <w:rsid w:val="00FC1BFD"/>
    <w:rsid w:val="00FC1DA9"/>
    <w:rsid w:val="00FC2277"/>
    <w:rsid w:val="00FC260E"/>
    <w:rsid w:val="00FC2648"/>
    <w:rsid w:val="00FC2675"/>
    <w:rsid w:val="00FC292D"/>
    <w:rsid w:val="00FC2A05"/>
    <w:rsid w:val="00FC2A8C"/>
    <w:rsid w:val="00FC2B9C"/>
    <w:rsid w:val="00FC2DB9"/>
    <w:rsid w:val="00FC2E75"/>
    <w:rsid w:val="00FC3343"/>
    <w:rsid w:val="00FC3500"/>
    <w:rsid w:val="00FC3983"/>
    <w:rsid w:val="00FC4003"/>
    <w:rsid w:val="00FC420C"/>
    <w:rsid w:val="00FC4214"/>
    <w:rsid w:val="00FC426D"/>
    <w:rsid w:val="00FC4301"/>
    <w:rsid w:val="00FC4773"/>
    <w:rsid w:val="00FC47C9"/>
    <w:rsid w:val="00FC4A15"/>
    <w:rsid w:val="00FC5370"/>
    <w:rsid w:val="00FC54A8"/>
    <w:rsid w:val="00FC5681"/>
    <w:rsid w:val="00FC5687"/>
    <w:rsid w:val="00FC607F"/>
    <w:rsid w:val="00FC6324"/>
    <w:rsid w:val="00FC6833"/>
    <w:rsid w:val="00FC6C27"/>
    <w:rsid w:val="00FC76A2"/>
    <w:rsid w:val="00FC77B4"/>
    <w:rsid w:val="00FC79B1"/>
    <w:rsid w:val="00FC7B40"/>
    <w:rsid w:val="00FD0059"/>
    <w:rsid w:val="00FD0255"/>
    <w:rsid w:val="00FD0A0E"/>
    <w:rsid w:val="00FD0B98"/>
    <w:rsid w:val="00FD0DFE"/>
    <w:rsid w:val="00FD1011"/>
    <w:rsid w:val="00FD1332"/>
    <w:rsid w:val="00FD15F4"/>
    <w:rsid w:val="00FD16EA"/>
    <w:rsid w:val="00FD19F9"/>
    <w:rsid w:val="00FD1A0B"/>
    <w:rsid w:val="00FD1AA3"/>
    <w:rsid w:val="00FD1CA3"/>
    <w:rsid w:val="00FD1D31"/>
    <w:rsid w:val="00FD1E26"/>
    <w:rsid w:val="00FD2037"/>
    <w:rsid w:val="00FD22FE"/>
    <w:rsid w:val="00FD23B1"/>
    <w:rsid w:val="00FD2426"/>
    <w:rsid w:val="00FD260D"/>
    <w:rsid w:val="00FD268B"/>
    <w:rsid w:val="00FD2892"/>
    <w:rsid w:val="00FD2D08"/>
    <w:rsid w:val="00FD31CC"/>
    <w:rsid w:val="00FD3385"/>
    <w:rsid w:val="00FD367C"/>
    <w:rsid w:val="00FD3710"/>
    <w:rsid w:val="00FD3D7B"/>
    <w:rsid w:val="00FD3E8A"/>
    <w:rsid w:val="00FD4011"/>
    <w:rsid w:val="00FD41A6"/>
    <w:rsid w:val="00FD43C7"/>
    <w:rsid w:val="00FD4453"/>
    <w:rsid w:val="00FD48A2"/>
    <w:rsid w:val="00FD49B2"/>
    <w:rsid w:val="00FD4AE7"/>
    <w:rsid w:val="00FD4F28"/>
    <w:rsid w:val="00FD5401"/>
    <w:rsid w:val="00FD5495"/>
    <w:rsid w:val="00FD564C"/>
    <w:rsid w:val="00FD5783"/>
    <w:rsid w:val="00FD5986"/>
    <w:rsid w:val="00FD5AF9"/>
    <w:rsid w:val="00FD6308"/>
    <w:rsid w:val="00FD649B"/>
    <w:rsid w:val="00FD64EF"/>
    <w:rsid w:val="00FD6DF3"/>
    <w:rsid w:val="00FD77BB"/>
    <w:rsid w:val="00FD7843"/>
    <w:rsid w:val="00FD7B4B"/>
    <w:rsid w:val="00FD7FB2"/>
    <w:rsid w:val="00FE008E"/>
    <w:rsid w:val="00FE0094"/>
    <w:rsid w:val="00FE020A"/>
    <w:rsid w:val="00FE0559"/>
    <w:rsid w:val="00FE0584"/>
    <w:rsid w:val="00FE0C80"/>
    <w:rsid w:val="00FE1329"/>
    <w:rsid w:val="00FE14FB"/>
    <w:rsid w:val="00FE17CA"/>
    <w:rsid w:val="00FE19CB"/>
    <w:rsid w:val="00FE1A08"/>
    <w:rsid w:val="00FE1A2B"/>
    <w:rsid w:val="00FE1C8C"/>
    <w:rsid w:val="00FE1CCF"/>
    <w:rsid w:val="00FE1DA5"/>
    <w:rsid w:val="00FE2116"/>
    <w:rsid w:val="00FE2473"/>
    <w:rsid w:val="00FE2624"/>
    <w:rsid w:val="00FE288D"/>
    <w:rsid w:val="00FE298E"/>
    <w:rsid w:val="00FE2A6C"/>
    <w:rsid w:val="00FE3008"/>
    <w:rsid w:val="00FE3045"/>
    <w:rsid w:val="00FE304B"/>
    <w:rsid w:val="00FE32CB"/>
    <w:rsid w:val="00FE334F"/>
    <w:rsid w:val="00FE3421"/>
    <w:rsid w:val="00FE37B6"/>
    <w:rsid w:val="00FE3846"/>
    <w:rsid w:val="00FE3900"/>
    <w:rsid w:val="00FE3A32"/>
    <w:rsid w:val="00FE3DF5"/>
    <w:rsid w:val="00FE3F1C"/>
    <w:rsid w:val="00FE4397"/>
    <w:rsid w:val="00FE4490"/>
    <w:rsid w:val="00FE44FA"/>
    <w:rsid w:val="00FE4578"/>
    <w:rsid w:val="00FE45D8"/>
    <w:rsid w:val="00FE4695"/>
    <w:rsid w:val="00FE4850"/>
    <w:rsid w:val="00FE4939"/>
    <w:rsid w:val="00FE4A6C"/>
    <w:rsid w:val="00FE4EAC"/>
    <w:rsid w:val="00FE53E1"/>
    <w:rsid w:val="00FE5629"/>
    <w:rsid w:val="00FE5ADE"/>
    <w:rsid w:val="00FE5BA8"/>
    <w:rsid w:val="00FE5BEB"/>
    <w:rsid w:val="00FE611B"/>
    <w:rsid w:val="00FE61A2"/>
    <w:rsid w:val="00FE644C"/>
    <w:rsid w:val="00FE64E4"/>
    <w:rsid w:val="00FE6E41"/>
    <w:rsid w:val="00FE744D"/>
    <w:rsid w:val="00FE7F35"/>
    <w:rsid w:val="00FE7FC0"/>
    <w:rsid w:val="00FF0454"/>
    <w:rsid w:val="00FF0761"/>
    <w:rsid w:val="00FF1410"/>
    <w:rsid w:val="00FF1433"/>
    <w:rsid w:val="00FF1C98"/>
    <w:rsid w:val="00FF1C9C"/>
    <w:rsid w:val="00FF1EBB"/>
    <w:rsid w:val="00FF245D"/>
    <w:rsid w:val="00FF24EE"/>
    <w:rsid w:val="00FF29DA"/>
    <w:rsid w:val="00FF2A66"/>
    <w:rsid w:val="00FF36E8"/>
    <w:rsid w:val="00FF3E64"/>
    <w:rsid w:val="00FF408A"/>
    <w:rsid w:val="00FF41A6"/>
    <w:rsid w:val="00FF421D"/>
    <w:rsid w:val="00FF422C"/>
    <w:rsid w:val="00FF4509"/>
    <w:rsid w:val="00FF45E5"/>
    <w:rsid w:val="00FF4A91"/>
    <w:rsid w:val="00FF4CCB"/>
    <w:rsid w:val="00FF4D20"/>
    <w:rsid w:val="00FF5566"/>
    <w:rsid w:val="00FF55FA"/>
    <w:rsid w:val="00FF5915"/>
    <w:rsid w:val="00FF5993"/>
    <w:rsid w:val="00FF5ED7"/>
    <w:rsid w:val="00FF5FEF"/>
    <w:rsid w:val="00FF6274"/>
    <w:rsid w:val="00FF62C7"/>
    <w:rsid w:val="00FF6474"/>
    <w:rsid w:val="00FF6560"/>
    <w:rsid w:val="00FF6679"/>
    <w:rsid w:val="00FF67F0"/>
    <w:rsid w:val="00FF68CA"/>
    <w:rsid w:val="00FF6951"/>
    <w:rsid w:val="00FF698D"/>
    <w:rsid w:val="00FF6A98"/>
    <w:rsid w:val="00FF6D8A"/>
    <w:rsid w:val="00FF6E57"/>
    <w:rsid w:val="00FF71B5"/>
    <w:rsid w:val="00FF7273"/>
    <w:rsid w:val="00FF73F8"/>
    <w:rsid w:val="00FF75BC"/>
    <w:rsid w:val="00FF7833"/>
    <w:rsid w:val="00FF7A46"/>
    <w:rsid w:val="00FF7B15"/>
    <w:rsid w:val="55271851"/>
    <w:rsid w:val="5E063C7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33EEE"/>
  <w15:docId w15:val="{E6C12B71-13E9-4964-858D-EEC24DBF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B06"/>
    <w:rPr>
      <w:sz w:val="24"/>
      <w:szCs w:val="28"/>
      <w:lang w:val="en-GB" w:eastAsia="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GB" w:eastAsia="en-GB"/>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eastAsia="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eastAsia="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GB" w:eastAsia="en-GB"/>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paragraph" w:customStyle="1" w:styleId="EAHEAD">
    <w:name w:val="EAHEAD"/>
    <w:basedOn w:val="Heading1"/>
    <w:link w:val="EAHEADChar"/>
    <w:qFormat/>
    <w:rsid w:val="001530FB"/>
    <w:pPr>
      <w:ind w:left="547" w:hanging="547"/>
      <w:jc w:val="both"/>
    </w:pPr>
    <w:rPr>
      <w:rFonts w:ascii="Arial" w:hAnsi="Arial" w:cs="Arial"/>
      <w:b/>
      <w:bCs/>
      <w:sz w:val="18"/>
      <w:szCs w:val="18"/>
      <w:u w:val="none"/>
    </w:rPr>
  </w:style>
  <w:style w:type="paragraph" w:customStyle="1" w:styleId="EASUBHEAD1-5">
    <w:name w:val="EASUBHEAD1-5"/>
    <w:basedOn w:val="Heading2"/>
    <w:link w:val="EASUBHEAD1-5Char"/>
    <w:qFormat/>
    <w:rsid w:val="001530FB"/>
    <w:pPr>
      <w:ind w:left="547" w:hanging="547"/>
    </w:pPr>
    <w:rPr>
      <w:rFonts w:ascii="Arial" w:hAnsi="Arial" w:cs="Arial"/>
      <w:sz w:val="18"/>
      <w:szCs w:val="18"/>
    </w:rPr>
  </w:style>
  <w:style w:type="character" w:customStyle="1" w:styleId="EAHEADChar">
    <w:name w:val="EAHEAD Char"/>
    <w:link w:val="EAHEAD"/>
    <w:rsid w:val="001530FB"/>
    <w:rPr>
      <w:rFonts w:ascii="Arial" w:hAnsi="Arial" w:cs="Arial"/>
      <w:b/>
      <w:bCs/>
      <w:sz w:val="18"/>
      <w:szCs w:val="18"/>
      <w:u w:val="single"/>
      <w:lang w:val="en-US" w:eastAsia="en-US"/>
    </w:rPr>
  </w:style>
  <w:style w:type="paragraph" w:customStyle="1" w:styleId="EASUBHEAD6">
    <w:name w:val="EASUBHEAD6+"/>
    <w:basedOn w:val="Heading2"/>
    <w:link w:val="EASUBHEAD6Char"/>
    <w:qFormat/>
    <w:rsid w:val="001530FB"/>
    <w:pPr>
      <w:ind w:left="540" w:hanging="540"/>
    </w:pPr>
    <w:rPr>
      <w:rFonts w:ascii="Arial" w:hAnsi="Arial" w:cs="Arial"/>
      <w:b w:val="0"/>
      <w:bCs w:val="0"/>
      <w:sz w:val="18"/>
      <w:szCs w:val="18"/>
    </w:rPr>
  </w:style>
  <w:style w:type="character" w:customStyle="1" w:styleId="EASUBHEAD1-5Char">
    <w:name w:val="EASUBHEAD1-5 Char"/>
    <w:link w:val="EASUBHEAD1-5"/>
    <w:rsid w:val="001530FB"/>
    <w:rPr>
      <w:rFonts w:ascii="Arial" w:hAnsi="Arial" w:cs="Arial"/>
      <w:b/>
      <w:bCs/>
      <w:sz w:val="18"/>
      <w:szCs w:val="18"/>
      <w:lang w:val="en-US" w:eastAsia="en-US"/>
    </w:rPr>
  </w:style>
  <w:style w:type="character" w:customStyle="1" w:styleId="qowt-font3-arial">
    <w:name w:val="qowt-font3-arial"/>
    <w:rsid w:val="00EF7B17"/>
  </w:style>
  <w:style w:type="character" w:customStyle="1" w:styleId="EASUBHEAD6Char">
    <w:name w:val="EASUBHEAD6+ Char"/>
    <w:link w:val="EASUBHEAD6"/>
    <w:rsid w:val="001530FB"/>
    <w:rPr>
      <w:rFonts w:ascii="Arial" w:hAnsi="Arial" w:cs="Arial"/>
      <w:b w:val="0"/>
      <w:bCs w:val="0"/>
      <w:sz w:val="18"/>
      <w:szCs w:val="18"/>
      <w:lang w:val="en-US" w:eastAsia="en-US"/>
    </w:rPr>
  </w:style>
  <w:style w:type="paragraph" w:customStyle="1" w:styleId="20">
    <w:name w:val="อักขระ อักขระ20"/>
    <w:basedOn w:val="Normal"/>
    <w:rsid w:val="00FE37B6"/>
    <w:pPr>
      <w:spacing w:after="160" w:line="240" w:lineRule="exact"/>
    </w:pPr>
    <w:rPr>
      <w:rFonts w:ascii="Verdana" w:hAnsi="Verdana"/>
      <w:sz w:val="20"/>
      <w:szCs w:val="20"/>
      <w:lang w:bidi="ar-SA"/>
    </w:rPr>
  </w:style>
  <w:style w:type="paragraph" w:customStyle="1" w:styleId="2CharChar0">
    <w:name w:val="อักขระ อักขระ2 Char Char0"/>
    <w:basedOn w:val="Normal"/>
    <w:rsid w:val="00FE37B6"/>
    <w:pPr>
      <w:spacing w:after="160" w:line="240" w:lineRule="exact"/>
    </w:pPr>
    <w:rPr>
      <w:rFonts w:ascii="Verdana" w:hAnsi="Verdana"/>
      <w:sz w:val="20"/>
      <w:szCs w:val="20"/>
      <w:lang w:bidi="ar-SA"/>
    </w:rPr>
  </w:style>
  <w:style w:type="paragraph" w:customStyle="1" w:styleId="0">
    <w:name w:val="อักขระ อักขระ0"/>
    <w:basedOn w:val="Normal"/>
    <w:rsid w:val="00FE37B6"/>
    <w:pPr>
      <w:spacing w:after="160" w:line="240" w:lineRule="exact"/>
    </w:pPr>
    <w:rPr>
      <w:rFonts w:ascii="Verdana" w:hAnsi="Verdana"/>
      <w:sz w:val="20"/>
      <w:szCs w:val="20"/>
      <w:lang w:bidi="ar-SA"/>
    </w:rPr>
  </w:style>
  <w:style w:type="character" w:customStyle="1" w:styleId="CharChar30">
    <w:name w:val="Char Char30"/>
    <w:locked/>
    <w:rsid w:val="00FE37B6"/>
    <w:rPr>
      <w:rFonts w:ascii="Tms Rmn" w:hAnsi="Tms Rmn" w:cs="CordiaUPC"/>
      <w:sz w:val="28"/>
      <w:szCs w:val="28"/>
      <w:lang w:val="en-US" w:eastAsia="en-US" w:bidi="th-TH"/>
    </w:rPr>
  </w:style>
  <w:style w:type="character" w:customStyle="1" w:styleId="left">
    <w:name w:val="left"/>
    <w:rsid w:val="00FE37B6"/>
  </w:style>
  <w:style w:type="paragraph" w:customStyle="1" w:styleId="qowt-stl-normal">
    <w:name w:val="qowt-stl-normal"/>
    <w:basedOn w:val="Normal"/>
    <w:rsid w:val="00FE37B6"/>
    <w:pPr>
      <w:spacing w:before="100" w:beforeAutospacing="1" w:after="100" w:afterAutospacing="1"/>
    </w:pPr>
    <w:rPr>
      <w:rFonts w:cs="Times New Roman"/>
      <w:szCs w:val="24"/>
    </w:rPr>
  </w:style>
  <w:style w:type="table" w:customStyle="1" w:styleId="TableGridLight1">
    <w:name w:val="Table Grid Light1"/>
    <w:basedOn w:val="TableNormal"/>
    <w:uiPriority w:val="40"/>
    <w:rsid w:val="00B2439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642D9D"/>
    <w:pPr>
      <w:tabs>
        <w:tab w:val="left" w:pos="0"/>
      </w:tabs>
      <w:jc w:val="thaiDistribute"/>
    </w:pPr>
    <w:rPr>
      <w:rFonts w:eastAsia="Arial" w:cs="Cordia New"/>
      <w:color w:val="0070C0"/>
      <w:szCs w:val="20"/>
    </w:rPr>
  </w:style>
  <w:style w:type="character" w:styleId="FollowedHyperlink">
    <w:name w:val="FollowedHyperlink"/>
    <w:uiPriority w:val="99"/>
    <w:unhideWhenUsed/>
    <w:rsid w:val="00B4267B"/>
    <w:rPr>
      <w:color w:val="954F72"/>
      <w:u w:val="single"/>
    </w:rPr>
  </w:style>
  <w:style w:type="paragraph" w:customStyle="1" w:styleId="HeadSub1-5EA">
    <w:name w:val="HeadSub1-5EA"/>
    <w:basedOn w:val="Heading2"/>
    <w:next w:val="Heading2"/>
    <w:link w:val="HeadSub1-5EAChar"/>
    <w:qFormat/>
    <w:rsid w:val="00D56E0C"/>
    <w:pPr>
      <w:ind w:left="547" w:right="0" w:hanging="547"/>
      <w:jc w:val="thaiDistribute"/>
    </w:pPr>
    <w:rPr>
      <w:rFonts w:ascii="Angsana New" w:eastAsia="MS Mincho" w:hAnsi="Angsana New"/>
      <w:sz w:val="26"/>
      <w:szCs w:val="26"/>
    </w:rPr>
  </w:style>
  <w:style w:type="character" w:customStyle="1" w:styleId="HeadSub1-5EAChar">
    <w:name w:val="HeadSub1-5EA Char"/>
    <w:link w:val="HeadSub1-5EA"/>
    <w:rsid w:val="00D56E0C"/>
    <w:rPr>
      <w:rFonts w:ascii="Angsana New" w:eastAsia="MS Mincho" w:hAnsi="Angsana New"/>
      <w:b/>
      <w:bCs/>
      <w:sz w:val="26"/>
      <w:szCs w:val="26"/>
      <w:lang w:val="en-GB"/>
    </w:rPr>
  </w:style>
  <w:style w:type="paragraph" w:customStyle="1" w:styleId="HeadSub6EA">
    <w:name w:val="HeadSub6+EA"/>
    <w:basedOn w:val="Heading2"/>
    <w:next w:val="Heading2"/>
    <w:link w:val="HeadSub6EAChar"/>
    <w:qFormat/>
    <w:rsid w:val="00526450"/>
    <w:pPr>
      <w:ind w:left="540" w:right="0" w:hanging="540"/>
      <w:jc w:val="thaiDistribute"/>
    </w:pPr>
    <w:rPr>
      <w:rFonts w:ascii="Angsana New" w:eastAsia="MS Mincho" w:hAnsi="Angsana New"/>
      <w:b w:val="0"/>
      <w:bCs w:val="0"/>
      <w:sz w:val="26"/>
      <w:szCs w:val="26"/>
    </w:rPr>
  </w:style>
  <w:style w:type="character" w:customStyle="1" w:styleId="HeadSub6EAChar">
    <w:name w:val="HeadSub6+EA Char"/>
    <w:link w:val="HeadSub6EA"/>
    <w:rsid w:val="00526450"/>
    <w:rPr>
      <w:rFonts w:ascii="Angsana New" w:eastAsia="MS Mincho" w:hAnsi="Angsana New"/>
      <w:sz w:val="26"/>
      <w:szCs w:val="26"/>
      <w:lang w:eastAsia="en-US"/>
    </w:rPr>
  </w:style>
  <w:style w:type="table" w:customStyle="1" w:styleId="TableGrid1">
    <w:name w:val="Table Grid1"/>
    <w:basedOn w:val="TableNormal"/>
    <w:next w:val="TableGrid"/>
    <w:uiPriority w:val="39"/>
    <w:rsid w:val="00CD438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190"/>
    <w:basedOn w:val="TableNormal"/>
    <w:rsid w:val="00A50AF1"/>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52704167">
      <w:bodyDiv w:val="1"/>
      <w:marLeft w:val="0"/>
      <w:marRight w:val="0"/>
      <w:marTop w:val="0"/>
      <w:marBottom w:val="0"/>
      <w:divBdr>
        <w:top w:val="none" w:sz="0" w:space="0" w:color="auto"/>
        <w:left w:val="none" w:sz="0" w:space="0" w:color="auto"/>
        <w:bottom w:val="none" w:sz="0" w:space="0" w:color="auto"/>
        <w:right w:val="none" w:sz="0" w:space="0" w:color="auto"/>
      </w:divBdr>
    </w:div>
    <w:div w:id="85999629">
      <w:bodyDiv w:val="1"/>
      <w:marLeft w:val="0"/>
      <w:marRight w:val="0"/>
      <w:marTop w:val="0"/>
      <w:marBottom w:val="0"/>
      <w:divBdr>
        <w:top w:val="none" w:sz="0" w:space="0" w:color="auto"/>
        <w:left w:val="none" w:sz="0" w:space="0" w:color="auto"/>
        <w:bottom w:val="none" w:sz="0" w:space="0" w:color="auto"/>
        <w:right w:val="none" w:sz="0" w:space="0" w:color="auto"/>
      </w:divBdr>
    </w:div>
    <w:div w:id="89469926">
      <w:bodyDiv w:val="1"/>
      <w:marLeft w:val="0"/>
      <w:marRight w:val="0"/>
      <w:marTop w:val="0"/>
      <w:marBottom w:val="0"/>
      <w:divBdr>
        <w:top w:val="none" w:sz="0" w:space="0" w:color="auto"/>
        <w:left w:val="none" w:sz="0" w:space="0" w:color="auto"/>
        <w:bottom w:val="none" w:sz="0" w:space="0" w:color="auto"/>
        <w:right w:val="none" w:sz="0" w:space="0" w:color="auto"/>
      </w:divBdr>
    </w:div>
    <w:div w:id="17701345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03631906">
      <w:bodyDiv w:val="1"/>
      <w:marLeft w:val="0"/>
      <w:marRight w:val="0"/>
      <w:marTop w:val="0"/>
      <w:marBottom w:val="0"/>
      <w:divBdr>
        <w:top w:val="none" w:sz="0" w:space="0" w:color="auto"/>
        <w:left w:val="none" w:sz="0" w:space="0" w:color="auto"/>
        <w:bottom w:val="none" w:sz="0" w:space="0" w:color="auto"/>
        <w:right w:val="none" w:sz="0" w:space="0" w:color="auto"/>
      </w:divBdr>
    </w:div>
    <w:div w:id="360403743">
      <w:bodyDiv w:val="1"/>
      <w:marLeft w:val="0"/>
      <w:marRight w:val="0"/>
      <w:marTop w:val="0"/>
      <w:marBottom w:val="0"/>
      <w:divBdr>
        <w:top w:val="none" w:sz="0" w:space="0" w:color="auto"/>
        <w:left w:val="none" w:sz="0" w:space="0" w:color="auto"/>
        <w:bottom w:val="none" w:sz="0" w:space="0" w:color="auto"/>
        <w:right w:val="none" w:sz="0" w:space="0" w:color="auto"/>
      </w:divBdr>
    </w:div>
    <w:div w:id="360516665">
      <w:bodyDiv w:val="1"/>
      <w:marLeft w:val="0"/>
      <w:marRight w:val="0"/>
      <w:marTop w:val="0"/>
      <w:marBottom w:val="0"/>
      <w:divBdr>
        <w:top w:val="none" w:sz="0" w:space="0" w:color="auto"/>
        <w:left w:val="none" w:sz="0" w:space="0" w:color="auto"/>
        <w:bottom w:val="none" w:sz="0" w:space="0" w:color="auto"/>
        <w:right w:val="none" w:sz="0" w:space="0" w:color="auto"/>
      </w:divBdr>
    </w:div>
    <w:div w:id="376272343">
      <w:bodyDiv w:val="1"/>
      <w:marLeft w:val="0"/>
      <w:marRight w:val="0"/>
      <w:marTop w:val="0"/>
      <w:marBottom w:val="0"/>
      <w:divBdr>
        <w:top w:val="none" w:sz="0" w:space="0" w:color="auto"/>
        <w:left w:val="none" w:sz="0" w:space="0" w:color="auto"/>
        <w:bottom w:val="none" w:sz="0" w:space="0" w:color="auto"/>
        <w:right w:val="none" w:sz="0" w:space="0" w:color="auto"/>
      </w:divBdr>
    </w:div>
    <w:div w:id="380709937">
      <w:bodyDiv w:val="1"/>
      <w:marLeft w:val="0"/>
      <w:marRight w:val="0"/>
      <w:marTop w:val="0"/>
      <w:marBottom w:val="0"/>
      <w:divBdr>
        <w:top w:val="none" w:sz="0" w:space="0" w:color="auto"/>
        <w:left w:val="none" w:sz="0" w:space="0" w:color="auto"/>
        <w:bottom w:val="none" w:sz="0" w:space="0" w:color="auto"/>
        <w:right w:val="none" w:sz="0" w:space="0" w:color="auto"/>
      </w:divBdr>
    </w:div>
    <w:div w:id="40411068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60029769">
      <w:bodyDiv w:val="1"/>
      <w:marLeft w:val="0"/>
      <w:marRight w:val="0"/>
      <w:marTop w:val="0"/>
      <w:marBottom w:val="0"/>
      <w:divBdr>
        <w:top w:val="none" w:sz="0" w:space="0" w:color="auto"/>
        <w:left w:val="none" w:sz="0" w:space="0" w:color="auto"/>
        <w:bottom w:val="none" w:sz="0" w:space="0" w:color="auto"/>
        <w:right w:val="none" w:sz="0" w:space="0" w:color="auto"/>
      </w:divBdr>
    </w:div>
    <w:div w:id="515852432">
      <w:bodyDiv w:val="1"/>
      <w:marLeft w:val="0"/>
      <w:marRight w:val="0"/>
      <w:marTop w:val="0"/>
      <w:marBottom w:val="0"/>
      <w:divBdr>
        <w:top w:val="none" w:sz="0" w:space="0" w:color="auto"/>
        <w:left w:val="none" w:sz="0" w:space="0" w:color="auto"/>
        <w:bottom w:val="none" w:sz="0" w:space="0" w:color="auto"/>
        <w:right w:val="none" w:sz="0" w:space="0" w:color="auto"/>
      </w:divBdr>
    </w:div>
    <w:div w:id="629554698">
      <w:bodyDiv w:val="1"/>
      <w:marLeft w:val="0"/>
      <w:marRight w:val="0"/>
      <w:marTop w:val="0"/>
      <w:marBottom w:val="0"/>
      <w:divBdr>
        <w:top w:val="none" w:sz="0" w:space="0" w:color="auto"/>
        <w:left w:val="none" w:sz="0" w:space="0" w:color="auto"/>
        <w:bottom w:val="none" w:sz="0" w:space="0" w:color="auto"/>
        <w:right w:val="none" w:sz="0" w:space="0" w:color="auto"/>
      </w:divBdr>
    </w:div>
    <w:div w:id="642075723">
      <w:bodyDiv w:val="1"/>
      <w:marLeft w:val="0"/>
      <w:marRight w:val="0"/>
      <w:marTop w:val="0"/>
      <w:marBottom w:val="0"/>
      <w:divBdr>
        <w:top w:val="none" w:sz="0" w:space="0" w:color="auto"/>
        <w:left w:val="none" w:sz="0" w:space="0" w:color="auto"/>
        <w:bottom w:val="none" w:sz="0" w:space="0" w:color="auto"/>
        <w:right w:val="none" w:sz="0" w:space="0" w:color="auto"/>
      </w:divBdr>
    </w:div>
    <w:div w:id="699089961">
      <w:bodyDiv w:val="1"/>
      <w:marLeft w:val="0"/>
      <w:marRight w:val="0"/>
      <w:marTop w:val="0"/>
      <w:marBottom w:val="0"/>
      <w:divBdr>
        <w:top w:val="none" w:sz="0" w:space="0" w:color="auto"/>
        <w:left w:val="none" w:sz="0" w:space="0" w:color="auto"/>
        <w:bottom w:val="none" w:sz="0" w:space="0" w:color="auto"/>
        <w:right w:val="none" w:sz="0" w:space="0" w:color="auto"/>
      </w:divBdr>
    </w:div>
    <w:div w:id="751463533">
      <w:bodyDiv w:val="1"/>
      <w:marLeft w:val="0"/>
      <w:marRight w:val="0"/>
      <w:marTop w:val="0"/>
      <w:marBottom w:val="0"/>
      <w:divBdr>
        <w:top w:val="none" w:sz="0" w:space="0" w:color="auto"/>
        <w:left w:val="none" w:sz="0" w:space="0" w:color="auto"/>
        <w:bottom w:val="none" w:sz="0" w:space="0" w:color="auto"/>
        <w:right w:val="none" w:sz="0" w:space="0" w:color="auto"/>
      </w:divBdr>
    </w:div>
    <w:div w:id="787889637">
      <w:bodyDiv w:val="1"/>
      <w:marLeft w:val="0"/>
      <w:marRight w:val="0"/>
      <w:marTop w:val="0"/>
      <w:marBottom w:val="0"/>
      <w:divBdr>
        <w:top w:val="none" w:sz="0" w:space="0" w:color="auto"/>
        <w:left w:val="none" w:sz="0" w:space="0" w:color="auto"/>
        <w:bottom w:val="none" w:sz="0" w:space="0" w:color="auto"/>
        <w:right w:val="none" w:sz="0" w:space="0" w:color="auto"/>
      </w:divBdr>
    </w:div>
    <w:div w:id="850876430">
      <w:bodyDiv w:val="1"/>
      <w:marLeft w:val="0"/>
      <w:marRight w:val="0"/>
      <w:marTop w:val="0"/>
      <w:marBottom w:val="0"/>
      <w:divBdr>
        <w:top w:val="none" w:sz="0" w:space="0" w:color="auto"/>
        <w:left w:val="none" w:sz="0" w:space="0" w:color="auto"/>
        <w:bottom w:val="none" w:sz="0" w:space="0" w:color="auto"/>
        <w:right w:val="none" w:sz="0" w:space="0" w:color="auto"/>
      </w:divBdr>
    </w:div>
    <w:div w:id="871039892">
      <w:bodyDiv w:val="1"/>
      <w:marLeft w:val="0"/>
      <w:marRight w:val="0"/>
      <w:marTop w:val="0"/>
      <w:marBottom w:val="0"/>
      <w:divBdr>
        <w:top w:val="none" w:sz="0" w:space="0" w:color="auto"/>
        <w:left w:val="none" w:sz="0" w:space="0" w:color="auto"/>
        <w:bottom w:val="none" w:sz="0" w:space="0" w:color="auto"/>
        <w:right w:val="none" w:sz="0" w:space="0" w:color="auto"/>
      </w:divBdr>
    </w:div>
    <w:div w:id="877007214">
      <w:bodyDiv w:val="1"/>
      <w:marLeft w:val="0"/>
      <w:marRight w:val="0"/>
      <w:marTop w:val="0"/>
      <w:marBottom w:val="0"/>
      <w:divBdr>
        <w:top w:val="none" w:sz="0" w:space="0" w:color="auto"/>
        <w:left w:val="none" w:sz="0" w:space="0" w:color="auto"/>
        <w:bottom w:val="none" w:sz="0" w:space="0" w:color="auto"/>
        <w:right w:val="none" w:sz="0" w:space="0" w:color="auto"/>
      </w:divBdr>
    </w:div>
    <w:div w:id="936643891">
      <w:bodyDiv w:val="1"/>
      <w:marLeft w:val="0"/>
      <w:marRight w:val="0"/>
      <w:marTop w:val="0"/>
      <w:marBottom w:val="0"/>
      <w:divBdr>
        <w:top w:val="none" w:sz="0" w:space="0" w:color="auto"/>
        <w:left w:val="none" w:sz="0" w:space="0" w:color="auto"/>
        <w:bottom w:val="none" w:sz="0" w:space="0" w:color="auto"/>
        <w:right w:val="none" w:sz="0" w:space="0" w:color="auto"/>
      </w:divBdr>
    </w:div>
    <w:div w:id="945162444">
      <w:bodyDiv w:val="1"/>
      <w:marLeft w:val="0"/>
      <w:marRight w:val="0"/>
      <w:marTop w:val="0"/>
      <w:marBottom w:val="0"/>
      <w:divBdr>
        <w:top w:val="none" w:sz="0" w:space="0" w:color="auto"/>
        <w:left w:val="none" w:sz="0" w:space="0" w:color="auto"/>
        <w:bottom w:val="none" w:sz="0" w:space="0" w:color="auto"/>
        <w:right w:val="none" w:sz="0" w:space="0" w:color="auto"/>
      </w:divBdr>
    </w:div>
    <w:div w:id="975112600">
      <w:bodyDiv w:val="1"/>
      <w:marLeft w:val="0"/>
      <w:marRight w:val="0"/>
      <w:marTop w:val="0"/>
      <w:marBottom w:val="0"/>
      <w:divBdr>
        <w:top w:val="none" w:sz="0" w:space="0" w:color="auto"/>
        <w:left w:val="none" w:sz="0" w:space="0" w:color="auto"/>
        <w:bottom w:val="none" w:sz="0" w:space="0" w:color="auto"/>
        <w:right w:val="none" w:sz="0" w:space="0" w:color="auto"/>
      </w:divBdr>
    </w:div>
    <w:div w:id="1088113274">
      <w:bodyDiv w:val="1"/>
      <w:marLeft w:val="0"/>
      <w:marRight w:val="0"/>
      <w:marTop w:val="0"/>
      <w:marBottom w:val="0"/>
      <w:divBdr>
        <w:top w:val="none" w:sz="0" w:space="0" w:color="auto"/>
        <w:left w:val="none" w:sz="0" w:space="0" w:color="auto"/>
        <w:bottom w:val="none" w:sz="0" w:space="0" w:color="auto"/>
        <w:right w:val="none" w:sz="0" w:space="0" w:color="auto"/>
      </w:divBdr>
    </w:div>
    <w:div w:id="1137454146">
      <w:bodyDiv w:val="1"/>
      <w:marLeft w:val="0"/>
      <w:marRight w:val="0"/>
      <w:marTop w:val="0"/>
      <w:marBottom w:val="0"/>
      <w:divBdr>
        <w:top w:val="none" w:sz="0" w:space="0" w:color="auto"/>
        <w:left w:val="none" w:sz="0" w:space="0" w:color="auto"/>
        <w:bottom w:val="none" w:sz="0" w:space="0" w:color="auto"/>
        <w:right w:val="none" w:sz="0" w:space="0" w:color="auto"/>
      </w:divBdr>
    </w:div>
    <w:div w:id="1155026255">
      <w:bodyDiv w:val="1"/>
      <w:marLeft w:val="0"/>
      <w:marRight w:val="0"/>
      <w:marTop w:val="0"/>
      <w:marBottom w:val="0"/>
      <w:divBdr>
        <w:top w:val="none" w:sz="0" w:space="0" w:color="auto"/>
        <w:left w:val="none" w:sz="0" w:space="0" w:color="auto"/>
        <w:bottom w:val="none" w:sz="0" w:space="0" w:color="auto"/>
        <w:right w:val="none" w:sz="0" w:space="0" w:color="auto"/>
      </w:divBdr>
    </w:div>
    <w:div w:id="1196113415">
      <w:bodyDiv w:val="1"/>
      <w:marLeft w:val="0"/>
      <w:marRight w:val="0"/>
      <w:marTop w:val="0"/>
      <w:marBottom w:val="0"/>
      <w:divBdr>
        <w:top w:val="none" w:sz="0" w:space="0" w:color="auto"/>
        <w:left w:val="none" w:sz="0" w:space="0" w:color="auto"/>
        <w:bottom w:val="none" w:sz="0" w:space="0" w:color="auto"/>
        <w:right w:val="none" w:sz="0" w:space="0" w:color="auto"/>
      </w:divBdr>
    </w:div>
    <w:div w:id="1217744750">
      <w:bodyDiv w:val="1"/>
      <w:marLeft w:val="0"/>
      <w:marRight w:val="0"/>
      <w:marTop w:val="0"/>
      <w:marBottom w:val="0"/>
      <w:divBdr>
        <w:top w:val="none" w:sz="0" w:space="0" w:color="auto"/>
        <w:left w:val="none" w:sz="0" w:space="0" w:color="auto"/>
        <w:bottom w:val="none" w:sz="0" w:space="0" w:color="auto"/>
        <w:right w:val="none" w:sz="0" w:space="0" w:color="auto"/>
      </w:divBdr>
    </w:div>
    <w:div w:id="1265650732">
      <w:bodyDiv w:val="1"/>
      <w:marLeft w:val="0"/>
      <w:marRight w:val="0"/>
      <w:marTop w:val="0"/>
      <w:marBottom w:val="0"/>
      <w:divBdr>
        <w:top w:val="none" w:sz="0" w:space="0" w:color="auto"/>
        <w:left w:val="none" w:sz="0" w:space="0" w:color="auto"/>
        <w:bottom w:val="none" w:sz="0" w:space="0" w:color="auto"/>
        <w:right w:val="none" w:sz="0" w:space="0" w:color="auto"/>
      </w:divBdr>
      <w:divsChild>
        <w:div w:id="1512917183">
          <w:marLeft w:val="0"/>
          <w:marRight w:val="0"/>
          <w:marTop w:val="0"/>
          <w:marBottom w:val="0"/>
          <w:divBdr>
            <w:top w:val="none" w:sz="0" w:space="0" w:color="auto"/>
            <w:left w:val="none" w:sz="0" w:space="0" w:color="auto"/>
            <w:bottom w:val="none" w:sz="0" w:space="0" w:color="auto"/>
            <w:right w:val="none" w:sz="0" w:space="0" w:color="auto"/>
          </w:divBdr>
          <w:divsChild>
            <w:div w:id="72821522">
              <w:marLeft w:val="0"/>
              <w:marRight w:val="0"/>
              <w:marTop w:val="0"/>
              <w:marBottom w:val="0"/>
              <w:divBdr>
                <w:top w:val="none" w:sz="0" w:space="0" w:color="auto"/>
                <w:left w:val="none" w:sz="0" w:space="0" w:color="auto"/>
                <w:bottom w:val="none" w:sz="0" w:space="0" w:color="auto"/>
                <w:right w:val="none" w:sz="0" w:space="0" w:color="auto"/>
              </w:divBdr>
              <w:divsChild>
                <w:div w:id="1554997161">
                  <w:marLeft w:val="0"/>
                  <w:marRight w:val="0"/>
                  <w:marTop w:val="0"/>
                  <w:marBottom w:val="0"/>
                  <w:divBdr>
                    <w:top w:val="none" w:sz="0" w:space="0" w:color="auto"/>
                    <w:left w:val="none" w:sz="0" w:space="0" w:color="auto"/>
                    <w:bottom w:val="none" w:sz="0" w:space="0" w:color="auto"/>
                    <w:right w:val="none" w:sz="0" w:space="0" w:color="auto"/>
                  </w:divBdr>
                  <w:divsChild>
                    <w:div w:id="9478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58748">
          <w:marLeft w:val="60"/>
          <w:marRight w:val="0"/>
          <w:marTop w:val="0"/>
          <w:marBottom w:val="0"/>
          <w:divBdr>
            <w:top w:val="none" w:sz="0" w:space="0" w:color="auto"/>
            <w:left w:val="none" w:sz="0" w:space="0" w:color="auto"/>
            <w:bottom w:val="none" w:sz="0" w:space="0" w:color="auto"/>
            <w:right w:val="none" w:sz="0" w:space="0" w:color="auto"/>
          </w:divBdr>
          <w:divsChild>
            <w:div w:id="1263684416">
              <w:marLeft w:val="0"/>
              <w:marRight w:val="0"/>
              <w:marTop w:val="0"/>
              <w:marBottom w:val="0"/>
              <w:divBdr>
                <w:top w:val="none" w:sz="0" w:space="0" w:color="auto"/>
                <w:left w:val="none" w:sz="0" w:space="0" w:color="auto"/>
                <w:bottom w:val="none" w:sz="0" w:space="0" w:color="auto"/>
                <w:right w:val="none" w:sz="0" w:space="0" w:color="auto"/>
              </w:divBdr>
              <w:divsChild>
                <w:div w:id="1857190235">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1255221">
      <w:bodyDiv w:val="1"/>
      <w:marLeft w:val="0"/>
      <w:marRight w:val="0"/>
      <w:marTop w:val="0"/>
      <w:marBottom w:val="0"/>
      <w:divBdr>
        <w:top w:val="none" w:sz="0" w:space="0" w:color="auto"/>
        <w:left w:val="none" w:sz="0" w:space="0" w:color="auto"/>
        <w:bottom w:val="none" w:sz="0" w:space="0" w:color="auto"/>
        <w:right w:val="none" w:sz="0" w:space="0" w:color="auto"/>
      </w:divBdr>
    </w:div>
    <w:div w:id="1292053124">
      <w:bodyDiv w:val="1"/>
      <w:marLeft w:val="0"/>
      <w:marRight w:val="0"/>
      <w:marTop w:val="0"/>
      <w:marBottom w:val="0"/>
      <w:divBdr>
        <w:top w:val="none" w:sz="0" w:space="0" w:color="auto"/>
        <w:left w:val="none" w:sz="0" w:space="0" w:color="auto"/>
        <w:bottom w:val="none" w:sz="0" w:space="0" w:color="auto"/>
        <w:right w:val="none" w:sz="0" w:space="0" w:color="auto"/>
      </w:divBdr>
    </w:div>
    <w:div w:id="1374229613">
      <w:bodyDiv w:val="1"/>
      <w:marLeft w:val="0"/>
      <w:marRight w:val="0"/>
      <w:marTop w:val="0"/>
      <w:marBottom w:val="0"/>
      <w:divBdr>
        <w:top w:val="none" w:sz="0" w:space="0" w:color="auto"/>
        <w:left w:val="none" w:sz="0" w:space="0" w:color="auto"/>
        <w:bottom w:val="none" w:sz="0" w:space="0" w:color="auto"/>
        <w:right w:val="none" w:sz="0" w:space="0" w:color="auto"/>
      </w:divBdr>
    </w:div>
    <w:div w:id="1398169987">
      <w:bodyDiv w:val="1"/>
      <w:marLeft w:val="0"/>
      <w:marRight w:val="0"/>
      <w:marTop w:val="0"/>
      <w:marBottom w:val="0"/>
      <w:divBdr>
        <w:top w:val="none" w:sz="0" w:space="0" w:color="auto"/>
        <w:left w:val="none" w:sz="0" w:space="0" w:color="auto"/>
        <w:bottom w:val="none" w:sz="0" w:space="0" w:color="auto"/>
        <w:right w:val="none" w:sz="0" w:space="0" w:color="auto"/>
      </w:divBdr>
    </w:div>
    <w:div w:id="1446577029">
      <w:bodyDiv w:val="1"/>
      <w:marLeft w:val="0"/>
      <w:marRight w:val="0"/>
      <w:marTop w:val="0"/>
      <w:marBottom w:val="0"/>
      <w:divBdr>
        <w:top w:val="none" w:sz="0" w:space="0" w:color="auto"/>
        <w:left w:val="none" w:sz="0" w:space="0" w:color="auto"/>
        <w:bottom w:val="none" w:sz="0" w:space="0" w:color="auto"/>
        <w:right w:val="none" w:sz="0" w:space="0" w:color="auto"/>
      </w:divBdr>
    </w:div>
    <w:div w:id="1521550985">
      <w:bodyDiv w:val="1"/>
      <w:marLeft w:val="0"/>
      <w:marRight w:val="0"/>
      <w:marTop w:val="0"/>
      <w:marBottom w:val="0"/>
      <w:divBdr>
        <w:top w:val="none" w:sz="0" w:space="0" w:color="auto"/>
        <w:left w:val="none" w:sz="0" w:space="0" w:color="auto"/>
        <w:bottom w:val="none" w:sz="0" w:space="0" w:color="auto"/>
        <w:right w:val="none" w:sz="0" w:space="0" w:color="auto"/>
      </w:divBdr>
    </w:div>
    <w:div w:id="1587378961">
      <w:bodyDiv w:val="1"/>
      <w:marLeft w:val="0"/>
      <w:marRight w:val="0"/>
      <w:marTop w:val="0"/>
      <w:marBottom w:val="0"/>
      <w:divBdr>
        <w:top w:val="none" w:sz="0" w:space="0" w:color="auto"/>
        <w:left w:val="none" w:sz="0" w:space="0" w:color="auto"/>
        <w:bottom w:val="none" w:sz="0" w:space="0" w:color="auto"/>
        <w:right w:val="none" w:sz="0" w:space="0" w:color="auto"/>
      </w:divBdr>
    </w:div>
    <w:div w:id="1592205182">
      <w:bodyDiv w:val="1"/>
      <w:marLeft w:val="0"/>
      <w:marRight w:val="0"/>
      <w:marTop w:val="0"/>
      <w:marBottom w:val="0"/>
      <w:divBdr>
        <w:top w:val="none" w:sz="0" w:space="0" w:color="auto"/>
        <w:left w:val="none" w:sz="0" w:space="0" w:color="auto"/>
        <w:bottom w:val="none" w:sz="0" w:space="0" w:color="auto"/>
        <w:right w:val="none" w:sz="0" w:space="0" w:color="auto"/>
      </w:divBdr>
    </w:div>
    <w:div w:id="1615015448">
      <w:bodyDiv w:val="1"/>
      <w:marLeft w:val="0"/>
      <w:marRight w:val="0"/>
      <w:marTop w:val="0"/>
      <w:marBottom w:val="0"/>
      <w:divBdr>
        <w:top w:val="none" w:sz="0" w:space="0" w:color="auto"/>
        <w:left w:val="none" w:sz="0" w:space="0" w:color="auto"/>
        <w:bottom w:val="none" w:sz="0" w:space="0" w:color="auto"/>
        <w:right w:val="none" w:sz="0" w:space="0" w:color="auto"/>
      </w:divBdr>
    </w:div>
    <w:div w:id="1615601817">
      <w:bodyDiv w:val="1"/>
      <w:marLeft w:val="0"/>
      <w:marRight w:val="0"/>
      <w:marTop w:val="0"/>
      <w:marBottom w:val="0"/>
      <w:divBdr>
        <w:top w:val="none" w:sz="0" w:space="0" w:color="auto"/>
        <w:left w:val="none" w:sz="0" w:space="0" w:color="auto"/>
        <w:bottom w:val="none" w:sz="0" w:space="0" w:color="auto"/>
        <w:right w:val="none" w:sz="0" w:space="0" w:color="auto"/>
      </w:divBdr>
    </w:div>
    <w:div w:id="163436267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63774072">
      <w:bodyDiv w:val="1"/>
      <w:marLeft w:val="0"/>
      <w:marRight w:val="0"/>
      <w:marTop w:val="0"/>
      <w:marBottom w:val="0"/>
      <w:divBdr>
        <w:top w:val="none" w:sz="0" w:space="0" w:color="auto"/>
        <w:left w:val="none" w:sz="0" w:space="0" w:color="auto"/>
        <w:bottom w:val="none" w:sz="0" w:space="0" w:color="auto"/>
        <w:right w:val="none" w:sz="0" w:space="0" w:color="auto"/>
      </w:divBdr>
    </w:div>
    <w:div w:id="1704865316">
      <w:bodyDiv w:val="1"/>
      <w:marLeft w:val="0"/>
      <w:marRight w:val="0"/>
      <w:marTop w:val="0"/>
      <w:marBottom w:val="0"/>
      <w:divBdr>
        <w:top w:val="none" w:sz="0" w:space="0" w:color="auto"/>
        <w:left w:val="none" w:sz="0" w:space="0" w:color="auto"/>
        <w:bottom w:val="none" w:sz="0" w:space="0" w:color="auto"/>
        <w:right w:val="none" w:sz="0" w:space="0" w:color="auto"/>
      </w:divBdr>
    </w:div>
    <w:div w:id="1773161268">
      <w:bodyDiv w:val="1"/>
      <w:marLeft w:val="0"/>
      <w:marRight w:val="0"/>
      <w:marTop w:val="0"/>
      <w:marBottom w:val="0"/>
      <w:divBdr>
        <w:top w:val="none" w:sz="0" w:space="0" w:color="auto"/>
        <w:left w:val="none" w:sz="0" w:space="0" w:color="auto"/>
        <w:bottom w:val="none" w:sz="0" w:space="0" w:color="auto"/>
        <w:right w:val="none" w:sz="0" w:space="0" w:color="auto"/>
      </w:divBdr>
    </w:div>
    <w:div w:id="1800142971">
      <w:bodyDiv w:val="1"/>
      <w:marLeft w:val="0"/>
      <w:marRight w:val="0"/>
      <w:marTop w:val="0"/>
      <w:marBottom w:val="0"/>
      <w:divBdr>
        <w:top w:val="none" w:sz="0" w:space="0" w:color="auto"/>
        <w:left w:val="none" w:sz="0" w:space="0" w:color="auto"/>
        <w:bottom w:val="none" w:sz="0" w:space="0" w:color="auto"/>
        <w:right w:val="none" w:sz="0" w:space="0" w:color="auto"/>
      </w:divBdr>
    </w:div>
    <w:div w:id="1839808587">
      <w:bodyDiv w:val="1"/>
      <w:marLeft w:val="0"/>
      <w:marRight w:val="0"/>
      <w:marTop w:val="0"/>
      <w:marBottom w:val="0"/>
      <w:divBdr>
        <w:top w:val="none" w:sz="0" w:space="0" w:color="auto"/>
        <w:left w:val="none" w:sz="0" w:space="0" w:color="auto"/>
        <w:bottom w:val="none" w:sz="0" w:space="0" w:color="auto"/>
        <w:right w:val="none" w:sz="0" w:space="0" w:color="auto"/>
      </w:divBdr>
    </w:div>
    <w:div w:id="190637961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80725880">
      <w:bodyDiv w:val="1"/>
      <w:marLeft w:val="0"/>
      <w:marRight w:val="0"/>
      <w:marTop w:val="0"/>
      <w:marBottom w:val="0"/>
      <w:divBdr>
        <w:top w:val="none" w:sz="0" w:space="0" w:color="auto"/>
        <w:left w:val="none" w:sz="0" w:space="0" w:color="auto"/>
        <w:bottom w:val="none" w:sz="0" w:space="0" w:color="auto"/>
        <w:right w:val="none" w:sz="0" w:space="0" w:color="auto"/>
      </w:divBdr>
    </w:div>
    <w:div w:id="1999768536">
      <w:bodyDiv w:val="1"/>
      <w:marLeft w:val="0"/>
      <w:marRight w:val="0"/>
      <w:marTop w:val="0"/>
      <w:marBottom w:val="0"/>
      <w:divBdr>
        <w:top w:val="none" w:sz="0" w:space="0" w:color="auto"/>
        <w:left w:val="none" w:sz="0" w:space="0" w:color="auto"/>
        <w:bottom w:val="none" w:sz="0" w:space="0" w:color="auto"/>
        <w:right w:val="none" w:sz="0" w:space="0" w:color="auto"/>
      </w:divBdr>
    </w:div>
    <w:div w:id="202447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79805c-f59c-4433-b632-cc8c02660e6d">
      <Terms xmlns="http://schemas.microsoft.com/office/infopath/2007/PartnerControls"/>
    </lcf76f155ced4ddcb4097134ff3c332f>
    <TaxCatchAll xmlns="2c0c939c-e8db-4d00-857d-292e4f450d2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72D2087E87CE4CAABAE79EAF205E05" ma:contentTypeVersion="10" ma:contentTypeDescription="Create a new document." ma:contentTypeScope="" ma:versionID="930c93a30a8652814d03191c6a6eaa8d">
  <xsd:schema xmlns:xsd="http://www.w3.org/2001/XMLSchema" xmlns:xs="http://www.w3.org/2001/XMLSchema" xmlns:p="http://schemas.microsoft.com/office/2006/metadata/properties" xmlns:ns2="7a79805c-f59c-4433-b632-cc8c02660e6d" xmlns:ns3="2c0c939c-e8db-4d00-857d-292e4f450d2f" targetNamespace="http://schemas.microsoft.com/office/2006/metadata/properties" ma:root="true" ma:fieldsID="fb35ad04f38e7d37a567edce34412149" ns2:_="" ns3:_="">
    <xsd:import namespace="7a79805c-f59c-4433-b632-cc8c02660e6d"/>
    <xsd:import namespace="2c0c939c-e8db-4d00-857d-292e4f450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9805c-f59c-4433-b632-cc8c02660e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0c939c-e8db-4d00-857d-292e4f450d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21266d8-58fd-4b12-9439-d6ec176a2aca}" ma:internalName="TaxCatchAll" ma:showField="CatchAllData" ma:web="2c0c939c-e8db-4d00-857d-292e4f450d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88C19D-E06C-4CB8-BA08-CC7EDDEB4C56}">
  <ds:schemaRefs>
    <ds:schemaRef ds:uri="http://schemas.openxmlformats.org/officeDocument/2006/bibliography"/>
  </ds:schemaRefs>
</ds:datastoreItem>
</file>

<file path=customXml/itemProps2.xml><?xml version="1.0" encoding="utf-8"?>
<ds:datastoreItem xmlns:ds="http://schemas.openxmlformats.org/officeDocument/2006/customXml" ds:itemID="{5F126C5B-7CFC-470A-8B4D-9AFB104ED64F}">
  <ds:schemaRefs>
    <ds:schemaRef ds:uri="http://schemas.microsoft.com/office/infopath/2007/PartnerControls"/>
    <ds:schemaRef ds:uri="http://purl.org/dc/terms/"/>
    <ds:schemaRef ds:uri="http://schemas.microsoft.com/office/2006/documentManagement/types"/>
    <ds:schemaRef ds:uri="http://www.w3.org/XML/1998/namespace"/>
    <ds:schemaRef ds:uri="http://schemas.microsoft.com/office/2006/metadata/properties"/>
    <ds:schemaRef ds:uri="http://purl.org/dc/dcmitype/"/>
    <ds:schemaRef ds:uri="http://purl.org/dc/elements/1.1/"/>
    <ds:schemaRef ds:uri="http://schemas.openxmlformats.org/package/2006/metadata/core-properties"/>
    <ds:schemaRef ds:uri="2c0c939c-e8db-4d00-857d-292e4f450d2f"/>
    <ds:schemaRef ds:uri="7a79805c-f59c-4433-b632-cc8c02660e6d"/>
  </ds:schemaRefs>
</ds:datastoreItem>
</file>

<file path=customXml/itemProps3.xml><?xml version="1.0" encoding="utf-8"?>
<ds:datastoreItem xmlns:ds="http://schemas.openxmlformats.org/officeDocument/2006/customXml" ds:itemID="{2EFD4294-85F6-4981-B841-5CFA7BBE633A}">
  <ds:schemaRefs>
    <ds:schemaRef ds:uri="http://schemas.microsoft.com/sharepoint/v3/contenttype/forms"/>
  </ds:schemaRefs>
</ds:datastoreItem>
</file>

<file path=customXml/itemProps4.xml><?xml version="1.0" encoding="utf-8"?>
<ds:datastoreItem xmlns:ds="http://schemas.openxmlformats.org/officeDocument/2006/customXml" ds:itemID="{A17B47A4-5900-4511-85F0-80EC527AE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79805c-f59c-4433-b632-cc8c02660e6d"/>
    <ds:schemaRef ds:uri="2c0c939c-e8db-4d00-857d-292e4f450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1764</TotalTime>
  <Pages>55</Pages>
  <Words>19511</Words>
  <Characters>105946</Characters>
  <Application>Microsoft Office Word</Application>
  <DocSecurity>0</DocSecurity>
  <Lines>6621</Lines>
  <Paragraphs>3920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121537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Thanawat Srisajalerdvaja (TH)</cp:lastModifiedBy>
  <cp:revision>731</cp:revision>
  <cp:lastPrinted>2026-02-26T06:32:00Z</cp:lastPrinted>
  <dcterms:created xsi:type="dcterms:W3CDTF">2025-03-01T10:23:00Z</dcterms:created>
  <dcterms:modified xsi:type="dcterms:W3CDTF">2026-03-02T14:54:00Z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ab187e26189472f5dad86bd736ceed810a00a0f40e1ad87a84df6311d159f925</vt:lpwstr>
  </property>
  <property fmtid="{D5CDD505-2E9C-101B-9397-08002B2CF9AE}" pid="3" name="ContentTypeId">
    <vt:lpwstr>0x010100D972D2087E87CE4CAABAE79EAF205E05</vt:lpwstr>
  </property>
  <property fmtid="{D5CDD505-2E9C-101B-9397-08002B2CF9AE}" pid="4" name="MediaServiceImageTags">
    <vt:lpwstr/>
  </property>
</Properties>
</file>