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82C3F2" w14:textId="6E97064C" w:rsidR="00C81BFD" w:rsidRPr="00C434FB" w:rsidRDefault="00C81BFD" w:rsidP="00C81BFD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434FB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เสนอ</w:t>
      </w:r>
      <w:r w:rsidRPr="00C434FB">
        <w:rPr>
          <w:rFonts w:ascii="Angsana New" w:hAnsi="Angsana New" w:cs="Angsana New"/>
          <w:b/>
          <w:bCs/>
          <w:sz w:val="30"/>
          <w:szCs w:val="30"/>
          <w:lang w:bidi="th-TH"/>
        </w:rPr>
        <w:tab/>
      </w:r>
      <w:r w:rsidRPr="00C434FB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 xml:space="preserve">ผู้ถือหุ้นของบริษัท </w:t>
      </w:r>
      <w:r w:rsidRPr="00C434FB">
        <w:rPr>
          <w:rFonts w:ascii="Angsana New" w:hAnsi="Angsana New" w:cs="Angsana New"/>
          <w:b/>
          <w:bCs/>
          <w:sz w:val="30"/>
          <w:szCs w:val="30"/>
          <w:cs/>
        </w:rPr>
        <w:t>ตงฮั้ว โฮลดิ้ง จำกัด (มหาชน)</w:t>
      </w:r>
    </w:p>
    <w:p w14:paraId="4C976A8A" w14:textId="77777777" w:rsidR="00643F5A" w:rsidRPr="00C434FB" w:rsidRDefault="00643F5A" w:rsidP="00643F5A">
      <w:pPr>
        <w:spacing w:after="0" w:line="240" w:lineRule="auto"/>
        <w:jc w:val="thaiDistribute"/>
        <w:rPr>
          <w:rFonts w:ascii="Angsana New" w:eastAsia="Cordia New" w:hAnsi="Angsana New" w:cs="Angsana New"/>
          <w:sz w:val="24"/>
          <w:szCs w:val="24"/>
          <w:cs/>
        </w:rPr>
      </w:pPr>
    </w:p>
    <w:p w14:paraId="31ECEA1D" w14:textId="77777777" w:rsidR="00792B6B" w:rsidRPr="00C434FB" w:rsidRDefault="00792B6B" w:rsidP="00792B6B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/>
          <w:i/>
          <w:iCs/>
          <w:sz w:val="30"/>
          <w:szCs w:val="30"/>
          <w:cs/>
          <w:lang w:bidi="th-TH"/>
        </w:rPr>
        <w:t>ความเห็น</w:t>
      </w:r>
    </w:p>
    <w:p w14:paraId="68DE2F6D" w14:textId="77777777" w:rsidR="00792B6B" w:rsidRPr="00C434FB" w:rsidRDefault="00792B6B" w:rsidP="00792B6B">
      <w:pPr>
        <w:spacing w:after="0" w:line="240" w:lineRule="auto"/>
        <w:jc w:val="thaiDistribute"/>
        <w:rPr>
          <w:rFonts w:ascii="Angsana New" w:eastAsia="Cordia New" w:hAnsi="Angsana New" w:cs="Angsana New"/>
          <w:sz w:val="24"/>
          <w:szCs w:val="24"/>
          <w:lang w:val="en-GB" w:bidi="th-TH"/>
        </w:rPr>
      </w:pPr>
    </w:p>
    <w:p w14:paraId="2ECE6115" w14:textId="6CF42D0C" w:rsidR="00792B6B" w:rsidRPr="00C434FB" w:rsidRDefault="00792B6B" w:rsidP="00792B6B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bidi="th-TH"/>
        </w:rPr>
      </w:pPr>
      <w:r w:rsidRPr="00C434FB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>ข้าพเจ้าได้ตรวจสอบงบการเงินรวมและ</w:t>
      </w:r>
      <w:r w:rsidRPr="00C434FB">
        <w:rPr>
          <w:rFonts w:ascii="Angsana New" w:eastAsia="Cordia New" w:hAnsi="Angsana New" w:cs="Angsana New" w:hint="cs"/>
          <w:color w:val="000000"/>
          <w:spacing w:val="-8"/>
          <w:sz w:val="30"/>
          <w:szCs w:val="30"/>
          <w:cs/>
          <w:lang w:bidi="th-TH"/>
        </w:rPr>
        <w:t>งบการเงิน</w:t>
      </w:r>
      <w:r w:rsidRPr="00C434FB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>เฉพาะของ</w:t>
      </w:r>
      <w:r w:rsidR="00DC52FD" w:rsidRPr="00C434FB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บริษัท </w:t>
      </w:r>
      <w:r w:rsidR="00DC52FD" w:rsidRPr="00C434FB">
        <w:rPr>
          <w:rFonts w:ascii="Angsana New" w:hAnsi="Angsana New" w:cs="Angsana New"/>
          <w:spacing w:val="2"/>
          <w:sz w:val="30"/>
          <w:szCs w:val="30"/>
          <w:cs/>
        </w:rPr>
        <w:t>ตงฮั้ว โฮลดิ้ง</w:t>
      </w:r>
      <w:r w:rsidR="00DC52FD" w:rsidRPr="00C434FB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จำกัด (มหาชน)</w:t>
      </w:r>
      <w:r w:rsidRPr="00C434FB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 xml:space="preserve"> และบริษัทย่อย </w:t>
      </w:r>
      <w:r w:rsidRPr="00C434FB">
        <w:rPr>
          <w:rFonts w:ascii="Angsana New" w:eastAsia="Cordia New" w:hAnsi="Angsana New" w:cs="Angsana New"/>
          <w:spacing w:val="4"/>
          <w:sz w:val="30"/>
          <w:szCs w:val="30"/>
          <w:cs/>
          <w:lang w:bidi="th-TH"/>
        </w:rPr>
        <w:t>(</w:t>
      </w:r>
      <w:r w:rsidRPr="00C434FB">
        <w:rPr>
          <w:rFonts w:ascii="Angsana New" w:eastAsia="Cordia New" w:hAnsi="Angsana New" w:cs="Angsana New"/>
          <w:spacing w:val="4"/>
          <w:sz w:val="30"/>
          <w:szCs w:val="30"/>
          <w:lang w:bidi="th-TH"/>
        </w:rPr>
        <w:t>“</w:t>
      </w:r>
      <w:r w:rsidRPr="00C434FB">
        <w:rPr>
          <w:rFonts w:ascii="Angsana New" w:eastAsia="Cordia New" w:hAnsi="Angsana New" w:cs="Angsana New" w:hint="cs"/>
          <w:spacing w:val="4"/>
          <w:sz w:val="30"/>
          <w:szCs w:val="30"/>
          <w:cs/>
          <w:lang w:bidi="th-TH"/>
        </w:rPr>
        <w:t>กลุ่มบริษัท</w:t>
      </w:r>
      <w:r w:rsidRPr="00C434FB">
        <w:rPr>
          <w:rFonts w:ascii="Angsana New" w:eastAsia="Cordia New" w:hAnsi="Angsana New" w:cs="Angsana New"/>
          <w:spacing w:val="4"/>
          <w:sz w:val="30"/>
          <w:szCs w:val="30"/>
          <w:lang w:bidi="th-TH"/>
        </w:rPr>
        <w:t>”</w:t>
      </w:r>
      <w:r w:rsidRPr="00C434FB">
        <w:rPr>
          <w:rFonts w:ascii="Angsana New" w:eastAsia="Cordia New" w:hAnsi="Angsana New" w:cs="Angsana New" w:hint="cs"/>
          <w:spacing w:val="4"/>
          <w:sz w:val="30"/>
          <w:szCs w:val="30"/>
          <w:cs/>
          <w:lang w:bidi="th-TH"/>
        </w:rPr>
        <w:t>)</w:t>
      </w:r>
      <w:r w:rsidRPr="00C434FB">
        <w:rPr>
          <w:rFonts w:ascii="Angsana New" w:eastAsia="Cordia New" w:hAnsi="Angsana New" w:cs="Angsana New"/>
          <w:spacing w:val="4"/>
          <w:sz w:val="30"/>
          <w:szCs w:val="30"/>
          <w:cs/>
          <w:lang w:bidi="th-TH"/>
        </w:rPr>
        <w:t xml:space="preserve"> และเฉพาะของ</w:t>
      </w:r>
      <w:r w:rsidR="00DC52FD" w:rsidRPr="00C434FB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บริษัท </w:t>
      </w:r>
      <w:r w:rsidR="00DC52FD" w:rsidRPr="00C434FB">
        <w:rPr>
          <w:rFonts w:ascii="Angsana New" w:hAnsi="Angsana New" w:cs="Angsana New"/>
          <w:spacing w:val="2"/>
          <w:sz w:val="30"/>
          <w:szCs w:val="30"/>
          <w:cs/>
        </w:rPr>
        <w:t>ตงฮั้ว โฮลดิ้ง</w:t>
      </w:r>
      <w:r w:rsidR="00DC52FD" w:rsidRPr="00C434FB">
        <w:rPr>
          <w:rFonts w:ascii="Angsana New" w:hAnsi="Angsana New" w:cs="Angsana New"/>
          <w:spacing w:val="2"/>
          <w:sz w:val="30"/>
          <w:szCs w:val="30"/>
          <w:cs/>
          <w:lang w:bidi="th-TH"/>
        </w:rPr>
        <w:t xml:space="preserve"> จำกัด (มหาชน)</w:t>
      </w:r>
      <w:r w:rsidR="00655753" w:rsidRPr="00C434FB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/>
          <w:spacing w:val="4"/>
          <w:sz w:val="30"/>
          <w:szCs w:val="30"/>
          <w:lang w:val="en-GB" w:bidi="th-TH"/>
        </w:rPr>
        <w:t>(“</w:t>
      </w:r>
      <w:r w:rsidRPr="00C434FB">
        <w:rPr>
          <w:rFonts w:ascii="Angsana New" w:eastAsia="Cordia New" w:hAnsi="Angsana New" w:cs="Angsana New"/>
          <w:spacing w:val="4"/>
          <w:sz w:val="30"/>
          <w:szCs w:val="30"/>
          <w:cs/>
          <w:lang w:bidi="th-TH"/>
        </w:rPr>
        <w:t>บริษัท</w:t>
      </w:r>
      <w:r w:rsidRPr="00C434FB">
        <w:rPr>
          <w:rFonts w:ascii="Angsana New" w:eastAsia="Cordia New" w:hAnsi="Angsana New" w:cs="Angsana New"/>
          <w:spacing w:val="4"/>
          <w:sz w:val="30"/>
          <w:szCs w:val="30"/>
          <w:lang w:val="en-GB" w:bidi="th-TH"/>
        </w:rPr>
        <w:t>”)</w:t>
      </w:r>
      <w:r w:rsidR="00655753" w:rsidRPr="00C434FB">
        <w:rPr>
          <w:rFonts w:ascii="Angsana New" w:eastAsia="Cordia New" w:hAnsi="Angsana New" w:cs="Angsana New" w:hint="cs"/>
          <w:spacing w:val="4"/>
          <w:sz w:val="30"/>
          <w:szCs w:val="30"/>
          <w:cs/>
          <w:lang w:val="en-GB" w:bidi="th-TH"/>
        </w:rPr>
        <w:t xml:space="preserve"> </w:t>
      </w:r>
      <w:r w:rsidRPr="00C434FB">
        <w:rPr>
          <w:rFonts w:ascii="Angsana New" w:eastAsia="Cordia New" w:hAnsi="Angsana New" w:cs="Angsana New"/>
          <w:spacing w:val="4"/>
          <w:sz w:val="30"/>
          <w:szCs w:val="30"/>
          <w:cs/>
          <w:lang w:bidi="th-TH"/>
        </w:rPr>
        <w:t>ตามลำดับ</w:t>
      </w:r>
      <w:r w:rsidRPr="00C434FB">
        <w:rPr>
          <w:rFonts w:ascii="Angsana New" w:eastAsia="Cordia New" w:hAnsi="Angsana New" w:cs="Angsana New" w:hint="cs"/>
          <w:spacing w:val="4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>ซึ่งประกอบด้วย</w:t>
      </w:r>
      <w:r w:rsidRPr="00C434FB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 xml:space="preserve"> งบฐานะการเงินรวมและ</w:t>
      </w:r>
      <w:r w:rsidRPr="00C434FB">
        <w:rPr>
          <w:rFonts w:ascii="Angsana New" w:eastAsia="Cordia New" w:hAnsi="Angsana New" w:cs="Angsana New" w:hint="cs"/>
          <w:color w:val="000000"/>
          <w:spacing w:val="-8"/>
          <w:sz w:val="30"/>
          <w:szCs w:val="30"/>
          <w:cs/>
          <w:lang w:bidi="th-TH"/>
        </w:rPr>
        <w:t>งบฐานะการเงิน</w:t>
      </w:r>
      <w:r w:rsidRPr="00C434FB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 xml:space="preserve">เฉพาะของบริษัท ณ วันที่ </w:t>
      </w:r>
      <w:r w:rsidRPr="00C434FB">
        <w:rPr>
          <w:rFonts w:ascii="Angsana New" w:eastAsia="Cordia New" w:hAnsi="Angsana New" w:cs="Angsana New"/>
          <w:color w:val="000000"/>
          <w:spacing w:val="-8"/>
          <w:sz w:val="30"/>
          <w:szCs w:val="30"/>
          <w:lang w:bidi="th-TH"/>
        </w:rPr>
        <w:t>31</w:t>
      </w:r>
      <w:r w:rsidRPr="00C434FB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bidi="th-TH"/>
        </w:rPr>
        <w:t xml:space="preserve"> ธันวาคม </w:t>
      </w:r>
      <w:r w:rsidRPr="00C434FB">
        <w:rPr>
          <w:rFonts w:ascii="Angsana New" w:eastAsia="Cordia New" w:hAnsi="Angsana New" w:cs="Angsana New"/>
          <w:color w:val="000000"/>
          <w:spacing w:val="-8"/>
          <w:sz w:val="30"/>
          <w:szCs w:val="30"/>
          <w:lang w:bidi="th-TH"/>
        </w:rPr>
        <w:t>2568</w:t>
      </w:r>
      <w:r w:rsidRPr="00C434FB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/>
          <w:color w:val="000000"/>
          <w:spacing w:val="-10"/>
          <w:sz w:val="30"/>
          <w:szCs w:val="30"/>
          <w:cs/>
          <w:lang w:bidi="th-TH"/>
        </w:rPr>
        <w:t>งบกำไรขาดทุนเบ็ดเสร็จรวม</w:t>
      </w:r>
      <w:r w:rsidRPr="00C434FB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และ</w:t>
      </w:r>
      <w:r w:rsidRPr="00C434FB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งบกำไรขาดทุนเบ็ดเสร็จ</w:t>
      </w:r>
      <w:r w:rsidRPr="00C434FB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เฉพาะของบริษัท งบการเปลี่ยนแปลงส่วนของผู้ถือหุ้นรวมและงบการเปลี่ยนแปลงส่วนของผู้ถือหุ้นเฉพาะของบริษัท และงบกระแสเงินสดรวมและงบกระแสเงินสดเฉพาะของ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บริษัท สำหรับปีสิ้นสุดวันเดียวกัน 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รวมถึง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3E6F3F77" w14:textId="77777777" w:rsidR="00792B6B" w:rsidRPr="00C434FB" w:rsidRDefault="00792B6B" w:rsidP="00792B6B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bidi="th-TH"/>
        </w:rPr>
      </w:pPr>
    </w:p>
    <w:p w14:paraId="4CE29418" w14:textId="77777777" w:rsidR="00792B6B" w:rsidRPr="00C434FB" w:rsidRDefault="00792B6B" w:rsidP="00792B6B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C434FB">
        <w:rPr>
          <w:rFonts w:ascii="Angsana New" w:eastAsia="Calibri" w:hAnsi="Angsana New" w:cs="Angsana New"/>
          <w:spacing w:val="-10"/>
          <w:sz w:val="30"/>
          <w:szCs w:val="30"/>
          <w:cs/>
          <w:lang w:bidi="th-TH"/>
        </w:rPr>
        <w:t>ข้าพเจ้าเห็นว่า งบการเงิน</w:t>
      </w:r>
      <w:r w:rsidRPr="00C434FB">
        <w:rPr>
          <w:rFonts w:ascii="Angsana New" w:hAnsi="Angsana New" w:cs="Angsana New"/>
          <w:spacing w:val="-10"/>
          <w:sz w:val="30"/>
          <w:szCs w:val="30"/>
          <w:cs/>
          <w:lang w:bidi="th-TH"/>
        </w:rPr>
        <w:t>รวมและ</w:t>
      </w:r>
      <w:r w:rsidRPr="00C434FB">
        <w:rPr>
          <w:rFonts w:ascii="Angsana New" w:eastAsia="Calibri" w:hAnsi="Angsana New" w:cs="Angsana New"/>
          <w:spacing w:val="-10"/>
          <w:sz w:val="30"/>
          <w:szCs w:val="30"/>
          <w:cs/>
          <w:lang w:bidi="th-TH"/>
        </w:rPr>
        <w:t>งบการ</w:t>
      </w:r>
      <w:r w:rsidRPr="00C434FB">
        <w:rPr>
          <w:rFonts w:ascii="Angsana New" w:eastAsia="Calibri" w:hAnsi="Angsana New" w:cs="Angsana New" w:hint="cs"/>
          <w:spacing w:val="-10"/>
          <w:sz w:val="30"/>
          <w:szCs w:val="30"/>
          <w:cs/>
          <w:lang w:bidi="th-TH"/>
        </w:rPr>
        <w:t>เงิน</w:t>
      </w:r>
      <w:r w:rsidRPr="00C434FB">
        <w:rPr>
          <w:rFonts w:ascii="Angsana New" w:hAnsi="Angsana New" w:cs="Angsana New"/>
          <w:spacing w:val="-10"/>
          <w:sz w:val="30"/>
          <w:szCs w:val="30"/>
          <w:cs/>
          <w:lang w:bidi="th-TH"/>
        </w:rPr>
        <w:t>เฉพาะของบริษัทข้างต้น</w:t>
      </w:r>
      <w:r w:rsidRPr="00C434FB">
        <w:rPr>
          <w:rFonts w:ascii="Angsana New" w:eastAsia="Calibri" w:hAnsi="Angsana New" w:cs="Angsana New"/>
          <w:spacing w:val="-10"/>
          <w:sz w:val="30"/>
          <w:szCs w:val="30"/>
          <w:cs/>
          <w:lang w:bidi="th-TH"/>
        </w:rPr>
        <w:t>นี้แสดงฐานะการเงิน</w:t>
      </w:r>
      <w:r w:rsidRPr="00C434FB">
        <w:rPr>
          <w:rFonts w:ascii="Angsana New" w:hAnsi="Angsana New" w:cs="Angsana New"/>
          <w:spacing w:val="-10"/>
          <w:sz w:val="30"/>
          <w:szCs w:val="30"/>
          <w:cs/>
          <w:lang w:bidi="th-TH"/>
        </w:rPr>
        <w:t>รวมและ</w:t>
      </w:r>
      <w:r w:rsidRPr="00C434FB">
        <w:rPr>
          <w:rFonts w:ascii="Angsana New" w:hAnsi="Angsana New" w:cs="Angsana New" w:hint="cs"/>
          <w:spacing w:val="-10"/>
          <w:sz w:val="30"/>
          <w:szCs w:val="30"/>
          <w:cs/>
          <w:lang w:bidi="th-TH"/>
        </w:rPr>
        <w:t>ฐานะการเงิน</w:t>
      </w:r>
      <w:r w:rsidRPr="00C434FB">
        <w:rPr>
          <w:rFonts w:ascii="Angsana New" w:hAnsi="Angsana New" w:cs="Angsana New"/>
          <w:spacing w:val="-10"/>
          <w:sz w:val="30"/>
          <w:szCs w:val="30"/>
          <w:cs/>
          <w:lang w:bidi="th-TH"/>
        </w:rPr>
        <w:t>เฉพาะ</w:t>
      </w:r>
      <w:r w:rsidRPr="00C434F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ของ</w:t>
      </w:r>
      <w:r w:rsidRPr="00C434FB">
        <w:rPr>
          <w:rFonts w:ascii="Angsana New" w:hAnsi="Angsana New" w:cs="Angsana New" w:hint="cs"/>
          <w:spacing w:val="-6"/>
          <w:sz w:val="30"/>
          <w:szCs w:val="30"/>
          <w:cs/>
          <w:lang w:bidi="th-TH"/>
        </w:rPr>
        <w:t>กลุ่ม</w:t>
      </w:r>
      <w:r w:rsidRPr="00C434F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บริษัท</w:t>
      </w:r>
      <w:r w:rsidRPr="00C434FB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และบริษัทตามลำดับ</w:t>
      </w:r>
      <w:r w:rsidRPr="00C434FB">
        <w:rPr>
          <w:rFonts w:ascii="Angsana New" w:eastAsia="Calibri" w:hAnsi="Angsana New" w:cs="Angsana New"/>
          <w:spacing w:val="-6"/>
          <w:sz w:val="30"/>
          <w:szCs w:val="30"/>
        </w:rPr>
        <w:t xml:space="preserve"> </w:t>
      </w:r>
      <w:r w:rsidRPr="00C434FB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>ณ</w:t>
      </w:r>
      <w:r w:rsidRPr="00C434FB">
        <w:rPr>
          <w:rFonts w:ascii="Angsana New" w:eastAsia="Calibri" w:hAnsi="Angsana New" w:cs="Angsana New"/>
          <w:spacing w:val="-6"/>
          <w:sz w:val="30"/>
          <w:szCs w:val="30"/>
        </w:rPr>
        <w:t xml:space="preserve"> </w:t>
      </w:r>
      <w:r w:rsidRPr="00C434F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วันที่ </w:t>
      </w:r>
      <w:r w:rsidRPr="00C434FB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31 </w:t>
      </w:r>
      <w:r w:rsidRPr="00C434F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ธันวาคม </w:t>
      </w:r>
      <w:r w:rsidRPr="00C434FB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2568 </w:t>
      </w:r>
      <w:r w:rsidRPr="00C434FB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ผลการดำเนินงานรวมและผลการดำเนินงานเฉพาะ</w:t>
      </w:r>
      <w:r w:rsidRPr="00C434F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ของบริษัท</w:t>
      </w:r>
      <w:r w:rsidRPr="00C434FB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และกระแสเงินสดรวมและกระแสเงินสดเฉพาะของบริษัท</w:t>
      </w:r>
      <w:r w:rsidRPr="00C434FB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สำหรับปีสิ้นสุดวันเดียวกัน</w:t>
      </w:r>
      <w:r w:rsidRPr="00C434FB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2B582AB8" w14:textId="77777777" w:rsidR="00792B6B" w:rsidRPr="00C434FB" w:rsidRDefault="00792B6B" w:rsidP="00792B6B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706BB20D" w14:textId="77777777" w:rsidR="00792B6B" w:rsidRPr="00C434FB" w:rsidRDefault="00792B6B" w:rsidP="00792B6B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t>เกณฑ์ในการแสดงความเห็น</w:t>
      </w:r>
    </w:p>
    <w:p w14:paraId="6E9A9B6D" w14:textId="77777777" w:rsidR="00792B6B" w:rsidRPr="00C434FB" w:rsidRDefault="00792B6B" w:rsidP="00792B6B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bidi="th-TH"/>
        </w:rPr>
      </w:pPr>
    </w:p>
    <w:p w14:paraId="3A0D7922" w14:textId="3C49846E" w:rsidR="00792B6B" w:rsidRPr="00C434FB" w:rsidRDefault="00792B6B" w:rsidP="00792B6B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lang w:val="en-GB" w:bidi="th-TH"/>
        </w:rPr>
      </w:pPr>
      <w:r w:rsidRPr="00C434FB">
        <w:rPr>
          <w:rFonts w:ascii="Angsana New" w:eastAsia="Browallia New" w:hAnsi="Angsana New" w:cs="Angsana New"/>
          <w:sz w:val="30"/>
          <w:szCs w:val="30"/>
          <w:cs/>
          <w:lang w:bidi="th-TH"/>
        </w:rPr>
        <w:t>ข้าพเจ้า</w:t>
      </w:r>
      <w:r w:rsidRPr="00C434FB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ได้ปฏิบัติงานตรวจสอบตามมาตรฐานการสอบบัญชี</w:t>
      </w:r>
      <w:r w:rsidRPr="00C434FB">
        <w:rPr>
          <w:rFonts w:ascii="Angsana New" w:eastAsia="Browallia New" w:hAnsi="Angsana New" w:cs="Angsana New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ของบริษัทในรายงานของข้าพเจ้า</w:t>
      </w:r>
      <w:r w:rsidRPr="00C434FB">
        <w:rPr>
          <w:rFonts w:ascii="Angsana New" w:eastAsia="Browallia New" w:hAnsi="Angsana New" w:cs="Angsana New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ข้าพเจ้ามีความเป็นอิสระจากกลุ่มบริษัทและบริษัทตามประมวลจรรยาบรรณของผู้ประกอบ</w:t>
      </w:r>
      <w:r w:rsidRPr="00C434FB">
        <w:rPr>
          <w:rFonts w:ascii="Angsana New" w:eastAsia="Browallia New" w:hAnsi="Angsana New" w:cs="Angsana New" w:hint="cs"/>
          <w:spacing w:val="2"/>
          <w:sz w:val="30"/>
          <w:szCs w:val="30"/>
          <w:cs/>
          <w:lang w:bidi="th-TH"/>
        </w:rPr>
        <w:t>วิชาชีพบัญชี</w:t>
      </w:r>
      <w:r w:rsidRPr="00C434FB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Browallia New" w:hAnsi="Angsana New" w:cs="Angsana New" w:hint="cs"/>
          <w:spacing w:val="2"/>
          <w:sz w:val="30"/>
          <w:szCs w:val="30"/>
          <w:cs/>
          <w:lang w:bidi="th-TH"/>
        </w:rPr>
        <w:t>รวมถึงมาตรฐานเรื่องความเป็นอิสระที่กำหนดโดยสภาวิชาชีพบัญชี</w:t>
      </w:r>
      <w:r w:rsidRPr="00C434FB">
        <w:rPr>
          <w:rFonts w:ascii="Angsana New" w:eastAsia="Browallia New" w:hAnsi="Angsana New" w:cs="Angsana New"/>
          <w:spacing w:val="2"/>
          <w:sz w:val="30"/>
          <w:szCs w:val="30"/>
          <w:cs/>
          <w:lang w:bidi="th-TH"/>
        </w:rPr>
        <w:t xml:space="preserve"> (</w:t>
      </w:r>
      <w:r w:rsidRPr="00C434FB">
        <w:rPr>
          <w:rFonts w:ascii="Angsana New" w:eastAsia="Browallia New" w:hAnsi="Angsana New" w:cs="Angsana New" w:hint="cs"/>
          <w:spacing w:val="2"/>
          <w:sz w:val="30"/>
          <w:szCs w:val="30"/>
          <w:cs/>
          <w:lang w:bidi="th-TH"/>
        </w:rPr>
        <w:t>ประมวลจรรยาบรรณ</w:t>
      </w:r>
      <w:r w:rsidRPr="00C434FB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ของผู้ประกอบวิชาชีพบัญชี</w:t>
      </w:r>
      <w:r w:rsidRPr="00C434FB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) </w:t>
      </w:r>
      <w:r w:rsidRPr="00C434FB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ในส่วนที่เกี่ยวข้องกับการตรวจสอบงบการเงินรวมและงบการเงินเฉพาะของบริษัท</w:t>
      </w:r>
      <w:r w:rsidRPr="00C434FB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C434FB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ๆ</w:t>
      </w:r>
      <w:r w:rsidRPr="00C434FB">
        <w:rPr>
          <w:rFonts w:ascii="Angsana New" w:eastAsia="Browalli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Browallia New" w:hAnsi="Angsana New" w:cs="Angsana New" w:hint="cs"/>
          <w:spacing w:val="-4"/>
          <w:sz w:val="30"/>
          <w:szCs w:val="30"/>
          <w:cs/>
          <w:lang w:bidi="th-TH"/>
        </w:rPr>
        <w:t>ตามประมวลจรรยาบรรณของผู้</w:t>
      </w:r>
      <w:r w:rsidRPr="00C434FB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ประกอบ</w:t>
      </w:r>
      <w:r w:rsidRPr="00C434FB">
        <w:rPr>
          <w:rFonts w:ascii="Angsana New" w:eastAsia="Browallia New" w:hAnsi="Angsana New" w:cs="Angsana New" w:hint="cs"/>
          <w:spacing w:val="4"/>
          <w:sz w:val="30"/>
          <w:szCs w:val="30"/>
          <w:cs/>
          <w:lang w:bidi="th-TH"/>
        </w:rPr>
        <w:t>วิชาชีพบัญชี</w:t>
      </w:r>
      <w:r w:rsidRPr="00C434FB">
        <w:rPr>
          <w:rFonts w:ascii="Angsana New" w:eastAsia="Browallia New" w:hAnsi="Angsana New" w:cs="Angsana New"/>
          <w:spacing w:val="4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Browallia New" w:hAnsi="Angsana New" w:cs="Angsana New" w:hint="cs"/>
          <w:spacing w:val="4"/>
          <w:sz w:val="30"/>
          <w:szCs w:val="30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</w:t>
      </w:r>
      <w:r w:rsidRPr="00C434FB">
        <w:rPr>
          <w:rFonts w:ascii="Angsana New" w:eastAsia="Browallia New" w:hAnsi="Angsana New" w:cs="Angsana New" w:hint="cs"/>
          <w:sz w:val="30"/>
          <w:szCs w:val="30"/>
          <w:cs/>
          <w:lang w:bidi="th-TH"/>
        </w:rPr>
        <w:t>การแสดงความเห็นของข้าพเจ้า</w:t>
      </w:r>
    </w:p>
    <w:p w14:paraId="248F4364" w14:textId="77777777" w:rsidR="005428F3" w:rsidRPr="00C434FB" w:rsidRDefault="005428F3" w:rsidP="005428F3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sectPr w:rsidR="005428F3" w:rsidRPr="00C434FB" w:rsidSect="00051CB1">
          <w:headerReference w:type="even" r:id="rId11"/>
          <w:headerReference w:type="default" r:id="rId12"/>
          <w:footerReference w:type="default" r:id="rId13"/>
          <w:pgSz w:w="11907" w:h="16840" w:code="9"/>
          <w:pgMar w:top="2160" w:right="1008" w:bottom="576" w:left="2304" w:header="677" w:footer="374" w:gutter="0"/>
          <w:pgNumType w:start="1"/>
          <w:cols w:space="708"/>
          <w:docGrid w:linePitch="360"/>
        </w:sectPr>
      </w:pPr>
    </w:p>
    <w:p w14:paraId="577BDB49" w14:textId="77777777" w:rsidR="00C81BFD" w:rsidRPr="00C434FB" w:rsidRDefault="00C81BFD" w:rsidP="00C81BFD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bookmarkStart w:id="1" w:name="_Hlk216956032"/>
      <w:r w:rsidRPr="00C434F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45985803" w14:textId="77777777" w:rsidR="00C81BFD" w:rsidRPr="00C434FB" w:rsidRDefault="00C81BFD" w:rsidP="00C81BFD">
      <w:pPr>
        <w:pStyle w:val="paragraph"/>
        <w:spacing w:before="0" w:beforeAutospacing="0" w:after="0" w:afterAutospacing="0"/>
        <w:jc w:val="thaiDistribute"/>
        <w:textAlignment w:val="baseline"/>
        <w:rPr>
          <w:rFonts w:ascii="Angsana New" w:hAnsi="Angsana New" w:cs="Angsana New"/>
          <w:sz w:val="16"/>
          <w:szCs w:val="16"/>
        </w:rPr>
      </w:pPr>
    </w:p>
    <w:p w14:paraId="3016C71F" w14:textId="3E7CD4F9" w:rsidR="00C81BFD" w:rsidRPr="00C434FB" w:rsidRDefault="00C81BFD" w:rsidP="00C81BFD">
      <w:pPr>
        <w:spacing w:after="0" w:line="240" w:lineRule="auto"/>
        <w:jc w:val="thaiDistribute"/>
        <w:rPr>
          <w:rStyle w:val="normaltextrun"/>
          <w:rFonts w:ascii="Angsana New" w:hAnsi="Angsana New" w:cs="Angsana New"/>
          <w:spacing w:val="-2"/>
          <w:sz w:val="30"/>
          <w:szCs w:val="30"/>
          <w:cs/>
          <w:lang w:bidi="th-TH"/>
        </w:rPr>
      </w:pPr>
      <w:r w:rsidRPr="00C434FB">
        <w:rPr>
          <w:rStyle w:val="normaltextrun"/>
          <w:rFonts w:ascii="Angsana New" w:hAnsi="Angsana New" w:cs="Angsana New"/>
          <w:sz w:val="30"/>
          <w:szCs w:val="30"/>
          <w:cs/>
        </w:rPr>
        <w:t>ข้าพเจ้าขอให้สังเกต</w:t>
      </w:r>
      <w:r w:rsidRPr="00C434FB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เกี่ยวกับเหตุการณ์ที่บริษัทย่อยสองแห่งถูกสำนักงานป้องกันและปราบปรามการฟอกเงิน</w:t>
      </w:r>
      <w:r w:rsidRPr="00C434FB">
        <w:rPr>
          <w:rStyle w:val="normaltextrun"/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434FB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bidi="th-TH"/>
        </w:rPr>
        <w:t>มีคำสั่งอายัดเงินค่าขายหลักทรัพย์</w:t>
      </w:r>
      <w:r w:rsidRPr="00C434FB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C434FB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bidi="th-TH"/>
        </w:rPr>
        <w:t>ตามรายละเอียดที่ระบุไว้ในหมายเหตุประกอบงบการเงินข้อ</w:t>
      </w:r>
      <w:r w:rsidRPr="00C434FB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="00222EB1" w:rsidRPr="00C434FB">
        <w:rPr>
          <w:rStyle w:val="normaltextrun"/>
          <w:rFonts w:ascii="Angsana New" w:hAnsi="Angsana New" w:cs="Angsana New"/>
          <w:spacing w:val="-4"/>
          <w:sz w:val="30"/>
          <w:szCs w:val="30"/>
          <w:lang w:bidi="th-TH"/>
        </w:rPr>
        <w:t>6</w:t>
      </w:r>
      <w:r w:rsidRPr="00C434FB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bidi="th-TH"/>
        </w:rPr>
        <w:t>.</w:t>
      </w:r>
      <w:r w:rsidRPr="00C434FB">
        <w:rPr>
          <w:rStyle w:val="normaltextrun"/>
          <w:rFonts w:ascii="Angsana New" w:hAnsi="Angsana New" w:cs="Angsana New"/>
          <w:spacing w:val="-4"/>
          <w:sz w:val="30"/>
          <w:szCs w:val="30"/>
          <w:lang w:bidi="th-TH"/>
        </w:rPr>
        <w:t>5</w:t>
      </w:r>
      <w:r w:rsidRPr="00C434FB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C434FB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bidi="th-TH"/>
        </w:rPr>
        <w:t>เรื่อง</w:t>
      </w:r>
      <w:r w:rsidRPr="00C434FB">
        <w:rPr>
          <w:rStyle w:val="normaltextrun"/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</w:t>
      </w:r>
      <w:r w:rsidRPr="00C434FB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bidi="th-TH"/>
        </w:rPr>
        <w:t>เงินฝากกับบริษัทหลักทรัพย์ที่ถูกอายัด</w:t>
      </w:r>
      <w:r w:rsidR="00222EB1" w:rsidRPr="00C434FB">
        <w:rPr>
          <w:rStyle w:val="normaltextrun"/>
          <w:rFonts w:ascii="Angsana New" w:hAnsi="Angsana New" w:cs="Angsana New"/>
          <w:spacing w:val="-4"/>
          <w:sz w:val="30"/>
          <w:szCs w:val="30"/>
          <w:lang w:bidi="th-TH"/>
        </w:rPr>
        <w:t xml:space="preserve"> </w:t>
      </w:r>
      <w:r w:rsidR="00222EB1" w:rsidRPr="00C434FB">
        <w:rPr>
          <w:rStyle w:val="normaltextrun"/>
          <w:rFonts w:ascii="Angsana New" w:hAnsi="Angsana New" w:cs="Angsana New" w:hint="cs"/>
          <w:spacing w:val="-4"/>
          <w:sz w:val="30"/>
          <w:szCs w:val="30"/>
          <w:cs/>
          <w:lang w:bidi="th-TH"/>
        </w:rPr>
        <w:t>โดยกลุ่มบริษัทได้บันทึกค่าเผื่อผลขาดทุนจากค่าความเสียหายที่อาจ</w:t>
      </w:r>
      <w:r w:rsidR="00222EB1" w:rsidRPr="00C434FB">
        <w:rPr>
          <w:rStyle w:val="normaltextrun"/>
          <w:rFonts w:ascii="Angsana New" w:hAnsi="Angsana New" w:cs="Angsana New" w:hint="cs"/>
          <w:sz w:val="30"/>
          <w:szCs w:val="30"/>
          <w:cs/>
          <w:lang w:bidi="th-TH"/>
        </w:rPr>
        <w:t>เกิดขึ้นจาก</w:t>
      </w:r>
      <w:r w:rsidR="00222EB1" w:rsidRPr="00C434FB">
        <w:rPr>
          <w:rStyle w:val="normaltextrun"/>
          <w:rFonts w:ascii="Angsana New" w:hAnsi="Angsana New" w:cs="Angsana New" w:hint="cs"/>
          <w:spacing w:val="-2"/>
          <w:sz w:val="30"/>
          <w:szCs w:val="30"/>
          <w:cs/>
          <w:lang w:bidi="th-TH"/>
        </w:rPr>
        <w:t>เงินฝากบริษัทหลักทรัพย์ที่ถูกอายัดไว้ทั้งจำนวนแล้ว</w:t>
      </w:r>
      <w:r w:rsidRPr="00C434FB">
        <w:rPr>
          <w:rStyle w:val="normaltextrun"/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</w:t>
      </w:r>
      <w:r w:rsidRPr="00C434FB">
        <w:rPr>
          <w:rStyle w:val="normaltextrun"/>
          <w:rFonts w:ascii="Angsana New" w:hAnsi="Angsana New" w:cs="Angsana New" w:hint="cs"/>
          <w:spacing w:val="-2"/>
          <w:sz w:val="30"/>
          <w:szCs w:val="30"/>
          <w:cs/>
          <w:lang w:bidi="th-TH"/>
        </w:rPr>
        <w:t>ทั้งนี้</w:t>
      </w:r>
      <w:r w:rsidRPr="00C434FB">
        <w:rPr>
          <w:rStyle w:val="normaltextrun"/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</w:t>
      </w:r>
      <w:r w:rsidRPr="00C434FB">
        <w:rPr>
          <w:rStyle w:val="normaltextrun"/>
          <w:rFonts w:ascii="Angsana New" w:hAnsi="Angsana New" w:cs="Angsana New" w:hint="cs"/>
          <w:spacing w:val="-2"/>
          <w:sz w:val="30"/>
          <w:szCs w:val="30"/>
          <w:cs/>
          <w:lang w:bidi="th-TH"/>
        </w:rPr>
        <w:t>ข้าพเจ้ามิได้แสดงความเห็นอย่างมีเงื่อนไขต่อกรณีนี้</w:t>
      </w:r>
    </w:p>
    <w:p w14:paraId="74E1CD78" w14:textId="77777777" w:rsidR="00C81BFD" w:rsidRPr="00C434FB" w:rsidRDefault="00C81BFD" w:rsidP="00C81BFD">
      <w:pPr>
        <w:spacing w:after="0" w:line="240" w:lineRule="auto"/>
        <w:jc w:val="thaiDistribute"/>
        <w:rPr>
          <w:rStyle w:val="normaltextrun"/>
          <w:rFonts w:ascii="Angsana New" w:hAnsi="Angsana New" w:cs="Angsana New"/>
          <w:spacing w:val="-4"/>
          <w:sz w:val="16"/>
          <w:szCs w:val="16"/>
          <w:lang w:bidi="th-TH"/>
        </w:rPr>
      </w:pPr>
    </w:p>
    <w:p w14:paraId="5C0C1A07" w14:textId="77777777" w:rsidR="002B1D72" w:rsidRPr="00C434FB" w:rsidRDefault="002B1D72" w:rsidP="002B1D72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t>เรื่องสำคัญในการตรวจสอบ</w:t>
      </w:r>
    </w:p>
    <w:p w14:paraId="574F74B4" w14:textId="77777777" w:rsidR="002B1D72" w:rsidRPr="00C434FB" w:rsidRDefault="002B1D72" w:rsidP="002B1D72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4"/>
          <w:szCs w:val="14"/>
          <w:lang w:bidi="th-TH"/>
        </w:rPr>
      </w:pPr>
    </w:p>
    <w:p w14:paraId="1E3D0864" w14:textId="77777777" w:rsidR="002B1D72" w:rsidRPr="00C434FB" w:rsidRDefault="002B1D72" w:rsidP="002B1D7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val="en-GB" w:bidi="th-TH"/>
        </w:rPr>
      </w:pPr>
      <w:r w:rsidRPr="00C434FB">
        <w:rPr>
          <w:rFonts w:ascii="Angsana New" w:hAnsi="Angsana New" w:cs="Angsana New"/>
          <w:sz w:val="30"/>
          <w:szCs w:val="30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Pr="00C434F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ในการตรวจสอบงบการเงินรวมและ</w:t>
      </w:r>
      <w:r w:rsidRPr="00C434FB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งบการเงิน</w:t>
      </w:r>
      <w:r w:rsidRPr="00C434F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เฉพาะของบริษัทสำหรับงวดปัจจุบัน ข้าพเจ้าได้นำเรื่องเหล่านี้มา</w:t>
      </w:r>
      <w:r w:rsidRPr="00C434FB">
        <w:rPr>
          <w:rFonts w:ascii="Angsana New" w:hAnsi="Angsana New" w:cs="Angsana New"/>
          <w:sz w:val="30"/>
          <w:szCs w:val="30"/>
          <w:cs/>
          <w:lang w:bidi="th-TH"/>
        </w:rPr>
        <w:t>พิจารณา</w:t>
      </w:r>
      <w:r w:rsidRPr="00C434FB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ในบริบทของการตรวจสอบงบการเงินรวมและ</w:t>
      </w:r>
      <w:r w:rsidRPr="00C434FB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งบการเงิน</w:t>
      </w:r>
      <w:r w:rsidRPr="00C434FB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เฉพาะของบริษัทโดยรวมและในการแสดงความเห็นของ</w:t>
      </w:r>
      <w:r w:rsidRPr="00C434FB">
        <w:rPr>
          <w:rFonts w:ascii="Angsana New" w:hAnsi="Angsana New" w:cs="Angsana New"/>
          <w:sz w:val="30"/>
          <w:szCs w:val="30"/>
          <w:cs/>
          <w:lang w:bidi="th-TH"/>
        </w:rPr>
        <w:t>ข้าพเจ้า ทั้งนี้ ข้าพเจ้าไม่ได้แสดงความเห็นแยกต่างหากสำหรับเรื่องเหล่านี้</w:t>
      </w:r>
    </w:p>
    <w:p w14:paraId="1F51330B" w14:textId="77777777" w:rsidR="00D539F9" w:rsidRPr="00C434FB" w:rsidRDefault="00D539F9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14"/>
          <w:szCs w:val="14"/>
          <w:lang w:val="en-US" w:bidi="th-TH"/>
        </w:rPr>
      </w:pPr>
    </w:p>
    <w:p w14:paraId="067A9781" w14:textId="77777777" w:rsidR="00C81BFD" w:rsidRPr="00C434FB" w:rsidRDefault="00C81BF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43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รายได้ดอกเบี้ยจาก</w:t>
      </w:r>
      <w:r w:rsidRPr="00C434F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เงินให้สินเชื่อแก่สินทรัพย์</w:t>
      </w:r>
      <w:r w:rsidRPr="00C43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ด้อยคุณภาพ</w:t>
      </w:r>
    </w:p>
    <w:p w14:paraId="2812E8E3" w14:textId="1BA994F4" w:rsidR="00C81BFD" w:rsidRPr="00C434FB" w:rsidRDefault="00C81BF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434FB">
        <w:rPr>
          <w:rFonts w:ascii="Angsana New" w:hAnsi="Angsana New" w:cs="Angsana New"/>
          <w:sz w:val="30"/>
          <w:szCs w:val="30"/>
          <w:cs/>
        </w:rPr>
        <w:t xml:space="preserve">กลุ่มบริษัทมีนโยบายการรับรู้รายได้ตามที่กล่าวไว้ในหมายเหตุประกอบงบการเงินรวมข้อ </w:t>
      </w:r>
      <w:r w:rsidRPr="00C434FB">
        <w:rPr>
          <w:rFonts w:ascii="Angsana New" w:hAnsi="Angsana New" w:cs="Angsana New"/>
          <w:sz w:val="30"/>
          <w:szCs w:val="30"/>
        </w:rPr>
        <w:t>2.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>7</w:t>
      </w:r>
      <w:r w:rsidRPr="00C434FB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>รับรู้</w:t>
      </w:r>
      <w:r w:rsidRPr="00C434FB">
        <w:rPr>
          <w:rFonts w:ascii="Angsana New" w:hAnsi="Angsana New" w:cs="Angsana New"/>
          <w:sz w:val="30"/>
          <w:szCs w:val="30"/>
          <w:cs/>
        </w:rPr>
        <w:t>รายได้ดอกเบี้ยจาก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>เงินให้สินเชื่อแก่สินทรัพย์</w:t>
      </w:r>
      <w:r w:rsidRPr="00C434FB">
        <w:rPr>
          <w:rFonts w:ascii="Angsana New" w:hAnsi="Angsana New" w:cs="Angsana New"/>
          <w:sz w:val="30"/>
          <w:szCs w:val="30"/>
          <w:cs/>
        </w:rPr>
        <w:t>ด้อยคุณภาพ</w:t>
      </w:r>
      <w:r w:rsidRPr="00C434FB">
        <w:rPr>
          <w:rFonts w:ascii="Angsana New" w:hAnsi="Angsana New" w:cs="Angsana New"/>
          <w:sz w:val="30"/>
          <w:szCs w:val="30"/>
        </w:rPr>
        <w:t xml:space="preserve"> 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>สำหรับ</w:t>
      </w:r>
      <w:r w:rsidRPr="00C434FB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C434FB">
        <w:rPr>
          <w:rFonts w:ascii="Angsana New" w:hAnsi="Angsana New" w:cs="Angsana New"/>
          <w:sz w:val="30"/>
          <w:szCs w:val="30"/>
        </w:rPr>
        <w:t>256</w:t>
      </w:r>
      <w:r w:rsidR="00222EB1" w:rsidRPr="00C434FB">
        <w:rPr>
          <w:rFonts w:ascii="Angsana New" w:hAnsi="Angsana New" w:cs="Angsana New"/>
          <w:sz w:val="30"/>
          <w:szCs w:val="30"/>
        </w:rPr>
        <w:t>8</w:t>
      </w:r>
      <w:r w:rsidRPr="00C434FB">
        <w:rPr>
          <w:rFonts w:ascii="Angsana New" w:hAnsi="Angsana New" w:cs="Angsana New"/>
          <w:sz w:val="30"/>
          <w:szCs w:val="30"/>
          <w:cs/>
        </w:rPr>
        <w:t xml:space="preserve"> จำนว</w:t>
      </w:r>
      <w:r w:rsidR="002F6B81" w:rsidRPr="00C434F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น </w:t>
      </w:r>
      <w:r w:rsidR="006B6968">
        <w:rPr>
          <w:rFonts w:ascii="Angsana New" w:hAnsi="Angsana New" w:cs="Angsana New"/>
          <w:sz w:val="30"/>
          <w:szCs w:val="30"/>
          <w:lang w:val="en-US" w:bidi="th-TH"/>
        </w:rPr>
        <w:t>158.08</w:t>
      </w:r>
      <w:r w:rsidR="002F6B81" w:rsidRPr="00C434FB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hAnsi="Angsana New" w:cs="Angsana New"/>
          <w:sz w:val="30"/>
          <w:szCs w:val="30"/>
          <w:cs/>
        </w:rPr>
        <w:t>ล้านบาท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hAnsi="Angsana New" w:cs="Angsana New"/>
          <w:sz w:val="30"/>
          <w:szCs w:val="30"/>
          <w:cs/>
        </w:rPr>
        <w:t>คิดเป็นร้อยละ</w:t>
      </w:r>
      <w:r w:rsidR="002F6B81" w:rsidRPr="00C434F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B6BEE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55.57</w:t>
      </w:r>
      <w:r w:rsidR="002F6B81" w:rsidRPr="00C434FB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hAnsi="Angsana New" w:cs="Angsana New"/>
          <w:spacing w:val="-4"/>
          <w:sz w:val="30"/>
          <w:szCs w:val="30"/>
          <w:cs/>
        </w:rPr>
        <w:t>ของรายได้รวมของกลุ่ม</w:t>
      </w:r>
      <w:r w:rsidRPr="00C434FB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บริษัท</w:t>
      </w:r>
      <w:r w:rsidRPr="00C434FB">
        <w:rPr>
          <w:rFonts w:ascii="Angsana New" w:hAnsi="Angsana New" w:cs="Angsana New"/>
          <w:spacing w:val="-4"/>
          <w:sz w:val="30"/>
          <w:szCs w:val="30"/>
          <w:cs/>
        </w:rPr>
        <w:t xml:space="preserve"> กลุ่ม</w:t>
      </w:r>
      <w:r w:rsidRPr="00C434FB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บริษัท</w:t>
      </w:r>
      <w:r w:rsidRPr="00C434FB">
        <w:rPr>
          <w:rFonts w:ascii="Angsana New" w:hAnsi="Angsana New" w:cs="Angsana New"/>
          <w:spacing w:val="-4"/>
          <w:sz w:val="30"/>
          <w:szCs w:val="30"/>
          <w:cs/>
        </w:rPr>
        <w:t>รับรู้รายได้ดอกเบี้ยจาก</w:t>
      </w:r>
      <w:r w:rsidRPr="00C434FB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เงินให้สินเชื่อแก่สินทรัพย์</w:t>
      </w:r>
      <w:r w:rsidRPr="00C434FB">
        <w:rPr>
          <w:rFonts w:ascii="Angsana New" w:hAnsi="Angsana New" w:cs="Angsana New"/>
          <w:spacing w:val="-4"/>
          <w:sz w:val="30"/>
          <w:szCs w:val="30"/>
          <w:cs/>
        </w:rPr>
        <w:t>ด้อยคุณภาพ</w:t>
      </w:r>
      <w:r w:rsidRPr="00C434FB">
        <w:rPr>
          <w:rFonts w:ascii="Angsana New" w:hAnsi="Angsana New" w:cs="Angsana New"/>
          <w:sz w:val="30"/>
          <w:szCs w:val="30"/>
          <w:cs/>
        </w:rPr>
        <w:t>จากประมาณการกระแสเงินสดที่คาดว่าจะเก็บได้ในอนาคตสำหรับ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>เงินให้สินเชื่อแก่สินทรัพย์</w:t>
      </w:r>
      <w:r w:rsidRPr="00C434FB">
        <w:rPr>
          <w:rFonts w:ascii="Angsana New" w:hAnsi="Angsana New" w:cs="Angsana New"/>
          <w:sz w:val="30"/>
          <w:szCs w:val="30"/>
          <w:cs/>
        </w:rPr>
        <w:t>ด้อยคุณภาพตามคุณภาพ ชนิด และอายุของหนี้ โดยอ้างอิงกับ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>บริษัทในอุตสาหกรรมเดียวกัน</w:t>
      </w:r>
      <w:r w:rsidRPr="00C434F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434FB">
        <w:rPr>
          <w:rFonts w:ascii="Angsana New" w:hAnsi="Angsana New" w:cs="Angsana New"/>
          <w:sz w:val="30"/>
          <w:szCs w:val="30"/>
          <w:cs/>
        </w:rPr>
        <w:t>สถิติการเก็บหนี้ในอดีต</w:t>
      </w:r>
      <w:r w:rsidRPr="00C434FB">
        <w:rPr>
          <w:rFonts w:ascii="Angsana New" w:hAnsi="Angsana New" w:cs="Angsana New"/>
          <w:sz w:val="30"/>
          <w:szCs w:val="30"/>
        </w:rPr>
        <w:t xml:space="preserve"> 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>และสถานการณ์ปัจจุบันเพื่อประมาณการเก็บหนี้ในอนาคต</w:t>
      </w:r>
      <w:r w:rsidRPr="00C434FB">
        <w:rPr>
          <w:rFonts w:ascii="Angsana New" w:hAnsi="Angsana New" w:cs="Angsana New"/>
          <w:sz w:val="30"/>
          <w:szCs w:val="30"/>
          <w:cs/>
        </w:rPr>
        <w:t>คิดลดด้วยอัตราดอกเบี้ยที่แท้จริง</w:t>
      </w:r>
    </w:p>
    <w:p w14:paraId="787D08B4" w14:textId="537D4276" w:rsidR="00C81BFD" w:rsidRPr="00C434FB" w:rsidRDefault="00C81BF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14"/>
          <w:szCs w:val="14"/>
          <w:lang w:bidi="th-TH"/>
        </w:rPr>
      </w:pPr>
    </w:p>
    <w:p w14:paraId="6FC3E317" w14:textId="77777777" w:rsidR="00C81BFD" w:rsidRPr="00C434FB" w:rsidRDefault="00C81BF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434FB">
        <w:rPr>
          <w:rFonts w:ascii="Angsana New" w:hAnsi="Angsana New" w:cs="Angsana New"/>
          <w:sz w:val="30"/>
          <w:szCs w:val="30"/>
          <w:cs/>
        </w:rPr>
        <w:t>ข้าพเจ้าให้ความสำคัญกับการตรวจสอบรายได้ดอกเบี้ยจาก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>เงินให้สินเชื่อแก่สินทรัพย์</w:t>
      </w:r>
      <w:r w:rsidRPr="00C434FB">
        <w:rPr>
          <w:rFonts w:ascii="Angsana New" w:hAnsi="Angsana New" w:cs="Angsana New"/>
          <w:sz w:val="30"/>
          <w:szCs w:val="30"/>
          <w:cs/>
        </w:rPr>
        <w:t xml:space="preserve">ด้อยคุณภาพ </w:t>
      </w:r>
      <w:r w:rsidRPr="00C434FB">
        <w:rPr>
          <w:rFonts w:ascii="Angsana New" w:hAnsi="Angsana New" w:cs="Angsana New"/>
          <w:spacing w:val="2"/>
          <w:sz w:val="30"/>
          <w:szCs w:val="30"/>
          <w:cs/>
        </w:rPr>
        <w:t>เนื่องจากผู้บริหารต้องใช้ดุลยพินิจในการกำหนดสมมติฐานเพื่อประมาณการรายได้ อีกทั้งรายได้ดังกล่าว</w:t>
      </w:r>
      <w:r w:rsidRPr="00C434FB">
        <w:rPr>
          <w:rFonts w:ascii="Angsana New" w:hAnsi="Angsana New" w:cs="Angsana New"/>
          <w:sz w:val="30"/>
          <w:szCs w:val="30"/>
          <w:cs/>
        </w:rPr>
        <w:t>มีนัยสำคัญต่องบการเงินรวม</w:t>
      </w:r>
    </w:p>
    <w:p w14:paraId="48EBD361" w14:textId="77777777" w:rsidR="00C81BFD" w:rsidRPr="00C434FB" w:rsidRDefault="00C81BF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14"/>
          <w:szCs w:val="14"/>
        </w:rPr>
      </w:pPr>
    </w:p>
    <w:p w14:paraId="1A190AFB" w14:textId="77777777" w:rsidR="00C81BFD" w:rsidRPr="00C434FB" w:rsidRDefault="00C81BF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434FB">
        <w:rPr>
          <w:rFonts w:ascii="Angsana New" w:hAnsi="Angsana New" w:cs="Angsana New"/>
          <w:spacing w:val="-2"/>
          <w:sz w:val="30"/>
          <w:szCs w:val="30"/>
          <w:cs/>
        </w:rPr>
        <w:t>ข้าพเจ้าได้รับความเชื่อมั่นเกี่ยวกับการรับรู้รายได้ดอกเบี้ยจาก</w:t>
      </w:r>
      <w:r w:rsidRPr="00C434FB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เงินให้สินเชื่อแก่สินทรัพย์</w:t>
      </w:r>
      <w:r w:rsidRPr="00C434FB">
        <w:rPr>
          <w:rFonts w:ascii="Angsana New" w:hAnsi="Angsana New" w:cs="Angsana New"/>
          <w:spacing w:val="-2"/>
          <w:sz w:val="30"/>
          <w:szCs w:val="30"/>
          <w:cs/>
        </w:rPr>
        <w:t>ด้อยคุณภาพโดย</w:t>
      </w:r>
      <w:r w:rsidRPr="00C434FB">
        <w:rPr>
          <w:rFonts w:ascii="Angsana New" w:hAnsi="Angsana New" w:cs="Angsana New"/>
          <w:sz w:val="30"/>
          <w:szCs w:val="30"/>
          <w:cs/>
        </w:rPr>
        <w:t>ใช้วิธีการตรวจสอบดังต่อไปนี้</w:t>
      </w:r>
    </w:p>
    <w:p w14:paraId="64273143" w14:textId="77777777" w:rsidR="00C81BFD" w:rsidRPr="00C434FB" w:rsidRDefault="00C81BFD" w:rsidP="00C81BFD">
      <w:pPr>
        <w:pStyle w:val="Default"/>
        <w:numPr>
          <w:ilvl w:val="0"/>
          <w:numId w:val="22"/>
        </w:numPr>
        <w:ind w:left="450" w:hanging="2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434F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ทำความเข้าใจหลักเกณฑ์ที่ผู้บริหารใช้ในการรับรู้รายได้ดอกเบี้ยจาก</w:t>
      </w:r>
      <w:r w:rsidRPr="00C434FB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>เงินให้สินเชื่อแก่สินทรัพย์</w:t>
      </w:r>
      <w:r w:rsidRPr="00C434F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ด้อยคุณภาพ</w:t>
      </w:r>
      <w:r w:rsidRPr="00C434FB">
        <w:rPr>
          <w:rFonts w:ascii="Angsana New" w:hAnsi="Angsana New" w:cs="Angsana New"/>
          <w:sz w:val="30"/>
          <w:szCs w:val="30"/>
          <w:cs/>
          <w:lang w:val="en-US"/>
        </w:rPr>
        <w:t>และประเมินความเหมาะสมของหลักเกณฑ์ดังกล่าวกับวิธีปฏิบัติของบริษัทในอุตสาหกรรมเดียวกัน</w:t>
      </w:r>
    </w:p>
    <w:p w14:paraId="7DDDAD73" w14:textId="77777777" w:rsidR="00C81BFD" w:rsidRPr="00C434FB" w:rsidRDefault="00C81BFD" w:rsidP="00C81BFD">
      <w:pPr>
        <w:pStyle w:val="Default"/>
        <w:numPr>
          <w:ilvl w:val="0"/>
          <w:numId w:val="22"/>
        </w:numPr>
        <w:ind w:left="450" w:hanging="270"/>
        <w:jc w:val="thaiDistribute"/>
        <w:rPr>
          <w:rFonts w:ascii="Angsana New" w:hAnsi="Angsana New" w:cs="Angsana New"/>
          <w:spacing w:val="-6"/>
          <w:sz w:val="30"/>
          <w:szCs w:val="30"/>
          <w:lang w:val="en-US"/>
        </w:rPr>
      </w:pPr>
      <w:r w:rsidRPr="00C434F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ทำความเข้าใจถึงกระบวนการในการประมาณการกระแสเงินสดและอัตราดอกเบี้ยที่แท้จริง ณ วันเริ่มแรก</w:t>
      </w:r>
    </w:p>
    <w:p w14:paraId="01D24635" w14:textId="0CFD1AD9" w:rsidR="00C81BFD" w:rsidRDefault="00C81BFD" w:rsidP="00F226B9">
      <w:pPr>
        <w:pStyle w:val="Default"/>
        <w:numPr>
          <w:ilvl w:val="0"/>
          <w:numId w:val="22"/>
        </w:numPr>
        <w:ind w:left="450" w:hanging="2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434FB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ทำการสุ่มทดสอบการประมาณการกระแสเงินสด อัตราดอกเบี้ยที่แท้จริง และปัจจัยต่าง ๆ ที่เกี่ยวข้องที่</w:t>
      </w:r>
      <w:r w:rsidRPr="00C434FB">
        <w:rPr>
          <w:rFonts w:ascii="Angsana New" w:hAnsi="Angsana New" w:cs="Angsana New"/>
          <w:sz w:val="30"/>
          <w:szCs w:val="30"/>
          <w:cs/>
          <w:lang w:val="en-US"/>
        </w:rPr>
        <w:t>ใช้ในการประมาณกระแสเงินสดและอัตราดอกเบี้ยที่แท้จริง ณ วันที่ทำการซื้อ</w:t>
      </w:r>
      <w:r w:rsidRPr="00C434FB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เงินให้สินเชื่อแก่สินทรัพย์</w:t>
      </w:r>
      <w:r w:rsidRPr="00C434F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ด้อยคุณภาพซึ่งรวมถึงการประเมินความเหมาะสมของปัจจัยต่าง ๆ ที่มีผลต่อการประมาณการกระแสเงินสด</w:t>
      </w:r>
      <w:r w:rsidRPr="00C434F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และอัตราดอกเบี้ยที่แท้จริง</w:t>
      </w:r>
      <w:r w:rsidRPr="00C434FB">
        <w:rPr>
          <w:rFonts w:ascii="Angsana New" w:hAnsi="Angsana New" w:cs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hAnsi="Angsana New" w:cs="Angsana New"/>
          <w:spacing w:val="-6"/>
          <w:sz w:val="30"/>
          <w:szCs w:val="30"/>
          <w:cs/>
          <w:lang w:val="en-US"/>
        </w:rPr>
        <w:t xml:space="preserve">ณ วันแรกอันได้แก่ อัตราร้อยละของการลดหนี้ อัตราร้อยละที่ลูกหนี้จะชำระหนี้ </w:t>
      </w:r>
      <w:r w:rsidRPr="00C434FB">
        <w:rPr>
          <w:rFonts w:ascii="Angsana New" w:hAnsi="Angsana New" w:cs="Angsana New"/>
          <w:sz w:val="30"/>
          <w:szCs w:val="30"/>
          <w:cs/>
          <w:lang w:val="en-US"/>
        </w:rPr>
        <w:t>สถานะทางคดีของลูกหนี้ มูลค่าของหลักประกัน และการจัดสรรต้นทุนสำหรับลูกหนี้</w:t>
      </w:r>
    </w:p>
    <w:p w14:paraId="64FBC116" w14:textId="77777777" w:rsidR="008505E4" w:rsidRPr="00C434FB" w:rsidRDefault="008505E4" w:rsidP="008505E4">
      <w:pPr>
        <w:pStyle w:val="Default"/>
        <w:ind w:left="45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626945C" w14:textId="77777777" w:rsidR="00C81BFD" w:rsidRPr="00C434FB" w:rsidRDefault="00C81BFD" w:rsidP="00F226B9">
      <w:pPr>
        <w:pStyle w:val="Default"/>
        <w:numPr>
          <w:ilvl w:val="0"/>
          <w:numId w:val="22"/>
        </w:numPr>
        <w:ind w:left="450" w:hanging="2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434FB">
        <w:rPr>
          <w:rFonts w:ascii="Angsana New" w:hAnsi="Angsana New" w:cs="Angsana New"/>
          <w:spacing w:val="4"/>
          <w:sz w:val="30"/>
          <w:szCs w:val="30"/>
          <w:cs/>
          <w:lang w:val="en-US"/>
        </w:rPr>
        <w:lastRenderedPageBreak/>
        <w:t>ทำการสุ่มทดสอบการคำนวณรายได้ดอกเบี้ยจาก</w:t>
      </w:r>
      <w:r w:rsidRPr="00C434FB">
        <w:rPr>
          <w:rFonts w:ascii="Angsana New" w:hAnsi="Angsana New" w:cs="Angsana New" w:hint="cs"/>
          <w:spacing w:val="4"/>
          <w:sz w:val="30"/>
          <w:szCs w:val="30"/>
          <w:cs/>
          <w:lang w:val="en-US" w:bidi="th-TH"/>
        </w:rPr>
        <w:t>เงินให้สินเชื่อแก่สินทรัพย์</w:t>
      </w:r>
      <w:r w:rsidRPr="00C434FB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ด้อยคุณภาพ รวมถึงได้</w:t>
      </w:r>
      <w:r w:rsidRPr="00C434FB">
        <w:rPr>
          <w:rFonts w:ascii="Angsana New" w:hAnsi="Angsana New" w:cs="Angsana New"/>
          <w:sz w:val="30"/>
          <w:szCs w:val="30"/>
          <w:cs/>
          <w:lang w:val="en-US"/>
        </w:rPr>
        <w:t>สุ่มทดสอบการรับชำระเงินของเงินให้สินเชื่อแก่สินทรัพย์ด้อยคุณภาพ</w:t>
      </w:r>
    </w:p>
    <w:p w14:paraId="751104D3" w14:textId="77777777" w:rsidR="005D129C" w:rsidRPr="00C434FB" w:rsidRDefault="005D129C" w:rsidP="00DE18FC">
      <w:pPr>
        <w:pStyle w:val="Default"/>
        <w:numPr>
          <w:ilvl w:val="0"/>
          <w:numId w:val="22"/>
        </w:numPr>
        <w:ind w:left="450" w:hanging="27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C434FB">
        <w:rPr>
          <w:rFonts w:ascii="Angsana New" w:eastAsia="SimSun" w:hAnsi="Angsana New" w:cs="Angsana New"/>
          <w:sz w:val="30"/>
          <w:szCs w:val="30"/>
          <w:cs/>
        </w:rPr>
        <w:t>พิจารณาความเพียงพอในการเปิดเผยข้อมูลของกลุ่มบริษัทตามมาตรฐานการรายงานทางการเงิน</w:t>
      </w:r>
    </w:p>
    <w:p w14:paraId="12A8B504" w14:textId="77777777" w:rsidR="00F226B9" w:rsidRPr="00C434FB" w:rsidRDefault="00F226B9" w:rsidP="00C81BFD">
      <w:pPr>
        <w:pStyle w:val="Default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19159655" w14:textId="38AE52BB" w:rsidR="00C81BFD" w:rsidRPr="00C434FB" w:rsidRDefault="00C81BFD" w:rsidP="00C81BFD">
      <w:pPr>
        <w:pStyle w:val="Default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C434FB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ค่าเผื่อผลขาดทุนด้านเครดิตที่คาดว่าจะเกิดขึ้นสำหรับเงินให้สินเชื่อ</w:t>
      </w:r>
      <w:r w:rsidRPr="00C434FB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แก่สินทรัพย์ด้อยคุณภาพ</w:t>
      </w:r>
    </w:p>
    <w:p w14:paraId="6C3504C1" w14:textId="511D1FCC" w:rsidR="00C81BFD" w:rsidRPr="00C434FB" w:rsidRDefault="00C81BF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434FB">
        <w:rPr>
          <w:rFonts w:ascii="Angsana New" w:hAnsi="Angsana New" w:cs="Angsana New"/>
          <w:spacing w:val="6"/>
          <w:sz w:val="30"/>
          <w:szCs w:val="30"/>
          <w:cs/>
        </w:rPr>
        <w:t>กลุ่มบริษัท</w:t>
      </w:r>
      <w:r w:rsidRPr="00C434FB">
        <w:rPr>
          <w:rFonts w:ascii="Angsana New" w:hAnsi="Angsana New" w:cs="Angsana New"/>
          <w:spacing w:val="6"/>
          <w:sz w:val="30"/>
          <w:szCs w:val="30"/>
          <w:cs/>
          <w:lang w:bidi="th-TH"/>
        </w:rPr>
        <w:t>มี</w:t>
      </w:r>
      <w:r w:rsidRPr="00C434FB">
        <w:rPr>
          <w:rFonts w:ascii="Angsana New" w:hAnsi="Angsana New" w:cs="Angsana New" w:hint="cs"/>
          <w:spacing w:val="6"/>
          <w:sz w:val="30"/>
          <w:szCs w:val="30"/>
          <w:cs/>
          <w:lang w:bidi="th-TH"/>
        </w:rPr>
        <w:t>เงินให้สินเชื่อแก่สินทรัพย์ด้อยคุณภาพ</w:t>
      </w:r>
      <w:r w:rsidRPr="00C434FB">
        <w:rPr>
          <w:rFonts w:ascii="Angsana New" w:hAnsi="Angsana New" w:cs="Angsana New"/>
          <w:spacing w:val="6"/>
          <w:sz w:val="30"/>
          <w:szCs w:val="30"/>
          <w:cs/>
        </w:rPr>
        <w:t>ก่อนหักผลขาดทุนด้านเครดิตที่คาดว่าจะเกิดขึ้นในงบการเงินรวม</w:t>
      </w:r>
      <w:r w:rsidRPr="00C434F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Pr="00C434FB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Pr="00C434FB">
        <w:rPr>
          <w:rFonts w:ascii="Angsana New" w:hAnsi="Angsana New" w:cs="Angsana New" w:hint="cs"/>
          <w:sz w:val="30"/>
          <w:szCs w:val="30"/>
          <w:cs/>
          <w:lang w:val="en-US" w:bidi="th-TH"/>
        </w:rPr>
        <w:t>ธันวาคม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8C6814" w:rsidRPr="00C434FB">
        <w:rPr>
          <w:rFonts w:ascii="Angsana New" w:hAnsi="Angsana New" w:cs="Angsana New"/>
          <w:sz w:val="30"/>
          <w:szCs w:val="30"/>
          <w:lang w:val="en-US" w:bidi="th-TH"/>
        </w:rPr>
        <w:t>8</w:t>
      </w:r>
      <w:r w:rsidRPr="00C434F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C434FB">
        <w:rPr>
          <w:rFonts w:ascii="Angsana New" w:hAnsi="Angsana New" w:cs="Angsana New"/>
          <w:sz w:val="30"/>
          <w:szCs w:val="30"/>
          <w:cs/>
        </w:rPr>
        <w:t>จำนวน</w:t>
      </w:r>
      <w:bookmarkStart w:id="2" w:name="_Hlk160134160"/>
      <w:r w:rsidR="00444303" w:rsidRPr="00C434FB">
        <w:rPr>
          <w:rFonts w:ascii="Angsana New" w:hAnsi="Angsana New" w:cs="Angsana New"/>
          <w:sz w:val="30"/>
          <w:szCs w:val="30"/>
        </w:rPr>
        <w:t xml:space="preserve"> 501.1</w:t>
      </w:r>
      <w:r w:rsidR="00D34623" w:rsidRPr="00C434FB">
        <w:rPr>
          <w:rFonts w:ascii="Angsana New" w:hAnsi="Angsana New" w:cs="Angsana New"/>
          <w:sz w:val="30"/>
          <w:szCs w:val="30"/>
        </w:rPr>
        <w:t>7</w:t>
      </w:r>
      <w:r w:rsidRPr="00C434FB">
        <w:rPr>
          <w:rFonts w:ascii="Angsana New" w:hAnsi="Angsana New" w:cs="Angsana New"/>
          <w:sz w:val="30"/>
          <w:szCs w:val="30"/>
        </w:rPr>
        <w:t xml:space="preserve"> </w:t>
      </w:r>
      <w:bookmarkEnd w:id="2"/>
      <w:r w:rsidRPr="00C434FB">
        <w:rPr>
          <w:rFonts w:ascii="Angsana New" w:hAnsi="Angsana New" w:cs="Angsana New"/>
          <w:sz w:val="30"/>
          <w:szCs w:val="30"/>
          <w:cs/>
        </w:rPr>
        <w:t>ล้านบาท คิดเป็นร้อยละ</w:t>
      </w:r>
      <w:r w:rsidR="002F6B81" w:rsidRPr="00C434F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28.84</w:t>
      </w:r>
      <w:r w:rsidRPr="00C434FB">
        <w:rPr>
          <w:rFonts w:ascii="Angsana New" w:hAnsi="Angsana New" w:cs="Angsana New"/>
          <w:sz w:val="30"/>
          <w:szCs w:val="30"/>
        </w:rPr>
        <w:t xml:space="preserve"> </w:t>
      </w:r>
      <w:r w:rsidRPr="00C434FB">
        <w:rPr>
          <w:rFonts w:ascii="Angsana New" w:hAnsi="Angsana New" w:cs="Angsana New"/>
          <w:sz w:val="30"/>
          <w:szCs w:val="30"/>
          <w:cs/>
        </w:rPr>
        <w:t>ของสินทรัพย์รวม และค่าเผื่อผล</w:t>
      </w:r>
      <w:r w:rsidRPr="00C434FB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Pr="00C434FB">
        <w:rPr>
          <w:rFonts w:ascii="Angsana New" w:hAnsi="Angsana New" w:cs="Angsana New"/>
          <w:sz w:val="30"/>
          <w:szCs w:val="30"/>
          <w:cs/>
        </w:rPr>
        <w:t>ด้านเครดิตที่คาดว่าจะเกิดขึ้นในงบการเงินรวมจำนวน</w:t>
      </w:r>
      <w:r w:rsidR="002F6B81" w:rsidRPr="00C434F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444303" w:rsidRPr="00C434FB">
        <w:rPr>
          <w:rFonts w:ascii="Angsana New" w:hAnsi="Angsana New" w:cs="Angsana New"/>
          <w:sz w:val="30"/>
          <w:szCs w:val="30"/>
          <w:lang w:bidi="th-TH"/>
        </w:rPr>
        <w:t>114.05</w:t>
      </w:r>
      <w:r w:rsidR="00222EB1" w:rsidRPr="00C434FB">
        <w:rPr>
          <w:rFonts w:ascii="Angsana New" w:hAnsi="Angsana New" w:cs="Angsana New"/>
          <w:sz w:val="30"/>
          <w:szCs w:val="30"/>
        </w:rPr>
        <w:t xml:space="preserve"> </w:t>
      </w:r>
      <w:r w:rsidRPr="00C434FB">
        <w:rPr>
          <w:rFonts w:ascii="Angsana New" w:hAnsi="Angsana New" w:cs="Angsana New"/>
          <w:sz w:val="30"/>
          <w:szCs w:val="30"/>
          <w:cs/>
        </w:rPr>
        <w:t>ล้านบาท ซึ่งคิด</w:t>
      </w:r>
      <w:r w:rsidRPr="00C434FB">
        <w:rPr>
          <w:rFonts w:ascii="Angsana New" w:hAnsi="Angsana New" w:cs="Angsana New"/>
          <w:spacing w:val="-2"/>
          <w:sz w:val="30"/>
          <w:szCs w:val="30"/>
          <w:cs/>
        </w:rPr>
        <w:t>เป็นร้อยละ</w:t>
      </w:r>
      <w:r w:rsidR="002F6B81" w:rsidRPr="00C434FB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18.54</w:t>
      </w:r>
      <w:r w:rsidRPr="00C434F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C434FB">
        <w:rPr>
          <w:rFonts w:ascii="Angsana New" w:hAnsi="Angsana New" w:cs="Angsana New"/>
          <w:spacing w:val="-2"/>
          <w:sz w:val="30"/>
          <w:szCs w:val="30"/>
          <w:cs/>
        </w:rPr>
        <w:t>ของยอด</w:t>
      </w:r>
      <w:r w:rsidRPr="00C434FB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เงินให้สินเชื่อแก่สินทรัพย์</w:t>
      </w:r>
      <w:r w:rsidRPr="00C434FB">
        <w:rPr>
          <w:rFonts w:ascii="Angsana New" w:hAnsi="Angsana New" w:cs="Angsana New"/>
          <w:spacing w:val="-2"/>
          <w:sz w:val="30"/>
          <w:szCs w:val="30"/>
          <w:cs/>
        </w:rPr>
        <w:t>ด้อยคุณภาพ</w:t>
      </w:r>
      <w:r w:rsidRPr="00C434F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hAnsi="Angsana New" w:cs="Angsana New"/>
          <w:spacing w:val="-2"/>
          <w:sz w:val="30"/>
          <w:szCs w:val="30"/>
          <w:cs/>
        </w:rPr>
        <w:t xml:space="preserve">ตามหมายเหตุประกอบงบการเงินรวมข้อ </w:t>
      </w:r>
      <w:r w:rsidR="00222EB1" w:rsidRPr="00C434FB">
        <w:rPr>
          <w:rFonts w:ascii="Angsana New" w:hAnsi="Angsana New" w:cs="Angsana New"/>
          <w:spacing w:val="-2"/>
          <w:sz w:val="30"/>
          <w:szCs w:val="30"/>
        </w:rPr>
        <w:t>6</w:t>
      </w:r>
      <w:r w:rsidRPr="00C434FB">
        <w:rPr>
          <w:rFonts w:ascii="Angsana New" w:hAnsi="Angsana New" w:cs="Angsana New"/>
          <w:spacing w:val="-2"/>
          <w:sz w:val="30"/>
          <w:szCs w:val="30"/>
        </w:rPr>
        <w:t xml:space="preserve">.6 </w:t>
      </w:r>
      <w:r w:rsidRPr="00C434FB">
        <w:rPr>
          <w:rFonts w:ascii="Angsana New" w:hAnsi="Angsana New" w:cs="Angsana New"/>
          <w:spacing w:val="-4"/>
          <w:sz w:val="30"/>
          <w:szCs w:val="30"/>
          <w:cs/>
        </w:rPr>
        <w:t>นโยบายการบัญชีเกี่ยวกับ</w:t>
      </w:r>
      <w:r w:rsidRPr="00C434FB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เงินให้สินเชื่อแก่สินทรัพย์</w:t>
      </w:r>
      <w:r w:rsidRPr="00C434FB">
        <w:rPr>
          <w:rFonts w:ascii="Angsana New" w:hAnsi="Angsana New" w:cs="Angsana New"/>
          <w:spacing w:val="-4"/>
          <w:sz w:val="30"/>
          <w:szCs w:val="30"/>
          <w:cs/>
        </w:rPr>
        <w:t xml:space="preserve">ด้อยคุณภาพ ตามหมายเหตุประกอบงบการเงินรวมข้อ </w:t>
      </w:r>
      <w:r w:rsidRPr="00C434FB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2.1</w:t>
      </w:r>
      <w:r w:rsidR="004E11C4" w:rsidRPr="00C434FB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6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hAnsi="Angsana New" w:cs="Angsana New"/>
          <w:sz w:val="30"/>
          <w:szCs w:val="30"/>
          <w:cs/>
        </w:rPr>
        <w:t>กลุ่ม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>บริษัท</w:t>
      </w:r>
      <w:r w:rsidRPr="00C434FB">
        <w:rPr>
          <w:rFonts w:ascii="Angsana New" w:hAnsi="Angsana New" w:cs="Angsana New"/>
          <w:sz w:val="30"/>
          <w:szCs w:val="30"/>
          <w:cs/>
        </w:rPr>
        <w:t>บันทึกขาดทุนจากการด้อยค่าของ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>เงินให้สินเชื่อแก่สินทรัพย์</w:t>
      </w:r>
      <w:r w:rsidRPr="00C434FB">
        <w:rPr>
          <w:rFonts w:ascii="Angsana New" w:hAnsi="Angsana New" w:cs="Angsana New"/>
          <w:sz w:val="30"/>
          <w:szCs w:val="30"/>
          <w:cs/>
        </w:rPr>
        <w:t>ด้อยคุณภาพ เมื่อพบว่ามูลค่าปัจจุบันของประมาณการกระแสเงินสดในอนาคตที่คาดว่าจะได้รับเมื่อคำนวณคิดลดต่ำกว่ามูลค่าตามบัญชี</w:t>
      </w:r>
    </w:p>
    <w:p w14:paraId="49046410" w14:textId="77777777" w:rsidR="00C81BFD" w:rsidRPr="00C434FB" w:rsidRDefault="00C81BF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487F8EB5" w14:textId="77777777" w:rsidR="00C81BFD" w:rsidRPr="00C434FB" w:rsidRDefault="00C81BF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434FB">
        <w:rPr>
          <w:rFonts w:ascii="Angsana New" w:hAnsi="Angsana New" w:cs="Angsana New"/>
          <w:sz w:val="30"/>
          <w:szCs w:val="30"/>
          <w:cs/>
        </w:rPr>
        <w:t>ข้าพเจ้าให้ความสำคัญกับการตรวจสอบค่าเผื่อผลขาดทุนด้านเครดิตที่คาดว่าจะเกิดขึ้น เนื่องจากผู้บริหารต้อง</w:t>
      </w:r>
      <w:r w:rsidRPr="00C434FB">
        <w:rPr>
          <w:rFonts w:ascii="Angsana New" w:hAnsi="Angsana New" w:cs="Angsana New"/>
          <w:spacing w:val="-6"/>
          <w:sz w:val="30"/>
          <w:szCs w:val="30"/>
          <w:cs/>
        </w:rPr>
        <w:t>ใช้ดุลยพินิจที่สำคัญในการกำหนดสมมติฐานเกี่ยวกับประมาณการของกระแสเงินสด และผลกระทบทางเศรษฐกิจ</w:t>
      </w:r>
      <w:r w:rsidRPr="00C434FB">
        <w:rPr>
          <w:rFonts w:ascii="Angsana New" w:hAnsi="Angsana New" w:cs="Angsana New"/>
          <w:sz w:val="30"/>
          <w:szCs w:val="30"/>
          <w:cs/>
        </w:rPr>
        <w:t>ในอนาคต เพื่อประมาณการค่าเผื่อผลขาดทุนด้านเครดิตที่คาดว่าจะเกิดขึ้น อีกทั้งค่าเผื่อผลขาดทุนด้านเครดิตที่คาดว่าจะเกิดขึ้นดังกล่าวมีนัยสำคัญต่องบการเงินรวม</w:t>
      </w:r>
    </w:p>
    <w:p w14:paraId="609287E0" w14:textId="77777777" w:rsidR="00C81BFD" w:rsidRPr="00C434FB" w:rsidRDefault="00C81BF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16"/>
          <w:szCs w:val="16"/>
          <w:lang w:bidi="th-TH"/>
        </w:rPr>
      </w:pPr>
    </w:p>
    <w:p w14:paraId="70737935" w14:textId="6A027258" w:rsidR="00C81BFD" w:rsidRPr="00C434FB" w:rsidRDefault="00C81BF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434FB">
        <w:rPr>
          <w:rFonts w:ascii="Angsana New" w:hAnsi="Angsana New" w:cs="Angsana New"/>
          <w:spacing w:val="-8"/>
          <w:sz w:val="30"/>
          <w:szCs w:val="30"/>
          <w:cs/>
        </w:rPr>
        <w:t>ข้าพเจ้าได้รับความเชื่อมั่นเกี่ยวกับความเพียงพอของค่าเผื่อผลขาดทุนด้านเครดิตที่คาดว่าจะเกิดขึ้น</w:t>
      </w:r>
      <w:r w:rsidRPr="00C434FB">
        <w:rPr>
          <w:rFonts w:ascii="Angsana New" w:hAnsi="Angsana New" w:cs="Angsana New" w:hint="cs"/>
          <w:spacing w:val="-8"/>
          <w:sz w:val="30"/>
          <w:szCs w:val="30"/>
          <w:cs/>
          <w:lang w:bidi="th-TH"/>
        </w:rPr>
        <w:t>ของเงินให้สินเชื่อ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>แก่สินทรัพย์</w:t>
      </w:r>
      <w:r w:rsidRPr="00C434FB">
        <w:rPr>
          <w:rFonts w:ascii="Angsana New" w:hAnsi="Angsana New" w:cs="Angsana New"/>
          <w:sz w:val="30"/>
          <w:szCs w:val="30"/>
          <w:cs/>
        </w:rPr>
        <w:t>ด้อยคุณภาพ โดยใช้วิธีการตรวจสอบดังต่อไปนี้</w:t>
      </w:r>
    </w:p>
    <w:p w14:paraId="7AE98E2E" w14:textId="77777777" w:rsidR="008C6814" w:rsidRPr="00C434FB" w:rsidRDefault="008C6814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12"/>
          <w:szCs w:val="12"/>
          <w:lang w:bidi="th-TH"/>
        </w:rPr>
      </w:pPr>
    </w:p>
    <w:p w14:paraId="18FDE87B" w14:textId="6D007059" w:rsidR="00C81BFD" w:rsidRPr="00C434FB" w:rsidRDefault="00C81BFD" w:rsidP="00C81BFD">
      <w:pPr>
        <w:pStyle w:val="Default"/>
        <w:numPr>
          <w:ilvl w:val="0"/>
          <w:numId w:val="23"/>
        </w:numPr>
        <w:ind w:left="450" w:hanging="2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434FB">
        <w:rPr>
          <w:rFonts w:ascii="Angsana New" w:hAnsi="Angsana New" w:cs="Angsana New"/>
          <w:sz w:val="30"/>
          <w:szCs w:val="30"/>
          <w:cs/>
          <w:lang w:val="en-US"/>
        </w:rPr>
        <w:t>ทำความเข้าใจหลักเกณฑ์ที่ผู้บริหารใช้ในการรับรู้ค่าเผื่อผลขาดทุนด้านเครดิตที่คาดว่าจะเกิดขึ้นสำหรับ</w:t>
      </w:r>
      <w:r w:rsidRPr="00C434FB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เงินให้สินเชื่อแก่สินทรัพย์</w:t>
      </w:r>
      <w:r w:rsidRPr="00C434FB">
        <w:rPr>
          <w:rFonts w:ascii="Angsana New" w:hAnsi="Angsana New" w:cs="Angsana New"/>
          <w:sz w:val="30"/>
          <w:szCs w:val="30"/>
          <w:cs/>
          <w:lang w:val="en-US"/>
        </w:rPr>
        <w:t>ด้อยคุณภาพ</w:t>
      </w:r>
    </w:p>
    <w:p w14:paraId="44E2E711" w14:textId="77777777" w:rsidR="008C6814" w:rsidRPr="00C434FB" w:rsidRDefault="008C6814" w:rsidP="008C6814">
      <w:pPr>
        <w:pStyle w:val="Default"/>
        <w:ind w:left="450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5FCC84D5" w14:textId="1F59F109" w:rsidR="00C81BFD" w:rsidRPr="00C434FB" w:rsidRDefault="00C81BFD" w:rsidP="00C81BFD">
      <w:pPr>
        <w:pStyle w:val="Default"/>
        <w:numPr>
          <w:ilvl w:val="0"/>
          <w:numId w:val="23"/>
        </w:numPr>
        <w:ind w:left="450" w:hanging="2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434FB">
        <w:rPr>
          <w:rFonts w:ascii="Angsana New" w:hAnsi="Angsana New" w:cs="Angsana New"/>
          <w:spacing w:val="4"/>
          <w:sz w:val="30"/>
          <w:szCs w:val="30"/>
          <w:cs/>
          <w:lang w:val="en-US"/>
        </w:rPr>
        <w:t>สุ่มตัวอย่างลูกหนี้เพื่อประเมินสินเชื่อ และประเมินความเหมาะสมของสมมติฐานที่ผู้บริหารใช้ใน</w:t>
      </w:r>
      <w:r w:rsidRPr="00C434FB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การประมาณการกระแสเงินสดในอนาคตโดยเปรียบเทียบกับผลการเก็บหนี้ในอดีตตามประเภทของสินเชื่อ </w:t>
      </w:r>
      <w:r w:rsidRPr="00C434FB">
        <w:rPr>
          <w:rFonts w:ascii="Angsana New" w:hAnsi="Angsana New" w:cs="Angsana New"/>
          <w:sz w:val="30"/>
          <w:szCs w:val="30"/>
          <w:cs/>
          <w:lang w:val="en-US"/>
        </w:rPr>
        <w:t>ตรวจสอบกระแสเงินสดที่คาดว่าจะได้จากการขายหลักประกัน โดยตรวจราคาประเมินของหลักประกันกับรายงานประเมินหลักประกันล่าสุดซึ่งประเมินโดยผู้ประเมินอิสระและคำนวณผลขาดทุนด้าน</w:t>
      </w:r>
      <w:r w:rsidRPr="00C434FB">
        <w:rPr>
          <w:rFonts w:ascii="Angsana New" w:hAnsi="Angsana New" w:cs="Angsana New"/>
          <w:spacing w:val="2"/>
          <w:sz w:val="30"/>
          <w:szCs w:val="30"/>
          <w:cs/>
          <w:lang w:val="en-US"/>
        </w:rPr>
        <w:t>เครดิตที่</w:t>
      </w:r>
      <w:r w:rsidRPr="00C434FB">
        <w:rPr>
          <w:rFonts w:ascii="Angsana New" w:hAnsi="Angsana New" w:cs="Angsana New"/>
          <w:sz w:val="30"/>
          <w:szCs w:val="30"/>
          <w:cs/>
          <w:lang w:val="en-US"/>
        </w:rPr>
        <w:t>คาดว่าจะเกิดขึ้นจากส่วนสูญเสียที่คาดว่าจะเกิดขึ้น</w:t>
      </w:r>
    </w:p>
    <w:p w14:paraId="58809A59" w14:textId="77777777" w:rsidR="008C6814" w:rsidRPr="00C434FB" w:rsidRDefault="008C6814" w:rsidP="008C6814">
      <w:pPr>
        <w:pStyle w:val="Default"/>
        <w:ind w:left="450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4410CA87" w14:textId="77777777" w:rsidR="00C81BFD" w:rsidRPr="00C434FB" w:rsidRDefault="00C81BFD" w:rsidP="00C81BFD">
      <w:pPr>
        <w:pStyle w:val="Default"/>
        <w:numPr>
          <w:ilvl w:val="0"/>
          <w:numId w:val="23"/>
        </w:numPr>
        <w:ind w:left="450" w:hanging="27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C434FB">
        <w:rPr>
          <w:rFonts w:ascii="Angsana New" w:hAnsi="Angsana New" w:cs="Angsana New"/>
          <w:sz w:val="30"/>
          <w:szCs w:val="30"/>
          <w:cs/>
          <w:lang w:val="en-US"/>
        </w:rPr>
        <w:t>สอบทานความน่าเชื่อถือของข้อมูลลูกหนี้ที่อยู่ในระบบ และความถูกต้องของการคำนวณโดยระบบ</w:t>
      </w:r>
    </w:p>
    <w:p w14:paraId="6A83904B" w14:textId="11F3F787" w:rsidR="00AD7D83" w:rsidRPr="00C434FB" w:rsidRDefault="00AD7D83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76BC3AB" w14:textId="5C3E57DA" w:rsidR="00D518BD" w:rsidRPr="00C434FB" w:rsidRDefault="00D518B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EBD3324" w14:textId="1B5FC9F7" w:rsidR="00D518BD" w:rsidRPr="00C434FB" w:rsidRDefault="00D518B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4D3D30F" w14:textId="0D54C77C" w:rsidR="00D518BD" w:rsidRPr="00C434FB" w:rsidRDefault="00D518B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8759C25" w14:textId="22F3DE7B" w:rsidR="00D518BD" w:rsidRPr="00C434FB" w:rsidRDefault="00D518B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0AAE084" w14:textId="77777777" w:rsidR="00D518BD" w:rsidRDefault="00D518BD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09FE39A" w14:textId="77777777" w:rsidR="00631C35" w:rsidRDefault="00631C35" w:rsidP="00C81BFD">
      <w:pPr>
        <w:pStyle w:val="BodyText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A05DE95" w14:textId="77777777" w:rsidR="00C81BFD" w:rsidRPr="00C434FB" w:rsidRDefault="00C81BFD" w:rsidP="00C81BFD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C434F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lastRenderedPageBreak/>
        <w:t>เรื่องอื่น</w:t>
      </w:r>
    </w:p>
    <w:p w14:paraId="7E38F888" w14:textId="77777777" w:rsidR="00C81BFD" w:rsidRPr="00C434FB" w:rsidRDefault="00C81BFD" w:rsidP="00C81BFD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6AA363A7" w14:textId="2195AF16" w:rsidR="00C81BFD" w:rsidRPr="00C434FB" w:rsidRDefault="00C81BFD" w:rsidP="00C81BFD">
      <w:pPr>
        <w:spacing w:after="0" w:line="240" w:lineRule="auto"/>
        <w:jc w:val="thaiDistribute"/>
        <w:rPr>
          <w:rFonts w:ascii="Angsana New" w:hAnsi="Angsana New" w:cs="Angsana New"/>
          <w:spacing w:val="-6"/>
          <w:sz w:val="30"/>
          <w:szCs w:val="30"/>
          <w:lang w:bidi="th-TH"/>
        </w:rPr>
      </w:pPr>
      <w:r w:rsidRPr="00C434F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งบการเงินรวมของบริษัท </w:t>
      </w:r>
      <w:r w:rsidRPr="00C434FB">
        <w:rPr>
          <w:rFonts w:ascii="Angsana New" w:hAnsi="Angsana New" w:cs="Angsana New"/>
          <w:spacing w:val="-2"/>
          <w:sz w:val="30"/>
          <w:szCs w:val="30"/>
          <w:cs/>
        </w:rPr>
        <w:t>ตงฮั้ว โฮลดิ้ง</w:t>
      </w:r>
      <w:r w:rsidRPr="00C434F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 จำกัด (มหาชน) และบริษัทย่อย และงบการเงินเฉพาะของบริษัท </w:t>
      </w:r>
      <w:r w:rsidRPr="00C434FB">
        <w:rPr>
          <w:rFonts w:ascii="Angsana New" w:hAnsi="Angsana New" w:cs="Angsana New"/>
          <w:spacing w:val="-2"/>
          <w:sz w:val="30"/>
          <w:szCs w:val="30"/>
          <w:cs/>
        </w:rPr>
        <w:t>ตงฮั้ว</w:t>
      </w:r>
      <w:r w:rsidRPr="00C434FB">
        <w:rPr>
          <w:rFonts w:ascii="Angsana New" w:hAnsi="Angsana New" w:cs="Angsana New"/>
          <w:spacing w:val="-6"/>
          <w:sz w:val="30"/>
          <w:szCs w:val="30"/>
          <w:cs/>
        </w:rPr>
        <w:t xml:space="preserve"> โฮลดิ้ง</w:t>
      </w:r>
      <w:r w:rsidRPr="00C434F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 จำกัด (มหาชน) สำหรับปีสิ้นสุดวันที่ </w:t>
      </w:r>
      <w:r w:rsidRPr="00C434FB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31 </w:t>
      </w:r>
      <w:r w:rsidRPr="00C434F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ธันวาคม </w:t>
      </w:r>
      <w:r w:rsidRPr="00C434FB">
        <w:rPr>
          <w:rFonts w:ascii="Angsana New" w:hAnsi="Angsana New" w:cs="Angsana New"/>
          <w:spacing w:val="-6"/>
          <w:sz w:val="30"/>
          <w:szCs w:val="30"/>
          <w:lang w:bidi="th-TH"/>
        </w:rPr>
        <w:t>256</w:t>
      </w:r>
      <w:r w:rsidR="00222EB1" w:rsidRPr="00C434FB">
        <w:rPr>
          <w:rFonts w:ascii="Angsana New" w:hAnsi="Angsana New" w:cs="Angsana New"/>
          <w:spacing w:val="-6"/>
          <w:sz w:val="30"/>
          <w:szCs w:val="30"/>
          <w:lang w:bidi="th-TH"/>
        </w:rPr>
        <w:t>7</w:t>
      </w:r>
      <w:r w:rsidRPr="00C434FB">
        <w:rPr>
          <w:rFonts w:ascii="Angsana New" w:hAnsi="Angsana New" w:cs="Angsana New"/>
          <w:spacing w:val="-6"/>
          <w:sz w:val="30"/>
          <w:szCs w:val="30"/>
          <w:lang w:bidi="th-TH"/>
        </w:rPr>
        <w:t xml:space="preserve"> </w:t>
      </w:r>
      <w:r w:rsidRPr="00C434F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ที่แสดงเป็นข้อมูลเปรียบเทียบ</w:t>
      </w:r>
      <w:r w:rsidRPr="00C434F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ตรวจสอบโดยผู้สอบบัญชีอื่น</w:t>
      </w:r>
      <w:r w:rsidR="00222EB1" w:rsidRPr="00C434FB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ในสำนักงานเดียวกัน </w:t>
      </w:r>
      <w:r w:rsidR="00222EB1" w:rsidRPr="00C434F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ซึ่ง</w:t>
      </w:r>
      <w:r w:rsidR="00D539F9" w:rsidRPr="00C434FB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>ได้เสนอรายงานการตรวจสอบ</w:t>
      </w:r>
      <w:r w:rsidR="00D539F9" w:rsidRPr="00C434F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>ลงวันที่ 26 กุมภาพันธ์ 2568</w:t>
      </w:r>
      <w:r w:rsidR="00D539F9" w:rsidRPr="00C434FB">
        <w:rPr>
          <w:rFonts w:ascii="Angsana New" w:hAnsi="Angsana New" w:cs="Angsana New" w:hint="cs"/>
          <w:spacing w:val="-2"/>
          <w:sz w:val="30"/>
          <w:szCs w:val="30"/>
          <w:cs/>
          <w:lang w:bidi="th-TH"/>
        </w:rPr>
        <w:t xml:space="preserve"> </w:t>
      </w:r>
      <w:r w:rsidR="00222EB1" w:rsidRPr="00C434FB">
        <w:rPr>
          <w:rFonts w:ascii="Angsana New" w:hAnsi="Angsana New" w:cs="Angsana New"/>
          <w:spacing w:val="-2"/>
          <w:sz w:val="30"/>
          <w:szCs w:val="30"/>
          <w:cs/>
          <w:lang w:bidi="th-TH"/>
        </w:rPr>
        <w:t xml:space="preserve">แสดงความเห็นอย่างไม่มีเงื่อนไข และได้ให้ข้อสังเกตเกี่ยวกับกลุ่มบริษัทได้แก้ไขข้อผิดพลาดโดยการปรับปรุงย้อนหลังงบการเงินรวมสำหรับปีสิ้นสุดวันที่ 31 ธันวาคม 2566 และ 2565 และเหตุการณ์ที่กลุ่มบริษัทให้กลุ่มบุคคลภายนอกกู้ยืมเงิน จำนวน 259 ล้านบาท โดยจำนำหุ้นของบริษัทผู้กู้และจดทะเบียนแต่งตั้งให้กรรมการของบริษัท ตงฮั้ว โฮลดิ้ง จำกัด (มหาชน) เข้าไปเป็นกรรมการผู้มีอำนาจแต่เพียงผู้เดียวของบริษัทที่รับจำนำหุ้น </w:t>
      </w:r>
      <w:r w:rsidR="00222EB1" w:rsidRPr="00C434FB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>รวมทั้งเหตุการณ์ที่บริษัทย่อยสองแห่งถูกสำนักงานป้องกันและปราบปรามการฟอกเงินอายัดเงินค่าขายหลักทรัพย์</w:t>
      </w:r>
    </w:p>
    <w:p w14:paraId="43572B95" w14:textId="77777777" w:rsidR="008C6814" w:rsidRPr="00C434FB" w:rsidRDefault="008C6814" w:rsidP="00C81BF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14:paraId="0C38C30B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t>ข้อมูลอื่น</w:t>
      </w:r>
    </w:p>
    <w:p w14:paraId="789F2BD3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0D612BA7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รวมถึงงบการเงินรวมและ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งบการเงิน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3D44BA8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62674964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ความเห็นของข้าพเจ้าต่องบการเงินรวมและ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งบการเงิน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เฉพาะของบริษัทไม่ครอบคลุมถึงข้อมูลอื่น และข้าพเจ้าไม่ได้ให้ความเชื่อมั่นต่อข้อมูลอื่น</w:t>
      </w:r>
    </w:p>
    <w:p w14:paraId="2F77679B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12CE7CD4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</w:pPr>
      <w:r w:rsidRPr="00C434FB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</w:t>
      </w:r>
      <w:r w:rsidRPr="00C434FB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</w:t>
      </w:r>
      <w:r w:rsidRPr="00C434FB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>เฉพาะของบริษัทคือการ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อ่านและพิจารณาว่าข้อมูลอื่นมีความขัดแย้งที่มีสาระสำคัญกับงบการเงินรวมและ</w:t>
      </w:r>
      <w:r w:rsidRPr="00C434FB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6978A7D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4EA89D19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6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C434FB">
        <w:rPr>
          <w:rFonts w:ascii="Angsana New" w:eastAsia="Cordia New" w:hAnsi="Angsana New" w:cs="Angsana New"/>
          <w:color w:val="000000"/>
          <w:spacing w:val="-6"/>
          <w:sz w:val="30"/>
          <w:szCs w:val="30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606627DE" w14:textId="77777777" w:rsidR="00C260E2" w:rsidRPr="00C434FB" w:rsidRDefault="00C260E2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8"/>
          <w:szCs w:val="28"/>
          <w:lang w:bidi="th-TH"/>
        </w:rPr>
      </w:pPr>
    </w:p>
    <w:p w14:paraId="4A585248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pacing w:val="-4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/>
          <w:i/>
          <w:iCs/>
          <w:color w:val="000000"/>
          <w:spacing w:val="-4"/>
          <w:sz w:val="30"/>
          <w:szCs w:val="30"/>
          <w:cs/>
          <w:lang w:bidi="th-TH"/>
        </w:rPr>
        <w:t>ความรับผิดชอบของผู้บริหารและผู้มีหน้าที่ในการกำกับดูแลต่องบการเงินรวมและ</w:t>
      </w:r>
      <w:r w:rsidRPr="00C434FB">
        <w:rPr>
          <w:rFonts w:ascii="Angsana New" w:eastAsia="Cordia New" w:hAnsi="Angsana New" w:cs="Angsana New" w:hint="cs"/>
          <w:i/>
          <w:iCs/>
          <w:color w:val="000000"/>
          <w:spacing w:val="-4"/>
          <w:sz w:val="30"/>
          <w:szCs w:val="30"/>
          <w:cs/>
          <w:lang w:bidi="th-TH"/>
        </w:rPr>
        <w:t>งบการเงิน</w:t>
      </w:r>
      <w:r w:rsidRPr="00C434FB">
        <w:rPr>
          <w:rFonts w:ascii="Angsana New" w:eastAsia="Cordia New" w:hAnsi="Angsana New" w:cs="Angsana New"/>
          <w:i/>
          <w:iCs/>
          <w:color w:val="000000"/>
          <w:spacing w:val="-4"/>
          <w:sz w:val="30"/>
          <w:szCs w:val="30"/>
          <w:cs/>
          <w:lang w:bidi="th-TH"/>
        </w:rPr>
        <w:t>เฉพาะของบริษัท</w:t>
      </w:r>
    </w:p>
    <w:p w14:paraId="39597916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8"/>
          <w:sz w:val="20"/>
          <w:lang w:bidi="th-TH"/>
        </w:rPr>
      </w:pPr>
    </w:p>
    <w:p w14:paraId="38870E2B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ผู้บริหารมีหน้าที่รับผิดชอบในการจัดทำและนำเสนองบการเงินรวมและ</w:t>
      </w:r>
      <w:r w:rsidRPr="00C434FB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เฉพาะของบริษัทเหล่านี้</w:t>
      </w:r>
      <w:r w:rsidRPr="00C434FB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</w:t>
      </w:r>
      <w:r w:rsidRPr="00C434FB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งบการเงิน</w:t>
      </w:r>
      <w:r w:rsidRPr="00C434FB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>เฉพาะของบริษัทที่ปราศจากการแสดง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>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03764E8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bidi="th-TH"/>
        </w:rPr>
      </w:pPr>
    </w:p>
    <w:p w14:paraId="75E10EBD" w14:textId="77777777" w:rsidR="00AC73AD" w:rsidRDefault="00AC73AD" w:rsidP="00B66636">
      <w:pPr>
        <w:spacing w:after="0" w:line="240" w:lineRule="auto"/>
        <w:jc w:val="thaiDistribute"/>
        <w:rPr>
          <w:rFonts w:ascii="Angsana New" w:eastAsia="Calibri" w:hAnsi="Angsana New" w:cs="Angsana New"/>
          <w:spacing w:val="-6"/>
          <w:sz w:val="30"/>
          <w:szCs w:val="30"/>
          <w:lang w:bidi="th-TH"/>
        </w:rPr>
      </w:pPr>
    </w:p>
    <w:p w14:paraId="25C40E1A" w14:textId="77777777" w:rsidR="00631C35" w:rsidRPr="00C434FB" w:rsidRDefault="00631C35" w:rsidP="00B66636">
      <w:pPr>
        <w:spacing w:after="0" w:line="240" w:lineRule="auto"/>
        <w:jc w:val="thaiDistribute"/>
        <w:rPr>
          <w:rFonts w:ascii="Angsana New" w:eastAsia="Calibri" w:hAnsi="Angsana New" w:cs="Angsana New"/>
          <w:spacing w:val="-6"/>
          <w:sz w:val="30"/>
          <w:szCs w:val="30"/>
          <w:lang w:bidi="th-TH"/>
        </w:rPr>
      </w:pPr>
    </w:p>
    <w:p w14:paraId="5826F797" w14:textId="4D131FB5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bidi="th-TH"/>
        </w:rPr>
      </w:pPr>
      <w:r w:rsidRPr="00C434FB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lastRenderedPageBreak/>
        <w:t>ในการจัดทำงบการเงินรวมและงบการเงินเฉพาะของบริษัท</w:t>
      </w:r>
      <w:r w:rsidRPr="00C434FB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434FB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เปิดเผยเรื่องที่เกี่ยวกับการดำเนินงานต่อเนื่อง</w:t>
      </w:r>
      <w:r w:rsidRPr="00C434FB">
        <w:rPr>
          <w:rFonts w:ascii="Angsana New" w:eastAsia="Calibri" w:hAnsi="Angsana New" w:cs="Angsana New"/>
          <w:spacing w:val="-6"/>
          <w:sz w:val="30"/>
          <w:szCs w:val="30"/>
          <w:cs/>
          <w:lang w:bidi="th-TH"/>
        </w:rPr>
        <w:t xml:space="preserve"> (</w:t>
      </w:r>
      <w:r w:rsidRPr="00C434FB">
        <w:rPr>
          <w:rFonts w:ascii="Angsana New" w:eastAsia="Calibri" w:hAnsi="Angsana New" w:cs="Angsana New" w:hint="cs"/>
          <w:spacing w:val="-6"/>
          <w:sz w:val="30"/>
          <w:szCs w:val="30"/>
          <w:cs/>
          <w:lang w:bidi="th-TH"/>
        </w:rPr>
        <w:t>ตามความ</w:t>
      </w:r>
      <w:r w:rsidRPr="00C434FB">
        <w:rPr>
          <w:rFonts w:ascii="Angsana New" w:eastAsia="Calibri" w:hAnsi="Angsana New" w:cs="Angsana New" w:hint="cs"/>
          <w:spacing w:val="2"/>
          <w:sz w:val="30"/>
          <w:szCs w:val="30"/>
          <w:cs/>
          <w:lang w:bidi="th-TH"/>
        </w:rPr>
        <w:t>เหมาะสม</w:t>
      </w:r>
      <w:r w:rsidRPr="00C434FB">
        <w:rPr>
          <w:rFonts w:ascii="Angsana New" w:eastAsia="Calibri" w:hAnsi="Angsana New" w:cs="Angsana New"/>
          <w:spacing w:val="2"/>
          <w:sz w:val="30"/>
          <w:szCs w:val="30"/>
          <w:cs/>
          <w:lang w:bidi="th-TH"/>
        </w:rPr>
        <w:t xml:space="preserve">) </w:t>
      </w:r>
      <w:r w:rsidRPr="00C434FB">
        <w:rPr>
          <w:rFonts w:ascii="Angsana New" w:eastAsia="Calibri" w:hAnsi="Angsana New" w:cs="Angsana New" w:hint="cs"/>
          <w:spacing w:val="2"/>
          <w:sz w:val="30"/>
          <w:szCs w:val="30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Pr="00C434F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กลุ่มบริษัทและบริษัท</w:t>
      </w:r>
      <w:r w:rsidRPr="00C434FB">
        <w:rPr>
          <w:rFonts w:ascii="Angsana New" w:eastAsia="Calibri" w:hAnsi="Angsana New" w:cs="Angsana New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alibri" w:hAnsi="Angsana New" w:cs="Angsana New" w:hint="cs"/>
          <w:sz w:val="30"/>
          <w:szCs w:val="30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69F5377E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7F5EBC3B" w14:textId="77777777" w:rsidR="00B66636" w:rsidRPr="00C434FB" w:rsidRDefault="00B66636" w:rsidP="00B6663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pacing w:val="-4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>ผู้</w:t>
      </w:r>
      <w:r w:rsidRPr="00C434FB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มีหน้าที่ในการกำกับดูแลมีหน้าที่ในการสอดส่องดูแลกระบวนการในการจัดทำรายงานทางการเงินของกลุ่ม</w:t>
      </w:r>
      <w:r w:rsidRPr="00C434FB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บริษัทและบริษัท</w:t>
      </w:r>
    </w:p>
    <w:p w14:paraId="2ED529C5" w14:textId="77777777" w:rsidR="00F209E6" w:rsidRPr="00C434FB" w:rsidRDefault="00F209E6" w:rsidP="00F209E6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4"/>
          <w:szCs w:val="24"/>
          <w:lang w:bidi="th-TH"/>
        </w:rPr>
      </w:pPr>
    </w:p>
    <w:p w14:paraId="682F193B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i/>
          <w:iCs/>
          <w:color w:val="000000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t>ความรับผิดชอบของผู้สอบบัญชีต่อการตรวจสอบงบการเงินรวมและ</w:t>
      </w:r>
      <w:r w:rsidRPr="00C434FB">
        <w:rPr>
          <w:rFonts w:ascii="Angsana New" w:eastAsia="Cordia New" w:hAnsi="Angsana New" w:cs="Angsana New" w:hint="cs"/>
          <w:i/>
          <w:iCs/>
          <w:color w:val="000000"/>
          <w:sz w:val="30"/>
          <w:szCs w:val="30"/>
          <w:cs/>
          <w:lang w:bidi="th-TH"/>
        </w:rPr>
        <w:t>งบการเงิน</w:t>
      </w:r>
      <w:r w:rsidRPr="00C434FB">
        <w:rPr>
          <w:rFonts w:ascii="Angsana New" w:eastAsia="Cordia New" w:hAnsi="Angsana New" w:cs="Angsana New"/>
          <w:i/>
          <w:iCs/>
          <w:color w:val="000000"/>
          <w:sz w:val="30"/>
          <w:szCs w:val="30"/>
          <w:cs/>
          <w:lang w:bidi="th-TH"/>
        </w:rPr>
        <w:t>เฉพาะของบริษัท</w:t>
      </w:r>
    </w:p>
    <w:p w14:paraId="71E7CE83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cs/>
          <w:lang w:bidi="th-TH"/>
        </w:rPr>
      </w:pPr>
    </w:p>
    <w:p w14:paraId="64EA6EE0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</w:t>
      </w:r>
      <w:r w:rsidRPr="00C434FB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งบการเงินเฉพาะของบริษัทโดยรวมปราศจากการแสดงข้อมูลที่ขัดต่อข้อเท็จจริงอันเป็นสาระสำคัญหรือไม่</w:t>
      </w:r>
      <w:r w:rsidRPr="00C434F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ไม่ว่าจะเกิดจากการทุจริตหรือข้อผิดพลาด</w:t>
      </w:r>
      <w:r w:rsidRPr="00C434FB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Pr="00C434F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</w:t>
      </w:r>
      <w:r w:rsidRPr="00C434FB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C434F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</w:t>
      </w:r>
      <w:r w:rsidRPr="00C434FB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การตัดสินใจทางเศรษฐกิจของผู้ใช้งบการเงินจากการใช้งบการเงินรวมและงบการเงินเฉพาะของบริษัทเหล่านี้</w:t>
      </w:r>
      <w:r w:rsidRPr="00C434F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 xml:space="preserve"> </w:t>
      </w:r>
    </w:p>
    <w:p w14:paraId="10AC67D0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41174146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ในการตรวจสอบของข้าพเจ้าตามมาตรฐานการสอบบัญชี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ข้าพเจ้าได้ใช้ดุลยพินิจและการสังเกตและสงสัย</w:t>
      </w:r>
      <w:r w:rsidRPr="00C434FB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เยี่ยง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ผู้ประกอบวิชาชีพตลอดการตรวจสอบ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การปฏิบัติงานของข้าพเจ้ารวมถึง</w:t>
      </w:r>
    </w:p>
    <w:p w14:paraId="342FE270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bidi="th-TH"/>
        </w:rPr>
      </w:pPr>
    </w:p>
    <w:p w14:paraId="2C0EAB85" w14:textId="77777777" w:rsidR="00C51E64" w:rsidRPr="00C434FB" w:rsidRDefault="00C51E64" w:rsidP="00C51E64">
      <w:pPr>
        <w:pStyle w:val="ListParagraph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434F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ระบุและ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และงบการเงินเฉพาะของบริษัทไม่ว่าจะเกิดจากการทุจริตหรือข้อผิดพลาด</w:t>
      </w: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ออกแบบและปฏิบัติงานตาม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วิธีการตรวจสอบเพื่อตอบสนองต่อความเสี่ยงเหล่านั้น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และได้หลักฐานการสอบบัญชีที่เพียงพอและ</w:t>
      </w:r>
      <w:r w:rsidRPr="00C434FB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val="en-US" w:bidi="th-TH"/>
        </w:rPr>
        <w:t>เหมาะสมเพื่อเป็นเกณฑ์ในการแสดงความเห็นของข้าพเจ้า</w:t>
      </w:r>
      <w:r w:rsidRPr="00C434FB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val="en-US" w:bidi="th-TH"/>
        </w:rPr>
        <w:t>ความเสี่ยงที่ไม่พบข้อมูลที่ขัดต่อข้อเท็จจริง</w:t>
      </w:r>
      <w:r w:rsidRPr="00C434FB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C434F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เนื่องจากการทุจริตอาจเกี่ยวกับการสมรู้ร่วมคิด</w:t>
      </w:r>
      <w:r w:rsidRPr="00C434F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การปลอมแปลงเอกสารหลักฐาน</w:t>
      </w:r>
      <w:r w:rsidRPr="00C434F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การตั้งใจละเว้นการแสดงข้อมูล</w:t>
      </w:r>
      <w:r w:rsidRPr="00C434F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การ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แสดงข้อมูลที่ไม่ตรงตามข้อเท็จจริงหรือการแทรกแซงการควบคุมภายใน</w:t>
      </w:r>
    </w:p>
    <w:p w14:paraId="49D6D612" w14:textId="77777777" w:rsidR="00C51E64" w:rsidRPr="00C434FB" w:rsidRDefault="00C51E64" w:rsidP="00C51E64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val="en-US" w:bidi="th-TH"/>
        </w:rPr>
      </w:pPr>
    </w:p>
    <w:p w14:paraId="51DF58B0" w14:textId="77777777" w:rsidR="00C51E64" w:rsidRPr="00C434FB" w:rsidRDefault="00C51E64" w:rsidP="00C51E64">
      <w:pPr>
        <w:pStyle w:val="ListParagraph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ทำ</w:t>
      </w: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ความเข้าใจในระบบการควบคุมภายในที่เกี่ยวข้องกับการตรวจสอบ</w:t>
      </w: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เพื่อออกแบบวิธีการตรวจสอบที่เหมาะสมกับสถานการณ์</w:t>
      </w: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</w:p>
    <w:p w14:paraId="005A4437" w14:textId="77777777" w:rsidR="00C51E64" w:rsidRPr="00C434FB" w:rsidRDefault="00C51E64" w:rsidP="00C51E64">
      <w:pPr>
        <w:pStyle w:val="ListParagraph"/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2"/>
          <w:szCs w:val="12"/>
          <w:lang w:val="en-US" w:bidi="th-TH"/>
        </w:rPr>
      </w:pPr>
    </w:p>
    <w:p w14:paraId="21F79127" w14:textId="77777777" w:rsidR="00C51E64" w:rsidRPr="00C434FB" w:rsidRDefault="00C51E64" w:rsidP="00C51E64">
      <w:pPr>
        <w:pStyle w:val="ListParagraph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ประเมิน</w:t>
      </w: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val="en-US" w:bidi="th-TH"/>
        </w:rPr>
        <w:t>ความเหมาะสมของนโยบายการบัญชีที่ผู้บริหารใช้และความสมเหตุสมผลของประมาณการ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ทางบัญชีและการเปิดเผยข้อมูลที่เกี่ยวข้องซึ่งจัดทำขึ้นโดยผู้บริหาร</w:t>
      </w:r>
    </w:p>
    <w:p w14:paraId="31884E3A" w14:textId="77777777" w:rsidR="00C51E64" w:rsidRPr="00C434FB" w:rsidRDefault="00C51E64" w:rsidP="00C51E64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552DCCC1" w14:textId="77777777" w:rsidR="00C51E64" w:rsidRPr="00C434FB" w:rsidRDefault="00C51E64" w:rsidP="00C51E64">
      <w:pPr>
        <w:pStyle w:val="ListParagraph"/>
        <w:tabs>
          <w:tab w:val="left" w:pos="837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16"/>
          <w:szCs w:val="16"/>
          <w:lang w:val="en-US" w:bidi="th-TH"/>
        </w:rPr>
      </w:pPr>
    </w:p>
    <w:p w14:paraId="2F8A9CEE" w14:textId="77777777" w:rsidR="00C51E64" w:rsidRPr="00C434FB" w:rsidRDefault="00C51E64" w:rsidP="00C51E64">
      <w:pPr>
        <w:pStyle w:val="ListParagraph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C434FB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หลักฐานการสอบบัญชีที่ได้รับ</w:t>
      </w:r>
      <w:r w:rsidRPr="00C434FB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การดำเนินงานต่อเนื่องหรือไม่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ถ้าข้าพเจ้าได้ข้อสรุปว่ามีความไม่แน่นอนที่มีสาระสำคัญ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C434FB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ของบริษัทที่เกี่ยวข้อง</w:t>
      </w:r>
      <w:r w:rsidRPr="00C434F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หรือถ้าการเปิดเผยข้อมูลดังกล่าวไม่เพียงพอ</w:t>
      </w:r>
      <w:r w:rsidRPr="00C434F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val="en-US" w:bidi="th-TH"/>
        </w:rPr>
        <w:t>ความเห็นของข้าพเจ้าจะเปลี่ยนแปลง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ไป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4"/>
          <w:sz w:val="30"/>
          <w:szCs w:val="30"/>
          <w:cs/>
          <w:lang w:val="en-US" w:bidi="th-TH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434FB">
        <w:rPr>
          <w:rFonts w:ascii="Angsana New" w:eastAsia="Cordia New" w:hAnsi="Angsana New" w:cs="Angsana New"/>
          <w:color w:val="000000"/>
          <w:spacing w:val="-4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8"/>
          <w:sz w:val="30"/>
          <w:szCs w:val="30"/>
          <w:cs/>
          <w:lang w:val="en-US" w:bidi="th-TH"/>
        </w:rPr>
        <w:t>อย่างไรก็ตาม</w:t>
      </w:r>
      <w:r w:rsidRPr="00C434FB">
        <w:rPr>
          <w:rFonts w:ascii="Angsana New" w:eastAsia="Cordi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-8"/>
          <w:sz w:val="30"/>
          <w:szCs w:val="30"/>
          <w:cs/>
          <w:lang w:val="en-US" w:bidi="th-TH"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val="en-US" w:bidi="th-TH"/>
        </w:rPr>
        <w:t>ต่อเนื่อง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 xml:space="preserve"> </w:t>
      </w:r>
    </w:p>
    <w:p w14:paraId="73B32A9A" w14:textId="77777777" w:rsidR="00C51E64" w:rsidRPr="00C434FB" w:rsidRDefault="00C51E64" w:rsidP="00C51E64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20"/>
          <w:cs/>
          <w:lang w:val="en-US" w:bidi="th-TH"/>
        </w:rPr>
      </w:pPr>
    </w:p>
    <w:p w14:paraId="3B765579" w14:textId="77777777" w:rsidR="00C51E64" w:rsidRPr="00C434FB" w:rsidRDefault="00C51E64" w:rsidP="00C51E64">
      <w:pPr>
        <w:pStyle w:val="ListParagraph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ประเมินการนำเสนอโครงสร้างและเนื้อหาของงบการเงินรวมและ</w:t>
      </w:r>
      <w:r w:rsidRPr="00C434F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val="en-US" w:bidi="th-TH"/>
        </w:rPr>
        <w:t>งบการเงิน</w:t>
      </w: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val="en-US" w:bidi="th-TH"/>
        </w:rPr>
        <w:t>เฉพาะของบริษัทโดยรวม รวมถึง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val="en-US" w:bidi="th-TH"/>
        </w:rPr>
        <w:t>การเปิดเผยข้อมูลว่างบการเงินรวมและงบการเงินเฉพาะของบริษัทแสดงรายการและเหตุการณ์ในรูปแบบที่ทำให้มีการนำเสนอข้อมูลโดยถูกต้องตามที่ควรหรือไม่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  <w:t xml:space="preserve"> </w:t>
      </w:r>
    </w:p>
    <w:p w14:paraId="45B9E2CA" w14:textId="77777777" w:rsidR="00C51E64" w:rsidRPr="00C434FB" w:rsidRDefault="00C51E64" w:rsidP="00C51E64">
      <w:pPr>
        <w:pStyle w:val="ListParagraph"/>
        <w:tabs>
          <w:tab w:val="left" w:pos="1080"/>
        </w:tabs>
        <w:spacing w:after="0" w:line="240" w:lineRule="auto"/>
        <w:ind w:left="270"/>
        <w:jc w:val="thaiDistribute"/>
        <w:rPr>
          <w:rFonts w:ascii="Angsana New" w:eastAsia="Cordia New" w:hAnsi="Angsana New" w:cs="Angsana New"/>
          <w:color w:val="000000"/>
          <w:sz w:val="20"/>
          <w:lang w:val="en-US" w:bidi="th-TH"/>
        </w:rPr>
      </w:pPr>
    </w:p>
    <w:p w14:paraId="073E4570" w14:textId="77777777" w:rsidR="00C51E64" w:rsidRPr="00C434FB" w:rsidRDefault="00C51E64" w:rsidP="00C51E64">
      <w:pPr>
        <w:pStyle w:val="ListParagraph"/>
        <w:numPr>
          <w:ilvl w:val="0"/>
          <w:numId w:val="21"/>
        </w:numPr>
        <w:spacing w:after="0" w:line="240" w:lineRule="auto"/>
        <w:ind w:left="270" w:hanging="270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val="en-US" w:bidi="th-TH"/>
        </w:rPr>
      </w:pPr>
      <w:r w:rsidRPr="00C434FB">
        <w:rPr>
          <w:rFonts w:ascii="Angsana New" w:hAnsi="Angsana New" w:cs="Angsana New"/>
          <w:color w:val="000000" w:themeColor="text1"/>
          <w:sz w:val="30"/>
          <w:szCs w:val="30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บริษัทเพื่อใช้เป็นเกณฑ์ในการแสดงความเห็นต่องบการเงินของกลุ่มบริษัท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AFA9C4C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7B4AFBCD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ข้าพเจ้าได้สื่อสารกับผู้มีหน้าที่ในการกำกับดูแลในเรื่องต่าง</w:t>
      </w:r>
      <w:r w:rsidRPr="00C434FB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ๆ</w:t>
      </w:r>
      <w:r w:rsidRPr="00C434FB">
        <w:rPr>
          <w:rFonts w:ascii="Angsana New" w:eastAsia="Cordia New" w:hAnsi="Angsana New" w:cs="Angsana New"/>
          <w:color w:val="000000"/>
          <w:spacing w:val="2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2"/>
          <w:sz w:val="30"/>
          <w:szCs w:val="30"/>
          <w:cs/>
          <w:lang w:bidi="th-TH"/>
        </w:rPr>
        <w:t>ที่สำคัญซึ่งรวมถึงขอบเขตและช่วงเวลาของ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การตรวจสอบตามที่ได้วางแผนไว้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6AAF2C5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67301674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/>
          <w:color w:val="000000"/>
          <w:sz w:val="30"/>
          <w:szCs w:val="30"/>
        </w:rPr>
      </w:pPr>
      <w:r w:rsidRPr="00C434FB">
        <w:rPr>
          <w:rFonts w:ascii="Angsana New" w:eastAsia="Cordia New" w:hAnsi="Angsana New" w:cs="Angsana New"/>
          <w:color w:val="000000"/>
          <w:spacing w:val="-2"/>
          <w:sz w:val="30"/>
          <w:szCs w:val="30"/>
          <w:cs/>
          <w:lang w:bidi="th-TH"/>
        </w:rPr>
        <w:t>ข้าพเจ้า</w:t>
      </w:r>
      <w:r w:rsidRPr="00C434FB">
        <w:rPr>
          <w:rFonts w:ascii="Angsana New" w:eastAsia="Cordia New" w:hAnsi="Angsana New" w:cs="Angsana New" w:hint="cs"/>
          <w:color w:val="000000"/>
          <w:spacing w:val="-2"/>
          <w:sz w:val="30"/>
          <w:szCs w:val="30"/>
          <w:cs/>
          <w:lang w:bidi="th-TH"/>
        </w:rPr>
        <w:t>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และการดำเนินการเพื่อขจัดอุปสรรคหรือมาตรการป้องกันของข้าพเจ้า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</w:p>
    <w:p w14:paraId="3ADA4465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627EB1E1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317AE0C0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520D01B0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580691E8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0F184A60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31E9F73A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77BE484E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20"/>
          <w:lang w:bidi="th-TH"/>
        </w:rPr>
      </w:pPr>
    </w:p>
    <w:p w14:paraId="527AB277" w14:textId="77777777" w:rsidR="00C51E64" w:rsidRPr="00C434FB" w:rsidRDefault="00C51E64" w:rsidP="00C51E64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lastRenderedPageBreak/>
        <w:t>จากเรื่องที่สื่อสารกับผู้มีหน้าที่ในการกำกับดูแล</w:t>
      </w: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ข้าพเจ้าได้พิจารณาเรื่องต่าง</w:t>
      </w: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ๆ</w:t>
      </w: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ที่มีนัยสำคัญมากที่สุดในการตรวจสอบงบการเงินรวมและงบการเงินเฉพาะของบริษัทสำหรับงวดปัจจุบัน</w:t>
      </w: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และกำหนดเป็นเรื่อง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สำคัญในการตรวจสอบ</w:t>
      </w:r>
      <w:r w:rsidRPr="00C434FB">
        <w:rPr>
          <w:rFonts w:ascii="Angsana New" w:eastAsia="Cordia New" w:hAnsi="Angsana New" w:cs="Angsana New"/>
          <w:color w:val="000000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</w:t>
      </w: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ไม่ให้เปิดเผยต่อสาธารณะเกี่ยวกับเรื่องดังกล่าว</w:t>
      </w: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หรือในสถานการณ์ที่ยากที่จะเกิดขึ้น</w:t>
      </w:r>
      <w:r w:rsidRPr="00C434FB">
        <w:rPr>
          <w:rFonts w:ascii="Angsana New" w:eastAsia="Cordia New" w:hAnsi="Angsana New" w:cs="Angsana New"/>
          <w:color w:val="000000"/>
          <w:spacing w:val="4"/>
          <w:sz w:val="30"/>
          <w:szCs w:val="30"/>
          <w:cs/>
          <w:lang w:bidi="th-TH"/>
        </w:rPr>
        <w:t xml:space="preserve"> </w:t>
      </w:r>
      <w:r w:rsidRPr="00C434FB">
        <w:rPr>
          <w:rFonts w:ascii="Angsana New" w:eastAsia="Cordia New" w:hAnsi="Angsana New" w:cs="Angsana New" w:hint="cs"/>
          <w:color w:val="000000"/>
          <w:spacing w:val="4"/>
          <w:sz w:val="30"/>
          <w:szCs w:val="30"/>
          <w:cs/>
          <w:lang w:bidi="th-TH"/>
        </w:rPr>
        <w:t>ข้าพเจ้าพิจารณาว่า</w:t>
      </w:r>
      <w:r w:rsidRPr="00C434FB">
        <w:rPr>
          <w:rFonts w:ascii="Angsana New" w:eastAsia="Cordia New" w:hAnsi="Angsana New" w:cs="Angsana New" w:hint="cs"/>
          <w:color w:val="000000"/>
          <w:spacing w:val="-6"/>
          <w:sz w:val="30"/>
          <w:szCs w:val="30"/>
          <w:cs/>
          <w:lang w:bidi="th-TH"/>
        </w:rPr>
        <w:t>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</w:t>
      </w:r>
      <w:r w:rsidRPr="00C434FB">
        <w:rPr>
          <w:rFonts w:ascii="Angsana New" w:eastAsia="Cordia New" w:hAnsi="Angsana New" w:cs="Angsana New" w:hint="cs"/>
          <w:color w:val="000000"/>
          <w:sz w:val="30"/>
          <w:szCs w:val="30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F639756" w14:textId="33A0596D" w:rsidR="00D32ABD" w:rsidRPr="00C434FB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299378F9" w14:textId="77777777" w:rsidR="00247695" w:rsidRPr="00C434FB" w:rsidRDefault="00247695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5AB1B680" w14:textId="77777777" w:rsidR="00D32ABD" w:rsidRPr="00C434FB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6EB33ADE" w14:textId="77777777" w:rsidR="00D32ABD" w:rsidRPr="00C434FB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6CE645D7" w14:textId="77777777" w:rsidR="00D32ABD" w:rsidRPr="00C434FB" w:rsidRDefault="00D32ABD" w:rsidP="00D32ABD">
      <w:pPr>
        <w:spacing w:after="0" w:line="240" w:lineRule="auto"/>
        <w:jc w:val="thaiDistribute"/>
        <w:rPr>
          <w:rFonts w:ascii="Angsana New" w:eastAsia="Cordia New" w:hAnsi="Angsana New" w:cs="Angsana New"/>
          <w:color w:val="000000"/>
          <w:sz w:val="30"/>
          <w:szCs w:val="30"/>
          <w:lang w:bidi="th-TH"/>
        </w:rPr>
      </w:pPr>
    </w:p>
    <w:p w14:paraId="67247A7D" w14:textId="77777777" w:rsidR="00C81BFD" w:rsidRPr="00C434FB" w:rsidRDefault="00C81BFD" w:rsidP="00C81BFD">
      <w:pPr>
        <w:pStyle w:val="RNormal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C434FB">
        <w:rPr>
          <w:rFonts w:ascii="Angsana New" w:hAnsi="Angsana New" w:cs="Angsana New"/>
          <w:b/>
          <w:bCs/>
          <w:sz w:val="30"/>
          <w:szCs w:val="30"/>
          <w:cs/>
          <w:lang w:val="en-GB" w:bidi="th-TH"/>
        </w:rPr>
        <w:t>นางสาว</w:t>
      </w:r>
      <w:r w:rsidRPr="00C434FB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วิทิตา  สุจิตรานุช</w:t>
      </w:r>
    </w:p>
    <w:p w14:paraId="7D7C0E35" w14:textId="77777777" w:rsidR="00C81BFD" w:rsidRPr="00C434FB" w:rsidRDefault="00C81BFD" w:rsidP="00C81BFD">
      <w:pPr>
        <w:spacing w:after="0" w:line="240" w:lineRule="auto"/>
        <w:ind w:right="41"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C434FB">
        <w:rPr>
          <w:rFonts w:ascii="Angsana New" w:hAnsi="Angsana New" w:cs="Angsana New"/>
          <w:sz w:val="30"/>
          <w:szCs w:val="30"/>
          <w:cs/>
          <w:lang w:bidi="th-TH"/>
        </w:rPr>
        <w:t>ผู้สอบบัญชีรับอนุญาต</w:t>
      </w:r>
    </w:p>
    <w:p w14:paraId="1B3A10AD" w14:textId="77777777" w:rsidR="00C81BFD" w:rsidRPr="00C434FB" w:rsidRDefault="00C81BFD" w:rsidP="00C81BF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C434FB">
        <w:rPr>
          <w:rFonts w:ascii="Angsana New" w:hAnsi="Angsana New" w:cs="Angsana New"/>
          <w:sz w:val="30"/>
          <w:szCs w:val="30"/>
          <w:cs/>
          <w:lang w:bidi="th-TH"/>
        </w:rPr>
        <w:t xml:space="preserve">ทะเบียนเลขที่ </w:t>
      </w:r>
      <w:r w:rsidRPr="00C434FB">
        <w:rPr>
          <w:rFonts w:ascii="Angsana New" w:hAnsi="Angsana New" w:cs="Angsana New"/>
          <w:sz w:val="30"/>
          <w:szCs w:val="30"/>
          <w:lang w:bidi="th-TH"/>
        </w:rPr>
        <w:t>7408</w:t>
      </w:r>
    </w:p>
    <w:p w14:paraId="1D9E756C" w14:textId="77777777" w:rsidR="00C81BFD" w:rsidRPr="00C434FB" w:rsidRDefault="00C81BFD" w:rsidP="008C6814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30B6907" w14:textId="77777777" w:rsidR="00C81BFD" w:rsidRPr="00C434FB" w:rsidRDefault="00C81BFD" w:rsidP="00C81BF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C434FB">
        <w:rPr>
          <w:rFonts w:ascii="Angsana New" w:hAnsi="Angsana New" w:cs="Angsana New"/>
          <w:sz w:val="30"/>
          <w:szCs w:val="30"/>
          <w:cs/>
          <w:lang w:bidi="th-TH"/>
        </w:rPr>
        <w:t>บริษัท พราวด์ อิน โปร จำกัด</w:t>
      </w:r>
    </w:p>
    <w:p w14:paraId="47C9259B" w14:textId="77777777" w:rsidR="00C81BFD" w:rsidRPr="00C434FB" w:rsidRDefault="00C81BFD" w:rsidP="00C81BFD">
      <w:pPr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C434FB">
        <w:rPr>
          <w:rFonts w:ascii="Angsana New" w:hAnsi="Angsana New" w:cs="Angsana New"/>
          <w:sz w:val="30"/>
          <w:szCs w:val="30"/>
          <w:cs/>
          <w:lang w:bidi="th-TH"/>
        </w:rPr>
        <w:t>กรุงเทพมหานคร</w:t>
      </w:r>
    </w:p>
    <w:p w14:paraId="679909FE" w14:textId="651E724A" w:rsidR="00010A43" w:rsidRPr="005428F3" w:rsidRDefault="00D32ABD" w:rsidP="008505E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C434FB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C81BFD" w:rsidRPr="00C434FB">
        <w:rPr>
          <w:rFonts w:ascii="Angsana New" w:hAnsi="Angsana New" w:cs="Angsana New"/>
          <w:sz w:val="30"/>
          <w:szCs w:val="30"/>
          <w:lang w:bidi="th-TH"/>
        </w:rPr>
        <w:t>2</w:t>
      </w:r>
      <w:r w:rsidR="00790E47" w:rsidRPr="00C434FB">
        <w:rPr>
          <w:rFonts w:ascii="Angsana New" w:hAnsi="Angsana New" w:cs="Angsana New"/>
          <w:sz w:val="30"/>
          <w:szCs w:val="30"/>
          <w:lang w:bidi="th-TH"/>
        </w:rPr>
        <w:t>7</w:t>
      </w:r>
      <w:r w:rsidRPr="00C434FB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C434FB">
        <w:rPr>
          <w:rFonts w:ascii="Angsana New" w:hAnsi="Angsana New" w:cs="Angsana New" w:hint="cs"/>
          <w:sz w:val="30"/>
          <w:szCs w:val="30"/>
          <w:cs/>
          <w:lang w:bidi="th-TH"/>
        </w:rPr>
        <w:t>กุมภาพันธ์</w:t>
      </w:r>
      <w:r w:rsidRPr="00C434FB">
        <w:rPr>
          <w:rFonts w:ascii="Angsana New" w:hAnsi="Angsana New" w:cs="Angsana New"/>
          <w:sz w:val="30"/>
          <w:szCs w:val="30"/>
          <w:lang w:bidi="th-TH"/>
        </w:rPr>
        <w:t xml:space="preserve"> 2569</w:t>
      </w:r>
      <w:bookmarkEnd w:id="1"/>
    </w:p>
    <w:sectPr w:rsidR="00010A43" w:rsidRPr="005428F3" w:rsidSect="008505E4">
      <w:headerReference w:type="default" r:id="rId14"/>
      <w:footerReference w:type="default" r:id="rId15"/>
      <w:pgSz w:w="11907" w:h="16840" w:code="9"/>
      <w:pgMar w:top="1872" w:right="1008" w:bottom="576" w:left="2304" w:header="677" w:footer="34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A5C626" w14:textId="77777777" w:rsidR="009E01ED" w:rsidRDefault="009E01ED">
      <w:r>
        <w:separator/>
      </w:r>
    </w:p>
  </w:endnote>
  <w:endnote w:type="continuationSeparator" w:id="0">
    <w:p w14:paraId="0F7EDBC6" w14:textId="77777777" w:rsidR="009E01ED" w:rsidRDefault="009E0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AF76A" w14:textId="2C026EE0" w:rsidR="005428F3" w:rsidRPr="00631C35" w:rsidRDefault="005428F3" w:rsidP="00631C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2441D" w14:textId="1D00A77C" w:rsidR="00C53AB1" w:rsidRPr="00631C35" w:rsidRDefault="00C53AB1" w:rsidP="00631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801A80" w14:textId="77777777" w:rsidR="009E01ED" w:rsidRDefault="009E01ED">
      <w:r>
        <w:separator/>
      </w:r>
    </w:p>
  </w:footnote>
  <w:footnote w:type="continuationSeparator" w:id="0">
    <w:p w14:paraId="0C6935B0" w14:textId="77777777" w:rsidR="009E01ED" w:rsidRDefault="009E01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B8EEE" w14:textId="77777777" w:rsidR="00CF2260" w:rsidRDefault="00CF226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5920A" w14:textId="0365EFD4" w:rsidR="005428F3" w:rsidRDefault="005428F3" w:rsidP="00655753">
    <w:pPr>
      <w:pStyle w:val="Header"/>
      <w:tabs>
        <w:tab w:val="left" w:pos="5328"/>
      </w:tabs>
      <w:spacing w:after="1080"/>
    </w:pPr>
  </w:p>
  <w:p w14:paraId="2C93B55E" w14:textId="77777777" w:rsidR="00643F5A" w:rsidRDefault="00643F5A" w:rsidP="00655753">
    <w:pPr>
      <w:pStyle w:val="Header"/>
      <w:tabs>
        <w:tab w:val="left" w:pos="720"/>
      </w:tabs>
      <w:spacing w:after="1080"/>
      <w:jc w:val="thaiDistribute"/>
      <w:rPr>
        <w:rFonts w:ascii="Angsana New" w:hAnsi="Angsana New" w:cs="Angsana New"/>
        <w:lang w:val="en-US"/>
      </w:rPr>
    </w:pPr>
    <w:r>
      <w:rPr>
        <w:rFonts w:ascii="Angsana New" w:hAnsi="Angsana New" w:cs="Angsana New"/>
        <w:b w:val="0"/>
        <w:bCs/>
        <w:color w:val="auto"/>
        <w:sz w:val="48"/>
        <w:szCs w:val="48"/>
        <w:cs/>
        <w:lang w:val="en-US" w:bidi="th-TH"/>
      </w:rPr>
      <w:t>รายงานของ</w:t>
    </w:r>
    <w:r>
      <w:rPr>
        <w:rFonts w:ascii="Angsana New" w:hAnsi="Angsana New" w:cs="Angsana New"/>
        <w:bCs/>
        <w:color w:val="000000" w:themeColor="text1"/>
        <w:sz w:val="48"/>
        <w:szCs w:val="48"/>
        <w:cs/>
        <w:lang w:bidi="th-TH"/>
      </w:rPr>
      <w:t>ผู้สอบบัญชีรับอนุญาต</w:t>
    </w:r>
    <w:bookmarkStart w:id="0" w:name="Footer3_tbl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395FE" w14:textId="4B8B5A6F" w:rsidR="00C53AB1" w:rsidRDefault="00C53AB1" w:rsidP="00542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2207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EEE354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BA4CA77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B2D4FA8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F8B3149"/>
    <w:multiLevelType w:val="multilevel"/>
    <w:tmpl w:val="DE8C5806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92841" w:themeColor="accent6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0" w15:restartNumberingAfterBreak="0">
    <w:nsid w:val="2FF76109"/>
    <w:multiLevelType w:val="hybridMultilevel"/>
    <w:tmpl w:val="455A1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36A48066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48732420"/>
    <w:multiLevelType w:val="multilevel"/>
    <w:tmpl w:val="FAE6F968"/>
    <w:numStyleLink w:val="GTListBullet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46F5E70"/>
    <w:multiLevelType w:val="hybridMultilevel"/>
    <w:tmpl w:val="E918FD42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 w15:restartNumberingAfterBreak="0">
    <w:nsid w:val="5C7D69EC"/>
    <w:multiLevelType w:val="hybridMultilevel"/>
    <w:tmpl w:val="14E603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2835BE9"/>
    <w:multiLevelType w:val="hybridMultilevel"/>
    <w:tmpl w:val="E6AE5488"/>
    <w:lvl w:ilvl="0" w:tplc="4D04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24C95"/>
    <w:multiLevelType w:val="multilevel"/>
    <w:tmpl w:val="0D561ACA"/>
    <w:numStyleLink w:val="GTNumberedHeadings"/>
  </w:abstractNum>
  <w:num w:numId="1">
    <w:abstractNumId w:val="6"/>
  </w:num>
  <w:num w:numId="2">
    <w:abstractNumId w:val="5"/>
  </w:num>
  <w:num w:numId="3">
    <w:abstractNumId w:val="5"/>
  </w:num>
  <w:num w:numId="4">
    <w:abstractNumId w:val="11"/>
  </w:num>
  <w:num w:numId="5">
    <w:abstractNumId w:val="20"/>
  </w:num>
  <w:num w:numId="6">
    <w:abstractNumId w:val="18"/>
  </w:num>
  <w:num w:numId="7">
    <w:abstractNumId w:val="14"/>
  </w:num>
  <w:num w:numId="8">
    <w:abstractNumId w:val="4"/>
  </w:num>
  <w:num w:numId="9">
    <w:abstractNumId w:val="8"/>
  </w:num>
  <w:num w:numId="10">
    <w:abstractNumId w:val="7"/>
  </w:num>
  <w:num w:numId="11">
    <w:abstractNumId w:val="8"/>
  </w:num>
  <w:num w:numId="12">
    <w:abstractNumId w:val="17"/>
  </w:num>
  <w:num w:numId="13">
    <w:abstractNumId w:val="12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3"/>
  </w:num>
  <w:num w:numId="19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9"/>
  </w:num>
  <w:num w:numId="22">
    <w:abstractNumId w:val="10"/>
  </w:num>
  <w:num w:numId="23">
    <w:abstractNumId w:val="16"/>
  </w:num>
  <w:num w:numId="24">
    <w:abstractNumId w:val="15"/>
  </w:num>
  <w:num w:numId="25">
    <w:abstractNumId w:val="1"/>
  </w:num>
  <w:num w:numId="26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confidentiality" w:val="© 2011 Grant Thornton International Ltd. All rights reserved."/>
    <w:docVar w:name="dv_logo_file" w:val="GTlogo-RGB-135.jpg"/>
    <w:docVar w:name="dv_logo2_file" w:val="GTlogo-RGB9mm.jpg"/>
    <w:docVar w:name="dv_page_header" w:val="Header"/>
    <w:docVar w:name="dv_partners" w:val="false"/>
    <w:docVar w:name="dv_select_office" w:val="TRUE"/>
    <w:docVar w:name="dv_senders_designation" w:val="For Grant Thornton International"/>
    <w:docVar w:name="dv_statement" w:val="© 2011 Grant Thornton International Ltd. All rights reserved."/>
    <w:docVar w:name="dv_trad_addr" w:val="Address Line 1_x000d__x000a_Address Line 2_x000d__x000a_Address Line 3_x000d__x000a_Address Line 4"/>
    <w:docVar w:name="dv_trad_fax" w:val="+XX (X)XX XXX XXXX"/>
    <w:docVar w:name="dv_trad_name" w:val="Trading Name"/>
    <w:docVar w:name="dv_trad_tel" w:val="+XX (X)XX XXX XXXX"/>
    <w:docVar w:name="dv_trad_web" w:val="www.gti.org"/>
  </w:docVars>
  <w:rsids>
    <w:rsidRoot w:val="008E2235"/>
    <w:rsid w:val="00002B85"/>
    <w:rsid w:val="0000729D"/>
    <w:rsid w:val="00010A43"/>
    <w:rsid w:val="00013749"/>
    <w:rsid w:val="00036890"/>
    <w:rsid w:val="00045178"/>
    <w:rsid w:val="0005146A"/>
    <w:rsid w:val="00051CB1"/>
    <w:rsid w:val="00062D83"/>
    <w:rsid w:val="00065D66"/>
    <w:rsid w:val="00066577"/>
    <w:rsid w:val="00074284"/>
    <w:rsid w:val="00075825"/>
    <w:rsid w:val="00082E8D"/>
    <w:rsid w:val="0008398C"/>
    <w:rsid w:val="000925DD"/>
    <w:rsid w:val="00095457"/>
    <w:rsid w:val="000A4DFB"/>
    <w:rsid w:val="000A4EA4"/>
    <w:rsid w:val="000A5471"/>
    <w:rsid w:val="000A752F"/>
    <w:rsid w:val="000B4AB7"/>
    <w:rsid w:val="000C6F6C"/>
    <w:rsid w:val="000D59B2"/>
    <w:rsid w:val="000D72B0"/>
    <w:rsid w:val="000F24FC"/>
    <w:rsid w:val="000F4D95"/>
    <w:rsid w:val="000F5999"/>
    <w:rsid w:val="000F7802"/>
    <w:rsid w:val="000F7D15"/>
    <w:rsid w:val="001052FE"/>
    <w:rsid w:val="0012340D"/>
    <w:rsid w:val="00130B7B"/>
    <w:rsid w:val="00134396"/>
    <w:rsid w:val="001347BC"/>
    <w:rsid w:val="001366D0"/>
    <w:rsid w:val="001370AD"/>
    <w:rsid w:val="00140B5A"/>
    <w:rsid w:val="00143EB2"/>
    <w:rsid w:val="001558F7"/>
    <w:rsid w:val="00157A14"/>
    <w:rsid w:val="00160746"/>
    <w:rsid w:val="0016701C"/>
    <w:rsid w:val="00167CAC"/>
    <w:rsid w:val="0017293C"/>
    <w:rsid w:val="0018474E"/>
    <w:rsid w:val="00186868"/>
    <w:rsid w:val="00187A66"/>
    <w:rsid w:val="00192CE7"/>
    <w:rsid w:val="00194706"/>
    <w:rsid w:val="00197471"/>
    <w:rsid w:val="0019793F"/>
    <w:rsid w:val="001A1193"/>
    <w:rsid w:val="001B485F"/>
    <w:rsid w:val="001B6557"/>
    <w:rsid w:val="001D5D48"/>
    <w:rsid w:val="001D74FF"/>
    <w:rsid w:val="001E7FFB"/>
    <w:rsid w:val="001F1AF0"/>
    <w:rsid w:val="001F282A"/>
    <w:rsid w:val="00203A5E"/>
    <w:rsid w:val="00203B9A"/>
    <w:rsid w:val="00205F8C"/>
    <w:rsid w:val="00222EB1"/>
    <w:rsid w:val="00223C38"/>
    <w:rsid w:val="00227D43"/>
    <w:rsid w:val="0023112A"/>
    <w:rsid w:val="00232894"/>
    <w:rsid w:val="00237BD1"/>
    <w:rsid w:val="00240935"/>
    <w:rsid w:val="00241406"/>
    <w:rsid w:val="00247695"/>
    <w:rsid w:val="00254B3A"/>
    <w:rsid w:val="002578FF"/>
    <w:rsid w:val="00262326"/>
    <w:rsid w:val="0026290B"/>
    <w:rsid w:val="00271B1E"/>
    <w:rsid w:val="00275092"/>
    <w:rsid w:val="002940CA"/>
    <w:rsid w:val="002A2FB2"/>
    <w:rsid w:val="002A54BD"/>
    <w:rsid w:val="002B1D72"/>
    <w:rsid w:val="002C4B82"/>
    <w:rsid w:val="002D139D"/>
    <w:rsid w:val="002D2DC5"/>
    <w:rsid w:val="002F0F68"/>
    <w:rsid w:val="002F2027"/>
    <w:rsid w:val="002F3421"/>
    <w:rsid w:val="002F6B81"/>
    <w:rsid w:val="0030029A"/>
    <w:rsid w:val="00300833"/>
    <w:rsid w:val="003032F4"/>
    <w:rsid w:val="0030362F"/>
    <w:rsid w:val="0031316B"/>
    <w:rsid w:val="003213C5"/>
    <w:rsid w:val="00323A21"/>
    <w:rsid w:val="003249AD"/>
    <w:rsid w:val="00325122"/>
    <w:rsid w:val="0033252D"/>
    <w:rsid w:val="0034206A"/>
    <w:rsid w:val="00344313"/>
    <w:rsid w:val="003462D8"/>
    <w:rsid w:val="0035003D"/>
    <w:rsid w:val="00354166"/>
    <w:rsid w:val="00355E7D"/>
    <w:rsid w:val="003704CE"/>
    <w:rsid w:val="003720FC"/>
    <w:rsid w:val="003762FC"/>
    <w:rsid w:val="00381F01"/>
    <w:rsid w:val="003845B2"/>
    <w:rsid w:val="00387F2F"/>
    <w:rsid w:val="00390019"/>
    <w:rsid w:val="003904B2"/>
    <w:rsid w:val="003A4E4A"/>
    <w:rsid w:val="003B4F3B"/>
    <w:rsid w:val="003B5657"/>
    <w:rsid w:val="003C1511"/>
    <w:rsid w:val="003C2973"/>
    <w:rsid w:val="003C2CA0"/>
    <w:rsid w:val="003D0767"/>
    <w:rsid w:val="003D0B36"/>
    <w:rsid w:val="00400DFB"/>
    <w:rsid w:val="00401CB2"/>
    <w:rsid w:val="004035B5"/>
    <w:rsid w:val="00407394"/>
    <w:rsid w:val="00407FBE"/>
    <w:rsid w:val="00423D5B"/>
    <w:rsid w:val="00424F6C"/>
    <w:rsid w:val="00425244"/>
    <w:rsid w:val="00435EA1"/>
    <w:rsid w:val="00441D97"/>
    <w:rsid w:val="00444303"/>
    <w:rsid w:val="00461097"/>
    <w:rsid w:val="00462B97"/>
    <w:rsid w:val="00471150"/>
    <w:rsid w:val="00476FEE"/>
    <w:rsid w:val="00481F79"/>
    <w:rsid w:val="00487079"/>
    <w:rsid w:val="004952F5"/>
    <w:rsid w:val="004957A1"/>
    <w:rsid w:val="004A652A"/>
    <w:rsid w:val="004C1FE9"/>
    <w:rsid w:val="004D18B1"/>
    <w:rsid w:val="004D1EB2"/>
    <w:rsid w:val="004E11C4"/>
    <w:rsid w:val="004E3A82"/>
    <w:rsid w:val="004E5F46"/>
    <w:rsid w:val="004F1013"/>
    <w:rsid w:val="004F6078"/>
    <w:rsid w:val="00513853"/>
    <w:rsid w:val="0051765E"/>
    <w:rsid w:val="005216D3"/>
    <w:rsid w:val="00523CD5"/>
    <w:rsid w:val="005240BC"/>
    <w:rsid w:val="0052705B"/>
    <w:rsid w:val="00536222"/>
    <w:rsid w:val="0054242F"/>
    <w:rsid w:val="005428F3"/>
    <w:rsid w:val="00553170"/>
    <w:rsid w:val="00560836"/>
    <w:rsid w:val="00561C73"/>
    <w:rsid w:val="005625F5"/>
    <w:rsid w:val="00566F09"/>
    <w:rsid w:val="00583CAD"/>
    <w:rsid w:val="00585D4B"/>
    <w:rsid w:val="005A066F"/>
    <w:rsid w:val="005A30EF"/>
    <w:rsid w:val="005A7EE1"/>
    <w:rsid w:val="005B19A5"/>
    <w:rsid w:val="005B511A"/>
    <w:rsid w:val="005B65D4"/>
    <w:rsid w:val="005B7A11"/>
    <w:rsid w:val="005C1C5A"/>
    <w:rsid w:val="005C652C"/>
    <w:rsid w:val="005C6CDE"/>
    <w:rsid w:val="005D129C"/>
    <w:rsid w:val="005D5A4E"/>
    <w:rsid w:val="005E027C"/>
    <w:rsid w:val="005E6A34"/>
    <w:rsid w:val="005F09CF"/>
    <w:rsid w:val="005F104B"/>
    <w:rsid w:val="005F4986"/>
    <w:rsid w:val="005F6475"/>
    <w:rsid w:val="005F7C6B"/>
    <w:rsid w:val="0061135E"/>
    <w:rsid w:val="00614BE4"/>
    <w:rsid w:val="00617718"/>
    <w:rsid w:val="00621659"/>
    <w:rsid w:val="006311B1"/>
    <w:rsid w:val="00631C35"/>
    <w:rsid w:val="00634500"/>
    <w:rsid w:val="00641CAA"/>
    <w:rsid w:val="00641DDB"/>
    <w:rsid w:val="0064317C"/>
    <w:rsid w:val="00643F5A"/>
    <w:rsid w:val="0065033C"/>
    <w:rsid w:val="00655753"/>
    <w:rsid w:val="0066440E"/>
    <w:rsid w:val="0067077B"/>
    <w:rsid w:val="006805D5"/>
    <w:rsid w:val="00683002"/>
    <w:rsid w:val="006909F2"/>
    <w:rsid w:val="00690FF6"/>
    <w:rsid w:val="00697999"/>
    <w:rsid w:val="006A2200"/>
    <w:rsid w:val="006A713C"/>
    <w:rsid w:val="006B1E0A"/>
    <w:rsid w:val="006B6968"/>
    <w:rsid w:val="006C16F2"/>
    <w:rsid w:val="006C2F50"/>
    <w:rsid w:val="006C3454"/>
    <w:rsid w:val="006C53DA"/>
    <w:rsid w:val="006C54B4"/>
    <w:rsid w:val="006D261E"/>
    <w:rsid w:val="006E07FD"/>
    <w:rsid w:val="006E21E4"/>
    <w:rsid w:val="006E3473"/>
    <w:rsid w:val="00702559"/>
    <w:rsid w:val="00710D2A"/>
    <w:rsid w:val="00715888"/>
    <w:rsid w:val="00716E71"/>
    <w:rsid w:val="0072591B"/>
    <w:rsid w:val="007279D0"/>
    <w:rsid w:val="00733C42"/>
    <w:rsid w:val="007444A1"/>
    <w:rsid w:val="0074699B"/>
    <w:rsid w:val="00770239"/>
    <w:rsid w:val="00771A80"/>
    <w:rsid w:val="00775B4C"/>
    <w:rsid w:val="00776338"/>
    <w:rsid w:val="00784112"/>
    <w:rsid w:val="00786789"/>
    <w:rsid w:val="00790E47"/>
    <w:rsid w:val="00792B6B"/>
    <w:rsid w:val="007A17B8"/>
    <w:rsid w:val="007A2242"/>
    <w:rsid w:val="007A289D"/>
    <w:rsid w:val="007A3144"/>
    <w:rsid w:val="007A5C80"/>
    <w:rsid w:val="007A6C42"/>
    <w:rsid w:val="007B01E4"/>
    <w:rsid w:val="007B1BB2"/>
    <w:rsid w:val="007B359B"/>
    <w:rsid w:val="007B3A33"/>
    <w:rsid w:val="007B40DC"/>
    <w:rsid w:val="007B67FC"/>
    <w:rsid w:val="007B6FE6"/>
    <w:rsid w:val="007C31F0"/>
    <w:rsid w:val="007C335A"/>
    <w:rsid w:val="007D0274"/>
    <w:rsid w:val="007D25FB"/>
    <w:rsid w:val="007D28B8"/>
    <w:rsid w:val="007D5956"/>
    <w:rsid w:val="007E0C55"/>
    <w:rsid w:val="007E4EBC"/>
    <w:rsid w:val="007F58F4"/>
    <w:rsid w:val="007F7FAC"/>
    <w:rsid w:val="008012A2"/>
    <w:rsid w:val="00801676"/>
    <w:rsid w:val="00810BD8"/>
    <w:rsid w:val="00812389"/>
    <w:rsid w:val="00815CCE"/>
    <w:rsid w:val="008204EB"/>
    <w:rsid w:val="00821088"/>
    <w:rsid w:val="00827AAB"/>
    <w:rsid w:val="00834B6D"/>
    <w:rsid w:val="00837726"/>
    <w:rsid w:val="00840490"/>
    <w:rsid w:val="008404BE"/>
    <w:rsid w:val="0084244B"/>
    <w:rsid w:val="008500F6"/>
    <w:rsid w:val="008505E4"/>
    <w:rsid w:val="008645CA"/>
    <w:rsid w:val="00865924"/>
    <w:rsid w:val="0087203D"/>
    <w:rsid w:val="00873D90"/>
    <w:rsid w:val="00875206"/>
    <w:rsid w:val="00875D21"/>
    <w:rsid w:val="00876329"/>
    <w:rsid w:val="0087689F"/>
    <w:rsid w:val="008830CE"/>
    <w:rsid w:val="008905D5"/>
    <w:rsid w:val="00890686"/>
    <w:rsid w:val="0089338D"/>
    <w:rsid w:val="00893520"/>
    <w:rsid w:val="0089426D"/>
    <w:rsid w:val="008A1CD0"/>
    <w:rsid w:val="008A6565"/>
    <w:rsid w:val="008B2355"/>
    <w:rsid w:val="008B2749"/>
    <w:rsid w:val="008B4FBA"/>
    <w:rsid w:val="008B5EAB"/>
    <w:rsid w:val="008C4C70"/>
    <w:rsid w:val="008C6814"/>
    <w:rsid w:val="008D1328"/>
    <w:rsid w:val="008E2235"/>
    <w:rsid w:val="008E3205"/>
    <w:rsid w:val="008F7486"/>
    <w:rsid w:val="00907933"/>
    <w:rsid w:val="00917C14"/>
    <w:rsid w:val="009217F2"/>
    <w:rsid w:val="00923A87"/>
    <w:rsid w:val="00930CD4"/>
    <w:rsid w:val="00933C37"/>
    <w:rsid w:val="00937174"/>
    <w:rsid w:val="00944A04"/>
    <w:rsid w:val="00947FA4"/>
    <w:rsid w:val="0095563A"/>
    <w:rsid w:val="009623AD"/>
    <w:rsid w:val="00966490"/>
    <w:rsid w:val="00975A6C"/>
    <w:rsid w:val="00975C73"/>
    <w:rsid w:val="00990221"/>
    <w:rsid w:val="0099473C"/>
    <w:rsid w:val="00994A39"/>
    <w:rsid w:val="00994ECE"/>
    <w:rsid w:val="00997C45"/>
    <w:rsid w:val="00997ED8"/>
    <w:rsid w:val="009A0405"/>
    <w:rsid w:val="009B109C"/>
    <w:rsid w:val="009C22EF"/>
    <w:rsid w:val="009C3FA4"/>
    <w:rsid w:val="009D105E"/>
    <w:rsid w:val="009E01ED"/>
    <w:rsid w:val="009E37FD"/>
    <w:rsid w:val="009E53E7"/>
    <w:rsid w:val="009E6A78"/>
    <w:rsid w:val="009E70DA"/>
    <w:rsid w:val="009F3662"/>
    <w:rsid w:val="009F3A7D"/>
    <w:rsid w:val="009F5EF5"/>
    <w:rsid w:val="009F7EC2"/>
    <w:rsid w:val="00A12D99"/>
    <w:rsid w:val="00A1326C"/>
    <w:rsid w:val="00A17466"/>
    <w:rsid w:val="00A275A9"/>
    <w:rsid w:val="00A34B72"/>
    <w:rsid w:val="00A45B6F"/>
    <w:rsid w:val="00A465EC"/>
    <w:rsid w:val="00A47E2A"/>
    <w:rsid w:val="00A51555"/>
    <w:rsid w:val="00A54401"/>
    <w:rsid w:val="00A62A20"/>
    <w:rsid w:val="00A65D04"/>
    <w:rsid w:val="00A721BC"/>
    <w:rsid w:val="00A7530D"/>
    <w:rsid w:val="00A76A26"/>
    <w:rsid w:val="00AA0DEB"/>
    <w:rsid w:val="00AA221B"/>
    <w:rsid w:val="00AA3C3B"/>
    <w:rsid w:val="00AA4E5B"/>
    <w:rsid w:val="00AB080A"/>
    <w:rsid w:val="00AB6BEE"/>
    <w:rsid w:val="00AC42FB"/>
    <w:rsid w:val="00AC73AD"/>
    <w:rsid w:val="00AD46EB"/>
    <w:rsid w:val="00AD4B7B"/>
    <w:rsid w:val="00AD7D83"/>
    <w:rsid w:val="00AE2D8C"/>
    <w:rsid w:val="00AE4B96"/>
    <w:rsid w:val="00AE6A04"/>
    <w:rsid w:val="00AF3133"/>
    <w:rsid w:val="00AF3772"/>
    <w:rsid w:val="00B04BC4"/>
    <w:rsid w:val="00B1118C"/>
    <w:rsid w:val="00B11E6E"/>
    <w:rsid w:val="00B140AA"/>
    <w:rsid w:val="00B16816"/>
    <w:rsid w:val="00B17EF3"/>
    <w:rsid w:val="00B214F6"/>
    <w:rsid w:val="00B30B06"/>
    <w:rsid w:val="00B40161"/>
    <w:rsid w:val="00B461E9"/>
    <w:rsid w:val="00B51315"/>
    <w:rsid w:val="00B5499F"/>
    <w:rsid w:val="00B553D1"/>
    <w:rsid w:val="00B57ADB"/>
    <w:rsid w:val="00B66636"/>
    <w:rsid w:val="00B72277"/>
    <w:rsid w:val="00B776DC"/>
    <w:rsid w:val="00B80246"/>
    <w:rsid w:val="00B8501D"/>
    <w:rsid w:val="00B97F92"/>
    <w:rsid w:val="00BA4715"/>
    <w:rsid w:val="00BB17D0"/>
    <w:rsid w:val="00BC2253"/>
    <w:rsid w:val="00BD4D0B"/>
    <w:rsid w:val="00BE06BE"/>
    <w:rsid w:val="00BE2AF3"/>
    <w:rsid w:val="00BE5AFE"/>
    <w:rsid w:val="00BE7717"/>
    <w:rsid w:val="00BF2BFC"/>
    <w:rsid w:val="00C06D87"/>
    <w:rsid w:val="00C1089A"/>
    <w:rsid w:val="00C13906"/>
    <w:rsid w:val="00C227DC"/>
    <w:rsid w:val="00C260E2"/>
    <w:rsid w:val="00C26532"/>
    <w:rsid w:val="00C33325"/>
    <w:rsid w:val="00C35BE2"/>
    <w:rsid w:val="00C40A43"/>
    <w:rsid w:val="00C434FB"/>
    <w:rsid w:val="00C4637C"/>
    <w:rsid w:val="00C478E8"/>
    <w:rsid w:val="00C47A39"/>
    <w:rsid w:val="00C500DA"/>
    <w:rsid w:val="00C51E64"/>
    <w:rsid w:val="00C53AB1"/>
    <w:rsid w:val="00C53AFB"/>
    <w:rsid w:val="00C655EE"/>
    <w:rsid w:val="00C7575E"/>
    <w:rsid w:val="00C77D03"/>
    <w:rsid w:val="00C77DCA"/>
    <w:rsid w:val="00C81BFD"/>
    <w:rsid w:val="00C868D2"/>
    <w:rsid w:val="00C94ED7"/>
    <w:rsid w:val="00C97D87"/>
    <w:rsid w:val="00CA7B49"/>
    <w:rsid w:val="00CB224D"/>
    <w:rsid w:val="00CB29C3"/>
    <w:rsid w:val="00CC0AD3"/>
    <w:rsid w:val="00CC2C31"/>
    <w:rsid w:val="00CD0945"/>
    <w:rsid w:val="00CD1174"/>
    <w:rsid w:val="00CD2293"/>
    <w:rsid w:val="00CD2462"/>
    <w:rsid w:val="00CD4E39"/>
    <w:rsid w:val="00CD55D0"/>
    <w:rsid w:val="00CD6574"/>
    <w:rsid w:val="00CD7E3D"/>
    <w:rsid w:val="00CE3E3D"/>
    <w:rsid w:val="00CE58E1"/>
    <w:rsid w:val="00CE617B"/>
    <w:rsid w:val="00CF2260"/>
    <w:rsid w:val="00CF2550"/>
    <w:rsid w:val="00D03287"/>
    <w:rsid w:val="00D047CD"/>
    <w:rsid w:val="00D05ED2"/>
    <w:rsid w:val="00D06340"/>
    <w:rsid w:val="00D078C5"/>
    <w:rsid w:val="00D1200A"/>
    <w:rsid w:val="00D12619"/>
    <w:rsid w:val="00D15BDE"/>
    <w:rsid w:val="00D20895"/>
    <w:rsid w:val="00D227D2"/>
    <w:rsid w:val="00D25CFF"/>
    <w:rsid w:val="00D329BB"/>
    <w:rsid w:val="00D32ABD"/>
    <w:rsid w:val="00D34623"/>
    <w:rsid w:val="00D3637C"/>
    <w:rsid w:val="00D36A79"/>
    <w:rsid w:val="00D431E6"/>
    <w:rsid w:val="00D47D0B"/>
    <w:rsid w:val="00D518BD"/>
    <w:rsid w:val="00D53953"/>
    <w:rsid w:val="00D539F9"/>
    <w:rsid w:val="00D54991"/>
    <w:rsid w:val="00D61AD0"/>
    <w:rsid w:val="00D63A04"/>
    <w:rsid w:val="00D63DA3"/>
    <w:rsid w:val="00D65105"/>
    <w:rsid w:val="00D7041E"/>
    <w:rsid w:val="00D808DF"/>
    <w:rsid w:val="00D93691"/>
    <w:rsid w:val="00D9608F"/>
    <w:rsid w:val="00DA2853"/>
    <w:rsid w:val="00DA2E32"/>
    <w:rsid w:val="00DB0CBC"/>
    <w:rsid w:val="00DB2407"/>
    <w:rsid w:val="00DB4474"/>
    <w:rsid w:val="00DB4565"/>
    <w:rsid w:val="00DB724B"/>
    <w:rsid w:val="00DC52FD"/>
    <w:rsid w:val="00DC68E7"/>
    <w:rsid w:val="00DC75EE"/>
    <w:rsid w:val="00DD1D27"/>
    <w:rsid w:val="00DD36E0"/>
    <w:rsid w:val="00DD6340"/>
    <w:rsid w:val="00DE0967"/>
    <w:rsid w:val="00DE18FC"/>
    <w:rsid w:val="00DE4690"/>
    <w:rsid w:val="00DE4E2E"/>
    <w:rsid w:val="00DF6F8B"/>
    <w:rsid w:val="00DF7158"/>
    <w:rsid w:val="00E0557F"/>
    <w:rsid w:val="00E1243F"/>
    <w:rsid w:val="00E14093"/>
    <w:rsid w:val="00E176B8"/>
    <w:rsid w:val="00E21981"/>
    <w:rsid w:val="00E23E65"/>
    <w:rsid w:val="00E24A07"/>
    <w:rsid w:val="00E30934"/>
    <w:rsid w:val="00E343F3"/>
    <w:rsid w:val="00E46B82"/>
    <w:rsid w:val="00E47E4B"/>
    <w:rsid w:val="00E51DD1"/>
    <w:rsid w:val="00E54014"/>
    <w:rsid w:val="00E642AF"/>
    <w:rsid w:val="00E65C90"/>
    <w:rsid w:val="00E73C41"/>
    <w:rsid w:val="00E74E1F"/>
    <w:rsid w:val="00E82293"/>
    <w:rsid w:val="00E83CB7"/>
    <w:rsid w:val="00E9189D"/>
    <w:rsid w:val="00E95BA1"/>
    <w:rsid w:val="00E95DDB"/>
    <w:rsid w:val="00E9696C"/>
    <w:rsid w:val="00EA6719"/>
    <w:rsid w:val="00EB1027"/>
    <w:rsid w:val="00EB2F15"/>
    <w:rsid w:val="00EB57D0"/>
    <w:rsid w:val="00EB7158"/>
    <w:rsid w:val="00EB7DD6"/>
    <w:rsid w:val="00EC42CE"/>
    <w:rsid w:val="00EC470D"/>
    <w:rsid w:val="00ED13F5"/>
    <w:rsid w:val="00ED3871"/>
    <w:rsid w:val="00ED5DA3"/>
    <w:rsid w:val="00EE7744"/>
    <w:rsid w:val="00EF265F"/>
    <w:rsid w:val="00EF37BF"/>
    <w:rsid w:val="00F011A2"/>
    <w:rsid w:val="00F107E3"/>
    <w:rsid w:val="00F10E4E"/>
    <w:rsid w:val="00F209E6"/>
    <w:rsid w:val="00F226B9"/>
    <w:rsid w:val="00F31C81"/>
    <w:rsid w:val="00F35FDE"/>
    <w:rsid w:val="00F411E6"/>
    <w:rsid w:val="00F428D1"/>
    <w:rsid w:val="00F469D3"/>
    <w:rsid w:val="00F62BF3"/>
    <w:rsid w:val="00F638C8"/>
    <w:rsid w:val="00F65A78"/>
    <w:rsid w:val="00F66E2B"/>
    <w:rsid w:val="00F716D0"/>
    <w:rsid w:val="00F721CC"/>
    <w:rsid w:val="00F77E6C"/>
    <w:rsid w:val="00F81766"/>
    <w:rsid w:val="00F8426C"/>
    <w:rsid w:val="00F8639A"/>
    <w:rsid w:val="00F94558"/>
    <w:rsid w:val="00FA0F35"/>
    <w:rsid w:val="00FB0C54"/>
    <w:rsid w:val="00FC1E0B"/>
    <w:rsid w:val="00FC7075"/>
    <w:rsid w:val="00FD3DBA"/>
    <w:rsid w:val="00FD6D1B"/>
    <w:rsid w:val="00FD7178"/>
    <w:rsid w:val="00FE6ABD"/>
    <w:rsid w:val="00FF1570"/>
    <w:rsid w:val="00FF17B2"/>
    <w:rsid w:val="00FF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0B252E5"/>
  <w15:docId w15:val="{CB49CA0D-07E9-46EF-91B3-DC89C9706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uiPriority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66440E"/>
    <w:pPr>
      <w:spacing w:after="120" w:line="240" w:lineRule="atLeast"/>
    </w:pPr>
    <w:rPr>
      <w:rFonts w:asciiTheme="minorHAnsi" w:hAnsiTheme="minorHAnsi" w:cs="Arial"/>
      <w:sz w:val="18"/>
    </w:rPr>
  </w:style>
  <w:style w:type="paragraph" w:styleId="Heading1">
    <w:name w:val="heading 1"/>
    <w:basedOn w:val="Normal"/>
    <w:next w:val="BodyText"/>
    <w:link w:val="Heading1Char"/>
    <w:qFormat/>
    <w:rsid w:val="00BF2BFC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paragraph" w:styleId="Heading2">
    <w:name w:val="heading 2"/>
    <w:basedOn w:val="Heading1"/>
    <w:next w:val="BodyText"/>
    <w:link w:val="Heading2Char"/>
    <w:qFormat/>
    <w:rsid w:val="005216D3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5216D3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BF2BFC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BF2BFC"/>
    <w:pPr>
      <w:numPr>
        <w:ilvl w:val="4"/>
        <w:numId w:val="4"/>
      </w:numPr>
      <w:spacing w:before="240"/>
      <w:outlineLvl w:val="4"/>
    </w:pPr>
    <w:rPr>
      <w:b/>
      <w:bCs/>
      <w:i/>
      <w:iCs/>
      <w:sz w:val="24"/>
      <w:szCs w:val="26"/>
      <w:lang w:val="en-GB"/>
    </w:rPr>
  </w:style>
  <w:style w:type="paragraph" w:styleId="Heading6">
    <w:name w:val="heading 6"/>
    <w:basedOn w:val="Normal"/>
    <w:next w:val="Normal"/>
    <w:semiHidden/>
    <w:qFormat/>
    <w:rsid w:val="00BF2BFC"/>
    <w:pPr>
      <w:numPr>
        <w:ilvl w:val="5"/>
        <w:numId w:val="4"/>
      </w:numPr>
      <w:spacing w:before="240" w:after="60"/>
      <w:outlineLvl w:val="5"/>
    </w:pPr>
    <w:rPr>
      <w:rFonts w:ascii="Times New Roman" w:hAnsi="Times New Roman" w:cs="Times New Roman"/>
      <w:b/>
      <w:bCs/>
      <w:szCs w:val="22"/>
      <w:lang w:val="en-GB"/>
    </w:rPr>
  </w:style>
  <w:style w:type="paragraph" w:styleId="Heading7">
    <w:name w:val="heading 7"/>
    <w:basedOn w:val="Normal"/>
    <w:next w:val="Normal"/>
    <w:semiHidden/>
    <w:qFormat/>
    <w:rsid w:val="00BF2BFC"/>
    <w:pPr>
      <w:numPr>
        <w:ilvl w:val="6"/>
        <w:numId w:val="4"/>
      </w:numPr>
      <w:spacing w:before="240" w:after="60"/>
      <w:outlineLvl w:val="6"/>
    </w:pPr>
    <w:rPr>
      <w:rFonts w:ascii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semiHidden/>
    <w:qFormat/>
    <w:rsid w:val="00BF2BFC"/>
    <w:pPr>
      <w:numPr>
        <w:ilvl w:val="7"/>
        <w:numId w:val="4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semiHidden/>
    <w:qFormat/>
    <w:rsid w:val="00BF2BFC"/>
    <w:pPr>
      <w:numPr>
        <w:ilvl w:val="8"/>
        <w:numId w:val="4"/>
      </w:numPr>
      <w:spacing w:before="240" w:after="60"/>
      <w:outlineLvl w:val="8"/>
    </w:pPr>
    <w:rPr>
      <w:rFonts w:ascii="Arial" w:hAnsi="Arial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BF2BFC"/>
    <w:rPr>
      <w:lang w:val="en-GB"/>
    </w:rPr>
  </w:style>
  <w:style w:type="paragraph" w:styleId="ListBullet">
    <w:name w:val="List Bullet"/>
    <w:basedOn w:val="Normal"/>
    <w:link w:val="ListBulletChar"/>
    <w:uiPriority w:val="1"/>
    <w:qFormat/>
    <w:rsid w:val="00F31C81"/>
    <w:pPr>
      <w:numPr>
        <w:numId w:val="12"/>
      </w:numPr>
    </w:pPr>
    <w:rPr>
      <w:lang w:val="en-GB"/>
    </w:rPr>
  </w:style>
  <w:style w:type="paragraph" w:styleId="ListNumber">
    <w:name w:val="List Number"/>
    <w:basedOn w:val="Normal"/>
    <w:uiPriority w:val="1"/>
    <w:qFormat/>
    <w:rsid w:val="00F31C81"/>
    <w:pPr>
      <w:numPr>
        <w:numId w:val="13"/>
      </w:numPr>
    </w:pPr>
    <w:rPr>
      <w:lang w:val="en-GB"/>
    </w:rPr>
  </w:style>
  <w:style w:type="paragraph" w:styleId="Header">
    <w:name w:val="header"/>
    <w:link w:val="HeaderChar"/>
    <w:uiPriority w:val="99"/>
    <w:rsid w:val="00B04BC4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DE4690"/>
    <w:pPr>
      <w:tabs>
        <w:tab w:val="right" w:pos="8222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customStyle="1" w:styleId="ReportColour">
    <w:name w:val="Report Colour"/>
    <w:basedOn w:val="DefaultParagraphFont"/>
    <w:rsid w:val="005A066F"/>
    <w:rPr>
      <w:color w:val="4F2D7F" w:themeColor="accent1"/>
      <w:lang w:val="en-GB"/>
    </w:rPr>
  </w:style>
  <w:style w:type="paragraph" w:customStyle="1" w:styleId="AppendixTitle">
    <w:name w:val="Appendix Title"/>
    <w:basedOn w:val="Normal"/>
    <w:next w:val="BodyText"/>
    <w:qFormat/>
    <w:rsid w:val="00702559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  <w:lang w:val="en-GB"/>
    </w:rPr>
  </w:style>
  <w:style w:type="paragraph" w:styleId="Title">
    <w:name w:val="Title"/>
    <w:basedOn w:val="Normal"/>
    <w:next w:val="BodyText"/>
    <w:uiPriority w:val="1"/>
    <w:qFormat/>
    <w:rsid w:val="00BF2BFC"/>
    <w:pPr>
      <w:spacing w:after="360" w:line="800" w:lineRule="exact"/>
      <w:outlineLvl w:val="0"/>
    </w:pPr>
    <w:rPr>
      <w:rFonts w:asciiTheme="majorHAnsi" w:hAnsiTheme="majorHAnsi"/>
      <w:b/>
      <w:bCs/>
      <w:color w:val="4F2D7F" w:themeColor="accent1"/>
      <w:kern w:val="28"/>
      <w:sz w:val="72"/>
      <w:szCs w:val="32"/>
      <w:lang w:val="en-GB"/>
    </w:rPr>
  </w:style>
  <w:style w:type="paragraph" w:styleId="Subtitle">
    <w:name w:val="Subtitle"/>
    <w:uiPriority w:val="9"/>
    <w:rsid w:val="007C335A"/>
    <w:pPr>
      <w:spacing w:after="840" w:line="280" w:lineRule="atLeast"/>
      <w:outlineLvl w:val="1"/>
    </w:pPr>
    <w:rPr>
      <w:rFonts w:asciiTheme="majorHAnsi" w:hAnsiTheme="majorHAnsi" w:cs="Arial"/>
      <w:bCs/>
      <w:color w:val="000000" w:themeColor="text1"/>
      <w:kern w:val="28"/>
      <w:sz w:val="36"/>
      <w:szCs w:val="24"/>
      <w:lang w:val="en-GB"/>
    </w:rPr>
  </w:style>
  <w:style w:type="paragraph" w:styleId="ListBullet2">
    <w:name w:val="List Bullet 2"/>
    <w:basedOn w:val="Normal"/>
    <w:uiPriority w:val="1"/>
    <w:qFormat/>
    <w:rsid w:val="00F31C81"/>
    <w:pPr>
      <w:numPr>
        <w:ilvl w:val="1"/>
        <w:numId w:val="12"/>
      </w:numPr>
    </w:pPr>
    <w:rPr>
      <w:lang w:val="en-GB"/>
    </w:rPr>
  </w:style>
  <w:style w:type="paragraph" w:styleId="ListNumber2">
    <w:name w:val="List Number 2"/>
    <w:basedOn w:val="Normal"/>
    <w:uiPriority w:val="1"/>
    <w:qFormat/>
    <w:rsid w:val="00F31C81"/>
    <w:pPr>
      <w:numPr>
        <w:ilvl w:val="1"/>
        <w:numId w:val="13"/>
      </w:numPr>
    </w:pPr>
    <w:rPr>
      <w:lang w:val="en-GB"/>
    </w:rPr>
  </w:style>
  <w:style w:type="paragraph" w:styleId="ListNumber3">
    <w:name w:val="List Number 3"/>
    <w:basedOn w:val="Normal"/>
    <w:uiPriority w:val="1"/>
    <w:qFormat/>
    <w:rsid w:val="00F31C81"/>
    <w:pPr>
      <w:numPr>
        <w:ilvl w:val="2"/>
        <w:numId w:val="13"/>
      </w:numPr>
    </w:pPr>
    <w:rPr>
      <w:lang w:val="en-GB"/>
    </w:rPr>
  </w:style>
  <w:style w:type="paragraph" w:customStyle="1" w:styleId="MarginNotes">
    <w:name w:val="Margin Notes"/>
    <w:semiHidden/>
    <w:rsid w:val="00B04BC4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qFormat/>
    <w:rsid w:val="00702559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4D18B1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4D18B1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B04BC4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B04BC4"/>
    <w:rPr>
      <w:color w:val="FFFFFF"/>
    </w:rPr>
  </w:style>
  <w:style w:type="paragraph" w:styleId="TOC1">
    <w:name w:val="toc 1"/>
    <w:next w:val="Normal"/>
    <w:uiPriority w:val="39"/>
    <w:rsid w:val="00AE6A04"/>
    <w:pPr>
      <w:tabs>
        <w:tab w:val="right" w:pos="8222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AE6A04"/>
    <w:pPr>
      <w:tabs>
        <w:tab w:val="right" w:pos="8222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B04BC4"/>
    <w:pPr>
      <w:ind w:left="403"/>
    </w:pPr>
  </w:style>
  <w:style w:type="paragraph" w:customStyle="1" w:styleId="Contents">
    <w:name w:val="Contents"/>
    <w:next w:val="Normal"/>
    <w:uiPriority w:val="9"/>
    <w:unhideWhenUsed/>
    <w:rsid w:val="00BF2BFC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styleId="PageNumber">
    <w:name w:val="page number"/>
    <w:basedOn w:val="DefaultParagraphFont"/>
    <w:semiHidden/>
    <w:rsid w:val="00B04BC4"/>
    <w:rPr>
      <w:rFonts w:asciiTheme="minorHAnsi" w:hAnsiTheme="minorHAnsi"/>
      <w:lang w:val="en-GB"/>
    </w:rPr>
  </w:style>
  <w:style w:type="paragraph" w:customStyle="1" w:styleId="ChapterTitle">
    <w:name w:val="Chapter Title"/>
    <w:basedOn w:val="Subtitle"/>
    <w:uiPriority w:val="9"/>
    <w:semiHidden/>
    <w:rsid w:val="00B04BC4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BF2BFC"/>
    <w:rPr>
      <w:color w:val="auto"/>
    </w:rPr>
  </w:style>
  <w:style w:type="character" w:styleId="Hyperlink">
    <w:name w:val="Hyperlink"/>
    <w:basedOn w:val="DefaultParagraphFont"/>
    <w:uiPriority w:val="99"/>
    <w:rsid w:val="00B04BC4"/>
    <w:rPr>
      <w:color w:val="0000FF"/>
      <w:u w:val="single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paragraph" w:customStyle="1" w:styleId="ReferenceText">
    <w:name w:val="Reference Text"/>
    <w:uiPriority w:val="9"/>
    <w:unhideWhenUsed/>
    <w:rsid w:val="00B04BC4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Backpage">
    <w:name w:val="Back page"/>
    <w:uiPriority w:val="9"/>
    <w:semiHidden/>
    <w:rsid w:val="00BF2BFC"/>
    <w:rPr>
      <w:rFonts w:asciiTheme="majorHAnsi" w:hAnsiTheme="majorHAnsi" w:cs="Arial"/>
      <w:b/>
      <w:sz w:val="18"/>
      <w:lang w:val="en-GB"/>
    </w:rPr>
  </w:style>
  <w:style w:type="paragraph" w:customStyle="1" w:styleId="Copyright">
    <w:name w:val="Copyright"/>
    <w:rsid w:val="00BF2BFC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TradingName">
    <w:name w:val="Trading Name"/>
    <w:semiHidden/>
    <w:rsid w:val="00B04BC4"/>
    <w:pPr>
      <w:spacing w:line="180" w:lineRule="atLeast"/>
    </w:pPr>
    <w:rPr>
      <w:rFonts w:asciiTheme="minorHAnsi" w:eastAsia="SimHei" w:hAnsiTheme="minorHAnsi" w:cs="Arial"/>
      <w:b/>
      <w:sz w:val="14"/>
      <w:lang w:val="en-GB"/>
    </w:rPr>
  </w:style>
  <w:style w:type="paragraph" w:customStyle="1" w:styleId="PartnerAddress">
    <w:name w:val="Partner Address"/>
    <w:semiHidden/>
    <w:rsid w:val="00B04BC4"/>
    <w:rPr>
      <w:rFonts w:asciiTheme="minorHAnsi" w:eastAsia="SimHei" w:hAnsiTheme="minorHAnsi" w:cs="Arial"/>
      <w:sz w:val="14"/>
      <w:lang w:val="en-GB"/>
    </w:rPr>
  </w:style>
  <w:style w:type="paragraph" w:customStyle="1" w:styleId="HalfLineBreak">
    <w:name w:val="Half Line Break"/>
    <w:semiHidden/>
    <w:rsid w:val="00B04BC4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">
    <w:name w:val="Letter Footer"/>
    <w:uiPriority w:val="9"/>
    <w:semiHidden/>
    <w:rsid w:val="00203B9A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203B9A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andscapeHeader">
    <w:name w:val="Landscape Header"/>
    <w:basedOn w:val="Header"/>
    <w:semiHidden/>
    <w:rsid w:val="00BF2BFC"/>
    <w:pPr>
      <w:tabs>
        <w:tab w:val="clear" w:pos="8562"/>
        <w:tab w:val="right" w:pos="13438"/>
      </w:tabs>
    </w:pPr>
  </w:style>
  <w:style w:type="paragraph" w:customStyle="1" w:styleId="NumberedHeading1">
    <w:name w:val="Numbered Heading 1"/>
    <w:next w:val="BodyText"/>
    <w:uiPriority w:val="3"/>
    <w:qFormat/>
    <w:rsid w:val="00BF2BFC"/>
    <w:pPr>
      <w:numPr>
        <w:numId w:val="5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D63A04"/>
    <w:pPr>
      <w:numPr>
        <w:ilvl w:val="1"/>
        <w:numId w:val="5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table" w:styleId="TableGrid">
    <w:name w:val="Table Grid"/>
    <w:basedOn w:val="TableNormal"/>
    <w:rsid w:val="00B04B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B04BC4"/>
    <w:pPr>
      <w:numPr>
        <w:numId w:val="3"/>
      </w:numPr>
    </w:pPr>
  </w:style>
  <w:style w:type="paragraph" w:customStyle="1" w:styleId="ParagraphBullet2">
    <w:name w:val="Paragraph Bullet 2"/>
    <w:basedOn w:val="Normal"/>
    <w:uiPriority w:val="1"/>
    <w:rsid w:val="00B04BC4"/>
    <w:pPr>
      <w:numPr>
        <w:ilvl w:val="1"/>
        <w:numId w:val="3"/>
      </w:numPr>
    </w:pPr>
  </w:style>
  <w:style w:type="paragraph" w:customStyle="1" w:styleId="MarginNotesHeading">
    <w:name w:val="Margin Notes Heading"/>
    <w:basedOn w:val="MarginNotes"/>
    <w:semiHidden/>
    <w:rsid w:val="00B04BC4"/>
    <w:rPr>
      <w:b/>
    </w:rPr>
  </w:style>
  <w:style w:type="paragraph" w:styleId="Quote">
    <w:name w:val="Quote"/>
    <w:basedOn w:val="BodyText"/>
    <w:uiPriority w:val="9"/>
    <w:unhideWhenUsed/>
    <w:rsid w:val="00B04BC4"/>
    <w:rPr>
      <w:sz w:val="28"/>
    </w:rPr>
  </w:style>
  <w:style w:type="paragraph" w:customStyle="1" w:styleId="ContactDetails">
    <w:name w:val="Contact Details"/>
    <w:uiPriority w:val="9"/>
    <w:unhideWhenUsed/>
    <w:rsid w:val="00B04BC4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B04BC4"/>
    <w:rPr>
      <w:b/>
    </w:rPr>
  </w:style>
  <w:style w:type="paragraph" w:styleId="MacroText">
    <w:name w:val="macro"/>
    <w:semiHidden/>
    <w:rsid w:val="00B04B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B04BC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B04BC4"/>
    <w:rPr>
      <w:rFonts w:asciiTheme="minorHAnsi" w:hAnsiTheme="minorHAnsi" w:cs="Tahoma"/>
      <w:sz w:val="16"/>
      <w:szCs w:val="16"/>
    </w:rPr>
  </w:style>
  <w:style w:type="table" w:customStyle="1" w:styleId="GTITableStyle1">
    <w:name w:val="GTI Table Style 1"/>
    <w:basedOn w:val="TableNormal"/>
    <w:uiPriority w:val="99"/>
    <w:rsid w:val="004D18B1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BF2BFC"/>
    <w:rPr>
      <w:rFonts w:asciiTheme="minorHAnsi" w:hAnsiTheme="minorHAnsi" w:cs="Arial"/>
      <w:sz w:val="18"/>
      <w:lang w:val="en-GB"/>
    </w:rPr>
  </w:style>
  <w:style w:type="numbering" w:customStyle="1" w:styleId="GTListBullet">
    <w:name w:val="GT List Bullet"/>
    <w:uiPriority w:val="99"/>
    <w:rsid w:val="00F31C81"/>
    <w:pPr>
      <w:numPr>
        <w:numId w:val="6"/>
      </w:numPr>
    </w:pPr>
  </w:style>
  <w:style w:type="numbering" w:customStyle="1" w:styleId="GTListNumber">
    <w:name w:val="GT List Number"/>
    <w:uiPriority w:val="99"/>
    <w:rsid w:val="00F31C81"/>
    <w:pPr>
      <w:numPr>
        <w:numId w:val="7"/>
      </w:numPr>
    </w:pPr>
  </w:style>
  <w:style w:type="numbering" w:customStyle="1" w:styleId="GTNumberedHeadings">
    <w:name w:val="GT Numbered Headings"/>
    <w:uiPriority w:val="99"/>
    <w:rsid w:val="00B04BC4"/>
    <w:pPr>
      <w:numPr>
        <w:numId w:val="1"/>
      </w:numPr>
    </w:pPr>
  </w:style>
  <w:style w:type="numbering" w:customStyle="1" w:styleId="GTParagraphBullet">
    <w:name w:val="GT Paragraph Bullet"/>
    <w:uiPriority w:val="99"/>
    <w:rsid w:val="00B04BC4"/>
    <w:pPr>
      <w:numPr>
        <w:numId w:val="2"/>
      </w:numPr>
    </w:pPr>
  </w:style>
  <w:style w:type="paragraph" w:styleId="NoSpacing">
    <w:name w:val="No Spacing"/>
    <w:uiPriority w:val="1"/>
    <w:semiHidden/>
    <w:rsid w:val="00B04BC4"/>
    <w:rPr>
      <w:rFonts w:asciiTheme="minorHAnsi" w:hAnsiTheme="minorHAnsi" w:cs="Arial"/>
      <w:sz w:val="18"/>
      <w:lang w:val="en-GB"/>
    </w:rPr>
  </w:style>
  <w:style w:type="paragraph" w:styleId="PlainText">
    <w:name w:val="Plain Text"/>
    <w:basedOn w:val="Normal"/>
    <w:link w:val="PlainTextChar"/>
    <w:semiHidden/>
    <w:unhideWhenUsed/>
    <w:rsid w:val="00B04BC4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04BC4"/>
    <w:rPr>
      <w:rFonts w:asciiTheme="minorHAnsi" w:hAnsiTheme="minorHAnsi" w:cs="Arial"/>
      <w:sz w:val="18"/>
      <w:szCs w:val="21"/>
    </w:rPr>
  </w:style>
  <w:style w:type="paragraph" w:styleId="TOC4">
    <w:name w:val="toc 4"/>
    <w:basedOn w:val="Normal"/>
    <w:next w:val="Normal"/>
    <w:autoRedefine/>
    <w:semiHidden/>
    <w:rsid w:val="00AE6A04"/>
    <w:pPr>
      <w:tabs>
        <w:tab w:val="right" w:pos="8222"/>
      </w:tabs>
      <w:ind w:left="539"/>
    </w:pPr>
  </w:style>
  <w:style w:type="paragraph" w:styleId="TOC5">
    <w:name w:val="toc 5"/>
    <w:basedOn w:val="Normal"/>
    <w:next w:val="Normal"/>
    <w:autoRedefine/>
    <w:semiHidden/>
    <w:rsid w:val="00AE6A04"/>
    <w:pPr>
      <w:tabs>
        <w:tab w:val="right" w:pos="8222"/>
      </w:tabs>
      <w:ind w:left="720"/>
    </w:pPr>
  </w:style>
  <w:style w:type="paragraph" w:styleId="TOC6">
    <w:name w:val="toc 6"/>
    <w:basedOn w:val="Normal"/>
    <w:next w:val="Normal"/>
    <w:autoRedefine/>
    <w:semiHidden/>
    <w:rsid w:val="00B04BC4"/>
    <w:pPr>
      <w:ind w:left="902"/>
    </w:pPr>
  </w:style>
  <w:style w:type="paragraph" w:styleId="TOC7">
    <w:name w:val="toc 7"/>
    <w:basedOn w:val="Normal"/>
    <w:next w:val="Normal"/>
    <w:autoRedefine/>
    <w:semiHidden/>
    <w:rsid w:val="00B04BC4"/>
    <w:pPr>
      <w:ind w:left="1077"/>
    </w:pPr>
  </w:style>
  <w:style w:type="paragraph" w:styleId="TOC8">
    <w:name w:val="toc 8"/>
    <w:basedOn w:val="Normal"/>
    <w:next w:val="Normal"/>
    <w:autoRedefine/>
    <w:semiHidden/>
    <w:rsid w:val="00B04BC4"/>
    <w:pPr>
      <w:ind w:left="1259"/>
    </w:pPr>
  </w:style>
  <w:style w:type="paragraph" w:styleId="TOC9">
    <w:name w:val="toc 9"/>
    <w:basedOn w:val="Normal"/>
    <w:next w:val="Normal"/>
    <w:autoRedefine/>
    <w:semiHidden/>
    <w:rsid w:val="00B04BC4"/>
    <w:pPr>
      <w:ind w:left="1440"/>
    </w:pPr>
  </w:style>
  <w:style w:type="paragraph" w:customStyle="1" w:styleId="Address1">
    <w:name w:val="Address1"/>
    <w:basedOn w:val="PartnerAddress"/>
    <w:rsid w:val="00CA7B49"/>
    <w:pPr>
      <w:spacing w:after="120"/>
    </w:pPr>
    <w:rPr>
      <w:color w:val="4F2D7F" w:themeColor="accent1"/>
      <w:szCs w:val="16"/>
    </w:rPr>
  </w:style>
  <w:style w:type="paragraph" w:customStyle="1" w:styleId="WebAddress">
    <w:name w:val="WebAddress"/>
    <w:basedOn w:val="Address1"/>
    <w:semiHidden/>
    <w:qFormat/>
    <w:rsid w:val="00CA7B49"/>
    <w:rPr>
      <w:b/>
      <w:sz w:val="12"/>
    </w:rPr>
  </w:style>
  <w:style w:type="paragraph" w:customStyle="1" w:styleId="ClientAddress">
    <w:name w:val="Client Address"/>
    <w:basedOn w:val="BodyText"/>
    <w:rsid w:val="00462B97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Smlspace">
    <w:name w:val="Sml space"/>
    <w:basedOn w:val="Copyright"/>
    <w:semiHidden/>
    <w:qFormat/>
    <w:rsid w:val="00CA7B49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character" w:customStyle="1" w:styleId="Heading1Char">
    <w:name w:val="Heading 1 Char"/>
    <w:basedOn w:val="DefaultParagraphFont"/>
    <w:link w:val="Heading1"/>
    <w:rsid w:val="00BF2BFC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5216D3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BF2BFC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paragraph" w:customStyle="1" w:styleId="LandscapeFooter">
    <w:name w:val="Landscape Footer"/>
    <w:basedOn w:val="Footer"/>
    <w:uiPriority w:val="9"/>
    <w:semiHidden/>
    <w:rsid w:val="00BF2BFC"/>
    <w:pPr>
      <w:tabs>
        <w:tab w:val="clear" w:pos="8222"/>
        <w:tab w:val="right" w:pos="13461"/>
      </w:tabs>
      <w:ind w:right="-63"/>
    </w:pPr>
  </w:style>
  <w:style w:type="paragraph" w:customStyle="1" w:styleId="SectionTitleLandscape">
    <w:name w:val="Section Title Landscape"/>
    <w:basedOn w:val="Normal"/>
    <w:next w:val="BodyText"/>
    <w:uiPriority w:val="3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AppendixTitleLandscape">
    <w:name w:val="Appendix Title Landscape"/>
    <w:basedOn w:val="Normal"/>
    <w:next w:val="BodyText"/>
    <w:uiPriority w:val="4"/>
    <w:qFormat/>
    <w:rsid w:val="00BF2BFC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E4690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ReportFooterURL">
    <w:name w:val="Report Footer URL"/>
    <w:basedOn w:val="Normal"/>
    <w:uiPriority w:val="9"/>
    <w:semiHidden/>
    <w:rsid w:val="00DC68E7"/>
    <w:rPr>
      <w:b/>
      <w:sz w:val="16"/>
      <w:szCs w:val="16"/>
      <w:lang w:val="en-GB"/>
    </w:rPr>
  </w:style>
  <w:style w:type="paragraph" w:customStyle="1" w:styleId="LetterFooterURL">
    <w:name w:val="Letter Footer URL"/>
    <w:basedOn w:val="LetterFooter"/>
    <w:uiPriority w:val="9"/>
    <w:semiHidden/>
    <w:rsid w:val="00203B9A"/>
    <w:pPr>
      <w:jc w:val="right"/>
    </w:pPr>
    <w:rPr>
      <w:rFonts w:asciiTheme="minorHAnsi" w:hAnsiTheme="minorHAnsi"/>
      <w:b/>
      <w:sz w:val="14"/>
    </w:rPr>
  </w:style>
  <w:style w:type="character" w:customStyle="1" w:styleId="PageNumber0">
    <w:name w:val="PageNumber"/>
    <w:basedOn w:val="PageNumber"/>
    <w:uiPriority w:val="1"/>
    <w:rsid w:val="00DE4690"/>
    <w:rPr>
      <w:rFonts w:asciiTheme="minorHAnsi" w:hAnsiTheme="minorHAnsi"/>
      <w:b/>
      <w:color w:val="000000" w:themeColor="text1"/>
      <w:sz w:val="12"/>
      <w:lang w:val="en-GB"/>
    </w:rPr>
  </w:style>
  <w:style w:type="paragraph" w:customStyle="1" w:styleId="LicenceNumber">
    <w:name w:val="Licence Number"/>
    <w:basedOn w:val="LetterFooter"/>
    <w:uiPriority w:val="9"/>
    <w:rsid w:val="00203B9A"/>
    <w:rPr>
      <w:b/>
      <w:sz w:val="14"/>
    </w:rPr>
  </w:style>
  <w:style w:type="table" w:customStyle="1" w:styleId="GTITableStyle2">
    <w:name w:val="GTI Table Style 2"/>
    <w:basedOn w:val="GTITableStyle1"/>
    <w:uiPriority w:val="99"/>
    <w:rsid w:val="004D18B1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F31C81"/>
    <w:pPr>
      <w:numPr>
        <w:numId w:val="8"/>
      </w:numPr>
    </w:pPr>
  </w:style>
  <w:style w:type="numbering" w:customStyle="1" w:styleId="GTTableNumbers">
    <w:name w:val="GT Table Numbers"/>
    <w:uiPriority w:val="99"/>
    <w:rsid w:val="00F31C81"/>
    <w:pPr>
      <w:numPr>
        <w:numId w:val="9"/>
      </w:numPr>
    </w:pPr>
  </w:style>
  <w:style w:type="paragraph" w:customStyle="1" w:styleId="TableBullet1">
    <w:name w:val="Table Bullet 1"/>
    <w:basedOn w:val="ListBullet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F31C81"/>
    <w:pPr>
      <w:numPr>
        <w:numId w:val="10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F31C81"/>
    <w:pPr>
      <w:numPr>
        <w:numId w:val="10"/>
      </w:numPr>
      <w:spacing w:before="60" w:after="60"/>
    </w:pPr>
  </w:style>
  <w:style w:type="paragraph" w:styleId="ListBullet3">
    <w:name w:val="List Bullet 3"/>
    <w:basedOn w:val="Normal"/>
    <w:uiPriority w:val="1"/>
    <w:qFormat/>
    <w:rsid w:val="00F31C81"/>
    <w:pPr>
      <w:numPr>
        <w:ilvl w:val="2"/>
        <w:numId w:val="12"/>
      </w:numPr>
      <w:contextualSpacing/>
    </w:pPr>
    <w:rPr>
      <w:lang w:val="en-GB"/>
    </w:rPr>
  </w:style>
  <w:style w:type="paragraph" w:customStyle="1" w:styleId="TableNumber">
    <w:name w:val="Table Number"/>
    <w:basedOn w:val="ListNumber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F31C81"/>
    <w:pPr>
      <w:numPr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F31C81"/>
    <w:pPr>
      <w:numPr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F31C81"/>
    <w:rPr>
      <w:rFonts w:asciiTheme="minorHAnsi" w:hAnsiTheme="minorHAnsi" w:cs="Arial"/>
      <w:sz w:val="18"/>
      <w:lang w:val="en-GB"/>
    </w:rPr>
  </w:style>
  <w:style w:type="character" w:styleId="Strong">
    <w:name w:val="Strong"/>
    <w:basedOn w:val="DefaultParagraphFont"/>
    <w:rsid w:val="007E0C55"/>
    <w:rPr>
      <w:b/>
      <w:bCs/>
      <w:lang w:val="en-GB"/>
    </w:rPr>
  </w:style>
  <w:style w:type="paragraph" w:customStyle="1" w:styleId="Tabletextdecimal">
    <w:name w:val="Table text decimal"/>
    <w:basedOn w:val="TableText"/>
    <w:uiPriority w:val="9"/>
    <w:qFormat/>
    <w:rsid w:val="007E0C55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7E0C55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qFormat/>
    <w:rsid w:val="007E0C55"/>
    <w:pPr>
      <w:jc w:val="right"/>
    </w:pPr>
  </w:style>
  <w:style w:type="paragraph" w:customStyle="1" w:styleId="TableTextRight">
    <w:name w:val="Table Text Right"/>
    <w:basedOn w:val="TableText"/>
    <w:uiPriority w:val="9"/>
    <w:qFormat/>
    <w:rsid w:val="007E0C55"/>
    <w:pPr>
      <w:jc w:val="right"/>
    </w:pPr>
  </w:style>
  <w:style w:type="paragraph" w:customStyle="1" w:styleId="CoverTitle">
    <w:name w:val="Cover Title"/>
    <w:rsid w:val="00194706"/>
    <w:pPr>
      <w:spacing w:before="400" w:after="400" w:line="580" w:lineRule="atLeast"/>
    </w:pPr>
    <w:rPr>
      <w:rFonts w:ascii="Garamond" w:hAnsi="Garamond" w:cs="Arial"/>
      <w:bCs/>
      <w:kern w:val="28"/>
      <w:sz w:val="40"/>
      <w:szCs w:val="32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C97D87"/>
    <w:pPr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97D87"/>
    <w:rPr>
      <w:rFonts w:asciiTheme="minorHAnsi" w:hAnsiTheme="minorHAnsi" w:cs="Arial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C97D87"/>
    <w:rPr>
      <w:rFonts w:asciiTheme="minorHAnsi" w:hAnsiTheme="minorHAnsi" w:cs="Arial"/>
      <w:b/>
      <w:color w:val="747678" w:themeColor="background2"/>
      <w:sz w:val="16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32ABD"/>
    <w:rPr>
      <w:rFonts w:asciiTheme="minorHAnsi" w:hAnsiTheme="minorHAnsi" w:cs="Arial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D32ABD"/>
    <w:pPr>
      <w:ind w:left="720"/>
      <w:contextualSpacing/>
    </w:pPr>
    <w:rPr>
      <w:lang w:val="en-GB"/>
    </w:rPr>
  </w:style>
  <w:style w:type="paragraph" w:customStyle="1" w:styleId="Default">
    <w:name w:val="Default"/>
    <w:rsid w:val="00C81B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customStyle="1" w:styleId="paragraph">
    <w:name w:val="paragraph"/>
    <w:basedOn w:val="Normal"/>
    <w:rsid w:val="00C81BF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bidi="th-TH"/>
    </w:rPr>
  </w:style>
  <w:style w:type="character" w:customStyle="1" w:styleId="normaltextrun">
    <w:name w:val="normaltextrun"/>
    <w:basedOn w:val="DefaultParagraphFont"/>
    <w:rsid w:val="00C81BFD"/>
  </w:style>
  <w:style w:type="paragraph" w:customStyle="1" w:styleId="RNormal">
    <w:name w:val="RNormal"/>
    <w:basedOn w:val="Normal"/>
    <w:rsid w:val="00C81BFD"/>
    <w:pPr>
      <w:spacing w:after="0" w:line="240" w:lineRule="auto"/>
      <w:jc w:val="both"/>
    </w:pPr>
    <w:rPr>
      <w:rFonts w:ascii="Times New Roman" w:hAnsi="Times New Roman" w:cs="Times New Roman"/>
      <w:sz w:val="22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CD6574"/>
  </w:style>
  <w:style w:type="paragraph" w:styleId="BlockText">
    <w:name w:val="Block Text"/>
    <w:basedOn w:val="Normal"/>
    <w:semiHidden/>
    <w:unhideWhenUsed/>
    <w:rsid w:val="00CD6574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CD65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CD6574"/>
    <w:rPr>
      <w:rFonts w:asciiTheme="minorHAnsi" w:hAnsiTheme="minorHAnsi" w:cs="Arial"/>
      <w:sz w:val="18"/>
    </w:rPr>
  </w:style>
  <w:style w:type="paragraph" w:styleId="BodyText3">
    <w:name w:val="Body Text 3"/>
    <w:basedOn w:val="Normal"/>
    <w:link w:val="BodyText3Char"/>
    <w:semiHidden/>
    <w:unhideWhenUsed/>
    <w:rsid w:val="00CD65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CD6574"/>
    <w:rPr>
      <w:rFonts w:asciiTheme="minorHAnsi" w:hAnsiTheme="minorHAnsi" w:cs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CD6574"/>
    <w:pPr>
      <w:ind w:firstLine="360"/>
    </w:pPr>
    <w:rPr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semiHidden/>
    <w:rsid w:val="00CD6574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CD6574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CD6574"/>
    <w:rPr>
      <w:rFonts w:asciiTheme="minorHAnsi" w:hAnsiTheme="minorHAnsi" w:cs="Arial"/>
      <w:sz w:val="18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D6574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D6574"/>
    <w:rPr>
      <w:rFonts w:asciiTheme="minorHAnsi" w:hAnsiTheme="minorHAnsi" w:cs="Arial"/>
      <w:sz w:val="18"/>
    </w:rPr>
  </w:style>
  <w:style w:type="paragraph" w:styleId="BodyTextIndent2">
    <w:name w:val="Body Text Indent 2"/>
    <w:basedOn w:val="Normal"/>
    <w:link w:val="BodyTextIndent2Char"/>
    <w:semiHidden/>
    <w:unhideWhenUsed/>
    <w:rsid w:val="00CD6574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CD6574"/>
    <w:rPr>
      <w:rFonts w:asciiTheme="minorHAnsi" w:hAnsiTheme="minorHAnsi" w:cs="Arial"/>
      <w:sz w:val="18"/>
    </w:rPr>
  </w:style>
  <w:style w:type="paragraph" w:styleId="Caption">
    <w:name w:val="caption"/>
    <w:basedOn w:val="Normal"/>
    <w:next w:val="Normal"/>
    <w:semiHidden/>
    <w:unhideWhenUsed/>
    <w:qFormat/>
    <w:rsid w:val="00CD6574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CD6574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CD6574"/>
    <w:rPr>
      <w:rFonts w:asciiTheme="minorHAnsi" w:hAnsiTheme="minorHAnsi" w:cs="Arial"/>
      <w:sz w:val="18"/>
    </w:rPr>
  </w:style>
  <w:style w:type="paragraph" w:styleId="CommentText">
    <w:name w:val="annotation text"/>
    <w:basedOn w:val="Normal"/>
    <w:link w:val="CommentTextChar"/>
    <w:semiHidden/>
    <w:unhideWhenUsed/>
    <w:rsid w:val="00CD6574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CD6574"/>
    <w:rPr>
      <w:rFonts w:asciiTheme="minorHAnsi" w:hAnsiTheme="minorHAnsi" w:cs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6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6574"/>
    <w:rPr>
      <w:rFonts w:asciiTheme="minorHAnsi" w:hAnsiTheme="minorHAnsi" w:cs="Arial"/>
      <w:b/>
      <w:bCs/>
    </w:rPr>
  </w:style>
  <w:style w:type="paragraph" w:styleId="Date">
    <w:name w:val="Date"/>
    <w:basedOn w:val="Normal"/>
    <w:next w:val="Normal"/>
    <w:link w:val="DateChar"/>
    <w:semiHidden/>
    <w:unhideWhenUsed/>
    <w:rsid w:val="00CD6574"/>
  </w:style>
  <w:style w:type="character" w:customStyle="1" w:styleId="DateChar">
    <w:name w:val="Date Char"/>
    <w:basedOn w:val="DefaultParagraphFont"/>
    <w:link w:val="Date"/>
    <w:semiHidden/>
    <w:rsid w:val="00CD6574"/>
    <w:rPr>
      <w:rFonts w:asciiTheme="minorHAnsi" w:hAnsiTheme="minorHAnsi" w:cs="Arial"/>
      <w:sz w:val="18"/>
    </w:rPr>
  </w:style>
  <w:style w:type="paragraph" w:styleId="DocumentMap">
    <w:name w:val="Document Map"/>
    <w:basedOn w:val="Normal"/>
    <w:link w:val="DocumentMapChar"/>
    <w:semiHidden/>
    <w:unhideWhenUsed/>
    <w:rsid w:val="00CD657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CD657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semiHidden/>
    <w:unhideWhenUsed/>
    <w:rsid w:val="00CD6574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CD6574"/>
    <w:rPr>
      <w:rFonts w:asciiTheme="minorHAnsi" w:hAnsiTheme="minorHAnsi" w:cs="Arial"/>
      <w:sz w:val="18"/>
    </w:rPr>
  </w:style>
  <w:style w:type="paragraph" w:styleId="EndnoteText">
    <w:name w:val="endnote text"/>
    <w:basedOn w:val="Normal"/>
    <w:link w:val="EndnoteTextChar"/>
    <w:semiHidden/>
    <w:unhideWhenUsed/>
    <w:rsid w:val="00CD6574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CD6574"/>
    <w:rPr>
      <w:rFonts w:asciiTheme="minorHAnsi" w:hAnsiTheme="minorHAnsi" w:cs="Arial"/>
    </w:rPr>
  </w:style>
  <w:style w:type="paragraph" w:styleId="EnvelopeAddress">
    <w:name w:val="envelope address"/>
    <w:basedOn w:val="Normal"/>
    <w:semiHidden/>
    <w:unhideWhenUsed/>
    <w:rsid w:val="00CD657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CD6574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paragraph" w:styleId="FootnoteText">
    <w:name w:val="footnote text"/>
    <w:basedOn w:val="Normal"/>
    <w:link w:val="FootnoteTextChar"/>
    <w:semiHidden/>
    <w:rsid w:val="00CD6574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D6574"/>
    <w:rPr>
      <w:rFonts w:asciiTheme="minorHAnsi" w:hAnsiTheme="minorHAnsi" w:cs="Arial"/>
    </w:rPr>
  </w:style>
  <w:style w:type="paragraph" w:styleId="HTMLAddress">
    <w:name w:val="HTML Address"/>
    <w:basedOn w:val="Normal"/>
    <w:link w:val="HTMLAddressChar"/>
    <w:semiHidden/>
    <w:unhideWhenUsed/>
    <w:rsid w:val="00CD657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CD6574"/>
    <w:rPr>
      <w:rFonts w:asciiTheme="minorHAnsi" w:hAnsiTheme="minorHAnsi" w:cs="Arial"/>
      <w:i/>
      <w:iCs/>
      <w:sz w:val="18"/>
    </w:rPr>
  </w:style>
  <w:style w:type="paragraph" w:styleId="HTMLPreformatted">
    <w:name w:val="HTML Preformatted"/>
    <w:basedOn w:val="Normal"/>
    <w:link w:val="HTMLPreformattedChar"/>
    <w:semiHidden/>
    <w:unhideWhenUsed/>
    <w:rsid w:val="00CD6574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D6574"/>
    <w:rPr>
      <w:rFonts w:ascii="Consolas" w:hAnsi="Consolas" w:cs="Arial"/>
    </w:rPr>
  </w:style>
  <w:style w:type="paragraph" w:styleId="Index1">
    <w:name w:val="index 1"/>
    <w:basedOn w:val="Normal"/>
    <w:next w:val="Normal"/>
    <w:autoRedefine/>
    <w:semiHidden/>
    <w:unhideWhenUsed/>
    <w:rsid w:val="00CD6574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CD6574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CD6574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CD6574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CD6574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CD6574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CD6574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CD6574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CD6574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CD657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CD6574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CD6574"/>
    <w:rPr>
      <w:rFonts w:asciiTheme="minorHAnsi" w:hAnsiTheme="minorHAnsi" w:cs="Arial"/>
      <w:i/>
      <w:iCs/>
      <w:color w:val="4F2D7F" w:themeColor="accent1"/>
      <w:sz w:val="18"/>
    </w:rPr>
  </w:style>
  <w:style w:type="paragraph" w:styleId="List">
    <w:name w:val="List"/>
    <w:basedOn w:val="Normal"/>
    <w:semiHidden/>
    <w:unhideWhenUsed/>
    <w:rsid w:val="00CD6574"/>
    <w:pPr>
      <w:ind w:left="283" w:hanging="283"/>
      <w:contextualSpacing/>
    </w:pPr>
  </w:style>
  <w:style w:type="paragraph" w:styleId="List2">
    <w:name w:val="List 2"/>
    <w:basedOn w:val="Normal"/>
    <w:semiHidden/>
    <w:rsid w:val="00CD6574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CD6574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CD6574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CD6574"/>
    <w:pPr>
      <w:ind w:left="1415" w:hanging="283"/>
      <w:contextualSpacing/>
    </w:pPr>
  </w:style>
  <w:style w:type="paragraph" w:styleId="ListBullet4">
    <w:name w:val="List Bullet 4"/>
    <w:basedOn w:val="Normal"/>
    <w:semiHidden/>
    <w:unhideWhenUsed/>
    <w:rsid w:val="00CD6574"/>
    <w:pPr>
      <w:numPr>
        <w:numId w:val="14"/>
      </w:numPr>
      <w:contextualSpacing/>
    </w:pPr>
  </w:style>
  <w:style w:type="paragraph" w:styleId="ListBullet5">
    <w:name w:val="List Bullet 5"/>
    <w:basedOn w:val="Normal"/>
    <w:semiHidden/>
    <w:unhideWhenUsed/>
    <w:rsid w:val="00CD6574"/>
    <w:pPr>
      <w:numPr>
        <w:numId w:val="15"/>
      </w:numPr>
      <w:contextualSpacing/>
    </w:pPr>
  </w:style>
  <w:style w:type="paragraph" w:styleId="ListContinue">
    <w:name w:val="List Continue"/>
    <w:basedOn w:val="Normal"/>
    <w:semiHidden/>
    <w:unhideWhenUsed/>
    <w:rsid w:val="00CD6574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CD6574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CD6574"/>
    <w:pPr>
      <w:ind w:left="849"/>
      <w:contextualSpacing/>
    </w:pPr>
  </w:style>
  <w:style w:type="paragraph" w:styleId="ListContinue4">
    <w:name w:val="List Continue 4"/>
    <w:basedOn w:val="Normal"/>
    <w:semiHidden/>
    <w:rsid w:val="00CD6574"/>
    <w:pPr>
      <w:ind w:left="1132"/>
      <w:contextualSpacing/>
    </w:pPr>
  </w:style>
  <w:style w:type="paragraph" w:styleId="ListContinue5">
    <w:name w:val="List Continue 5"/>
    <w:basedOn w:val="Normal"/>
    <w:semiHidden/>
    <w:rsid w:val="00CD6574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CD6574"/>
    <w:pPr>
      <w:numPr>
        <w:numId w:val="25"/>
      </w:numPr>
      <w:contextualSpacing/>
    </w:pPr>
  </w:style>
  <w:style w:type="paragraph" w:styleId="ListNumber5">
    <w:name w:val="List Number 5"/>
    <w:basedOn w:val="Normal"/>
    <w:semiHidden/>
    <w:unhideWhenUsed/>
    <w:rsid w:val="00CD6574"/>
    <w:pPr>
      <w:numPr>
        <w:numId w:val="26"/>
      </w:numPr>
      <w:contextualSpacing/>
    </w:pPr>
  </w:style>
  <w:style w:type="paragraph" w:styleId="MessageHeader">
    <w:name w:val="Message Header"/>
    <w:basedOn w:val="Normal"/>
    <w:link w:val="MessageHeaderChar"/>
    <w:semiHidden/>
    <w:rsid w:val="00CD65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CD657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semiHidden/>
    <w:unhideWhenUsed/>
    <w:rsid w:val="00CD6574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CD657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CD657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CD6574"/>
    <w:rPr>
      <w:rFonts w:asciiTheme="minorHAnsi" w:hAnsiTheme="minorHAnsi" w:cs="Arial"/>
      <w:sz w:val="18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CD6574"/>
  </w:style>
  <w:style w:type="character" w:customStyle="1" w:styleId="SalutationChar">
    <w:name w:val="Salutation Char"/>
    <w:basedOn w:val="DefaultParagraphFont"/>
    <w:link w:val="Salutation"/>
    <w:semiHidden/>
    <w:rsid w:val="00CD6574"/>
    <w:rPr>
      <w:rFonts w:asciiTheme="minorHAnsi" w:hAnsiTheme="minorHAnsi" w:cs="Arial"/>
      <w:sz w:val="18"/>
    </w:rPr>
  </w:style>
  <w:style w:type="paragraph" w:styleId="Signature">
    <w:name w:val="Signature"/>
    <w:basedOn w:val="Normal"/>
    <w:link w:val="SignatureChar"/>
    <w:semiHidden/>
    <w:unhideWhenUsed/>
    <w:rsid w:val="00CD6574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CD6574"/>
    <w:rPr>
      <w:rFonts w:asciiTheme="minorHAnsi" w:hAnsiTheme="minorHAnsi" w:cs="Arial"/>
      <w:sz w:val="18"/>
    </w:rPr>
  </w:style>
  <w:style w:type="paragraph" w:styleId="TableofAuthorities">
    <w:name w:val="table of authorities"/>
    <w:basedOn w:val="Normal"/>
    <w:next w:val="Normal"/>
    <w:semiHidden/>
    <w:unhideWhenUsed/>
    <w:rsid w:val="00CD6574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CD6574"/>
    <w:pPr>
      <w:spacing w:after="0"/>
    </w:pPr>
  </w:style>
  <w:style w:type="paragraph" w:styleId="TOAHeading">
    <w:name w:val="toa heading"/>
    <w:basedOn w:val="Normal"/>
    <w:next w:val="Normal"/>
    <w:semiHidden/>
    <w:rsid w:val="00CD657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D6574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Financial%20Statements%20Audit.dotm" TargetMode="External"/></Relationships>
</file>

<file path=word/theme/theme1.xml><?xml version="1.0" encoding="utf-8"?>
<a:theme xmlns:a="http://schemas.openxmlformats.org/drawingml/2006/main" name="Office Theme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f92383-70ea-482b-9440-fce1dcbafb95" xsi:nil="true"/>
    <lcf76f155ced4ddcb4097134ff3c332f xmlns="b03813c3-0e8f-44af-a344-5068938af887">
      <Terms xmlns="http://schemas.microsoft.com/office/infopath/2007/PartnerControls"/>
    </lcf76f155ced4ddcb4097134ff3c332f>
    <_Flow_SignoffStatus xmlns="b03813c3-0e8f-44af-a344-5068938af88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480667CAE3FFB4680A4786EAF832A12" ma:contentTypeVersion="16" ma:contentTypeDescription="สร้างเอกสารใหม่" ma:contentTypeScope="" ma:versionID="4092e2d1183725da50be548913996789">
  <xsd:schema xmlns:xsd="http://www.w3.org/2001/XMLSchema" xmlns:xs="http://www.w3.org/2001/XMLSchema" xmlns:p="http://schemas.microsoft.com/office/2006/metadata/properties" xmlns:ns2="58f92383-70ea-482b-9440-fce1dcbafb95" xmlns:ns3="b03813c3-0e8f-44af-a344-5068938af887" targetNamespace="http://schemas.microsoft.com/office/2006/metadata/properties" ma:root="true" ma:fieldsID="24adbfc7a3c7da25f186049ed10cf296" ns2:_="" ns3:_="">
    <xsd:import namespace="58f92383-70ea-482b-9440-fce1dcbafb95"/>
    <xsd:import namespace="b03813c3-0e8f-44af-a344-5068938af8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92383-70ea-482b-9440-fce1dcbafb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70ee694-cb59-4fd2-ba7b-3a4b85772cc8}" ma:internalName="TaxCatchAll" ma:showField="CatchAllData" ma:web="58f92383-70ea-482b-9440-fce1dcbaf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813c3-0e8f-44af-a344-5068938af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0d48fa88-7bc3-49a1-8f27-2e9c9095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สถานะการปิดงาน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74D27-8CA7-49C3-A62E-E200C7FF6812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2.xml><?xml version="1.0" encoding="utf-8"?>
<ds:datastoreItem xmlns:ds="http://schemas.openxmlformats.org/officeDocument/2006/customXml" ds:itemID="{97F5DC50-4D81-485C-AE88-30378A7BE6EB}"/>
</file>

<file path=customXml/itemProps3.xml><?xml version="1.0" encoding="utf-8"?>
<ds:datastoreItem xmlns:ds="http://schemas.openxmlformats.org/officeDocument/2006/customXml" ds:itemID="{8D8F99FF-D406-498F-9139-2C1A08985B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9B16DA-F57B-4D24-8D89-31D32EE42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Financial Statements Audit</Template>
  <TotalTime>0</TotalTime>
  <Pages>7</Pages>
  <Words>2061</Words>
  <Characters>11753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13787</CharactersWithSpaces>
  <SharedDoc>false</SharedDoc>
  <HLinks>
    <vt:vector size="12" baseType="variant">
      <vt:variant>
        <vt:i4>1507384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_Toc179887888</vt:lpwstr>
      </vt:variant>
      <vt:variant>
        <vt:i4>1507384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_Toc179887887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Office 05</cp:lastModifiedBy>
  <cp:revision>2</cp:revision>
  <cp:lastPrinted>2026-02-26T04:06:00Z</cp:lastPrinted>
  <dcterms:created xsi:type="dcterms:W3CDTF">2026-03-02T01:33:00Z</dcterms:created>
  <dcterms:modified xsi:type="dcterms:W3CDTF">2026-03-02T01:33:00Z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Name">
    <vt:lpwstr>Company Name</vt:lpwstr>
  </property>
  <property fmtid="{D5CDD505-2E9C-101B-9397-08002B2CF9AE}" pid="3" name="CountryAdjective">
    <vt:lpwstr>Canadian</vt:lpwstr>
  </property>
  <property fmtid="{D5CDD505-2E9C-101B-9397-08002B2CF9AE}" pid="4" name="AccountsDate">
    <vt:lpwstr>Date of accounts</vt:lpwstr>
  </property>
  <property fmtid="{D5CDD505-2E9C-101B-9397-08002B2CF9AE}" pid="5" name="AccountsName">
    <vt:lpwstr>Name of Accounts</vt:lpwstr>
  </property>
  <property fmtid="{D5CDD505-2E9C-101B-9397-08002B2CF9AE}" pid="6" name="DocType">
    <vt:lpwstr>Financial Statements</vt:lpwstr>
  </property>
  <property fmtid="{D5CDD505-2E9C-101B-9397-08002B2CF9AE}" pid="7" name="ContentTypeId">
    <vt:lpwstr>0x0101007480667CAE3FFB4680A4786EAF832A12</vt:lpwstr>
  </property>
</Properties>
</file>