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5D4509" w14:textId="77777777" w:rsidR="00CF51FE" w:rsidRPr="009D4AC2" w:rsidRDefault="00CF51FE" w:rsidP="003709E5">
      <w:pPr>
        <w:pStyle w:val="Title"/>
        <w:rPr>
          <w:rFonts w:asciiTheme="majorBidi" w:hAnsiTheme="majorBidi" w:cstheme="majorBidi"/>
          <w:sz w:val="36"/>
          <w:szCs w:val="36"/>
          <w:lang w:val="en-US"/>
        </w:rPr>
      </w:pPr>
      <w:r w:rsidRPr="009D4AC2">
        <w:rPr>
          <w:rFonts w:asciiTheme="majorBidi" w:hAnsiTheme="majorBidi" w:cstheme="majorBidi"/>
          <w:sz w:val="36"/>
          <w:szCs w:val="36"/>
          <w:cs/>
        </w:rPr>
        <w:t>รายงานการสอบทาน</w:t>
      </w:r>
      <w:r w:rsidR="004718AC" w:rsidRPr="009D4AC2">
        <w:rPr>
          <w:rFonts w:asciiTheme="majorBidi" w:hAnsiTheme="majorBidi" w:cstheme="majorBidi"/>
          <w:sz w:val="36"/>
          <w:szCs w:val="36"/>
          <w:cs/>
        </w:rPr>
        <w:t>ข้อมูลทางการเงินระหว่างกาลโดย</w:t>
      </w:r>
      <w:r w:rsidRPr="009D4AC2">
        <w:rPr>
          <w:rFonts w:asciiTheme="majorBidi" w:hAnsiTheme="majorBidi" w:cstheme="majorBidi"/>
          <w:sz w:val="36"/>
          <w:szCs w:val="36"/>
          <w:cs/>
        </w:rPr>
        <w:t>ผู้สอบบัญชีรับอนุญาต</w:t>
      </w:r>
    </w:p>
    <w:p w14:paraId="722E2C47" w14:textId="77777777" w:rsidR="00CF51FE" w:rsidRPr="009D4AC2" w:rsidRDefault="00CF51FE" w:rsidP="003709E5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32"/>
          <w:szCs w:val="32"/>
        </w:rPr>
      </w:pPr>
    </w:p>
    <w:p w14:paraId="7065A0F8" w14:textId="77777777" w:rsidR="00CF51FE" w:rsidRPr="009D4AC2" w:rsidRDefault="00CF51FE" w:rsidP="003709E5">
      <w:pPr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9D4AC2">
        <w:rPr>
          <w:rFonts w:asciiTheme="majorBidi" w:hAnsiTheme="majorBidi" w:cstheme="majorBidi"/>
          <w:b/>
          <w:bCs/>
          <w:sz w:val="32"/>
          <w:szCs w:val="32"/>
          <w:cs/>
        </w:rPr>
        <w:t>เสนอคณะกรรมการ</w:t>
      </w:r>
    </w:p>
    <w:p w14:paraId="05DD352C" w14:textId="77777777" w:rsidR="00CF51FE" w:rsidRPr="009D4AC2" w:rsidRDefault="006D0F8D" w:rsidP="003709E5">
      <w:pPr>
        <w:jc w:val="both"/>
        <w:rPr>
          <w:rFonts w:asciiTheme="majorBidi" w:hAnsiTheme="majorBidi" w:cstheme="majorBidi"/>
          <w:sz w:val="32"/>
          <w:szCs w:val="32"/>
        </w:rPr>
      </w:pPr>
      <w:r w:rsidRPr="009D4AC2">
        <w:rPr>
          <w:rFonts w:asciiTheme="majorBidi" w:hAnsiTheme="majorBidi" w:cstheme="majorBidi"/>
          <w:b/>
          <w:bCs/>
          <w:sz w:val="32"/>
          <w:szCs w:val="32"/>
          <w:cs/>
        </w:rPr>
        <w:t>ธนาคาร</w:t>
      </w:r>
      <w:r w:rsidR="00D26C99" w:rsidRPr="009D4AC2">
        <w:rPr>
          <w:rFonts w:asciiTheme="majorBidi" w:hAnsiTheme="majorBidi" w:cstheme="majorBidi"/>
          <w:b/>
          <w:bCs/>
          <w:sz w:val="32"/>
          <w:szCs w:val="32"/>
          <w:cs/>
        </w:rPr>
        <w:t>กรุงศรีอยุธยา</w:t>
      </w:r>
      <w:r w:rsidR="00CF51FE" w:rsidRPr="009D4AC2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จำกัด (มหาชน)</w:t>
      </w:r>
    </w:p>
    <w:p w14:paraId="124D7BD4" w14:textId="77777777" w:rsidR="00CF51FE" w:rsidRPr="009D4AC2" w:rsidRDefault="00CF51FE" w:rsidP="003709E5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28"/>
          <w:cs/>
        </w:rPr>
      </w:pPr>
    </w:p>
    <w:p w14:paraId="41943940" w14:textId="4DD400AC" w:rsidR="00907437" w:rsidRPr="009D4AC2" w:rsidRDefault="00190234" w:rsidP="00A718C0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32"/>
          <w:szCs w:val="32"/>
        </w:rPr>
      </w:pPr>
      <w:r w:rsidRPr="009D4AC2">
        <w:rPr>
          <w:rFonts w:asciiTheme="majorBidi" w:hAnsiTheme="majorBidi" w:cstheme="majorBidi"/>
          <w:sz w:val="32"/>
          <w:szCs w:val="32"/>
          <w:cs/>
        </w:rPr>
        <w:t>ข้าพเจ้าได้สอบทานงบฐานะการเงินรวม</w:t>
      </w:r>
      <w:r w:rsidR="00F34816" w:rsidRPr="009D4AC2">
        <w:rPr>
          <w:rFonts w:asciiTheme="majorBidi" w:hAnsiTheme="majorBidi" w:cstheme="majorBidi"/>
          <w:sz w:val="32"/>
          <w:szCs w:val="32"/>
          <w:cs/>
        </w:rPr>
        <w:t>ของธนาคารกรุงศรีอยุธยา จำกัด (มหาชน) และบริษัทย่อย</w:t>
      </w:r>
      <w:r w:rsidRPr="009D4AC2">
        <w:rPr>
          <w:rFonts w:asciiTheme="majorBidi" w:hAnsiTheme="majorBidi" w:cstheme="majorBidi"/>
          <w:spacing w:val="-4"/>
          <w:sz w:val="32"/>
          <w:szCs w:val="32"/>
          <w:cs/>
        </w:rPr>
        <w:t>และ</w:t>
      </w:r>
      <w:r w:rsidR="006024EE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F34816" w:rsidRPr="009D4AC2">
        <w:rPr>
          <w:rFonts w:asciiTheme="majorBidi" w:hAnsiTheme="majorBidi" w:cstheme="majorBidi"/>
          <w:spacing w:val="-4"/>
          <w:sz w:val="32"/>
          <w:szCs w:val="32"/>
          <w:cs/>
        </w:rPr>
        <w:t>งบฐานะการเงิน</w:t>
      </w:r>
      <w:r w:rsidRPr="009D4AC2">
        <w:rPr>
          <w:rFonts w:asciiTheme="majorBidi" w:hAnsiTheme="majorBidi" w:cstheme="majorBidi"/>
          <w:spacing w:val="-4"/>
          <w:sz w:val="32"/>
          <w:szCs w:val="32"/>
          <w:cs/>
        </w:rPr>
        <w:t>เฉพาะธนาคาร</w:t>
      </w:r>
      <w:r w:rsidR="00F34816" w:rsidRPr="009D4AC2">
        <w:rPr>
          <w:rFonts w:asciiTheme="majorBidi" w:hAnsiTheme="majorBidi" w:cstheme="majorBidi"/>
          <w:spacing w:val="-4"/>
          <w:sz w:val="32"/>
          <w:szCs w:val="32"/>
          <w:cs/>
        </w:rPr>
        <w:t>ของธนาคารกรุงศรีอยุธยา จำกัด (มหาชน)</w:t>
      </w:r>
      <w:r w:rsidRPr="009D4AC2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A718C0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26592A" w:rsidRPr="0026592A">
        <w:rPr>
          <w:rFonts w:asciiTheme="majorBidi" w:hAnsiTheme="majorBidi" w:cstheme="majorBidi"/>
          <w:sz w:val="32"/>
          <w:szCs w:val="32"/>
        </w:rPr>
        <w:t>3</w:t>
      </w:r>
      <w:r w:rsidR="000C57B2">
        <w:rPr>
          <w:rFonts w:asciiTheme="majorBidi" w:hAnsiTheme="majorBidi" w:cstheme="majorBidi"/>
          <w:sz w:val="32"/>
          <w:szCs w:val="32"/>
        </w:rPr>
        <w:t>1</w:t>
      </w:r>
      <w:r w:rsidRPr="00A718C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C57B2">
        <w:rPr>
          <w:rFonts w:asciiTheme="majorBidi" w:hAnsiTheme="majorBidi" w:cstheme="majorBidi" w:hint="cs"/>
          <w:sz w:val="32"/>
          <w:szCs w:val="32"/>
          <w:cs/>
        </w:rPr>
        <w:t>มีนาคม</w:t>
      </w:r>
      <w:r w:rsidRPr="00A718C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6592A" w:rsidRPr="0026592A">
        <w:rPr>
          <w:rFonts w:asciiTheme="majorBidi" w:hAnsiTheme="majorBidi" w:cstheme="majorBidi"/>
          <w:sz w:val="32"/>
          <w:szCs w:val="32"/>
        </w:rPr>
        <w:t>256</w:t>
      </w:r>
      <w:r w:rsidR="000C57B2">
        <w:rPr>
          <w:rFonts w:asciiTheme="majorBidi" w:hAnsiTheme="majorBidi" w:cstheme="majorBidi"/>
          <w:sz w:val="32"/>
          <w:szCs w:val="32"/>
        </w:rPr>
        <w:t>9</w:t>
      </w:r>
      <w:r w:rsidRPr="00A718C0">
        <w:rPr>
          <w:rFonts w:asciiTheme="majorBidi" w:hAnsiTheme="majorBidi" w:cstheme="majorBidi"/>
          <w:sz w:val="32"/>
          <w:szCs w:val="32"/>
        </w:rPr>
        <w:t xml:space="preserve"> </w:t>
      </w:r>
      <w:r w:rsidRPr="00A718C0">
        <w:rPr>
          <w:rFonts w:asciiTheme="majorBidi" w:hAnsiTheme="majorBidi" w:cstheme="majorBidi"/>
          <w:sz w:val="32"/>
          <w:szCs w:val="32"/>
          <w:cs/>
        </w:rPr>
        <w:t>และ</w:t>
      </w:r>
      <w:r w:rsidR="00A718C0">
        <w:rPr>
          <w:rFonts w:asciiTheme="majorBidi" w:hAnsiTheme="majorBidi" w:cstheme="majorBidi"/>
          <w:sz w:val="32"/>
          <w:szCs w:val="32"/>
        </w:rPr>
        <w:br/>
      </w:r>
      <w:r w:rsidRPr="009D4AC2">
        <w:rPr>
          <w:rFonts w:asciiTheme="majorBidi" w:hAnsiTheme="majorBidi" w:cstheme="majorBidi"/>
          <w:spacing w:val="-4"/>
          <w:sz w:val="32"/>
          <w:szCs w:val="32"/>
          <w:cs/>
        </w:rPr>
        <w:t>งบกำไรขาดทุน</w:t>
      </w:r>
      <w:r w:rsidR="001469AC" w:rsidRPr="009D4AC2">
        <w:rPr>
          <w:rFonts w:asciiTheme="majorBidi" w:hAnsiTheme="majorBidi" w:cstheme="majorBidi"/>
          <w:spacing w:val="-4"/>
          <w:sz w:val="32"/>
          <w:szCs w:val="32"/>
          <w:cs/>
        </w:rPr>
        <w:t>และกำไรขาดทุน</w:t>
      </w:r>
      <w:r w:rsidRPr="009D4AC2">
        <w:rPr>
          <w:rFonts w:asciiTheme="majorBidi" w:hAnsiTheme="majorBidi" w:cstheme="majorBidi"/>
          <w:spacing w:val="-4"/>
          <w:sz w:val="32"/>
          <w:szCs w:val="32"/>
          <w:cs/>
        </w:rPr>
        <w:t>เบ็ดเสร็จ</w:t>
      </w:r>
      <w:r w:rsidR="001469AC" w:rsidRPr="009D4AC2">
        <w:rPr>
          <w:rFonts w:asciiTheme="majorBidi" w:hAnsiTheme="majorBidi" w:cstheme="majorBidi"/>
          <w:spacing w:val="-4"/>
          <w:sz w:val="32"/>
          <w:szCs w:val="32"/>
          <w:cs/>
        </w:rPr>
        <w:t>อื่น</w:t>
      </w:r>
      <w:r w:rsidR="003817A5" w:rsidRPr="009D4AC2">
        <w:rPr>
          <w:rFonts w:asciiTheme="majorBidi" w:hAnsiTheme="majorBidi" w:cstheme="majorBidi"/>
          <w:spacing w:val="-4"/>
          <w:sz w:val="32"/>
          <w:szCs w:val="32"/>
          <w:cs/>
        </w:rPr>
        <w:t>รวม</w:t>
      </w:r>
      <w:r w:rsidR="007C4757" w:rsidRPr="009D4AC2">
        <w:rPr>
          <w:rFonts w:asciiTheme="majorBidi" w:hAnsiTheme="majorBidi" w:cstheme="majorBidi"/>
          <w:spacing w:val="-4"/>
          <w:sz w:val="32"/>
          <w:szCs w:val="32"/>
          <w:cs/>
        </w:rPr>
        <w:t>และเฉพาะธนาคาร</w:t>
      </w:r>
      <w:r w:rsidRPr="009D4AC2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7C4757" w:rsidRPr="009D4AC2">
        <w:rPr>
          <w:rFonts w:asciiTheme="majorBidi" w:hAnsiTheme="majorBidi" w:cstheme="majorBidi"/>
          <w:spacing w:val="-4"/>
          <w:sz w:val="32"/>
          <w:szCs w:val="32"/>
          <w:cs/>
        </w:rPr>
        <w:t>งบ</w:t>
      </w:r>
      <w:r w:rsidRPr="009D4AC2">
        <w:rPr>
          <w:rFonts w:asciiTheme="majorBidi" w:hAnsiTheme="majorBidi" w:cstheme="majorBidi"/>
          <w:spacing w:val="-4"/>
          <w:sz w:val="32"/>
          <w:szCs w:val="32"/>
          <w:cs/>
        </w:rPr>
        <w:t>การเปลี่ยนแปลงส่วนของเจ้าของรวม</w:t>
      </w:r>
      <w:r w:rsidR="007C4757" w:rsidRPr="009D4AC2">
        <w:rPr>
          <w:rFonts w:asciiTheme="majorBidi" w:hAnsiTheme="majorBidi" w:cstheme="majorBidi"/>
          <w:spacing w:val="-4"/>
          <w:sz w:val="32"/>
          <w:szCs w:val="32"/>
          <w:cs/>
        </w:rPr>
        <w:t>และ</w:t>
      </w:r>
      <w:r w:rsidRPr="009D4AC2">
        <w:rPr>
          <w:rFonts w:asciiTheme="majorBidi" w:hAnsiTheme="majorBidi" w:cstheme="majorBidi"/>
          <w:spacing w:val="-4"/>
          <w:sz w:val="32"/>
          <w:szCs w:val="32"/>
          <w:cs/>
        </w:rPr>
        <w:t>เฉพาะธนาคาร และ</w:t>
      </w:r>
      <w:r w:rsidR="007C4757" w:rsidRPr="009D4AC2">
        <w:rPr>
          <w:rFonts w:asciiTheme="majorBidi" w:hAnsiTheme="majorBidi" w:cstheme="majorBidi"/>
          <w:spacing w:val="-4"/>
          <w:sz w:val="32"/>
          <w:szCs w:val="32"/>
          <w:cs/>
        </w:rPr>
        <w:t>งบกระแสเงินสดรวม</w:t>
      </w:r>
      <w:r w:rsidRPr="009D4AC2">
        <w:rPr>
          <w:rFonts w:asciiTheme="majorBidi" w:hAnsiTheme="majorBidi" w:cstheme="majorBidi"/>
          <w:spacing w:val="-4"/>
          <w:sz w:val="32"/>
          <w:szCs w:val="32"/>
          <w:cs/>
        </w:rPr>
        <w:t>และ</w:t>
      </w:r>
      <w:r w:rsidR="007C4757" w:rsidRPr="009D4AC2">
        <w:rPr>
          <w:rFonts w:asciiTheme="majorBidi" w:hAnsiTheme="majorBidi" w:cstheme="majorBidi"/>
          <w:spacing w:val="-4"/>
          <w:sz w:val="32"/>
          <w:szCs w:val="32"/>
          <w:cs/>
        </w:rPr>
        <w:t>เฉพาะธนาคารสำหรับงวด</w:t>
      </w:r>
      <w:r w:rsidRPr="009D4AC2">
        <w:rPr>
          <w:rFonts w:asciiTheme="majorBidi" w:hAnsiTheme="majorBidi" w:cstheme="majorBidi"/>
          <w:spacing w:val="-4"/>
          <w:sz w:val="32"/>
          <w:szCs w:val="32"/>
          <w:cs/>
        </w:rPr>
        <w:t>สาม</w:t>
      </w:r>
      <w:r w:rsidR="007C4757" w:rsidRPr="009D4AC2">
        <w:rPr>
          <w:rFonts w:asciiTheme="majorBidi" w:hAnsiTheme="majorBidi" w:cstheme="majorBidi"/>
          <w:spacing w:val="-4"/>
          <w:sz w:val="32"/>
          <w:szCs w:val="32"/>
          <w:cs/>
        </w:rPr>
        <w:t>เดือนสิ้นสุด</w:t>
      </w:r>
      <w:r w:rsidR="000C57B2">
        <w:rPr>
          <w:rFonts w:asciiTheme="majorBidi" w:hAnsiTheme="majorBidi" w:cstheme="majorBidi"/>
          <w:spacing w:val="-4"/>
          <w:sz w:val="32"/>
          <w:szCs w:val="32"/>
        </w:rPr>
        <w:t xml:space="preserve">              </w:t>
      </w:r>
      <w:r w:rsidR="00F34816" w:rsidRPr="009D4AC2">
        <w:rPr>
          <w:rFonts w:asciiTheme="majorBidi" w:hAnsiTheme="majorBidi" w:cstheme="majorBidi"/>
          <w:spacing w:val="-4"/>
          <w:sz w:val="32"/>
          <w:szCs w:val="32"/>
          <w:cs/>
        </w:rPr>
        <w:t>วัน</w:t>
      </w:r>
      <w:r w:rsidR="00C746BD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ที่ </w:t>
      </w:r>
      <w:r w:rsidR="00C746BD">
        <w:rPr>
          <w:rFonts w:asciiTheme="majorBidi" w:hAnsiTheme="majorBidi" w:cstheme="majorBidi"/>
          <w:spacing w:val="-4"/>
          <w:sz w:val="32"/>
          <w:szCs w:val="32"/>
        </w:rPr>
        <w:t>3</w:t>
      </w:r>
      <w:r w:rsidR="000C57B2">
        <w:rPr>
          <w:rFonts w:asciiTheme="majorBidi" w:hAnsiTheme="majorBidi" w:cstheme="majorBidi"/>
          <w:spacing w:val="-4"/>
          <w:sz w:val="32"/>
          <w:szCs w:val="32"/>
        </w:rPr>
        <w:t>1</w:t>
      </w:r>
      <w:r w:rsidR="00C746BD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="000C57B2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มีนาคม </w:t>
      </w:r>
      <w:r w:rsidR="000C57B2">
        <w:rPr>
          <w:rFonts w:asciiTheme="majorBidi" w:hAnsiTheme="majorBidi" w:cstheme="majorBidi"/>
          <w:spacing w:val="-4"/>
          <w:sz w:val="32"/>
          <w:szCs w:val="32"/>
        </w:rPr>
        <w:t>2569</w:t>
      </w:r>
      <w:r w:rsidR="00C746BD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F34816" w:rsidRPr="009D4AC2">
        <w:rPr>
          <w:rFonts w:asciiTheme="majorBidi" w:hAnsiTheme="majorBidi" w:cstheme="majorBidi"/>
          <w:spacing w:val="-4"/>
          <w:sz w:val="32"/>
          <w:szCs w:val="32"/>
          <w:cs/>
        </w:rPr>
        <w:t>และ</w:t>
      </w:r>
      <w:r w:rsidR="007C4757" w:rsidRPr="009D4AC2">
        <w:rPr>
          <w:rFonts w:asciiTheme="majorBidi" w:hAnsiTheme="majorBidi" w:cstheme="majorBidi"/>
          <w:spacing w:val="-4"/>
          <w:sz w:val="32"/>
          <w:szCs w:val="32"/>
          <w:cs/>
        </w:rPr>
        <w:t>หมายเหตุประกอบงบการเงินแบบย่อ ซึ่งผู้บริหารของ</w:t>
      </w:r>
      <w:r w:rsidR="00F34816" w:rsidRPr="009D4AC2">
        <w:rPr>
          <w:rFonts w:asciiTheme="majorBidi" w:hAnsiTheme="majorBidi" w:cstheme="majorBidi"/>
          <w:spacing w:val="-4"/>
          <w:sz w:val="32"/>
          <w:szCs w:val="32"/>
          <w:cs/>
        </w:rPr>
        <w:t>ธนาคาร</w:t>
      </w:r>
      <w:r w:rsidR="007C4757" w:rsidRPr="009D4AC2">
        <w:rPr>
          <w:rFonts w:asciiTheme="majorBidi" w:hAnsiTheme="majorBidi" w:cstheme="majorBidi"/>
          <w:spacing w:val="-4"/>
          <w:sz w:val="32"/>
          <w:szCs w:val="32"/>
          <w:cs/>
        </w:rPr>
        <w:t>เป็นผู้รับผิดชอบในการจัดทำ</w:t>
      </w:r>
      <w:r w:rsidR="007C4757" w:rsidRPr="009D4AC2">
        <w:rPr>
          <w:rFonts w:asciiTheme="majorBidi" w:hAnsiTheme="majorBidi" w:cstheme="majorBidi"/>
          <w:sz w:val="32"/>
          <w:szCs w:val="32"/>
          <w:cs/>
        </w:rPr>
        <w:t xml:space="preserve">และนำเสนอข้อมูลทางการเงินระหว่างกาลเหล่านี้ ตามมาตรฐานการบัญชีฉบับที่ </w:t>
      </w:r>
      <w:r w:rsidR="0026592A" w:rsidRPr="0026592A">
        <w:rPr>
          <w:rFonts w:asciiTheme="majorBidi" w:hAnsiTheme="majorBidi" w:cstheme="majorBidi"/>
          <w:sz w:val="32"/>
          <w:szCs w:val="32"/>
        </w:rPr>
        <w:t>34</w:t>
      </w:r>
      <w:r w:rsidR="009D4AC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7C4757" w:rsidRPr="009D4AC2">
        <w:rPr>
          <w:rFonts w:asciiTheme="majorBidi" w:hAnsiTheme="majorBidi" w:cstheme="majorBidi"/>
          <w:sz w:val="32"/>
          <w:szCs w:val="32"/>
          <w:cs/>
        </w:rPr>
        <w:t xml:space="preserve">เรื่อง </w:t>
      </w:r>
      <w:r w:rsidR="003E7CD5" w:rsidRPr="009D4AC2">
        <w:rPr>
          <w:rFonts w:asciiTheme="majorBidi" w:hAnsiTheme="majorBidi" w:cstheme="majorBidi"/>
          <w:sz w:val="32"/>
          <w:szCs w:val="32"/>
        </w:rPr>
        <w:t>“</w:t>
      </w:r>
      <w:r w:rsidR="008F5132" w:rsidRPr="009D4AC2">
        <w:rPr>
          <w:rFonts w:asciiTheme="majorBidi" w:hAnsiTheme="majorBidi" w:cstheme="majorBidi"/>
          <w:spacing w:val="4"/>
          <w:sz w:val="32"/>
          <w:szCs w:val="32"/>
          <w:cs/>
        </w:rPr>
        <w:t>การรายงาน</w:t>
      </w:r>
      <w:r w:rsidR="00523A23" w:rsidRPr="009D4AC2">
        <w:rPr>
          <w:rFonts w:asciiTheme="majorBidi" w:hAnsiTheme="majorBidi" w:cstheme="majorBidi"/>
          <w:spacing w:val="4"/>
          <w:sz w:val="32"/>
          <w:szCs w:val="32"/>
          <w:cs/>
        </w:rPr>
        <w:t>ทาง</w:t>
      </w:r>
      <w:r w:rsidR="007C4757" w:rsidRPr="009D4AC2">
        <w:rPr>
          <w:rFonts w:asciiTheme="majorBidi" w:hAnsiTheme="majorBidi" w:cstheme="majorBidi"/>
          <w:spacing w:val="4"/>
          <w:sz w:val="32"/>
          <w:szCs w:val="32"/>
          <w:cs/>
        </w:rPr>
        <w:t>การเงินระหว่างกาล</w:t>
      </w:r>
      <w:r w:rsidR="003E7CD5" w:rsidRPr="009D4AC2">
        <w:rPr>
          <w:rFonts w:asciiTheme="majorBidi" w:hAnsiTheme="majorBidi" w:cstheme="majorBidi"/>
          <w:spacing w:val="4"/>
          <w:sz w:val="32"/>
          <w:szCs w:val="32"/>
        </w:rPr>
        <w:t>”</w:t>
      </w:r>
      <w:r w:rsidR="007C4757" w:rsidRPr="009D4AC2">
        <w:rPr>
          <w:rFonts w:asciiTheme="majorBidi" w:hAnsiTheme="majorBidi" w:cstheme="majorBidi"/>
          <w:spacing w:val="4"/>
          <w:sz w:val="32"/>
          <w:szCs w:val="32"/>
          <w:cs/>
        </w:rPr>
        <w:t xml:space="preserve"> </w:t>
      </w:r>
      <w:r w:rsidR="00B44A91" w:rsidRPr="009D4AC2">
        <w:rPr>
          <w:rFonts w:asciiTheme="majorBidi" w:hAnsiTheme="majorBidi" w:cstheme="majorBidi"/>
          <w:spacing w:val="4"/>
          <w:sz w:val="32"/>
          <w:szCs w:val="32"/>
          <w:cs/>
        </w:rPr>
        <w:t>และหลักเกณฑ์ของ</w:t>
      </w:r>
      <w:r w:rsidR="000A0FFC" w:rsidRPr="009D4AC2">
        <w:rPr>
          <w:rFonts w:asciiTheme="majorBidi" w:hAnsiTheme="majorBidi" w:cstheme="majorBidi"/>
          <w:spacing w:val="4"/>
          <w:sz w:val="32"/>
          <w:szCs w:val="32"/>
          <w:cs/>
        </w:rPr>
        <w:t>ธนาคารแห่งประเทศไทย</w:t>
      </w:r>
      <w:r w:rsidR="000C57B2">
        <w:rPr>
          <w:rFonts w:asciiTheme="majorBidi" w:hAnsiTheme="majorBidi" w:cstheme="majorBidi" w:hint="cs"/>
          <w:spacing w:val="4"/>
          <w:sz w:val="32"/>
          <w:szCs w:val="32"/>
          <w:cs/>
        </w:rPr>
        <w:t xml:space="preserve"> </w:t>
      </w:r>
      <w:r w:rsidR="007C4757" w:rsidRPr="009D4AC2">
        <w:rPr>
          <w:rFonts w:asciiTheme="majorBidi" w:hAnsiTheme="majorBidi" w:cstheme="majorBidi"/>
          <w:spacing w:val="4"/>
          <w:sz w:val="32"/>
          <w:szCs w:val="32"/>
          <w:cs/>
        </w:rPr>
        <w:t>ส่วนข้าพเจ้าเป็นผู้รับผิดชอบในการให้ข้อสรุปเกี่ยวกับข้อมูล</w:t>
      </w:r>
      <w:r w:rsidR="007C4757" w:rsidRPr="009D4AC2">
        <w:rPr>
          <w:rFonts w:asciiTheme="majorBidi" w:hAnsiTheme="majorBidi" w:cstheme="majorBidi"/>
          <w:sz w:val="32"/>
          <w:szCs w:val="32"/>
          <w:cs/>
        </w:rPr>
        <w:t>ทางการเงินระหว่างกาลดังกล่าวจากผลการสอบทานของข้าพเจ้า</w:t>
      </w:r>
    </w:p>
    <w:p w14:paraId="6E651FCB" w14:textId="77777777" w:rsidR="007C4757" w:rsidRPr="009D4AC2" w:rsidRDefault="007C4757" w:rsidP="003709E5">
      <w:pPr>
        <w:tabs>
          <w:tab w:val="center" w:pos="6480"/>
        </w:tabs>
        <w:jc w:val="both"/>
        <w:outlineLvl w:val="0"/>
        <w:rPr>
          <w:rFonts w:asciiTheme="majorBidi" w:hAnsiTheme="majorBidi" w:cstheme="majorBidi"/>
          <w:sz w:val="28"/>
        </w:rPr>
      </w:pPr>
    </w:p>
    <w:p w14:paraId="38819CE4" w14:textId="77777777" w:rsidR="00781AFC" w:rsidRPr="009D4AC2" w:rsidRDefault="00781AFC" w:rsidP="003709E5">
      <w:pPr>
        <w:tabs>
          <w:tab w:val="center" w:pos="6480"/>
        </w:tabs>
        <w:jc w:val="both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9D4AC2">
        <w:rPr>
          <w:rFonts w:asciiTheme="majorBidi" w:hAnsiTheme="majorBidi" w:cstheme="majorBidi"/>
          <w:b/>
          <w:bCs/>
          <w:sz w:val="32"/>
          <w:szCs w:val="32"/>
          <w:cs/>
        </w:rPr>
        <w:t>ขอบเขตการสอบทาน</w:t>
      </w:r>
    </w:p>
    <w:p w14:paraId="5F6CB144" w14:textId="77777777" w:rsidR="00A06848" w:rsidRPr="009D4AC2" w:rsidRDefault="00A06848" w:rsidP="003709E5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b/>
          <w:bCs/>
          <w:spacing w:val="-14"/>
          <w:sz w:val="16"/>
          <w:szCs w:val="16"/>
          <w:cs/>
        </w:rPr>
      </w:pPr>
    </w:p>
    <w:p w14:paraId="67D960C2" w14:textId="2BD66C76" w:rsidR="00781AFC" w:rsidRPr="009D4AC2" w:rsidRDefault="00A70BD9" w:rsidP="003709E5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32"/>
          <w:szCs w:val="32"/>
        </w:rPr>
      </w:pPr>
      <w:r w:rsidRPr="009D4AC2">
        <w:rPr>
          <w:rFonts w:asciiTheme="majorBidi" w:hAnsiTheme="majorBidi" w:cstheme="majorBidi"/>
          <w:sz w:val="32"/>
          <w:szCs w:val="32"/>
          <w:cs/>
        </w:rPr>
        <w:t>ข้าพเจ้าได้ปฏิบัติงานสอบทานตาม</w:t>
      </w:r>
      <w:r w:rsidR="007C1CCA" w:rsidRPr="009D4AC2">
        <w:rPr>
          <w:rFonts w:asciiTheme="majorBidi" w:hAnsiTheme="majorBidi" w:cstheme="majorBidi"/>
          <w:sz w:val="32"/>
          <w:szCs w:val="32"/>
          <w:cs/>
        </w:rPr>
        <w:t xml:space="preserve">มาตรฐานงานสอบทาน รหัส </w:t>
      </w:r>
      <w:r w:rsidR="0026592A" w:rsidRPr="0026592A">
        <w:rPr>
          <w:rFonts w:asciiTheme="majorBidi" w:hAnsiTheme="majorBidi" w:cstheme="majorBidi"/>
          <w:sz w:val="32"/>
          <w:szCs w:val="32"/>
        </w:rPr>
        <w:t>2410</w:t>
      </w:r>
      <w:r w:rsidR="007C1CCA" w:rsidRPr="009D4AC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C1CCA" w:rsidRPr="009D4AC2">
        <w:rPr>
          <w:rFonts w:asciiTheme="majorBidi" w:hAnsiTheme="majorBidi" w:cstheme="majorBidi"/>
          <w:sz w:val="32"/>
          <w:szCs w:val="32"/>
        </w:rPr>
        <w:t>“</w:t>
      </w:r>
      <w:r w:rsidR="007C1CCA" w:rsidRPr="009D4AC2">
        <w:rPr>
          <w:rFonts w:asciiTheme="majorBidi" w:hAnsiTheme="majorBidi" w:cstheme="majorBidi"/>
          <w:sz w:val="32"/>
          <w:szCs w:val="32"/>
          <w:cs/>
        </w:rPr>
        <w:t>การสอบทานข้อมูลทางการเงิน</w:t>
      </w:r>
      <w:r w:rsidR="006F235D" w:rsidRPr="009D4AC2">
        <w:rPr>
          <w:rFonts w:asciiTheme="majorBidi" w:hAnsiTheme="majorBidi" w:cstheme="majorBidi"/>
          <w:spacing w:val="-6"/>
          <w:sz w:val="32"/>
          <w:szCs w:val="32"/>
          <w:cs/>
        </w:rPr>
        <w:t>ระหว่างกาลโดยผู้สอบบัญชีรับอนุญาตของกิจการ</w:t>
      </w:r>
      <w:r w:rsidR="006F235D" w:rsidRPr="009D4AC2">
        <w:rPr>
          <w:rFonts w:asciiTheme="majorBidi" w:hAnsiTheme="majorBidi" w:cstheme="majorBidi"/>
          <w:spacing w:val="-6"/>
          <w:sz w:val="32"/>
          <w:szCs w:val="32"/>
        </w:rPr>
        <w:t xml:space="preserve">” </w:t>
      </w:r>
      <w:r w:rsidR="006F235D" w:rsidRPr="009D4AC2">
        <w:rPr>
          <w:rFonts w:asciiTheme="majorBidi" w:hAnsiTheme="majorBidi" w:cstheme="majorBidi"/>
          <w:spacing w:val="-6"/>
          <w:sz w:val="32"/>
          <w:szCs w:val="32"/>
          <w:cs/>
        </w:rPr>
        <w:t>การสอบทานดังกล่าวประกอบด้วย การใช้วิธีการสอบถาม</w:t>
      </w:r>
      <w:r w:rsidRPr="009D4AC2">
        <w:rPr>
          <w:rFonts w:asciiTheme="majorBidi" w:hAnsiTheme="majorBidi" w:cstheme="majorBidi"/>
          <w:spacing w:val="-12"/>
          <w:sz w:val="32"/>
          <w:szCs w:val="32"/>
          <w:cs/>
        </w:rPr>
        <w:t>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9D4AC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9D4AC2">
        <w:rPr>
          <w:rFonts w:asciiTheme="majorBidi" w:hAnsiTheme="majorBidi" w:cstheme="majorBidi"/>
          <w:spacing w:val="2"/>
          <w:sz w:val="32"/>
          <w:szCs w:val="32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</w:t>
      </w:r>
      <w:r w:rsidRPr="009D4AC2">
        <w:rPr>
          <w:rFonts w:asciiTheme="majorBidi" w:hAnsiTheme="majorBidi" w:cstheme="majorBidi"/>
          <w:spacing w:val="-4"/>
          <w:sz w:val="32"/>
          <w:szCs w:val="32"/>
          <w:cs/>
        </w:rPr>
        <w:t>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</w:t>
      </w:r>
      <w:r w:rsidR="00D0410B">
        <w:rPr>
          <w:rFonts w:asciiTheme="majorBidi" w:hAnsiTheme="majorBidi" w:cstheme="majorBidi" w:hint="cs"/>
          <w:spacing w:val="-4"/>
          <w:sz w:val="32"/>
          <w:szCs w:val="32"/>
          <w:cs/>
        </w:rPr>
        <w:t>อาจ</w:t>
      </w:r>
      <w:r w:rsidRPr="009D4AC2">
        <w:rPr>
          <w:rFonts w:asciiTheme="majorBidi" w:hAnsiTheme="majorBidi" w:cstheme="majorBidi"/>
          <w:spacing w:val="-4"/>
          <w:sz w:val="32"/>
          <w:szCs w:val="32"/>
          <w:cs/>
        </w:rPr>
        <w:t>แสดง</w:t>
      </w:r>
      <w:r w:rsidRPr="009D4AC2">
        <w:rPr>
          <w:rFonts w:asciiTheme="majorBidi" w:hAnsiTheme="majorBidi" w:cstheme="majorBidi"/>
          <w:sz w:val="32"/>
          <w:szCs w:val="32"/>
          <w:cs/>
        </w:rPr>
        <w:t>ความเห็นต่อข้อมูลทางการเงินระหว่างกาลที่สอบทาน</w:t>
      </w:r>
      <w:r w:rsidR="00EC1900" w:rsidRPr="009D4AC2">
        <w:rPr>
          <w:rFonts w:asciiTheme="majorBidi" w:hAnsiTheme="majorBidi" w:cstheme="majorBidi"/>
          <w:sz w:val="32"/>
          <w:szCs w:val="32"/>
          <w:cs/>
        </w:rPr>
        <w:t>ได้</w:t>
      </w:r>
    </w:p>
    <w:p w14:paraId="1961D143" w14:textId="77777777" w:rsidR="00A70BD9" w:rsidRPr="009D4AC2" w:rsidRDefault="00A70BD9" w:rsidP="003709E5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32"/>
          <w:szCs w:val="32"/>
        </w:rPr>
      </w:pPr>
    </w:p>
    <w:p w14:paraId="58A5C890" w14:textId="77777777" w:rsidR="003709E5" w:rsidRPr="009D4AC2" w:rsidRDefault="003709E5" w:rsidP="003709E5">
      <w:pPr>
        <w:tabs>
          <w:tab w:val="center" w:pos="6480"/>
        </w:tabs>
        <w:jc w:val="both"/>
        <w:outlineLvl w:val="0"/>
        <w:rPr>
          <w:rFonts w:asciiTheme="majorBidi" w:hAnsiTheme="majorBidi" w:cstheme="majorBidi"/>
          <w:b/>
          <w:bCs/>
          <w:sz w:val="32"/>
          <w:szCs w:val="32"/>
          <w:cs/>
        </w:rPr>
        <w:sectPr w:rsidR="003709E5" w:rsidRPr="009D4AC2" w:rsidSect="00586098">
          <w:headerReference w:type="even" r:id="rId7"/>
          <w:headerReference w:type="default" r:id="rId8"/>
          <w:footerReference w:type="default" r:id="rId9"/>
          <w:headerReference w:type="first" r:id="rId10"/>
          <w:pgSz w:w="11906" w:h="16838" w:code="9"/>
          <w:pgMar w:top="3312" w:right="1224" w:bottom="1152" w:left="1872" w:header="864" w:footer="432" w:gutter="0"/>
          <w:cols w:space="708"/>
          <w:docGrid w:linePitch="360"/>
        </w:sectPr>
      </w:pPr>
    </w:p>
    <w:p w14:paraId="6B0C1241" w14:textId="77777777" w:rsidR="00EA68A1" w:rsidRPr="009D4AC2" w:rsidRDefault="00781AFC" w:rsidP="003709E5">
      <w:pPr>
        <w:tabs>
          <w:tab w:val="center" w:pos="6480"/>
        </w:tabs>
        <w:ind w:left="432"/>
        <w:jc w:val="both"/>
        <w:outlineLvl w:val="0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9D4AC2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ข้อสรุป</w:t>
      </w:r>
    </w:p>
    <w:p w14:paraId="49252E91" w14:textId="77777777" w:rsidR="00A06848" w:rsidRPr="009D4AC2" w:rsidRDefault="00A06848" w:rsidP="003709E5">
      <w:pPr>
        <w:autoSpaceDE w:val="0"/>
        <w:autoSpaceDN w:val="0"/>
        <w:adjustRightInd w:val="0"/>
        <w:ind w:left="432"/>
        <w:jc w:val="thaiDistribute"/>
        <w:rPr>
          <w:rFonts w:asciiTheme="majorBidi" w:hAnsiTheme="majorBidi" w:cstheme="majorBidi"/>
          <w:sz w:val="16"/>
          <w:szCs w:val="16"/>
        </w:rPr>
      </w:pPr>
    </w:p>
    <w:p w14:paraId="32783A55" w14:textId="3E9EB20D" w:rsidR="00CE2340" w:rsidRPr="009D4AC2" w:rsidRDefault="00CE2340" w:rsidP="003709E5">
      <w:pPr>
        <w:autoSpaceDE w:val="0"/>
        <w:autoSpaceDN w:val="0"/>
        <w:adjustRightInd w:val="0"/>
        <w:ind w:left="432"/>
        <w:jc w:val="thaiDistribute"/>
        <w:rPr>
          <w:rFonts w:asciiTheme="majorBidi" w:hAnsiTheme="majorBidi" w:cstheme="majorBidi"/>
          <w:sz w:val="32"/>
          <w:szCs w:val="32"/>
        </w:rPr>
      </w:pPr>
      <w:r w:rsidRPr="009D4AC2">
        <w:rPr>
          <w:rFonts w:asciiTheme="majorBidi" w:hAnsiTheme="majorBidi" w:cstheme="majorBidi"/>
          <w:sz w:val="32"/>
          <w:szCs w:val="32"/>
          <w:cs/>
        </w:rPr>
        <w:t>ข้าพเจ้าไม่พบ</w:t>
      </w:r>
      <w:r w:rsidRPr="009D4AC2">
        <w:rPr>
          <w:rFonts w:asciiTheme="majorBidi" w:hAnsiTheme="majorBidi" w:cstheme="majorBidi"/>
          <w:color w:val="000000"/>
          <w:sz w:val="32"/>
          <w:szCs w:val="32"/>
          <w:cs/>
        </w:rPr>
        <w:t>สิ่</w:t>
      </w:r>
      <w:r w:rsidRPr="009D4AC2">
        <w:rPr>
          <w:rFonts w:asciiTheme="majorBidi" w:hAnsiTheme="majorBidi" w:cstheme="majorBidi"/>
          <w:sz w:val="32"/>
          <w:szCs w:val="32"/>
          <w:cs/>
        </w:rPr>
        <w:t>งที่เป็นเหตุให้เชื่อว่าข้อมูลทางการเงินระหว่างกาลดังกล่าวไม</w:t>
      </w:r>
      <w:r w:rsidR="006C6DA3" w:rsidRPr="009D4AC2">
        <w:rPr>
          <w:rFonts w:asciiTheme="majorBidi" w:hAnsiTheme="majorBidi" w:cstheme="majorBidi"/>
          <w:sz w:val="32"/>
          <w:szCs w:val="32"/>
          <w:cs/>
        </w:rPr>
        <w:t>่ได้จัดทำขึ้นตามมาตรฐาน</w:t>
      </w:r>
      <w:r w:rsidR="006C6DA3" w:rsidRPr="009D4AC2">
        <w:rPr>
          <w:rFonts w:asciiTheme="majorBidi" w:hAnsiTheme="majorBidi" w:cstheme="majorBidi"/>
          <w:spacing w:val="-4"/>
          <w:sz w:val="32"/>
          <w:szCs w:val="32"/>
          <w:cs/>
        </w:rPr>
        <w:t>การบัญชี</w:t>
      </w:r>
      <w:r w:rsidRPr="009D4AC2">
        <w:rPr>
          <w:rFonts w:asciiTheme="majorBidi" w:hAnsiTheme="majorBidi" w:cstheme="majorBidi"/>
          <w:spacing w:val="-4"/>
          <w:sz w:val="32"/>
          <w:szCs w:val="32"/>
          <w:cs/>
        </w:rPr>
        <w:t xml:space="preserve">ฉบับที่ </w:t>
      </w:r>
      <w:r w:rsidR="0026592A" w:rsidRPr="0026592A">
        <w:rPr>
          <w:rFonts w:asciiTheme="majorBidi" w:hAnsiTheme="majorBidi" w:cstheme="majorBidi"/>
          <w:spacing w:val="-4"/>
          <w:sz w:val="32"/>
          <w:szCs w:val="32"/>
        </w:rPr>
        <w:t>34</w:t>
      </w:r>
      <w:r w:rsidRPr="009D4AC2">
        <w:rPr>
          <w:rFonts w:asciiTheme="majorBidi" w:hAnsiTheme="majorBidi" w:cstheme="majorBidi"/>
          <w:spacing w:val="-4"/>
          <w:sz w:val="32"/>
          <w:szCs w:val="32"/>
          <w:cs/>
        </w:rPr>
        <w:t xml:space="preserve"> เรื่อง </w:t>
      </w:r>
      <w:r w:rsidR="00773E2C" w:rsidRPr="009D4AC2">
        <w:rPr>
          <w:rFonts w:asciiTheme="majorBidi" w:hAnsiTheme="majorBidi" w:cstheme="majorBidi"/>
          <w:spacing w:val="-4"/>
          <w:sz w:val="32"/>
          <w:szCs w:val="32"/>
        </w:rPr>
        <w:t>“</w:t>
      </w:r>
      <w:r w:rsidR="008F5132" w:rsidRPr="009D4AC2">
        <w:rPr>
          <w:rFonts w:asciiTheme="majorBidi" w:hAnsiTheme="majorBidi" w:cstheme="majorBidi"/>
          <w:spacing w:val="-4"/>
          <w:sz w:val="32"/>
          <w:szCs w:val="32"/>
          <w:cs/>
        </w:rPr>
        <w:t>การรายงาน</w:t>
      </w:r>
      <w:r w:rsidR="00523A23" w:rsidRPr="009D4AC2">
        <w:rPr>
          <w:rFonts w:asciiTheme="majorBidi" w:hAnsiTheme="majorBidi" w:cstheme="majorBidi"/>
          <w:spacing w:val="-4"/>
          <w:sz w:val="32"/>
          <w:szCs w:val="32"/>
          <w:cs/>
        </w:rPr>
        <w:t>ทาง</w:t>
      </w:r>
      <w:r w:rsidRPr="009D4AC2">
        <w:rPr>
          <w:rFonts w:asciiTheme="majorBidi" w:hAnsiTheme="majorBidi" w:cstheme="majorBidi"/>
          <w:spacing w:val="-4"/>
          <w:sz w:val="32"/>
          <w:szCs w:val="32"/>
          <w:cs/>
        </w:rPr>
        <w:t>การเงินระหว่างกาล</w:t>
      </w:r>
      <w:r w:rsidR="00773E2C" w:rsidRPr="009D4AC2">
        <w:rPr>
          <w:rFonts w:asciiTheme="majorBidi" w:hAnsiTheme="majorBidi" w:cstheme="majorBidi"/>
          <w:spacing w:val="-4"/>
          <w:sz w:val="32"/>
          <w:szCs w:val="32"/>
        </w:rPr>
        <w:t>”</w:t>
      </w:r>
      <w:r w:rsidRPr="009D4AC2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155A19" w:rsidRPr="009D4AC2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C9269F" w:rsidRPr="009D4AC2">
        <w:rPr>
          <w:rFonts w:asciiTheme="majorBidi" w:hAnsiTheme="majorBidi" w:cstheme="majorBidi"/>
          <w:spacing w:val="-4"/>
          <w:sz w:val="32"/>
          <w:szCs w:val="32"/>
          <w:cs/>
        </w:rPr>
        <w:t>และหลักเกณฑ์ของ</w:t>
      </w:r>
      <w:r w:rsidR="000A0FFC" w:rsidRPr="009D4AC2">
        <w:rPr>
          <w:rFonts w:asciiTheme="majorBidi" w:hAnsiTheme="majorBidi" w:cstheme="majorBidi"/>
          <w:spacing w:val="-4"/>
          <w:sz w:val="32"/>
          <w:szCs w:val="32"/>
          <w:cs/>
        </w:rPr>
        <w:t>ธนาคารแห่งประเทศไทย</w:t>
      </w:r>
      <w:r w:rsidR="00C9269F" w:rsidRPr="009D4AC2">
        <w:rPr>
          <w:rFonts w:asciiTheme="majorBidi" w:hAnsiTheme="majorBidi" w:cstheme="majorBidi"/>
          <w:spacing w:val="4"/>
          <w:sz w:val="32"/>
          <w:szCs w:val="32"/>
        </w:rPr>
        <w:t xml:space="preserve"> </w:t>
      </w:r>
      <w:r w:rsidRPr="009D4AC2">
        <w:rPr>
          <w:rFonts w:asciiTheme="majorBidi" w:hAnsiTheme="majorBidi" w:cstheme="majorBidi"/>
          <w:spacing w:val="-4"/>
          <w:sz w:val="32"/>
          <w:szCs w:val="32"/>
          <w:cs/>
        </w:rPr>
        <w:t>ในสาระสำคัญจากการสอบทานของข้าพเจ้า</w:t>
      </w:r>
    </w:p>
    <w:p w14:paraId="4962978F" w14:textId="77777777" w:rsidR="00D04636" w:rsidRPr="009D4AC2" w:rsidRDefault="00D04636" w:rsidP="00586098">
      <w:pPr>
        <w:autoSpaceDE w:val="0"/>
        <w:autoSpaceDN w:val="0"/>
        <w:adjustRightInd w:val="0"/>
        <w:ind w:left="432"/>
        <w:jc w:val="both"/>
        <w:rPr>
          <w:rFonts w:asciiTheme="majorBidi" w:hAnsiTheme="majorBidi" w:cstheme="majorBidi"/>
          <w:sz w:val="32"/>
          <w:szCs w:val="32"/>
        </w:rPr>
      </w:pPr>
    </w:p>
    <w:p w14:paraId="665D2A21" w14:textId="77777777" w:rsidR="00B83631" w:rsidRPr="009D4AC2" w:rsidRDefault="00B83631" w:rsidP="00586098">
      <w:pPr>
        <w:tabs>
          <w:tab w:val="center" w:pos="6480"/>
        </w:tabs>
        <w:jc w:val="both"/>
        <w:outlineLvl w:val="0"/>
        <w:rPr>
          <w:rFonts w:asciiTheme="majorBidi" w:hAnsiTheme="majorBidi" w:cstheme="majorBidi"/>
          <w:sz w:val="32"/>
          <w:szCs w:val="32"/>
        </w:rPr>
      </w:pPr>
    </w:p>
    <w:p w14:paraId="1F262462" w14:textId="77777777" w:rsidR="007F5DB4" w:rsidRPr="009D4AC2" w:rsidRDefault="007F5DB4" w:rsidP="00586098">
      <w:pPr>
        <w:tabs>
          <w:tab w:val="center" w:pos="6480"/>
        </w:tabs>
        <w:ind w:left="432"/>
        <w:jc w:val="both"/>
        <w:outlineLvl w:val="0"/>
        <w:rPr>
          <w:rFonts w:asciiTheme="majorBidi" w:hAnsiTheme="majorBidi" w:cstheme="majorBidi"/>
          <w:sz w:val="32"/>
          <w:szCs w:val="32"/>
        </w:rPr>
      </w:pPr>
    </w:p>
    <w:p w14:paraId="154E88C3" w14:textId="289B108B" w:rsidR="005A0215" w:rsidRPr="009D4AC2" w:rsidRDefault="005A0215" w:rsidP="007E54B1">
      <w:pPr>
        <w:pStyle w:val="Heading4"/>
        <w:keepNext w:val="0"/>
        <w:tabs>
          <w:tab w:val="center" w:pos="6660"/>
        </w:tabs>
        <w:ind w:left="432"/>
        <w:rPr>
          <w:rFonts w:asciiTheme="majorBidi" w:hAnsiTheme="majorBidi" w:cstheme="majorBidi"/>
          <w:cs/>
        </w:rPr>
      </w:pPr>
      <w:r w:rsidRPr="009D4AC2">
        <w:rPr>
          <w:rFonts w:asciiTheme="majorBidi" w:hAnsiTheme="majorBidi" w:cstheme="majorBidi"/>
        </w:rPr>
        <w:tab/>
      </w:r>
      <w:r w:rsidR="00BC7E99" w:rsidRPr="00BC7E99">
        <w:rPr>
          <w:rFonts w:asciiTheme="majorBidi" w:hAnsiTheme="majorBidi" w:cs="Angsana New"/>
          <w:color w:val="000000"/>
          <w:cs/>
        </w:rPr>
        <w:t>นิสากร ทรงมณี</w:t>
      </w:r>
    </w:p>
    <w:p w14:paraId="00E16D6C" w14:textId="35D51EA8" w:rsidR="005A0215" w:rsidRPr="009D4AC2" w:rsidRDefault="005A0215" w:rsidP="007E54B1">
      <w:pPr>
        <w:tabs>
          <w:tab w:val="center" w:pos="6660"/>
        </w:tabs>
        <w:ind w:left="432" w:firstLine="18"/>
        <w:rPr>
          <w:rFonts w:asciiTheme="majorBidi" w:hAnsiTheme="majorBidi" w:cstheme="majorBidi"/>
          <w:sz w:val="32"/>
          <w:szCs w:val="32"/>
          <w:cs/>
        </w:rPr>
      </w:pPr>
      <w:r w:rsidRPr="009D4AC2">
        <w:rPr>
          <w:rFonts w:asciiTheme="majorBidi" w:hAnsiTheme="majorBidi" w:cstheme="majorBidi"/>
          <w:b/>
          <w:bCs/>
          <w:sz w:val="32"/>
          <w:szCs w:val="32"/>
          <w:cs/>
        </w:rPr>
        <w:t>กรุงเทพมหานคร</w:t>
      </w:r>
      <w:r w:rsidRPr="009D4AC2">
        <w:rPr>
          <w:rFonts w:asciiTheme="majorBidi" w:hAnsiTheme="majorBidi" w:cstheme="majorBidi"/>
          <w:sz w:val="32"/>
          <w:szCs w:val="32"/>
        </w:rPr>
        <w:tab/>
      </w:r>
      <w:r w:rsidRPr="009D4AC2">
        <w:rPr>
          <w:rFonts w:asciiTheme="majorBidi" w:hAnsiTheme="majorBidi" w:cstheme="majorBidi"/>
          <w:sz w:val="32"/>
          <w:szCs w:val="32"/>
          <w:cs/>
        </w:rPr>
        <w:t xml:space="preserve">ผู้สอบบัญชีรับอนุญาตเลขทะเบียน </w:t>
      </w:r>
      <w:r w:rsidR="00B24C97">
        <w:rPr>
          <w:rFonts w:asciiTheme="majorBidi" w:hAnsiTheme="majorBidi" w:cstheme="majorBidi"/>
          <w:sz w:val="32"/>
          <w:szCs w:val="32"/>
        </w:rPr>
        <w:t>5035</w:t>
      </w:r>
    </w:p>
    <w:p w14:paraId="632F6DC6" w14:textId="1D75C981" w:rsidR="00CF51FE" w:rsidRPr="009D4AC2" w:rsidRDefault="005A0215" w:rsidP="007E54B1">
      <w:pPr>
        <w:tabs>
          <w:tab w:val="center" w:pos="6660"/>
        </w:tabs>
        <w:ind w:left="432" w:firstLine="18"/>
        <w:jc w:val="thaiDistribute"/>
        <w:outlineLvl w:val="0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9D4AC2">
        <w:rPr>
          <w:rFonts w:asciiTheme="majorBidi" w:hAnsiTheme="majorBidi" w:cstheme="majorBidi"/>
          <w:color w:val="000000"/>
          <w:sz w:val="32"/>
          <w:szCs w:val="32"/>
          <w:cs/>
        </w:rPr>
        <w:t>วันที่</w:t>
      </w:r>
      <w:r w:rsidR="00B24C97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C746BD">
        <w:rPr>
          <w:rFonts w:asciiTheme="majorBidi" w:hAnsiTheme="majorBidi" w:cstheme="majorBidi"/>
          <w:color w:val="000000"/>
          <w:sz w:val="32"/>
          <w:szCs w:val="32"/>
        </w:rPr>
        <w:t>1</w:t>
      </w:r>
      <w:r w:rsidR="000C57B2">
        <w:rPr>
          <w:rFonts w:asciiTheme="majorBidi" w:hAnsiTheme="majorBidi" w:cstheme="majorBidi"/>
          <w:color w:val="000000"/>
          <w:sz w:val="32"/>
          <w:szCs w:val="32"/>
        </w:rPr>
        <w:t xml:space="preserve">3 </w:t>
      </w:r>
      <w:r w:rsidR="000C57B2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พฤษภาคม </w:t>
      </w:r>
      <w:r w:rsidR="000C57B2">
        <w:rPr>
          <w:rFonts w:asciiTheme="majorBidi" w:hAnsiTheme="majorBidi" w:cstheme="majorBidi"/>
          <w:color w:val="000000"/>
          <w:sz w:val="32"/>
          <w:szCs w:val="32"/>
        </w:rPr>
        <w:t>2569</w:t>
      </w:r>
      <w:r w:rsidRPr="009D4AC2">
        <w:rPr>
          <w:rFonts w:asciiTheme="majorBidi" w:hAnsiTheme="majorBidi" w:cstheme="majorBidi"/>
          <w:color w:val="000000"/>
          <w:sz w:val="32"/>
          <w:szCs w:val="32"/>
        </w:rPr>
        <w:tab/>
      </w:r>
      <w:r w:rsidR="00593D34" w:rsidRPr="009D4AC2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บริษัท ดีลอย</w:t>
      </w:r>
      <w:proofErr w:type="spellStart"/>
      <w:r w:rsidR="00593D34" w:rsidRPr="009D4AC2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ท์</w:t>
      </w:r>
      <w:proofErr w:type="spellEnd"/>
      <w:r w:rsidR="00593D34" w:rsidRPr="009D4AC2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 xml:space="preserve"> </w:t>
      </w:r>
      <w:proofErr w:type="spellStart"/>
      <w:r w:rsidR="00593D34" w:rsidRPr="009D4AC2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ทู้ช</w:t>
      </w:r>
      <w:proofErr w:type="spellEnd"/>
      <w:r w:rsidR="00593D34" w:rsidRPr="009D4AC2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 xml:space="preserve"> โธม</w:t>
      </w:r>
      <w:proofErr w:type="spellStart"/>
      <w:r w:rsidR="00593D34" w:rsidRPr="009D4AC2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ัท</w:t>
      </w:r>
      <w:proofErr w:type="spellEnd"/>
      <w:r w:rsidR="00593D34" w:rsidRPr="009D4AC2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สุ ไชยยศ สอบบัญชี จำกัด</w:t>
      </w:r>
    </w:p>
    <w:sectPr w:rsidR="00CF51FE" w:rsidRPr="009D4AC2" w:rsidSect="003709E5">
      <w:headerReference w:type="even" r:id="rId11"/>
      <w:headerReference w:type="default" r:id="rId12"/>
      <w:headerReference w:type="first" r:id="rId13"/>
      <w:pgSz w:w="11906" w:h="16838" w:code="9"/>
      <w:pgMar w:top="1440" w:right="1224" w:bottom="1152" w:left="1440" w:header="864" w:footer="43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C5F515" w14:textId="77777777" w:rsidR="00DD512D" w:rsidRDefault="00DD512D">
      <w:r>
        <w:separator/>
      </w:r>
    </w:p>
  </w:endnote>
  <w:endnote w:type="continuationSeparator" w:id="0">
    <w:p w14:paraId="72D70D94" w14:textId="77777777" w:rsidR="00DD512D" w:rsidRDefault="00DD51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Dillen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9E42DE" w14:textId="1F738BAA" w:rsidR="00586098" w:rsidRPr="00E13DF7" w:rsidRDefault="00586098" w:rsidP="00E13DF7">
    <w:pPr>
      <w:pStyle w:val="Footer"/>
      <w:jc w:val="right"/>
      <w:rPr>
        <w:rFonts w:ascii="Angsana New" w:hAnsi="Angsana New"/>
        <w:sz w:val="2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11C213" w14:textId="77777777" w:rsidR="00DD512D" w:rsidRDefault="00DD512D">
      <w:r>
        <w:separator/>
      </w:r>
    </w:p>
  </w:footnote>
  <w:footnote w:type="continuationSeparator" w:id="0">
    <w:p w14:paraId="101A25CC" w14:textId="77777777" w:rsidR="00DD512D" w:rsidRDefault="00DD51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E6A1EE" w14:textId="06C55C56" w:rsidR="000A0FFC" w:rsidRDefault="000C57B2">
    <w:pPr>
      <w:pStyle w:val="Header"/>
    </w:pPr>
    <w:r>
      <w:rPr>
        <w:noProof/>
      </w:rPr>
      <w:pict w14:anchorId="44EB0255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9285485" o:spid="_x0000_s1031" type="#_x0000_t136" style="position:absolute;margin-left:0;margin-top:0;width:465.4pt;height:186.15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DRAF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6110CA" w14:textId="664F8CF6" w:rsidR="00BA29E4" w:rsidRPr="00BA29E4" w:rsidRDefault="00BA29E4" w:rsidP="00FB1AB4">
    <w:pPr>
      <w:pStyle w:val="Header"/>
      <w:jc w:val="center"/>
      <w:rPr>
        <w:rFonts w:ascii="Angsana New" w:hAnsi="Angsana New"/>
        <w:b/>
        <w:bCs/>
        <w:sz w:val="36"/>
        <w:szCs w:val="36"/>
        <w:cs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9D5D8F" w14:textId="7BB59ED2" w:rsidR="000A0FFC" w:rsidRDefault="000C57B2">
    <w:pPr>
      <w:pStyle w:val="Header"/>
    </w:pPr>
    <w:r>
      <w:rPr>
        <w:noProof/>
      </w:rPr>
      <w:pict w14:anchorId="7AC53CAC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9285484" o:spid="_x0000_s1030" type="#_x0000_t136" style="position:absolute;margin-left:0;margin-top:0;width:465.4pt;height:186.15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DRAFT"/>
          <w10:wrap anchorx="margin" anchory="margin"/>
        </v:shape>
      </w:pic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E67E85" w14:textId="35389013" w:rsidR="007A3685" w:rsidRDefault="000C57B2">
    <w:pPr>
      <w:pStyle w:val="Header"/>
    </w:pPr>
    <w:r>
      <w:rPr>
        <w:noProof/>
      </w:rPr>
      <w:pict w14:anchorId="73D1084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9285488" o:spid="_x0000_s1034" type="#_x0000_t136" style="position:absolute;margin-left:0;margin-top:0;width:465.4pt;height:186.15pt;rotation:315;z-index:-251649024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DRAFT"/>
          <w10:wrap anchorx="margin" anchory="margin"/>
        </v:shape>
      </w:pic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31291A" w14:textId="6B6A7B2B" w:rsidR="003709E5" w:rsidRDefault="003709E5" w:rsidP="00030AE7">
    <w:pPr>
      <w:pStyle w:val="Header"/>
      <w:spacing w:line="-200" w:lineRule="auto"/>
      <w:ind w:right="7"/>
      <w:rPr>
        <w:rFonts w:ascii="Univers" w:eastAsia="Angsana New" w:hAnsi="Univers"/>
        <w:b/>
        <w:bCs/>
        <w:sz w:val="16"/>
        <w:szCs w:val="16"/>
      </w:rPr>
    </w:pPr>
    <w:r>
      <w:rPr>
        <w:rFonts w:ascii="Univers" w:eastAsia="Angsana New" w:hAnsi="Univers"/>
        <w:b/>
        <w:bCs/>
        <w:sz w:val="16"/>
        <w:szCs w:val="16"/>
      </w:rPr>
      <w:t xml:space="preserve">Deloitte Touche Tohmatsu </w:t>
    </w:r>
    <w:proofErr w:type="spellStart"/>
    <w:r>
      <w:rPr>
        <w:rFonts w:ascii="Univers" w:eastAsia="Angsana New" w:hAnsi="Univers"/>
        <w:b/>
        <w:bCs/>
        <w:sz w:val="16"/>
        <w:szCs w:val="16"/>
      </w:rPr>
      <w:t>Jaiyos</w:t>
    </w:r>
    <w:proofErr w:type="spellEnd"/>
    <w:r>
      <w:rPr>
        <w:rFonts w:ascii="Univers" w:eastAsia="Angsana New" w:hAnsi="Univers"/>
        <w:b/>
        <w:bCs/>
        <w:sz w:val="16"/>
        <w:szCs w:val="16"/>
      </w:rPr>
      <w:t xml:space="preserve"> Audit</w:t>
    </w:r>
  </w:p>
  <w:p w14:paraId="7A02C3AD" w14:textId="77777777" w:rsidR="003709E5" w:rsidRPr="008A0043" w:rsidRDefault="003709E5" w:rsidP="00030AE7">
    <w:pPr>
      <w:pStyle w:val="Header"/>
      <w:rPr>
        <w:szCs w:val="24"/>
      </w:rPr>
    </w:pPr>
    <w:r>
      <w:rPr>
        <w:rFonts w:eastAsia="Angsana New" w:cs="DilleniaUPC"/>
        <w:b/>
        <w:bCs/>
        <w:szCs w:val="24"/>
        <w:cs/>
      </w:rPr>
      <w:t>ดีลอย</w:t>
    </w:r>
    <w:proofErr w:type="spellStart"/>
    <w:r>
      <w:rPr>
        <w:rFonts w:eastAsia="Angsana New" w:cs="DilleniaUPC"/>
        <w:b/>
        <w:bCs/>
        <w:szCs w:val="24"/>
        <w:cs/>
      </w:rPr>
      <w:t>ท์</w:t>
    </w:r>
    <w:proofErr w:type="spellEnd"/>
    <w:r>
      <w:rPr>
        <w:rFonts w:eastAsia="Angsana New" w:cs="DilleniaUPC"/>
        <w:b/>
        <w:bCs/>
        <w:szCs w:val="24"/>
        <w:cs/>
      </w:rPr>
      <w:t xml:space="preserve"> </w:t>
    </w:r>
    <w:proofErr w:type="spellStart"/>
    <w:r>
      <w:rPr>
        <w:rFonts w:eastAsia="Angsana New" w:cs="DilleniaUPC"/>
        <w:b/>
        <w:bCs/>
        <w:szCs w:val="24"/>
        <w:cs/>
      </w:rPr>
      <w:t>ทู้ช</w:t>
    </w:r>
    <w:proofErr w:type="spellEnd"/>
    <w:r>
      <w:rPr>
        <w:rFonts w:eastAsia="Angsana New" w:cs="DilleniaUPC"/>
        <w:b/>
        <w:bCs/>
        <w:szCs w:val="24"/>
        <w:cs/>
      </w:rPr>
      <w:t xml:space="preserve"> โธม</w:t>
    </w:r>
    <w:proofErr w:type="spellStart"/>
    <w:r>
      <w:rPr>
        <w:rFonts w:eastAsia="Angsana New" w:cs="DilleniaUPC"/>
        <w:b/>
        <w:bCs/>
        <w:szCs w:val="24"/>
        <w:cs/>
      </w:rPr>
      <w:t>ัท</w:t>
    </w:r>
    <w:proofErr w:type="spellEnd"/>
    <w:r>
      <w:rPr>
        <w:rFonts w:eastAsia="Angsana New" w:cs="DilleniaUPC"/>
        <w:b/>
        <w:bCs/>
        <w:szCs w:val="24"/>
        <w:cs/>
      </w:rPr>
      <w:t>สุ ไชยยศ</w:t>
    </w:r>
    <w:r>
      <w:rPr>
        <w:rFonts w:eastAsia="Angsana New" w:cs="DilleniaUPC" w:hint="cs"/>
        <w:b/>
        <w:bCs/>
        <w:szCs w:val="24"/>
        <w:cs/>
      </w:rPr>
      <w:t xml:space="preserve"> สอบบัญชี</w:t>
    </w:r>
  </w:p>
  <w:p w14:paraId="46712153" w14:textId="240F50B5" w:rsidR="00BA29E4" w:rsidRPr="00BA29E4" w:rsidRDefault="00BA29E4" w:rsidP="00BA29E4">
    <w:pPr>
      <w:pStyle w:val="Header"/>
      <w:jc w:val="center"/>
      <w:rPr>
        <w:rFonts w:ascii="Angsana New" w:hAnsi="Angsana New"/>
        <w:b/>
        <w:bCs/>
        <w:sz w:val="36"/>
        <w:szCs w:val="36"/>
        <w:cs/>
      </w:rPr>
    </w:pPr>
  </w:p>
  <w:p w14:paraId="5719C027" w14:textId="09392FD2" w:rsidR="003709E5" w:rsidRDefault="003709E5" w:rsidP="003709E5">
    <w:pPr>
      <w:pStyle w:val="Header"/>
      <w:jc w:val="center"/>
    </w:pPr>
    <w:r>
      <w:t>- 2 -</w:t>
    </w:r>
  </w:p>
  <w:p w14:paraId="11ED7F33" w14:textId="7FCFAF00" w:rsidR="003709E5" w:rsidRDefault="003709E5" w:rsidP="003709E5">
    <w:pPr>
      <w:pStyle w:val="Header"/>
      <w:jc w:val="center"/>
    </w:pPr>
  </w:p>
  <w:p w14:paraId="5D7980FE" w14:textId="77777777" w:rsidR="00586098" w:rsidRDefault="00586098" w:rsidP="003709E5">
    <w:pPr>
      <w:pStyle w:val="Header"/>
      <w:jc w:val="cent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555734" w14:textId="4DE79103" w:rsidR="007A3685" w:rsidRDefault="000C57B2">
    <w:pPr>
      <w:pStyle w:val="Header"/>
    </w:pPr>
    <w:r>
      <w:rPr>
        <w:noProof/>
      </w:rPr>
      <w:pict w14:anchorId="36574B11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9285487" o:spid="_x0000_s1033" type="#_x0000_t136" style="position:absolute;margin-left:0;margin-top:0;width:465.4pt;height:186.15pt;rotation:315;z-index:-251651072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DRAFT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AS2DocOpenMode" w:val="AS2DocumentEdit"/>
  </w:docVars>
  <w:rsids>
    <w:rsidRoot w:val="00CC5AF4"/>
    <w:rsid w:val="000131B0"/>
    <w:rsid w:val="00030AE7"/>
    <w:rsid w:val="00036BE7"/>
    <w:rsid w:val="00040536"/>
    <w:rsid w:val="00061235"/>
    <w:rsid w:val="0006597F"/>
    <w:rsid w:val="0009293B"/>
    <w:rsid w:val="00093CCE"/>
    <w:rsid w:val="000945C6"/>
    <w:rsid w:val="000A0FFC"/>
    <w:rsid w:val="000A21F8"/>
    <w:rsid w:val="000B27E1"/>
    <w:rsid w:val="000B7075"/>
    <w:rsid w:val="000C05D5"/>
    <w:rsid w:val="000C2656"/>
    <w:rsid w:val="000C4738"/>
    <w:rsid w:val="000C57B2"/>
    <w:rsid w:val="000D3788"/>
    <w:rsid w:val="000D5B6B"/>
    <w:rsid w:val="000D5E3D"/>
    <w:rsid w:val="000D69C2"/>
    <w:rsid w:val="000E3BB2"/>
    <w:rsid w:val="000F2CB7"/>
    <w:rsid w:val="00115103"/>
    <w:rsid w:val="00120610"/>
    <w:rsid w:val="00144803"/>
    <w:rsid w:val="00144AEB"/>
    <w:rsid w:val="001469AC"/>
    <w:rsid w:val="00153306"/>
    <w:rsid w:val="00155A19"/>
    <w:rsid w:val="001567A6"/>
    <w:rsid w:val="001750ED"/>
    <w:rsid w:val="00175D49"/>
    <w:rsid w:val="001828CF"/>
    <w:rsid w:val="001872AB"/>
    <w:rsid w:val="00190234"/>
    <w:rsid w:val="0019076E"/>
    <w:rsid w:val="001917EA"/>
    <w:rsid w:val="00195981"/>
    <w:rsid w:val="001A0295"/>
    <w:rsid w:val="001B0EC4"/>
    <w:rsid w:val="001B3EBE"/>
    <w:rsid w:val="001B605A"/>
    <w:rsid w:val="001E5FDC"/>
    <w:rsid w:val="001F572D"/>
    <w:rsid w:val="00217F49"/>
    <w:rsid w:val="00224B61"/>
    <w:rsid w:val="0024272F"/>
    <w:rsid w:val="0024503E"/>
    <w:rsid w:val="00251560"/>
    <w:rsid w:val="00253851"/>
    <w:rsid w:val="0025533D"/>
    <w:rsid w:val="0026592A"/>
    <w:rsid w:val="0026638E"/>
    <w:rsid w:val="0027424B"/>
    <w:rsid w:val="00287A57"/>
    <w:rsid w:val="002903A4"/>
    <w:rsid w:val="00291F42"/>
    <w:rsid w:val="00293583"/>
    <w:rsid w:val="0029671E"/>
    <w:rsid w:val="002A1D2B"/>
    <w:rsid w:val="002B76F7"/>
    <w:rsid w:val="002C19CA"/>
    <w:rsid w:val="002C33E1"/>
    <w:rsid w:val="002C4A46"/>
    <w:rsid w:val="002D78F7"/>
    <w:rsid w:val="002E31C6"/>
    <w:rsid w:val="002E33E8"/>
    <w:rsid w:val="002F42A3"/>
    <w:rsid w:val="002F6759"/>
    <w:rsid w:val="00304D16"/>
    <w:rsid w:val="003108E7"/>
    <w:rsid w:val="003131CA"/>
    <w:rsid w:val="003179D6"/>
    <w:rsid w:val="003267FA"/>
    <w:rsid w:val="00327B66"/>
    <w:rsid w:val="0033534C"/>
    <w:rsid w:val="00367A42"/>
    <w:rsid w:val="003709E5"/>
    <w:rsid w:val="00370D54"/>
    <w:rsid w:val="003817A5"/>
    <w:rsid w:val="0038592F"/>
    <w:rsid w:val="003A2776"/>
    <w:rsid w:val="003A43B7"/>
    <w:rsid w:val="003B6A29"/>
    <w:rsid w:val="003D755C"/>
    <w:rsid w:val="003D7DCA"/>
    <w:rsid w:val="003E0F64"/>
    <w:rsid w:val="003E22C2"/>
    <w:rsid w:val="003E7CD5"/>
    <w:rsid w:val="00404AB9"/>
    <w:rsid w:val="004051DA"/>
    <w:rsid w:val="00413BB0"/>
    <w:rsid w:val="004144E7"/>
    <w:rsid w:val="004213E9"/>
    <w:rsid w:val="00427259"/>
    <w:rsid w:val="00446980"/>
    <w:rsid w:val="004520FE"/>
    <w:rsid w:val="00453DA5"/>
    <w:rsid w:val="0046093D"/>
    <w:rsid w:val="004718AC"/>
    <w:rsid w:val="00473D0C"/>
    <w:rsid w:val="004801FD"/>
    <w:rsid w:val="004811C3"/>
    <w:rsid w:val="00481432"/>
    <w:rsid w:val="004821EE"/>
    <w:rsid w:val="004A1DCE"/>
    <w:rsid w:val="004E4336"/>
    <w:rsid w:val="004F057B"/>
    <w:rsid w:val="004F2BDC"/>
    <w:rsid w:val="00500295"/>
    <w:rsid w:val="0050106A"/>
    <w:rsid w:val="00501C69"/>
    <w:rsid w:val="00501D6A"/>
    <w:rsid w:val="00510C86"/>
    <w:rsid w:val="00511C09"/>
    <w:rsid w:val="00523A23"/>
    <w:rsid w:val="0053476A"/>
    <w:rsid w:val="00536B81"/>
    <w:rsid w:val="00557A1B"/>
    <w:rsid w:val="0056198D"/>
    <w:rsid w:val="00573411"/>
    <w:rsid w:val="00574B6E"/>
    <w:rsid w:val="00586098"/>
    <w:rsid w:val="00593D34"/>
    <w:rsid w:val="005945C0"/>
    <w:rsid w:val="005A0215"/>
    <w:rsid w:val="005B1345"/>
    <w:rsid w:val="005B3FD5"/>
    <w:rsid w:val="005D3E3C"/>
    <w:rsid w:val="005D4AF6"/>
    <w:rsid w:val="005D72DF"/>
    <w:rsid w:val="005F6030"/>
    <w:rsid w:val="006024EE"/>
    <w:rsid w:val="0060529D"/>
    <w:rsid w:val="00606556"/>
    <w:rsid w:val="00611822"/>
    <w:rsid w:val="00617673"/>
    <w:rsid w:val="0062047E"/>
    <w:rsid w:val="006259F2"/>
    <w:rsid w:val="00630091"/>
    <w:rsid w:val="00630B19"/>
    <w:rsid w:val="00646C78"/>
    <w:rsid w:val="006527B9"/>
    <w:rsid w:val="00654EEE"/>
    <w:rsid w:val="00670F9D"/>
    <w:rsid w:val="006733C9"/>
    <w:rsid w:val="0067728F"/>
    <w:rsid w:val="00693DC1"/>
    <w:rsid w:val="006B197C"/>
    <w:rsid w:val="006C01E1"/>
    <w:rsid w:val="006C3F1E"/>
    <w:rsid w:val="006C6DA3"/>
    <w:rsid w:val="006D0F8D"/>
    <w:rsid w:val="006D10F2"/>
    <w:rsid w:val="006D2348"/>
    <w:rsid w:val="006D4272"/>
    <w:rsid w:val="006D752F"/>
    <w:rsid w:val="006F235D"/>
    <w:rsid w:val="006F64A4"/>
    <w:rsid w:val="006F670D"/>
    <w:rsid w:val="007023B9"/>
    <w:rsid w:val="0070301B"/>
    <w:rsid w:val="007149E0"/>
    <w:rsid w:val="007271F4"/>
    <w:rsid w:val="007327EA"/>
    <w:rsid w:val="007346FC"/>
    <w:rsid w:val="00741B9C"/>
    <w:rsid w:val="00772061"/>
    <w:rsid w:val="00773E2C"/>
    <w:rsid w:val="00781AFC"/>
    <w:rsid w:val="0078789C"/>
    <w:rsid w:val="007A3685"/>
    <w:rsid w:val="007B04E4"/>
    <w:rsid w:val="007C1CCA"/>
    <w:rsid w:val="007C4757"/>
    <w:rsid w:val="007C6464"/>
    <w:rsid w:val="007D1244"/>
    <w:rsid w:val="007E54B1"/>
    <w:rsid w:val="007E5832"/>
    <w:rsid w:val="007F0090"/>
    <w:rsid w:val="007F1858"/>
    <w:rsid w:val="007F5DB4"/>
    <w:rsid w:val="007F7830"/>
    <w:rsid w:val="00800835"/>
    <w:rsid w:val="008071AB"/>
    <w:rsid w:val="00807F70"/>
    <w:rsid w:val="00825348"/>
    <w:rsid w:val="008405C2"/>
    <w:rsid w:val="00841785"/>
    <w:rsid w:val="00843BEA"/>
    <w:rsid w:val="00870285"/>
    <w:rsid w:val="0087738E"/>
    <w:rsid w:val="008858E1"/>
    <w:rsid w:val="00890055"/>
    <w:rsid w:val="00893BC3"/>
    <w:rsid w:val="00895A13"/>
    <w:rsid w:val="00897BC8"/>
    <w:rsid w:val="008A1DFB"/>
    <w:rsid w:val="008A34B0"/>
    <w:rsid w:val="008B48C1"/>
    <w:rsid w:val="008B4CD3"/>
    <w:rsid w:val="008B688E"/>
    <w:rsid w:val="008B6F3C"/>
    <w:rsid w:val="008C1081"/>
    <w:rsid w:val="008D0DF4"/>
    <w:rsid w:val="008D74D6"/>
    <w:rsid w:val="008E5B3D"/>
    <w:rsid w:val="008F4FA5"/>
    <w:rsid w:val="008F5132"/>
    <w:rsid w:val="009006EB"/>
    <w:rsid w:val="00907437"/>
    <w:rsid w:val="00912F11"/>
    <w:rsid w:val="00916EEF"/>
    <w:rsid w:val="00917A80"/>
    <w:rsid w:val="00921BB7"/>
    <w:rsid w:val="00927062"/>
    <w:rsid w:val="00930C7C"/>
    <w:rsid w:val="00932CE0"/>
    <w:rsid w:val="00934493"/>
    <w:rsid w:val="00936184"/>
    <w:rsid w:val="00946DE4"/>
    <w:rsid w:val="009661EE"/>
    <w:rsid w:val="00974515"/>
    <w:rsid w:val="00982F97"/>
    <w:rsid w:val="00986A09"/>
    <w:rsid w:val="00986BC5"/>
    <w:rsid w:val="00995DB1"/>
    <w:rsid w:val="0099630A"/>
    <w:rsid w:val="009A0E46"/>
    <w:rsid w:val="009A7677"/>
    <w:rsid w:val="009A7DAC"/>
    <w:rsid w:val="009B3301"/>
    <w:rsid w:val="009B53A2"/>
    <w:rsid w:val="009C0009"/>
    <w:rsid w:val="009C37C2"/>
    <w:rsid w:val="009D4AC2"/>
    <w:rsid w:val="009E31C9"/>
    <w:rsid w:val="009E4F24"/>
    <w:rsid w:val="009F14AF"/>
    <w:rsid w:val="00A01D5E"/>
    <w:rsid w:val="00A02F40"/>
    <w:rsid w:val="00A06848"/>
    <w:rsid w:val="00A07E11"/>
    <w:rsid w:val="00A254F3"/>
    <w:rsid w:val="00A31649"/>
    <w:rsid w:val="00A318DE"/>
    <w:rsid w:val="00A35EAE"/>
    <w:rsid w:val="00A42F2E"/>
    <w:rsid w:val="00A43812"/>
    <w:rsid w:val="00A62DB7"/>
    <w:rsid w:val="00A70BD9"/>
    <w:rsid w:val="00A70EDC"/>
    <w:rsid w:val="00A718C0"/>
    <w:rsid w:val="00A77C8D"/>
    <w:rsid w:val="00AB4EE6"/>
    <w:rsid w:val="00AB5403"/>
    <w:rsid w:val="00AC6DB2"/>
    <w:rsid w:val="00AD3929"/>
    <w:rsid w:val="00AD4F3B"/>
    <w:rsid w:val="00AD6D76"/>
    <w:rsid w:val="00AF376D"/>
    <w:rsid w:val="00AF434F"/>
    <w:rsid w:val="00B008F2"/>
    <w:rsid w:val="00B10F94"/>
    <w:rsid w:val="00B246EF"/>
    <w:rsid w:val="00B24C97"/>
    <w:rsid w:val="00B3480A"/>
    <w:rsid w:val="00B4311A"/>
    <w:rsid w:val="00B44A91"/>
    <w:rsid w:val="00B467E1"/>
    <w:rsid w:val="00B507CD"/>
    <w:rsid w:val="00B50F0C"/>
    <w:rsid w:val="00B54676"/>
    <w:rsid w:val="00B57403"/>
    <w:rsid w:val="00B60993"/>
    <w:rsid w:val="00B71114"/>
    <w:rsid w:val="00B743AA"/>
    <w:rsid w:val="00B811B8"/>
    <w:rsid w:val="00B83631"/>
    <w:rsid w:val="00B864BF"/>
    <w:rsid w:val="00B93C23"/>
    <w:rsid w:val="00B95C08"/>
    <w:rsid w:val="00BA29E4"/>
    <w:rsid w:val="00BA3772"/>
    <w:rsid w:val="00BA7097"/>
    <w:rsid w:val="00BB3D26"/>
    <w:rsid w:val="00BB5E14"/>
    <w:rsid w:val="00BC2BC7"/>
    <w:rsid w:val="00BC7E99"/>
    <w:rsid w:val="00BD7696"/>
    <w:rsid w:val="00BE6B89"/>
    <w:rsid w:val="00BF7858"/>
    <w:rsid w:val="00C03834"/>
    <w:rsid w:val="00C14709"/>
    <w:rsid w:val="00C27ED8"/>
    <w:rsid w:val="00C34E53"/>
    <w:rsid w:val="00C36CF6"/>
    <w:rsid w:val="00C4168E"/>
    <w:rsid w:val="00C41F28"/>
    <w:rsid w:val="00C5336C"/>
    <w:rsid w:val="00C55DBA"/>
    <w:rsid w:val="00C60349"/>
    <w:rsid w:val="00C60E14"/>
    <w:rsid w:val="00C6183C"/>
    <w:rsid w:val="00C63143"/>
    <w:rsid w:val="00C746BD"/>
    <w:rsid w:val="00C7659C"/>
    <w:rsid w:val="00C92377"/>
    <w:rsid w:val="00C9269F"/>
    <w:rsid w:val="00C92B50"/>
    <w:rsid w:val="00C939C2"/>
    <w:rsid w:val="00CA30EA"/>
    <w:rsid w:val="00CA7133"/>
    <w:rsid w:val="00CC5AF4"/>
    <w:rsid w:val="00CC7DED"/>
    <w:rsid w:val="00CE1023"/>
    <w:rsid w:val="00CE2340"/>
    <w:rsid w:val="00CE4227"/>
    <w:rsid w:val="00CF4FFC"/>
    <w:rsid w:val="00CF51FE"/>
    <w:rsid w:val="00CF5429"/>
    <w:rsid w:val="00CF77E7"/>
    <w:rsid w:val="00D018AF"/>
    <w:rsid w:val="00D0410B"/>
    <w:rsid w:val="00D04636"/>
    <w:rsid w:val="00D069D6"/>
    <w:rsid w:val="00D26C99"/>
    <w:rsid w:val="00D409DE"/>
    <w:rsid w:val="00D419BA"/>
    <w:rsid w:val="00D423AE"/>
    <w:rsid w:val="00D56050"/>
    <w:rsid w:val="00D61F22"/>
    <w:rsid w:val="00D72366"/>
    <w:rsid w:val="00D82612"/>
    <w:rsid w:val="00D83B53"/>
    <w:rsid w:val="00D90201"/>
    <w:rsid w:val="00D9329A"/>
    <w:rsid w:val="00D97E6D"/>
    <w:rsid w:val="00DA48CA"/>
    <w:rsid w:val="00DA7CD2"/>
    <w:rsid w:val="00DC74B0"/>
    <w:rsid w:val="00DC78F7"/>
    <w:rsid w:val="00DD512D"/>
    <w:rsid w:val="00DD6977"/>
    <w:rsid w:val="00DE7FE8"/>
    <w:rsid w:val="00DF03A4"/>
    <w:rsid w:val="00E00A2F"/>
    <w:rsid w:val="00E13DF7"/>
    <w:rsid w:val="00E16B88"/>
    <w:rsid w:val="00E21D9E"/>
    <w:rsid w:val="00E25813"/>
    <w:rsid w:val="00E31FCE"/>
    <w:rsid w:val="00E340D6"/>
    <w:rsid w:val="00E41CC7"/>
    <w:rsid w:val="00E7659D"/>
    <w:rsid w:val="00E9294D"/>
    <w:rsid w:val="00E95FA6"/>
    <w:rsid w:val="00EA68A1"/>
    <w:rsid w:val="00EB052A"/>
    <w:rsid w:val="00EC0F96"/>
    <w:rsid w:val="00EC1900"/>
    <w:rsid w:val="00ED6D9A"/>
    <w:rsid w:val="00ED7C5D"/>
    <w:rsid w:val="00F148B4"/>
    <w:rsid w:val="00F20352"/>
    <w:rsid w:val="00F3029C"/>
    <w:rsid w:val="00F34816"/>
    <w:rsid w:val="00F50133"/>
    <w:rsid w:val="00F6070D"/>
    <w:rsid w:val="00F70094"/>
    <w:rsid w:val="00F80C94"/>
    <w:rsid w:val="00F86266"/>
    <w:rsid w:val="00F935A9"/>
    <w:rsid w:val="00F95622"/>
    <w:rsid w:val="00F964E6"/>
    <w:rsid w:val="00F966F4"/>
    <w:rsid w:val="00FA325E"/>
    <w:rsid w:val="00FA68B6"/>
    <w:rsid w:val="00FB0C62"/>
    <w:rsid w:val="00FC11DE"/>
    <w:rsid w:val="00FD7357"/>
    <w:rsid w:val="00FE2D3E"/>
    <w:rsid w:val="00FE48F6"/>
    <w:rsid w:val="00FF332C"/>
    <w:rsid w:val="00FF4A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CBC24BD"/>
  <w15:chartTrackingRefBased/>
  <w15:docId w15:val="{4B8EF79D-D589-412F-9E01-31504A3842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rFonts w:ascii="Cordia New" w:eastAsia="Cordia New" w:hAnsi="Cordia New" w:cs="AngsanaUPC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 Char"/>
    <w:basedOn w:val="Normal"/>
    <w:link w:val="HeaderChar"/>
    <w:uiPriority w:val="99"/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CordiaUPC" w:cs="AngsanaUPC"/>
    </w:rPr>
  </w:style>
  <w:style w:type="paragraph" w:styleId="Footer">
    <w:name w:val="footer"/>
    <w:basedOn w:val="Normal"/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CordiaUPC"/>
    </w:rPr>
  </w:style>
  <w:style w:type="character" w:styleId="PageNumber">
    <w:name w:val="page number"/>
    <w:rPr>
      <w:rFonts w:ascii="Times New Roman" w:cs="CordiaUPC"/>
      <w:sz w:val="20"/>
      <w:szCs w:val="20"/>
    </w:rPr>
  </w:style>
  <w:style w:type="paragraph" w:styleId="Title">
    <w:name w:val="Title"/>
    <w:basedOn w:val="Normal"/>
    <w:qFormat/>
    <w:rsid w:val="00CF51FE"/>
    <w:pPr>
      <w:jc w:val="center"/>
    </w:pPr>
    <w:rPr>
      <w:rFonts w:cs="Times New Roman"/>
      <w:b/>
      <w:bCs/>
      <w:sz w:val="32"/>
      <w:szCs w:val="32"/>
      <w:lang w:val="th-TH"/>
    </w:rPr>
  </w:style>
  <w:style w:type="paragraph" w:styleId="BalloonText">
    <w:name w:val="Balloon Text"/>
    <w:basedOn w:val="Normal"/>
    <w:semiHidden/>
    <w:rsid w:val="00A318DE"/>
    <w:rPr>
      <w:rFonts w:ascii="Tahoma" w:hAnsi="Tahoma"/>
      <w:sz w:val="16"/>
      <w:szCs w:val="18"/>
    </w:rPr>
  </w:style>
  <w:style w:type="paragraph" w:styleId="DocumentMap">
    <w:name w:val="Document Map"/>
    <w:basedOn w:val="Normal"/>
    <w:semiHidden/>
    <w:rsid w:val="002C19CA"/>
    <w:pPr>
      <w:shd w:val="clear" w:color="auto" w:fill="000080"/>
    </w:pPr>
    <w:rPr>
      <w:rFonts w:ascii="Tahoma" w:hAnsi="Tahoma"/>
    </w:rPr>
  </w:style>
  <w:style w:type="paragraph" w:customStyle="1" w:styleId="AutoCorrect">
    <w:name w:val="AutoCorrect"/>
    <w:rsid w:val="00510C86"/>
    <w:rPr>
      <w:sz w:val="24"/>
      <w:szCs w:val="28"/>
    </w:rPr>
  </w:style>
  <w:style w:type="character" w:customStyle="1" w:styleId="HeaderChar">
    <w:name w:val="Header Char"/>
    <w:aliases w:val=" Char Char"/>
    <w:link w:val="Header"/>
    <w:uiPriority w:val="99"/>
    <w:rsid w:val="00D04636"/>
    <w:rPr>
      <w:rFonts w:hAnsi="CordiaUPC" w:cs="AngsanaUPC"/>
      <w:sz w:val="24"/>
      <w:szCs w:val="28"/>
    </w:rPr>
  </w:style>
  <w:style w:type="paragraph" w:styleId="BodyText2">
    <w:name w:val="Body Text 2"/>
    <w:basedOn w:val="Normal"/>
    <w:link w:val="BodyText2Char"/>
    <w:rsid w:val="009661EE"/>
    <w:rPr>
      <w:rFonts w:cs="Cordia New"/>
      <w:sz w:val="32"/>
      <w:szCs w:val="32"/>
    </w:rPr>
  </w:style>
  <w:style w:type="character" w:customStyle="1" w:styleId="BodyText2Char">
    <w:name w:val="Body Text 2 Char"/>
    <w:link w:val="BodyText2"/>
    <w:rsid w:val="009661EE"/>
    <w:rPr>
      <w:rFonts w:cs="Cordia New"/>
      <w:sz w:val="32"/>
      <w:szCs w:val="32"/>
    </w:rPr>
  </w:style>
  <w:style w:type="character" w:styleId="CommentReference">
    <w:name w:val="annotation reference"/>
    <w:basedOn w:val="DefaultParagraphFont"/>
    <w:rsid w:val="00536B81"/>
    <w:rPr>
      <w:sz w:val="16"/>
      <w:szCs w:val="16"/>
    </w:rPr>
  </w:style>
  <w:style w:type="paragraph" w:styleId="CommentText">
    <w:name w:val="annotation text"/>
    <w:basedOn w:val="Normal"/>
    <w:link w:val="CommentTextChar"/>
    <w:rsid w:val="00536B81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536B81"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536B81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536B81"/>
    <w:rPr>
      <w:b/>
      <w:bCs/>
      <w:szCs w:val="25"/>
    </w:rPr>
  </w:style>
  <w:style w:type="paragraph" w:styleId="Revision">
    <w:name w:val="Revision"/>
    <w:hidden/>
    <w:uiPriority w:val="99"/>
    <w:semiHidden/>
    <w:rsid w:val="004051DA"/>
    <w:rPr>
      <w:sz w:val="24"/>
      <w:szCs w:val="28"/>
    </w:rPr>
  </w:style>
  <w:style w:type="paragraph" w:styleId="FootnoteText">
    <w:name w:val="footnote text"/>
    <w:basedOn w:val="Normal"/>
    <w:link w:val="FootnoteTextChar"/>
    <w:rsid w:val="00A718C0"/>
    <w:rPr>
      <w:sz w:val="20"/>
      <w:szCs w:val="25"/>
    </w:rPr>
  </w:style>
  <w:style w:type="character" w:customStyle="1" w:styleId="FootnoteTextChar">
    <w:name w:val="Footnote Text Char"/>
    <w:basedOn w:val="DefaultParagraphFont"/>
    <w:link w:val="FootnoteText"/>
    <w:rsid w:val="00A718C0"/>
    <w:rPr>
      <w:szCs w:val="25"/>
    </w:rPr>
  </w:style>
  <w:style w:type="character" w:styleId="FootnoteReference">
    <w:name w:val="footnote reference"/>
    <w:basedOn w:val="DefaultParagraphFont"/>
    <w:rsid w:val="00A718C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434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eader" Target="header6.xml"/><Relationship Id="rId18" Type="http://schemas.openxmlformats.org/officeDocument/2006/relationships/customXml" Target="../customXml/item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header" Target="header5.xml"/><Relationship Id="rId17" Type="http://schemas.openxmlformats.org/officeDocument/2006/relationships/customXml" Target="../customXml/item3.xml"/><Relationship Id="rId2" Type="http://schemas.openxmlformats.org/officeDocument/2006/relationships/styles" Target="styles.xml"/><Relationship Id="rId16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4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A5FA889D7B2B945A632B21E0766FF65" ma:contentTypeVersion="9" ma:contentTypeDescription="Create a new document." ma:contentTypeScope="" ma:versionID="21b8a04877890a684afd8dbcc8576c7a">
  <xsd:schema xmlns:xsd="http://www.w3.org/2001/XMLSchema" xmlns:xs="http://www.w3.org/2001/XMLSchema" xmlns:p="http://schemas.microsoft.com/office/2006/metadata/properties" xmlns:ns2="a815fe5b-baef-4a4d-b607-1f05d2fd5fba" targetNamespace="http://schemas.microsoft.com/office/2006/metadata/properties" ma:root="true" ma:fieldsID="f8133b3dd4cc1929b1822e071810ac19" ns2:_="">
    <xsd:import namespace="a815fe5b-baef-4a4d-b607-1f05d2fd5fb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815fe5b-baef-4a4d-b607-1f05d2fd5fb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1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84BD9F1-92B6-4FBF-9A2A-EF1FE8A29F3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1DAC621-0E95-47C9-B344-9F318C367717}"/>
</file>

<file path=customXml/itemProps3.xml><?xml version="1.0" encoding="utf-8"?>
<ds:datastoreItem xmlns:ds="http://schemas.openxmlformats.org/officeDocument/2006/customXml" ds:itemID="{F150D57A-DFD2-49C4-A684-124F852E20D6}"/>
</file>

<file path=customXml/itemProps4.xml><?xml version="1.0" encoding="utf-8"?>
<ds:datastoreItem xmlns:ds="http://schemas.openxmlformats.org/officeDocument/2006/customXml" ds:itemID="{1E822321-E92C-40DA-84C4-39208F715B1B}"/>
</file>

<file path=docMetadata/LabelInfo.xml><?xml version="1.0" encoding="utf-8"?>
<clbl:labelList xmlns:clbl="http://schemas.microsoft.com/office/2020/mipLabelMetadata">
  <clbl:label id="{ea60d57e-af5b-4752-ac57-3e4f28ca11dc}" enabled="1" method="Standard" siteId="{36da45f1-dd2c-4d1f-af13-5abe46b9992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2</Pages>
  <Words>356</Words>
  <Characters>1379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บริษัทหลักทรัพย์ ซิกโก้ จำกัด (มหาชน) และบริษัทย่อย</vt:lpstr>
    </vt:vector>
  </TitlesOfParts>
  <Company>SICCO</Company>
  <LinksUpToDate>false</LinksUpToDate>
  <CharactersWithSpaces>1732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บริษัทหลักทรัพย์ ซิกโก้ จำกัด (มหาชน) และบริษัทย่อย</dc:title>
  <dc:subject/>
  <dc:creator>administrator</dc:creator>
  <cp:keywords/>
  <cp:lastModifiedBy>Methikul, Suchanun</cp:lastModifiedBy>
  <cp:revision>35</cp:revision>
  <cp:lastPrinted>2023-04-28T15:49:00Z</cp:lastPrinted>
  <dcterms:created xsi:type="dcterms:W3CDTF">2021-04-26T03:58:00Z</dcterms:created>
  <dcterms:modified xsi:type="dcterms:W3CDTF">2026-05-04T13:40:00Z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2022-04-22T03:54:52Z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5a8c7e98-573d-4fac-be55-8f3673b3615a</vt:lpwstr>
  </property>
  <property fmtid="{D5CDD505-2E9C-101B-9397-08002B2CF9AE}" pid="8" name="MSIP_Label_ea60d57e-af5b-4752-ac57-3e4f28ca11dc_ContentBits">
    <vt:lpwstr>0</vt:lpwstr>
  </property>
  <property fmtid="{D5CDD505-2E9C-101B-9397-08002B2CF9AE}" pid="9" name="ContentTypeId">
    <vt:lpwstr>0x010100FA5FA889D7B2B945A632B21E0766FF65</vt:lpwstr>
  </property>
</Properties>
</file>