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C65A9" w14:textId="4738DA93" w:rsidR="000D4380" w:rsidRPr="000D4380" w:rsidRDefault="000D4380" w:rsidP="00125D18">
      <w:pPr>
        <w:pStyle w:val="Reference"/>
        <w:rPr>
          <w:rFonts w:cs="Browallia New"/>
          <w:b/>
          <w:bCs/>
          <w:color w:val="auto"/>
          <w:sz w:val="36"/>
          <w:szCs w:val="36"/>
          <w:lang w:val="en-US" w:bidi="th-TH"/>
        </w:rPr>
      </w:pPr>
    </w:p>
    <w:p w14:paraId="29F0C456" w14:textId="0947AD14" w:rsidR="00DD1E47" w:rsidRPr="000D4380" w:rsidRDefault="00DD1E47" w:rsidP="006771E8">
      <w:pPr>
        <w:pStyle w:val="BodyText"/>
        <w:rPr>
          <w:rFonts w:ascii="Browallia New" w:hAnsi="Browallia New" w:cs="Browallia New"/>
          <w:sz w:val="28"/>
          <w:szCs w:val="28"/>
          <w:lang w:bidi="th-TH"/>
        </w:rPr>
      </w:pPr>
    </w:p>
    <w:p w14:paraId="14A8CEB1" w14:textId="77777777" w:rsidR="00D15EA5" w:rsidRPr="00137743" w:rsidRDefault="006F1B19" w:rsidP="00D15EA5">
      <w:pPr>
        <w:pStyle w:val="BodyText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0D4380">
        <w:rPr>
          <w:rFonts w:ascii="Browallia New" w:hAnsi="Browallia New" w:cs="Browallia New"/>
          <w:sz w:val="28"/>
          <w:szCs w:val="28"/>
        </w:rPr>
        <w:br/>
      </w:r>
    </w:p>
    <w:p w14:paraId="2B0E1FAA" w14:textId="77777777" w:rsidR="00D15EA5" w:rsidRPr="000D4380" w:rsidRDefault="00D15EA5" w:rsidP="00D15EA5">
      <w:pPr>
        <w:pStyle w:val="BodyText"/>
        <w:rPr>
          <w:rFonts w:ascii="Browallia New" w:hAnsi="Browallia New" w:cs="Browallia New"/>
          <w:sz w:val="28"/>
          <w:szCs w:val="28"/>
          <w:lang w:val="en-US"/>
        </w:rPr>
      </w:pPr>
    </w:p>
    <w:p w14:paraId="457629C0" w14:textId="77777777" w:rsidR="00F20A86" w:rsidRPr="000D4380" w:rsidRDefault="00F20A86" w:rsidP="00D15EA5">
      <w:pPr>
        <w:pStyle w:val="BodyText"/>
        <w:rPr>
          <w:rFonts w:ascii="Browallia New" w:hAnsi="Browallia New" w:cs="Browallia New"/>
          <w:sz w:val="28"/>
          <w:szCs w:val="28"/>
          <w:lang w:bidi="th-TH"/>
        </w:rPr>
      </w:pPr>
    </w:p>
    <w:p w14:paraId="00969681" w14:textId="77777777" w:rsidR="00710CF5" w:rsidRPr="00137743" w:rsidRDefault="00710CF5" w:rsidP="00D15EA5">
      <w:pPr>
        <w:pStyle w:val="BodyText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004D8BF2" w14:textId="5672333C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เสนอ </w:t>
      </w:r>
      <w:r w:rsidR="00737A63"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ผู้ถือหุ้น</w:t>
      </w:r>
      <w:r w:rsidR="00737A63" w:rsidRPr="00137743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และ</w:t>
      </w:r>
      <w:r w:rsidR="008925A9"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คณะกรรมการของ</w:t>
      </w:r>
      <w:r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บริษัท อิตาเลียนไทย ดี</w:t>
      </w:r>
      <w:proofErr w:type="spellStart"/>
      <w:r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เวล๊</w:t>
      </w:r>
      <w:proofErr w:type="spellEnd"/>
      <w:r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อปเมน</w:t>
      </w:r>
      <w:proofErr w:type="spellStart"/>
      <w:r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ต์</w:t>
      </w:r>
      <w:proofErr w:type="spellEnd"/>
      <w:r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จำกัด</w:t>
      </w:r>
      <w:r w:rsidR="003E70F8"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="003E70F8" w:rsidRPr="00117CBD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มหาช</w:t>
      </w:r>
      <w:r w:rsidR="003E70F8"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น</w:t>
      </w:r>
      <w:r w:rsidR="003E70F8" w:rsidRPr="00117CBD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117CBD" w:rsidRDefault="00D267AC" w:rsidP="00627E0F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1D4DC2C" w14:textId="565200EA" w:rsidR="00D72DB5" w:rsidRPr="00A55029" w:rsidRDefault="00D72DB5" w:rsidP="005A367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ข้าพเจ้าได้สอบทานข้อมูลทางการเงินรวมและเฉพาะบริษัทระหว่างกาลของบริษัท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อิตาเลียนไทย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5B1392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ดี</w:t>
      </w:r>
      <w:proofErr w:type="spellStart"/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เวล๊</w:t>
      </w:r>
      <w:proofErr w:type="spellEnd"/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อปเมน</w:t>
      </w:r>
      <w:proofErr w:type="spellStart"/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ต์</w:t>
      </w:r>
      <w:proofErr w:type="spellEnd"/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จำกัด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(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มหาชน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) </w:t>
      </w:r>
      <w:r w:rsidR="0087512E" w:rsidRPr="00A55029">
        <w:rPr>
          <w:rFonts w:ascii="BrowalliaUPC" w:hAnsi="BrowalliaUPC" w:cs="BrowalliaUPC"/>
          <w:sz w:val="28"/>
          <w:szCs w:val="28"/>
          <w:lang w:bidi="th-TH"/>
        </w:rPr>
        <w:t>(</w:t>
      </w:r>
      <w:r w:rsidR="0087512E"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</w:t>
      </w:r>
      <w:r w:rsidR="0087512E" w:rsidRPr="00A55029">
        <w:rPr>
          <w:rFonts w:ascii="BrowalliaUPC" w:hAnsi="BrowalliaUPC" w:cs="BrowalliaUPC"/>
          <w:sz w:val="28"/>
          <w:szCs w:val="28"/>
          <w:lang w:val="en-US" w:bidi="th-TH"/>
        </w:rPr>
        <w:t xml:space="preserve">)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และบริษัทย่อย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(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กลุ่มบริษัท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)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ซึ่งประกอบด้วย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งบฐานะการเงินรวมและเฉพาะบริษัท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ณ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วันที่ </w:t>
      </w:r>
      <w:r w:rsidR="00F67004" w:rsidRPr="00F67004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F67004"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มีนาคม</w:t>
      </w:r>
      <w:r w:rsidR="00F67004" w:rsidRPr="00F67004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8B5BCE" w:rsidRPr="00117CBD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875FA3">
        <w:rPr>
          <w:rFonts w:ascii="BrowalliaUPC" w:hAnsi="BrowalliaUPC" w:cs="BrowalliaUPC"/>
          <w:sz w:val="28"/>
          <w:szCs w:val="28"/>
          <w:lang w:val="en-US" w:bidi="th-TH"/>
        </w:rPr>
        <w:t>9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งบกำไรขาดทุนเบ็ดเสร็จรวมและเฉพาะ</w:t>
      </w:r>
      <w:r w:rsidR="00D35A85"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งบการเปลี่ยนแปลงส่วนของ</w:t>
      </w:r>
      <w:r w:rsidR="008B5BCE"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เจ้าของ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รวมและเฉพาะบริษัท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รวมถึงงบกระแสเงินสดรวมและเฉพาะบริษัท</w:t>
      </w:r>
      <w:r w:rsidR="00D35A85"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สำหรับงวดสามเดือนสิ้นสุดวันเดียวกัน</w:t>
      </w:r>
      <w:r w:rsidR="00D35A85"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และหมายเหตุประกอบ</w:t>
      </w:r>
      <w:r w:rsidR="00A473B7"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การเงินระหว่างกาลแบบย่อ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0000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   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ฉบับที่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UPC" w:hAnsi="BrowalliaUPC" w:cs="BrowalliaUPC"/>
          <w:sz w:val="28"/>
          <w:szCs w:val="28"/>
        </w:rPr>
        <w:t xml:space="preserve">34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เรื่อง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1377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29AFB174" w14:textId="77777777" w:rsidR="00D72DB5" w:rsidRPr="00117CBD" w:rsidRDefault="00D72DB5" w:rsidP="005A367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2BE4ABF" w14:textId="0852877C" w:rsidR="0009543C" w:rsidRPr="00975311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ขอบเขตการสอบทาน </w:t>
      </w:r>
    </w:p>
    <w:p w14:paraId="5946402D" w14:textId="77777777" w:rsidR="0009543C" w:rsidRPr="00117CBD" w:rsidRDefault="0009543C" w:rsidP="003C551E">
      <w:pPr>
        <w:spacing w:after="0" w:line="240" w:lineRule="auto"/>
        <w:jc w:val="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066C3E4" w14:textId="748660F9" w:rsidR="00CD4D4E" w:rsidRPr="00117CBD" w:rsidRDefault="008148EF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ข้าพเจ้าได้ปฏิบัติงานสอบทานตามมาตรฐานงานสอบทาน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รหัส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</w:rPr>
        <w:t>2410 “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การสอบทานข้อมูลทางการเงินระหว่างกาลโดยผู้สอบบัญชีรับอนุญาตของ</w:t>
      </w:r>
      <w:r w:rsidR="008276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กิจการ</w:t>
      </w:r>
      <w:r w:rsidRPr="00137743">
        <w:rPr>
          <w:rFonts w:ascii="Browallia New" w:hAnsi="Browallia New" w:cs="Browallia New" w:hint="eastAsia"/>
          <w:sz w:val="28"/>
          <w:szCs w:val="28"/>
          <w:cs/>
          <w:lang w:val="en-US" w:bidi="th-TH"/>
        </w:rPr>
        <w:t>”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การสอบทานข้อมูลทางการเงินระหว่างกาลประกอบด้วย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การใช้วิธีการสอบถามบุคลากร</w:t>
      </w:r>
      <w:r w:rsidR="009C3AD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ซึ่งส่วนใหญ่เป็นผู้รับผิดชอบด้านการเงินและบัญชี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และการวิเคราะห์เปรียบเทียบและวิธีการสอบทานอื่น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C83696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1D8F01" w14:textId="39040436" w:rsidR="00700ECB" w:rsidRPr="00117CBD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AB536D" w14:textId="77777777" w:rsidR="008148EF" w:rsidRPr="00137743" w:rsidRDefault="008148E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</w:pPr>
      <w:r w:rsidRPr="00B475CD">
        <w:rPr>
          <w:rFonts w:ascii="Browallia New" w:hAnsi="Browallia New" w:cs="Browallia New"/>
          <w:b/>
          <w:bCs/>
          <w:sz w:val="28"/>
          <w:szCs w:val="28"/>
          <w:lang w:bidi="th-TH"/>
        </w:rPr>
        <w:br w:type="page"/>
      </w:r>
    </w:p>
    <w:p w14:paraId="688CE0F2" w14:textId="4B770B7A" w:rsidR="00922356" w:rsidRPr="00975311" w:rsidRDefault="00922356" w:rsidP="007A3BD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lastRenderedPageBreak/>
        <w:t>เกณฑ์</w:t>
      </w:r>
      <w:r w:rsidR="00FA217F" w:rsidRPr="00137743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การให้ข้อสรุป</w:t>
      </w:r>
      <w:r w:rsidR="00FA217F"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อย่างมีเงื่อนไข</w:t>
      </w:r>
    </w:p>
    <w:p w14:paraId="2EA3C0C4" w14:textId="77777777" w:rsidR="009212C8" w:rsidRPr="00282D01" w:rsidRDefault="009212C8" w:rsidP="00F111BF">
      <w:pPr>
        <w:spacing w:after="0"/>
        <w:jc w:val="thaiDistribute"/>
        <w:rPr>
          <w:rFonts w:ascii="Browallia New" w:hAnsi="Browallia New" w:cs="Browallia New"/>
          <w:sz w:val="22"/>
          <w:szCs w:val="22"/>
          <w:highlight w:val="yellow"/>
          <w:lang w:bidi="th-TH"/>
        </w:rPr>
      </w:pPr>
    </w:p>
    <w:p w14:paraId="3C957120" w14:textId="1DFC2B3D" w:rsidR="00AF2E84" w:rsidRPr="00AF2E84" w:rsidRDefault="00AF2E84" w:rsidP="00AF2E84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ตามรายละเอียดที่กล่าวไว้ในหมายเหตุประกอบ</w:t>
      </w:r>
      <w:r w:rsidR="003534F5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32D43">
        <w:rPr>
          <w:rFonts w:ascii="Browallia New" w:hAnsi="Browallia New" w:cs="Browallia New"/>
          <w:sz w:val="28"/>
          <w:szCs w:val="28"/>
          <w:lang w:bidi="th-TH"/>
        </w:rPr>
        <w:t>1</w:t>
      </w:r>
      <w:r w:rsidR="003A6964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F32D43">
        <w:rPr>
          <w:rFonts w:ascii="Browallia New" w:hAnsi="Browallia New" w:cs="Browallia New"/>
          <w:sz w:val="28"/>
          <w:szCs w:val="28"/>
          <w:lang w:bidi="th-TH"/>
        </w:rPr>
        <w:t>.3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C3A20" w:rsidRPr="00F32D43">
        <w:rPr>
          <w:rFonts w:ascii="Browallia New" w:hAnsi="Browallia New" w:cs="Browallia New"/>
          <w:sz w:val="28"/>
          <w:szCs w:val="28"/>
          <w:lang w:bidi="th-TH"/>
        </w:rPr>
        <w:t>2</w:t>
      </w:r>
      <w:r w:rsidR="00B71565">
        <w:rPr>
          <w:rFonts w:ascii="Browallia New" w:hAnsi="Browallia New" w:cs="Browallia New"/>
          <w:sz w:val="28"/>
          <w:szCs w:val="28"/>
          <w:lang w:bidi="th-TH"/>
        </w:rPr>
        <w:t>8</w:t>
      </w:r>
      <w:r w:rsidRPr="00F32D43">
        <w:rPr>
          <w:rFonts w:ascii="Browallia New" w:hAnsi="Browallia New" w:cs="Browallia New"/>
          <w:sz w:val="28"/>
          <w:szCs w:val="28"/>
          <w:lang w:bidi="th-TH"/>
        </w:rPr>
        <w:t>.2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เงินลงทุนใน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F2E84">
        <w:rPr>
          <w:rFonts w:ascii="Browallia New" w:hAnsi="Browallia New" w:cs="Browallia New"/>
          <w:sz w:val="28"/>
          <w:szCs w:val="28"/>
          <w:lang w:bidi="th-TH"/>
        </w:rPr>
        <w:t xml:space="preserve">First Dhaka Elevated Expressway Co., Ltd.  (FDEE)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ซึ่งเป็นกิจการร่วมค้าตั้งอยู่ในประเทศบัง</w:t>
      </w:r>
      <w:r w:rsidR="007066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ลาเทศมีราคาทุนจำนวน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32D43">
        <w:rPr>
          <w:rFonts w:ascii="Browallia New" w:hAnsi="Browallia New" w:cs="Browallia New"/>
          <w:sz w:val="28"/>
          <w:szCs w:val="28"/>
          <w:lang w:bidi="th-TH"/>
        </w:rPr>
        <w:t>3,068.34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F2E84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เป็นโครงการทางด่วนยกระดับ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F2E84">
        <w:rPr>
          <w:rFonts w:ascii="Browallia New" w:hAnsi="Browallia New" w:cs="Browallia New"/>
          <w:sz w:val="28"/>
          <w:szCs w:val="28"/>
          <w:lang w:bidi="th-TH"/>
        </w:rPr>
        <w:t xml:space="preserve">Dhaka Elevated Expressway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ในประเทศบัง</w:t>
      </w:r>
      <w:r w:rsidR="007066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ลาเทศ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ผู้ถือหุ้นรายอื่นของ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F2E84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ได้ริบหุ้น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F2E84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ของบริษัทจำนวน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F2E84">
        <w:rPr>
          <w:rFonts w:ascii="Browallia New" w:hAnsi="Browallia New" w:cs="Browallia New"/>
          <w:sz w:val="28"/>
          <w:szCs w:val="28"/>
          <w:lang w:bidi="th-TH"/>
        </w:rPr>
        <w:t>775,864,735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หุ้น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มีผลทำให้บริษัทถือ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F2E84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เหลือหุ้นจำนวน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F2E84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หุ้น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จากเหตุการณ์ข้อพิพาทระหว่างบริษัท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และผู้ให้กู้และผู้ถือหุ้น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F2E84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รายอื่น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กลุ่มผู้เรียกร้อง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โดยกลุ่มผู้เรียกร้องกล่าวหาบริษัทว่าได้ทำละเมิดเงื่อนไขของเอกสารทางการเงิน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บริษัทไม่เห็นด้วยกับข้อกล่าวหา</w:t>
      </w:r>
      <w:r w:rsidRPr="00875FA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ดังกล่าวจึงดำเนินการตามขั้นตอนการระงับข้อพิพาทต่ออนุญาโตตุลาการระหว่างประเทศ</w:t>
      </w:r>
      <w:r w:rsidRPr="000529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สิงคโปร์</w:t>
      </w:r>
      <w:r w:rsidRPr="0005291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609F7" w:rsidRPr="000529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เมื่อวันที่ </w:t>
      </w:r>
      <w:r w:rsidR="004609F7" w:rsidRPr="00052914">
        <w:rPr>
          <w:rFonts w:ascii="Browallia New" w:hAnsi="Browallia New" w:cs="Browallia New"/>
          <w:sz w:val="28"/>
          <w:szCs w:val="28"/>
          <w:lang w:val="en-US" w:bidi="th-TH"/>
        </w:rPr>
        <w:t xml:space="preserve">22 </w:t>
      </w:r>
      <w:r w:rsidR="004609F7" w:rsidRPr="000529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เมษายน </w:t>
      </w:r>
      <w:r w:rsidR="004609F7" w:rsidRPr="00052914">
        <w:rPr>
          <w:rFonts w:ascii="Browallia New" w:hAnsi="Browallia New" w:cs="Browallia New"/>
          <w:sz w:val="28"/>
          <w:szCs w:val="28"/>
          <w:lang w:val="en-US" w:bidi="th-TH"/>
        </w:rPr>
        <w:t xml:space="preserve">2569 </w:t>
      </w:r>
      <w:r w:rsidR="004609F7" w:rsidRPr="00052914">
        <w:rPr>
          <w:rFonts w:ascii="Browallia New" w:hAnsi="Browallia New" w:cs="Browallia New"/>
          <w:sz w:val="28"/>
          <w:szCs w:val="28"/>
          <w:cs/>
          <w:lang w:val="en-US" w:bidi="th-TH"/>
        </w:rPr>
        <w:t>อนุญาโตตุลาการได้มีคำชี้ขาดบางส่วน (</w:t>
      </w:r>
      <w:r w:rsidR="004609F7" w:rsidRPr="00052914">
        <w:rPr>
          <w:rFonts w:ascii="Browallia New" w:hAnsi="Browallia New" w:cs="Browallia New"/>
          <w:sz w:val="28"/>
          <w:szCs w:val="28"/>
        </w:rPr>
        <w:t xml:space="preserve">Partial Award) </w:t>
      </w:r>
      <w:r w:rsidR="004609F7" w:rsidRPr="00052914">
        <w:rPr>
          <w:rFonts w:ascii="Browallia New" w:hAnsi="Browallia New" w:cs="Browallia New"/>
          <w:sz w:val="28"/>
          <w:szCs w:val="28"/>
          <w:cs/>
          <w:lang w:val="en-US" w:bidi="th-TH"/>
        </w:rPr>
        <w:t>และ</w:t>
      </w:r>
      <w:r w:rsidR="00E902BC" w:rsidRPr="000529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ปัจจุบันยัง</w:t>
      </w:r>
      <w:r w:rsidR="004609F7" w:rsidRPr="00052914">
        <w:rPr>
          <w:rFonts w:ascii="Browallia New" w:hAnsi="Browallia New" w:cs="Browallia New"/>
          <w:sz w:val="28"/>
          <w:szCs w:val="28"/>
          <w:cs/>
          <w:lang w:val="en-US" w:bidi="th-TH"/>
        </w:rPr>
        <w:t>อยู่ระหว่างรอคำชี้ขาดสุดท้าย (</w:t>
      </w:r>
      <w:r w:rsidR="004609F7" w:rsidRPr="00052914">
        <w:rPr>
          <w:rFonts w:ascii="Browallia New" w:hAnsi="Browallia New" w:cs="Browallia New"/>
          <w:sz w:val="28"/>
          <w:szCs w:val="28"/>
        </w:rPr>
        <w:t xml:space="preserve">Final Award) </w:t>
      </w:r>
      <w:r w:rsidR="004609F7" w:rsidRPr="00052914">
        <w:rPr>
          <w:rFonts w:ascii="Browallia New" w:hAnsi="Browallia New" w:cs="Browallia New"/>
          <w:sz w:val="28"/>
          <w:szCs w:val="28"/>
          <w:cs/>
          <w:lang w:val="en-US" w:bidi="th-TH"/>
        </w:rPr>
        <w:t>ทั้งนี้ ผู้บริหารของบริษัทและที่ปรึกษากฎหมายอยู่ระหว่าง</w:t>
      </w:r>
      <w:r w:rsidR="0093385E" w:rsidRPr="000529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</w:t>
      </w:r>
      <w:r w:rsidR="004609F7" w:rsidRPr="0005291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พิจารณาแนวทางในการดำเนินการทางกฎหมายเพิ่มเติม รวมถึงการยื่นคำร้องต่อ </w:t>
      </w:r>
      <w:r w:rsidR="004609F7" w:rsidRPr="00052914">
        <w:rPr>
          <w:rFonts w:ascii="Browallia New" w:hAnsi="Browallia New" w:cs="Browallia New"/>
          <w:sz w:val="28"/>
          <w:szCs w:val="28"/>
        </w:rPr>
        <w:t xml:space="preserve">Singapore High Court </w:t>
      </w:r>
      <w:r w:rsidR="004609F7" w:rsidRPr="00052914">
        <w:rPr>
          <w:rFonts w:ascii="Browallia New" w:hAnsi="Browallia New" w:cs="Browallia New"/>
          <w:sz w:val="28"/>
          <w:szCs w:val="28"/>
          <w:cs/>
          <w:lang w:val="en-US" w:bidi="th-TH"/>
        </w:rPr>
        <w:t>ภายใต้กระบวนการทางกฎหมายที่เกี่ยวข้อง อย่างไรก็ตาม ณ วันที่อนุมัติข้อมูลทางการเงินระหว่างกาล</w:t>
      </w:r>
      <w:r w:rsidR="0093385E" w:rsidRPr="000529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นี้</w:t>
      </w:r>
      <w:r w:rsidR="004609F7" w:rsidRPr="0005291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ผลสุดท้ายของข้อพิพาทและผลกระทบทางการเงินที่อาจเกิดขึ้นยังไม่สามารถสรุปได้อย่างแน่ชัด</w:t>
      </w:r>
      <w:r w:rsidRPr="0005291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529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ผู้บริหารของบริษัทจึงพิจารณาไม่ตั้งสำรองหนี้สินที่อาจ</w:t>
      </w:r>
      <w:r w:rsidR="006A2164" w:rsidRPr="000529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จะ</w:t>
      </w:r>
      <w:r w:rsidRPr="000529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เกิดขึ้นจากข้อพิพาทดังกล่าว</w:t>
      </w:r>
    </w:p>
    <w:p w14:paraId="4C21A3C7" w14:textId="77777777" w:rsidR="00AF2E84" w:rsidRPr="00137743" w:rsidRDefault="00AF2E84" w:rsidP="00AF2E8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0B7A9FB0" w14:textId="0B49A479" w:rsidR="00381185" w:rsidRDefault="00AF2E84" w:rsidP="00AF2E84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ผลกระทบของข้อพิพาทดังกล่าวมีผลทำให้ผู้บริหารของบริษัทไม่สามารถเข้าถึงข้อมูลที่เกี่ยวข้องกับการประเมินมูลค่าที่คาดว่าจะได้รับคืนของเงินลงทุนใ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99211C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รายงานได้และบริษัทไม่พิจารณาจัดประเภทเงินลงทุนใหม่เนื่องจากผู้บริหารของบริษัทประเมินว่าบริษัทยังมีสิทธิในสินทรัพย์และภาระผูกพันที่เกี่ยวข้องใ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99211C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และผลของข้อพิพาทดังกล่าวยังไม่สิ้นสุด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</w:t>
      </w:r>
      <w:r w:rsidR="009338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ไม่สามารถพิจารณาผลกระทบที่อาจเกิดขึ้น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ถ้ามี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ต่อ</w:t>
      </w:r>
      <w:r w:rsidR="00DE7515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มูลค่าที่ค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าดว่าจะได้รับคืนของเงินลงทุน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การจัดประเภทเงินลงทุน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และประมาณการหนี้สินที่อาจเกิดขึ้นใน</w:t>
      </w:r>
      <w:r w:rsidR="008C3B2A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ข้อมูลทางการเงิน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รวมและเฉพาะบริษัทได้เนื่องจากความไม่แน่นอนและข้อจำกัดของสถานการณ์ตามที่กล่าวไว้ในวรรคก่อน</w:t>
      </w:r>
    </w:p>
    <w:p w14:paraId="7134CD64" w14:textId="77777777" w:rsidR="00381185" w:rsidRDefault="00381185" w:rsidP="00AF2E84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12F6C6" w14:textId="1D737CBF" w:rsidR="00381185" w:rsidRPr="00D545E6" w:rsidRDefault="00381185" w:rsidP="00381185">
      <w:pPr>
        <w:numPr>
          <w:ilvl w:val="0"/>
          <w:numId w:val="22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ตามรายละเอียดที่กล่าวไว้ใน</w:t>
      </w:r>
      <w:r w:rsidR="00F65D91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หมายเหตุประกอบข้อมูลทางการเงินระหว่างกาลข้อ </w:t>
      </w:r>
      <w:r w:rsidR="007D60B7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D545E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บริษัทได้จำหน่ายหุ้นทั้งหมดใน </w:t>
      </w:r>
      <w:r w:rsidRPr="00D545E6">
        <w:rPr>
          <w:rFonts w:ascii="Browallia New" w:hAnsi="Browallia New" w:cs="Browallia New"/>
          <w:sz w:val="28"/>
          <w:szCs w:val="28"/>
          <w:lang w:val="en-US" w:bidi="th-TH"/>
        </w:rPr>
        <w:t xml:space="preserve">ITD Cementation India Limited (“ITD Cem”)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ซึ่งเป็นบริษัทย่อยของบริษัท ในราคาหุ้นละ </w:t>
      </w:r>
      <w:r w:rsidRPr="00D545E6">
        <w:rPr>
          <w:rFonts w:ascii="Browallia New" w:hAnsi="Browallia New" w:cs="Browallia New"/>
          <w:sz w:val="28"/>
          <w:szCs w:val="28"/>
          <w:lang w:val="en-US" w:bidi="th-TH"/>
        </w:rPr>
        <w:t xml:space="preserve">400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รูปีต่อหุ้น โดย </w:t>
      </w:r>
      <w:r w:rsidRPr="00D545E6">
        <w:rPr>
          <w:rFonts w:ascii="Browallia New" w:hAnsi="Browallia New" w:cs="Browallia New"/>
          <w:sz w:val="28"/>
          <w:szCs w:val="28"/>
          <w:lang w:val="en-US" w:bidi="th-TH"/>
        </w:rPr>
        <w:t xml:space="preserve">ITD Cem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เป็นบริษัทจดทะเบียนในประเทศอินเดีย การจำหน่ายหุ้นดังกล่าวส่งผลให้บริษัทถูกหักภาษี ณ ที่จ่ายเป็นจำนวนเงินประมาณ </w:t>
      </w:r>
      <w:r w:rsidRPr="00D545E6">
        <w:rPr>
          <w:rFonts w:ascii="Browallia New" w:hAnsi="Browallia New" w:cs="Browallia New"/>
          <w:sz w:val="28"/>
          <w:szCs w:val="28"/>
          <w:lang w:val="en-US" w:bidi="th-TH"/>
        </w:rPr>
        <w:t xml:space="preserve">1,271.85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ซึ่งแสดงไว้ในสินทรัพย์หมุนเวียนในงบฐานะการเงินรวมและเฉพาะบริษัท ผู้บริหารของบริษัทมีความตั้งใจที่จะนำภาษีเงินได้ถูกหัก ณ ที่จ่ายดังกล่าวมาใช้เป็นเครดิตภาษีเงินได้นิติบุคคลในประเทศไทยสำหรับปี </w:t>
      </w:r>
      <w:r w:rsidRPr="00D545E6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อย่างไรก็ตาม บริษัทได้ยื่นคำร้องขอคำวินิจฉัยต่อกรมสรรพากร เพื่อสอบถามว่าราคาการจำหน่ายหุ้นดังกล่าวสามารถใช้เป็นราคาขายในการคำนวณกำไรสุทธิเพื่อเสียภาษีเงินได้นิติบุคคลได้หรือไม่ ณ วันที่</w:t>
      </w:r>
      <w:r w:rsidR="00040D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อนุมัติข้อมูลทางการเงินระหว่างกาลนี้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คำร้องดังกล่าวยังอยู่ระหว่างการพิจารณาของกรมสรรพากร ซึ่งผลการวินิจฉัยอาจกำหนดให้บริษัทใช้ราคาตลาด หรือราคาที่ต่ำกว่าราคาตลาดโดยมีเหตุอันสมควร ซึ่งอาจส่งผลให้บริษัทไม่สามารถนำภาษีเงินได้ถูกหัก ณ ที่จ่ายดังกล่าวมาใช้เป็นเครดิตภาษีได้ทั้งหมดหรือบางส่วน</w:t>
      </w:r>
    </w:p>
    <w:p w14:paraId="4891F5FA" w14:textId="77777777" w:rsidR="00381185" w:rsidRDefault="00381185" w:rsidP="00381185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highlight w:val="yellow"/>
          <w:lang w:val="en-US" w:bidi="th-TH"/>
        </w:rPr>
      </w:pPr>
    </w:p>
    <w:p w14:paraId="39CA29D1" w14:textId="77777777" w:rsidR="00BF7559" w:rsidRDefault="00BF7559" w:rsidP="00381185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highlight w:val="yellow"/>
          <w:lang w:val="en-US" w:bidi="th-TH"/>
        </w:rPr>
      </w:pPr>
    </w:p>
    <w:p w14:paraId="3D4C9B42" w14:textId="77777777" w:rsidR="00BF7559" w:rsidRPr="00381185" w:rsidRDefault="00BF7559" w:rsidP="00381185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highlight w:val="yellow"/>
          <w:lang w:val="en-US" w:bidi="th-TH"/>
        </w:rPr>
      </w:pPr>
    </w:p>
    <w:p w14:paraId="2FDFF446" w14:textId="77777777" w:rsidR="00381185" w:rsidRPr="0099211C" w:rsidRDefault="00381185" w:rsidP="00381185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lastRenderedPageBreak/>
        <w:t xml:space="preserve">จากผลกระทบดังกล่าวมีผลทำให้ผู้บริหารของบริษัทยังไม่สามารถประเมินจำนวนภาษีเงินได้นิติบุคคลที่อาจเกิดขึ้นจากการจำหน่ายหุ้นใน </w:t>
      </w:r>
      <w:r w:rsidRPr="0099211C">
        <w:rPr>
          <w:rFonts w:ascii="Browallia New" w:hAnsi="Browallia New" w:cs="Browallia New"/>
          <w:sz w:val="28"/>
          <w:szCs w:val="28"/>
          <w:lang w:val="en-US" w:bidi="th-TH"/>
        </w:rPr>
        <w:t xml:space="preserve">ITD Cem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ได้ รวมถึงไม่สามารถประเมินมูลค่าผลประโยชน์ทางเศรษฐกิจที่คาดว่าจะได้รับจากภาษีเงินได้ถูกหัก ณ ที่จ่ายดังกล่าว ข้าพเจ้าจึงไม่สามารถพิจารณาผลกระทบของหนี้สินภาษีเงินได้และมูลค่าที่คาดว่าจะได้รับคืนของภาษีเงินได้ถูกหัก ณ ที่จ่ายที่เกิดจากการจำหน่ายหุ้นของ </w:t>
      </w:r>
      <w:r w:rsidRPr="0099211C">
        <w:rPr>
          <w:rFonts w:ascii="Browallia New" w:hAnsi="Browallia New" w:cs="Browallia New"/>
          <w:sz w:val="28"/>
          <w:szCs w:val="28"/>
          <w:lang w:val="en-US" w:bidi="th-TH"/>
        </w:rPr>
        <w:t xml:space="preserve">ITD Cem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ดังกล่าว อันเนื่องมาจากความไม่แน่นอนของสถานการณ์ตามที่กล่าวไว้ในวรรคก่อน</w:t>
      </w:r>
    </w:p>
    <w:p w14:paraId="5A25A976" w14:textId="77777777" w:rsidR="00C64D5D" w:rsidRDefault="00C64D5D" w:rsidP="00C64D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bidi="th-TH"/>
        </w:rPr>
      </w:pPr>
    </w:p>
    <w:p w14:paraId="0D986500" w14:textId="77777777" w:rsidR="00B919B8" w:rsidRPr="00975311" w:rsidRDefault="00B919B8" w:rsidP="00B919B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ข้อสรุปอย่างมีเงื่อนไข</w:t>
      </w:r>
    </w:p>
    <w:p w14:paraId="29BD6AD1" w14:textId="77777777" w:rsidR="00C64D5D" w:rsidRDefault="00C64D5D" w:rsidP="00C64D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val="en-US" w:bidi="th-TH"/>
        </w:rPr>
      </w:pPr>
    </w:p>
    <w:p w14:paraId="581CA172" w14:textId="269DBA06" w:rsidR="00614ADF" w:rsidRDefault="001C41E7" w:rsidP="00A27BA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bidi="th-TH"/>
        </w:rPr>
      </w:pP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ยกเว้นเรื่องที่ได้กล่าวไว้ในวรรคก่อน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ข้าพเจ้าไม่พบสิ่งที่เป็นเหตุให้เชื่อว่า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ข้อมูลทางการเงินระหว่างกาลดังกล่าวไม่ได้จัดทำขึ้นตามมาตรฐานการบัญชี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ฉบับที่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99211C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“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137743">
        <w:rPr>
          <w:rFonts w:ascii="Browallia New" w:hAnsi="Browallia New" w:cs="Browallia New" w:hint="eastAsia"/>
          <w:sz w:val="28"/>
          <w:szCs w:val="28"/>
          <w:cs/>
          <w:lang w:val="en-US" w:bidi="th-TH"/>
        </w:rPr>
        <w:t>”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ในสาระสำคัญจากการสอบทานของข้าพเจ้า</w:t>
      </w:r>
    </w:p>
    <w:p w14:paraId="7EE712D6" w14:textId="77777777" w:rsidR="00037510" w:rsidRDefault="00037510" w:rsidP="00A27BA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bidi="th-TH"/>
        </w:rPr>
      </w:pPr>
    </w:p>
    <w:p w14:paraId="5588BD44" w14:textId="77777777" w:rsidR="00037510" w:rsidRPr="006A0B31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79D1B76F" w14:textId="77777777" w:rsidR="00037510" w:rsidRPr="006A0B31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14:paraId="7D772671" w14:textId="5B0B94B1" w:rsidR="00037510" w:rsidRPr="006A0B31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ตามที่กล่าวใน</w:t>
      </w:r>
      <w:r w:rsidR="00975311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หมายเหตุประกอบข้อมูลทางการเงินระหว่างกาลข้อ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32D43">
        <w:rPr>
          <w:rFonts w:ascii="Browallia New" w:hAnsi="Browallia New" w:cs="Browallia New"/>
          <w:sz w:val="28"/>
          <w:szCs w:val="28"/>
          <w:lang w:val="en-US" w:bidi="th-TH"/>
        </w:rPr>
        <w:t xml:space="preserve">1.2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ซึ่งระบุว่า สำหรับ</w:t>
      </w:r>
      <w:r w:rsidR="00975311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งวด</w:t>
      </w:r>
      <w:r w:rsidR="00266613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สามเดือน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สิ้นสุดวันที่ 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975311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มีนาคม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75311" w:rsidRPr="006A0B31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กลุ่มบริษัทและบริษัทมี</w:t>
      </w:r>
      <w:r w:rsidR="00137743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ขาดทุนสำหรับงวดจำนวน </w:t>
      </w:r>
      <w:r w:rsidR="00137743" w:rsidRPr="00137743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90496D">
        <w:rPr>
          <w:rFonts w:ascii="Browallia New" w:hAnsi="Browallia New" w:cs="Browallia New"/>
          <w:sz w:val="28"/>
          <w:szCs w:val="28"/>
          <w:lang w:val="en-US" w:bidi="th-TH"/>
        </w:rPr>
        <w:t xml:space="preserve">31.64 </w:t>
      </w:r>
      <w:r w:rsidR="00137743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137743" w:rsidRPr="00137743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E258CF">
        <w:rPr>
          <w:rFonts w:ascii="Browallia New" w:hAnsi="Browallia New" w:cs="Browallia New"/>
          <w:sz w:val="28"/>
          <w:szCs w:val="28"/>
          <w:lang w:val="en-US" w:bidi="th-TH"/>
        </w:rPr>
        <w:t>64</w:t>
      </w:r>
      <w:r w:rsidR="00137743" w:rsidRPr="00137743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E258CF">
        <w:rPr>
          <w:rFonts w:ascii="Browallia New" w:hAnsi="Browallia New" w:cs="Browallia New"/>
          <w:sz w:val="28"/>
          <w:szCs w:val="28"/>
          <w:lang w:val="en-US" w:bidi="th-TH"/>
        </w:rPr>
        <w:t>85</w:t>
      </w:r>
      <w:r w:rsidR="00137743" w:rsidRPr="0013774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37743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(สำหรับงวดสามเดือนสิ้นสุดวันที่ </w:t>
      </w:r>
      <w:r w:rsidR="00137743" w:rsidRPr="00137743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137743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มีนาคม </w:t>
      </w:r>
      <w:r w:rsidR="00137743" w:rsidRPr="00137743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="00137743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กลุ่มบริษัทและบริษัทมีกำไรสำหรับงวดจำนวน </w:t>
      </w:r>
      <w:r w:rsidR="00137743" w:rsidRPr="00137743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137743" w:rsidRPr="00137743">
        <w:rPr>
          <w:rFonts w:ascii="Browallia New" w:hAnsi="Browallia New" w:cs="Browallia New"/>
          <w:sz w:val="28"/>
          <w:szCs w:val="28"/>
        </w:rPr>
        <w:t>,</w:t>
      </w:r>
      <w:r w:rsidR="00137743" w:rsidRPr="00137743">
        <w:rPr>
          <w:rFonts w:ascii="Browallia New" w:hAnsi="Browallia New" w:cs="Browallia New"/>
          <w:sz w:val="28"/>
          <w:szCs w:val="28"/>
          <w:lang w:val="en-US" w:bidi="th-TH"/>
        </w:rPr>
        <w:t xml:space="preserve">710.92 </w:t>
      </w:r>
      <w:r w:rsidR="00137743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137743" w:rsidRPr="00137743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137743" w:rsidRPr="00137743">
        <w:rPr>
          <w:rFonts w:ascii="Browallia New" w:hAnsi="Browallia New" w:cs="Browallia New"/>
          <w:sz w:val="28"/>
          <w:szCs w:val="28"/>
        </w:rPr>
        <w:t>,</w:t>
      </w:r>
      <w:r w:rsidR="00137743" w:rsidRPr="00137743">
        <w:rPr>
          <w:rFonts w:ascii="Browallia New" w:hAnsi="Browallia New" w:cs="Browallia New"/>
          <w:sz w:val="28"/>
          <w:szCs w:val="28"/>
          <w:lang w:val="en-US" w:bidi="th-TH"/>
        </w:rPr>
        <w:t xml:space="preserve">104.40 </w:t>
      </w:r>
      <w:r w:rsidR="00137743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ตามลำดับ)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 ณ วันที่ 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6A0B31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มีนาคม 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A0B31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กลุ่มบริษัทและบริษัทมีขาดทุนสะสมจำนวน </w:t>
      </w:r>
      <w:r w:rsidR="0083413A">
        <w:rPr>
          <w:rFonts w:ascii="Browallia New" w:hAnsi="Browallia New" w:cs="Browallia New"/>
          <w:sz w:val="28"/>
          <w:szCs w:val="28"/>
          <w:lang w:bidi="th-TH"/>
        </w:rPr>
        <w:t>10,8</w:t>
      </w:r>
      <w:r w:rsidR="00EC4579">
        <w:rPr>
          <w:rFonts w:ascii="Browallia New" w:hAnsi="Browallia New" w:cs="Browallia New"/>
          <w:sz w:val="28"/>
          <w:szCs w:val="28"/>
          <w:lang w:bidi="th-TH"/>
        </w:rPr>
        <w:t>29</w:t>
      </w:r>
      <w:r w:rsidR="0083413A">
        <w:rPr>
          <w:rFonts w:ascii="Browallia New" w:hAnsi="Browallia New" w:cs="Browallia New"/>
          <w:sz w:val="28"/>
          <w:szCs w:val="28"/>
          <w:lang w:bidi="th-TH"/>
        </w:rPr>
        <w:t>.</w:t>
      </w:r>
      <w:r w:rsidR="00EC4579">
        <w:rPr>
          <w:rFonts w:ascii="Browallia New" w:hAnsi="Browallia New" w:cs="Browallia New"/>
          <w:sz w:val="28"/>
          <w:szCs w:val="28"/>
          <w:lang w:bidi="th-TH"/>
        </w:rPr>
        <w:t>36</w:t>
      </w:r>
      <w:r w:rsidR="006C0E34" w:rsidRPr="006A0B3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83413A">
        <w:rPr>
          <w:rFonts w:ascii="Browallia New" w:hAnsi="Browallia New" w:cs="Browallia New"/>
          <w:sz w:val="28"/>
          <w:szCs w:val="28"/>
          <w:lang w:bidi="th-TH"/>
        </w:rPr>
        <w:t>10,4</w:t>
      </w:r>
      <w:r w:rsidR="006641C7">
        <w:rPr>
          <w:rFonts w:ascii="Browallia New" w:hAnsi="Browallia New" w:cs="Browallia New"/>
          <w:sz w:val="28"/>
          <w:szCs w:val="28"/>
          <w:lang w:bidi="th-TH"/>
        </w:rPr>
        <w:t>89</w:t>
      </w:r>
      <w:r w:rsidR="0083413A">
        <w:rPr>
          <w:rFonts w:ascii="Browallia New" w:hAnsi="Browallia New" w:cs="Browallia New"/>
          <w:sz w:val="28"/>
          <w:szCs w:val="28"/>
          <w:lang w:bidi="th-TH"/>
        </w:rPr>
        <w:t>.</w:t>
      </w:r>
      <w:r w:rsidR="006641C7">
        <w:rPr>
          <w:rFonts w:ascii="Browallia New" w:hAnsi="Browallia New" w:cs="Browallia New"/>
          <w:sz w:val="28"/>
          <w:szCs w:val="28"/>
          <w:lang w:bidi="th-TH"/>
        </w:rPr>
        <w:t>55</w:t>
      </w:r>
      <w:r w:rsidRPr="006A0B3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 (</w:t>
      </w:r>
      <w:r w:rsidR="006C0E34"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6C0E34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6C0E34" w:rsidRPr="006A0B31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 : </w:t>
      </w:r>
      <w:r w:rsidR="006C0E34"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10,613.24 </w:t>
      </w:r>
      <w:r w:rsidR="006C0E34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6C0E34"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9,824.70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ตามลำดับ) และกลุ่มบริษัทและบริษัทมีหนี้สินหมุนเวียนสูงกว่าสินทรัพย์หมุนเวียนจำนวน </w:t>
      </w:r>
      <w:r w:rsidR="00816CAD">
        <w:rPr>
          <w:rFonts w:ascii="Browallia New" w:hAnsi="Browallia New" w:cs="Browallia New"/>
          <w:sz w:val="28"/>
          <w:szCs w:val="28"/>
          <w:lang w:bidi="th-TH"/>
        </w:rPr>
        <w:t>16,6</w:t>
      </w:r>
      <w:r w:rsidR="00C16FA2">
        <w:rPr>
          <w:rFonts w:ascii="Browallia New" w:hAnsi="Browallia New" w:cs="Browallia New"/>
          <w:sz w:val="28"/>
          <w:szCs w:val="28"/>
          <w:lang w:bidi="th-TH"/>
        </w:rPr>
        <w:t>77.25</w:t>
      </w:r>
      <w:r w:rsidRPr="006A0B3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9D3B70" w:rsidRPr="009D3B70">
        <w:rPr>
          <w:rFonts w:ascii="Browallia New" w:hAnsi="Browallia New" w:cs="Browallia New"/>
          <w:sz w:val="28"/>
          <w:szCs w:val="28"/>
          <w:lang w:bidi="th-TH"/>
        </w:rPr>
        <w:t xml:space="preserve">14,663.95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 (</w:t>
      </w:r>
      <w:r w:rsidR="006C0E34"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6C0E34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6C0E34"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: </w:t>
      </w:r>
      <w:r w:rsidR="006C0E34"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20,578.46 </w:t>
      </w:r>
      <w:r w:rsidR="006C0E34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6C0E34" w:rsidRPr="006A0B31">
        <w:rPr>
          <w:rFonts w:ascii="Browallia New" w:hAnsi="Browallia New" w:cs="Browallia New"/>
          <w:sz w:val="28"/>
          <w:szCs w:val="28"/>
          <w:lang w:val="en-US" w:bidi="th-TH"/>
        </w:rPr>
        <w:t>18,398.05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ตามลำดับ)</w:t>
      </w:r>
    </w:p>
    <w:p w14:paraId="5F0AA679" w14:textId="77777777" w:rsidR="00037510" w:rsidRPr="00037510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bidi="th-TH"/>
        </w:rPr>
      </w:pPr>
    </w:p>
    <w:p w14:paraId="36A15FAD" w14:textId="233D3573" w:rsidR="00037510" w:rsidRPr="006A0B31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ฝ่ายบริหารของกลุ่มบริษัทได้มีมาตรการในการจัดหาเงินและรักษาระดับของกระแสเงินสดสำหรับการจ่ายชำระหนี้สิน และเพื่อความเพียงพอของสภาพคล่องเพื่อใช้ในการดำเนินงานต่อเนื่องของกลุ่มบริษัท โดยเมื่อวันที่ </w:t>
      </w:r>
      <w:r w:rsidRPr="00250B99">
        <w:rPr>
          <w:rFonts w:ascii="Browallia New" w:hAnsi="Browallia New" w:cs="Browallia New"/>
          <w:sz w:val="28"/>
          <w:szCs w:val="28"/>
          <w:lang w:bidi="th-TH"/>
        </w:rPr>
        <w:t xml:space="preserve">16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มกราคม </w:t>
      </w:r>
      <w:r w:rsidRPr="00250B99">
        <w:rPr>
          <w:rFonts w:ascii="Browallia New" w:hAnsi="Browallia New" w:cs="Browallia New"/>
          <w:sz w:val="28"/>
          <w:szCs w:val="28"/>
          <w:lang w:bidi="th-TH"/>
        </w:rPr>
        <w:t xml:space="preserve">2569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และวันที่ </w:t>
      </w:r>
      <w:r w:rsidRPr="00250B99">
        <w:rPr>
          <w:rFonts w:ascii="Browallia New" w:hAnsi="Browallia New" w:cs="Browallia New"/>
          <w:sz w:val="28"/>
          <w:szCs w:val="28"/>
          <w:lang w:bidi="th-TH"/>
        </w:rPr>
        <w:t xml:space="preserve">27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มกราคม </w:t>
      </w:r>
      <w:r w:rsidRPr="00250B99">
        <w:rPr>
          <w:rFonts w:ascii="Browallia New" w:hAnsi="Browallia New" w:cs="Browallia New"/>
          <w:sz w:val="28"/>
          <w:szCs w:val="28"/>
          <w:lang w:bidi="th-TH"/>
        </w:rPr>
        <w:t xml:space="preserve">2569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บริษัทได้จัดให้มีการประชุมผู้ถือหุ้นกู้ทั้งหมด </w:t>
      </w:r>
      <w:r w:rsidRPr="00250B99">
        <w:rPr>
          <w:rFonts w:ascii="Browallia New" w:hAnsi="Browallia New" w:cs="Browallia New"/>
          <w:sz w:val="28"/>
          <w:szCs w:val="28"/>
          <w:lang w:bidi="th-TH"/>
        </w:rPr>
        <w:t xml:space="preserve">5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รุ่น ได้แก่ 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>ITD</w:t>
      </w:r>
      <w:r w:rsidRPr="00250B99">
        <w:rPr>
          <w:rFonts w:ascii="Browallia New" w:hAnsi="Browallia New" w:cs="Browallia New"/>
          <w:sz w:val="28"/>
          <w:szCs w:val="28"/>
          <w:lang w:bidi="th-TH"/>
        </w:rPr>
        <w:t>242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>A ITD</w:t>
      </w:r>
      <w:r w:rsidRPr="00250B99">
        <w:rPr>
          <w:rFonts w:ascii="Browallia New" w:hAnsi="Browallia New" w:cs="Browallia New"/>
          <w:sz w:val="28"/>
          <w:szCs w:val="28"/>
          <w:lang w:bidi="th-TH"/>
        </w:rPr>
        <w:t>24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>DA ITD</w:t>
      </w:r>
      <w:r w:rsidRPr="00250B99">
        <w:rPr>
          <w:rFonts w:ascii="Browallia New" w:hAnsi="Browallia New" w:cs="Browallia New"/>
          <w:sz w:val="28"/>
          <w:szCs w:val="28"/>
          <w:lang w:bidi="th-TH"/>
        </w:rPr>
        <w:t>254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>A ITD</w:t>
      </w:r>
      <w:r w:rsidRPr="00250B99">
        <w:rPr>
          <w:rFonts w:ascii="Browallia New" w:hAnsi="Browallia New" w:cs="Browallia New"/>
          <w:sz w:val="28"/>
          <w:szCs w:val="28"/>
          <w:lang w:bidi="th-TH"/>
        </w:rPr>
        <w:t>266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A </w:t>
      </w:r>
      <w:r w:rsidR="002D1E1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>ITD</w:t>
      </w:r>
      <w:r w:rsidRPr="00250B99">
        <w:rPr>
          <w:rFonts w:ascii="Browallia New" w:hAnsi="Browallia New" w:cs="Browallia New"/>
          <w:sz w:val="28"/>
          <w:szCs w:val="28"/>
          <w:lang w:bidi="th-TH"/>
        </w:rPr>
        <w:t>24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DB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ซึ่งมียอดเงินต้นค้างชำระรวมเป็นจำนวนเงิน </w:t>
      </w:r>
      <w:r w:rsidRPr="00250B99">
        <w:rPr>
          <w:rFonts w:ascii="Browallia New" w:hAnsi="Browallia New" w:cs="Browallia New"/>
          <w:sz w:val="28"/>
          <w:szCs w:val="28"/>
          <w:lang w:bidi="th-TH"/>
        </w:rPr>
        <w:t>14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>,</w:t>
      </w:r>
      <w:r w:rsidRPr="00250B99">
        <w:rPr>
          <w:rFonts w:ascii="Browallia New" w:hAnsi="Browallia New" w:cs="Browallia New"/>
          <w:sz w:val="28"/>
          <w:szCs w:val="28"/>
          <w:lang w:bidi="th-TH"/>
        </w:rPr>
        <w:t xml:space="preserve">455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โดยที่ประชุมมีมติให้บริษัทเลื่อนชำระหุ้นกู้ไปอีก </w:t>
      </w:r>
      <w:r w:rsidRPr="00250B99">
        <w:rPr>
          <w:rFonts w:ascii="Browallia New" w:hAnsi="Browallia New" w:cs="Browallia New"/>
          <w:sz w:val="28"/>
          <w:szCs w:val="28"/>
          <w:lang w:bidi="th-TH"/>
        </w:rPr>
        <w:t xml:space="preserve">3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ปี นับจากวันครบกำหนดไถ่ถอนหุ้นกู้เดิมโดยบริษัทจะแบ่งชำระคืนเงินต้นหุ้นกู้บางส่วนให้แก่ผู้ถือหุ้น (โดยการลดมูลค่าที่ตราไว้ต่อหน่วยลง) โดยแบ่งชำระเป็นรายปีจำนวน </w:t>
      </w:r>
      <w:r w:rsidRPr="00250B99">
        <w:rPr>
          <w:rFonts w:ascii="Browallia New" w:hAnsi="Browallia New" w:cs="Browallia New"/>
          <w:sz w:val="28"/>
          <w:szCs w:val="28"/>
          <w:lang w:bidi="th-TH"/>
        </w:rPr>
        <w:t xml:space="preserve">4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งวด และได้รับอนุมัติจากผู้ถือหุ้นกู้ให้ผ่อนผันเงื่อนไขการดำรงอัตราส่วนหนี้สินต่อทุน รวมถึงการเปลี่ยนแปลงเงื่อนไขอื่น ๆ ตามที่ได้กล่าวไว้ใน</w:t>
      </w:r>
      <w:r w:rsidR="009E4A12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หมายเหตุประกอบข้อมูลทางการเงินระหว่างกาลข้อ </w:t>
      </w:r>
      <w:r w:rsidR="00875FA3">
        <w:rPr>
          <w:rFonts w:ascii="Browallia New" w:hAnsi="Browallia New" w:cs="Browallia New"/>
          <w:sz w:val="28"/>
          <w:szCs w:val="28"/>
          <w:lang w:bidi="th-TH"/>
        </w:rPr>
        <w:t>2</w:t>
      </w:r>
      <w:r w:rsidR="00DD14C3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ในเดือน</w:t>
      </w:r>
      <w:r w:rsidR="00875FA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มีนาคมและ</w:t>
      </w:r>
      <w:r w:rsidR="00875FA3" w:rsidRPr="00875FA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เมษายน</w:t>
      </w:r>
      <w:r w:rsidRPr="00875FA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75FA3">
        <w:rPr>
          <w:rFonts w:ascii="Browallia New" w:hAnsi="Browallia New" w:cs="Browallia New"/>
          <w:sz w:val="28"/>
          <w:szCs w:val="28"/>
          <w:lang w:bidi="th-TH"/>
        </w:rPr>
        <w:t xml:space="preserve">2569 </w:t>
      </w:r>
      <w:r w:rsidRPr="00875FA3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ได้รับหนังสือจากสถาบันการเงินให้ความยินยอมและผ่อนผันเงื่อนไขในสัญญาเงินกู้ยืม นอกจากนี้ บริษัทได้รับการสนับสนุนทางการเงินจากแหล่งเงินกู้ในรูปแบบเงินกู้ร่วม (</w:t>
      </w:r>
      <w:r w:rsidRPr="006A0B31">
        <w:rPr>
          <w:rFonts w:ascii="Browallia New" w:hAnsi="Browallia New" w:cs="Browallia New"/>
          <w:sz w:val="28"/>
          <w:szCs w:val="28"/>
          <w:lang w:val="en-US" w:bidi="th-TH"/>
        </w:rPr>
        <w:t xml:space="preserve">Syndicated loan)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เพื่อสนับสนุนสภาพคล่องของบริษัทในการก่อสร้างโครงการต่างๆ ทั้งในปัจจุบันและอนาคต</w:t>
      </w:r>
    </w:p>
    <w:p w14:paraId="67E04304" w14:textId="77777777" w:rsidR="00037510" w:rsidRPr="00037510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bidi="th-TH"/>
        </w:rPr>
      </w:pPr>
      <w:r w:rsidRPr="00250B99">
        <w:rPr>
          <w:rFonts w:ascii="Browallia New" w:hAnsi="Browallia New" w:cs="Browallia New"/>
          <w:sz w:val="28"/>
          <w:szCs w:val="28"/>
          <w:highlight w:val="yellow"/>
          <w:lang w:bidi="th-TH"/>
        </w:rPr>
        <w:br w:type="page"/>
      </w:r>
    </w:p>
    <w:p w14:paraId="2177E21F" w14:textId="77777777" w:rsidR="00037510" w:rsidRPr="00137743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lastRenderedPageBreak/>
        <w:t>ฝ่ายบริหารของกลุ่มบริษัทและบริษัทได้ทำตามแผนการดำเนินงานธุรกิจที่ปรับปรุงแล้วและบริหารจัดการสภาพคล่องในการชำระหนี้เมื่อครบกำหนด การได้รับการสนับสนุนวงเงินสินเชื่ออย่างต่อเนื่อง รวมถึงความสามารถในการเรียกเก็บเงินค่าก่อสร้างจากหน่วยงานที่เกี่ยวข้องหลายโครงการอย่างต่อเนื่อง ซึ่งมีผลทำให้การดำเนินธุรกิจเป็นไปอย่างต่อเนื่อง</w:t>
      </w:r>
    </w:p>
    <w:p w14:paraId="0F2A87CC" w14:textId="77777777" w:rsidR="00037510" w:rsidRPr="00B5168D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DA849FD" w14:textId="4B5BE53C" w:rsidR="00037510" w:rsidRPr="00B5168D" w:rsidRDefault="00037510" w:rsidP="000375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ดังนั้นผู้บริหารของกลุ่มบริษัทและบริษัทได้จัดทำ</w:t>
      </w:r>
      <w:r w:rsidR="007254A6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ข้อมูลทาง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การเงินสำหรับ</w:t>
      </w:r>
      <w:r w:rsidR="007254A6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งวดสามเดือนสิ้นสุดวันที่ </w:t>
      </w:r>
      <w:r w:rsidR="0089193B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 </w:t>
      </w:r>
      <w:r w:rsidR="007254A6" w:rsidRPr="00B5168D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7254A6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="007254A6" w:rsidRPr="00B5168D">
        <w:rPr>
          <w:rFonts w:ascii="Browallia New" w:hAnsi="Browallia New" w:cs="Browallia New"/>
          <w:sz w:val="28"/>
          <w:szCs w:val="28"/>
          <w:lang w:val="en-US" w:bidi="th-TH"/>
        </w:rPr>
        <w:t>2569</w:t>
      </w:r>
      <w:r w:rsidRPr="00B5168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ตามข้อสมมติฐานทางบัญชีว่ากลุ่มบริษัทและบริษัทจะดำเนินงานต่อเนื่องเป็นการถูกต้องและเหมาะสม ดังนั้น</w:t>
      </w:r>
      <w:r w:rsidR="00250B99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ข้อมูลทางการเงิน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จึงไม่ได้รวมรายการปรับปรุงเกี่ยวกับมูลค่าที่คาดว่าจะได้รับคืนของสินทรัพย์หรือจำนวนเงินที่ต้องจ่ายคืนของหนี้สินซึ่งอาจจะเกิดขึ้น ถ้าบริษัทไม่สามารถดำเนินงานต่อเนื่องไปได้</w:t>
      </w:r>
    </w:p>
    <w:p w14:paraId="1C6A898B" w14:textId="77777777" w:rsidR="000B4B71" w:rsidRDefault="000B4B71" w:rsidP="0066574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D1D86B" w14:textId="2C7972DB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ข้อมูลและเหตุการณ์</w:t>
      </w:r>
      <w:r w:rsidR="00DC64D5"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ที่เน้น</w:t>
      </w:r>
    </w:p>
    <w:p w14:paraId="3168868B" w14:textId="73ADB32A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BF4FB0" w14:textId="25331A6C" w:rsidR="009109E9" w:rsidRPr="00B97A9A" w:rsidRDefault="009109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ข้าพเจ้าขอให้สังเกตข้อมูลดังต่อไปนี้</w:t>
      </w:r>
    </w:p>
    <w:p w14:paraId="666E1DCF" w14:textId="03B42FDF" w:rsidR="00922356" w:rsidRPr="00B97A9A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840CEE3" w14:textId="45950E7D" w:rsidR="00BE413B" w:rsidRPr="0079436D" w:rsidRDefault="00B5168D" w:rsidP="0079436D">
      <w:pPr>
        <w:numPr>
          <w:ilvl w:val="0"/>
          <w:numId w:val="23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ตามที่</w:t>
      </w:r>
      <w:r w:rsidRPr="002E32F1">
        <w:rPr>
          <w:rFonts w:ascii="Browallia New" w:hAnsi="Browallia New" w:cs="Browallia New"/>
          <w:sz w:val="28"/>
          <w:szCs w:val="28"/>
          <w:cs/>
          <w:lang w:val="en-US" w:bidi="th-TH"/>
        </w:rPr>
        <w:t>กล่าวไว้ในหมายเหตุประกอบข้อมูลทางการเงินระหว่างกาล</w:t>
      </w:r>
      <w:r w:rsidRPr="002E32F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Pr="002E32F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6973" w:rsidRPr="002E32F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C05A54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2E32F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Pr="002E32F1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E32F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มีนาคม</w:t>
      </w:r>
      <w:r w:rsidRPr="002E32F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2E32F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B97A9A" w:rsidRPr="002E32F1">
        <w:rPr>
          <w:rFonts w:ascii="Browallia New" w:hAnsi="Browallia New" w:cs="Browallia New"/>
          <w:sz w:val="28"/>
          <w:szCs w:val="28"/>
          <w:lang w:val="en-US" w:bidi="th-TH"/>
        </w:rPr>
        <w:t xml:space="preserve">9                 </w:t>
      </w:r>
      <w:r w:rsidRPr="002E32F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B97A9A" w:rsidRPr="002E32F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ข้อมูลทาง</w:t>
      </w:r>
      <w:r w:rsidRPr="002E32F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การเงินรวมและเฉพาะบริษัท สัมปทานรอตัดบัญชีต้นทุนโครงการระหว่างพัฒนาโครงการในสาธารณรัฐโมซัมบิก จำนวน </w:t>
      </w:r>
      <w:r w:rsidRPr="002E32F1">
        <w:rPr>
          <w:rFonts w:ascii="Browallia New" w:hAnsi="Browallia New" w:cs="Browallia New"/>
          <w:sz w:val="28"/>
          <w:szCs w:val="28"/>
          <w:lang w:bidi="th-TH"/>
        </w:rPr>
        <w:t>2,7</w:t>
      </w:r>
      <w:r w:rsidR="00394E8A" w:rsidRPr="002E32F1">
        <w:rPr>
          <w:rFonts w:ascii="Browallia New" w:hAnsi="Browallia New" w:cs="Browallia New"/>
          <w:sz w:val="28"/>
          <w:szCs w:val="28"/>
          <w:lang w:bidi="th-TH"/>
        </w:rPr>
        <w:t>45</w:t>
      </w:r>
      <w:r w:rsidRPr="002E32F1">
        <w:rPr>
          <w:rFonts w:ascii="Browallia New" w:hAnsi="Browallia New" w:cs="Browallia New"/>
          <w:sz w:val="28"/>
          <w:szCs w:val="28"/>
          <w:lang w:bidi="th-TH"/>
        </w:rPr>
        <w:t>.</w:t>
      </w:r>
      <w:r w:rsidR="00394E8A" w:rsidRPr="002E32F1">
        <w:rPr>
          <w:rFonts w:ascii="Browallia New" w:hAnsi="Browallia New" w:cs="Browallia New"/>
          <w:sz w:val="28"/>
          <w:szCs w:val="28"/>
          <w:lang w:bidi="th-TH"/>
        </w:rPr>
        <w:t>45</w:t>
      </w:r>
      <w:r w:rsidRPr="002E32F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และ </w:t>
      </w:r>
      <w:r w:rsidRPr="002E32F1">
        <w:rPr>
          <w:rFonts w:ascii="Browallia New" w:hAnsi="Browallia New" w:cs="Browallia New"/>
          <w:sz w:val="28"/>
          <w:szCs w:val="28"/>
          <w:lang w:bidi="th-TH"/>
        </w:rPr>
        <w:t xml:space="preserve">2,336.65 </w:t>
      </w:r>
      <w:r w:rsidRPr="002E32F1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 บริษัทมีเงินลงทุนใน</w:t>
      </w:r>
      <w:r w:rsidR="000A6D8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</w:t>
      </w:r>
      <w:r w:rsidRPr="002E32F1">
        <w:rPr>
          <w:rFonts w:ascii="Browallia New" w:hAnsi="Browallia New" w:cs="Browallia New"/>
          <w:sz w:val="28"/>
          <w:szCs w:val="28"/>
          <w:cs/>
          <w:lang w:val="en-US" w:bidi="th-TH"/>
        </w:rPr>
        <w:t>และเงินให้กู้ยืมระยะยาวแก่</w:t>
      </w:r>
      <w:r w:rsidR="000A6D8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</w:t>
      </w:r>
      <w:r w:rsidRPr="002E32F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ดังกล่าวเพื่อพัฒนาโครงการจำนวนรวม </w:t>
      </w:r>
      <w:r w:rsidRPr="002E32F1">
        <w:rPr>
          <w:rFonts w:ascii="Browallia New" w:hAnsi="Browallia New" w:cs="Browallia New"/>
          <w:sz w:val="28"/>
          <w:szCs w:val="28"/>
          <w:lang w:val="en-US" w:bidi="th-TH"/>
        </w:rPr>
        <w:t xml:space="preserve">58.16 </w:t>
      </w:r>
      <w:r w:rsidRPr="002E32F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Pr="002E32F1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0D605D">
        <w:rPr>
          <w:rFonts w:ascii="Browallia New" w:hAnsi="Browallia New" w:cs="Browallia New"/>
          <w:sz w:val="28"/>
          <w:szCs w:val="28"/>
          <w:lang w:val="en-US" w:bidi="th-TH"/>
        </w:rPr>
        <w:t>58</w:t>
      </w:r>
      <w:r w:rsidRPr="002E32F1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0D605D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Pr="002E32F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2E32F1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 สินทรัพย์ดังกล่าวเป็นการลงทุนในโครงการก่อสร้างทางรถไฟสำหรับลำเลียงของหนักและโครงการก่อสร้างท่าเรือน้ำลึก ทั้งนี้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บริษัทได้ลงทุนในโครงการดังกล่าวผ่าน</w:t>
      </w:r>
      <w:r w:rsidRPr="0047695C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อีกแห่งหนึ่งเพื่อดำเนินการรับเหมาก่อสร้างโครงการดังกล่าว ทั้งนี้ ความคืบหน้าของโครงการระหว่างพัฒนาดังกล่าว ขึ้นอยู่กับการหาผู้ร่วมลงทุนเพื่อร่วมดำเนินธุรกิจในอนาคต ซึ่งผู้ร่วมลงทุนกลุ่มหนึ่งอยู่ระหว่างการศึกษาความเป็นไปได้ของโครงการ เพื่อร่วมลงทุนในโครงการต่อไปและการได้รับอนุมัติเงินสนับสนุนโครงการจากสถาบันการเงิน เนื่องจากบริษัทย่อยต้องใช้เงินลงทุนจำนวนมากในการพัฒนาโครงการดังกล่าว อย่างไรก็ตามผู้บริหารของบริษัทประเมินว่ายังไม่มีข้อบ่งชี้ของการด้อยค่าเงินลงทุนดังกล่าว</w:t>
      </w:r>
    </w:p>
    <w:p w14:paraId="23D3469F" w14:textId="77777777" w:rsidR="00A25FE1" w:rsidRDefault="00A25FE1" w:rsidP="0079436D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8D40FE" w14:textId="6B214DE5" w:rsidR="00BE413B" w:rsidRPr="00D127F2" w:rsidRDefault="00BE413B" w:rsidP="00BE413B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ที่กล่าวไว้ในหมายเหตุประกอบข้อมูลทางการเงิน</w:t>
      </w:r>
      <w:r w:rsidRPr="00732BE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ระหว่างกาลข้อ </w:t>
      </w:r>
      <w:r w:rsidR="00394E8A" w:rsidRPr="00732BE7">
        <w:rPr>
          <w:rFonts w:ascii="Browallia New" w:hAnsi="Browallia New" w:cs="Browallia New"/>
          <w:sz w:val="28"/>
          <w:szCs w:val="28"/>
          <w:lang w:bidi="th-TH"/>
        </w:rPr>
        <w:t>2</w:t>
      </w:r>
      <w:r w:rsidR="00602946">
        <w:rPr>
          <w:rFonts w:ascii="Browallia New" w:hAnsi="Browallia New" w:cs="Browallia New"/>
          <w:sz w:val="28"/>
          <w:szCs w:val="28"/>
          <w:lang w:bidi="th-TH"/>
        </w:rPr>
        <w:t>8.4</w:t>
      </w:r>
      <w:r w:rsidR="005D6173" w:rsidRPr="00732BE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732BE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หนี้สิน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ที่อาจจะเกิดขึ้น </w:t>
      </w:r>
      <w:r w:rsidR="000553BB">
        <w:rPr>
          <w:rFonts w:ascii="Browallia New" w:hAnsi="Browallia New" w:cs="Browallia New"/>
          <w:sz w:val="28"/>
          <w:szCs w:val="28"/>
          <w:lang w:val="en-US" w:bidi="th-TH"/>
        </w:rPr>
        <w:t xml:space="preserve">     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เมื่อวันที่ </w:t>
      </w:r>
      <w:r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28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2568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ได้เกิดเหตุการณ์แผ่นดินไหว ซึ่งส่งผลให้โครงการก่อสร้างอาคารสำนักงานแห่งใหม่ของสำนักงานการตรวจเงินแผ่นดิน (สตง.) ซึ่งดำเนินการโดยกิจการร่วมค้า ไอทีดี-ซีอาร์อีซี </w:t>
      </w:r>
      <w:r w:rsidR="000553BB">
        <w:rPr>
          <w:rFonts w:ascii="Browallia New" w:hAnsi="Browallia New" w:cs="Browallia New"/>
          <w:sz w:val="28"/>
          <w:szCs w:val="28"/>
          <w:lang w:val="en-US" w:bidi="th-TH"/>
        </w:rPr>
        <w:t xml:space="preserve">   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ที่อยู่ระหว่างการก่อสร้างได้เกิดการถล่มลงมา ปัจจุบันเหตุการณ์ดังกล่าวอยู่ระหว่างการตรวจสอบโดยหน่วยงานที่เกี่ยวข้อง และยังไม่มีข้อสรุปแน่ชัด ณ วันที่รายงาน ผู้บริหารของ</w:t>
      </w:r>
      <w:r w:rsidR="003F59C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ประเมินว่าบริษัทจะไม่ได้รับผลกระทบอย่างมีสาระสำคัญเนื่องจากผู้ร่วมค้าอีกฝ่ายหนึ่งจะเป็นผู้รับผิดชอบในความเสียหายทั้งหมดของโครงการตามสัญญาร่วมลงทุนในการร่วมค้า ดังนั้น ผู้บริหารของ</w:t>
      </w:r>
      <w:r w:rsidR="009933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บริษัทจึงพิจารณาไม่ตั้งสำรองหนี้สินที่อาจ</w:t>
      </w:r>
      <w:r w:rsidR="009933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จะ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เกิดขึ้น </w:t>
      </w:r>
    </w:p>
    <w:p w14:paraId="1F02E884" w14:textId="77777777" w:rsidR="00D127F2" w:rsidRDefault="00D127F2" w:rsidP="00D127F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681C611" w14:textId="77777777" w:rsidR="00BF7559" w:rsidRDefault="00BF7559" w:rsidP="00D127F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2D198A" w14:textId="77777777" w:rsidR="00BF7559" w:rsidRDefault="00BF7559" w:rsidP="00D127F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6434337" w14:textId="77777777" w:rsidR="00581200" w:rsidRPr="00D127F2" w:rsidRDefault="00581200" w:rsidP="00D127F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D2D4F9" w14:textId="60163EEF" w:rsidR="00264A10" w:rsidRDefault="003102D7" w:rsidP="00723D54">
      <w:pPr>
        <w:pStyle w:val="ListParagraph"/>
        <w:numPr>
          <w:ilvl w:val="0"/>
          <w:numId w:val="23"/>
        </w:num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lastRenderedPageBreak/>
        <w:t>ตาม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ที่กล่าวไว้ในหมายเหตุประกอบข้อมูลทางการเงิน</w:t>
      </w:r>
      <w:r w:rsidRPr="00732BE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ระหว่างกาลข้อ </w:t>
      </w:r>
      <w:r w:rsidR="00732BE7" w:rsidRPr="00732BE7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D75FB4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732BE7">
        <w:rPr>
          <w:rFonts w:ascii="Browallia New" w:hAnsi="Browallia New" w:cs="Browallia New" w:hint="cs"/>
          <w:sz w:val="28"/>
          <w:szCs w:val="28"/>
          <w:lang w:bidi="th-TH"/>
        </w:rPr>
        <w:t>.</w:t>
      </w:r>
      <w:r w:rsidR="00732BE7" w:rsidRPr="00732BE7">
        <w:rPr>
          <w:rFonts w:ascii="Browallia New" w:hAnsi="Browallia New" w:cs="Browallia New"/>
          <w:sz w:val="28"/>
          <w:szCs w:val="28"/>
          <w:lang w:bidi="th-TH"/>
        </w:rPr>
        <w:t>6</w:t>
      </w:r>
      <w:r w:rsidRPr="00732BE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732BE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หนี้สินที่อาจจะ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เกิดขึ้น</w:t>
      </w:r>
      <w:r w:rsidR="005D6173"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127F2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เมื่อวันที่ </w:t>
      </w:r>
      <w:r w:rsidR="00D127F2" w:rsidRPr="00D127F2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D127F2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มกราคม </w:t>
      </w:r>
      <w:r w:rsidR="00D127F2" w:rsidRPr="00D127F2">
        <w:rPr>
          <w:rFonts w:ascii="Browallia New" w:hAnsi="Browallia New" w:cs="Browallia New"/>
          <w:sz w:val="28"/>
          <w:szCs w:val="28"/>
          <w:lang w:val="en-US" w:bidi="th-TH"/>
        </w:rPr>
        <w:t>2569</w:t>
      </w:r>
      <w:r w:rsidR="00D127F2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ได้เกิดอุบัติเหตุเครนยกชิ้นส่วน </w:t>
      </w:r>
      <w:r w:rsidR="00D127F2" w:rsidRPr="00D127F2">
        <w:rPr>
          <w:rFonts w:ascii="Browallia New" w:hAnsi="Browallia New" w:cs="Browallia New"/>
          <w:sz w:val="28"/>
          <w:szCs w:val="28"/>
          <w:lang w:val="en-US" w:bidi="th-TH"/>
        </w:rPr>
        <w:t xml:space="preserve">Segment </w:t>
      </w:r>
      <w:r w:rsidR="00D127F2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คอนกรีต (</w:t>
      </w:r>
      <w:r w:rsidR="00D127F2" w:rsidRPr="00D127F2">
        <w:rPr>
          <w:rFonts w:ascii="Browallia New" w:hAnsi="Browallia New" w:cs="Browallia New"/>
          <w:sz w:val="28"/>
          <w:szCs w:val="28"/>
          <w:lang w:val="en-US" w:bidi="th-TH"/>
        </w:rPr>
        <w:t xml:space="preserve">Launching Girder) </w:t>
      </w:r>
      <w:r w:rsidR="00D127F2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ตกทับขบวนรถไฟโดยสาร ขณะกำลังวิ่งผ่านพื้นที่ก่อสร้างในโครงการก่อสร้างรถไฟความเร็วสูง สัญญา </w:t>
      </w:r>
      <w:r w:rsidR="00D127F2" w:rsidRPr="00D127F2">
        <w:rPr>
          <w:rFonts w:ascii="Browallia New" w:hAnsi="Browallia New" w:cs="Browallia New"/>
          <w:sz w:val="28"/>
          <w:szCs w:val="28"/>
          <w:lang w:val="en-US" w:bidi="th-TH"/>
        </w:rPr>
        <w:t>3-4</w:t>
      </w:r>
      <w:r w:rsidR="00D127F2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ของบริษัท ซึ่งปัจจุบันเหตุการณ์ดังกล่าวอยู่ระหว่างการตรวจสอบโดยหน่วยงานที่เกี่ยวข้อง </w:t>
      </w:r>
      <w:r w:rsidR="0075456E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ทั้งนี้ ผู้บริหารของบริษัทได้ประเมินผลกระทบที่อาจเกิดขึ้นและได้พิจารณาบันทึก</w:t>
      </w:r>
      <w:r w:rsidR="00A9279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ค่าใช้จ่ายที่</w:t>
      </w:r>
      <w:r w:rsidR="0075456E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เกิดขึ้นไว้แล้วเป็นจำนวน </w:t>
      </w:r>
      <w:r w:rsidR="00A404E7">
        <w:rPr>
          <w:rFonts w:ascii="Browallia New" w:hAnsi="Browallia New" w:cs="Browallia New"/>
          <w:sz w:val="28"/>
          <w:szCs w:val="28"/>
          <w:lang w:val="en-US" w:bidi="th-TH"/>
        </w:rPr>
        <w:t xml:space="preserve">23.57 </w:t>
      </w:r>
      <w:r w:rsidR="0075456E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</w:t>
      </w:r>
    </w:p>
    <w:p w14:paraId="729ADE5D" w14:textId="77777777" w:rsidR="00723D54" w:rsidRPr="00723D54" w:rsidRDefault="00723D54" w:rsidP="00723D54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78A122" w14:textId="6406702D" w:rsidR="00D127F2" w:rsidRPr="00723D54" w:rsidRDefault="005D6173" w:rsidP="00723D54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ตามที่กล่าวไว้ในหมายเหตุประกอบข้อมูลทางการเงินระหว่</w:t>
      </w:r>
      <w:r w:rsidRPr="00A404E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างกาลข้อ </w:t>
      </w:r>
      <w:r w:rsidR="00732BE7" w:rsidRPr="00A404E7">
        <w:rPr>
          <w:rFonts w:ascii="Browallia New" w:hAnsi="Browallia New" w:cs="Browallia New"/>
          <w:sz w:val="28"/>
          <w:szCs w:val="28"/>
          <w:lang w:bidi="th-TH"/>
        </w:rPr>
        <w:t>2</w:t>
      </w:r>
      <w:r w:rsidR="00D027E1">
        <w:rPr>
          <w:rFonts w:ascii="Browallia New" w:hAnsi="Browallia New" w:cs="Browallia New"/>
          <w:sz w:val="28"/>
          <w:szCs w:val="28"/>
          <w:lang w:bidi="th-TH"/>
        </w:rPr>
        <w:t>8</w:t>
      </w:r>
      <w:r w:rsidRPr="00A404E7">
        <w:rPr>
          <w:rFonts w:ascii="Browallia New" w:hAnsi="Browallia New" w:cs="Browallia New"/>
          <w:sz w:val="28"/>
          <w:szCs w:val="28"/>
          <w:lang w:bidi="th-TH"/>
        </w:rPr>
        <w:t>.</w:t>
      </w:r>
      <w:r w:rsidR="00B1780B" w:rsidRPr="00A404E7">
        <w:rPr>
          <w:rFonts w:ascii="Browallia New" w:hAnsi="Browallia New" w:cs="Browallia New"/>
          <w:sz w:val="28"/>
          <w:szCs w:val="28"/>
          <w:lang w:bidi="th-TH"/>
        </w:rPr>
        <w:t>7</w:t>
      </w:r>
      <w:r w:rsidRPr="00A404E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404E7">
        <w:rPr>
          <w:rFonts w:ascii="Browallia New" w:hAnsi="Browallia New" w:cs="Browallia New"/>
          <w:sz w:val="28"/>
          <w:szCs w:val="28"/>
          <w:cs/>
          <w:lang w:val="en-US" w:bidi="th-TH"/>
        </w:rPr>
        <w:t>หนี้สิน</w:t>
      </w: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ที่อาจจะเกิดขึ้น                 </w:t>
      </w:r>
      <w:r w:rsidR="00264A10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เมื่อวันที่ </w:t>
      </w:r>
      <w:r w:rsidR="00264A10" w:rsidRPr="00723D54">
        <w:rPr>
          <w:rFonts w:ascii="Browallia New" w:hAnsi="Browallia New" w:cs="Browallia New" w:hint="cs"/>
          <w:sz w:val="28"/>
          <w:szCs w:val="28"/>
          <w:lang w:bidi="th-TH"/>
        </w:rPr>
        <w:t xml:space="preserve">15 </w:t>
      </w:r>
      <w:r w:rsidR="00264A10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มกราคม </w:t>
      </w:r>
      <w:r w:rsidR="00264A10" w:rsidRPr="00723D54">
        <w:rPr>
          <w:rFonts w:ascii="Browallia New" w:hAnsi="Browallia New" w:cs="Browallia New" w:hint="cs"/>
          <w:sz w:val="28"/>
          <w:szCs w:val="28"/>
          <w:lang w:bidi="th-TH"/>
        </w:rPr>
        <w:t xml:space="preserve">2569 </w:t>
      </w:r>
      <w:r w:rsidR="00264A10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ได้เกิดอุบัติเหตุเครนก่อสร้างและชิ้นส่วน </w:t>
      </w:r>
      <w:r w:rsidR="00264A10" w:rsidRPr="00723D54">
        <w:rPr>
          <w:rFonts w:ascii="Browallia New" w:hAnsi="Browallia New" w:cs="Browallia New" w:hint="cs"/>
          <w:sz w:val="28"/>
          <w:szCs w:val="28"/>
          <w:lang w:bidi="th-TH"/>
        </w:rPr>
        <w:t xml:space="preserve">Segment </w:t>
      </w:r>
      <w:r w:rsidR="00264A10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คอนกรีต หล่นบนถนนพระราม </w:t>
      </w:r>
      <w:r w:rsidR="00264A10" w:rsidRPr="00723D54">
        <w:rPr>
          <w:rFonts w:ascii="Browallia New" w:hAnsi="Browallia New" w:cs="Browallia New" w:hint="cs"/>
          <w:sz w:val="28"/>
          <w:szCs w:val="28"/>
          <w:lang w:bidi="th-TH"/>
        </w:rPr>
        <w:t xml:space="preserve">2 </w:t>
      </w:r>
      <w:r w:rsidR="00264A10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ซึ่งเป็นพื้นที่ก่อสร้างของโครงการทางยกระดับบางขุนเทียน - บ้านแพ้ว ตอน </w:t>
      </w:r>
      <w:r w:rsidR="00264A10" w:rsidRPr="00723D54">
        <w:rPr>
          <w:rFonts w:ascii="Browallia New" w:hAnsi="Browallia New" w:cs="Browallia New" w:hint="cs"/>
          <w:sz w:val="28"/>
          <w:szCs w:val="28"/>
          <w:lang w:bidi="th-TH"/>
        </w:rPr>
        <w:t xml:space="preserve">7 </w:t>
      </w:r>
      <w:r w:rsidR="00264A10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="00857E7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64A10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ซึ่งปัจจุบันเหตุการณ์ดังกล่าวอยู่ระหว่างการตรวจสอบโดยหน่วยงานที่เกี่ยวข้อง </w:t>
      </w:r>
      <w:r w:rsidR="006246BC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ทั้งนี้ ผู้บริหารของบริษัทได้ประเมินผลกระทบที่อาจเกิดขึ้นและได้พิจารณาบันทึก</w:t>
      </w:r>
      <w:r w:rsidR="00A9279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ค่าใช้จ่ายที่</w:t>
      </w:r>
      <w:r w:rsidR="006246BC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เกิดขึ้นไว้แล้วเป็นจำนวน </w:t>
      </w:r>
      <w:r w:rsidR="00A404E7">
        <w:rPr>
          <w:rFonts w:ascii="Browallia New" w:hAnsi="Browallia New" w:cs="Browallia New"/>
          <w:sz w:val="28"/>
          <w:szCs w:val="28"/>
          <w:lang w:bidi="th-TH"/>
        </w:rPr>
        <w:t>62.34</w:t>
      </w:r>
      <w:r w:rsidR="006246BC"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</w:t>
      </w:r>
    </w:p>
    <w:p w14:paraId="2F26D7DB" w14:textId="77777777" w:rsidR="00BE413B" w:rsidRPr="00B97A9A" w:rsidRDefault="00BE413B" w:rsidP="007D7F4F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7AE326" w14:textId="77777777" w:rsidR="00A71782" w:rsidRPr="00137743" w:rsidRDefault="00A71782" w:rsidP="00C86E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74BBA3E8" w14:textId="77777777" w:rsidR="000603EA" w:rsidRPr="00D127F2" w:rsidRDefault="000603EA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</w:p>
    <w:p w14:paraId="59C2E3AD" w14:textId="77777777" w:rsidR="001A67A7" w:rsidRDefault="001A67A7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728FB6DB" w14:textId="77777777" w:rsidR="001E217F" w:rsidRDefault="001E217F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57DE8E5" w14:textId="77777777" w:rsidR="0032408F" w:rsidRPr="0032408F" w:rsidRDefault="0032408F" w:rsidP="0032408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37743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ไพศาล</w:t>
      </w:r>
      <w:r w:rsidRPr="00137743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137743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บุญ</w:t>
      </w:r>
      <w:proofErr w:type="spellStart"/>
      <w:r w:rsidRPr="00137743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ศิ</w:t>
      </w:r>
      <w:proofErr w:type="spellEnd"/>
      <w:r w:rsidRPr="00137743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ริสุขะพง</w:t>
      </w:r>
      <w:proofErr w:type="spellStart"/>
      <w:r w:rsidRPr="00137743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ษ์</w:t>
      </w:r>
      <w:proofErr w:type="spellEnd"/>
    </w:p>
    <w:p w14:paraId="35F52D7B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ผู้สอบบัญชีรับอนุญาต</w:t>
      </w:r>
    </w:p>
    <w:p w14:paraId="0A638053" w14:textId="41AA49BB" w:rsidR="00DD43A9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ทะเบียนเลขที่ </w:t>
      </w:r>
      <w:r w:rsidR="0016766B" w:rsidRPr="0016766B">
        <w:rPr>
          <w:rFonts w:ascii="Browallia New" w:hAnsi="Browallia New" w:cs="Browallia New"/>
          <w:sz w:val="28"/>
          <w:szCs w:val="28"/>
          <w:lang w:val="en-US" w:bidi="th-TH"/>
        </w:rPr>
        <w:t>5216</w:t>
      </w:r>
    </w:p>
    <w:p w14:paraId="59755668" w14:textId="77777777" w:rsidR="0016766B" w:rsidRPr="00117CBD" w:rsidRDefault="0016766B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263EA594" w14:textId="77777777" w:rsidR="00DD43A9" w:rsidRPr="00137743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ธอน</w:t>
      </w:r>
      <w:proofErr w:type="spellEnd"/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ตัน จำกัด</w:t>
      </w:r>
    </w:p>
    <w:p w14:paraId="4C62E5CC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137743">
        <w:rPr>
          <w:rFonts w:ascii="Browallia New" w:hAnsi="Browallia New" w:cs="Browallia New"/>
          <w:sz w:val="28"/>
          <w:szCs w:val="28"/>
          <w:cs/>
          <w:lang w:val="en-US" w:bidi="th-TH"/>
        </w:rPr>
        <w:t>กรุงเทพมหานคร</w:t>
      </w:r>
    </w:p>
    <w:p w14:paraId="0AB87670" w14:textId="425C58EF" w:rsidR="00D15EA5" w:rsidRPr="000D4380" w:rsidRDefault="00E97AD7" w:rsidP="00DD43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03045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16766B" w:rsidRPr="0060304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6766B" w:rsidRPr="001377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DD43A9" w:rsidRPr="00603045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16766B" w:rsidRPr="00603045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D15EA5" w:rsidRPr="000D4380" w:rsidSect="00EE06BA">
      <w:headerReference w:type="even" r:id="rId11"/>
      <w:headerReference w:type="default" r:id="rId12"/>
      <w:headerReference w:type="first" r:id="rId13"/>
      <w:pgSz w:w="11907" w:h="16840" w:code="9"/>
      <w:pgMar w:top="1440" w:right="913" w:bottom="360" w:left="2665" w:header="743" w:footer="4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A197E" w14:textId="77777777" w:rsidR="006109FA" w:rsidRDefault="006109FA">
      <w:r>
        <w:separator/>
      </w:r>
    </w:p>
  </w:endnote>
  <w:endnote w:type="continuationSeparator" w:id="0">
    <w:p w14:paraId="0EE17EF4" w14:textId="77777777" w:rsidR="006109FA" w:rsidRDefault="006109FA">
      <w:r>
        <w:continuationSeparator/>
      </w:r>
    </w:p>
  </w:endnote>
  <w:endnote w:type="continuationNotice" w:id="1">
    <w:p w14:paraId="79CD13CA" w14:textId="77777777" w:rsidR="006109FA" w:rsidRDefault="006109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13E3B" w14:textId="77777777" w:rsidR="006109FA" w:rsidRDefault="006109FA">
      <w:bookmarkStart w:id="0" w:name="_Hlk482348182"/>
      <w:bookmarkEnd w:id="0"/>
      <w:r>
        <w:separator/>
      </w:r>
    </w:p>
  </w:footnote>
  <w:footnote w:type="continuationSeparator" w:id="0">
    <w:p w14:paraId="2A5D1FC2" w14:textId="77777777" w:rsidR="006109FA" w:rsidRDefault="006109FA">
      <w:r>
        <w:continuationSeparator/>
      </w:r>
    </w:p>
  </w:footnote>
  <w:footnote w:type="continuationNotice" w:id="1">
    <w:p w14:paraId="55FD2C5D" w14:textId="77777777" w:rsidR="006109FA" w:rsidRDefault="006109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5A098" w14:textId="4858DC19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178EB" w14:textId="4B2E2970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E47C2" w14:textId="20AC3A42" w:rsidR="00151433" w:rsidRDefault="00151433" w:rsidP="00EE06BA">
    <w:pPr>
      <w:pStyle w:val="Header"/>
      <w:tabs>
        <w:tab w:val="clear" w:pos="8562"/>
        <w:tab w:val="left" w:pos="5328"/>
      </w:tabs>
      <w:spacing w:after="1080"/>
      <w:ind w:left="-994"/>
    </w:pPr>
  </w:p>
  <w:p w14:paraId="74B8C0C5" w14:textId="64616536" w:rsidR="00EE06BA" w:rsidRDefault="00EE06BA" w:rsidP="00EE06BA">
    <w:pPr>
      <w:pStyle w:val="Reference"/>
      <w:rPr>
        <w:rFonts w:cs="Browallia New"/>
        <w:bCs/>
        <w:color w:val="auto"/>
        <w:sz w:val="36"/>
        <w:szCs w:val="36"/>
        <w:lang w:val="en-US" w:bidi="th-TH"/>
      </w:rPr>
    </w:pPr>
    <w:bookmarkStart w:id="1" w:name="Footer3_tbl"/>
    <w:bookmarkEnd w:id="1"/>
    <w:r w:rsidRPr="00250B99">
      <w:rPr>
        <w:rFonts w:cs="Browallia New" w:hint="cs"/>
        <w:bCs/>
        <w:color w:val="auto"/>
        <w:sz w:val="36"/>
        <w:szCs w:val="36"/>
        <w:cs/>
        <w:lang w:bidi="th-TH"/>
      </w:rPr>
      <w:t>รายงานการสอบทานข้อมูลทางการเงินระหว่างกาล</w:t>
    </w:r>
  </w:p>
  <w:p w14:paraId="328814F1" w14:textId="6EC84923" w:rsidR="00151433" w:rsidRDefault="00EE06BA" w:rsidP="00EE06BA">
    <w:pPr>
      <w:pStyle w:val="Header"/>
    </w:pPr>
    <w:r w:rsidRPr="00250B99">
      <w:rPr>
        <w:rFonts w:cs="Browallia New" w:hint="cs"/>
        <w:bCs/>
        <w:color w:val="auto"/>
        <w:sz w:val="36"/>
        <w:szCs w:val="36"/>
        <w:cs/>
        <w:lang w:bidi="th-TH"/>
      </w:rPr>
      <w:t>โดย</w:t>
    </w:r>
    <w:r w:rsidRPr="00250B99">
      <w:rPr>
        <w:rFonts w:ascii="Browallia New" w:hAnsi="Browallia New" w:cs="Browallia New"/>
        <w:bCs/>
        <w:color w:val="auto"/>
        <w:sz w:val="36"/>
        <w:szCs w:val="36"/>
        <w:cs/>
        <w:lang w:bidi="th-TH"/>
      </w:rPr>
      <w:t>ผู้สอบบัญชีรับอนุญาต</w:t>
    </w:r>
  </w:p>
  <w:p w14:paraId="29982583" w14:textId="5C4F3243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6220280"/>
    <w:multiLevelType w:val="hybridMultilevel"/>
    <w:tmpl w:val="21A4E6A4"/>
    <w:lvl w:ilvl="0" w:tplc="D18EED0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287168"/>
    <w:multiLevelType w:val="hybridMultilevel"/>
    <w:tmpl w:val="06FAE7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B76BFB"/>
    <w:multiLevelType w:val="hybridMultilevel"/>
    <w:tmpl w:val="53F8CD0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9" w15:restartNumberingAfterBreak="0">
    <w:nsid w:val="0CCE6ED6"/>
    <w:multiLevelType w:val="hybridMultilevel"/>
    <w:tmpl w:val="53F8CD0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3C4FF4"/>
    <w:multiLevelType w:val="hybridMultilevel"/>
    <w:tmpl w:val="287EC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22358"/>
    <w:multiLevelType w:val="hybridMultilevel"/>
    <w:tmpl w:val="6262A024"/>
    <w:lvl w:ilvl="0" w:tplc="ED7C4CDA">
      <w:numFmt w:val="bullet"/>
      <w:lvlText w:val="•"/>
      <w:lvlJc w:val="left"/>
      <w:pPr>
        <w:ind w:left="1116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3" w15:restartNumberingAfterBreak="0">
    <w:nsid w:val="1A933704"/>
    <w:multiLevelType w:val="multilevel"/>
    <w:tmpl w:val="8460F8B0"/>
    <w:numStyleLink w:val="GTTableBullets"/>
  </w:abstractNum>
  <w:abstractNum w:abstractNumId="14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5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863A7E"/>
    <w:multiLevelType w:val="hybridMultilevel"/>
    <w:tmpl w:val="C1021BE6"/>
    <w:lvl w:ilvl="0" w:tplc="ED7C4CDA">
      <w:numFmt w:val="bullet"/>
      <w:lvlText w:val="•"/>
      <w:lvlJc w:val="left"/>
      <w:pPr>
        <w:ind w:left="1440" w:hanging="360"/>
      </w:pPr>
      <w:rPr>
        <w:rFonts w:ascii="Garamond" w:eastAsia="Times New Roman" w:hAnsi="Garamond" w:cs="Garamond" w:hint="default"/>
        <w:sz w:val="28"/>
        <w:szCs w:val="28"/>
      </w:rPr>
    </w:lvl>
    <w:lvl w:ilvl="1" w:tplc="ED7C4CDA">
      <w:numFmt w:val="bullet"/>
      <w:lvlText w:val="•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3AAD2ED6"/>
    <w:multiLevelType w:val="hybridMultilevel"/>
    <w:tmpl w:val="0994C582"/>
    <w:lvl w:ilvl="0" w:tplc="080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9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67877B33"/>
    <w:multiLevelType w:val="hybridMultilevel"/>
    <w:tmpl w:val="251E625E"/>
    <w:lvl w:ilvl="0" w:tplc="F478639E">
      <w:start w:val="1"/>
      <w:numFmt w:val="decimal"/>
      <w:lvlText w:val="49.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67D23"/>
    <w:multiLevelType w:val="hybridMultilevel"/>
    <w:tmpl w:val="B53AFF2C"/>
    <w:lvl w:ilvl="0" w:tplc="D5A4A0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2057195391">
    <w:abstractNumId w:val="3"/>
  </w:num>
  <w:num w:numId="2" w16cid:durableId="1344896213">
    <w:abstractNumId w:val="2"/>
  </w:num>
  <w:num w:numId="3" w16cid:durableId="1785886453">
    <w:abstractNumId w:val="1"/>
  </w:num>
  <w:num w:numId="4" w16cid:durableId="1386446294">
    <w:abstractNumId w:val="0"/>
  </w:num>
  <w:num w:numId="5" w16cid:durableId="1422487440">
    <w:abstractNumId w:val="12"/>
  </w:num>
  <w:num w:numId="6" w16cid:durableId="1729063006">
    <w:abstractNumId w:val="8"/>
  </w:num>
  <w:num w:numId="7" w16cid:durableId="980502139">
    <w:abstractNumId w:val="17"/>
  </w:num>
  <w:num w:numId="8" w16cid:durableId="744452065">
    <w:abstractNumId w:val="24"/>
  </w:num>
  <w:num w:numId="9" w16cid:durableId="1445494762">
    <w:abstractNumId w:val="21"/>
  </w:num>
  <w:num w:numId="10" w16cid:durableId="666909599">
    <w:abstractNumId w:val="20"/>
  </w:num>
  <w:num w:numId="11" w16cid:durableId="1759981233">
    <w:abstractNumId w:val="4"/>
  </w:num>
  <w:num w:numId="12" w16cid:durableId="610480207">
    <w:abstractNumId w:val="14"/>
  </w:num>
  <w:num w:numId="13" w16cid:durableId="1784420717">
    <w:abstractNumId w:val="13"/>
  </w:num>
  <w:num w:numId="14" w16cid:durableId="1901666904">
    <w:abstractNumId w:val="15"/>
  </w:num>
  <w:num w:numId="15" w16cid:durableId="143743199">
    <w:abstractNumId w:val="19"/>
  </w:num>
  <w:num w:numId="16" w16cid:durableId="1020547928">
    <w:abstractNumId w:val="5"/>
  </w:num>
  <w:num w:numId="17" w16cid:durableId="2138987139">
    <w:abstractNumId w:val="11"/>
  </w:num>
  <w:num w:numId="18" w16cid:durableId="1214579160">
    <w:abstractNumId w:val="23"/>
  </w:num>
  <w:num w:numId="19" w16cid:durableId="1596479010">
    <w:abstractNumId w:val="16"/>
  </w:num>
  <w:num w:numId="20" w16cid:durableId="1802724977">
    <w:abstractNumId w:val="18"/>
  </w:num>
  <w:num w:numId="21" w16cid:durableId="986784149">
    <w:abstractNumId w:val="10"/>
  </w:num>
  <w:num w:numId="22" w16cid:durableId="1576742332">
    <w:abstractNumId w:val="6"/>
  </w:num>
  <w:num w:numId="23" w16cid:durableId="20990172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65755650">
    <w:abstractNumId w:val="9"/>
  </w:num>
  <w:num w:numId="25" w16cid:durableId="530995799">
    <w:abstractNumId w:val="6"/>
  </w:num>
  <w:num w:numId="26" w16cid:durableId="1154835350">
    <w:abstractNumId w:val="7"/>
  </w:num>
  <w:num w:numId="27" w16cid:durableId="13157222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077"/>
    <w:rsid w:val="00000186"/>
    <w:rsid w:val="000009D7"/>
    <w:rsid w:val="00001EE4"/>
    <w:rsid w:val="00001FC0"/>
    <w:rsid w:val="00002457"/>
    <w:rsid w:val="00003663"/>
    <w:rsid w:val="00003860"/>
    <w:rsid w:val="00003D21"/>
    <w:rsid w:val="0000406A"/>
    <w:rsid w:val="0000416B"/>
    <w:rsid w:val="0000463D"/>
    <w:rsid w:val="00004B8D"/>
    <w:rsid w:val="00004DD1"/>
    <w:rsid w:val="00004FF3"/>
    <w:rsid w:val="00005310"/>
    <w:rsid w:val="00006919"/>
    <w:rsid w:val="000079D6"/>
    <w:rsid w:val="00010BAB"/>
    <w:rsid w:val="00011262"/>
    <w:rsid w:val="0001221E"/>
    <w:rsid w:val="00014497"/>
    <w:rsid w:val="00015B69"/>
    <w:rsid w:val="000162B0"/>
    <w:rsid w:val="00017C36"/>
    <w:rsid w:val="00020112"/>
    <w:rsid w:val="00021C75"/>
    <w:rsid w:val="000228EC"/>
    <w:rsid w:val="00022E2D"/>
    <w:rsid w:val="00023023"/>
    <w:rsid w:val="00023924"/>
    <w:rsid w:val="000239B5"/>
    <w:rsid w:val="00024B4F"/>
    <w:rsid w:val="00024C84"/>
    <w:rsid w:val="000263F1"/>
    <w:rsid w:val="0002642D"/>
    <w:rsid w:val="000265C6"/>
    <w:rsid w:val="0002698E"/>
    <w:rsid w:val="00026B48"/>
    <w:rsid w:val="00026EC3"/>
    <w:rsid w:val="0002710B"/>
    <w:rsid w:val="000271DB"/>
    <w:rsid w:val="000278B0"/>
    <w:rsid w:val="00027999"/>
    <w:rsid w:val="00027BC9"/>
    <w:rsid w:val="0003021D"/>
    <w:rsid w:val="0003023B"/>
    <w:rsid w:val="0003162A"/>
    <w:rsid w:val="00031D17"/>
    <w:rsid w:val="00031F63"/>
    <w:rsid w:val="00033F80"/>
    <w:rsid w:val="0003541E"/>
    <w:rsid w:val="00035AE7"/>
    <w:rsid w:val="00036314"/>
    <w:rsid w:val="00036475"/>
    <w:rsid w:val="0003692C"/>
    <w:rsid w:val="00037510"/>
    <w:rsid w:val="00037DEC"/>
    <w:rsid w:val="00040B96"/>
    <w:rsid w:val="00040D74"/>
    <w:rsid w:val="00041FB2"/>
    <w:rsid w:val="00042531"/>
    <w:rsid w:val="00042E1A"/>
    <w:rsid w:val="00043088"/>
    <w:rsid w:val="000437C6"/>
    <w:rsid w:val="00043809"/>
    <w:rsid w:val="00043B5F"/>
    <w:rsid w:val="00043F0D"/>
    <w:rsid w:val="0004437A"/>
    <w:rsid w:val="000445BF"/>
    <w:rsid w:val="00044ACE"/>
    <w:rsid w:val="0004550E"/>
    <w:rsid w:val="000459EF"/>
    <w:rsid w:val="00045DE8"/>
    <w:rsid w:val="00045F4D"/>
    <w:rsid w:val="00046194"/>
    <w:rsid w:val="00047213"/>
    <w:rsid w:val="00052614"/>
    <w:rsid w:val="00052864"/>
    <w:rsid w:val="000528ED"/>
    <w:rsid w:val="00052914"/>
    <w:rsid w:val="000531F0"/>
    <w:rsid w:val="0005366A"/>
    <w:rsid w:val="00053BBB"/>
    <w:rsid w:val="00053BF8"/>
    <w:rsid w:val="00054385"/>
    <w:rsid w:val="00054B6E"/>
    <w:rsid w:val="00054E59"/>
    <w:rsid w:val="000550B3"/>
    <w:rsid w:val="000553BB"/>
    <w:rsid w:val="00056977"/>
    <w:rsid w:val="00056C69"/>
    <w:rsid w:val="00056D5A"/>
    <w:rsid w:val="00057244"/>
    <w:rsid w:val="00057A5D"/>
    <w:rsid w:val="000603EA"/>
    <w:rsid w:val="000617C3"/>
    <w:rsid w:val="00061D3E"/>
    <w:rsid w:val="00061ED3"/>
    <w:rsid w:val="0006277C"/>
    <w:rsid w:val="00063B47"/>
    <w:rsid w:val="000642CF"/>
    <w:rsid w:val="000648BA"/>
    <w:rsid w:val="00064BA5"/>
    <w:rsid w:val="00064F00"/>
    <w:rsid w:val="00065331"/>
    <w:rsid w:val="00065ABF"/>
    <w:rsid w:val="00065B03"/>
    <w:rsid w:val="00065DE1"/>
    <w:rsid w:val="00065FCC"/>
    <w:rsid w:val="00066CD8"/>
    <w:rsid w:val="000679FC"/>
    <w:rsid w:val="00067B35"/>
    <w:rsid w:val="000704BC"/>
    <w:rsid w:val="000711AF"/>
    <w:rsid w:val="0007169E"/>
    <w:rsid w:val="00072130"/>
    <w:rsid w:val="000721C8"/>
    <w:rsid w:val="000723F7"/>
    <w:rsid w:val="00072C12"/>
    <w:rsid w:val="000740D5"/>
    <w:rsid w:val="00074185"/>
    <w:rsid w:val="000741CC"/>
    <w:rsid w:val="00074212"/>
    <w:rsid w:val="00074485"/>
    <w:rsid w:val="000753C7"/>
    <w:rsid w:val="000755D7"/>
    <w:rsid w:val="00076496"/>
    <w:rsid w:val="00076931"/>
    <w:rsid w:val="000801F6"/>
    <w:rsid w:val="0008076C"/>
    <w:rsid w:val="000809C9"/>
    <w:rsid w:val="00080AF8"/>
    <w:rsid w:val="00080F14"/>
    <w:rsid w:val="00080FAD"/>
    <w:rsid w:val="0008121C"/>
    <w:rsid w:val="000817BE"/>
    <w:rsid w:val="000819FC"/>
    <w:rsid w:val="000828F1"/>
    <w:rsid w:val="00082F59"/>
    <w:rsid w:val="00083839"/>
    <w:rsid w:val="000842B7"/>
    <w:rsid w:val="00084526"/>
    <w:rsid w:val="0008461E"/>
    <w:rsid w:val="0008572B"/>
    <w:rsid w:val="00086484"/>
    <w:rsid w:val="000872FC"/>
    <w:rsid w:val="000878C6"/>
    <w:rsid w:val="0009071D"/>
    <w:rsid w:val="00090875"/>
    <w:rsid w:val="00091CA2"/>
    <w:rsid w:val="000921A9"/>
    <w:rsid w:val="0009295A"/>
    <w:rsid w:val="00093221"/>
    <w:rsid w:val="00094333"/>
    <w:rsid w:val="0009457F"/>
    <w:rsid w:val="00094651"/>
    <w:rsid w:val="0009493D"/>
    <w:rsid w:val="00094A56"/>
    <w:rsid w:val="00094D6C"/>
    <w:rsid w:val="000953F7"/>
    <w:rsid w:val="0009543C"/>
    <w:rsid w:val="00095E2C"/>
    <w:rsid w:val="00096E41"/>
    <w:rsid w:val="00097A6A"/>
    <w:rsid w:val="00097FAB"/>
    <w:rsid w:val="000A0A5C"/>
    <w:rsid w:val="000A128F"/>
    <w:rsid w:val="000A14B0"/>
    <w:rsid w:val="000A1943"/>
    <w:rsid w:val="000A1F70"/>
    <w:rsid w:val="000A25CC"/>
    <w:rsid w:val="000A284D"/>
    <w:rsid w:val="000A297B"/>
    <w:rsid w:val="000A2F71"/>
    <w:rsid w:val="000A424A"/>
    <w:rsid w:val="000A4580"/>
    <w:rsid w:val="000A4B72"/>
    <w:rsid w:val="000A4ED6"/>
    <w:rsid w:val="000A5A5B"/>
    <w:rsid w:val="000A658F"/>
    <w:rsid w:val="000A6AE4"/>
    <w:rsid w:val="000A6D8B"/>
    <w:rsid w:val="000A7708"/>
    <w:rsid w:val="000A773A"/>
    <w:rsid w:val="000B0386"/>
    <w:rsid w:val="000B0B26"/>
    <w:rsid w:val="000B0BD6"/>
    <w:rsid w:val="000B0E24"/>
    <w:rsid w:val="000B1539"/>
    <w:rsid w:val="000B1BD8"/>
    <w:rsid w:val="000B35C4"/>
    <w:rsid w:val="000B3687"/>
    <w:rsid w:val="000B38BB"/>
    <w:rsid w:val="000B3E42"/>
    <w:rsid w:val="000B45BF"/>
    <w:rsid w:val="000B4B71"/>
    <w:rsid w:val="000B4D9E"/>
    <w:rsid w:val="000B4E16"/>
    <w:rsid w:val="000B59D4"/>
    <w:rsid w:val="000B5A40"/>
    <w:rsid w:val="000B5B19"/>
    <w:rsid w:val="000B5F1C"/>
    <w:rsid w:val="000B65E3"/>
    <w:rsid w:val="000B6980"/>
    <w:rsid w:val="000B7090"/>
    <w:rsid w:val="000B7ADD"/>
    <w:rsid w:val="000C0E5D"/>
    <w:rsid w:val="000C12C8"/>
    <w:rsid w:val="000C166F"/>
    <w:rsid w:val="000C172B"/>
    <w:rsid w:val="000C1B6B"/>
    <w:rsid w:val="000C3637"/>
    <w:rsid w:val="000C367D"/>
    <w:rsid w:val="000C37D5"/>
    <w:rsid w:val="000C384B"/>
    <w:rsid w:val="000C45EB"/>
    <w:rsid w:val="000C4EE0"/>
    <w:rsid w:val="000C52C7"/>
    <w:rsid w:val="000C5ABD"/>
    <w:rsid w:val="000C5ED1"/>
    <w:rsid w:val="000C6126"/>
    <w:rsid w:val="000C6337"/>
    <w:rsid w:val="000C66BA"/>
    <w:rsid w:val="000C6839"/>
    <w:rsid w:val="000C6C1F"/>
    <w:rsid w:val="000C7213"/>
    <w:rsid w:val="000D02E4"/>
    <w:rsid w:val="000D08F8"/>
    <w:rsid w:val="000D1763"/>
    <w:rsid w:val="000D1AE5"/>
    <w:rsid w:val="000D288D"/>
    <w:rsid w:val="000D364B"/>
    <w:rsid w:val="000D40D4"/>
    <w:rsid w:val="000D4380"/>
    <w:rsid w:val="000D4C81"/>
    <w:rsid w:val="000D605D"/>
    <w:rsid w:val="000D611A"/>
    <w:rsid w:val="000D6C52"/>
    <w:rsid w:val="000D6D23"/>
    <w:rsid w:val="000D7EDB"/>
    <w:rsid w:val="000E0402"/>
    <w:rsid w:val="000E0E89"/>
    <w:rsid w:val="000E1352"/>
    <w:rsid w:val="000E1FDE"/>
    <w:rsid w:val="000E23BD"/>
    <w:rsid w:val="000E32B8"/>
    <w:rsid w:val="000E3311"/>
    <w:rsid w:val="000E3718"/>
    <w:rsid w:val="000E45DA"/>
    <w:rsid w:val="000E4FA7"/>
    <w:rsid w:val="000E52CE"/>
    <w:rsid w:val="000E5649"/>
    <w:rsid w:val="000E5AF6"/>
    <w:rsid w:val="000E5C53"/>
    <w:rsid w:val="000E6373"/>
    <w:rsid w:val="000E71E6"/>
    <w:rsid w:val="000E7495"/>
    <w:rsid w:val="000E7CA0"/>
    <w:rsid w:val="000F01FA"/>
    <w:rsid w:val="000F0606"/>
    <w:rsid w:val="000F0C92"/>
    <w:rsid w:val="000F2456"/>
    <w:rsid w:val="000F265D"/>
    <w:rsid w:val="000F3056"/>
    <w:rsid w:val="000F3AAB"/>
    <w:rsid w:val="000F3FA5"/>
    <w:rsid w:val="000F42B8"/>
    <w:rsid w:val="000F52B2"/>
    <w:rsid w:val="000F5BDE"/>
    <w:rsid w:val="000F6241"/>
    <w:rsid w:val="000F62E7"/>
    <w:rsid w:val="000F6B44"/>
    <w:rsid w:val="000F6DCF"/>
    <w:rsid w:val="000F6E25"/>
    <w:rsid w:val="000F712E"/>
    <w:rsid w:val="000F78CF"/>
    <w:rsid w:val="00100161"/>
    <w:rsid w:val="001004AF"/>
    <w:rsid w:val="001008EA"/>
    <w:rsid w:val="001011DF"/>
    <w:rsid w:val="001012C6"/>
    <w:rsid w:val="00101816"/>
    <w:rsid w:val="0010185C"/>
    <w:rsid w:val="00101A40"/>
    <w:rsid w:val="00102272"/>
    <w:rsid w:val="001032C4"/>
    <w:rsid w:val="001035F7"/>
    <w:rsid w:val="001047F0"/>
    <w:rsid w:val="00104C6E"/>
    <w:rsid w:val="0010558D"/>
    <w:rsid w:val="00105976"/>
    <w:rsid w:val="001065B5"/>
    <w:rsid w:val="001067FF"/>
    <w:rsid w:val="00106CC6"/>
    <w:rsid w:val="00107224"/>
    <w:rsid w:val="001078AE"/>
    <w:rsid w:val="00107DFA"/>
    <w:rsid w:val="00107EE4"/>
    <w:rsid w:val="00110DB3"/>
    <w:rsid w:val="00112967"/>
    <w:rsid w:val="00112B69"/>
    <w:rsid w:val="0011367E"/>
    <w:rsid w:val="00113EEE"/>
    <w:rsid w:val="00113F8A"/>
    <w:rsid w:val="00113FF7"/>
    <w:rsid w:val="0011414A"/>
    <w:rsid w:val="00114497"/>
    <w:rsid w:val="00114CF3"/>
    <w:rsid w:val="00115978"/>
    <w:rsid w:val="00115BE5"/>
    <w:rsid w:val="00117283"/>
    <w:rsid w:val="00117726"/>
    <w:rsid w:val="00117CBD"/>
    <w:rsid w:val="001201C3"/>
    <w:rsid w:val="0012075C"/>
    <w:rsid w:val="00120ACF"/>
    <w:rsid w:val="00120B18"/>
    <w:rsid w:val="00121194"/>
    <w:rsid w:val="00121A61"/>
    <w:rsid w:val="00121CB5"/>
    <w:rsid w:val="0012265F"/>
    <w:rsid w:val="00122B8B"/>
    <w:rsid w:val="0012330E"/>
    <w:rsid w:val="001234C1"/>
    <w:rsid w:val="001238F9"/>
    <w:rsid w:val="00123FC2"/>
    <w:rsid w:val="001244B5"/>
    <w:rsid w:val="00124DB6"/>
    <w:rsid w:val="0012503A"/>
    <w:rsid w:val="00125D18"/>
    <w:rsid w:val="001264D2"/>
    <w:rsid w:val="0012674C"/>
    <w:rsid w:val="00126776"/>
    <w:rsid w:val="00127C80"/>
    <w:rsid w:val="00130033"/>
    <w:rsid w:val="001303FC"/>
    <w:rsid w:val="0013095F"/>
    <w:rsid w:val="00130999"/>
    <w:rsid w:val="00130D25"/>
    <w:rsid w:val="00130E12"/>
    <w:rsid w:val="0013114D"/>
    <w:rsid w:val="001316D3"/>
    <w:rsid w:val="00131DFD"/>
    <w:rsid w:val="00131F84"/>
    <w:rsid w:val="001323AC"/>
    <w:rsid w:val="00133663"/>
    <w:rsid w:val="00133AF4"/>
    <w:rsid w:val="00133EF3"/>
    <w:rsid w:val="00135045"/>
    <w:rsid w:val="001354D3"/>
    <w:rsid w:val="001354DD"/>
    <w:rsid w:val="0013562C"/>
    <w:rsid w:val="00135DDA"/>
    <w:rsid w:val="00137743"/>
    <w:rsid w:val="00137ADA"/>
    <w:rsid w:val="0014002C"/>
    <w:rsid w:val="001418F2"/>
    <w:rsid w:val="0014198C"/>
    <w:rsid w:val="001424B9"/>
    <w:rsid w:val="0014274A"/>
    <w:rsid w:val="00142980"/>
    <w:rsid w:val="00142CE3"/>
    <w:rsid w:val="0014395F"/>
    <w:rsid w:val="00143A2D"/>
    <w:rsid w:val="001447EB"/>
    <w:rsid w:val="0014480D"/>
    <w:rsid w:val="00144992"/>
    <w:rsid w:val="00144DFE"/>
    <w:rsid w:val="00145E1C"/>
    <w:rsid w:val="00145EB4"/>
    <w:rsid w:val="001464A2"/>
    <w:rsid w:val="0014664D"/>
    <w:rsid w:val="00147009"/>
    <w:rsid w:val="00147BA5"/>
    <w:rsid w:val="00147E5E"/>
    <w:rsid w:val="00150C87"/>
    <w:rsid w:val="00150CCA"/>
    <w:rsid w:val="00150FF5"/>
    <w:rsid w:val="00151433"/>
    <w:rsid w:val="00151537"/>
    <w:rsid w:val="00152858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57597"/>
    <w:rsid w:val="001605F6"/>
    <w:rsid w:val="00160604"/>
    <w:rsid w:val="001613E2"/>
    <w:rsid w:val="00161F18"/>
    <w:rsid w:val="00161FAA"/>
    <w:rsid w:val="00162085"/>
    <w:rsid w:val="001621D6"/>
    <w:rsid w:val="00162682"/>
    <w:rsid w:val="0016275C"/>
    <w:rsid w:val="00162C2B"/>
    <w:rsid w:val="00162E46"/>
    <w:rsid w:val="00163C5E"/>
    <w:rsid w:val="00163D30"/>
    <w:rsid w:val="0016459D"/>
    <w:rsid w:val="00164982"/>
    <w:rsid w:val="001665E0"/>
    <w:rsid w:val="00166C5D"/>
    <w:rsid w:val="00166D32"/>
    <w:rsid w:val="00166F13"/>
    <w:rsid w:val="00167017"/>
    <w:rsid w:val="0016766B"/>
    <w:rsid w:val="00167802"/>
    <w:rsid w:val="00167F88"/>
    <w:rsid w:val="001704C6"/>
    <w:rsid w:val="001706D2"/>
    <w:rsid w:val="00170785"/>
    <w:rsid w:val="00171532"/>
    <w:rsid w:val="00171536"/>
    <w:rsid w:val="00171A30"/>
    <w:rsid w:val="0017240F"/>
    <w:rsid w:val="00173BE3"/>
    <w:rsid w:val="00173EA9"/>
    <w:rsid w:val="0017524C"/>
    <w:rsid w:val="00175646"/>
    <w:rsid w:val="00175CE7"/>
    <w:rsid w:val="00176C70"/>
    <w:rsid w:val="001774EF"/>
    <w:rsid w:val="001779B5"/>
    <w:rsid w:val="00177B67"/>
    <w:rsid w:val="001807C0"/>
    <w:rsid w:val="00180CE0"/>
    <w:rsid w:val="00181084"/>
    <w:rsid w:val="00181969"/>
    <w:rsid w:val="00181A69"/>
    <w:rsid w:val="00182477"/>
    <w:rsid w:val="00183481"/>
    <w:rsid w:val="0018360C"/>
    <w:rsid w:val="001839D7"/>
    <w:rsid w:val="0018422E"/>
    <w:rsid w:val="00184D2F"/>
    <w:rsid w:val="00184E64"/>
    <w:rsid w:val="001851BB"/>
    <w:rsid w:val="00185287"/>
    <w:rsid w:val="00186553"/>
    <w:rsid w:val="001867AB"/>
    <w:rsid w:val="001875A5"/>
    <w:rsid w:val="00187C61"/>
    <w:rsid w:val="00190318"/>
    <w:rsid w:val="001905C9"/>
    <w:rsid w:val="00190DF3"/>
    <w:rsid w:val="0019139C"/>
    <w:rsid w:val="00191711"/>
    <w:rsid w:val="0019210D"/>
    <w:rsid w:val="00193180"/>
    <w:rsid w:val="001938B4"/>
    <w:rsid w:val="00195069"/>
    <w:rsid w:val="001954A2"/>
    <w:rsid w:val="00195592"/>
    <w:rsid w:val="00197268"/>
    <w:rsid w:val="001A02C0"/>
    <w:rsid w:val="001A02CD"/>
    <w:rsid w:val="001A1BF0"/>
    <w:rsid w:val="001A1C0D"/>
    <w:rsid w:val="001A1FA2"/>
    <w:rsid w:val="001A23A8"/>
    <w:rsid w:val="001A2624"/>
    <w:rsid w:val="001A2795"/>
    <w:rsid w:val="001A31E2"/>
    <w:rsid w:val="001A3327"/>
    <w:rsid w:val="001A37DB"/>
    <w:rsid w:val="001A3BFB"/>
    <w:rsid w:val="001A3C20"/>
    <w:rsid w:val="001A3D39"/>
    <w:rsid w:val="001A4065"/>
    <w:rsid w:val="001A42F6"/>
    <w:rsid w:val="001A4426"/>
    <w:rsid w:val="001A67A7"/>
    <w:rsid w:val="001A68DE"/>
    <w:rsid w:val="001A6B1C"/>
    <w:rsid w:val="001A718F"/>
    <w:rsid w:val="001A728B"/>
    <w:rsid w:val="001B08BE"/>
    <w:rsid w:val="001B0E87"/>
    <w:rsid w:val="001B198C"/>
    <w:rsid w:val="001B2C33"/>
    <w:rsid w:val="001B33AA"/>
    <w:rsid w:val="001B3FAE"/>
    <w:rsid w:val="001B40C5"/>
    <w:rsid w:val="001B4197"/>
    <w:rsid w:val="001B43AF"/>
    <w:rsid w:val="001B463A"/>
    <w:rsid w:val="001B47B6"/>
    <w:rsid w:val="001B5552"/>
    <w:rsid w:val="001B5958"/>
    <w:rsid w:val="001B6B8C"/>
    <w:rsid w:val="001B725C"/>
    <w:rsid w:val="001B7388"/>
    <w:rsid w:val="001B74A7"/>
    <w:rsid w:val="001B789F"/>
    <w:rsid w:val="001C03A8"/>
    <w:rsid w:val="001C1314"/>
    <w:rsid w:val="001C1D9B"/>
    <w:rsid w:val="001C1E87"/>
    <w:rsid w:val="001C2BE6"/>
    <w:rsid w:val="001C2D68"/>
    <w:rsid w:val="001C41E7"/>
    <w:rsid w:val="001C4E31"/>
    <w:rsid w:val="001C531D"/>
    <w:rsid w:val="001C55E1"/>
    <w:rsid w:val="001C5BD1"/>
    <w:rsid w:val="001C5D3E"/>
    <w:rsid w:val="001C6033"/>
    <w:rsid w:val="001C6C44"/>
    <w:rsid w:val="001C6C79"/>
    <w:rsid w:val="001C6F35"/>
    <w:rsid w:val="001C7F62"/>
    <w:rsid w:val="001D021A"/>
    <w:rsid w:val="001D08F8"/>
    <w:rsid w:val="001D0A10"/>
    <w:rsid w:val="001D0E22"/>
    <w:rsid w:val="001D0F1A"/>
    <w:rsid w:val="001D0F44"/>
    <w:rsid w:val="001D1484"/>
    <w:rsid w:val="001D14E8"/>
    <w:rsid w:val="001D1586"/>
    <w:rsid w:val="001D1F2D"/>
    <w:rsid w:val="001D1FF7"/>
    <w:rsid w:val="001D21AC"/>
    <w:rsid w:val="001D2224"/>
    <w:rsid w:val="001D2302"/>
    <w:rsid w:val="001D2B18"/>
    <w:rsid w:val="001D2C7F"/>
    <w:rsid w:val="001D307A"/>
    <w:rsid w:val="001D3A99"/>
    <w:rsid w:val="001D3E61"/>
    <w:rsid w:val="001D5950"/>
    <w:rsid w:val="001D752D"/>
    <w:rsid w:val="001D7A84"/>
    <w:rsid w:val="001D7B41"/>
    <w:rsid w:val="001D7BB3"/>
    <w:rsid w:val="001E0381"/>
    <w:rsid w:val="001E12A6"/>
    <w:rsid w:val="001E13B3"/>
    <w:rsid w:val="001E1D51"/>
    <w:rsid w:val="001E217F"/>
    <w:rsid w:val="001E27CD"/>
    <w:rsid w:val="001E32CF"/>
    <w:rsid w:val="001E3E39"/>
    <w:rsid w:val="001E498F"/>
    <w:rsid w:val="001E4A42"/>
    <w:rsid w:val="001E4A6F"/>
    <w:rsid w:val="001E4DC4"/>
    <w:rsid w:val="001E4ECF"/>
    <w:rsid w:val="001E55B0"/>
    <w:rsid w:val="001E5735"/>
    <w:rsid w:val="001E5A34"/>
    <w:rsid w:val="001F0014"/>
    <w:rsid w:val="001F0276"/>
    <w:rsid w:val="001F0A49"/>
    <w:rsid w:val="001F0CBE"/>
    <w:rsid w:val="001F1DA8"/>
    <w:rsid w:val="001F2783"/>
    <w:rsid w:val="001F2AA9"/>
    <w:rsid w:val="001F2B00"/>
    <w:rsid w:val="001F2FF9"/>
    <w:rsid w:val="001F328E"/>
    <w:rsid w:val="001F43D9"/>
    <w:rsid w:val="001F4646"/>
    <w:rsid w:val="001F47CF"/>
    <w:rsid w:val="001F526C"/>
    <w:rsid w:val="001F5312"/>
    <w:rsid w:val="001F57FB"/>
    <w:rsid w:val="001F6146"/>
    <w:rsid w:val="001F65F0"/>
    <w:rsid w:val="001F6F72"/>
    <w:rsid w:val="001F71A5"/>
    <w:rsid w:val="001F781E"/>
    <w:rsid w:val="001F797E"/>
    <w:rsid w:val="002003D4"/>
    <w:rsid w:val="00200DAD"/>
    <w:rsid w:val="00200E86"/>
    <w:rsid w:val="00200EB7"/>
    <w:rsid w:val="002011C5"/>
    <w:rsid w:val="00202611"/>
    <w:rsid w:val="00204754"/>
    <w:rsid w:val="00205025"/>
    <w:rsid w:val="00205B5B"/>
    <w:rsid w:val="00205EF0"/>
    <w:rsid w:val="002067C4"/>
    <w:rsid w:val="00206D74"/>
    <w:rsid w:val="00206F2F"/>
    <w:rsid w:val="002072E9"/>
    <w:rsid w:val="00207C65"/>
    <w:rsid w:val="00211DEA"/>
    <w:rsid w:val="002136B5"/>
    <w:rsid w:val="00213F32"/>
    <w:rsid w:val="00213FE1"/>
    <w:rsid w:val="002141A8"/>
    <w:rsid w:val="002144B2"/>
    <w:rsid w:val="00215DEA"/>
    <w:rsid w:val="002161F7"/>
    <w:rsid w:val="00216207"/>
    <w:rsid w:val="00217681"/>
    <w:rsid w:val="00217783"/>
    <w:rsid w:val="0022171F"/>
    <w:rsid w:val="00221848"/>
    <w:rsid w:val="002218D8"/>
    <w:rsid w:val="00222041"/>
    <w:rsid w:val="00222516"/>
    <w:rsid w:val="0022254B"/>
    <w:rsid w:val="00222807"/>
    <w:rsid w:val="0022339B"/>
    <w:rsid w:val="002233C8"/>
    <w:rsid w:val="0022394F"/>
    <w:rsid w:val="00223E85"/>
    <w:rsid w:val="00224C5B"/>
    <w:rsid w:val="00224EF9"/>
    <w:rsid w:val="0022518C"/>
    <w:rsid w:val="00227EA5"/>
    <w:rsid w:val="00227F96"/>
    <w:rsid w:val="00230344"/>
    <w:rsid w:val="0023041F"/>
    <w:rsid w:val="0023098D"/>
    <w:rsid w:val="00230C7F"/>
    <w:rsid w:val="002312B6"/>
    <w:rsid w:val="00231BC1"/>
    <w:rsid w:val="00232576"/>
    <w:rsid w:val="00232AB2"/>
    <w:rsid w:val="00232C7B"/>
    <w:rsid w:val="002331DE"/>
    <w:rsid w:val="0023359B"/>
    <w:rsid w:val="002339F1"/>
    <w:rsid w:val="00234F53"/>
    <w:rsid w:val="00235296"/>
    <w:rsid w:val="00236438"/>
    <w:rsid w:val="002364DF"/>
    <w:rsid w:val="00236867"/>
    <w:rsid w:val="00236FF7"/>
    <w:rsid w:val="00237A7E"/>
    <w:rsid w:val="00237D3F"/>
    <w:rsid w:val="00237ECC"/>
    <w:rsid w:val="00241295"/>
    <w:rsid w:val="00241C28"/>
    <w:rsid w:val="00241F16"/>
    <w:rsid w:val="002427DC"/>
    <w:rsid w:val="00243188"/>
    <w:rsid w:val="0024324D"/>
    <w:rsid w:val="00243598"/>
    <w:rsid w:val="002438F6"/>
    <w:rsid w:val="002439C3"/>
    <w:rsid w:val="00243CBB"/>
    <w:rsid w:val="0024424D"/>
    <w:rsid w:val="00244845"/>
    <w:rsid w:val="00244B5F"/>
    <w:rsid w:val="0024505C"/>
    <w:rsid w:val="00245630"/>
    <w:rsid w:val="002456C3"/>
    <w:rsid w:val="00245D6E"/>
    <w:rsid w:val="0024721B"/>
    <w:rsid w:val="00247969"/>
    <w:rsid w:val="00247EB6"/>
    <w:rsid w:val="00250A4A"/>
    <w:rsid w:val="00250B99"/>
    <w:rsid w:val="0025142B"/>
    <w:rsid w:val="0025151B"/>
    <w:rsid w:val="002515BB"/>
    <w:rsid w:val="00252125"/>
    <w:rsid w:val="00252C3D"/>
    <w:rsid w:val="002547C4"/>
    <w:rsid w:val="002555C8"/>
    <w:rsid w:val="00255AF2"/>
    <w:rsid w:val="002565D2"/>
    <w:rsid w:val="00256709"/>
    <w:rsid w:val="00256ACB"/>
    <w:rsid w:val="00256C15"/>
    <w:rsid w:val="0025707F"/>
    <w:rsid w:val="00257649"/>
    <w:rsid w:val="0025769D"/>
    <w:rsid w:val="00257AF3"/>
    <w:rsid w:val="00257EDB"/>
    <w:rsid w:val="0026004A"/>
    <w:rsid w:val="00260300"/>
    <w:rsid w:val="00260B90"/>
    <w:rsid w:val="00261520"/>
    <w:rsid w:val="0026182A"/>
    <w:rsid w:val="002618EA"/>
    <w:rsid w:val="00261D6F"/>
    <w:rsid w:val="00261E0C"/>
    <w:rsid w:val="002621B5"/>
    <w:rsid w:val="00263059"/>
    <w:rsid w:val="0026330E"/>
    <w:rsid w:val="00264192"/>
    <w:rsid w:val="00264605"/>
    <w:rsid w:val="00264A10"/>
    <w:rsid w:val="00264ACB"/>
    <w:rsid w:val="00265F6D"/>
    <w:rsid w:val="00266613"/>
    <w:rsid w:val="00266E58"/>
    <w:rsid w:val="00266F29"/>
    <w:rsid w:val="002673D0"/>
    <w:rsid w:val="0027010E"/>
    <w:rsid w:val="002707DB"/>
    <w:rsid w:val="00270D96"/>
    <w:rsid w:val="00271FF3"/>
    <w:rsid w:val="002721B9"/>
    <w:rsid w:val="002733F8"/>
    <w:rsid w:val="00273BE6"/>
    <w:rsid w:val="00273E2A"/>
    <w:rsid w:val="00274664"/>
    <w:rsid w:val="00275287"/>
    <w:rsid w:val="0027531E"/>
    <w:rsid w:val="00275396"/>
    <w:rsid w:val="002755ED"/>
    <w:rsid w:val="00275E0B"/>
    <w:rsid w:val="002762E4"/>
    <w:rsid w:val="00276CCE"/>
    <w:rsid w:val="00276E35"/>
    <w:rsid w:val="0027741E"/>
    <w:rsid w:val="0027756C"/>
    <w:rsid w:val="00277E24"/>
    <w:rsid w:val="00277EBE"/>
    <w:rsid w:val="00280079"/>
    <w:rsid w:val="00280D32"/>
    <w:rsid w:val="00281590"/>
    <w:rsid w:val="00281C2B"/>
    <w:rsid w:val="0028251D"/>
    <w:rsid w:val="002826DB"/>
    <w:rsid w:val="00282D01"/>
    <w:rsid w:val="00282EAB"/>
    <w:rsid w:val="00282FD1"/>
    <w:rsid w:val="002838FB"/>
    <w:rsid w:val="00284A01"/>
    <w:rsid w:val="00285249"/>
    <w:rsid w:val="0028599B"/>
    <w:rsid w:val="00285E95"/>
    <w:rsid w:val="00286F51"/>
    <w:rsid w:val="002879ED"/>
    <w:rsid w:val="00287DC4"/>
    <w:rsid w:val="00290092"/>
    <w:rsid w:val="00290E2F"/>
    <w:rsid w:val="0029215C"/>
    <w:rsid w:val="002921B9"/>
    <w:rsid w:val="002921F5"/>
    <w:rsid w:val="0029229B"/>
    <w:rsid w:val="0029241B"/>
    <w:rsid w:val="002934D3"/>
    <w:rsid w:val="00294A76"/>
    <w:rsid w:val="00294D00"/>
    <w:rsid w:val="00294E8B"/>
    <w:rsid w:val="00296043"/>
    <w:rsid w:val="00296316"/>
    <w:rsid w:val="00296692"/>
    <w:rsid w:val="00296ECF"/>
    <w:rsid w:val="002975E7"/>
    <w:rsid w:val="002A0DB8"/>
    <w:rsid w:val="002A1038"/>
    <w:rsid w:val="002A10F2"/>
    <w:rsid w:val="002A15EF"/>
    <w:rsid w:val="002A22FC"/>
    <w:rsid w:val="002A252E"/>
    <w:rsid w:val="002A25A8"/>
    <w:rsid w:val="002A2B13"/>
    <w:rsid w:val="002A2BA7"/>
    <w:rsid w:val="002A2C0E"/>
    <w:rsid w:val="002A2CAE"/>
    <w:rsid w:val="002A31AC"/>
    <w:rsid w:val="002A34E1"/>
    <w:rsid w:val="002A38F0"/>
    <w:rsid w:val="002A3B9F"/>
    <w:rsid w:val="002A4824"/>
    <w:rsid w:val="002A4CE3"/>
    <w:rsid w:val="002A529D"/>
    <w:rsid w:val="002A55AD"/>
    <w:rsid w:val="002A567A"/>
    <w:rsid w:val="002A59B3"/>
    <w:rsid w:val="002A65F0"/>
    <w:rsid w:val="002A7F35"/>
    <w:rsid w:val="002B0193"/>
    <w:rsid w:val="002B0235"/>
    <w:rsid w:val="002B0CC6"/>
    <w:rsid w:val="002B100E"/>
    <w:rsid w:val="002B12CC"/>
    <w:rsid w:val="002B1F3E"/>
    <w:rsid w:val="002B1F64"/>
    <w:rsid w:val="002B23B4"/>
    <w:rsid w:val="002B2CB3"/>
    <w:rsid w:val="002B320B"/>
    <w:rsid w:val="002B3685"/>
    <w:rsid w:val="002B391F"/>
    <w:rsid w:val="002B403E"/>
    <w:rsid w:val="002B4829"/>
    <w:rsid w:val="002B5109"/>
    <w:rsid w:val="002B5649"/>
    <w:rsid w:val="002B569A"/>
    <w:rsid w:val="002B5772"/>
    <w:rsid w:val="002B5A4A"/>
    <w:rsid w:val="002B5C29"/>
    <w:rsid w:val="002B5E0E"/>
    <w:rsid w:val="002B6189"/>
    <w:rsid w:val="002B61B7"/>
    <w:rsid w:val="002B67F9"/>
    <w:rsid w:val="002B6A26"/>
    <w:rsid w:val="002B7036"/>
    <w:rsid w:val="002B76D3"/>
    <w:rsid w:val="002C028D"/>
    <w:rsid w:val="002C0CAB"/>
    <w:rsid w:val="002C11B5"/>
    <w:rsid w:val="002C1797"/>
    <w:rsid w:val="002C1BCC"/>
    <w:rsid w:val="002C22BC"/>
    <w:rsid w:val="002C26B3"/>
    <w:rsid w:val="002C2DB5"/>
    <w:rsid w:val="002C335A"/>
    <w:rsid w:val="002C354C"/>
    <w:rsid w:val="002C368E"/>
    <w:rsid w:val="002C3D3B"/>
    <w:rsid w:val="002C4160"/>
    <w:rsid w:val="002C4F09"/>
    <w:rsid w:val="002C5024"/>
    <w:rsid w:val="002C5D3B"/>
    <w:rsid w:val="002C623D"/>
    <w:rsid w:val="002C6A3F"/>
    <w:rsid w:val="002C6CAB"/>
    <w:rsid w:val="002C7032"/>
    <w:rsid w:val="002C7305"/>
    <w:rsid w:val="002C7925"/>
    <w:rsid w:val="002C7F23"/>
    <w:rsid w:val="002D1E17"/>
    <w:rsid w:val="002D2444"/>
    <w:rsid w:val="002D28F8"/>
    <w:rsid w:val="002D2CD7"/>
    <w:rsid w:val="002D4050"/>
    <w:rsid w:val="002D4106"/>
    <w:rsid w:val="002D4174"/>
    <w:rsid w:val="002D4ED5"/>
    <w:rsid w:val="002D53DE"/>
    <w:rsid w:val="002D5A0F"/>
    <w:rsid w:val="002D5C2E"/>
    <w:rsid w:val="002D5CA5"/>
    <w:rsid w:val="002D6163"/>
    <w:rsid w:val="002D67BC"/>
    <w:rsid w:val="002D68FA"/>
    <w:rsid w:val="002D6D7D"/>
    <w:rsid w:val="002D6E25"/>
    <w:rsid w:val="002D6E2C"/>
    <w:rsid w:val="002D7F19"/>
    <w:rsid w:val="002E02A4"/>
    <w:rsid w:val="002E02F4"/>
    <w:rsid w:val="002E04AC"/>
    <w:rsid w:val="002E09F5"/>
    <w:rsid w:val="002E1FB4"/>
    <w:rsid w:val="002E28FA"/>
    <w:rsid w:val="002E2E53"/>
    <w:rsid w:val="002E2E8F"/>
    <w:rsid w:val="002E32F1"/>
    <w:rsid w:val="002E4886"/>
    <w:rsid w:val="002E4E08"/>
    <w:rsid w:val="002E6ABC"/>
    <w:rsid w:val="002E708F"/>
    <w:rsid w:val="002E71E3"/>
    <w:rsid w:val="002E7289"/>
    <w:rsid w:val="002E749B"/>
    <w:rsid w:val="002E782F"/>
    <w:rsid w:val="002E7AD5"/>
    <w:rsid w:val="002E7F1E"/>
    <w:rsid w:val="002F003B"/>
    <w:rsid w:val="002F05AA"/>
    <w:rsid w:val="002F05F9"/>
    <w:rsid w:val="002F0711"/>
    <w:rsid w:val="002F10B2"/>
    <w:rsid w:val="002F11DB"/>
    <w:rsid w:val="002F2207"/>
    <w:rsid w:val="002F23CD"/>
    <w:rsid w:val="002F2C55"/>
    <w:rsid w:val="002F2D35"/>
    <w:rsid w:val="002F2DEB"/>
    <w:rsid w:val="002F3903"/>
    <w:rsid w:val="002F4336"/>
    <w:rsid w:val="002F48FB"/>
    <w:rsid w:val="002F4A52"/>
    <w:rsid w:val="002F4E2E"/>
    <w:rsid w:val="002F5A37"/>
    <w:rsid w:val="002F5BEB"/>
    <w:rsid w:val="002F6618"/>
    <w:rsid w:val="002F6DDE"/>
    <w:rsid w:val="002F74D8"/>
    <w:rsid w:val="002F7D90"/>
    <w:rsid w:val="002F7E75"/>
    <w:rsid w:val="0030026A"/>
    <w:rsid w:val="00300293"/>
    <w:rsid w:val="003003EF"/>
    <w:rsid w:val="003017B2"/>
    <w:rsid w:val="00301960"/>
    <w:rsid w:val="003026D3"/>
    <w:rsid w:val="003032A2"/>
    <w:rsid w:val="0030355B"/>
    <w:rsid w:val="003037FB"/>
    <w:rsid w:val="0030409A"/>
    <w:rsid w:val="00304197"/>
    <w:rsid w:val="00304281"/>
    <w:rsid w:val="003047D5"/>
    <w:rsid w:val="00304AD0"/>
    <w:rsid w:val="00304FF1"/>
    <w:rsid w:val="00305094"/>
    <w:rsid w:val="00305173"/>
    <w:rsid w:val="00306265"/>
    <w:rsid w:val="00306BF7"/>
    <w:rsid w:val="003102D7"/>
    <w:rsid w:val="00310A91"/>
    <w:rsid w:val="00311019"/>
    <w:rsid w:val="0031128D"/>
    <w:rsid w:val="0031129D"/>
    <w:rsid w:val="00312615"/>
    <w:rsid w:val="00312783"/>
    <w:rsid w:val="00312934"/>
    <w:rsid w:val="00312E9B"/>
    <w:rsid w:val="003142C9"/>
    <w:rsid w:val="00314935"/>
    <w:rsid w:val="00314E1F"/>
    <w:rsid w:val="00315556"/>
    <w:rsid w:val="00316323"/>
    <w:rsid w:val="00316589"/>
    <w:rsid w:val="00316826"/>
    <w:rsid w:val="0031758B"/>
    <w:rsid w:val="0031794F"/>
    <w:rsid w:val="00320607"/>
    <w:rsid w:val="00320709"/>
    <w:rsid w:val="00320B18"/>
    <w:rsid w:val="00320B7D"/>
    <w:rsid w:val="00320FFC"/>
    <w:rsid w:val="003210A3"/>
    <w:rsid w:val="003213C6"/>
    <w:rsid w:val="003214AC"/>
    <w:rsid w:val="00321A76"/>
    <w:rsid w:val="0032213A"/>
    <w:rsid w:val="0032308A"/>
    <w:rsid w:val="003235C9"/>
    <w:rsid w:val="0032408F"/>
    <w:rsid w:val="0032454B"/>
    <w:rsid w:val="003245A0"/>
    <w:rsid w:val="00325061"/>
    <w:rsid w:val="003252EF"/>
    <w:rsid w:val="00325E14"/>
    <w:rsid w:val="00326716"/>
    <w:rsid w:val="0032671F"/>
    <w:rsid w:val="00326EBB"/>
    <w:rsid w:val="003276E7"/>
    <w:rsid w:val="00327CD7"/>
    <w:rsid w:val="00327E06"/>
    <w:rsid w:val="0033040D"/>
    <w:rsid w:val="00331EE1"/>
    <w:rsid w:val="00331F8D"/>
    <w:rsid w:val="00332315"/>
    <w:rsid w:val="003328CB"/>
    <w:rsid w:val="00332DDB"/>
    <w:rsid w:val="0033369A"/>
    <w:rsid w:val="0033378B"/>
    <w:rsid w:val="00333A81"/>
    <w:rsid w:val="003340DE"/>
    <w:rsid w:val="00334290"/>
    <w:rsid w:val="00334630"/>
    <w:rsid w:val="00334657"/>
    <w:rsid w:val="0033476D"/>
    <w:rsid w:val="00335502"/>
    <w:rsid w:val="003355FB"/>
    <w:rsid w:val="00335724"/>
    <w:rsid w:val="00335E5B"/>
    <w:rsid w:val="00336171"/>
    <w:rsid w:val="003365A5"/>
    <w:rsid w:val="003368D0"/>
    <w:rsid w:val="00336ABB"/>
    <w:rsid w:val="0033702C"/>
    <w:rsid w:val="003371A8"/>
    <w:rsid w:val="003375EA"/>
    <w:rsid w:val="00337C04"/>
    <w:rsid w:val="00337C2F"/>
    <w:rsid w:val="00337C49"/>
    <w:rsid w:val="00337D33"/>
    <w:rsid w:val="0034004E"/>
    <w:rsid w:val="00340641"/>
    <w:rsid w:val="0034070E"/>
    <w:rsid w:val="00340C7F"/>
    <w:rsid w:val="00341806"/>
    <w:rsid w:val="00341F6C"/>
    <w:rsid w:val="00342720"/>
    <w:rsid w:val="0034293D"/>
    <w:rsid w:val="00342B92"/>
    <w:rsid w:val="00342D0A"/>
    <w:rsid w:val="00342D2B"/>
    <w:rsid w:val="00343221"/>
    <w:rsid w:val="00343A09"/>
    <w:rsid w:val="00343A46"/>
    <w:rsid w:val="00344D5A"/>
    <w:rsid w:val="003455D7"/>
    <w:rsid w:val="003460A6"/>
    <w:rsid w:val="00346568"/>
    <w:rsid w:val="00346B40"/>
    <w:rsid w:val="00346BB8"/>
    <w:rsid w:val="00346F9C"/>
    <w:rsid w:val="0034706A"/>
    <w:rsid w:val="00347466"/>
    <w:rsid w:val="003476F7"/>
    <w:rsid w:val="0034779F"/>
    <w:rsid w:val="00352043"/>
    <w:rsid w:val="00352335"/>
    <w:rsid w:val="003534F5"/>
    <w:rsid w:val="003539D1"/>
    <w:rsid w:val="0035498D"/>
    <w:rsid w:val="00354CC6"/>
    <w:rsid w:val="00354F5D"/>
    <w:rsid w:val="003556B9"/>
    <w:rsid w:val="00355A04"/>
    <w:rsid w:val="003561BC"/>
    <w:rsid w:val="00356EB6"/>
    <w:rsid w:val="00356EC8"/>
    <w:rsid w:val="003576BF"/>
    <w:rsid w:val="00357BBE"/>
    <w:rsid w:val="0036001D"/>
    <w:rsid w:val="003603B2"/>
    <w:rsid w:val="0036146D"/>
    <w:rsid w:val="00361693"/>
    <w:rsid w:val="00361B29"/>
    <w:rsid w:val="003626C4"/>
    <w:rsid w:val="00362979"/>
    <w:rsid w:val="00362E25"/>
    <w:rsid w:val="00364660"/>
    <w:rsid w:val="00364B16"/>
    <w:rsid w:val="0036531F"/>
    <w:rsid w:val="0036534F"/>
    <w:rsid w:val="0036554E"/>
    <w:rsid w:val="00365612"/>
    <w:rsid w:val="00365ECE"/>
    <w:rsid w:val="00365F0A"/>
    <w:rsid w:val="00366EC9"/>
    <w:rsid w:val="00370524"/>
    <w:rsid w:val="00370558"/>
    <w:rsid w:val="00370A04"/>
    <w:rsid w:val="00370C36"/>
    <w:rsid w:val="00370C9F"/>
    <w:rsid w:val="00371B77"/>
    <w:rsid w:val="00373D31"/>
    <w:rsid w:val="0037406A"/>
    <w:rsid w:val="003744DA"/>
    <w:rsid w:val="003753DD"/>
    <w:rsid w:val="00375D11"/>
    <w:rsid w:val="00375F8F"/>
    <w:rsid w:val="00375FEE"/>
    <w:rsid w:val="00376DED"/>
    <w:rsid w:val="00377083"/>
    <w:rsid w:val="0037727D"/>
    <w:rsid w:val="0037771E"/>
    <w:rsid w:val="00377CBD"/>
    <w:rsid w:val="00380271"/>
    <w:rsid w:val="003803B2"/>
    <w:rsid w:val="00381185"/>
    <w:rsid w:val="00381889"/>
    <w:rsid w:val="00382679"/>
    <w:rsid w:val="0038298C"/>
    <w:rsid w:val="003836F6"/>
    <w:rsid w:val="0038375D"/>
    <w:rsid w:val="00383852"/>
    <w:rsid w:val="00384904"/>
    <w:rsid w:val="00384C96"/>
    <w:rsid w:val="00385DD9"/>
    <w:rsid w:val="00385E74"/>
    <w:rsid w:val="0038626F"/>
    <w:rsid w:val="00386884"/>
    <w:rsid w:val="0038695B"/>
    <w:rsid w:val="00386D53"/>
    <w:rsid w:val="0038746D"/>
    <w:rsid w:val="0038759A"/>
    <w:rsid w:val="003878F8"/>
    <w:rsid w:val="00387960"/>
    <w:rsid w:val="0039064F"/>
    <w:rsid w:val="00391029"/>
    <w:rsid w:val="00392872"/>
    <w:rsid w:val="00392C97"/>
    <w:rsid w:val="00393606"/>
    <w:rsid w:val="0039381E"/>
    <w:rsid w:val="0039425E"/>
    <w:rsid w:val="003944F6"/>
    <w:rsid w:val="00394B5F"/>
    <w:rsid w:val="00394E59"/>
    <w:rsid w:val="00394E8A"/>
    <w:rsid w:val="003953E5"/>
    <w:rsid w:val="00395A8C"/>
    <w:rsid w:val="00395C55"/>
    <w:rsid w:val="003961CC"/>
    <w:rsid w:val="0039632F"/>
    <w:rsid w:val="003970CF"/>
    <w:rsid w:val="0039725F"/>
    <w:rsid w:val="003972C9"/>
    <w:rsid w:val="00397424"/>
    <w:rsid w:val="0039771B"/>
    <w:rsid w:val="003977E5"/>
    <w:rsid w:val="003A0612"/>
    <w:rsid w:val="003A0BD9"/>
    <w:rsid w:val="003A12A8"/>
    <w:rsid w:val="003A1ED7"/>
    <w:rsid w:val="003A34C5"/>
    <w:rsid w:val="003A3754"/>
    <w:rsid w:val="003A4387"/>
    <w:rsid w:val="003A4501"/>
    <w:rsid w:val="003A587E"/>
    <w:rsid w:val="003A5C2C"/>
    <w:rsid w:val="003A5F22"/>
    <w:rsid w:val="003A6964"/>
    <w:rsid w:val="003A6D19"/>
    <w:rsid w:val="003A7919"/>
    <w:rsid w:val="003A7C69"/>
    <w:rsid w:val="003B0F7F"/>
    <w:rsid w:val="003B228D"/>
    <w:rsid w:val="003B251F"/>
    <w:rsid w:val="003B3274"/>
    <w:rsid w:val="003B35D8"/>
    <w:rsid w:val="003B45C0"/>
    <w:rsid w:val="003B46E8"/>
    <w:rsid w:val="003B4CCD"/>
    <w:rsid w:val="003B4DED"/>
    <w:rsid w:val="003B549F"/>
    <w:rsid w:val="003B59F2"/>
    <w:rsid w:val="003B5C17"/>
    <w:rsid w:val="003B6223"/>
    <w:rsid w:val="003B626E"/>
    <w:rsid w:val="003B6318"/>
    <w:rsid w:val="003B6A20"/>
    <w:rsid w:val="003B6C2B"/>
    <w:rsid w:val="003B6C65"/>
    <w:rsid w:val="003B7094"/>
    <w:rsid w:val="003B7371"/>
    <w:rsid w:val="003B7A1E"/>
    <w:rsid w:val="003B7C4A"/>
    <w:rsid w:val="003B7CBF"/>
    <w:rsid w:val="003C0C4B"/>
    <w:rsid w:val="003C0FFD"/>
    <w:rsid w:val="003C1279"/>
    <w:rsid w:val="003C12C5"/>
    <w:rsid w:val="003C2650"/>
    <w:rsid w:val="003C27EF"/>
    <w:rsid w:val="003C2A19"/>
    <w:rsid w:val="003C2B68"/>
    <w:rsid w:val="003C32E9"/>
    <w:rsid w:val="003C367D"/>
    <w:rsid w:val="003C383C"/>
    <w:rsid w:val="003C3898"/>
    <w:rsid w:val="003C3A20"/>
    <w:rsid w:val="003C3E70"/>
    <w:rsid w:val="003C42E8"/>
    <w:rsid w:val="003C488B"/>
    <w:rsid w:val="003C5081"/>
    <w:rsid w:val="003C551E"/>
    <w:rsid w:val="003C576F"/>
    <w:rsid w:val="003C596C"/>
    <w:rsid w:val="003C5B12"/>
    <w:rsid w:val="003C5B17"/>
    <w:rsid w:val="003C6D3B"/>
    <w:rsid w:val="003C6DC3"/>
    <w:rsid w:val="003D101B"/>
    <w:rsid w:val="003D23D1"/>
    <w:rsid w:val="003D2407"/>
    <w:rsid w:val="003D2605"/>
    <w:rsid w:val="003D2BC0"/>
    <w:rsid w:val="003D2F20"/>
    <w:rsid w:val="003D3160"/>
    <w:rsid w:val="003D3462"/>
    <w:rsid w:val="003D38D4"/>
    <w:rsid w:val="003D39D7"/>
    <w:rsid w:val="003D3BAA"/>
    <w:rsid w:val="003D5121"/>
    <w:rsid w:val="003D5240"/>
    <w:rsid w:val="003D5E9E"/>
    <w:rsid w:val="003D64D6"/>
    <w:rsid w:val="003D7AB9"/>
    <w:rsid w:val="003E0219"/>
    <w:rsid w:val="003E034A"/>
    <w:rsid w:val="003E09EE"/>
    <w:rsid w:val="003E0E91"/>
    <w:rsid w:val="003E1542"/>
    <w:rsid w:val="003E18F7"/>
    <w:rsid w:val="003E1D79"/>
    <w:rsid w:val="003E216A"/>
    <w:rsid w:val="003E21AA"/>
    <w:rsid w:val="003E27B2"/>
    <w:rsid w:val="003E2C59"/>
    <w:rsid w:val="003E2D75"/>
    <w:rsid w:val="003E37D8"/>
    <w:rsid w:val="003E37FD"/>
    <w:rsid w:val="003E391B"/>
    <w:rsid w:val="003E3E21"/>
    <w:rsid w:val="003E406C"/>
    <w:rsid w:val="003E4088"/>
    <w:rsid w:val="003E4150"/>
    <w:rsid w:val="003E452E"/>
    <w:rsid w:val="003E4962"/>
    <w:rsid w:val="003E57ED"/>
    <w:rsid w:val="003E58E6"/>
    <w:rsid w:val="003E5DDA"/>
    <w:rsid w:val="003E5F08"/>
    <w:rsid w:val="003E603E"/>
    <w:rsid w:val="003E70F8"/>
    <w:rsid w:val="003F007B"/>
    <w:rsid w:val="003F0396"/>
    <w:rsid w:val="003F039B"/>
    <w:rsid w:val="003F0FCB"/>
    <w:rsid w:val="003F13C3"/>
    <w:rsid w:val="003F15C7"/>
    <w:rsid w:val="003F16EA"/>
    <w:rsid w:val="003F1D94"/>
    <w:rsid w:val="003F34F1"/>
    <w:rsid w:val="003F3DFF"/>
    <w:rsid w:val="003F40C1"/>
    <w:rsid w:val="003F4242"/>
    <w:rsid w:val="003F45F8"/>
    <w:rsid w:val="003F4A20"/>
    <w:rsid w:val="003F4C88"/>
    <w:rsid w:val="003F538F"/>
    <w:rsid w:val="003F5724"/>
    <w:rsid w:val="003F59C7"/>
    <w:rsid w:val="003F6574"/>
    <w:rsid w:val="003F68A1"/>
    <w:rsid w:val="003F6F77"/>
    <w:rsid w:val="003F7096"/>
    <w:rsid w:val="003F7689"/>
    <w:rsid w:val="003F7D82"/>
    <w:rsid w:val="0040082C"/>
    <w:rsid w:val="004009CF"/>
    <w:rsid w:val="00400CC8"/>
    <w:rsid w:val="004018C1"/>
    <w:rsid w:val="004019E5"/>
    <w:rsid w:val="00401F1E"/>
    <w:rsid w:val="00402555"/>
    <w:rsid w:val="0040338E"/>
    <w:rsid w:val="00403714"/>
    <w:rsid w:val="00403E7C"/>
    <w:rsid w:val="00404119"/>
    <w:rsid w:val="0040415E"/>
    <w:rsid w:val="004042E7"/>
    <w:rsid w:val="00404DF9"/>
    <w:rsid w:val="004056EC"/>
    <w:rsid w:val="00406998"/>
    <w:rsid w:val="00406A63"/>
    <w:rsid w:val="00406E5D"/>
    <w:rsid w:val="00406F45"/>
    <w:rsid w:val="00406FB9"/>
    <w:rsid w:val="00407385"/>
    <w:rsid w:val="00407B70"/>
    <w:rsid w:val="00410105"/>
    <w:rsid w:val="00410D41"/>
    <w:rsid w:val="00410F3A"/>
    <w:rsid w:val="0041197B"/>
    <w:rsid w:val="004127CF"/>
    <w:rsid w:val="00412DD2"/>
    <w:rsid w:val="004134EA"/>
    <w:rsid w:val="00413FCD"/>
    <w:rsid w:val="004141E5"/>
    <w:rsid w:val="00415326"/>
    <w:rsid w:val="00415391"/>
    <w:rsid w:val="004156C0"/>
    <w:rsid w:val="00415F4A"/>
    <w:rsid w:val="00416281"/>
    <w:rsid w:val="00416CBD"/>
    <w:rsid w:val="00416DE5"/>
    <w:rsid w:val="00417041"/>
    <w:rsid w:val="00417497"/>
    <w:rsid w:val="00417DBF"/>
    <w:rsid w:val="00417E29"/>
    <w:rsid w:val="0042034D"/>
    <w:rsid w:val="004206E8"/>
    <w:rsid w:val="00420A53"/>
    <w:rsid w:val="004216FE"/>
    <w:rsid w:val="00421B7D"/>
    <w:rsid w:val="00421D7D"/>
    <w:rsid w:val="00422078"/>
    <w:rsid w:val="00422353"/>
    <w:rsid w:val="004225F5"/>
    <w:rsid w:val="00423157"/>
    <w:rsid w:val="00423362"/>
    <w:rsid w:val="00423A84"/>
    <w:rsid w:val="004240D2"/>
    <w:rsid w:val="004241F6"/>
    <w:rsid w:val="00424B3C"/>
    <w:rsid w:val="00424F8A"/>
    <w:rsid w:val="00425172"/>
    <w:rsid w:val="0042517C"/>
    <w:rsid w:val="00426153"/>
    <w:rsid w:val="004264CB"/>
    <w:rsid w:val="00426915"/>
    <w:rsid w:val="00426BF5"/>
    <w:rsid w:val="00426C60"/>
    <w:rsid w:val="00426D8C"/>
    <w:rsid w:val="00427E5E"/>
    <w:rsid w:val="00430118"/>
    <w:rsid w:val="00430622"/>
    <w:rsid w:val="00430A88"/>
    <w:rsid w:val="00430BE1"/>
    <w:rsid w:val="00430BF9"/>
    <w:rsid w:val="00430E2B"/>
    <w:rsid w:val="00431131"/>
    <w:rsid w:val="00431184"/>
    <w:rsid w:val="00431550"/>
    <w:rsid w:val="00431844"/>
    <w:rsid w:val="00431D3C"/>
    <w:rsid w:val="00432105"/>
    <w:rsid w:val="004322B2"/>
    <w:rsid w:val="0043263F"/>
    <w:rsid w:val="00432850"/>
    <w:rsid w:val="00432C7C"/>
    <w:rsid w:val="00432D1E"/>
    <w:rsid w:val="0043320F"/>
    <w:rsid w:val="004332E9"/>
    <w:rsid w:val="004338EA"/>
    <w:rsid w:val="00433F63"/>
    <w:rsid w:val="0043433E"/>
    <w:rsid w:val="00435788"/>
    <w:rsid w:val="004359E6"/>
    <w:rsid w:val="00435BCC"/>
    <w:rsid w:val="00435F6B"/>
    <w:rsid w:val="004361CA"/>
    <w:rsid w:val="00436560"/>
    <w:rsid w:val="0043660A"/>
    <w:rsid w:val="004372E9"/>
    <w:rsid w:val="004406FD"/>
    <w:rsid w:val="00440BE7"/>
    <w:rsid w:val="00441C6E"/>
    <w:rsid w:val="0044219E"/>
    <w:rsid w:val="00442D85"/>
    <w:rsid w:val="00443CE3"/>
    <w:rsid w:val="004447AD"/>
    <w:rsid w:val="004447BF"/>
    <w:rsid w:val="00444DF0"/>
    <w:rsid w:val="0044535A"/>
    <w:rsid w:val="00445AF0"/>
    <w:rsid w:val="00445FFA"/>
    <w:rsid w:val="00446232"/>
    <w:rsid w:val="00446D78"/>
    <w:rsid w:val="00446FE3"/>
    <w:rsid w:val="0044733F"/>
    <w:rsid w:val="00447F41"/>
    <w:rsid w:val="00447F55"/>
    <w:rsid w:val="004504D0"/>
    <w:rsid w:val="00450619"/>
    <w:rsid w:val="00450F9E"/>
    <w:rsid w:val="004528EB"/>
    <w:rsid w:val="004529F8"/>
    <w:rsid w:val="00452E7B"/>
    <w:rsid w:val="00453A80"/>
    <w:rsid w:val="00454069"/>
    <w:rsid w:val="004546FA"/>
    <w:rsid w:val="004547B5"/>
    <w:rsid w:val="00454CF3"/>
    <w:rsid w:val="00455B12"/>
    <w:rsid w:val="00455F8A"/>
    <w:rsid w:val="00457301"/>
    <w:rsid w:val="004602BE"/>
    <w:rsid w:val="00460412"/>
    <w:rsid w:val="0046099B"/>
    <w:rsid w:val="004609F7"/>
    <w:rsid w:val="00460B24"/>
    <w:rsid w:val="004620AC"/>
    <w:rsid w:val="00462104"/>
    <w:rsid w:val="00462506"/>
    <w:rsid w:val="00463B4E"/>
    <w:rsid w:val="004642FC"/>
    <w:rsid w:val="00464324"/>
    <w:rsid w:val="00464A5B"/>
    <w:rsid w:val="00464BE0"/>
    <w:rsid w:val="004650A8"/>
    <w:rsid w:val="00466CF2"/>
    <w:rsid w:val="00466F20"/>
    <w:rsid w:val="004675C8"/>
    <w:rsid w:val="004677FD"/>
    <w:rsid w:val="00467CA4"/>
    <w:rsid w:val="00470184"/>
    <w:rsid w:val="004701D9"/>
    <w:rsid w:val="004707E1"/>
    <w:rsid w:val="00470E2B"/>
    <w:rsid w:val="00471550"/>
    <w:rsid w:val="00471942"/>
    <w:rsid w:val="00471B0D"/>
    <w:rsid w:val="0047262B"/>
    <w:rsid w:val="004726D8"/>
    <w:rsid w:val="004727EA"/>
    <w:rsid w:val="00472B43"/>
    <w:rsid w:val="00472E0C"/>
    <w:rsid w:val="004732CC"/>
    <w:rsid w:val="004733F6"/>
    <w:rsid w:val="0047343E"/>
    <w:rsid w:val="0047388C"/>
    <w:rsid w:val="00473B99"/>
    <w:rsid w:val="00473C6A"/>
    <w:rsid w:val="00474206"/>
    <w:rsid w:val="00474C66"/>
    <w:rsid w:val="004754BD"/>
    <w:rsid w:val="004759E2"/>
    <w:rsid w:val="0047695C"/>
    <w:rsid w:val="00476973"/>
    <w:rsid w:val="004770B7"/>
    <w:rsid w:val="004774D9"/>
    <w:rsid w:val="00477730"/>
    <w:rsid w:val="0048040C"/>
    <w:rsid w:val="004804A5"/>
    <w:rsid w:val="0048053B"/>
    <w:rsid w:val="004809B3"/>
    <w:rsid w:val="00480C18"/>
    <w:rsid w:val="00481FE7"/>
    <w:rsid w:val="004830C5"/>
    <w:rsid w:val="00483425"/>
    <w:rsid w:val="00483FC4"/>
    <w:rsid w:val="00484A66"/>
    <w:rsid w:val="00484EE4"/>
    <w:rsid w:val="0048502F"/>
    <w:rsid w:val="0048532C"/>
    <w:rsid w:val="00486741"/>
    <w:rsid w:val="00486C4C"/>
    <w:rsid w:val="0049004C"/>
    <w:rsid w:val="004900A5"/>
    <w:rsid w:val="00490681"/>
    <w:rsid w:val="00490DCC"/>
    <w:rsid w:val="0049103F"/>
    <w:rsid w:val="00491401"/>
    <w:rsid w:val="0049191A"/>
    <w:rsid w:val="00492220"/>
    <w:rsid w:val="00493136"/>
    <w:rsid w:val="00493961"/>
    <w:rsid w:val="00493AC4"/>
    <w:rsid w:val="004947D2"/>
    <w:rsid w:val="00494B03"/>
    <w:rsid w:val="00495CB0"/>
    <w:rsid w:val="004968A4"/>
    <w:rsid w:val="00496EE2"/>
    <w:rsid w:val="0049751F"/>
    <w:rsid w:val="004975EB"/>
    <w:rsid w:val="00497637"/>
    <w:rsid w:val="004A0D3D"/>
    <w:rsid w:val="004A0D5A"/>
    <w:rsid w:val="004A0DFE"/>
    <w:rsid w:val="004A19AD"/>
    <w:rsid w:val="004A1A20"/>
    <w:rsid w:val="004A1AAD"/>
    <w:rsid w:val="004A1C62"/>
    <w:rsid w:val="004A2129"/>
    <w:rsid w:val="004A265B"/>
    <w:rsid w:val="004A273E"/>
    <w:rsid w:val="004A296F"/>
    <w:rsid w:val="004A3690"/>
    <w:rsid w:val="004A3C62"/>
    <w:rsid w:val="004A424D"/>
    <w:rsid w:val="004A4265"/>
    <w:rsid w:val="004A4A58"/>
    <w:rsid w:val="004A4C33"/>
    <w:rsid w:val="004A5667"/>
    <w:rsid w:val="004A6548"/>
    <w:rsid w:val="004A66C8"/>
    <w:rsid w:val="004A7E85"/>
    <w:rsid w:val="004B0488"/>
    <w:rsid w:val="004B0591"/>
    <w:rsid w:val="004B0980"/>
    <w:rsid w:val="004B0CBF"/>
    <w:rsid w:val="004B188B"/>
    <w:rsid w:val="004B24AA"/>
    <w:rsid w:val="004B2561"/>
    <w:rsid w:val="004B26B8"/>
    <w:rsid w:val="004B2AD0"/>
    <w:rsid w:val="004B2B41"/>
    <w:rsid w:val="004B2BEB"/>
    <w:rsid w:val="004B30DA"/>
    <w:rsid w:val="004B33CD"/>
    <w:rsid w:val="004B40DC"/>
    <w:rsid w:val="004B43E6"/>
    <w:rsid w:val="004B697E"/>
    <w:rsid w:val="004B6FD0"/>
    <w:rsid w:val="004B7257"/>
    <w:rsid w:val="004C0090"/>
    <w:rsid w:val="004C0971"/>
    <w:rsid w:val="004C0C25"/>
    <w:rsid w:val="004C0C4A"/>
    <w:rsid w:val="004C0E4B"/>
    <w:rsid w:val="004C0FE2"/>
    <w:rsid w:val="004C1397"/>
    <w:rsid w:val="004C1576"/>
    <w:rsid w:val="004C1735"/>
    <w:rsid w:val="004C2111"/>
    <w:rsid w:val="004C26DA"/>
    <w:rsid w:val="004C2854"/>
    <w:rsid w:val="004C2FB3"/>
    <w:rsid w:val="004C357F"/>
    <w:rsid w:val="004C35E1"/>
    <w:rsid w:val="004C3874"/>
    <w:rsid w:val="004C3D37"/>
    <w:rsid w:val="004C4071"/>
    <w:rsid w:val="004C4780"/>
    <w:rsid w:val="004C48A8"/>
    <w:rsid w:val="004C615C"/>
    <w:rsid w:val="004C6533"/>
    <w:rsid w:val="004C6C45"/>
    <w:rsid w:val="004C6F73"/>
    <w:rsid w:val="004C72FC"/>
    <w:rsid w:val="004C732E"/>
    <w:rsid w:val="004C76FD"/>
    <w:rsid w:val="004D176C"/>
    <w:rsid w:val="004D1C12"/>
    <w:rsid w:val="004D1F5C"/>
    <w:rsid w:val="004D20AE"/>
    <w:rsid w:val="004D30B6"/>
    <w:rsid w:val="004D3578"/>
    <w:rsid w:val="004D3BC7"/>
    <w:rsid w:val="004D44B0"/>
    <w:rsid w:val="004D4DB2"/>
    <w:rsid w:val="004D6A9D"/>
    <w:rsid w:val="004D6EFD"/>
    <w:rsid w:val="004D731D"/>
    <w:rsid w:val="004D7646"/>
    <w:rsid w:val="004D77A5"/>
    <w:rsid w:val="004E0292"/>
    <w:rsid w:val="004E0842"/>
    <w:rsid w:val="004E0CEB"/>
    <w:rsid w:val="004E1946"/>
    <w:rsid w:val="004E1FCE"/>
    <w:rsid w:val="004E25A2"/>
    <w:rsid w:val="004E25E8"/>
    <w:rsid w:val="004E2979"/>
    <w:rsid w:val="004E2C67"/>
    <w:rsid w:val="004E2CB4"/>
    <w:rsid w:val="004E373F"/>
    <w:rsid w:val="004E4336"/>
    <w:rsid w:val="004E433E"/>
    <w:rsid w:val="004E48DB"/>
    <w:rsid w:val="004E4FB0"/>
    <w:rsid w:val="004E56AE"/>
    <w:rsid w:val="004E5A7B"/>
    <w:rsid w:val="004E5C60"/>
    <w:rsid w:val="004E5D7E"/>
    <w:rsid w:val="004E647C"/>
    <w:rsid w:val="004E65DA"/>
    <w:rsid w:val="004E6657"/>
    <w:rsid w:val="004E6EFA"/>
    <w:rsid w:val="004E7724"/>
    <w:rsid w:val="004F0FBC"/>
    <w:rsid w:val="004F14A6"/>
    <w:rsid w:val="004F1A16"/>
    <w:rsid w:val="004F1A3E"/>
    <w:rsid w:val="004F1DF5"/>
    <w:rsid w:val="004F207F"/>
    <w:rsid w:val="004F2411"/>
    <w:rsid w:val="004F2814"/>
    <w:rsid w:val="004F34C5"/>
    <w:rsid w:val="004F36BD"/>
    <w:rsid w:val="004F3F72"/>
    <w:rsid w:val="004F5A59"/>
    <w:rsid w:val="004F5D91"/>
    <w:rsid w:val="004F638C"/>
    <w:rsid w:val="004F7A7C"/>
    <w:rsid w:val="004F7C3A"/>
    <w:rsid w:val="004F7C56"/>
    <w:rsid w:val="004F7F72"/>
    <w:rsid w:val="00501322"/>
    <w:rsid w:val="00502025"/>
    <w:rsid w:val="00502903"/>
    <w:rsid w:val="005029E4"/>
    <w:rsid w:val="0050371C"/>
    <w:rsid w:val="00503CB3"/>
    <w:rsid w:val="0050478A"/>
    <w:rsid w:val="00504A28"/>
    <w:rsid w:val="00504CF0"/>
    <w:rsid w:val="00505523"/>
    <w:rsid w:val="00505931"/>
    <w:rsid w:val="00506806"/>
    <w:rsid w:val="005070FA"/>
    <w:rsid w:val="0050778B"/>
    <w:rsid w:val="005077DA"/>
    <w:rsid w:val="00510E05"/>
    <w:rsid w:val="005118F8"/>
    <w:rsid w:val="0051209D"/>
    <w:rsid w:val="00512526"/>
    <w:rsid w:val="00512670"/>
    <w:rsid w:val="0051270E"/>
    <w:rsid w:val="00512CD4"/>
    <w:rsid w:val="00513299"/>
    <w:rsid w:val="005134FF"/>
    <w:rsid w:val="00513D68"/>
    <w:rsid w:val="00513DB0"/>
    <w:rsid w:val="00513F6C"/>
    <w:rsid w:val="005142D2"/>
    <w:rsid w:val="00514F10"/>
    <w:rsid w:val="00515642"/>
    <w:rsid w:val="00515E9B"/>
    <w:rsid w:val="00515F74"/>
    <w:rsid w:val="00516792"/>
    <w:rsid w:val="00516DDB"/>
    <w:rsid w:val="00516E12"/>
    <w:rsid w:val="00516FE9"/>
    <w:rsid w:val="00517370"/>
    <w:rsid w:val="005175B4"/>
    <w:rsid w:val="0052013F"/>
    <w:rsid w:val="00520E3F"/>
    <w:rsid w:val="00520F27"/>
    <w:rsid w:val="0052101D"/>
    <w:rsid w:val="005212E6"/>
    <w:rsid w:val="005213E2"/>
    <w:rsid w:val="0052186A"/>
    <w:rsid w:val="00521A27"/>
    <w:rsid w:val="0052209B"/>
    <w:rsid w:val="005224FE"/>
    <w:rsid w:val="005233B3"/>
    <w:rsid w:val="00523A42"/>
    <w:rsid w:val="00523A9B"/>
    <w:rsid w:val="00523A9F"/>
    <w:rsid w:val="00524091"/>
    <w:rsid w:val="00525126"/>
    <w:rsid w:val="00525314"/>
    <w:rsid w:val="00525F47"/>
    <w:rsid w:val="0052627A"/>
    <w:rsid w:val="00526C99"/>
    <w:rsid w:val="00526F2D"/>
    <w:rsid w:val="00527165"/>
    <w:rsid w:val="0052773B"/>
    <w:rsid w:val="00527848"/>
    <w:rsid w:val="00527B08"/>
    <w:rsid w:val="00527B39"/>
    <w:rsid w:val="00527E42"/>
    <w:rsid w:val="00530E69"/>
    <w:rsid w:val="0053178D"/>
    <w:rsid w:val="00531FF9"/>
    <w:rsid w:val="005321DA"/>
    <w:rsid w:val="00532352"/>
    <w:rsid w:val="0053347E"/>
    <w:rsid w:val="0053351D"/>
    <w:rsid w:val="00534665"/>
    <w:rsid w:val="005356F7"/>
    <w:rsid w:val="005359EC"/>
    <w:rsid w:val="00536183"/>
    <w:rsid w:val="0053751B"/>
    <w:rsid w:val="00537917"/>
    <w:rsid w:val="00540217"/>
    <w:rsid w:val="00540726"/>
    <w:rsid w:val="0054101A"/>
    <w:rsid w:val="0054135D"/>
    <w:rsid w:val="00541F7B"/>
    <w:rsid w:val="005422BF"/>
    <w:rsid w:val="00542EC4"/>
    <w:rsid w:val="005433FF"/>
    <w:rsid w:val="0054381E"/>
    <w:rsid w:val="00543CF1"/>
    <w:rsid w:val="00544A8E"/>
    <w:rsid w:val="00544E1A"/>
    <w:rsid w:val="00544F1D"/>
    <w:rsid w:val="00545F6F"/>
    <w:rsid w:val="0054680E"/>
    <w:rsid w:val="0054685E"/>
    <w:rsid w:val="005469A4"/>
    <w:rsid w:val="00546E40"/>
    <w:rsid w:val="005471A1"/>
    <w:rsid w:val="00547221"/>
    <w:rsid w:val="00547541"/>
    <w:rsid w:val="005508C9"/>
    <w:rsid w:val="00550A31"/>
    <w:rsid w:val="00551365"/>
    <w:rsid w:val="005513DE"/>
    <w:rsid w:val="005521F1"/>
    <w:rsid w:val="00552787"/>
    <w:rsid w:val="00552D1E"/>
    <w:rsid w:val="00553031"/>
    <w:rsid w:val="00554FEB"/>
    <w:rsid w:val="005552BF"/>
    <w:rsid w:val="00556BEA"/>
    <w:rsid w:val="00556CA2"/>
    <w:rsid w:val="00556D8D"/>
    <w:rsid w:val="00557B18"/>
    <w:rsid w:val="00557D68"/>
    <w:rsid w:val="00560A5A"/>
    <w:rsid w:val="005611AC"/>
    <w:rsid w:val="00561488"/>
    <w:rsid w:val="00561719"/>
    <w:rsid w:val="00561973"/>
    <w:rsid w:val="005627FF"/>
    <w:rsid w:val="0056289E"/>
    <w:rsid w:val="00562961"/>
    <w:rsid w:val="005635D9"/>
    <w:rsid w:val="0056365A"/>
    <w:rsid w:val="00563A11"/>
    <w:rsid w:val="00563BE8"/>
    <w:rsid w:val="00564D3B"/>
    <w:rsid w:val="0056533F"/>
    <w:rsid w:val="0056535B"/>
    <w:rsid w:val="005667D5"/>
    <w:rsid w:val="005672A7"/>
    <w:rsid w:val="00567A8A"/>
    <w:rsid w:val="00567F98"/>
    <w:rsid w:val="00570751"/>
    <w:rsid w:val="00570BFA"/>
    <w:rsid w:val="0057154C"/>
    <w:rsid w:val="005719E8"/>
    <w:rsid w:val="00571F15"/>
    <w:rsid w:val="0057232F"/>
    <w:rsid w:val="0057272A"/>
    <w:rsid w:val="00572A5F"/>
    <w:rsid w:val="00572E9B"/>
    <w:rsid w:val="0057337D"/>
    <w:rsid w:val="00573A84"/>
    <w:rsid w:val="00574C06"/>
    <w:rsid w:val="005751AF"/>
    <w:rsid w:val="0057584F"/>
    <w:rsid w:val="00575E28"/>
    <w:rsid w:val="00575F2A"/>
    <w:rsid w:val="005761BE"/>
    <w:rsid w:val="005766C6"/>
    <w:rsid w:val="00576A2F"/>
    <w:rsid w:val="00576B3F"/>
    <w:rsid w:val="00577B02"/>
    <w:rsid w:val="00577D61"/>
    <w:rsid w:val="00577EF4"/>
    <w:rsid w:val="00580191"/>
    <w:rsid w:val="00580545"/>
    <w:rsid w:val="00580952"/>
    <w:rsid w:val="005809D6"/>
    <w:rsid w:val="00580D33"/>
    <w:rsid w:val="00581200"/>
    <w:rsid w:val="00581813"/>
    <w:rsid w:val="00581932"/>
    <w:rsid w:val="00581CFF"/>
    <w:rsid w:val="00582062"/>
    <w:rsid w:val="005822AC"/>
    <w:rsid w:val="00582305"/>
    <w:rsid w:val="00582477"/>
    <w:rsid w:val="00582A52"/>
    <w:rsid w:val="00582DEE"/>
    <w:rsid w:val="005836F7"/>
    <w:rsid w:val="0058390D"/>
    <w:rsid w:val="0058400A"/>
    <w:rsid w:val="005840C6"/>
    <w:rsid w:val="005843A6"/>
    <w:rsid w:val="005849C0"/>
    <w:rsid w:val="00584F5F"/>
    <w:rsid w:val="0058529A"/>
    <w:rsid w:val="005856CF"/>
    <w:rsid w:val="00585D84"/>
    <w:rsid w:val="005862C0"/>
    <w:rsid w:val="00586BE8"/>
    <w:rsid w:val="00586E64"/>
    <w:rsid w:val="00587ED0"/>
    <w:rsid w:val="00587F78"/>
    <w:rsid w:val="0059080E"/>
    <w:rsid w:val="00591375"/>
    <w:rsid w:val="0059150C"/>
    <w:rsid w:val="0059202E"/>
    <w:rsid w:val="00592120"/>
    <w:rsid w:val="005929EC"/>
    <w:rsid w:val="00592DFE"/>
    <w:rsid w:val="005933E0"/>
    <w:rsid w:val="0059356A"/>
    <w:rsid w:val="005939FE"/>
    <w:rsid w:val="00594A4D"/>
    <w:rsid w:val="00594C6D"/>
    <w:rsid w:val="005952AC"/>
    <w:rsid w:val="005952F0"/>
    <w:rsid w:val="0059534B"/>
    <w:rsid w:val="00595859"/>
    <w:rsid w:val="00595CE0"/>
    <w:rsid w:val="00596FE7"/>
    <w:rsid w:val="005A08AA"/>
    <w:rsid w:val="005A1FCE"/>
    <w:rsid w:val="005A24C2"/>
    <w:rsid w:val="005A2A1B"/>
    <w:rsid w:val="005A3332"/>
    <w:rsid w:val="005A34BD"/>
    <w:rsid w:val="005A3677"/>
    <w:rsid w:val="005A4245"/>
    <w:rsid w:val="005A48C1"/>
    <w:rsid w:val="005A6138"/>
    <w:rsid w:val="005A6BDC"/>
    <w:rsid w:val="005A6BDE"/>
    <w:rsid w:val="005A6D38"/>
    <w:rsid w:val="005A742D"/>
    <w:rsid w:val="005A7C64"/>
    <w:rsid w:val="005A7D1D"/>
    <w:rsid w:val="005A7DA9"/>
    <w:rsid w:val="005A7EC4"/>
    <w:rsid w:val="005A7F45"/>
    <w:rsid w:val="005B0203"/>
    <w:rsid w:val="005B05AC"/>
    <w:rsid w:val="005B05C2"/>
    <w:rsid w:val="005B0C32"/>
    <w:rsid w:val="005B0DAE"/>
    <w:rsid w:val="005B1392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B6977"/>
    <w:rsid w:val="005C08C3"/>
    <w:rsid w:val="005C10F3"/>
    <w:rsid w:val="005C1382"/>
    <w:rsid w:val="005C2CCB"/>
    <w:rsid w:val="005C2CDC"/>
    <w:rsid w:val="005C2F0E"/>
    <w:rsid w:val="005C3007"/>
    <w:rsid w:val="005C3113"/>
    <w:rsid w:val="005C3A50"/>
    <w:rsid w:val="005C3E6C"/>
    <w:rsid w:val="005C460C"/>
    <w:rsid w:val="005C4810"/>
    <w:rsid w:val="005C49E7"/>
    <w:rsid w:val="005C49F7"/>
    <w:rsid w:val="005C50FF"/>
    <w:rsid w:val="005C5393"/>
    <w:rsid w:val="005C5515"/>
    <w:rsid w:val="005C56F9"/>
    <w:rsid w:val="005C584E"/>
    <w:rsid w:val="005C5BE9"/>
    <w:rsid w:val="005C5E55"/>
    <w:rsid w:val="005C5FA6"/>
    <w:rsid w:val="005C6479"/>
    <w:rsid w:val="005C680F"/>
    <w:rsid w:val="005C6944"/>
    <w:rsid w:val="005C6983"/>
    <w:rsid w:val="005C69FD"/>
    <w:rsid w:val="005C6E24"/>
    <w:rsid w:val="005C7D50"/>
    <w:rsid w:val="005D018F"/>
    <w:rsid w:val="005D0585"/>
    <w:rsid w:val="005D0867"/>
    <w:rsid w:val="005D0A90"/>
    <w:rsid w:val="005D27F0"/>
    <w:rsid w:val="005D2DF5"/>
    <w:rsid w:val="005D30E3"/>
    <w:rsid w:val="005D317F"/>
    <w:rsid w:val="005D3189"/>
    <w:rsid w:val="005D33CD"/>
    <w:rsid w:val="005D3405"/>
    <w:rsid w:val="005D38AD"/>
    <w:rsid w:val="005D3E86"/>
    <w:rsid w:val="005D444C"/>
    <w:rsid w:val="005D4EF2"/>
    <w:rsid w:val="005D52B4"/>
    <w:rsid w:val="005D58D1"/>
    <w:rsid w:val="005D5BB7"/>
    <w:rsid w:val="005D6173"/>
    <w:rsid w:val="005D69BC"/>
    <w:rsid w:val="005D6D6E"/>
    <w:rsid w:val="005D7025"/>
    <w:rsid w:val="005D7BD2"/>
    <w:rsid w:val="005D7D63"/>
    <w:rsid w:val="005D7E8F"/>
    <w:rsid w:val="005E0470"/>
    <w:rsid w:val="005E065D"/>
    <w:rsid w:val="005E072F"/>
    <w:rsid w:val="005E091B"/>
    <w:rsid w:val="005E186E"/>
    <w:rsid w:val="005E1892"/>
    <w:rsid w:val="005E23FB"/>
    <w:rsid w:val="005E2D67"/>
    <w:rsid w:val="005E302C"/>
    <w:rsid w:val="005E34FB"/>
    <w:rsid w:val="005E5578"/>
    <w:rsid w:val="005E566B"/>
    <w:rsid w:val="005E7F94"/>
    <w:rsid w:val="005F06E7"/>
    <w:rsid w:val="005F07B3"/>
    <w:rsid w:val="005F0B67"/>
    <w:rsid w:val="005F0EAC"/>
    <w:rsid w:val="005F2624"/>
    <w:rsid w:val="005F2E7B"/>
    <w:rsid w:val="005F341D"/>
    <w:rsid w:val="005F3651"/>
    <w:rsid w:val="005F397D"/>
    <w:rsid w:val="005F3E3D"/>
    <w:rsid w:val="005F4402"/>
    <w:rsid w:val="005F4BD2"/>
    <w:rsid w:val="005F4D62"/>
    <w:rsid w:val="005F4F11"/>
    <w:rsid w:val="005F539F"/>
    <w:rsid w:val="005F5494"/>
    <w:rsid w:val="005F63E1"/>
    <w:rsid w:val="005F7783"/>
    <w:rsid w:val="00600005"/>
    <w:rsid w:val="0060077F"/>
    <w:rsid w:val="00600E25"/>
    <w:rsid w:val="0060158B"/>
    <w:rsid w:val="00602946"/>
    <w:rsid w:val="00602EAE"/>
    <w:rsid w:val="00603045"/>
    <w:rsid w:val="006032E1"/>
    <w:rsid w:val="00603ADD"/>
    <w:rsid w:val="0060528A"/>
    <w:rsid w:val="006057D2"/>
    <w:rsid w:val="006059BB"/>
    <w:rsid w:val="00605AB8"/>
    <w:rsid w:val="00605D25"/>
    <w:rsid w:val="00605E08"/>
    <w:rsid w:val="006060F8"/>
    <w:rsid w:val="006063D7"/>
    <w:rsid w:val="0060683B"/>
    <w:rsid w:val="006076AB"/>
    <w:rsid w:val="006079C4"/>
    <w:rsid w:val="00607D0D"/>
    <w:rsid w:val="006109FA"/>
    <w:rsid w:val="00610ED7"/>
    <w:rsid w:val="006116BA"/>
    <w:rsid w:val="006119B3"/>
    <w:rsid w:val="00612646"/>
    <w:rsid w:val="006131EC"/>
    <w:rsid w:val="006132D3"/>
    <w:rsid w:val="006135B3"/>
    <w:rsid w:val="00613FF9"/>
    <w:rsid w:val="00614285"/>
    <w:rsid w:val="006142C1"/>
    <w:rsid w:val="00614572"/>
    <w:rsid w:val="00614A88"/>
    <w:rsid w:val="00614ACE"/>
    <w:rsid w:val="00614ADF"/>
    <w:rsid w:val="0061558E"/>
    <w:rsid w:val="00615856"/>
    <w:rsid w:val="0061591A"/>
    <w:rsid w:val="00615C64"/>
    <w:rsid w:val="00616000"/>
    <w:rsid w:val="00616505"/>
    <w:rsid w:val="00616857"/>
    <w:rsid w:val="00616B96"/>
    <w:rsid w:val="00617A23"/>
    <w:rsid w:val="006208A5"/>
    <w:rsid w:val="00620CE3"/>
    <w:rsid w:val="00621045"/>
    <w:rsid w:val="00621086"/>
    <w:rsid w:val="00622228"/>
    <w:rsid w:val="00622668"/>
    <w:rsid w:val="00622B8D"/>
    <w:rsid w:val="00622FD7"/>
    <w:rsid w:val="006231F0"/>
    <w:rsid w:val="006232AD"/>
    <w:rsid w:val="00623AD4"/>
    <w:rsid w:val="00624300"/>
    <w:rsid w:val="006246BC"/>
    <w:rsid w:val="006251EB"/>
    <w:rsid w:val="0062522C"/>
    <w:rsid w:val="00625922"/>
    <w:rsid w:val="006261BF"/>
    <w:rsid w:val="0062654C"/>
    <w:rsid w:val="00626BE3"/>
    <w:rsid w:val="00626D52"/>
    <w:rsid w:val="006274FA"/>
    <w:rsid w:val="006277B0"/>
    <w:rsid w:val="00627C4D"/>
    <w:rsid w:val="00627E0F"/>
    <w:rsid w:val="006308AB"/>
    <w:rsid w:val="0063147D"/>
    <w:rsid w:val="0063162B"/>
    <w:rsid w:val="0063169C"/>
    <w:rsid w:val="00632887"/>
    <w:rsid w:val="00633456"/>
    <w:rsid w:val="0063350D"/>
    <w:rsid w:val="00634037"/>
    <w:rsid w:val="00634173"/>
    <w:rsid w:val="0063497E"/>
    <w:rsid w:val="006350DB"/>
    <w:rsid w:val="0063538B"/>
    <w:rsid w:val="00635B89"/>
    <w:rsid w:val="006365A1"/>
    <w:rsid w:val="00636AA2"/>
    <w:rsid w:val="00640245"/>
    <w:rsid w:val="00640872"/>
    <w:rsid w:val="00640983"/>
    <w:rsid w:val="00640D1C"/>
    <w:rsid w:val="006411C7"/>
    <w:rsid w:val="006418E3"/>
    <w:rsid w:val="00641F16"/>
    <w:rsid w:val="006423F6"/>
    <w:rsid w:val="00642522"/>
    <w:rsid w:val="00642FB6"/>
    <w:rsid w:val="0064355F"/>
    <w:rsid w:val="00643EDD"/>
    <w:rsid w:val="00645028"/>
    <w:rsid w:val="0064530E"/>
    <w:rsid w:val="006457BA"/>
    <w:rsid w:val="00646050"/>
    <w:rsid w:val="00646D06"/>
    <w:rsid w:val="00646D27"/>
    <w:rsid w:val="00647B0A"/>
    <w:rsid w:val="00650944"/>
    <w:rsid w:val="00650A99"/>
    <w:rsid w:val="00650DAF"/>
    <w:rsid w:val="00650DCC"/>
    <w:rsid w:val="00651477"/>
    <w:rsid w:val="006518E3"/>
    <w:rsid w:val="00651CBE"/>
    <w:rsid w:val="00651D21"/>
    <w:rsid w:val="00652537"/>
    <w:rsid w:val="00652891"/>
    <w:rsid w:val="00652BDA"/>
    <w:rsid w:val="006549C3"/>
    <w:rsid w:val="006565D2"/>
    <w:rsid w:val="0065761D"/>
    <w:rsid w:val="00657D3F"/>
    <w:rsid w:val="00660342"/>
    <w:rsid w:val="006605E2"/>
    <w:rsid w:val="00660F43"/>
    <w:rsid w:val="0066157A"/>
    <w:rsid w:val="006616C0"/>
    <w:rsid w:val="006616D9"/>
    <w:rsid w:val="00661773"/>
    <w:rsid w:val="00661A6B"/>
    <w:rsid w:val="00661CCB"/>
    <w:rsid w:val="0066291B"/>
    <w:rsid w:val="00662C0E"/>
    <w:rsid w:val="00663773"/>
    <w:rsid w:val="00663798"/>
    <w:rsid w:val="00663D75"/>
    <w:rsid w:val="006641B9"/>
    <w:rsid w:val="006641C7"/>
    <w:rsid w:val="0066444E"/>
    <w:rsid w:val="00664B4B"/>
    <w:rsid w:val="0066574F"/>
    <w:rsid w:val="00665FBD"/>
    <w:rsid w:val="006660CD"/>
    <w:rsid w:val="00666764"/>
    <w:rsid w:val="0066694B"/>
    <w:rsid w:val="0066699C"/>
    <w:rsid w:val="006673D8"/>
    <w:rsid w:val="006676A5"/>
    <w:rsid w:val="00667883"/>
    <w:rsid w:val="00667DB6"/>
    <w:rsid w:val="00670093"/>
    <w:rsid w:val="006703BE"/>
    <w:rsid w:val="006709AE"/>
    <w:rsid w:val="006709C0"/>
    <w:rsid w:val="00670FC6"/>
    <w:rsid w:val="00671D58"/>
    <w:rsid w:val="006729B0"/>
    <w:rsid w:val="00672F55"/>
    <w:rsid w:val="006730C5"/>
    <w:rsid w:val="006732C4"/>
    <w:rsid w:val="006734DF"/>
    <w:rsid w:val="006735DC"/>
    <w:rsid w:val="00673902"/>
    <w:rsid w:val="0067497A"/>
    <w:rsid w:val="0067536D"/>
    <w:rsid w:val="0067593E"/>
    <w:rsid w:val="00675EA9"/>
    <w:rsid w:val="00676110"/>
    <w:rsid w:val="00676143"/>
    <w:rsid w:val="00676281"/>
    <w:rsid w:val="00676CCA"/>
    <w:rsid w:val="00676FD8"/>
    <w:rsid w:val="006771E8"/>
    <w:rsid w:val="00677412"/>
    <w:rsid w:val="00677BA2"/>
    <w:rsid w:val="00677C01"/>
    <w:rsid w:val="00677FC5"/>
    <w:rsid w:val="006803E4"/>
    <w:rsid w:val="0068058D"/>
    <w:rsid w:val="006805B4"/>
    <w:rsid w:val="00681112"/>
    <w:rsid w:val="006816DB"/>
    <w:rsid w:val="006817AC"/>
    <w:rsid w:val="00681822"/>
    <w:rsid w:val="0068194C"/>
    <w:rsid w:val="00681FEB"/>
    <w:rsid w:val="00682409"/>
    <w:rsid w:val="00682797"/>
    <w:rsid w:val="006827BF"/>
    <w:rsid w:val="00682B60"/>
    <w:rsid w:val="00683CC7"/>
    <w:rsid w:val="0068407E"/>
    <w:rsid w:val="00684573"/>
    <w:rsid w:val="0068469B"/>
    <w:rsid w:val="006858C5"/>
    <w:rsid w:val="006863A9"/>
    <w:rsid w:val="00686805"/>
    <w:rsid w:val="006868F7"/>
    <w:rsid w:val="00687BA5"/>
    <w:rsid w:val="00687C41"/>
    <w:rsid w:val="00687E7C"/>
    <w:rsid w:val="00690099"/>
    <w:rsid w:val="006901C5"/>
    <w:rsid w:val="0069077E"/>
    <w:rsid w:val="006907DA"/>
    <w:rsid w:val="0069097F"/>
    <w:rsid w:val="00690A7C"/>
    <w:rsid w:val="00690AA2"/>
    <w:rsid w:val="00690DCF"/>
    <w:rsid w:val="00690E30"/>
    <w:rsid w:val="006921FA"/>
    <w:rsid w:val="006922CD"/>
    <w:rsid w:val="00692503"/>
    <w:rsid w:val="006927A0"/>
    <w:rsid w:val="00692CA5"/>
    <w:rsid w:val="006932D7"/>
    <w:rsid w:val="00693855"/>
    <w:rsid w:val="00693FC9"/>
    <w:rsid w:val="00695300"/>
    <w:rsid w:val="00696434"/>
    <w:rsid w:val="006A053F"/>
    <w:rsid w:val="006A094E"/>
    <w:rsid w:val="006A0B31"/>
    <w:rsid w:val="006A0C2E"/>
    <w:rsid w:val="006A1816"/>
    <w:rsid w:val="006A1951"/>
    <w:rsid w:val="006A19A8"/>
    <w:rsid w:val="006A1A90"/>
    <w:rsid w:val="006A1BB1"/>
    <w:rsid w:val="006A2164"/>
    <w:rsid w:val="006A25A1"/>
    <w:rsid w:val="006A27E7"/>
    <w:rsid w:val="006A2A81"/>
    <w:rsid w:val="006A2AD6"/>
    <w:rsid w:val="006A2B38"/>
    <w:rsid w:val="006A325A"/>
    <w:rsid w:val="006A3682"/>
    <w:rsid w:val="006A406A"/>
    <w:rsid w:val="006A4A72"/>
    <w:rsid w:val="006A4DBB"/>
    <w:rsid w:val="006A5FB1"/>
    <w:rsid w:val="006A60E4"/>
    <w:rsid w:val="006A667E"/>
    <w:rsid w:val="006A6AD0"/>
    <w:rsid w:val="006A6CF9"/>
    <w:rsid w:val="006A7137"/>
    <w:rsid w:val="006A777A"/>
    <w:rsid w:val="006A7AF4"/>
    <w:rsid w:val="006B06A2"/>
    <w:rsid w:val="006B1076"/>
    <w:rsid w:val="006B107B"/>
    <w:rsid w:val="006B1559"/>
    <w:rsid w:val="006B1632"/>
    <w:rsid w:val="006B34E4"/>
    <w:rsid w:val="006B3913"/>
    <w:rsid w:val="006B3E1C"/>
    <w:rsid w:val="006B5064"/>
    <w:rsid w:val="006B563D"/>
    <w:rsid w:val="006B6409"/>
    <w:rsid w:val="006B6E21"/>
    <w:rsid w:val="006B79E7"/>
    <w:rsid w:val="006C0392"/>
    <w:rsid w:val="006C0D8B"/>
    <w:rsid w:val="006C0E34"/>
    <w:rsid w:val="006C2068"/>
    <w:rsid w:val="006C2429"/>
    <w:rsid w:val="006C2C59"/>
    <w:rsid w:val="006C38A9"/>
    <w:rsid w:val="006C3D37"/>
    <w:rsid w:val="006C3D6A"/>
    <w:rsid w:val="006C4736"/>
    <w:rsid w:val="006C4C17"/>
    <w:rsid w:val="006C564F"/>
    <w:rsid w:val="006C5AFF"/>
    <w:rsid w:val="006C5BFE"/>
    <w:rsid w:val="006C610A"/>
    <w:rsid w:val="006C6376"/>
    <w:rsid w:val="006C6A6B"/>
    <w:rsid w:val="006C6C43"/>
    <w:rsid w:val="006C73E1"/>
    <w:rsid w:val="006C7761"/>
    <w:rsid w:val="006C7AE9"/>
    <w:rsid w:val="006C7EB0"/>
    <w:rsid w:val="006D0160"/>
    <w:rsid w:val="006D0527"/>
    <w:rsid w:val="006D0ADB"/>
    <w:rsid w:val="006D0AE2"/>
    <w:rsid w:val="006D0B37"/>
    <w:rsid w:val="006D0C60"/>
    <w:rsid w:val="006D193D"/>
    <w:rsid w:val="006D1A2E"/>
    <w:rsid w:val="006D2387"/>
    <w:rsid w:val="006D307D"/>
    <w:rsid w:val="006D3C12"/>
    <w:rsid w:val="006D3D07"/>
    <w:rsid w:val="006D3E0C"/>
    <w:rsid w:val="006D4379"/>
    <w:rsid w:val="006D4852"/>
    <w:rsid w:val="006D4BDC"/>
    <w:rsid w:val="006D53D0"/>
    <w:rsid w:val="006D5D68"/>
    <w:rsid w:val="006D6967"/>
    <w:rsid w:val="006D6ABE"/>
    <w:rsid w:val="006D6B08"/>
    <w:rsid w:val="006D6BA4"/>
    <w:rsid w:val="006D6FF5"/>
    <w:rsid w:val="006D70E0"/>
    <w:rsid w:val="006D7A38"/>
    <w:rsid w:val="006E1C8B"/>
    <w:rsid w:val="006E389F"/>
    <w:rsid w:val="006E3AB9"/>
    <w:rsid w:val="006E41A3"/>
    <w:rsid w:val="006E435F"/>
    <w:rsid w:val="006E48FD"/>
    <w:rsid w:val="006E51C3"/>
    <w:rsid w:val="006E51D8"/>
    <w:rsid w:val="006E53A2"/>
    <w:rsid w:val="006E5B66"/>
    <w:rsid w:val="006E6802"/>
    <w:rsid w:val="006E6A1A"/>
    <w:rsid w:val="006E6C08"/>
    <w:rsid w:val="006E74F2"/>
    <w:rsid w:val="006E750A"/>
    <w:rsid w:val="006F019D"/>
    <w:rsid w:val="006F156F"/>
    <w:rsid w:val="006F1B19"/>
    <w:rsid w:val="006F25C0"/>
    <w:rsid w:val="006F28F8"/>
    <w:rsid w:val="006F29ED"/>
    <w:rsid w:val="006F3115"/>
    <w:rsid w:val="006F392F"/>
    <w:rsid w:val="006F3D84"/>
    <w:rsid w:val="006F41C0"/>
    <w:rsid w:val="006F4B6C"/>
    <w:rsid w:val="006F4F77"/>
    <w:rsid w:val="006F5C0A"/>
    <w:rsid w:val="006F6508"/>
    <w:rsid w:val="006F692A"/>
    <w:rsid w:val="006F6A52"/>
    <w:rsid w:val="006F6E4A"/>
    <w:rsid w:val="006F7D74"/>
    <w:rsid w:val="006F7EBB"/>
    <w:rsid w:val="00700ECB"/>
    <w:rsid w:val="00700FB3"/>
    <w:rsid w:val="0070126A"/>
    <w:rsid w:val="0070147C"/>
    <w:rsid w:val="007017E9"/>
    <w:rsid w:val="00701C5B"/>
    <w:rsid w:val="00701C5E"/>
    <w:rsid w:val="00702BE4"/>
    <w:rsid w:val="007037BA"/>
    <w:rsid w:val="007039D4"/>
    <w:rsid w:val="00703CAD"/>
    <w:rsid w:val="00705351"/>
    <w:rsid w:val="00705373"/>
    <w:rsid w:val="00705747"/>
    <w:rsid w:val="0070580C"/>
    <w:rsid w:val="00705EE3"/>
    <w:rsid w:val="0070607C"/>
    <w:rsid w:val="0070647B"/>
    <w:rsid w:val="0070663B"/>
    <w:rsid w:val="00706973"/>
    <w:rsid w:val="00706F4E"/>
    <w:rsid w:val="007073D5"/>
    <w:rsid w:val="007078B4"/>
    <w:rsid w:val="00707A5E"/>
    <w:rsid w:val="00707D9F"/>
    <w:rsid w:val="00710794"/>
    <w:rsid w:val="007109FA"/>
    <w:rsid w:val="00710CF5"/>
    <w:rsid w:val="00710CFC"/>
    <w:rsid w:val="007110A2"/>
    <w:rsid w:val="00712669"/>
    <w:rsid w:val="00712F5A"/>
    <w:rsid w:val="00712FDF"/>
    <w:rsid w:val="0071360B"/>
    <w:rsid w:val="00713904"/>
    <w:rsid w:val="00713F55"/>
    <w:rsid w:val="007142CC"/>
    <w:rsid w:val="00714FD6"/>
    <w:rsid w:val="00715920"/>
    <w:rsid w:val="00715A22"/>
    <w:rsid w:val="00715CF7"/>
    <w:rsid w:val="00716B20"/>
    <w:rsid w:val="00717444"/>
    <w:rsid w:val="00717B3D"/>
    <w:rsid w:val="00720108"/>
    <w:rsid w:val="00720208"/>
    <w:rsid w:val="00720C39"/>
    <w:rsid w:val="00720C6E"/>
    <w:rsid w:val="007215DD"/>
    <w:rsid w:val="007219D9"/>
    <w:rsid w:val="00721AB3"/>
    <w:rsid w:val="00721CC1"/>
    <w:rsid w:val="00721FD5"/>
    <w:rsid w:val="00722061"/>
    <w:rsid w:val="00723D54"/>
    <w:rsid w:val="00723E9E"/>
    <w:rsid w:val="007242AB"/>
    <w:rsid w:val="00724CB6"/>
    <w:rsid w:val="00725062"/>
    <w:rsid w:val="00725241"/>
    <w:rsid w:val="00725319"/>
    <w:rsid w:val="007254A6"/>
    <w:rsid w:val="0072590A"/>
    <w:rsid w:val="007259A6"/>
    <w:rsid w:val="007265F7"/>
    <w:rsid w:val="00727B35"/>
    <w:rsid w:val="00730EF9"/>
    <w:rsid w:val="00730FB6"/>
    <w:rsid w:val="00731277"/>
    <w:rsid w:val="00731894"/>
    <w:rsid w:val="00732135"/>
    <w:rsid w:val="00732BE7"/>
    <w:rsid w:val="00732F50"/>
    <w:rsid w:val="0073358C"/>
    <w:rsid w:val="00733792"/>
    <w:rsid w:val="00733AA7"/>
    <w:rsid w:val="007341C7"/>
    <w:rsid w:val="00734347"/>
    <w:rsid w:val="0073509D"/>
    <w:rsid w:val="007352D5"/>
    <w:rsid w:val="00735663"/>
    <w:rsid w:val="00735710"/>
    <w:rsid w:val="007359A6"/>
    <w:rsid w:val="007372B8"/>
    <w:rsid w:val="00737A63"/>
    <w:rsid w:val="00740928"/>
    <w:rsid w:val="00740DF4"/>
    <w:rsid w:val="007413D5"/>
    <w:rsid w:val="007427BE"/>
    <w:rsid w:val="0074368B"/>
    <w:rsid w:val="0074375D"/>
    <w:rsid w:val="007442AB"/>
    <w:rsid w:val="00744334"/>
    <w:rsid w:val="007446B2"/>
    <w:rsid w:val="007450A5"/>
    <w:rsid w:val="00745E53"/>
    <w:rsid w:val="00745F4B"/>
    <w:rsid w:val="00746297"/>
    <w:rsid w:val="00746796"/>
    <w:rsid w:val="007469AC"/>
    <w:rsid w:val="00746D91"/>
    <w:rsid w:val="00746E09"/>
    <w:rsid w:val="007472E6"/>
    <w:rsid w:val="007508EC"/>
    <w:rsid w:val="0075092C"/>
    <w:rsid w:val="00750DF0"/>
    <w:rsid w:val="00751924"/>
    <w:rsid w:val="007522EC"/>
    <w:rsid w:val="00752444"/>
    <w:rsid w:val="00752D7B"/>
    <w:rsid w:val="007536B8"/>
    <w:rsid w:val="0075456E"/>
    <w:rsid w:val="00754956"/>
    <w:rsid w:val="0075598A"/>
    <w:rsid w:val="00755D8E"/>
    <w:rsid w:val="00755D9F"/>
    <w:rsid w:val="00755ECD"/>
    <w:rsid w:val="007561A3"/>
    <w:rsid w:val="0075649C"/>
    <w:rsid w:val="00757DA2"/>
    <w:rsid w:val="0076037C"/>
    <w:rsid w:val="00761813"/>
    <w:rsid w:val="007626EF"/>
    <w:rsid w:val="00764C09"/>
    <w:rsid w:val="00765368"/>
    <w:rsid w:val="00765985"/>
    <w:rsid w:val="00766361"/>
    <w:rsid w:val="00767550"/>
    <w:rsid w:val="00767938"/>
    <w:rsid w:val="007701B6"/>
    <w:rsid w:val="007701C9"/>
    <w:rsid w:val="007703E6"/>
    <w:rsid w:val="00771B85"/>
    <w:rsid w:val="00771BEE"/>
    <w:rsid w:val="00771DA1"/>
    <w:rsid w:val="007720C1"/>
    <w:rsid w:val="007722EE"/>
    <w:rsid w:val="007724C3"/>
    <w:rsid w:val="00772962"/>
    <w:rsid w:val="00772F95"/>
    <w:rsid w:val="007739FA"/>
    <w:rsid w:val="00773D28"/>
    <w:rsid w:val="00773FC0"/>
    <w:rsid w:val="00774A07"/>
    <w:rsid w:val="00774F80"/>
    <w:rsid w:val="00775DA6"/>
    <w:rsid w:val="00776397"/>
    <w:rsid w:val="00776CEA"/>
    <w:rsid w:val="00777BBF"/>
    <w:rsid w:val="0078008F"/>
    <w:rsid w:val="007801E3"/>
    <w:rsid w:val="00780446"/>
    <w:rsid w:val="007807DB"/>
    <w:rsid w:val="00780C68"/>
    <w:rsid w:val="00780CC1"/>
    <w:rsid w:val="0078170A"/>
    <w:rsid w:val="00781B24"/>
    <w:rsid w:val="00782151"/>
    <w:rsid w:val="0078217C"/>
    <w:rsid w:val="00782D64"/>
    <w:rsid w:val="00783237"/>
    <w:rsid w:val="007832BB"/>
    <w:rsid w:val="00783A07"/>
    <w:rsid w:val="00783CCE"/>
    <w:rsid w:val="00784681"/>
    <w:rsid w:val="00784A04"/>
    <w:rsid w:val="00784DF0"/>
    <w:rsid w:val="00785BE6"/>
    <w:rsid w:val="0078633E"/>
    <w:rsid w:val="00786539"/>
    <w:rsid w:val="007865A3"/>
    <w:rsid w:val="00786A64"/>
    <w:rsid w:val="00787562"/>
    <w:rsid w:val="00790085"/>
    <w:rsid w:val="007905FF"/>
    <w:rsid w:val="007906FB"/>
    <w:rsid w:val="00790956"/>
    <w:rsid w:val="00790F18"/>
    <w:rsid w:val="00793078"/>
    <w:rsid w:val="00793835"/>
    <w:rsid w:val="0079436D"/>
    <w:rsid w:val="00794564"/>
    <w:rsid w:val="00794894"/>
    <w:rsid w:val="0079502D"/>
    <w:rsid w:val="0079545D"/>
    <w:rsid w:val="0079557B"/>
    <w:rsid w:val="00795669"/>
    <w:rsid w:val="007956C6"/>
    <w:rsid w:val="00795C40"/>
    <w:rsid w:val="00796DAB"/>
    <w:rsid w:val="00796E5A"/>
    <w:rsid w:val="00797070"/>
    <w:rsid w:val="00797CE7"/>
    <w:rsid w:val="007A00C4"/>
    <w:rsid w:val="007A0755"/>
    <w:rsid w:val="007A07E8"/>
    <w:rsid w:val="007A0C9C"/>
    <w:rsid w:val="007A0FF1"/>
    <w:rsid w:val="007A1821"/>
    <w:rsid w:val="007A3036"/>
    <w:rsid w:val="007A31D9"/>
    <w:rsid w:val="007A33B7"/>
    <w:rsid w:val="007A3726"/>
    <w:rsid w:val="007A3BD8"/>
    <w:rsid w:val="007A4A87"/>
    <w:rsid w:val="007A4C6B"/>
    <w:rsid w:val="007A509E"/>
    <w:rsid w:val="007A52D7"/>
    <w:rsid w:val="007A5FE0"/>
    <w:rsid w:val="007A6B72"/>
    <w:rsid w:val="007A6C15"/>
    <w:rsid w:val="007A6E64"/>
    <w:rsid w:val="007A74F9"/>
    <w:rsid w:val="007A785F"/>
    <w:rsid w:val="007A7C20"/>
    <w:rsid w:val="007A7C79"/>
    <w:rsid w:val="007B015C"/>
    <w:rsid w:val="007B02BB"/>
    <w:rsid w:val="007B0D19"/>
    <w:rsid w:val="007B0FC8"/>
    <w:rsid w:val="007B1495"/>
    <w:rsid w:val="007B1B4D"/>
    <w:rsid w:val="007B2666"/>
    <w:rsid w:val="007B29FC"/>
    <w:rsid w:val="007B2BD6"/>
    <w:rsid w:val="007B33CE"/>
    <w:rsid w:val="007B3909"/>
    <w:rsid w:val="007B3E6A"/>
    <w:rsid w:val="007B4291"/>
    <w:rsid w:val="007B47F0"/>
    <w:rsid w:val="007B5EEF"/>
    <w:rsid w:val="007B62E8"/>
    <w:rsid w:val="007B6CD2"/>
    <w:rsid w:val="007C1595"/>
    <w:rsid w:val="007C1D10"/>
    <w:rsid w:val="007C21CE"/>
    <w:rsid w:val="007C23B8"/>
    <w:rsid w:val="007C2A33"/>
    <w:rsid w:val="007C2DC9"/>
    <w:rsid w:val="007C306D"/>
    <w:rsid w:val="007C3525"/>
    <w:rsid w:val="007C43A9"/>
    <w:rsid w:val="007C557F"/>
    <w:rsid w:val="007C5FB8"/>
    <w:rsid w:val="007C668C"/>
    <w:rsid w:val="007C6C45"/>
    <w:rsid w:val="007C6D3F"/>
    <w:rsid w:val="007C7685"/>
    <w:rsid w:val="007D05B0"/>
    <w:rsid w:val="007D1396"/>
    <w:rsid w:val="007D1869"/>
    <w:rsid w:val="007D18D6"/>
    <w:rsid w:val="007D1A16"/>
    <w:rsid w:val="007D1DC1"/>
    <w:rsid w:val="007D265B"/>
    <w:rsid w:val="007D2ED2"/>
    <w:rsid w:val="007D2FAC"/>
    <w:rsid w:val="007D3409"/>
    <w:rsid w:val="007D373F"/>
    <w:rsid w:val="007D41A1"/>
    <w:rsid w:val="007D446B"/>
    <w:rsid w:val="007D4563"/>
    <w:rsid w:val="007D553F"/>
    <w:rsid w:val="007D60B7"/>
    <w:rsid w:val="007D6299"/>
    <w:rsid w:val="007D68FE"/>
    <w:rsid w:val="007D6A55"/>
    <w:rsid w:val="007D7F4F"/>
    <w:rsid w:val="007E03D1"/>
    <w:rsid w:val="007E069A"/>
    <w:rsid w:val="007E0B5C"/>
    <w:rsid w:val="007E17B8"/>
    <w:rsid w:val="007E1878"/>
    <w:rsid w:val="007E1934"/>
    <w:rsid w:val="007E1F65"/>
    <w:rsid w:val="007E2C70"/>
    <w:rsid w:val="007E2D0B"/>
    <w:rsid w:val="007E3129"/>
    <w:rsid w:val="007E31CD"/>
    <w:rsid w:val="007E4149"/>
    <w:rsid w:val="007E474D"/>
    <w:rsid w:val="007E4BD5"/>
    <w:rsid w:val="007E517E"/>
    <w:rsid w:val="007E5848"/>
    <w:rsid w:val="007E5CD4"/>
    <w:rsid w:val="007F09E6"/>
    <w:rsid w:val="007F1486"/>
    <w:rsid w:val="007F1E18"/>
    <w:rsid w:val="007F230E"/>
    <w:rsid w:val="007F2580"/>
    <w:rsid w:val="007F2D01"/>
    <w:rsid w:val="007F3136"/>
    <w:rsid w:val="007F38B3"/>
    <w:rsid w:val="007F45AB"/>
    <w:rsid w:val="007F4619"/>
    <w:rsid w:val="007F4CC8"/>
    <w:rsid w:val="007F6D33"/>
    <w:rsid w:val="007F7D72"/>
    <w:rsid w:val="008009D2"/>
    <w:rsid w:val="00800E2A"/>
    <w:rsid w:val="008014F6"/>
    <w:rsid w:val="008022D5"/>
    <w:rsid w:val="00802623"/>
    <w:rsid w:val="00802F11"/>
    <w:rsid w:val="008033D0"/>
    <w:rsid w:val="00803840"/>
    <w:rsid w:val="00803FB6"/>
    <w:rsid w:val="00804517"/>
    <w:rsid w:val="00804BFF"/>
    <w:rsid w:val="008059EF"/>
    <w:rsid w:val="00805A91"/>
    <w:rsid w:val="0080603C"/>
    <w:rsid w:val="00806075"/>
    <w:rsid w:val="0080613E"/>
    <w:rsid w:val="00806EC7"/>
    <w:rsid w:val="0080721F"/>
    <w:rsid w:val="00807970"/>
    <w:rsid w:val="00807D67"/>
    <w:rsid w:val="0081032A"/>
    <w:rsid w:val="00810692"/>
    <w:rsid w:val="00810A4A"/>
    <w:rsid w:val="00810EB9"/>
    <w:rsid w:val="008113A5"/>
    <w:rsid w:val="008115AD"/>
    <w:rsid w:val="008128F7"/>
    <w:rsid w:val="00812938"/>
    <w:rsid w:val="00812F9A"/>
    <w:rsid w:val="00813B9D"/>
    <w:rsid w:val="00813D73"/>
    <w:rsid w:val="00813DBA"/>
    <w:rsid w:val="0081445E"/>
    <w:rsid w:val="008145F8"/>
    <w:rsid w:val="008148EF"/>
    <w:rsid w:val="008151A9"/>
    <w:rsid w:val="008151C1"/>
    <w:rsid w:val="0081570D"/>
    <w:rsid w:val="00816073"/>
    <w:rsid w:val="00816559"/>
    <w:rsid w:val="00816797"/>
    <w:rsid w:val="00816CAD"/>
    <w:rsid w:val="00816E30"/>
    <w:rsid w:val="00817669"/>
    <w:rsid w:val="00820A11"/>
    <w:rsid w:val="00820AC1"/>
    <w:rsid w:val="00820DEB"/>
    <w:rsid w:val="00820EA5"/>
    <w:rsid w:val="00820ED5"/>
    <w:rsid w:val="008212BB"/>
    <w:rsid w:val="00821435"/>
    <w:rsid w:val="0082155A"/>
    <w:rsid w:val="008216D5"/>
    <w:rsid w:val="00822610"/>
    <w:rsid w:val="008228D8"/>
    <w:rsid w:val="008236E9"/>
    <w:rsid w:val="00823854"/>
    <w:rsid w:val="00823C0F"/>
    <w:rsid w:val="00824498"/>
    <w:rsid w:val="00824961"/>
    <w:rsid w:val="0082571C"/>
    <w:rsid w:val="00826142"/>
    <w:rsid w:val="008264F6"/>
    <w:rsid w:val="0082762D"/>
    <w:rsid w:val="00827B71"/>
    <w:rsid w:val="00827CCF"/>
    <w:rsid w:val="008303E4"/>
    <w:rsid w:val="00830678"/>
    <w:rsid w:val="00830B38"/>
    <w:rsid w:val="00830DAC"/>
    <w:rsid w:val="0083134C"/>
    <w:rsid w:val="0083258F"/>
    <w:rsid w:val="00832D73"/>
    <w:rsid w:val="00832F51"/>
    <w:rsid w:val="00833254"/>
    <w:rsid w:val="008334B4"/>
    <w:rsid w:val="00833677"/>
    <w:rsid w:val="008336C9"/>
    <w:rsid w:val="0083370A"/>
    <w:rsid w:val="0083413A"/>
    <w:rsid w:val="00834187"/>
    <w:rsid w:val="00834E94"/>
    <w:rsid w:val="008356D5"/>
    <w:rsid w:val="00835E30"/>
    <w:rsid w:val="00836E07"/>
    <w:rsid w:val="008370A9"/>
    <w:rsid w:val="008375B7"/>
    <w:rsid w:val="00837AF3"/>
    <w:rsid w:val="00840033"/>
    <w:rsid w:val="00840257"/>
    <w:rsid w:val="00840485"/>
    <w:rsid w:val="008411AF"/>
    <w:rsid w:val="0084174A"/>
    <w:rsid w:val="00842C78"/>
    <w:rsid w:val="00843100"/>
    <w:rsid w:val="008435E7"/>
    <w:rsid w:val="008447A8"/>
    <w:rsid w:val="008456C9"/>
    <w:rsid w:val="00845B33"/>
    <w:rsid w:val="00845C11"/>
    <w:rsid w:val="00845CA3"/>
    <w:rsid w:val="008463DC"/>
    <w:rsid w:val="00846904"/>
    <w:rsid w:val="00846EAE"/>
    <w:rsid w:val="00847054"/>
    <w:rsid w:val="00847E2C"/>
    <w:rsid w:val="00850B62"/>
    <w:rsid w:val="00850F25"/>
    <w:rsid w:val="0085167F"/>
    <w:rsid w:val="008524D2"/>
    <w:rsid w:val="008534AA"/>
    <w:rsid w:val="00853508"/>
    <w:rsid w:val="00853911"/>
    <w:rsid w:val="00853C59"/>
    <w:rsid w:val="00854FA3"/>
    <w:rsid w:val="00855518"/>
    <w:rsid w:val="00855B51"/>
    <w:rsid w:val="00855C2D"/>
    <w:rsid w:val="00855CAA"/>
    <w:rsid w:val="00855F50"/>
    <w:rsid w:val="0085607F"/>
    <w:rsid w:val="00857E3E"/>
    <w:rsid w:val="00857E7B"/>
    <w:rsid w:val="00860025"/>
    <w:rsid w:val="0086005E"/>
    <w:rsid w:val="00860211"/>
    <w:rsid w:val="00860544"/>
    <w:rsid w:val="0086107B"/>
    <w:rsid w:val="00861575"/>
    <w:rsid w:val="00861CD1"/>
    <w:rsid w:val="00862568"/>
    <w:rsid w:val="008627B5"/>
    <w:rsid w:val="00862F24"/>
    <w:rsid w:val="0086301C"/>
    <w:rsid w:val="00863613"/>
    <w:rsid w:val="00863B1D"/>
    <w:rsid w:val="00863C43"/>
    <w:rsid w:val="008641D7"/>
    <w:rsid w:val="00864D4D"/>
    <w:rsid w:val="00864D6B"/>
    <w:rsid w:val="00865AAE"/>
    <w:rsid w:val="00865E1C"/>
    <w:rsid w:val="00866A9D"/>
    <w:rsid w:val="00866B93"/>
    <w:rsid w:val="00866E3C"/>
    <w:rsid w:val="008671E0"/>
    <w:rsid w:val="00867262"/>
    <w:rsid w:val="00867AE2"/>
    <w:rsid w:val="00870497"/>
    <w:rsid w:val="008704E0"/>
    <w:rsid w:val="00870646"/>
    <w:rsid w:val="0087091E"/>
    <w:rsid w:val="0087093E"/>
    <w:rsid w:val="00870B7B"/>
    <w:rsid w:val="008719C2"/>
    <w:rsid w:val="008719F1"/>
    <w:rsid w:val="00871C53"/>
    <w:rsid w:val="00871D3F"/>
    <w:rsid w:val="00871D49"/>
    <w:rsid w:val="008724DF"/>
    <w:rsid w:val="00872775"/>
    <w:rsid w:val="00873399"/>
    <w:rsid w:val="00873E8B"/>
    <w:rsid w:val="0087416B"/>
    <w:rsid w:val="0087512E"/>
    <w:rsid w:val="0087545B"/>
    <w:rsid w:val="00875FA3"/>
    <w:rsid w:val="008762E4"/>
    <w:rsid w:val="00876690"/>
    <w:rsid w:val="00877390"/>
    <w:rsid w:val="00877478"/>
    <w:rsid w:val="00877537"/>
    <w:rsid w:val="0088021E"/>
    <w:rsid w:val="008809ED"/>
    <w:rsid w:val="008815C9"/>
    <w:rsid w:val="0088179A"/>
    <w:rsid w:val="00881810"/>
    <w:rsid w:val="00881F86"/>
    <w:rsid w:val="008829CE"/>
    <w:rsid w:val="00882D5F"/>
    <w:rsid w:val="00883713"/>
    <w:rsid w:val="00883E40"/>
    <w:rsid w:val="00884B36"/>
    <w:rsid w:val="00884DD5"/>
    <w:rsid w:val="00884FF7"/>
    <w:rsid w:val="008853F8"/>
    <w:rsid w:val="00885BA4"/>
    <w:rsid w:val="00886616"/>
    <w:rsid w:val="00886E90"/>
    <w:rsid w:val="00887E6C"/>
    <w:rsid w:val="00887EF5"/>
    <w:rsid w:val="0089155B"/>
    <w:rsid w:val="0089193B"/>
    <w:rsid w:val="00891E3D"/>
    <w:rsid w:val="00891E84"/>
    <w:rsid w:val="00891F5E"/>
    <w:rsid w:val="008922D0"/>
    <w:rsid w:val="008925A9"/>
    <w:rsid w:val="008929D6"/>
    <w:rsid w:val="00893D63"/>
    <w:rsid w:val="00894889"/>
    <w:rsid w:val="00894ACE"/>
    <w:rsid w:val="0089534C"/>
    <w:rsid w:val="0089554A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0C14"/>
    <w:rsid w:val="008A104A"/>
    <w:rsid w:val="008A1384"/>
    <w:rsid w:val="008A18D7"/>
    <w:rsid w:val="008A1C5E"/>
    <w:rsid w:val="008A1F1D"/>
    <w:rsid w:val="008A2CA6"/>
    <w:rsid w:val="008A2DFC"/>
    <w:rsid w:val="008A306F"/>
    <w:rsid w:val="008A4567"/>
    <w:rsid w:val="008A4BF5"/>
    <w:rsid w:val="008A55FE"/>
    <w:rsid w:val="008A5B6B"/>
    <w:rsid w:val="008A5F66"/>
    <w:rsid w:val="008A6A64"/>
    <w:rsid w:val="008A753E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5BCE"/>
    <w:rsid w:val="008B6578"/>
    <w:rsid w:val="008B7070"/>
    <w:rsid w:val="008B7416"/>
    <w:rsid w:val="008B7635"/>
    <w:rsid w:val="008C0E87"/>
    <w:rsid w:val="008C1047"/>
    <w:rsid w:val="008C207E"/>
    <w:rsid w:val="008C2838"/>
    <w:rsid w:val="008C29D2"/>
    <w:rsid w:val="008C3258"/>
    <w:rsid w:val="008C3B2A"/>
    <w:rsid w:val="008C4943"/>
    <w:rsid w:val="008C49AE"/>
    <w:rsid w:val="008C5716"/>
    <w:rsid w:val="008C59F7"/>
    <w:rsid w:val="008C5D92"/>
    <w:rsid w:val="008C6355"/>
    <w:rsid w:val="008C64FF"/>
    <w:rsid w:val="008C68E2"/>
    <w:rsid w:val="008C72B6"/>
    <w:rsid w:val="008C7DE4"/>
    <w:rsid w:val="008D01A2"/>
    <w:rsid w:val="008D0BCF"/>
    <w:rsid w:val="008D0E54"/>
    <w:rsid w:val="008D1AD8"/>
    <w:rsid w:val="008D1D6D"/>
    <w:rsid w:val="008D237E"/>
    <w:rsid w:val="008D23CA"/>
    <w:rsid w:val="008D290A"/>
    <w:rsid w:val="008D344A"/>
    <w:rsid w:val="008D34D4"/>
    <w:rsid w:val="008D3E32"/>
    <w:rsid w:val="008D3E96"/>
    <w:rsid w:val="008D4281"/>
    <w:rsid w:val="008D5096"/>
    <w:rsid w:val="008D53D2"/>
    <w:rsid w:val="008D6E67"/>
    <w:rsid w:val="008D7844"/>
    <w:rsid w:val="008D7AAE"/>
    <w:rsid w:val="008E0222"/>
    <w:rsid w:val="008E0B39"/>
    <w:rsid w:val="008E102E"/>
    <w:rsid w:val="008E13DF"/>
    <w:rsid w:val="008E1877"/>
    <w:rsid w:val="008E37B7"/>
    <w:rsid w:val="008E3863"/>
    <w:rsid w:val="008E4537"/>
    <w:rsid w:val="008E55EA"/>
    <w:rsid w:val="008E56EC"/>
    <w:rsid w:val="008E5731"/>
    <w:rsid w:val="008E6E01"/>
    <w:rsid w:val="008E7687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2DC"/>
    <w:rsid w:val="008F33AE"/>
    <w:rsid w:val="008F3D98"/>
    <w:rsid w:val="008F4082"/>
    <w:rsid w:val="008F428D"/>
    <w:rsid w:val="008F4556"/>
    <w:rsid w:val="008F4ACA"/>
    <w:rsid w:val="008F50C8"/>
    <w:rsid w:val="008F6835"/>
    <w:rsid w:val="0090000C"/>
    <w:rsid w:val="00901464"/>
    <w:rsid w:val="0090149C"/>
    <w:rsid w:val="009030E6"/>
    <w:rsid w:val="0090359D"/>
    <w:rsid w:val="009036A9"/>
    <w:rsid w:val="009036B9"/>
    <w:rsid w:val="00903BA7"/>
    <w:rsid w:val="009045F5"/>
    <w:rsid w:val="0090496D"/>
    <w:rsid w:val="00904AB6"/>
    <w:rsid w:val="00904B21"/>
    <w:rsid w:val="0090548E"/>
    <w:rsid w:val="00906535"/>
    <w:rsid w:val="00906DBD"/>
    <w:rsid w:val="00906EDF"/>
    <w:rsid w:val="009074C8"/>
    <w:rsid w:val="0091023E"/>
    <w:rsid w:val="009107DD"/>
    <w:rsid w:val="009109E9"/>
    <w:rsid w:val="00911B41"/>
    <w:rsid w:val="0091212C"/>
    <w:rsid w:val="009124F5"/>
    <w:rsid w:val="00912F98"/>
    <w:rsid w:val="00913199"/>
    <w:rsid w:val="009133B5"/>
    <w:rsid w:val="009133E0"/>
    <w:rsid w:val="00913662"/>
    <w:rsid w:val="009137B4"/>
    <w:rsid w:val="00913AB0"/>
    <w:rsid w:val="00913D72"/>
    <w:rsid w:val="00914102"/>
    <w:rsid w:val="0091493E"/>
    <w:rsid w:val="00914C6A"/>
    <w:rsid w:val="00915A95"/>
    <w:rsid w:val="00916D51"/>
    <w:rsid w:val="009175CB"/>
    <w:rsid w:val="0091781D"/>
    <w:rsid w:val="00917FBB"/>
    <w:rsid w:val="00920B32"/>
    <w:rsid w:val="009212C8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232"/>
    <w:rsid w:val="00932464"/>
    <w:rsid w:val="00932492"/>
    <w:rsid w:val="009326F3"/>
    <w:rsid w:val="00932BC9"/>
    <w:rsid w:val="00932DA6"/>
    <w:rsid w:val="00932E26"/>
    <w:rsid w:val="0093385E"/>
    <w:rsid w:val="00933C9E"/>
    <w:rsid w:val="0093449A"/>
    <w:rsid w:val="009344E9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880"/>
    <w:rsid w:val="00940C38"/>
    <w:rsid w:val="00940C68"/>
    <w:rsid w:val="009416B5"/>
    <w:rsid w:val="00942DD8"/>
    <w:rsid w:val="00942FE8"/>
    <w:rsid w:val="00943782"/>
    <w:rsid w:val="00943F2D"/>
    <w:rsid w:val="0094488D"/>
    <w:rsid w:val="009451EF"/>
    <w:rsid w:val="00945509"/>
    <w:rsid w:val="00945CC5"/>
    <w:rsid w:val="009461B1"/>
    <w:rsid w:val="00946E99"/>
    <w:rsid w:val="00947306"/>
    <w:rsid w:val="009473D2"/>
    <w:rsid w:val="00947471"/>
    <w:rsid w:val="00947864"/>
    <w:rsid w:val="00947C12"/>
    <w:rsid w:val="00950B4B"/>
    <w:rsid w:val="009512CD"/>
    <w:rsid w:val="009516A9"/>
    <w:rsid w:val="009517F2"/>
    <w:rsid w:val="00951BAC"/>
    <w:rsid w:val="009521EB"/>
    <w:rsid w:val="0095246B"/>
    <w:rsid w:val="00953A5E"/>
    <w:rsid w:val="00953CF0"/>
    <w:rsid w:val="00953D4D"/>
    <w:rsid w:val="0095420A"/>
    <w:rsid w:val="00954372"/>
    <w:rsid w:val="009557AB"/>
    <w:rsid w:val="0095612B"/>
    <w:rsid w:val="00956268"/>
    <w:rsid w:val="0095633D"/>
    <w:rsid w:val="0095633E"/>
    <w:rsid w:val="009566F5"/>
    <w:rsid w:val="00956E6C"/>
    <w:rsid w:val="00956E80"/>
    <w:rsid w:val="00957E70"/>
    <w:rsid w:val="00960376"/>
    <w:rsid w:val="0096185A"/>
    <w:rsid w:val="00961B77"/>
    <w:rsid w:val="00961DEB"/>
    <w:rsid w:val="00961E56"/>
    <w:rsid w:val="00961FB6"/>
    <w:rsid w:val="0096271B"/>
    <w:rsid w:val="00962A83"/>
    <w:rsid w:val="00963164"/>
    <w:rsid w:val="0096346B"/>
    <w:rsid w:val="0096395B"/>
    <w:rsid w:val="009639A9"/>
    <w:rsid w:val="00963B67"/>
    <w:rsid w:val="00963CE5"/>
    <w:rsid w:val="009643EC"/>
    <w:rsid w:val="00964B1F"/>
    <w:rsid w:val="00965992"/>
    <w:rsid w:val="00965CB8"/>
    <w:rsid w:val="0096609F"/>
    <w:rsid w:val="009662D8"/>
    <w:rsid w:val="00966407"/>
    <w:rsid w:val="00966537"/>
    <w:rsid w:val="0096676F"/>
    <w:rsid w:val="00966796"/>
    <w:rsid w:val="0096759F"/>
    <w:rsid w:val="00967EB3"/>
    <w:rsid w:val="00970071"/>
    <w:rsid w:val="00970DAB"/>
    <w:rsid w:val="00970F16"/>
    <w:rsid w:val="00970F41"/>
    <w:rsid w:val="00971F1B"/>
    <w:rsid w:val="0097205B"/>
    <w:rsid w:val="009727F8"/>
    <w:rsid w:val="0097321D"/>
    <w:rsid w:val="00973720"/>
    <w:rsid w:val="00973BD7"/>
    <w:rsid w:val="00974338"/>
    <w:rsid w:val="00974F95"/>
    <w:rsid w:val="00975311"/>
    <w:rsid w:val="009761D7"/>
    <w:rsid w:val="00976727"/>
    <w:rsid w:val="00977301"/>
    <w:rsid w:val="00977D28"/>
    <w:rsid w:val="00980D62"/>
    <w:rsid w:val="00981166"/>
    <w:rsid w:val="009811A9"/>
    <w:rsid w:val="00982CA8"/>
    <w:rsid w:val="00982F28"/>
    <w:rsid w:val="009830AC"/>
    <w:rsid w:val="00983E32"/>
    <w:rsid w:val="009840BB"/>
    <w:rsid w:val="0098674A"/>
    <w:rsid w:val="00986F91"/>
    <w:rsid w:val="00987935"/>
    <w:rsid w:val="0098798D"/>
    <w:rsid w:val="00987C29"/>
    <w:rsid w:val="0099011D"/>
    <w:rsid w:val="009903FC"/>
    <w:rsid w:val="00991409"/>
    <w:rsid w:val="00991632"/>
    <w:rsid w:val="009918EE"/>
    <w:rsid w:val="00991951"/>
    <w:rsid w:val="00991FB9"/>
    <w:rsid w:val="00992056"/>
    <w:rsid w:val="009920AB"/>
    <w:rsid w:val="0099211C"/>
    <w:rsid w:val="00992531"/>
    <w:rsid w:val="00992EEF"/>
    <w:rsid w:val="0099335D"/>
    <w:rsid w:val="0099475A"/>
    <w:rsid w:val="00994CE6"/>
    <w:rsid w:val="00994F8F"/>
    <w:rsid w:val="0099504D"/>
    <w:rsid w:val="00995CD5"/>
    <w:rsid w:val="00995EB1"/>
    <w:rsid w:val="009968B1"/>
    <w:rsid w:val="009A0C6A"/>
    <w:rsid w:val="009A1336"/>
    <w:rsid w:val="009A1787"/>
    <w:rsid w:val="009A1D6E"/>
    <w:rsid w:val="009A231B"/>
    <w:rsid w:val="009A235E"/>
    <w:rsid w:val="009A281E"/>
    <w:rsid w:val="009A2DF2"/>
    <w:rsid w:val="009A373F"/>
    <w:rsid w:val="009A39A1"/>
    <w:rsid w:val="009A3A7F"/>
    <w:rsid w:val="009A4178"/>
    <w:rsid w:val="009A4A7A"/>
    <w:rsid w:val="009A4D6A"/>
    <w:rsid w:val="009A4F5A"/>
    <w:rsid w:val="009A5BC6"/>
    <w:rsid w:val="009A6044"/>
    <w:rsid w:val="009A6B85"/>
    <w:rsid w:val="009A6BF6"/>
    <w:rsid w:val="009A710C"/>
    <w:rsid w:val="009A7585"/>
    <w:rsid w:val="009A798E"/>
    <w:rsid w:val="009B1030"/>
    <w:rsid w:val="009B1036"/>
    <w:rsid w:val="009B107E"/>
    <w:rsid w:val="009B1F44"/>
    <w:rsid w:val="009B2000"/>
    <w:rsid w:val="009B2F19"/>
    <w:rsid w:val="009B4573"/>
    <w:rsid w:val="009B4E24"/>
    <w:rsid w:val="009B4F96"/>
    <w:rsid w:val="009B7020"/>
    <w:rsid w:val="009C002A"/>
    <w:rsid w:val="009C0090"/>
    <w:rsid w:val="009C1490"/>
    <w:rsid w:val="009C1C0F"/>
    <w:rsid w:val="009C3AD0"/>
    <w:rsid w:val="009C3FC6"/>
    <w:rsid w:val="009C42B7"/>
    <w:rsid w:val="009C43ED"/>
    <w:rsid w:val="009C4A3F"/>
    <w:rsid w:val="009C525C"/>
    <w:rsid w:val="009C535E"/>
    <w:rsid w:val="009C6972"/>
    <w:rsid w:val="009C6A08"/>
    <w:rsid w:val="009D01ED"/>
    <w:rsid w:val="009D057F"/>
    <w:rsid w:val="009D0F52"/>
    <w:rsid w:val="009D17B5"/>
    <w:rsid w:val="009D1F8B"/>
    <w:rsid w:val="009D2B69"/>
    <w:rsid w:val="009D302A"/>
    <w:rsid w:val="009D3B70"/>
    <w:rsid w:val="009D3D05"/>
    <w:rsid w:val="009D3D67"/>
    <w:rsid w:val="009D42FD"/>
    <w:rsid w:val="009D5667"/>
    <w:rsid w:val="009D5F25"/>
    <w:rsid w:val="009D6397"/>
    <w:rsid w:val="009D6A78"/>
    <w:rsid w:val="009D6C02"/>
    <w:rsid w:val="009D6D3F"/>
    <w:rsid w:val="009D6FAE"/>
    <w:rsid w:val="009D7463"/>
    <w:rsid w:val="009E0478"/>
    <w:rsid w:val="009E125C"/>
    <w:rsid w:val="009E1446"/>
    <w:rsid w:val="009E278C"/>
    <w:rsid w:val="009E2A9F"/>
    <w:rsid w:val="009E34A6"/>
    <w:rsid w:val="009E352D"/>
    <w:rsid w:val="009E3E20"/>
    <w:rsid w:val="009E416E"/>
    <w:rsid w:val="009E4A12"/>
    <w:rsid w:val="009E520C"/>
    <w:rsid w:val="009E560E"/>
    <w:rsid w:val="009E5FD2"/>
    <w:rsid w:val="009E6C15"/>
    <w:rsid w:val="009E78D8"/>
    <w:rsid w:val="009E79CE"/>
    <w:rsid w:val="009E7C57"/>
    <w:rsid w:val="009E7CB4"/>
    <w:rsid w:val="009E7FB5"/>
    <w:rsid w:val="009F0B7D"/>
    <w:rsid w:val="009F1124"/>
    <w:rsid w:val="009F177C"/>
    <w:rsid w:val="009F1F23"/>
    <w:rsid w:val="009F2B91"/>
    <w:rsid w:val="009F315C"/>
    <w:rsid w:val="009F3436"/>
    <w:rsid w:val="009F3509"/>
    <w:rsid w:val="009F3BC0"/>
    <w:rsid w:val="009F4E7F"/>
    <w:rsid w:val="009F5D13"/>
    <w:rsid w:val="009F6507"/>
    <w:rsid w:val="009F6940"/>
    <w:rsid w:val="009F6C7D"/>
    <w:rsid w:val="009F6DAD"/>
    <w:rsid w:val="009F6EDC"/>
    <w:rsid w:val="009F7059"/>
    <w:rsid w:val="009F7EF4"/>
    <w:rsid w:val="00A004D6"/>
    <w:rsid w:val="00A00780"/>
    <w:rsid w:val="00A019A5"/>
    <w:rsid w:val="00A02A37"/>
    <w:rsid w:val="00A035CE"/>
    <w:rsid w:val="00A03735"/>
    <w:rsid w:val="00A042BC"/>
    <w:rsid w:val="00A04408"/>
    <w:rsid w:val="00A0457E"/>
    <w:rsid w:val="00A04E65"/>
    <w:rsid w:val="00A04F3F"/>
    <w:rsid w:val="00A0536E"/>
    <w:rsid w:val="00A0537F"/>
    <w:rsid w:val="00A05556"/>
    <w:rsid w:val="00A05DAD"/>
    <w:rsid w:val="00A0602E"/>
    <w:rsid w:val="00A0617C"/>
    <w:rsid w:val="00A06314"/>
    <w:rsid w:val="00A065EC"/>
    <w:rsid w:val="00A06C1F"/>
    <w:rsid w:val="00A07FFA"/>
    <w:rsid w:val="00A101F0"/>
    <w:rsid w:val="00A10484"/>
    <w:rsid w:val="00A104EF"/>
    <w:rsid w:val="00A105AD"/>
    <w:rsid w:val="00A1061B"/>
    <w:rsid w:val="00A10923"/>
    <w:rsid w:val="00A10D9E"/>
    <w:rsid w:val="00A110DC"/>
    <w:rsid w:val="00A112A4"/>
    <w:rsid w:val="00A11479"/>
    <w:rsid w:val="00A11C86"/>
    <w:rsid w:val="00A11FB4"/>
    <w:rsid w:val="00A12371"/>
    <w:rsid w:val="00A127FA"/>
    <w:rsid w:val="00A12C82"/>
    <w:rsid w:val="00A13B50"/>
    <w:rsid w:val="00A13B75"/>
    <w:rsid w:val="00A14141"/>
    <w:rsid w:val="00A14402"/>
    <w:rsid w:val="00A14D50"/>
    <w:rsid w:val="00A1528E"/>
    <w:rsid w:val="00A1550B"/>
    <w:rsid w:val="00A15D84"/>
    <w:rsid w:val="00A16E9E"/>
    <w:rsid w:val="00A1784B"/>
    <w:rsid w:val="00A17DCB"/>
    <w:rsid w:val="00A20FF0"/>
    <w:rsid w:val="00A213B5"/>
    <w:rsid w:val="00A214BD"/>
    <w:rsid w:val="00A21B3F"/>
    <w:rsid w:val="00A22998"/>
    <w:rsid w:val="00A23661"/>
    <w:rsid w:val="00A23BA6"/>
    <w:rsid w:val="00A2498F"/>
    <w:rsid w:val="00A24B6E"/>
    <w:rsid w:val="00A24FAB"/>
    <w:rsid w:val="00A259CD"/>
    <w:rsid w:val="00A259FA"/>
    <w:rsid w:val="00A25A9B"/>
    <w:rsid w:val="00A25FE1"/>
    <w:rsid w:val="00A2699A"/>
    <w:rsid w:val="00A26BD7"/>
    <w:rsid w:val="00A279F7"/>
    <w:rsid w:val="00A27BA6"/>
    <w:rsid w:val="00A27D67"/>
    <w:rsid w:val="00A304FB"/>
    <w:rsid w:val="00A30531"/>
    <w:rsid w:val="00A3055C"/>
    <w:rsid w:val="00A3090E"/>
    <w:rsid w:val="00A32132"/>
    <w:rsid w:val="00A32386"/>
    <w:rsid w:val="00A324E1"/>
    <w:rsid w:val="00A32520"/>
    <w:rsid w:val="00A327EB"/>
    <w:rsid w:val="00A32D50"/>
    <w:rsid w:val="00A33CA4"/>
    <w:rsid w:val="00A3476E"/>
    <w:rsid w:val="00A35782"/>
    <w:rsid w:val="00A362F9"/>
    <w:rsid w:val="00A36664"/>
    <w:rsid w:val="00A373F4"/>
    <w:rsid w:val="00A375E7"/>
    <w:rsid w:val="00A37F57"/>
    <w:rsid w:val="00A404E7"/>
    <w:rsid w:val="00A40732"/>
    <w:rsid w:val="00A40C13"/>
    <w:rsid w:val="00A417BF"/>
    <w:rsid w:val="00A4186C"/>
    <w:rsid w:val="00A43083"/>
    <w:rsid w:val="00A4308D"/>
    <w:rsid w:val="00A43EE6"/>
    <w:rsid w:val="00A43F05"/>
    <w:rsid w:val="00A44016"/>
    <w:rsid w:val="00A4579E"/>
    <w:rsid w:val="00A45B3C"/>
    <w:rsid w:val="00A462AD"/>
    <w:rsid w:val="00A473B7"/>
    <w:rsid w:val="00A47983"/>
    <w:rsid w:val="00A47D78"/>
    <w:rsid w:val="00A47FEF"/>
    <w:rsid w:val="00A50236"/>
    <w:rsid w:val="00A50487"/>
    <w:rsid w:val="00A504D9"/>
    <w:rsid w:val="00A513CA"/>
    <w:rsid w:val="00A51A74"/>
    <w:rsid w:val="00A51E08"/>
    <w:rsid w:val="00A5229F"/>
    <w:rsid w:val="00A522C5"/>
    <w:rsid w:val="00A5259D"/>
    <w:rsid w:val="00A53490"/>
    <w:rsid w:val="00A53E5B"/>
    <w:rsid w:val="00A5426C"/>
    <w:rsid w:val="00A544C7"/>
    <w:rsid w:val="00A547BF"/>
    <w:rsid w:val="00A54FFA"/>
    <w:rsid w:val="00A55029"/>
    <w:rsid w:val="00A5541B"/>
    <w:rsid w:val="00A55A96"/>
    <w:rsid w:val="00A5655B"/>
    <w:rsid w:val="00A56BA5"/>
    <w:rsid w:val="00A56E78"/>
    <w:rsid w:val="00A57744"/>
    <w:rsid w:val="00A57C89"/>
    <w:rsid w:val="00A60312"/>
    <w:rsid w:val="00A60BD3"/>
    <w:rsid w:val="00A60BEB"/>
    <w:rsid w:val="00A60C52"/>
    <w:rsid w:val="00A60F49"/>
    <w:rsid w:val="00A61528"/>
    <w:rsid w:val="00A61E15"/>
    <w:rsid w:val="00A61EB3"/>
    <w:rsid w:val="00A62130"/>
    <w:rsid w:val="00A62BBD"/>
    <w:rsid w:val="00A62CC1"/>
    <w:rsid w:val="00A62EF5"/>
    <w:rsid w:val="00A63536"/>
    <w:rsid w:val="00A6375E"/>
    <w:rsid w:val="00A638BF"/>
    <w:rsid w:val="00A63CF5"/>
    <w:rsid w:val="00A63FAE"/>
    <w:rsid w:val="00A644D3"/>
    <w:rsid w:val="00A646B9"/>
    <w:rsid w:val="00A6476C"/>
    <w:rsid w:val="00A649BD"/>
    <w:rsid w:val="00A66060"/>
    <w:rsid w:val="00A661FE"/>
    <w:rsid w:val="00A6693A"/>
    <w:rsid w:val="00A66CBC"/>
    <w:rsid w:val="00A66F91"/>
    <w:rsid w:val="00A673A0"/>
    <w:rsid w:val="00A67B94"/>
    <w:rsid w:val="00A70229"/>
    <w:rsid w:val="00A71064"/>
    <w:rsid w:val="00A71782"/>
    <w:rsid w:val="00A723F5"/>
    <w:rsid w:val="00A72784"/>
    <w:rsid w:val="00A72994"/>
    <w:rsid w:val="00A73617"/>
    <w:rsid w:val="00A73A68"/>
    <w:rsid w:val="00A73E46"/>
    <w:rsid w:val="00A745A5"/>
    <w:rsid w:val="00A75C18"/>
    <w:rsid w:val="00A75C25"/>
    <w:rsid w:val="00A76C14"/>
    <w:rsid w:val="00A76D77"/>
    <w:rsid w:val="00A7739C"/>
    <w:rsid w:val="00A777D6"/>
    <w:rsid w:val="00A77949"/>
    <w:rsid w:val="00A77C63"/>
    <w:rsid w:val="00A80739"/>
    <w:rsid w:val="00A808BC"/>
    <w:rsid w:val="00A80C85"/>
    <w:rsid w:val="00A817E6"/>
    <w:rsid w:val="00A82047"/>
    <w:rsid w:val="00A82052"/>
    <w:rsid w:val="00A82F1A"/>
    <w:rsid w:val="00A8354D"/>
    <w:rsid w:val="00A83945"/>
    <w:rsid w:val="00A83D0F"/>
    <w:rsid w:val="00A83E18"/>
    <w:rsid w:val="00A85378"/>
    <w:rsid w:val="00A863DA"/>
    <w:rsid w:val="00A86FCD"/>
    <w:rsid w:val="00A8775D"/>
    <w:rsid w:val="00A90046"/>
    <w:rsid w:val="00A918D1"/>
    <w:rsid w:val="00A91968"/>
    <w:rsid w:val="00A9204B"/>
    <w:rsid w:val="00A92459"/>
    <w:rsid w:val="00A9279C"/>
    <w:rsid w:val="00A93621"/>
    <w:rsid w:val="00A93A9A"/>
    <w:rsid w:val="00A9404D"/>
    <w:rsid w:val="00A94373"/>
    <w:rsid w:val="00A94B3E"/>
    <w:rsid w:val="00A953EB"/>
    <w:rsid w:val="00A95D00"/>
    <w:rsid w:val="00A95E4F"/>
    <w:rsid w:val="00A97454"/>
    <w:rsid w:val="00AA1097"/>
    <w:rsid w:val="00AA1956"/>
    <w:rsid w:val="00AA2753"/>
    <w:rsid w:val="00AA2FDB"/>
    <w:rsid w:val="00AA3092"/>
    <w:rsid w:val="00AA366D"/>
    <w:rsid w:val="00AA3D5C"/>
    <w:rsid w:val="00AA4A4E"/>
    <w:rsid w:val="00AA4E69"/>
    <w:rsid w:val="00AA5579"/>
    <w:rsid w:val="00AA587C"/>
    <w:rsid w:val="00AA5C16"/>
    <w:rsid w:val="00AA5C2C"/>
    <w:rsid w:val="00AA5DDD"/>
    <w:rsid w:val="00AB0431"/>
    <w:rsid w:val="00AB15C1"/>
    <w:rsid w:val="00AB1B92"/>
    <w:rsid w:val="00AB1C01"/>
    <w:rsid w:val="00AB2713"/>
    <w:rsid w:val="00AB2E7C"/>
    <w:rsid w:val="00AB2FBC"/>
    <w:rsid w:val="00AB3347"/>
    <w:rsid w:val="00AB385E"/>
    <w:rsid w:val="00AB40A7"/>
    <w:rsid w:val="00AB4CC3"/>
    <w:rsid w:val="00AB4E1A"/>
    <w:rsid w:val="00AB55CD"/>
    <w:rsid w:val="00AB5C25"/>
    <w:rsid w:val="00AB5CB8"/>
    <w:rsid w:val="00AB61D5"/>
    <w:rsid w:val="00AB6A1E"/>
    <w:rsid w:val="00AB7933"/>
    <w:rsid w:val="00AB7C76"/>
    <w:rsid w:val="00AB7D36"/>
    <w:rsid w:val="00AB7D50"/>
    <w:rsid w:val="00AC0066"/>
    <w:rsid w:val="00AC07B7"/>
    <w:rsid w:val="00AC1DEC"/>
    <w:rsid w:val="00AC1F94"/>
    <w:rsid w:val="00AC2951"/>
    <w:rsid w:val="00AC31D4"/>
    <w:rsid w:val="00AC4279"/>
    <w:rsid w:val="00AC5B55"/>
    <w:rsid w:val="00AC5E28"/>
    <w:rsid w:val="00AC6098"/>
    <w:rsid w:val="00AC6B4B"/>
    <w:rsid w:val="00AC71CF"/>
    <w:rsid w:val="00AC77BA"/>
    <w:rsid w:val="00AC7FE8"/>
    <w:rsid w:val="00AD0648"/>
    <w:rsid w:val="00AD1E2E"/>
    <w:rsid w:val="00AD2229"/>
    <w:rsid w:val="00AD223D"/>
    <w:rsid w:val="00AD23AA"/>
    <w:rsid w:val="00AD2D8F"/>
    <w:rsid w:val="00AD311D"/>
    <w:rsid w:val="00AD3A83"/>
    <w:rsid w:val="00AD3DA9"/>
    <w:rsid w:val="00AD4EC2"/>
    <w:rsid w:val="00AD5A36"/>
    <w:rsid w:val="00AD5A61"/>
    <w:rsid w:val="00AD62FA"/>
    <w:rsid w:val="00AD6792"/>
    <w:rsid w:val="00AD6CD0"/>
    <w:rsid w:val="00AD73D6"/>
    <w:rsid w:val="00AD7C69"/>
    <w:rsid w:val="00AE0829"/>
    <w:rsid w:val="00AE0A1E"/>
    <w:rsid w:val="00AE1009"/>
    <w:rsid w:val="00AE2BF6"/>
    <w:rsid w:val="00AE312F"/>
    <w:rsid w:val="00AE3370"/>
    <w:rsid w:val="00AE46BB"/>
    <w:rsid w:val="00AE499C"/>
    <w:rsid w:val="00AE4DE1"/>
    <w:rsid w:val="00AE51B1"/>
    <w:rsid w:val="00AE5897"/>
    <w:rsid w:val="00AE64CA"/>
    <w:rsid w:val="00AE6723"/>
    <w:rsid w:val="00AE77D4"/>
    <w:rsid w:val="00AF0577"/>
    <w:rsid w:val="00AF07F4"/>
    <w:rsid w:val="00AF1511"/>
    <w:rsid w:val="00AF1514"/>
    <w:rsid w:val="00AF202F"/>
    <w:rsid w:val="00AF2B4B"/>
    <w:rsid w:val="00AF2C19"/>
    <w:rsid w:val="00AF2E84"/>
    <w:rsid w:val="00AF3062"/>
    <w:rsid w:val="00AF3E67"/>
    <w:rsid w:val="00AF3ECD"/>
    <w:rsid w:val="00AF420F"/>
    <w:rsid w:val="00AF439A"/>
    <w:rsid w:val="00AF4D34"/>
    <w:rsid w:val="00AF53DF"/>
    <w:rsid w:val="00AF58ED"/>
    <w:rsid w:val="00AF66C2"/>
    <w:rsid w:val="00AF6808"/>
    <w:rsid w:val="00AF6BB8"/>
    <w:rsid w:val="00AF7092"/>
    <w:rsid w:val="00AF77F3"/>
    <w:rsid w:val="00B001CF"/>
    <w:rsid w:val="00B0033A"/>
    <w:rsid w:val="00B004E8"/>
    <w:rsid w:val="00B010B5"/>
    <w:rsid w:val="00B01319"/>
    <w:rsid w:val="00B0144B"/>
    <w:rsid w:val="00B01C3D"/>
    <w:rsid w:val="00B02053"/>
    <w:rsid w:val="00B03C50"/>
    <w:rsid w:val="00B04BEE"/>
    <w:rsid w:val="00B068B9"/>
    <w:rsid w:val="00B0739F"/>
    <w:rsid w:val="00B073E0"/>
    <w:rsid w:val="00B075C4"/>
    <w:rsid w:val="00B0790C"/>
    <w:rsid w:val="00B100DC"/>
    <w:rsid w:val="00B10C06"/>
    <w:rsid w:val="00B1150C"/>
    <w:rsid w:val="00B12AD8"/>
    <w:rsid w:val="00B12FC1"/>
    <w:rsid w:val="00B1324D"/>
    <w:rsid w:val="00B1362B"/>
    <w:rsid w:val="00B138D7"/>
    <w:rsid w:val="00B13F58"/>
    <w:rsid w:val="00B13F8A"/>
    <w:rsid w:val="00B143BD"/>
    <w:rsid w:val="00B1450A"/>
    <w:rsid w:val="00B14BB1"/>
    <w:rsid w:val="00B1515B"/>
    <w:rsid w:val="00B156FE"/>
    <w:rsid w:val="00B157E2"/>
    <w:rsid w:val="00B15A36"/>
    <w:rsid w:val="00B168B4"/>
    <w:rsid w:val="00B16AA5"/>
    <w:rsid w:val="00B16BC6"/>
    <w:rsid w:val="00B16E20"/>
    <w:rsid w:val="00B1740E"/>
    <w:rsid w:val="00B174DB"/>
    <w:rsid w:val="00B1780B"/>
    <w:rsid w:val="00B17972"/>
    <w:rsid w:val="00B21E5F"/>
    <w:rsid w:val="00B224CA"/>
    <w:rsid w:val="00B229B1"/>
    <w:rsid w:val="00B22F25"/>
    <w:rsid w:val="00B23625"/>
    <w:rsid w:val="00B23D6A"/>
    <w:rsid w:val="00B245E2"/>
    <w:rsid w:val="00B248BE"/>
    <w:rsid w:val="00B24A45"/>
    <w:rsid w:val="00B25067"/>
    <w:rsid w:val="00B25B92"/>
    <w:rsid w:val="00B25EEC"/>
    <w:rsid w:val="00B26948"/>
    <w:rsid w:val="00B269EE"/>
    <w:rsid w:val="00B26F85"/>
    <w:rsid w:val="00B271F7"/>
    <w:rsid w:val="00B272C6"/>
    <w:rsid w:val="00B30560"/>
    <w:rsid w:val="00B308CA"/>
    <w:rsid w:val="00B3098B"/>
    <w:rsid w:val="00B3119D"/>
    <w:rsid w:val="00B311C8"/>
    <w:rsid w:val="00B3125E"/>
    <w:rsid w:val="00B312A8"/>
    <w:rsid w:val="00B316BC"/>
    <w:rsid w:val="00B31739"/>
    <w:rsid w:val="00B31868"/>
    <w:rsid w:val="00B327EA"/>
    <w:rsid w:val="00B331E7"/>
    <w:rsid w:val="00B33224"/>
    <w:rsid w:val="00B3336B"/>
    <w:rsid w:val="00B33772"/>
    <w:rsid w:val="00B345C3"/>
    <w:rsid w:val="00B34CEF"/>
    <w:rsid w:val="00B34D51"/>
    <w:rsid w:val="00B35072"/>
    <w:rsid w:val="00B354B9"/>
    <w:rsid w:val="00B35984"/>
    <w:rsid w:val="00B3634F"/>
    <w:rsid w:val="00B36382"/>
    <w:rsid w:val="00B365F7"/>
    <w:rsid w:val="00B367D1"/>
    <w:rsid w:val="00B3683E"/>
    <w:rsid w:val="00B36A0E"/>
    <w:rsid w:val="00B36A7D"/>
    <w:rsid w:val="00B36BA1"/>
    <w:rsid w:val="00B37BCD"/>
    <w:rsid w:val="00B37D27"/>
    <w:rsid w:val="00B37D7F"/>
    <w:rsid w:val="00B40107"/>
    <w:rsid w:val="00B401E5"/>
    <w:rsid w:val="00B40235"/>
    <w:rsid w:val="00B40A2F"/>
    <w:rsid w:val="00B40D67"/>
    <w:rsid w:val="00B41C95"/>
    <w:rsid w:val="00B4262B"/>
    <w:rsid w:val="00B427D7"/>
    <w:rsid w:val="00B42AE6"/>
    <w:rsid w:val="00B42B2B"/>
    <w:rsid w:val="00B42BE1"/>
    <w:rsid w:val="00B42C08"/>
    <w:rsid w:val="00B43086"/>
    <w:rsid w:val="00B430F3"/>
    <w:rsid w:val="00B433F0"/>
    <w:rsid w:val="00B435BB"/>
    <w:rsid w:val="00B4392F"/>
    <w:rsid w:val="00B43C45"/>
    <w:rsid w:val="00B43F68"/>
    <w:rsid w:val="00B441C5"/>
    <w:rsid w:val="00B44767"/>
    <w:rsid w:val="00B46761"/>
    <w:rsid w:val="00B469CB"/>
    <w:rsid w:val="00B475CD"/>
    <w:rsid w:val="00B50851"/>
    <w:rsid w:val="00B5168D"/>
    <w:rsid w:val="00B519D1"/>
    <w:rsid w:val="00B52F57"/>
    <w:rsid w:val="00B53703"/>
    <w:rsid w:val="00B53802"/>
    <w:rsid w:val="00B539FA"/>
    <w:rsid w:val="00B53F57"/>
    <w:rsid w:val="00B541F5"/>
    <w:rsid w:val="00B543DA"/>
    <w:rsid w:val="00B544A8"/>
    <w:rsid w:val="00B54A65"/>
    <w:rsid w:val="00B54EC0"/>
    <w:rsid w:val="00B55988"/>
    <w:rsid w:val="00B55EE8"/>
    <w:rsid w:val="00B56296"/>
    <w:rsid w:val="00B56E6C"/>
    <w:rsid w:val="00B57640"/>
    <w:rsid w:val="00B579BA"/>
    <w:rsid w:val="00B608D9"/>
    <w:rsid w:val="00B60BB1"/>
    <w:rsid w:val="00B614B1"/>
    <w:rsid w:val="00B615FA"/>
    <w:rsid w:val="00B625EF"/>
    <w:rsid w:val="00B62FFA"/>
    <w:rsid w:val="00B63C02"/>
    <w:rsid w:val="00B63D0E"/>
    <w:rsid w:val="00B63EEA"/>
    <w:rsid w:val="00B640FB"/>
    <w:rsid w:val="00B64DFB"/>
    <w:rsid w:val="00B654EC"/>
    <w:rsid w:val="00B65B1C"/>
    <w:rsid w:val="00B660EC"/>
    <w:rsid w:val="00B662C9"/>
    <w:rsid w:val="00B67C44"/>
    <w:rsid w:val="00B67DC0"/>
    <w:rsid w:val="00B701E9"/>
    <w:rsid w:val="00B70B99"/>
    <w:rsid w:val="00B71565"/>
    <w:rsid w:val="00B716AF"/>
    <w:rsid w:val="00B71900"/>
    <w:rsid w:val="00B72404"/>
    <w:rsid w:val="00B72958"/>
    <w:rsid w:val="00B729A8"/>
    <w:rsid w:val="00B72B41"/>
    <w:rsid w:val="00B743FC"/>
    <w:rsid w:val="00B74B43"/>
    <w:rsid w:val="00B74DDD"/>
    <w:rsid w:val="00B74DEF"/>
    <w:rsid w:val="00B74FC1"/>
    <w:rsid w:val="00B75B61"/>
    <w:rsid w:val="00B75E43"/>
    <w:rsid w:val="00B7685C"/>
    <w:rsid w:val="00B7705E"/>
    <w:rsid w:val="00B80F05"/>
    <w:rsid w:val="00B8233B"/>
    <w:rsid w:val="00B83039"/>
    <w:rsid w:val="00B8310D"/>
    <w:rsid w:val="00B836F6"/>
    <w:rsid w:val="00B83B29"/>
    <w:rsid w:val="00B83C48"/>
    <w:rsid w:val="00B83E13"/>
    <w:rsid w:val="00B84247"/>
    <w:rsid w:val="00B84793"/>
    <w:rsid w:val="00B857BE"/>
    <w:rsid w:val="00B85EB9"/>
    <w:rsid w:val="00B86695"/>
    <w:rsid w:val="00B8676F"/>
    <w:rsid w:val="00B86EB0"/>
    <w:rsid w:val="00B86FE5"/>
    <w:rsid w:val="00B878CC"/>
    <w:rsid w:val="00B87D4A"/>
    <w:rsid w:val="00B87DE7"/>
    <w:rsid w:val="00B902C2"/>
    <w:rsid w:val="00B906B7"/>
    <w:rsid w:val="00B912E4"/>
    <w:rsid w:val="00B919B8"/>
    <w:rsid w:val="00B91B5E"/>
    <w:rsid w:val="00B920B2"/>
    <w:rsid w:val="00B926DA"/>
    <w:rsid w:val="00B92E2D"/>
    <w:rsid w:val="00B9306C"/>
    <w:rsid w:val="00B93162"/>
    <w:rsid w:val="00B932F3"/>
    <w:rsid w:val="00B93470"/>
    <w:rsid w:val="00B934CB"/>
    <w:rsid w:val="00B93BF6"/>
    <w:rsid w:val="00B93C96"/>
    <w:rsid w:val="00B94582"/>
    <w:rsid w:val="00B946C2"/>
    <w:rsid w:val="00B94D9A"/>
    <w:rsid w:val="00B94F5A"/>
    <w:rsid w:val="00B95797"/>
    <w:rsid w:val="00B95DFC"/>
    <w:rsid w:val="00B97A9A"/>
    <w:rsid w:val="00B97BE7"/>
    <w:rsid w:val="00BA01B4"/>
    <w:rsid w:val="00BA0963"/>
    <w:rsid w:val="00BA0B32"/>
    <w:rsid w:val="00BA0F8F"/>
    <w:rsid w:val="00BA10D1"/>
    <w:rsid w:val="00BA173D"/>
    <w:rsid w:val="00BA20BC"/>
    <w:rsid w:val="00BA2550"/>
    <w:rsid w:val="00BA2884"/>
    <w:rsid w:val="00BA3077"/>
    <w:rsid w:val="00BA3A6B"/>
    <w:rsid w:val="00BA4483"/>
    <w:rsid w:val="00BA476E"/>
    <w:rsid w:val="00BA53AA"/>
    <w:rsid w:val="00BA5885"/>
    <w:rsid w:val="00BA59BC"/>
    <w:rsid w:val="00BA5B00"/>
    <w:rsid w:val="00BA5D6A"/>
    <w:rsid w:val="00BA653D"/>
    <w:rsid w:val="00BA6848"/>
    <w:rsid w:val="00BA76A4"/>
    <w:rsid w:val="00BA7939"/>
    <w:rsid w:val="00BA794C"/>
    <w:rsid w:val="00BB09F3"/>
    <w:rsid w:val="00BB0F76"/>
    <w:rsid w:val="00BB10F2"/>
    <w:rsid w:val="00BB1A07"/>
    <w:rsid w:val="00BB23A8"/>
    <w:rsid w:val="00BB298D"/>
    <w:rsid w:val="00BB2BA5"/>
    <w:rsid w:val="00BB2BFE"/>
    <w:rsid w:val="00BB300D"/>
    <w:rsid w:val="00BB3F25"/>
    <w:rsid w:val="00BB47DA"/>
    <w:rsid w:val="00BB4C36"/>
    <w:rsid w:val="00BB4D8F"/>
    <w:rsid w:val="00BB526B"/>
    <w:rsid w:val="00BB5D1A"/>
    <w:rsid w:val="00BB603B"/>
    <w:rsid w:val="00BB64DC"/>
    <w:rsid w:val="00BB6623"/>
    <w:rsid w:val="00BB6782"/>
    <w:rsid w:val="00BB6DAD"/>
    <w:rsid w:val="00BB7346"/>
    <w:rsid w:val="00BB772A"/>
    <w:rsid w:val="00BB7B55"/>
    <w:rsid w:val="00BC0548"/>
    <w:rsid w:val="00BC0911"/>
    <w:rsid w:val="00BC1555"/>
    <w:rsid w:val="00BC15CA"/>
    <w:rsid w:val="00BC23E0"/>
    <w:rsid w:val="00BC2815"/>
    <w:rsid w:val="00BC31FB"/>
    <w:rsid w:val="00BC33B7"/>
    <w:rsid w:val="00BC35F6"/>
    <w:rsid w:val="00BC3A27"/>
    <w:rsid w:val="00BC3FF8"/>
    <w:rsid w:val="00BC4C9C"/>
    <w:rsid w:val="00BC526D"/>
    <w:rsid w:val="00BC5877"/>
    <w:rsid w:val="00BC5AD0"/>
    <w:rsid w:val="00BC60A9"/>
    <w:rsid w:val="00BC76F3"/>
    <w:rsid w:val="00BC7D47"/>
    <w:rsid w:val="00BD0BF5"/>
    <w:rsid w:val="00BD286D"/>
    <w:rsid w:val="00BD2E16"/>
    <w:rsid w:val="00BD3096"/>
    <w:rsid w:val="00BD32D7"/>
    <w:rsid w:val="00BD4318"/>
    <w:rsid w:val="00BD4496"/>
    <w:rsid w:val="00BD46C7"/>
    <w:rsid w:val="00BD4921"/>
    <w:rsid w:val="00BD5669"/>
    <w:rsid w:val="00BD5EFB"/>
    <w:rsid w:val="00BD600A"/>
    <w:rsid w:val="00BD6338"/>
    <w:rsid w:val="00BD6761"/>
    <w:rsid w:val="00BD6B52"/>
    <w:rsid w:val="00BD72EE"/>
    <w:rsid w:val="00BD730F"/>
    <w:rsid w:val="00BE0396"/>
    <w:rsid w:val="00BE0C8A"/>
    <w:rsid w:val="00BE0D64"/>
    <w:rsid w:val="00BE13F1"/>
    <w:rsid w:val="00BE1B7C"/>
    <w:rsid w:val="00BE1CBE"/>
    <w:rsid w:val="00BE22F2"/>
    <w:rsid w:val="00BE2E14"/>
    <w:rsid w:val="00BE3168"/>
    <w:rsid w:val="00BE333D"/>
    <w:rsid w:val="00BE334D"/>
    <w:rsid w:val="00BE3A09"/>
    <w:rsid w:val="00BE413B"/>
    <w:rsid w:val="00BE465D"/>
    <w:rsid w:val="00BE4988"/>
    <w:rsid w:val="00BE5218"/>
    <w:rsid w:val="00BE57BC"/>
    <w:rsid w:val="00BE6194"/>
    <w:rsid w:val="00BE6203"/>
    <w:rsid w:val="00BE6B67"/>
    <w:rsid w:val="00BE6BD4"/>
    <w:rsid w:val="00BE6C3A"/>
    <w:rsid w:val="00BE6E09"/>
    <w:rsid w:val="00BE7FA3"/>
    <w:rsid w:val="00BF1C24"/>
    <w:rsid w:val="00BF28BE"/>
    <w:rsid w:val="00BF3116"/>
    <w:rsid w:val="00BF3244"/>
    <w:rsid w:val="00BF379F"/>
    <w:rsid w:val="00BF3916"/>
    <w:rsid w:val="00BF3E29"/>
    <w:rsid w:val="00BF3E9C"/>
    <w:rsid w:val="00BF43C6"/>
    <w:rsid w:val="00BF451E"/>
    <w:rsid w:val="00BF4785"/>
    <w:rsid w:val="00BF500A"/>
    <w:rsid w:val="00BF5177"/>
    <w:rsid w:val="00BF5E73"/>
    <w:rsid w:val="00BF6772"/>
    <w:rsid w:val="00BF6FE9"/>
    <w:rsid w:val="00BF74C7"/>
    <w:rsid w:val="00BF7559"/>
    <w:rsid w:val="00C000B2"/>
    <w:rsid w:val="00C00539"/>
    <w:rsid w:val="00C015EA"/>
    <w:rsid w:val="00C01CBF"/>
    <w:rsid w:val="00C01FE1"/>
    <w:rsid w:val="00C02212"/>
    <w:rsid w:val="00C02425"/>
    <w:rsid w:val="00C03301"/>
    <w:rsid w:val="00C034F7"/>
    <w:rsid w:val="00C04249"/>
    <w:rsid w:val="00C04260"/>
    <w:rsid w:val="00C045CF"/>
    <w:rsid w:val="00C04CDD"/>
    <w:rsid w:val="00C05A54"/>
    <w:rsid w:val="00C06093"/>
    <w:rsid w:val="00C06472"/>
    <w:rsid w:val="00C06939"/>
    <w:rsid w:val="00C06C0E"/>
    <w:rsid w:val="00C06E09"/>
    <w:rsid w:val="00C07041"/>
    <w:rsid w:val="00C103D4"/>
    <w:rsid w:val="00C106E1"/>
    <w:rsid w:val="00C10BE0"/>
    <w:rsid w:val="00C10C5A"/>
    <w:rsid w:val="00C10F6A"/>
    <w:rsid w:val="00C117F2"/>
    <w:rsid w:val="00C1282D"/>
    <w:rsid w:val="00C13375"/>
    <w:rsid w:val="00C13D51"/>
    <w:rsid w:val="00C13EFF"/>
    <w:rsid w:val="00C142C5"/>
    <w:rsid w:val="00C1433C"/>
    <w:rsid w:val="00C16259"/>
    <w:rsid w:val="00C16B5C"/>
    <w:rsid w:val="00C16FA2"/>
    <w:rsid w:val="00C17BBD"/>
    <w:rsid w:val="00C17CC8"/>
    <w:rsid w:val="00C17DB3"/>
    <w:rsid w:val="00C21E3B"/>
    <w:rsid w:val="00C22C11"/>
    <w:rsid w:val="00C23180"/>
    <w:rsid w:val="00C2318B"/>
    <w:rsid w:val="00C24450"/>
    <w:rsid w:val="00C24A95"/>
    <w:rsid w:val="00C24DFF"/>
    <w:rsid w:val="00C2561B"/>
    <w:rsid w:val="00C25B68"/>
    <w:rsid w:val="00C25C53"/>
    <w:rsid w:val="00C25D81"/>
    <w:rsid w:val="00C2622B"/>
    <w:rsid w:val="00C26B07"/>
    <w:rsid w:val="00C26B09"/>
    <w:rsid w:val="00C272DF"/>
    <w:rsid w:val="00C27BC9"/>
    <w:rsid w:val="00C302D3"/>
    <w:rsid w:val="00C30FCF"/>
    <w:rsid w:val="00C31009"/>
    <w:rsid w:val="00C31D17"/>
    <w:rsid w:val="00C329F5"/>
    <w:rsid w:val="00C33B09"/>
    <w:rsid w:val="00C34249"/>
    <w:rsid w:val="00C34641"/>
    <w:rsid w:val="00C351C0"/>
    <w:rsid w:val="00C35A8A"/>
    <w:rsid w:val="00C35B1A"/>
    <w:rsid w:val="00C36FF3"/>
    <w:rsid w:val="00C3716F"/>
    <w:rsid w:val="00C3740E"/>
    <w:rsid w:val="00C40A87"/>
    <w:rsid w:val="00C41163"/>
    <w:rsid w:val="00C41C7D"/>
    <w:rsid w:val="00C4217B"/>
    <w:rsid w:val="00C4298D"/>
    <w:rsid w:val="00C43F8F"/>
    <w:rsid w:val="00C44174"/>
    <w:rsid w:val="00C4622E"/>
    <w:rsid w:val="00C4782D"/>
    <w:rsid w:val="00C47ADC"/>
    <w:rsid w:val="00C50C97"/>
    <w:rsid w:val="00C50E2A"/>
    <w:rsid w:val="00C50F29"/>
    <w:rsid w:val="00C51153"/>
    <w:rsid w:val="00C513FF"/>
    <w:rsid w:val="00C5183F"/>
    <w:rsid w:val="00C51A6A"/>
    <w:rsid w:val="00C51F98"/>
    <w:rsid w:val="00C52AFA"/>
    <w:rsid w:val="00C52B3A"/>
    <w:rsid w:val="00C5374B"/>
    <w:rsid w:val="00C53C2E"/>
    <w:rsid w:val="00C53C89"/>
    <w:rsid w:val="00C53E07"/>
    <w:rsid w:val="00C54979"/>
    <w:rsid w:val="00C54FC8"/>
    <w:rsid w:val="00C56282"/>
    <w:rsid w:val="00C56AC8"/>
    <w:rsid w:val="00C57713"/>
    <w:rsid w:val="00C60A3C"/>
    <w:rsid w:val="00C60CC7"/>
    <w:rsid w:val="00C61141"/>
    <w:rsid w:val="00C620BC"/>
    <w:rsid w:val="00C62D06"/>
    <w:rsid w:val="00C63023"/>
    <w:rsid w:val="00C63378"/>
    <w:rsid w:val="00C63743"/>
    <w:rsid w:val="00C637D0"/>
    <w:rsid w:val="00C63B56"/>
    <w:rsid w:val="00C63EC4"/>
    <w:rsid w:val="00C64628"/>
    <w:rsid w:val="00C64992"/>
    <w:rsid w:val="00C64D5D"/>
    <w:rsid w:val="00C65E32"/>
    <w:rsid w:val="00C66188"/>
    <w:rsid w:val="00C666D1"/>
    <w:rsid w:val="00C66A66"/>
    <w:rsid w:val="00C66A88"/>
    <w:rsid w:val="00C6768E"/>
    <w:rsid w:val="00C71843"/>
    <w:rsid w:val="00C7211A"/>
    <w:rsid w:val="00C7280E"/>
    <w:rsid w:val="00C73829"/>
    <w:rsid w:val="00C73F0B"/>
    <w:rsid w:val="00C74339"/>
    <w:rsid w:val="00C74B30"/>
    <w:rsid w:val="00C74CE6"/>
    <w:rsid w:val="00C767C1"/>
    <w:rsid w:val="00C76C6C"/>
    <w:rsid w:val="00C8050E"/>
    <w:rsid w:val="00C8086B"/>
    <w:rsid w:val="00C80A12"/>
    <w:rsid w:val="00C80C53"/>
    <w:rsid w:val="00C80EC5"/>
    <w:rsid w:val="00C8270E"/>
    <w:rsid w:val="00C82AB4"/>
    <w:rsid w:val="00C83387"/>
    <w:rsid w:val="00C83696"/>
    <w:rsid w:val="00C83835"/>
    <w:rsid w:val="00C842D8"/>
    <w:rsid w:val="00C844BF"/>
    <w:rsid w:val="00C8561A"/>
    <w:rsid w:val="00C85800"/>
    <w:rsid w:val="00C8595A"/>
    <w:rsid w:val="00C85ACC"/>
    <w:rsid w:val="00C8602B"/>
    <w:rsid w:val="00C862A8"/>
    <w:rsid w:val="00C86483"/>
    <w:rsid w:val="00C86AC8"/>
    <w:rsid w:val="00C86BB9"/>
    <w:rsid w:val="00C86E84"/>
    <w:rsid w:val="00C87335"/>
    <w:rsid w:val="00C8772C"/>
    <w:rsid w:val="00C878A9"/>
    <w:rsid w:val="00C87A0A"/>
    <w:rsid w:val="00C87A69"/>
    <w:rsid w:val="00C87F5F"/>
    <w:rsid w:val="00C902C4"/>
    <w:rsid w:val="00C90609"/>
    <w:rsid w:val="00C908A1"/>
    <w:rsid w:val="00C91292"/>
    <w:rsid w:val="00C91B5F"/>
    <w:rsid w:val="00C91F82"/>
    <w:rsid w:val="00C9207C"/>
    <w:rsid w:val="00C92771"/>
    <w:rsid w:val="00C93024"/>
    <w:rsid w:val="00C934BE"/>
    <w:rsid w:val="00C94DA8"/>
    <w:rsid w:val="00C94EC9"/>
    <w:rsid w:val="00C95009"/>
    <w:rsid w:val="00C95088"/>
    <w:rsid w:val="00C95EC8"/>
    <w:rsid w:val="00C95F54"/>
    <w:rsid w:val="00C968C5"/>
    <w:rsid w:val="00C969BB"/>
    <w:rsid w:val="00C96B81"/>
    <w:rsid w:val="00C96EF9"/>
    <w:rsid w:val="00CA183C"/>
    <w:rsid w:val="00CA1998"/>
    <w:rsid w:val="00CA2144"/>
    <w:rsid w:val="00CA2F46"/>
    <w:rsid w:val="00CA37FC"/>
    <w:rsid w:val="00CA43FD"/>
    <w:rsid w:val="00CA4975"/>
    <w:rsid w:val="00CA4EE3"/>
    <w:rsid w:val="00CA4EFB"/>
    <w:rsid w:val="00CA4FBF"/>
    <w:rsid w:val="00CA56ED"/>
    <w:rsid w:val="00CA57F4"/>
    <w:rsid w:val="00CA5DBD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3A4F"/>
    <w:rsid w:val="00CB441E"/>
    <w:rsid w:val="00CB44AF"/>
    <w:rsid w:val="00CB4A0B"/>
    <w:rsid w:val="00CB4C90"/>
    <w:rsid w:val="00CB4E11"/>
    <w:rsid w:val="00CB50F1"/>
    <w:rsid w:val="00CB5601"/>
    <w:rsid w:val="00CB68AC"/>
    <w:rsid w:val="00CB6E91"/>
    <w:rsid w:val="00CB6F9D"/>
    <w:rsid w:val="00CB7201"/>
    <w:rsid w:val="00CB7A6D"/>
    <w:rsid w:val="00CC1099"/>
    <w:rsid w:val="00CC322F"/>
    <w:rsid w:val="00CC32F4"/>
    <w:rsid w:val="00CC361F"/>
    <w:rsid w:val="00CC3642"/>
    <w:rsid w:val="00CC3BD8"/>
    <w:rsid w:val="00CC3D55"/>
    <w:rsid w:val="00CC4873"/>
    <w:rsid w:val="00CC4920"/>
    <w:rsid w:val="00CC53E0"/>
    <w:rsid w:val="00CC57D5"/>
    <w:rsid w:val="00CC5A58"/>
    <w:rsid w:val="00CC5F73"/>
    <w:rsid w:val="00CC6A43"/>
    <w:rsid w:val="00CC6D04"/>
    <w:rsid w:val="00CC72A7"/>
    <w:rsid w:val="00CC72E9"/>
    <w:rsid w:val="00CC75DC"/>
    <w:rsid w:val="00CC7B32"/>
    <w:rsid w:val="00CD062F"/>
    <w:rsid w:val="00CD23AB"/>
    <w:rsid w:val="00CD23FA"/>
    <w:rsid w:val="00CD25C2"/>
    <w:rsid w:val="00CD285E"/>
    <w:rsid w:val="00CD28C7"/>
    <w:rsid w:val="00CD2BCE"/>
    <w:rsid w:val="00CD3784"/>
    <w:rsid w:val="00CD42D7"/>
    <w:rsid w:val="00CD44F0"/>
    <w:rsid w:val="00CD4841"/>
    <w:rsid w:val="00CD4A54"/>
    <w:rsid w:val="00CD4D4E"/>
    <w:rsid w:val="00CD52F4"/>
    <w:rsid w:val="00CD5328"/>
    <w:rsid w:val="00CD54CB"/>
    <w:rsid w:val="00CD58B1"/>
    <w:rsid w:val="00CD5921"/>
    <w:rsid w:val="00CD5FCD"/>
    <w:rsid w:val="00CD6A59"/>
    <w:rsid w:val="00CD6B1A"/>
    <w:rsid w:val="00CD702B"/>
    <w:rsid w:val="00CD7ED0"/>
    <w:rsid w:val="00CE0E1F"/>
    <w:rsid w:val="00CE16AA"/>
    <w:rsid w:val="00CE18A6"/>
    <w:rsid w:val="00CE1A6C"/>
    <w:rsid w:val="00CE2114"/>
    <w:rsid w:val="00CE24E5"/>
    <w:rsid w:val="00CE2788"/>
    <w:rsid w:val="00CE2B50"/>
    <w:rsid w:val="00CE3CB4"/>
    <w:rsid w:val="00CE3EC6"/>
    <w:rsid w:val="00CE41DB"/>
    <w:rsid w:val="00CE470E"/>
    <w:rsid w:val="00CE4D96"/>
    <w:rsid w:val="00CE4EBA"/>
    <w:rsid w:val="00CE53CD"/>
    <w:rsid w:val="00CE5D02"/>
    <w:rsid w:val="00CE667C"/>
    <w:rsid w:val="00CE677E"/>
    <w:rsid w:val="00CE69FF"/>
    <w:rsid w:val="00CE7A65"/>
    <w:rsid w:val="00CE7BEE"/>
    <w:rsid w:val="00CE7CBA"/>
    <w:rsid w:val="00CE7FDE"/>
    <w:rsid w:val="00CF0888"/>
    <w:rsid w:val="00CF0D9E"/>
    <w:rsid w:val="00CF1146"/>
    <w:rsid w:val="00CF115F"/>
    <w:rsid w:val="00CF1929"/>
    <w:rsid w:val="00CF1C69"/>
    <w:rsid w:val="00CF1C92"/>
    <w:rsid w:val="00CF1DF4"/>
    <w:rsid w:val="00CF2A7D"/>
    <w:rsid w:val="00CF3076"/>
    <w:rsid w:val="00CF3B0F"/>
    <w:rsid w:val="00CF4212"/>
    <w:rsid w:val="00CF4C94"/>
    <w:rsid w:val="00CF505C"/>
    <w:rsid w:val="00CF7506"/>
    <w:rsid w:val="00CF76A3"/>
    <w:rsid w:val="00CF7F73"/>
    <w:rsid w:val="00D00491"/>
    <w:rsid w:val="00D006BC"/>
    <w:rsid w:val="00D008AA"/>
    <w:rsid w:val="00D009F3"/>
    <w:rsid w:val="00D011CC"/>
    <w:rsid w:val="00D01A3F"/>
    <w:rsid w:val="00D027E1"/>
    <w:rsid w:val="00D029C5"/>
    <w:rsid w:val="00D029FA"/>
    <w:rsid w:val="00D03C21"/>
    <w:rsid w:val="00D03E45"/>
    <w:rsid w:val="00D040BC"/>
    <w:rsid w:val="00D04858"/>
    <w:rsid w:val="00D05423"/>
    <w:rsid w:val="00D058FB"/>
    <w:rsid w:val="00D05A97"/>
    <w:rsid w:val="00D05F86"/>
    <w:rsid w:val="00D061CA"/>
    <w:rsid w:val="00D06B6B"/>
    <w:rsid w:val="00D06D04"/>
    <w:rsid w:val="00D073B1"/>
    <w:rsid w:val="00D077CD"/>
    <w:rsid w:val="00D078C4"/>
    <w:rsid w:val="00D07AB7"/>
    <w:rsid w:val="00D07C0F"/>
    <w:rsid w:val="00D07C25"/>
    <w:rsid w:val="00D10375"/>
    <w:rsid w:val="00D10FE1"/>
    <w:rsid w:val="00D1115E"/>
    <w:rsid w:val="00D1207C"/>
    <w:rsid w:val="00D12209"/>
    <w:rsid w:val="00D123CF"/>
    <w:rsid w:val="00D127F2"/>
    <w:rsid w:val="00D12DD7"/>
    <w:rsid w:val="00D13C65"/>
    <w:rsid w:val="00D14472"/>
    <w:rsid w:val="00D14C11"/>
    <w:rsid w:val="00D14C5B"/>
    <w:rsid w:val="00D15EA5"/>
    <w:rsid w:val="00D178C0"/>
    <w:rsid w:val="00D17D2B"/>
    <w:rsid w:val="00D20150"/>
    <w:rsid w:val="00D20791"/>
    <w:rsid w:val="00D2100B"/>
    <w:rsid w:val="00D2123D"/>
    <w:rsid w:val="00D21D49"/>
    <w:rsid w:val="00D22154"/>
    <w:rsid w:val="00D22226"/>
    <w:rsid w:val="00D22C2A"/>
    <w:rsid w:val="00D230B6"/>
    <w:rsid w:val="00D2316D"/>
    <w:rsid w:val="00D23583"/>
    <w:rsid w:val="00D24074"/>
    <w:rsid w:val="00D244CE"/>
    <w:rsid w:val="00D245E7"/>
    <w:rsid w:val="00D24D10"/>
    <w:rsid w:val="00D25865"/>
    <w:rsid w:val="00D25BC5"/>
    <w:rsid w:val="00D25D69"/>
    <w:rsid w:val="00D25F4D"/>
    <w:rsid w:val="00D26589"/>
    <w:rsid w:val="00D265BF"/>
    <w:rsid w:val="00D267AC"/>
    <w:rsid w:val="00D2681A"/>
    <w:rsid w:val="00D26A77"/>
    <w:rsid w:val="00D274AB"/>
    <w:rsid w:val="00D27CA0"/>
    <w:rsid w:val="00D3089E"/>
    <w:rsid w:val="00D311E9"/>
    <w:rsid w:val="00D31226"/>
    <w:rsid w:val="00D3172E"/>
    <w:rsid w:val="00D31840"/>
    <w:rsid w:val="00D31D7A"/>
    <w:rsid w:val="00D3212B"/>
    <w:rsid w:val="00D32181"/>
    <w:rsid w:val="00D32467"/>
    <w:rsid w:val="00D325B4"/>
    <w:rsid w:val="00D33743"/>
    <w:rsid w:val="00D33E60"/>
    <w:rsid w:val="00D343A1"/>
    <w:rsid w:val="00D343B4"/>
    <w:rsid w:val="00D35728"/>
    <w:rsid w:val="00D35A1B"/>
    <w:rsid w:val="00D35A85"/>
    <w:rsid w:val="00D35C1D"/>
    <w:rsid w:val="00D3621B"/>
    <w:rsid w:val="00D369D8"/>
    <w:rsid w:val="00D404B1"/>
    <w:rsid w:val="00D4073C"/>
    <w:rsid w:val="00D407CC"/>
    <w:rsid w:val="00D41FE8"/>
    <w:rsid w:val="00D42169"/>
    <w:rsid w:val="00D428E6"/>
    <w:rsid w:val="00D42A65"/>
    <w:rsid w:val="00D43485"/>
    <w:rsid w:val="00D439B6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69B1"/>
    <w:rsid w:val="00D46CC4"/>
    <w:rsid w:val="00D47341"/>
    <w:rsid w:val="00D4766B"/>
    <w:rsid w:val="00D5020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7F2"/>
    <w:rsid w:val="00D53816"/>
    <w:rsid w:val="00D539D2"/>
    <w:rsid w:val="00D53BB8"/>
    <w:rsid w:val="00D545E6"/>
    <w:rsid w:val="00D54991"/>
    <w:rsid w:val="00D555ED"/>
    <w:rsid w:val="00D55629"/>
    <w:rsid w:val="00D55FC2"/>
    <w:rsid w:val="00D56F4A"/>
    <w:rsid w:val="00D57191"/>
    <w:rsid w:val="00D578ED"/>
    <w:rsid w:val="00D60E00"/>
    <w:rsid w:val="00D61AF1"/>
    <w:rsid w:val="00D61B01"/>
    <w:rsid w:val="00D61D5E"/>
    <w:rsid w:val="00D61D7F"/>
    <w:rsid w:val="00D61DD6"/>
    <w:rsid w:val="00D61E88"/>
    <w:rsid w:val="00D61E8E"/>
    <w:rsid w:val="00D62665"/>
    <w:rsid w:val="00D62CF8"/>
    <w:rsid w:val="00D636EC"/>
    <w:rsid w:val="00D638DF"/>
    <w:rsid w:val="00D63ABC"/>
    <w:rsid w:val="00D64C1F"/>
    <w:rsid w:val="00D66662"/>
    <w:rsid w:val="00D66A97"/>
    <w:rsid w:val="00D67053"/>
    <w:rsid w:val="00D675F1"/>
    <w:rsid w:val="00D67D69"/>
    <w:rsid w:val="00D70335"/>
    <w:rsid w:val="00D707B3"/>
    <w:rsid w:val="00D711A4"/>
    <w:rsid w:val="00D719F1"/>
    <w:rsid w:val="00D71D32"/>
    <w:rsid w:val="00D72178"/>
    <w:rsid w:val="00D72D71"/>
    <w:rsid w:val="00D72DB5"/>
    <w:rsid w:val="00D72FD9"/>
    <w:rsid w:val="00D73B96"/>
    <w:rsid w:val="00D74917"/>
    <w:rsid w:val="00D74D4F"/>
    <w:rsid w:val="00D74EAF"/>
    <w:rsid w:val="00D75E89"/>
    <w:rsid w:val="00D75FB4"/>
    <w:rsid w:val="00D76AF7"/>
    <w:rsid w:val="00D77058"/>
    <w:rsid w:val="00D77712"/>
    <w:rsid w:val="00D77A3F"/>
    <w:rsid w:val="00D8027A"/>
    <w:rsid w:val="00D80807"/>
    <w:rsid w:val="00D80E80"/>
    <w:rsid w:val="00D818D0"/>
    <w:rsid w:val="00D81B2C"/>
    <w:rsid w:val="00D82514"/>
    <w:rsid w:val="00D8272D"/>
    <w:rsid w:val="00D8306E"/>
    <w:rsid w:val="00D84314"/>
    <w:rsid w:val="00D843AE"/>
    <w:rsid w:val="00D843F9"/>
    <w:rsid w:val="00D846E3"/>
    <w:rsid w:val="00D848BC"/>
    <w:rsid w:val="00D85036"/>
    <w:rsid w:val="00D86917"/>
    <w:rsid w:val="00D86C5C"/>
    <w:rsid w:val="00D86CCC"/>
    <w:rsid w:val="00D87868"/>
    <w:rsid w:val="00D87FA1"/>
    <w:rsid w:val="00D9086D"/>
    <w:rsid w:val="00D9098A"/>
    <w:rsid w:val="00D91077"/>
    <w:rsid w:val="00D91831"/>
    <w:rsid w:val="00D91DB0"/>
    <w:rsid w:val="00D91E0E"/>
    <w:rsid w:val="00D92056"/>
    <w:rsid w:val="00D92315"/>
    <w:rsid w:val="00D92669"/>
    <w:rsid w:val="00D92F0C"/>
    <w:rsid w:val="00D92F9A"/>
    <w:rsid w:val="00D93C70"/>
    <w:rsid w:val="00D93D1D"/>
    <w:rsid w:val="00D93FAE"/>
    <w:rsid w:val="00D9427D"/>
    <w:rsid w:val="00D943CB"/>
    <w:rsid w:val="00D94EA6"/>
    <w:rsid w:val="00D95552"/>
    <w:rsid w:val="00D95743"/>
    <w:rsid w:val="00D96073"/>
    <w:rsid w:val="00D96128"/>
    <w:rsid w:val="00D97355"/>
    <w:rsid w:val="00D97586"/>
    <w:rsid w:val="00DA0165"/>
    <w:rsid w:val="00DA02DF"/>
    <w:rsid w:val="00DA151D"/>
    <w:rsid w:val="00DA17BD"/>
    <w:rsid w:val="00DA219D"/>
    <w:rsid w:val="00DA22B2"/>
    <w:rsid w:val="00DA2DA9"/>
    <w:rsid w:val="00DA310B"/>
    <w:rsid w:val="00DA3355"/>
    <w:rsid w:val="00DA339F"/>
    <w:rsid w:val="00DA34C7"/>
    <w:rsid w:val="00DA36EE"/>
    <w:rsid w:val="00DA428E"/>
    <w:rsid w:val="00DA4374"/>
    <w:rsid w:val="00DA43A0"/>
    <w:rsid w:val="00DA452E"/>
    <w:rsid w:val="00DA4B81"/>
    <w:rsid w:val="00DA4E1A"/>
    <w:rsid w:val="00DA506F"/>
    <w:rsid w:val="00DA5103"/>
    <w:rsid w:val="00DA5128"/>
    <w:rsid w:val="00DA5520"/>
    <w:rsid w:val="00DA5767"/>
    <w:rsid w:val="00DA58FC"/>
    <w:rsid w:val="00DA6612"/>
    <w:rsid w:val="00DA6A47"/>
    <w:rsid w:val="00DA6E50"/>
    <w:rsid w:val="00DA720B"/>
    <w:rsid w:val="00DA7931"/>
    <w:rsid w:val="00DA7E42"/>
    <w:rsid w:val="00DA7F6C"/>
    <w:rsid w:val="00DB1228"/>
    <w:rsid w:val="00DB1452"/>
    <w:rsid w:val="00DB1600"/>
    <w:rsid w:val="00DB19C2"/>
    <w:rsid w:val="00DB1D44"/>
    <w:rsid w:val="00DB2934"/>
    <w:rsid w:val="00DB308D"/>
    <w:rsid w:val="00DB353F"/>
    <w:rsid w:val="00DB3DE1"/>
    <w:rsid w:val="00DB5F40"/>
    <w:rsid w:val="00DB6122"/>
    <w:rsid w:val="00DB73A9"/>
    <w:rsid w:val="00DC053F"/>
    <w:rsid w:val="00DC0E9B"/>
    <w:rsid w:val="00DC23A0"/>
    <w:rsid w:val="00DC28B2"/>
    <w:rsid w:val="00DC2BFC"/>
    <w:rsid w:val="00DC2C76"/>
    <w:rsid w:val="00DC2F1E"/>
    <w:rsid w:val="00DC3667"/>
    <w:rsid w:val="00DC3A7F"/>
    <w:rsid w:val="00DC437D"/>
    <w:rsid w:val="00DC45FF"/>
    <w:rsid w:val="00DC48E5"/>
    <w:rsid w:val="00DC4CD7"/>
    <w:rsid w:val="00DC5261"/>
    <w:rsid w:val="00DC555B"/>
    <w:rsid w:val="00DC5692"/>
    <w:rsid w:val="00DC6190"/>
    <w:rsid w:val="00DC63D3"/>
    <w:rsid w:val="00DC64D5"/>
    <w:rsid w:val="00DC6FA2"/>
    <w:rsid w:val="00DC71E8"/>
    <w:rsid w:val="00DC7325"/>
    <w:rsid w:val="00DC7489"/>
    <w:rsid w:val="00DD038E"/>
    <w:rsid w:val="00DD1237"/>
    <w:rsid w:val="00DD148D"/>
    <w:rsid w:val="00DD14C3"/>
    <w:rsid w:val="00DD1622"/>
    <w:rsid w:val="00DD16DA"/>
    <w:rsid w:val="00DD1E47"/>
    <w:rsid w:val="00DD246C"/>
    <w:rsid w:val="00DD27C3"/>
    <w:rsid w:val="00DD2A52"/>
    <w:rsid w:val="00DD3F89"/>
    <w:rsid w:val="00DD427F"/>
    <w:rsid w:val="00DD43A9"/>
    <w:rsid w:val="00DD511D"/>
    <w:rsid w:val="00DD61A9"/>
    <w:rsid w:val="00DD6EF1"/>
    <w:rsid w:val="00DD6FE2"/>
    <w:rsid w:val="00DD716C"/>
    <w:rsid w:val="00DD7BA0"/>
    <w:rsid w:val="00DE05FA"/>
    <w:rsid w:val="00DE0865"/>
    <w:rsid w:val="00DE180E"/>
    <w:rsid w:val="00DE1A16"/>
    <w:rsid w:val="00DE1A9A"/>
    <w:rsid w:val="00DE1A9C"/>
    <w:rsid w:val="00DE1EBB"/>
    <w:rsid w:val="00DE258B"/>
    <w:rsid w:val="00DE29DF"/>
    <w:rsid w:val="00DE2E25"/>
    <w:rsid w:val="00DE2E89"/>
    <w:rsid w:val="00DE2FD7"/>
    <w:rsid w:val="00DE4958"/>
    <w:rsid w:val="00DE4A78"/>
    <w:rsid w:val="00DE4B35"/>
    <w:rsid w:val="00DE52B5"/>
    <w:rsid w:val="00DE5466"/>
    <w:rsid w:val="00DE5999"/>
    <w:rsid w:val="00DE6871"/>
    <w:rsid w:val="00DE7085"/>
    <w:rsid w:val="00DE71F1"/>
    <w:rsid w:val="00DE7515"/>
    <w:rsid w:val="00DF01E4"/>
    <w:rsid w:val="00DF079A"/>
    <w:rsid w:val="00DF176C"/>
    <w:rsid w:val="00DF18FB"/>
    <w:rsid w:val="00DF19B4"/>
    <w:rsid w:val="00DF1FAF"/>
    <w:rsid w:val="00DF247B"/>
    <w:rsid w:val="00DF27A3"/>
    <w:rsid w:val="00DF2B66"/>
    <w:rsid w:val="00DF39D9"/>
    <w:rsid w:val="00DF54BC"/>
    <w:rsid w:val="00DF57A6"/>
    <w:rsid w:val="00DF58A8"/>
    <w:rsid w:val="00DF5D4E"/>
    <w:rsid w:val="00DF6FD3"/>
    <w:rsid w:val="00DF72CE"/>
    <w:rsid w:val="00DF7B3A"/>
    <w:rsid w:val="00E00410"/>
    <w:rsid w:val="00E00593"/>
    <w:rsid w:val="00E009FA"/>
    <w:rsid w:val="00E01422"/>
    <w:rsid w:val="00E0149B"/>
    <w:rsid w:val="00E01758"/>
    <w:rsid w:val="00E01CD8"/>
    <w:rsid w:val="00E0226B"/>
    <w:rsid w:val="00E024B7"/>
    <w:rsid w:val="00E03DFE"/>
    <w:rsid w:val="00E04361"/>
    <w:rsid w:val="00E049B6"/>
    <w:rsid w:val="00E055F3"/>
    <w:rsid w:val="00E05962"/>
    <w:rsid w:val="00E060D0"/>
    <w:rsid w:val="00E06389"/>
    <w:rsid w:val="00E064FD"/>
    <w:rsid w:val="00E06590"/>
    <w:rsid w:val="00E067CB"/>
    <w:rsid w:val="00E06CFA"/>
    <w:rsid w:val="00E06E15"/>
    <w:rsid w:val="00E07B33"/>
    <w:rsid w:val="00E1053A"/>
    <w:rsid w:val="00E1053C"/>
    <w:rsid w:val="00E106FE"/>
    <w:rsid w:val="00E10B62"/>
    <w:rsid w:val="00E11861"/>
    <w:rsid w:val="00E11C21"/>
    <w:rsid w:val="00E125BB"/>
    <w:rsid w:val="00E127F5"/>
    <w:rsid w:val="00E138B1"/>
    <w:rsid w:val="00E13A45"/>
    <w:rsid w:val="00E13FCF"/>
    <w:rsid w:val="00E146D7"/>
    <w:rsid w:val="00E152C7"/>
    <w:rsid w:val="00E1553F"/>
    <w:rsid w:val="00E15DC8"/>
    <w:rsid w:val="00E167A2"/>
    <w:rsid w:val="00E16F9E"/>
    <w:rsid w:val="00E17B4D"/>
    <w:rsid w:val="00E17B65"/>
    <w:rsid w:val="00E2048D"/>
    <w:rsid w:val="00E20DCC"/>
    <w:rsid w:val="00E212A3"/>
    <w:rsid w:val="00E213FC"/>
    <w:rsid w:val="00E21EDC"/>
    <w:rsid w:val="00E227CD"/>
    <w:rsid w:val="00E22A9C"/>
    <w:rsid w:val="00E22B9B"/>
    <w:rsid w:val="00E23900"/>
    <w:rsid w:val="00E2394F"/>
    <w:rsid w:val="00E23B4B"/>
    <w:rsid w:val="00E258CF"/>
    <w:rsid w:val="00E261AA"/>
    <w:rsid w:val="00E26274"/>
    <w:rsid w:val="00E26AF3"/>
    <w:rsid w:val="00E276E0"/>
    <w:rsid w:val="00E30AE7"/>
    <w:rsid w:val="00E30CED"/>
    <w:rsid w:val="00E30F17"/>
    <w:rsid w:val="00E310EA"/>
    <w:rsid w:val="00E314EA"/>
    <w:rsid w:val="00E3155F"/>
    <w:rsid w:val="00E318E3"/>
    <w:rsid w:val="00E31B21"/>
    <w:rsid w:val="00E31D83"/>
    <w:rsid w:val="00E31EC4"/>
    <w:rsid w:val="00E32427"/>
    <w:rsid w:val="00E337E1"/>
    <w:rsid w:val="00E33944"/>
    <w:rsid w:val="00E3396D"/>
    <w:rsid w:val="00E33FDA"/>
    <w:rsid w:val="00E3488C"/>
    <w:rsid w:val="00E34973"/>
    <w:rsid w:val="00E35012"/>
    <w:rsid w:val="00E37A0F"/>
    <w:rsid w:val="00E37B66"/>
    <w:rsid w:val="00E406D5"/>
    <w:rsid w:val="00E40E19"/>
    <w:rsid w:val="00E40E3A"/>
    <w:rsid w:val="00E41019"/>
    <w:rsid w:val="00E4113C"/>
    <w:rsid w:val="00E41334"/>
    <w:rsid w:val="00E41532"/>
    <w:rsid w:val="00E4185D"/>
    <w:rsid w:val="00E42463"/>
    <w:rsid w:val="00E4305F"/>
    <w:rsid w:val="00E43277"/>
    <w:rsid w:val="00E432F9"/>
    <w:rsid w:val="00E43BB7"/>
    <w:rsid w:val="00E43D52"/>
    <w:rsid w:val="00E44355"/>
    <w:rsid w:val="00E44BD8"/>
    <w:rsid w:val="00E450D4"/>
    <w:rsid w:val="00E45782"/>
    <w:rsid w:val="00E45B0B"/>
    <w:rsid w:val="00E46044"/>
    <w:rsid w:val="00E464BF"/>
    <w:rsid w:val="00E47AB3"/>
    <w:rsid w:val="00E5046C"/>
    <w:rsid w:val="00E50AC4"/>
    <w:rsid w:val="00E50EDD"/>
    <w:rsid w:val="00E51C2D"/>
    <w:rsid w:val="00E5212D"/>
    <w:rsid w:val="00E5279E"/>
    <w:rsid w:val="00E5330A"/>
    <w:rsid w:val="00E533BC"/>
    <w:rsid w:val="00E540AE"/>
    <w:rsid w:val="00E54691"/>
    <w:rsid w:val="00E54BC2"/>
    <w:rsid w:val="00E54E49"/>
    <w:rsid w:val="00E54E6D"/>
    <w:rsid w:val="00E55933"/>
    <w:rsid w:val="00E55D83"/>
    <w:rsid w:val="00E56660"/>
    <w:rsid w:val="00E56701"/>
    <w:rsid w:val="00E57AB8"/>
    <w:rsid w:val="00E60FD5"/>
    <w:rsid w:val="00E614F9"/>
    <w:rsid w:val="00E61E95"/>
    <w:rsid w:val="00E62754"/>
    <w:rsid w:val="00E62833"/>
    <w:rsid w:val="00E62CA6"/>
    <w:rsid w:val="00E62F1A"/>
    <w:rsid w:val="00E6312B"/>
    <w:rsid w:val="00E63142"/>
    <w:rsid w:val="00E634D6"/>
    <w:rsid w:val="00E637F1"/>
    <w:rsid w:val="00E63826"/>
    <w:rsid w:val="00E63BE2"/>
    <w:rsid w:val="00E641E2"/>
    <w:rsid w:val="00E6498D"/>
    <w:rsid w:val="00E64D2D"/>
    <w:rsid w:val="00E64DCD"/>
    <w:rsid w:val="00E64ED3"/>
    <w:rsid w:val="00E64EE9"/>
    <w:rsid w:val="00E652E2"/>
    <w:rsid w:val="00E652E9"/>
    <w:rsid w:val="00E659CA"/>
    <w:rsid w:val="00E65B50"/>
    <w:rsid w:val="00E65E21"/>
    <w:rsid w:val="00E663E0"/>
    <w:rsid w:val="00E66DF5"/>
    <w:rsid w:val="00E66F0A"/>
    <w:rsid w:val="00E66FA4"/>
    <w:rsid w:val="00E7092C"/>
    <w:rsid w:val="00E7118E"/>
    <w:rsid w:val="00E713BF"/>
    <w:rsid w:val="00E7149D"/>
    <w:rsid w:val="00E71521"/>
    <w:rsid w:val="00E71C59"/>
    <w:rsid w:val="00E726B1"/>
    <w:rsid w:val="00E72F42"/>
    <w:rsid w:val="00E7352D"/>
    <w:rsid w:val="00E738ED"/>
    <w:rsid w:val="00E739CC"/>
    <w:rsid w:val="00E73B70"/>
    <w:rsid w:val="00E73B76"/>
    <w:rsid w:val="00E74599"/>
    <w:rsid w:val="00E74FBE"/>
    <w:rsid w:val="00E750D2"/>
    <w:rsid w:val="00E7562D"/>
    <w:rsid w:val="00E756D9"/>
    <w:rsid w:val="00E75C8D"/>
    <w:rsid w:val="00E75FB3"/>
    <w:rsid w:val="00E76946"/>
    <w:rsid w:val="00E76BD2"/>
    <w:rsid w:val="00E76FBB"/>
    <w:rsid w:val="00E771ED"/>
    <w:rsid w:val="00E80E8D"/>
    <w:rsid w:val="00E80EAE"/>
    <w:rsid w:val="00E80F61"/>
    <w:rsid w:val="00E81519"/>
    <w:rsid w:val="00E83DF6"/>
    <w:rsid w:val="00E8448D"/>
    <w:rsid w:val="00E846B5"/>
    <w:rsid w:val="00E84C7C"/>
    <w:rsid w:val="00E854EC"/>
    <w:rsid w:val="00E85AF1"/>
    <w:rsid w:val="00E85E1E"/>
    <w:rsid w:val="00E861D5"/>
    <w:rsid w:val="00E8631E"/>
    <w:rsid w:val="00E86866"/>
    <w:rsid w:val="00E86B53"/>
    <w:rsid w:val="00E86DFF"/>
    <w:rsid w:val="00E86F8A"/>
    <w:rsid w:val="00E874BE"/>
    <w:rsid w:val="00E902BC"/>
    <w:rsid w:val="00E9050F"/>
    <w:rsid w:val="00E9078C"/>
    <w:rsid w:val="00E9110B"/>
    <w:rsid w:val="00E911E2"/>
    <w:rsid w:val="00E91440"/>
    <w:rsid w:val="00E91BDE"/>
    <w:rsid w:val="00E9204F"/>
    <w:rsid w:val="00E922FA"/>
    <w:rsid w:val="00E92443"/>
    <w:rsid w:val="00E9271F"/>
    <w:rsid w:val="00E94015"/>
    <w:rsid w:val="00E94742"/>
    <w:rsid w:val="00E9553E"/>
    <w:rsid w:val="00E96D95"/>
    <w:rsid w:val="00E96DE6"/>
    <w:rsid w:val="00E970A7"/>
    <w:rsid w:val="00E972DA"/>
    <w:rsid w:val="00E97345"/>
    <w:rsid w:val="00E97AD7"/>
    <w:rsid w:val="00EA1197"/>
    <w:rsid w:val="00EA208C"/>
    <w:rsid w:val="00EA2090"/>
    <w:rsid w:val="00EA2601"/>
    <w:rsid w:val="00EA271E"/>
    <w:rsid w:val="00EA2B6F"/>
    <w:rsid w:val="00EA3ED0"/>
    <w:rsid w:val="00EA4097"/>
    <w:rsid w:val="00EA4839"/>
    <w:rsid w:val="00EA4D00"/>
    <w:rsid w:val="00EA4F5B"/>
    <w:rsid w:val="00EA51B0"/>
    <w:rsid w:val="00EA5851"/>
    <w:rsid w:val="00EA5E49"/>
    <w:rsid w:val="00EA6180"/>
    <w:rsid w:val="00EA646C"/>
    <w:rsid w:val="00EA7108"/>
    <w:rsid w:val="00EA74FC"/>
    <w:rsid w:val="00EA7D93"/>
    <w:rsid w:val="00EA7DC4"/>
    <w:rsid w:val="00EB0847"/>
    <w:rsid w:val="00EB11E6"/>
    <w:rsid w:val="00EB1522"/>
    <w:rsid w:val="00EB1751"/>
    <w:rsid w:val="00EB1FEE"/>
    <w:rsid w:val="00EB2A3A"/>
    <w:rsid w:val="00EB3478"/>
    <w:rsid w:val="00EB35C0"/>
    <w:rsid w:val="00EB4B39"/>
    <w:rsid w:val="00EB4E17"/>
    <w:rsid w:val="00EB531D"/>
    <w:rsid w:val="00EB533F"/>
    <w:rsid w:val="00EB5373"/>
    <w:rsid w:val="00EB6B82"/>
    <w:rsid w:val="00EB6FE3"/>
    <w:rsid w:val="00EB7757"/>
    <w:rsid w:val="00EB7E90"/>
    <w:rsid w:val="00EC09E6"/>
    <w:rsid w:val="00EC0AA9"/>
    <w:rsid w:val="00EC0D29"/>
    <w:rsid w:val="00EC12B5"/>
    <w:rsid w:val="00EC13EC"/>
    <w:rsid w:val="00EC1B0E"/>
    <w:rsid w:val="00EC24D6"/>
    <w:rsid w:val="00EC26F8"/>
    <w:rsid w:val="00EC2A4C"/>
    <w:rsid w:val="00EC2CA4"/>
    <w:rsid w:val="00EC2D22"/>
    <w:rsid w:val="00EC37C1"/>
    <w:rsid w:val="00EC3824"/>
    <w:rsid w:val="00EC3B66"/>
    <w:rsid w:val="00EC440B"/>
    <w:rsid w:val="00EC4579"/>
    <w:rsid w:val="00EC504C"/>
    <w:rsid w:val="00EC58D1"/>
    <w:rsid w:val="00EC60C0"/>
    <w:rsid w:val="00EC651C"/>
    <w:rsid w:val="00EC6C2A"/>
    <w:rsid w:val="00EC7C81"/>
    <w:rsid w:val="00ED069C"/>
    <w:rsid w:val="00ED093E"/>
    <w:rsid w:val="00ED0F11"/>
    <w:rsid w:val="00ED16CC"/>
    <w:rsid w:val="00ED244E"/>
    <w:rsid w:val="00ED3283"/>
    <w:rsid w:val="00ED32BB"/>
    <w:rsid w:val="00ED331C"/>
    <w:rsid w:val="00ED43CC"/>
    <w:rsid w:val="00ED51C4"/>
    <w:rsid w:val="00ED52C2"/>
    <w:rsid w:val="00ED542D"/>
    <w:rsid w:val="00ED5D19"/>
    <w:rsid w:val="00ED5ECB"/>
    <w:rsid w:val="00ED5FDF"/>
    <w:rsid w:val="00ED6571"/>
    <w:rsid w:val="00ED7477"/>
    <w:rsid w:val="00ED75B2"/>
    <w:rsid w:val="00EE0029"/>
    <w:rsid w:val="00EE0197"/>
    <w:rsid w:val="00EE06BA"/>
    <w:rsid w:val="00EE0B42"/>
    <w:rsid w:val="00EE0CEB"/>
    <w:rsid w:val="00EE0F65"/>
    <w:rsid w:val="00EE1127"/>
    <w:rsid w:val="00EE146F"/>
    <w:rsid w:val="00EE1A1C"/>
    <w:rsid w:val="00EE1E3B"/>
    <w:rsid w:val="00EE2198"/>
    <w:rsid w:val="00EE2736"/>
    <w:rsid w:val="00EE2ACD"/>
    <w:rsid w:val="00EE2FEA"/>
    <w:rsid w:val="00EE3E93"/>
    <w:rsid w:val="00EE406E"/>
    <w:rsid w:val="00EE443D"/>
    <w:rsid w:val="00EE4578"/>
    <w:rsid w:val="00EE4E32"/>
    <w:rsid w:val="00EE4FCD"/>
    <w:rsid w:val="00EE5395"/>
    <w:rsid w:val="00EE5656"/>
    <w:rsid w:val="00EE5917"/>
    <w:rsid w:val="00EE5988"/>
    <w:rsid w:val="00EE5BC1"/>
    <w:rsid w:val="00EE7124"/>
    <w:rsid w:val="00EE73A8"/>
    <w:rsid w:val="00EE7BEE"/>
    <w:rsid w:val="00EE7CF4"/>
    <w:rsid w:val="00EF0485"/>
    <w:rsid w:val="00EF0A4A"/>
    <w:rsid w:val="00EF0B92"/>
    <w:rsid w:val="00EF0B96"/>
    <w:rsid w:val="00EF1118"/>
    <w:rsid w:val="00EF1FA1"/>
    <w:rsid w:val="00EF27B8"/>
    <w:rsid w:val="00EF29B1"/>
    <w:rsid w:val="00EF2A4D"/>
    <w:rsid w:val="00EF2F25"/>
    <w:rsid w:val="00EF355C"/>
    <w:rsid w:val="00EF44F3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0ECB"/>
    <w:rsid w:val="00F01180"/>
    <w:rsid w:val="00F011FF"/>
    <w:rsid w:val="00F01493"/>
    <w:rsid w:val="00F0229A"/>
    <w:rsid w:val="00F02FBD"/>
    <w:rsid w:val="00F036DD"/>
    <w:rsid w:val="00F03A0D"/>
    <w:rsid w:val="00F050A7"/>
    <w:rsid w:val="00F06986"/>
    <w:rsid w:val="00F06ADA"/>
    <w:rsid w:val="00F06D4F"/>
    <w:rsid w:val="00F078A8"/>
    <w:rsid w:val="00F07B33"/>
    <w:rsid w:val="00F100D2"/>
    <w:rsid w:val="00F111BF"/>
    <w:rsid w:val="00F115E7"/>
    <w:rsid w:val="00F116F6"/>
    <w:rsid w:val="00F11A57"/>
    <w:rsid w:val="00F11D9A"/>
    <w:rsid w:val="00F149B1"/>
    <w:rsid w:val="00F14B15"/>
    <w:rsid w:val="00F157A1"/>
    <w:rsid w:val="00F15892"/>
    <w:rsid w:val="00F158E4"/>
    <w:rsid w:val="00F15A19"/>
    <w:rsid w:val="00F168B3"/>
    <w:rsid w:val="00F17EC3"/>
    <w:rsid w:val="00F17F53"/>
    <w:rsid w:val="00F204F6"/>
    <w:rsid w:val="00F20A86"/>
    <w:rsid w:val="00F20B0E"/>
    <w:rsid w:val="00F21B89"/>
    <w:rsid w:val="00F226CA"/>
    <w:rsid w:val="00F22EE8"/>
    <w:rsid w:val="00F23201"/>
    <w:rsid w:val="00F23FE7"/>
    <w:rsid w:val="00F244EB"/>
    <w:rsid w:val="00F245EA"/>
    <w:rsid w:val="00F246A1"/>
    <w:rsid w:val="00F24994"/>
    <w:rsid w:val="00F25283"/>
    <w:rsid w:val="00F26DF0"/>
    <w:rsid w:val="00F27206"/>
    <w:rsid w:val="00F27227"/>
    <w:rsid w:val="00F277A3"/>
    <w:rsid w:val="00F27FB2"/>
    <w:rsid w:val="00F30294"/>
    <w:rsid w:val="00F30342"/>
    <w:rsid w:val="00F3060F"/>
    <w:rsid w:val="00F30F11"/>
    <w:rsid w:val="00F315EA"/>
    <w:rsid w:val="00F31732"/>
    <w:rsid w:val="00F32B97"/>
    <w:rsid w:val="00F32D43"/>
    <w:rsid w:val="00F33CC2"/>
    <w:rsid w:val="00F33D6D"/>
    <w:rsid w:val="00F34142"/>
    <w:rsid w:val="00F342D6"/>
    <w:rsid w:val="00F343B1"/>
    <w:rsid w:val="00F34858"/>
    <w:rsid w:val="00F34C66"/>
    <w:rsid w:val="00F357E4"/>
    <w:rsid w:val="00F35AA4"/>
    <w:rsid w:val="00F36224"/>
    <w:rsid w:val="00F3646A"/>
    <w:rsid w:val="00F37347"/>
    <w:rsid w:val="00F3758B"/>
    <w:rsid w:val="00F377F4"/>
    <w:rsid w:val="00F37917"/>
    <w:rsid w:val="00F37AB8"/>
    <w:rsid w:val="00F409BB"/>
    <w:rsid w:val="00F4149C"/>
    <w:rsid w:val="00F41961"/>
    <w:rsid w:val="00F41AFF"/>
    <w:rsid w:val="00F42FDE"/>
    <w:rsid w:val="00F430A1"/>
    <w:rsid w:val="00F43252"/>
    <w:rsid w:val="00F44DDF"/>
    <w:rsid w:val="00F44FF6"/>
    <w:rsid w:val="00F474AE"/>
    <w:rsid w:val="00F47974"/>
    <w:rsid w:val="00F47BA4"/>
    <w:rsid w:val="00F50706"/>
    <w:rsid w:val="00F50ADD"/>
    <w:rsid w:val="00F522A4"/>
    <w:rsid w:val="00F5295E"/>
    <w:rsid w:val="00F52C35"/>
    <w:rsid w:val="00F53372"/>
    <w:rsid w:val="00F53BB5"/>
    <w:rsid w:val="00F5513E"/>
    <w:rsid w:val="00F555CF"/>
    <w:rsid w:val="00F558FC"/>
    <w:rsid w:val="00F55A0F"/>
    <w:rsid w:val="00F55B17"/>
    <w:rsid w:val="00F55B21"/>
    <w:rsid w:val="00F5616A"/>
    <w:rsid w:val="00F5630C"/>
    <w:rsid w:val="00F56562"/>
    <w:rsid w:val="00F568E0"/>
    <w:rsid w:val="00F572C4"/>
    <w:rsid w:val="00F5777D"/>
    <w:rsid w:val="00F57E47"/>
    <w:rsid w:val="00F57F67"/>
    <w:rsid w:val="00F60505"/>
    <w:rsid w:val="00F60E5C"/>
    <w:rsid w:val="00F6117C"/>
    <w:rsid w:val="00F6164D"/>
    <w:rsid w:val="00F61F5A"/>
    <w:rsid w:val="00F63AAB"/>
    <w:rsid w:val="00F63C1A"/>
    <w:rsid w:val="00F63F3F"/>
    <w:rsid w:val="00F63F42"/>
    <w:rsid w:val="00F64A38"/>
    <w:rsid w:val="00F65137"/>
    <w:rsid w:val="00F65193"/>
    <w:rsid w:val="00F6522A"/>
    <w:rsid w:val="00F658FD"/>
    <w:rsid w:val="00F659CD"/>
    <w:rsid w:val="00F65D91"/>
    <w:rsid w:val="00F662D2"/>
    <w:rsid w:val="00F66C84"/>
    <w:rsid w:val="00F66F39"/>
    <w:rsid w:val="00F66FA5"/>
    <w:rsid w:val="00F67004"/>
    <w:rsid w:val="00F7012D"/>
    <w:rsid w:val="00F71100"/>
    <w:rsid w:val="00F7129F"/>
    <w:rsid w:val="00F71678"/>
    <w:rsid w:val="00F72086"/>
    <w:rsid w:val="00F72143"/>
    <w:rsid w:val="00F72326"/>
    <w:rsid w:val="00F727B2"/>
    <w:rsid w:val="00F72D04"/>
    <w:rsid w:val="00F730E3"/>
    <w:rsid w:val="00F73204"/>
    <w:rsid w:val="00F73A59"/>
    <w:rsid w:val="00F750CA"/>
    <w:rsid w:val="00F755A1"/>
    <w:rsid w:val="00F755E9"/>
    <w:rsid w:val="00F75641"/>
    <w:rsid w:val="00F75C3E"/>
    <w:rsid w:val="00F762EF"/>
    <w:rsid w:val="00F76B67"/>
    <w:rsid w:val="00F8037C"/>
    <w:rsid w:val="00F80B8D"/>
    <w:rsid w:val="00F80C10"/>
    <w:rsid w:val="00F80C5E"/>
    <w:rsid w:val="00F80FE6"/>
    <w:rsid w:val="00F81584"/>
    <w:rsid w:val="00F819A3"/>
    <w:rsid w:val="00F81B76"/>
    <w:rsid w:val="00F82BEA"/>
    <w:rsid w:val="00F83EDF"/>
    <w:rsid w:val="00F84DBF"/>
    <w:rsid w:val="00F84FB1"/>
    <w:rsid w:val="00F85014"/>
    <w:rsid w:val="00F856E3"/>
    <w:rsid w:val="00F859FD"/>
    <w:rsid w:val="00F85E90"/>
    <w:rsid w:val="00F86875"/>
    <w:rsid w:val="00F86CE3"/>
    <w:rsid w:val="00F8715B"/>
    <w:rsid w:val="00F87237"/>
    <w:rsid w:val="00F87C5B"/>
    <w:rsid w:val="00F90701"/>
    <w:rsid w:val="00F909CD"/>
    <w:rsid w:val="00F90D5A"/>
    <w:rsid w:val="00F90E53"/>
    <w:rsid w:val="00F912CE"/>
    <w:rsid w:val="00F915EF"/>
    <w:rsid w:val="00F926E8"/>
    <w:rsid w:val="00F930E5"/>
    <w:rsid w:val="00F938B1"/>
    <w:rsid w:val="00F93BF1"/>
    <w:rsid w:val="00F946F3"/>
    <w:rsid w:val="00F94D75"/>
    <w:rsid w:val="00F95D03"/>
    <w:rsid w:val="00F95E2E"/>
    <w:rsid w:val="00F95E73"/>
    <w:rsid w:val="00F96496"/>
    <w:rsid w:val="00F96721"/>
    <w:rsid w:val="00F96B3F"/>
    <w:rsid w:val="00F97414"/>
    <w:rsid w:val="00F974D1"/>
    <w:rsid w:val="00F97F37"/>
    <w:rsid w:val="00FA0001"/>
    <w:rsid w:val="00FA16E0"/>
    <w:rsid w:val="00FA1894"/>
    <w:rsid w:val="00FA19CB"/>
    <w:rsid w:val="00FA217F"/>
    <w:rsid w:val="00FA21E3"/>
    <w:rsid w:val="00FA2C0A"/>
    <w:rsid w:val="00FA3CA5"/>
    <w:rsid w:val="00FA435F"/>
    <w:rsid w:val="00FA461C"/>
    <w:rsid w:val="00FA4D04"/>
    <w:rsid w:val="00FA561C"/>
    <w:rsid w:val="00FA5F51"/>
    <w:rsid w:val="00FA600E"/>
    <w:rsid w:val="00FA6C0F"/>
    <w:rsid w:val="00FA74F2"/>
    <w:rsid w:val="00FA7673"/>
    <w:rsid w:val="00FB076B"/>
    <w:rsid w:val="00FB0E02"/>
    <w:rsid w:val="00FB1280"/>
    <w:rsid w:val="00FB13EC"/>
    <w:rsid w:val="00FB18C8"/>
    <w:rsid w:val="00FB19AA"/>
    <w:rsid w:val="00FB3248"/>
    <w:rsid w:val="00FB3592"/>
    <w:rsid w:val="00FB4ED9"/>
    <w:rsid w:val="00FB5246"/>
    <w:rsid w:val="00FB54EF"/>
    <w:rsid w:val="00FB5B33"/>
    <w:rsid w:val="00FB68FB"/>
    <w:rsid w:val="00FB6B6E"/>
    <w:rsid w:val="00FB6EB1"/>
    <w:rsid w:val="00FB765C"/>
    <w:rsid w:val="00FB78C3"/>
    <w:rsid w:val="00FB7FBB"/>
    <w:rsid w:val="00FC0241"/>
    <w:rsid w:val="00FC08D6"/>
    <w:rsid w:val="00FC1749"/>
    <w:rsid w:val="00FC2664"/>
    <w:rsid w:val="00FC2823"/>
    <w:rsid w:val="00FC3011"/>
    <w:rsid w:val="00FC3458"/>
    <w:rsid w:val="00FC4397"/>
    <w:rsid w:val="00FC5084"/>
    <w:rsid w:val="00FC521E"/>
    <w:rsid w:val="00FC57DD"/>
    <w:rsid w:val="00FC5B73"/>
    <w:rsid w:val="00FC6087"/>
    <w:rsid w:val="00FC6568"/>
    <w:rsid w:val="00FC6B6D"/>
    <w:rsid w:val="00FC7626"/>
    <w:rsid w:val="00FC7CBC"/>
    <w:rsid w:val="00FC7D83"/>
    <w:rsid w:val="00FD000E"/>
    <w:rsid w:val="00FD05AD"/>
    <w:rsid w:val="00FD0666"/>
    <w:rsid w:val="00FD0A90"/>
    <w:rsid w:val="00FD10B6"/>
    <w:rsid w:val="00FD14ED"/>
    <w:rsid w:val="00FD4A0D"/>
    <w:rsid w:val="00FD54C4"/>
    <w:rsid w:val="00FD5B43"/>
    <w:rsid w:val="00FD5DCA"/>
    <w:rsid w:val="00FD5FBF"/>
    <w:rsid w:val="00FD628E"/>
    <w:rsid w:val="00FD7295"/>
    <w:rsid w:val="00FE01D0"/>
    <w:rsid w:val="00FE02D2"/>
    <w:rsid w:val="00FE153F"/>
    <w:rsid w:val="00FE2187"/>
    <w:rsid w:val="00FE22A4"/>
    <w:rsid w:val="00FE23E6"/>
    <w:rsid w:val="00FE2531"/>
    <w:rsid w:val="00FE274F"/>
    <w:rsid w:val="00FE2DC8"/>
    <w:rsid w:val="00FE320C"/>
    <w:rsid w:val="00FE33C3"/>
    <w:rsid w:val="00FE3978"/>
    <w:rsid w:val="00FE4D30"/>
    <w:rsid w:val="00FE5736"/>
    <w:rsid w:val="00FE5896"/>
    <w:rsid w:val="00FE65E2"/>
    <w:rsid w:val="00FE77B5"/>
    <w:rsid w:val="00FE7A05"/>
    <w:rsid w:val="00FE7B44"/>
    <w:rsid w:val="00FE7CAA"/>
    <w:rsid w:val="00FF0148"/>
    <w:rsid w:val="00FF060E"/>
    <w:rsid w:val="00FF1D9E"/>
    <w:rsid w:val="00FF2387"/>
    <w:rsid w:val="00FF24C9"/>
    <w:rsid w:val="00FF2524"/>
    <w:rsid w:val="00FF2565"/>
    <w:rsid w:val="00FF2E26"/>
    <w:rsid w:val="00FF30BC"/>
    <w:rsid w:val="00FF3F1B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37BDAE"/>
  <w15:docId w15:val="{B0FFCCA5-5324-46C2-875E-0EDBDD36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A99982" w:themeColor="accent2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A99982" w:themeColor="accent2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A99982" w:themeColor="accent2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E45F00" w:themeColor="accent4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008590" w:themeColor="accent3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C5142B" w:themeColor="accent6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ColBandSize w:val="1"/>
    </w:tblPr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7DB122" w:themeColor="accent5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666666" w:themeColor="text1" w:themeTint="99"/>
        <w:bottom w:val="nil"/>
      </w:tcBorders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9069CA" w:themeColor="accent1" w:themeTint="99"/>
        <w:bottom w:val="nil"/>
      </w:tcBorders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DED8CF" w:themeColor="accent2" w:themeTint="99"/>
        <w:bottom w:val="nil"/>
      </w:tcBorders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39EFFF" w:themeColor="accent3" w:themeTint="99"/>
        <w:bottom w:val="nil"/>
      </w:tcBorders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FFB078" w:themeColor="accent4" w:themeTint="99"/>
        <w:bottom w:val="nil"/>
      </w:tcBorders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C2E784" w:themeColor="accent5" w:themeTint="99"/>
        <w:bottom w:val="nil"/>
      </w:tcBorders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F17D8C" w:themeColor="accent6" w:themeTint="99"/>
        <w:bottom w:val="nil"/>
      </w:tcBorders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2">
    <w:name w:val="List Table 2 Accent 2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3">
    <w:name w:val="List Table 2 Accent 3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4">
    <w:name w:val="List Table 2 Accent 4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5">
    <w:name w:val="List Table 2 Accent 5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tc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</w:tcBorders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tc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</w:tcBorders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tc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</w:tcBorders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tc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</w:tcBorders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tc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</w:tcBorders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tc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</w:tcBorders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tc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</w:tcBorders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single" w:sz="8" w:space="0" w:color="FF7D1E" w:themeColor="accent4"/>
        <w:bottom w:val="single" w:sz="8" w:space="0" w:color="FF7D1E" w:themeColor="accent4"/>
      </w:tcBorders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single" w:sz="8" w:space="0" w:color="9BD732" w:themeColor="accent5"/>
        <w:bottom w:val="single" w:sz="8" w:space="0" w:color="9BD732" w:themeColor="accent5"/>
      </w:tcBorders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single" w:sz="8" w:space="0" w:color="E92841" w:themeColor="accent6"/>
        <w:bottom w:val="single" w:sz="8" w:space="0" w:color="E92841" w:themeColor="accent6"/>
      </w:tcBorders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0C0C0" w:themeFill="text1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1C1E9" w:themeFill="accent1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1EEEB" w:themeFill="accent2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ADF8FF" w:themeFill="accent3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DEC7" w:themeFill="accent4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F5CC" w:themeFill="accent5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C9CF" w:themeFill="accent6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</w:tblPr>
    <w:tcPr>
      <w:tc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</w:tcBorders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tcBorders>
        <w:top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</w:tcBorders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FFFFFF"/>
        <w:bottom w:val="single" w:sz="6" w:space="0" w:color="808080"/>
        <w:right w:val="single" w:sz="6" w:space="0" w:color="808080"/>
      </w:tcBorders>
      <w:shd w:val="solid" w:color="C0C0C0" w:fill="FFFFFF"/>
    </w:tcPr>
    <w:tblStylePr w:type="firstRow">
      <w:rPr>
        <w:b/>
        <w:bCs/>
        <w:color w:val="800080"/>
      </w:rPr>
    </w:tblStylePr>
    <w:tblStylePr w:type="firstCol">
      <w:rPr>
        <w:b/>
        <w:bCs/>
      </w:r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i/>
        <w:iCs/>
      </w:r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6" w:space="0" w:color="000000"/>
      </w:tcBorders>
      <w:shd w:val="clear" w:color="auto" w:fill="auto"/>
    </w:tcPr>
    <w:tblStylePr w:type="firstRow">
      <w:rPr>
        <w:color w:val="FFFFFF"/>
      </w:rPr>
    </w:tblStylePr>
    <w:tblStylePr w:type="firstCol">
      <w:rPr>
        <w:b/>
        <w:bCs/>
      </w:rPr>
    </w:tblStylePr>
    <w:tblStylePr w:type="neCell">
      <w:rPr>
        <w:b/>
        <w:bCs/>
      </w:r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blStylePr w:type="firstRow">
      <w:rPr>
        <w:b/>
        <w:bCs/>
        <w:i/>
        <w:iCs/>
        <w:color w:val="FFFFFF"/>
      </w:rPr>
    </w:tblStylePr>
    <w:tblStylePr w:type="lastRow">
      <w:rPr>
        <w:color w:val="000080"/>
      </w:r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i/>
        <w:iCs/>
        <w:color w:val="FFFFFF"/>
      </w:rPr>
    </w:tblStylePr>
    <w:tblStylePr w:type="lastRow">
      <w:rPr>
        <w:color w:val="000080"/>
      </w:r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i/>
        <w:iCs/>
        <w:color w:val="FFFFFF"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cPr>
      <w:shd w:val="pct25" w:color="000000" w:fill="FFFFFF"/>
    </w:tc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blStylePr w:type="firstRow">
      <w:rPr>
        <w:color w:val="FFFFFF"/>
      </w:rPr>
    </w:tblStylePr>
    <w:tblStylePr w:type="lastRow">
      <w:rPr>
        <w:b w:val="0"/>
        <w:bCs w:val="0"/>
      </w:rPr>
    </w:tblStylePr>
    <w:tblStylePr w:type="firstCol">
      <w:rPr>
        <w:b w:val="0"/>
        <w:bCs w:val="0"/>
        <w:color w:val="00000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blStylePr w:type="firstRow">
      <w:rPr>
        <w:color w:val="FFFFFF"/>
      </w:rPr>
    </w:tblStylePr>
    <w:tblStylePr w:type="lastRow">
      <w:rPr>
        <w:b w:val="0"/>
        <w:bCs w:val="0"/>
      </w:r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FFFFFF"/>
      </w:r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tcBorders>
        <w:top w:val="single" w:sz="6" w:space="0" w:color="808080"/>
      </w:tcBorders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auto"/>
      </w:r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</w:tblStylePr>
    <w:tblStylePr w:type="fir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cPr>
      <w:tcBorders>
        <w:top w:val="single" w:sz="6" w:space="0" w:color="000000"/>
      </w:tcBorders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i/>
        <w:iCs/>
        <w:color w:val="800000"/>
      </w:rPr>
    </w:tblStylePr>
    <w:tblStylePr w:type="band1Horz">
      <w:rPr>
        <w:color w:val="auto"/>
      </w:r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  <w:tblStylePr w:type="band1Horz">
      <w:rPr>
        <w:color w:val="auto"/>
      </w:r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12" w:space="0" w:color="000000"/>
        <w:bottom w:val="single" w:sz="12" w:space="0" w:color="000000"/>
      </w:tcBorders>
      <w:shd w:val="clear" w:color="auto" w:fill="auto"/>
    </w:tcPr>
    <w:tblStylePr w:type="firstRow">
      <w:rPr>
        <w:b/>
        <w:bCs/>
        <w:color w:val="000080"/>
      </w:r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rPr>
        <w:b/>
        <w:bCs/>
        <w:i/>
        <w:i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auto"/>
      </w:r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left w:val="single" w:sz="12" w:space="0" w:color="000000"/>
        <w:bottom w:val="single" w:sz="6" w:space="0" w:color="000000"/>
        <w:right w:val="single" w:sz="12" w:space="0" w:color="000000"/>
      </w:tcBorders>
      <w:shd w:val="pct25" w:color="808000" w:fill="FFFFFF"/>
    </w:tc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24EF9"/>
    <w:rPr>
      <w:rFonts w:asciiTheme="minorHAnsi" w:hAnsiTheme="minorHAnsi" w:cs="Arial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EE2FEA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50b156-7bb5-4066-80e6-b00bbc82d04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8" ma:contentTypeDescription="Create a new document." ma:contentTypeScope="" ma:versionID="0606b6e36c811bd1f47266af11368c26">
  <xsd:schema xmlns:xsd="http://www.w3.org/2001/XMLSchema" xmlns:xs="http://www.w3.org/2001/XMLSchema" xmlns:p="http://schemas.microsoft.com/office/2006/metadata/properties" xmlns:ns2="7150b156-7bb5-4066-80e6-b00bbc82d047" xmlns:ns3="b6ea163a-e1ee-442d-8526-02365e4a7306" xmlns:ns4="9c46a28d-acc8-4027-86ce-a8901ee39950" targetNamespace="http://schemas.microsoft.com/office/2006/metadata/properties" ma:root="true" ma:fieldsID="20e29a2bcec43d8f151fde1402134074" ns2:_="" ns3:_="" ns4:_="">
    <xsd:import namespace="7150b156-7bb5-4066-80e6-b00bbc82d047"/>
    <xsd:import namespace="b6ea163a-e1ee-442d-8526-02365e4a730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7150b156-7bb5-4066-80e6-b00bbc82d047"/>
    <ds:schemaRef ds:uri="9c46a28d-acc8-4027-86ce-a8901ee39950"/>
  </ds:schemaRefs>
</ds:datastoreItem>
</file>

<file path=customXml/itemProps2.xml><?xml version="1.0" encoding="utf-8"?>
<ds:datastoreItem xmlns:ds="http://schemas.openxmlformats.org/officeDocument/2006/customXml" ds:itemID="{E19FCC44-3002-474E-8A6F-5DC83B68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1086</TotalTime>
  <Pages>5</Pages>
  <Words>1878</Words>
  <Characters>8757</Characters>
  <Application>Microsoft Office Word</Application>
  <DocSecurity>0</DocSecurity>
  <Lines>148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654</cp:revision>
  <cp:lastPrinted>2026-05-14T10:44:00Z</cp:lastPrinted>
  <dcterms:created xsi:type="dcterms:W3CDTF">2024-11-14T08:38:00Z</dcterms:created>
  <dcterms:modified xsi:type="dcterms:W3CDTF">2026-05-15T08:28:00Z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  <property fmtid="{D5CDD505-2E9C-101B-9397-08002B2CF9AE}" pid="4" name="MediaServiceImageTags">
    <vt:lpwstr/>
  </property>
  <property fmtid="{D5CDD505-2E9C-101B-9397-08002B2CF9AE}" pid="5" name="GrammarlyDocumentId">
    <vt:lpwstr>464daa94-f24c-4cc7-ab20-04d774e43f88</vt:lpwstr>
  </property>
  <property fmtid="{D5CDD505-2E9C-101B-9397-08002B2CF9AE}" pid="6" name="MSIP_Label_0d7d0b12-fb1f-42fc-aca0-a515d3767086_Enabled">
    <vt:lpwstr>true</vt:lpwstr>
  </property>
  <property fmtid="{D5CDD505-2E9C-101B-9397-08002B2CF9AE}" pid="7" name="MSIP_Label_0d7d0b12-fb1f-42fc-aca0-a515d3767086_SetDate">
    <vt:lpwstr>2026-05-10T14:09:40Z</vt:lpwstr>
  </property>
  <property fmtid="{D5CDD505-2E9C-101B-9397-08002B2CF9AE}" pid="8" name="MSIP_Label_0d7d0b12-fb1f-42fc-aca0-a515d3767086_Method">
    <vt:lpwstr>Privileged</vt:lpwstr>
  </property>
  <property fmtid="{D5CDD505-2E9C-101B-9397-08002B2CF9AE}" pid="9" name="MSIP_Label_0d7d0b12-fb1f-42fc-aca0-a515d3767086_Name">
    <vt:lpwstr>Category II - Internal [No Labelled]</vt:lpwstr>
  </property>
  <property fmtid="{D5CDD505-2E9C-101B-9397-08002B2CF9AE}" pid="10" name="MSIP_Label_0d7d0b12-fb1f-42fc-aca0-a515d3767086_SiteId">
    <vt:lpwstr>1fb9db6d-1c63-4b85-807f-9ed44151cdac</vt:lpwstr>
  </property>
  <property fmtid="{D5CDD505-2E9C-101B-9397-08002B2CF9AE}" pid="11" name="MSIP_Label_0d7d0b12-fb1f-42fc-aca0-a515d3767086_ActionId">
    <vt:lpwstr>8697530a-8526-4c9f-9a7c-3cb9914bb5a1</vt:lpwstr>
  </property>
  <property fmtid="{D5CDD505-2E9C-101B-9397-08002B2CF9AE}" pid="12" name="MSIP_Label_0d7d0b12-fb1f-42fc-aca0-a515d3767086_ContentBits">
    <vt:lpwstr>0</vt:lpwstr>
  </property>
  <property fmtid="{D5CDD505-2E9C-101B-9397-08002B2CF9AE}" pid="13" name="MSIP_Label_0d7d0b12-fb1f-42fc-aca0-a515d3767086_Tag">
    <vt:lpwstr>10, 0, 1, 1</vt:lpwstr>
  </property>
</Properties>
</file>