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6DF3E" w14:textId="77777777" w:rsidR="00EB44D0" w:rsidRPr="00B41A81" w:rsidRDefault="00EB44D0" w:rsidP="00082ADE">
      <w:pPr>
        <w:pStyle w:val="BodyText"/>
        <w:spacing w:line="280" w:lineRule="exact"/>
        <w:ind w:left="1886" w:hanging="1886"/>
        <w:jc w:val="center"/>
        <w:rPr>
          <w:rFonts w:hAnsi="Times New Roman" w:cs="Times New Roman"/>
          <w:b/>
          <w:bCs/>
          <w:sz w:val="20"/>
          <w:szCs w:val="20"/>
        </w:rPr>
      </w:pPr>
      <w:proofErr w:type="gramStart"/>
      <w:r w:rsidRPr="00B41A81">
        <w:rPr>
          <w:rFonts w:hAnsi="Times New Roman" w:cs="Times New Roman"/>
          <w:b/>
          <w:bCs/>
          <w:sz w:val="20"/>
          <w:szCs w:val="20"/>
        </w:rPr>
        <w:t>REPORT  ON</w:t>
      </w:r>
      <w:proofErr w:type="gramEnd"/>
      <w:r w:rsidRPr="00B41A81">
        <w:rPr>
          <w:rFonts w:hAnsi="Times New Roman" w:cs="Times New Roman"/>
          <w:b/>
          <w:bCs/>
          <w:sz w:val="20"/>
          <w:szCs w:val="20"/>
        </w:rPr>
        <w:t xml:space="preserve">  </w:t>
      </w:r>
      <w:proofErr w:type="gramStart"/>
      <w:r w:rsidRPr="00B41A81">
        <w:rPr>
          <w:rFonts w:hAnsi="Times New Roman" w:cs="Times New Roman"/>
          <w:b/>
          <w:bCs/>
          <w:sz w:val="20"/>
          <w:szCs w:val="20"/>
        </w:rPr>
        <w:t>REVIEW  OF</w:t>
      </w:r>
      <w:proofErr w:type="gramEnd"/>
      <w:r w:rsidRPr="00B41A81">
        <w:rPr>
          <w:rFonts w:hAnsi="Times New Roman" w:cs="Times New Roman"/>
          <w:b/>
          <w:bCs/>
          <w:sz w:val="20"/>
          <w:szCs w:val="20"/>
        </w:rPr>
        <w:t xml:space="preserve">  </w:t>
      </w:r>
      <w:proofErr w:type="gramStart"/>
      <w:r w:rsidRPr="00B41A81">
        <w:rPr>
          <w:rFonts w:hAnsi="Times New Roman" w:cs="Times New Roman"/>
          <w:b/>
          <w:bCs/>
          <w:sz w:val="20"/>
          <w:szCs w:val="20"/>
        </w:rPr>
        <w:t>INTERIM  FINANCIAL</w:t>
      </w:r>
      <w:proofErr w:type="gramEnd"/>
      <w:r w:rsidRPr="00B41A81">
        <w:rPr>
          <w:rFonts w:hAnsi="Times New Roman" w:cs="Times New Roman"/>
          <w:b/>
          <w:bCs/>
          <w:sz w:val="20"/>
          <w:szCs w:val="20"/>
        </w:rPr>
        <w:t xml:space="preserve">  INFORMATION </w:t>
      </w:r>
    </w:p>
    <w:p w14:paraId="08CF39A6" w14:textId="77777777" w:rsidR="00EB44D0" w:rsidRPr="00B41A81" w:rsidRDefault="00EB44D0" w:rsidP="00082ADE">
      <w:pPr>
        <w:pStyle w:val="BodyText"/>
        <w:spacing w:line="280" w:lineRule="exact"/>
        <w:ind w:left="1886" w:hanging="1886"/>
        <w:jc w:val="center"/>
        <w:rPr>
          <w:rFonts w:hAnsi="Times New Roman" w:cs="Times New Roman"/>
          <w:b/>
          <w:bCs/>
          <w:sz w:val="20"/>
          <w:szCs w:val="20"/>
        </w:rPr>
      </w:pPr>
      <w:proofErr w:type="gramStart"/>
      <w:r w:rsidRPr="00B41A81">
        <w:rPr>
          <w:rFonts w:hAnsi="Times New Roman" w:cs="Times New Roman"/>
          <w:b/>
          <w:bCs/>
          <w:sz w:val="20"/>
          <w:szCs w:val="20"/>
        </w:rPr>
        <w:t>BY  THE</w:t>
      </w:r>
      <w:proofErr w:type="gramEnd"/>
      <w:r w:rsidRPr="00B41A81">
        <w:rPr>
          <w:rFonts w:hAnsi="Times New Roman" w:cs="Times New Roman"/>
          <w:b/>
          <w:bCs/>
          <w:sz w:val="20"/>
          <w:szCs w:val="20"/>
        </w:rPr>
        <w:t xml:space="preserve">  </w:t>
      </w:r>
      <w:proofErr w:type="gramStart"/>
      <w:r w:rsidRPr="00B41A81">
        <w:rPr>
          <w:rFonts w:hAnsi="Times New Roman" w:cs="Times New Roman"/>
          <w:b/>
          <w:bCs/>
          <w:sz w:val="20"/>
          <w:szCs w:val="20"/>
        </w:rPr>
        <w:t>INDEPENDENT  CERTIFIED</w:t>
      </w:r>
      <w:proofErr w:type="gramEnd"/>
      <w:r w:rsidRPr="00B41A81">
        <w:rPr>
          <w:rFonts w:hAnsi="Times New Roman" w:cs="Times New Roman"/>
          <w:b/>
          <w:bCs/>
          <w:sz w:val="20"/>
          <w:szCs w:val="20"/>
        </w:rPr>
        <w:t xml:space="preserve">  </w:t>
      </w:r>
      <w:proofErr w:type="gramStart"/>
      <w:r w:rsidRPr="00B41A81">
        <w:rPr>
          <w:rFonts w:hAnsi="Times New Roman" w:cs="Times New Roman"/>
          <w:b/>
          <w:bCs/>
          <w:sz w:val="20"/>
          <w:szCs w:val="20"/>
        </w:rPr>
        <w:t>PUBLIC  ACCOUNTANTS</w:t>
      </w:r>
      <w:proofErr w:type="gramEnd"/>
    </w:p>
    <w:p w14:paraId="10E34CE8" w14:textId="77777777" w:rsidR="00D20E9D" w:rsidRPr="00B41A81" w:rsidRDefault="00D20E9D" w:rsidP="00ED2D59">
      <w:pPr>
        <w:pStyle w:val="BodyText"/>
        <w:spacing w:after="120"/>
        <w:ind w:left="1886" w:hanging="1886"/>
        <w:jc w:val="center"/>
        <w:rPr>
          <w:rFonts w:hAnsi="Times New Roman" w:cs="Times New Roman"/>
          <w:b/>
          <w:bCs/>
          <w:sz w:val="20"/>
          <w:szCs w:val="20"/>
        </w:rPr>
      </w:pPr>
    </w:p>
    <w:p w14:paraId="7B0A0B36" w14:textId="77777777" w:rsidR="009A7E21" w:rsidRPr="00B41A81" w:rsidRDefault="009A7E21" w:rsidP="008F519D">
      <w:pPr>
        <w:autoSpaceDE w:val="0"/>
        <w:autoSpaceDN w:val="0"/>
        <w:adjustRightInd w:val="0"/>
        <w:spacing w:after="120" w:line="280" w:lineRule="exact"/>
        <w:rPr>
          <w:rFonts w:eastAsia="Arial Unicode MS" w:cs="Times New Roman"/>
          <w:b/>
          <w:bCs/>
          <w:sz w:val="20"/>
          <w:szCs w:val="20"/>
        </w:rPr>
      </w:pPr>
      <w:proofErr w:type="gramStart"/>
      <w:r w:rsidRPr="00B41A81">
        <w:rPr>
          <w:rFonts w:eastAsia="Arial Unicode MS" w:cs="Times New Roman"/>
          <w:b/>
          <w:bCs/>
          <w:sz w:val="20"/>
          <w:szCs w:val="20"/>
        </w:rPr>
        <w:t>TO  THE</w:t>
      </w:r>
      <w:proofErr w:type="gramEnd"/>
      <w:r w:rsidR="00FE3BF4" w:rsidRPr="00B41A81">
        <w:rPr>
          <w:rFonts w:eastAsia="Arial Unicode MS" w:cs="Times New Roman"/>
          <w:b/>
          <w:bCs/>
          <w:sz w:val="20"/>
          <w:szCs w:val="20"/>
        </w:rPr>
        <w:t xml:space="preserve">  </w:t>
      </w:r>
      <w:proofErr w:type="gramStart"/>
      <w:r w:rsidRPr="00B41A81">
        <w:rPr>
          <w:rFonts w:eastAsia="Arial Unicode MS" w:cs="Times New Roman"/>
          <w:b/>
          <w:bCs/>
          <w:sz w:val="20"/>
          <w:szCs w:val="20"/>
        </w:rPr>
        <w:t>BOARD  OF</w:t>
      </w:r>
      <w:proofErr w:type="gramEnd"/>
      <w:r w:rsidRPr="00B41A81">
        <w:rPr>
          <w:rFonts w:eastAsia="Arial Unicode MS" w:cs="Times New Roman"/>
          <w:b/>
          <w:bCs/>
          <w:sz w:val="20"/>
          <w:szCs w:val="20"/>
        </w:rPr>
        <w:t xml:space="preserve">  DIRECTORS</w:t>
      </w:r>
    </w:p>
    <w:p w14:paraId="4B5D19E4" w14:textId="77777777" w:rsidR="00A438EE" w:rsidRPr="00B41A81" w:rsidRDefault="00771F81" w:rsidP="00082ADE">
      <w:pPr>
        <w:pStyle w:val="BodyText"/>
        <w:spacing w:line="280" w:lineRule="exact"/>
        <w:ind w:left="1886" w:hanging="1886"/>
        <w:rPr>
          <w:rFonts w:hAnsi="Times New Roman" w:cs="Times New Roman"/>
          <w:b/>
          <w:bCs/>
          <w:sz w:val="20"/>
          <w:szCs w:val="20"/>
        </w:rPr>
      </w:pPr>
      <w:proofErr w:type="gramStart"/>
      <w:r w:rsidRPr="00B41A81">
        <w:rPr>
          <w:rFonts w:hAnsi="Times New Roman" w:cs="Times New Roman"/>
          <w:b/>
          <w:bCs/>
          <w:sz w:val="20"/>
          <w:szCs w:val="20"/>
        </w:rPr>
        <w:t>COUNTRY  GROUP</w:t>
      </w:r>
      <w:proofErr w:type="gramEnd"/>
      <w:r w:rsidRPr="00B41A81">
        <w:rPr>
          <w:rFonts w:hAnsi="Times New Roman" w:cs="Times New Roman"/>
          <w:b/>
          <w:bCs/>
          <w:sz w:val="20"/>
          <w:szCs w:val="20"/>
        </w:rPr>
        <w:t xml:space="preserve">  </w:t>
      </w:r>
      <w:proofErr w:type="gramStart"/>
      <w:r w:rsidRPr="00B41A81">
        <w:rPr>
          <w:rFonts w:hAnsi="Times New Roman" w:cs="Times New Roman"/>
          <w:b/>
          <w:bCs/>
          <w:sz w:val="20"/>
          <w:szCs w:val="20"/>
        </w:rPr>
        <w:t xml:space="preserve">DEVELOPMENT  </w:t>
      </w:r>
      <w:r w:rsidR="004B0191" w:rsidRPr="00B41A81">
        <w:rPr>
          <w:rFonts w:hAnsi="Times New Roman" w:cs="Times New Roman"/>
          <w:b/>
          <w:bCs/>
          <w:sz w:val="20"/>
          <w:szCs w:val="20"/>
        </w:rPr>
        <w:t>PUBLIC</w:t>
      </w:r>
      <w:proofErr w:type="gramEnd"/>
      <w:r w:rsidR="004B0191" w:rsidRPr="00B41A81">
        <w:rPr>
          <w:rFonts w:hAnsi="Times New Roman" w:cs="Times New Roman"/>
          <w:b/>
          <w:bCs/>
          <w:sz w:val="20"/>
          <w:szCs w:val="20"/>
        </w:rPr>
        <w:t xml:space="preserve">  </w:t>
      </w:r>
      <w:proofErr w:type="gramStart"/>
      <w:r w:rsidR="004B0191" w:rsidRPr="00B41A81">
        <w:rPr>
          <w:rFonts w:hAnsi="Times New Roman" w:cs="Times New Roman"/>
          <w:b/>
          <w:bCs/>
          <w:sz w:val="20"/>
          <w:szCs w:val="20"/>
        </w:rPr>
        <w:t>COMPANY  LIMITED</w:t>
      </w:r>
      <w:proofErr w:type="gramEnd"/>
    </w:p>
    <w:p w14:paraId="4DB722A8" w14:textId="77777777" w:rsidR="00A438EE" w:rsidRPr="00B41A81" w:rsidRDefault="00A438EE" w:rsidP="00ED2D59">
      <w:pPr>
        <w:pStyle w:val="BodyText"/>
        <w:ind w:left="1886" w:hanging="1886"/>
        <w:rPr>
          <w:rFonts w:hAnsi="Times New Roman" w:cs="Times New Roman"/>
        </w:rPr>
      </w:pPr>
    </w:p>
    <w:p w14:paraId="05B97747" w14:textId="6790DEF2" w:rsidR="00BC55BD" w:rsidRPr="00B41A81" w:rsidRDefault="009633FD" w:rsidP="00ED2D59">
      <w:pPr>
        <w:jc w:val="both"/>
        <w:rPr>
          <w:rFonts w:cs="Times New Roman"/>
          <w:color w:val="000000"/>
          <w:szCs w:val="24"/>
        </w:rPr>
      </w:pPr>
      <w:bookmarkStart w:id="0" w:name="OLE_LINK1"/>
      <w:r w:rsidRPr="00B41A81">
        <w:rPr>
          <w:rFonts w:cs="Times New Roman"/>
          <w:spacing w:val="-6"/>
          <w:szCs w:val="24"/>
        </w:rPr>
        <w:t>We have reviewed the consolidated statement of financial position of Country Group Development</w:t>
      </w:r>
      <w:r w:rsidRPr="00B41A81">
        <w:rPr>
          <w:rFonts w:cs="Times New Roman"/>
          <w:szCs w:val="24"/>
        </w:rPr>
        <w:t xml:space="preserve"> Public Company Limited and its subsidiaries </w:t>
      </w:r>
      <w:r w:rsidR="007D0B62" w:rsidRPr="00B41A81">
        <w:rPr>
          <w:szCs w:val="30"/>
        </w:rPr>
        <w:t xml:space="preserve">(“the Group”) </w:t>
      </w:r>
      <w:r w:rsidRPr="00B41A81">
        <w:rPr>
          <w:rFonts w:cs="Times New Roman"/>
          <w:szCs w:val="24"/>
        </w:rPr>
        <w:t xml:space="preserve">and the separate statement of </w:t>
      </w:r>
      <w:r w:rsidRPr="00B41A81">
        <w:rPr>
          <w:rFonts w:cs="Times New Roman"/>
          <w:spacing w:val="-2"/>
          <w:szCs w:val="24"/>
        </w:rPr>
        <w:t xml:space="preserve">financial position of Country Group Development Public Company Limited </w:t>
      </w:r>
      <w:r w:rsidR="007D0B62" w:rsidRPr="00B41A81">
        <w:rPr>
          <w:spacing w:val="-2"/>
          <w:szCs w:val="30"/>
        </w:rPr>
        <w:t>(“the Company”)</w:t>
      </w:r>
      <w:r w:rsidR="007D0B62" w:rsidRPr="00B41A81">
        <w:rPr>
          <w:szCs w:val="30"/>
        </w:rPr>
        <w:t xml:space="preserve"> </w:t>
      </w:r>
      <w:r w:rsidRPr="00B41A81">
        <w:rPr>
          <w:rFonts w:cs="Times New Roman"/>
          <w:szCs w:val="24"/>
        </w:rPr>
        <w:t xml:space="preserve">as at </w:t>
      </w:r>
      <w:r w:rsidR="005F5216" w:rsidRPr="00B41A81">
        <w:rPr>
          <w:rFonts w:cstheme="minorBidi"/>
          <w:szCs w:val="24"/>
        </w:rPr>
        <w:t xml:space="preserve">March </w:t>
      </w:r>
      <w:r w:rsidR="00DD7FD5" w:rsidRPr="00B41A81">
        <w:rPr>
          <w:szCs w:val="24"/>
        </w:rPr>
        <w:t>3</w:t>
      </w:r>
      <w:r w:rsidR="005F5216" w:rsidRPr="00B41A81">
        <w:rPr>
          <w:szCs w:val="24"/>
        </w:rPr>
        <w:t>1</w:t>
      </w:r>
      <w:r w:rsidRPr="00B41A81">
        <w:rPr>
          <w:rFonts w:cs="Times New Roman"/>
          <w:szCs w:val="24"/>
        </w:rPr>
        <w:t xml:space="preserve">, </w:t>
      </w:r>
      <w:r w:rsidR="00DD7FD5" w:rsidRPr="00B41A81">
        <w:rPr>
          <w:szCs w:val="24"/>
        </w:rPr>
        <w:t>202</w:t>
      </w:r>
      <w:r w:rsidR="005F5216" w:rsidRPr="00B41A81">
        <w:rPr>
          <w:szCs w:val="24"/>
        </w:rPr>
        <w:t>6</w:t>
      </w:r>
      <w:r w:rsidRPr="00B41A81">
        <w:rPr>
          <w:rFonts w:cs="Times New Roman"/>
          <w:szCs w:val="24"/>
        </w:rPr>
        <w:t xml:space="preserve">, and the related consolidated and separate </w:t>
      </w:r>
      <w:r w:rsidRPr="00B41A81">
        <w:rPr>
          <w:rFonts w:cs="Times New Roman"/>
          <w:spacing w:val="-6"/>
          <w:szCs w:val="24"/>
        </w:rPr>
        <w:t xml:space="preserve">statements of profit or loss </w:t>
      </w:r>
      <w:r w:rsidRPr="00B41A81">
        <w:rPr>
          <w:rFonts w:cs="Times New Roman"/>
          <w:szCs w:val="24"/>
        </w:rPr>
        <w:t>and other comprehensive income</w:t>
      </w:r>
      <w:r w:rsidR="00A32D56" w:rsidRPr="00B41A81">
        <w:rPr>
          <w:szCs w:val="30"/>
        </w:rPr>
        <w:t xml:space="preserve">, </w:t>
      </w:r>
      <w:r w:rsidRPr="00B41A81">
        <w:rPr>
          <w:rFonts w:cs="Times New Roman"/>
          <w:spacing w:val="-4"/>
          <w:szCs w:val="24"/>
        </w:rPr>
        <w:t xml:space="preserve">changes in shareholders’ equity and cash flows for the </w:t>
      </w:r>
      <w:r w:rsidR="005F5216" w:rsidRPr="00B41A81">
        <w:rPr>
          <w:rFonts w:cs="Times New Roman"/>
          <w:spacing w:val="-4"/>
          <w:szCs w:val="24"/>
        </w:rPr>
        <w:t>three</w:t>
      </w:r>
      <w:r w:rsidRPr="00B41A81">
        <w:rPr>
          <w:rFonts w:cs="Times New Roman"/>
          <w:spacing w:val="-4"/>
          <w:szCs w:val="24"/>
        </w:rPr>
        <w:t xml:space="preserve">-month period </w:t>
      </w:r>
      <w:r w:rsidR="008539F8" w:rsidRPr="00B41A81">
        <w:rPr>
          <w:rFonts w:cs="Times New Roman"/>
          <w:spacing w:val="-4"/>
          <w:szCs w:val="24"/>
        </w:rPr>
        <w:t xml:space="preserve">then </w:t>
      </w:r>
      <w:r w:rsidRPr="00B41A81">
        <w:rPr>
          <w:rFonts w:cs="Times New Roman"/>
          <w:spacing w:val="-4"/>
          <w:szCs w:val="24"/>
        </w:rPr>
        <w:t>ended</w:t>
      </w:r>
      <w:r w:rsidR="002A100B" w:rsidRPr="00B41A81">
        <w:rPr>
          <w:rFonts w:cs="Times New Roman"/>
          <w:color w:val="000000"/>
          <w:szCs w:val="24"/>
        </w:rPr>
        <w:t>, and the condensed notes to the financial statements.</w:t>
      </w:r>
      <w:r w:rsidRPr="00B41A81">
        <w:rPr>
          <w:rFonts w:cs="Times New Roman"/>
          <w:color w:val="000000"/>
          <w:szCs w:val="24"/>
        </w:rPr>
        <w:t xml:space="preserve"> </w:t>
      </w:r>
      <w:r w:rsidR="002A100B" w:rsidRPr="00B41A81">
        <w:rPr>
          <w:rFonts w:cs="Times New Roman"/>
          <w:color w:val="000000"/>
          <w:szCs w:val="24"/>
        </w:rPr>
        <w:t xml:space="preserve">The Company’s management is responsible for the preparation and presentation of this interim financial information in accordance with Thai Accounting Standard No. </w:t>
      </w:r>
      <w:r w:rsidR="00DD7FD5" w:rsidRPr="00B41A81">
        <w:rPr>
          <w:color w:val="000000"/>
          <w:szCs w:val="24"/>
        </w:rPr>
        <w:t>34</w:t>
      </w:r>
      <w:r w:rsidR="002A100B" w:rsidRPr="00B41A81">
        <w:rPr>
          <w:rFonts w:cs="Times New Roman"/>
          <w:color w:val="000000"/>
          <w:szCs w:val="24"/>
        </w:rPr>
        <w:t xml:space="preserve"> “Interim Financial Reporting”. Our responsibility is to</w:t>
      </w:r>
      <w:r w:rsidR="00AB4B58" w:rsidRPr="00B41A81">
        <w:rPr>
          <w:rFonts w:cs="Cordia New" w:hint="cs"/>
          <w:color w:val="000000"/>
          <w:szCs w:val="24"/>
          <w:cs/>
        </w:rPr>
        <w:t xml:space="preserve"> </w:t>
      </w:r>
      <w:proofErr w:type="gramStart"/>
      <w:r w:rsidR="002A100B" w:rsidRPr="00B41A81">
        <w:rPr>
          <w:rFonts w:cs="Times New Roman"/>
          <w:color w:val="000000"/>
          <w:szCs w:val="24"/>
        </w:rPr>
        <w:t>express</w:t>
      </w:r>
      <w:proofErr w:type="gramEnd"/>
      <w:r w:rsidR="002A100B" w:rsidRPr="00B41A81">
        <w:rPr>
          <w:rFonts w:cs="Times New Roman"/>
          <w:color w:val="000000"/>
          <w:szCs w:val="24"/>
        </w:rPr>
        <w:t xml:space="preserve"> a conclusion on this interim financial information based on our review.</w:t>
      </w:r>
    </w:p>
    <w:bookmarkEnd w:id="0"/>
    <w:p w14:paraId="37219604" w14:textId="77777777" w:rsidR="002A100B" w:rsidRPr="00B41A81" w:rsidRDefault="002A100B" w:rsidP="00ED2D59">
      <w:pPr>
        <w:jc w:val="both"/>
        <w:rPr>
          <w:rFonts w:cs="Times New Roman"/>
          <w:spacing w:val="-4"/>
          <w:szCs w:val="24"/>
        </w:rPr>
      </w:pPr>
    </w:p>
    <w:p w14:paraId="1E84EC46" w14:textId="77777777" w:rsidR="00EB44D0" w:rsidRPr="00B41A81" w:rsidRDefault="00EB44D0" w:rsidP="00ED2D59">
      <w:pPr>
        <w:autoSpaceDE w:val="0"/>
        <w:autoSpaceDN w:val="0"/>
        <w:adjustRightInd w:val="0"/>
        <w:jc w:val="thaiDistribute"/>
        <w:rPr>
          <w:rFonts w:cs="Times New Roman"/>
          <w:b/>
          <w:bCs/>
          <w:color w:val="000000"/>
          <w:szCs w:val="24"/>
        </w:rPr>
      </w:pPr>
      <w:r w:rsidRPr="00B41A81">
        <w:rPr>
          <w:rFonts w:cs="Times New Roman"/>
          <w:b/>
          <w:bCs/>
          <w:color w:val="000000"/>
          <w:szCs w:val="24"/>
        </w:rPr>
        <w:t>Scope of Review</w:t>
      </w:r>
    </w:p>
    <w:p w14:paraId="6C690495" w14:textId="77777777" w:rsidR="009A7E21" w:rsidRPr="00B41A81" w:rsidRDefault="009A7E21" w:rsidP="00ED2D59">
      <w:pPr>
        <w:autoSpaceDE w:val="0"/>
        <w:autoSpaceDN w:val="0"/>
        <w:adjustRightInd w:val="0"/>
        <w:jc w:val="thaiDistribute"/>
        <w:rPr>
          <w:rFonts w:eastAsia="Arial Unicode MS" w:cs="Times New Roman"/>
          <w:szCs w:val="24"/>
        </w:rPr>
      </w:pPr>
    </w:p>
    <w:p w14:paraId="13E1A917" w14:textId="77777777" w:rsidR="00EB44D0" w:rsidRPr="00B41A81" w:rsidRDefault="00EB44D0" w:rsidP="00ED2D59">
      <w:pPr>
        <w:autoSpaceDE w:val="0"/>
        <w:autoSpaceDN w:val="0"/>
        <w:adjustRightInd w:val="0"/>
        <w:jc w:val="thaiDistribute"/>
        <w:rPr>
          <w:rFonts w:cs="Times New Roman"/>
          <w:color w:val="000000"/>
          <w:szCs w:val="24"/>
        </w:rPr>
      </w:pPr>
      <w:r w:rsidRPr="00B41A81">
        <w:rPr>
          <w:rFonts w:cs="Times New Roman"/>
          <w:color w:val="000000"/>
          <w:szCs w:val="24"/>
        </w:rPr>
        <w:t xml:space="preserve">We conducted our review in accordance with Thai Standard on Review Engagements </w:t>
      </w:r>
      <w:r w:rsidR="00DD7FD5" w:rsidRPr="00B41A81">
        <w:rPr>
          <w:color w:val="000000"/>
          <w:szCs w:val="24"/>
        </w:rPr>
        <w:t>2410</w:t>
      </w:r>
      <w:r w:rsidRPr="00B41A81">
        <w:rPr>
          <w:rFonts w:cs="Times New Roman"/>
          <w:color w:val="000000"/>
          <w:szCs w:val="24"/>
        </w:rPr>
        <w:t xml:space="preserve"> “Review of Interim Financial Information Performed by the Independent Auditor of the Entity”. A review of interim financial information consists of making inquiries, primarily of </w:t>
      </w:r>
      <w:proofErr w:type="gramStart"/>
      <w:r w:rsidRPr="00B41A81">
        <w:rPr>
          <w:rFonts w:cs="Times New Roman"/>
          <w:color w:val="000000"/>
          <w:szCs w:val="24"/>
        </w:rPr>
        <w:t>persons</w:t>
      </w:r>
      <w:proofErr w:type="gramEnd"/>
      <w:r w:rsidRPr="00B41A81">
        <w:rPr>
          <w:rFonts w:cs="Times New Roman"/>
          <w:color w:val="000000"/>
          <w:szCs w:val="24"/>
        </w:rPr>
        <w:t xml:space="preserve">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53208CA1" w14:textId="77777777" w:rsidR="009A7E21" w:rsidRPr="00B41A81" w:rsidRDefault="009A7E21" w:rsidP="00ED2D59">
      <w:pPr>
        <w:autoSpaceDE w:val="0"/>
        <w:autoSpaceDN w:val="0"/>
        <w:adjustRightInd w:val="0"/>
        <w:jc w:val="thaiDistribute"/>
        <w:rPr>
          <w:rFonts w:eastAsia="Arial Unicode MS" w:cs="Times New Roman"/>
          <w:szCs w:val="24"/>
        </w:rPr>
      </w:pPr>
    </w:p>
    <w:p w14:paraId="22BFDBF3" w14:textId="77777777" w:rsidR="00EB44D0" w:rsidRPr="00B41A81" w:rsidRDefault="00EB44D0" w:rsidP="00ED2D59">
      <w:pPr>
        <w:autoSpaceDE w:val="0"/>
        <w:autoSpaceDN w:val="0"/>
        <w:adjustRightInd w:val="0"/>
        <w:jc w:val="thaiDistribute"/>
        <w:rPr>
          <w:rFonts w:cs="Times New Roman"/>
          <w:b/>
          <w:bCs/>
          <w:color w:val="000000"/>
          <w:szCs w:val="24"/>
        </w:rPr>
      </w:pPr>
      <w:r w:rsidRPr="00B41A81">
        <w:rPr>
          <w:rFonts w:cs="Times New Roman"/>
          <w:b/>
          <w:bCs/>
          <w:color w:val="000000"/>
          <w:szCs w:val="24"/>
        </w:rPr>
        <w:t>Conclusion</w:t>
      </w:r>
    </w:p>
    <w:p w14:paraId="3565BC7D" w14:textId="77777777" w:rsidR="00EB44D0" w:rsidRPr="00B41A81" w:rsidRDefault="00EB44D0" w:rsidP="00ED2D59">
      <w:pPr>
        <w:jc w:val="thaiDistribute"/>
        <w:rPr>
          <w:rFonts w:cs="Times New Roman"/>
          <w:szCs w:val="24"/>
        </w:rPr>
      </w:pPr>
    </w:p>
    <w:p w14:paraId="1AFCDEA1" w14:textId="77777777" w:rsidR="005109EE" w:rsidRPr="00B41A81" w:rsidRDefault="00EB44D0" w:rsidP="00ED2D59">
      <w:pPr>
        <w:autoSpaceDE w:val="0"/>
        <w:autoSpaceDN w:val="0"/>
        <w:adjustRightInd w:val="0"/>
        <w:jc w:val="thaiDistribute"/>
        <w:rPr>
          <w:rFonts w:cs="Times New Roman"/>
          <w:szCs w:val="24"/>
        </w:rPr>
      </w:pPr>
      <w:r w:rsidRPr="00B41A81">
        <w:rPr>
          <w:rFonts w:cs="Times New Roman"/>
          <w:color w:val="000000"/>
          <w:spacing w:val="6"/>
          <w:szCs w:val="24"/>
        </w:rPr>
        <w:t>Based on our review, nothing has come to our attention that causes us to believe that</w:t>
      </w:r>
      <w:r w:rsidRPr="00B41A81">
        <w:rPr>
          <w:rFonts w:cs="Times New Roman"/>
          <w:color w:val="000000"/>
          <w:szCs w:val="24"/>
        </w:rPr>
        <w:t xml:space="preserve"> </w:t>
      </w:r>
      <w:r w:rsidRPr="00B41A81">
        <w:rPr>
          <w:rFonts w:cs="Times New Roman"/>
          <w:color w:val="000000"/>
          <w:spacing w:val="2"/>
          <w:szCs w:val="24"/>
        </w:rPr>
        <w:t xml:space="preserve">the </w:t>
      </w:r>
      <w:proofErr w:type="gramStart"/>
      <w:r w:rsidRPr="00B41A81">
        <w:rPr>
          <w:rFonts w:cs="Times New Roman"/>
          <w:color w:val="000000"/>
          <w:spacing w:val="2"/>
          <w:szCs w:val="24"/>
        </w:rPr>
        <w:t>aforementioned interim</w:t>
      </w:r>
      <w:proofErr w:type="gramEnd"/>
      <w:r w:rsidRPr="00B41A81">
        <w:rPr>
          <w:rFonts w:cs="Times New Roman"/>
          <w:color w:val="000000"/>
          <w:spacing w:val="2"/>
          <w:szCs w:val="24"/>
        </w:rPr>
        <w:t xml:space="preserve"> financial information is not prepared, in all material respects,</w:t>
      </w:r>
      <w:r w:rsidR="003266CD" w:rsidRPr="00B41A81">
        <w:rPr>
          <w:rFonts w:cs="Times New Roman" w:hint="cs"/>
          <w:color w:val="000000"/>
          <w:szCs w:val="24"/>
          <w:cs/>
        </w:rPr>
        <w:t xml:space="preserve"> </w:t>
      </w:r>
      <w:r w:rsidRPr="00B41A81">
        <w:rPr>
          <w:rFonts w:cs="Times New Roman"/>
          <w:color w:val="000000"/>
          <w:szCs w:val="24"/>
        </w:rPr>
        <w:t xml:space="preserve">in accordance with Thai Accounting Standard No. </w:t>
      </w:r>
      <w:r w:rsidR="00DD7FD5" w:rsidRPr="00B41A81">
        <w:rPr>
          <w:color w:val="000000"/>
          <w:szCs w:val="24"/>
        </w:rPr>
        <w:t>34</w:t>
      </w:r>
      <w:r w:rsidRPr="00B41A81">
        <w:rPr>
          <w:rFonts w:cs="Times New Roman"/>
          <w:color w:val="000000"/>
          <w:szCs w:val="24"/>
        </w:rPr>
        <w:t xml:space="preserve"> “Interim Financial Reporting”.</w:t>
      </w:r>
    </w:p>
    <w:p w14:paraId="71F58A72" w14:textId="77777777" w:rsidR="005109EE" w:rsidRPr="00B41A81" w:rsidRDefault="005109EE" w:rsidP="00F7677D">
      <w:pPr>
        <w:pStyle w:val="BodyText3"/>
        <w:spacing w:after="0"/>
        <w:ind w:left="9"/>
        <w:jc w:val="thaiDistribute"/>
        <w:rPr>
          <w:rFonts w:cs="Times New Roman"/>
          <w:sz w:val="24"/>
          <w:szCs w:val="24"/>
        </w:rPr>
      </w:pPr>
    </w:p>
    <w:p w14:paraId="73CD2DF3" w14:textId="77777777" w:rsidR="00F26B36" w:rsidRPr="00B41A81" w:rsidRDefault="00F26B36" w:rsidP="00F26B36">
      <w:pPr>
        <w:pStyle w:val="BodyText3"/>
        <w:ind w:left="9"/>
        <w:jc w:val="thaiDistribute"/>
        <w:rPr>
          <w:rFonts w:cs="Times New Roman"/>
          <w:b/>
          <w:bCs/>
          <w:sz w:val="24"/>
          <w:szCs w:val="24"/>
        </w:rPr>
        <w:sectPr w:rsidR="00F26B36" w:rsidRPr="00B41A81" w:rsidSect="008024A9">
          <w:headerReference w:type="default" r:id="rId11"/>
          <w:footerReference w:type="default" r:id="rId12"/>
          <w:headerReference w:type="first" r:id="rId13"/>
          <w:footerReference w:type="first" r:id="rId14"/>
          <w:pgSz w:w="11909" w:h="16834" w:code="9"/>
          <w:pgMar w:top="2880" w:right="1224" w:bottom="2736" w:left="1872" w:header="864" w:footer="432" w:gutter="0"/>
          <w:pgNumType w:start="2"/>
          <w:cols w:space="720"/>
          <w:docGrid w:linePitch="326"/>
        </w:sectPr>
      </w:pPr>
    </w:p>
    <w:p w14:paraId="2168AAE8" w14:textId="093C89F0" w:rsidR="00F26B36" w:rsidRPr="00B41A81" w:rsidRDefault="00F26B36" w:rsidP="00082ADE">
      <w:pPr>
        <w:pStyle w:val="BodyText3"/>
        <w:spacing w:after="0"/>
        <w:ind w:left="432"/>
        <w:jc w:val="thaiDistribute"/>
        <w:rPr>
          <w:rFonts w:cs="Cordia New"/>
          <w:b/>
          <w:bCs/>
          <w:sz w:val="24"/>
          <w:szCs w:val="24"/>
        </w:rPr>
      </w:pPr>
      <w:r w:rsidRPr="00B41A81">
        <w:rPr>
          <w:rFonts w:cs="Times New Roman"/>
          <w:b/>
          <w:bCs/>
          <w:sz w:val="24"/>
          <w:szCs w:val="24"/>
        </w:rPr>
        <w:lastRenderedPageBreak/>
        <w:t>Emphasis of Matter</w:t>
      </w:r>
    </w:p>
    <w:p w14:paraId="477141D9" w14:textId="77777777" w:rsidR="0065311F" w:rsidRPr="00B41A81" w:rsidRDefault="0065311F" w:rsidP="00082ADE">
      <w:pPr>
        <w:autoSpaceDE w:val="0"/>
        <w:autoSpaceDN w:val="0"/>
        <w:adjustRightInd w:val="0"/>
        <w:ind w:left="432" w:right="72"/>
        <w:jc w:val="thaiDistribute"/>
        <w:rPr>
          <w:rFonts w:cs="Cordia New"/>
          <w:szCs w:val="24"/>
        </w:rPr>
      </w:pPr>
    </w:p>
    <w:p w14:paraId="7D159739" w14:textId="4FBFC384" w:rsidR="006C681A" w:rsidRPr="00B41A81" w:rsidRDefault="009A4732" w:rsidP="00704672">
      <w:pPr>
        <w:autoSpaceDE w:val="0"/>
        <w:autoSpaceDN w:val="0"/>
        <w:adjustRightInd w:val="0"/>
        <w:ind w:left="432" w:right="2"/>
        <w:jc w:val="thaiDistribute"/>
      </w:pPr>
      <w:r w:rsidRPr="00B41A81">
        <w:rPr>
          <w:rFonts w:cs="Times New Roman"/>
          <w:szCs w:val="24"/>
        </w:rPr>
        <w:t xml:space="preserve">We draw attention to </w:t>
      </w:r>
      <w:r w:rsidRPr="00B41A81">
        <w:t>Note 1.3 to the interim financial statements, which describe</w:t>
      </w:r>
      <w:r w:rsidR="00A448B0">
        <w:t>s</w:t>
      </w:r>
      <w:r w:rsidRPr="00B41A81">
        <w:t xml:space="preserve"> that as at </w:t>
      </w:r>
      <w:r w:rsidR="005A1271" w:rsidRPr="00B41A81">
        <w:rPr>
          <w:szCs w:val="30"/>
        </w:rPr>
        <w:t xml:space="preserve">March </w:t>
      </w:r>
      <w:r w:rsidRPr="00B41A81">
        <w:t>3</w:t>
      </w:r>
      <w:r w:rsidR="005A1271" w:rsidRPr="00B41A81">
        <w:t>1</w:t>
      </w:r>
      <w:r w:rsidRPr="00B41A81">
        <w:t>, 202</w:t>
      </w:r>
      <w:r w:rsidR="005A1271" w:rsidRPr="00B41A81">
        <w:t>6</w:t>
      </w:r>
      <w:r w:rsidRPr="00B41A81">
        <w:t xml:space="preserve">, </w:t>
      </w:r>
      <w:r w:rsidR="00704672" w:rsidRPr="00B41A81">
        <w:t xml:space="preserve">the Group </w:t>
      </w:r>
      <w:r w:rsidR="005A1271" w:rsidRPr="00B41A81">
        <w:t xml:space="preserve">and </w:t>
      </w:r>
      <w:r w:rsidR="009C7D9E">
        <w:t xml:space="preserve">the </w:t>
      </w:r>
      <w:r w:rsidR="00A448B0">
        <w:t>C</w:t>
      </w:r>
      <w:r w:rsidR="005A1271" w:rsidRPr="00B41A81">
        <w:t xml:space="preserve">ompany </w:t>
      </w:r>
      <w:r w:rsidR="00704672" w:rsidRPr="00B41A81">
        <w:t xml:space="preserve">had total current liabilities that </w:t>
      </w:r>
      <w:r w:rsidR="00704672" w:rsidRPr="00B41A81">
        <w:rPr>
          <w:rFonts w:cs="Times New Roman"/>
          <w:spacing w:val="-6"/>
        </w:rPr>
        <w:t xml:space="preserve">exceeded total current assets by Baht </w:t>
      </w:r>
      <w:r w:rsidR="00372803" w:rsidRPr="00B41A81">
        <w:rPr>
          <w:rFonts w:cs="Times New Roman"/>
          <w:spacing w:val="-6"/>
        </w:rPr>
        <w:t>2</w:t>
      </w:r>
      <w:r w:rsidR="00704672" w:rsidRPr="00B41A81">
        <w:rPr>
          <w:rFonts w:cs="Times New Roman"/>
          <w:spacing w:val="-6"/>
        </w:rPr>
        <w:t>,</w:t>
      </w:r>
      <w:r w:rsidR="00372803" w:rsidRPr="00B41A81">
        <w:rPr>
          <w:rFonts w:cs="Times New Roman"/>
          <w:spacing w:val="-6"/>
        </w:rPr>
        <w:t>987</w:t>
      </w:r>
      <w:r w:rsidR="00704672" w:rsidRPr="00B41A81">
        <w:rPr>
          <w:rFonts w:cs="Times New Roman"/>
          <w:spacing w:val="-6"/>
        </w:rPr>
        <w:t>.</w:t>
      </w:r>
      <w:r w:rsidR="00372803" w:rsidRPr="00B41A81">
        <w:rPr>
          <w:rFonts w:cs="Times New Roman"/>
          <w:spacing w:val="-6"/>
        </w:rPr>
        <w:t>35</w:t>
      </w:r>
      <w:r w:rsidR="00704672" w:rsidRPr="00B41A81">
        <w:rPr>
          <w:rFonts w:cs="Times New Roman"/>
          <w:spacing w:val="-6"/>
        </w:rPr>
        <w:t xml:space="preserve"> million</w:t>
      </w:r>
      <w:r w:rsidR="005A1271" w:rsidRPr="00B41A81">
        <w:rPr>
          <w:rFonts w:cs="Times New Roman"/>
          <w:spacing w:val="-6"/>
        </w:rPr>
        <w:t xml:space="preserve"> and Baht </w:t>
      </w:r>
      <w:r w:rsidR="00372803" w:rsidRPr="00B41A81">
        <w:rPr>
          <w:rFonts w:cs="Times New Roman"/>
          <w:spacing w:val="-6"/>
        </w:rPr>
        <w:t>585.27 million, respectively</w:t>
      </w:r>
      <w:r w:rsidR="00704672" w:rsidRPr="00B41A81">
        <w:rPr>
          <w:spacing w:val="-6"/>
        </w:rPr>
        <w:t xml:space="preserve">, where total current liabilities </w:t>
      </w:r>
      <w:r w:rsidR="00A448B0">
        <w:rPr>
          <w:spacing w:val="-6"/>
        </w:rPr>
        <w:t xml:space="preserve">were </w:t>
      </w:r>
      <w:r w:rsidR="00704672" w:rsidRPr="00B41A81">
        <w:rPr>
          <w:spacing w:val="-6"/>
        </w:rPr>
        <w:t>mainly constitut</w:t>
      </w:r>
      <w:r w:rsidR="009C7D9E">
        <w:rPr>
          <w:spacing w:val="-6"/>
        </w:rPr>
        <w:t>ed</w:t>
      </w:r>
      <w:r w:rsidR="00704672" w:rsidRPr="00B41A81">
        <w:rPr>
          <w:spacing w:val="-6"/>
        </w:rPr>
        <w:t xml:space="preserve"> construction payables </w:t>
      </w:r>
      <w:r w:rsidR="00704672" w:rsidRPr="00B41A81">
        <w:rPr>
          <w:spacing w:val="-4"/>
        </w:rPr>
        <w:t>and accrued interest</w:t>
      </w:r>
      <w:r w:rsidR="00A448B0">
        <w:rPr>
          <w:spacing w:val="-4"/>
        </w:rPr>
        <w:t xml:space="preserve"> expense</w:t>
      </w:r>
      <w:r w:rsidR="00704672" w:rsidRPr="00B41A81">
        <w:rPr>
          <w:spacing w:val="-4"/>
        </w:rPr>
        <w:t xml:space="preserve"> </w:t>
      </w:r>
      <w:r w:rsidR="00A448B0">
        <w:rPr>
          <w:spacing w:val="-4"/>
        </w:rPr>
        <w:t>due to a</w:t>
      </w:r>
      <w:r w:rsidR="00704672" w:rsidRPr="00B41A81">
        <w:rPr>
          <w:spacing w:val="-4"/>
        </w:rPr>
        <w:t xml:space="preserve"> project contractor of a subsidiary</w:t>
      </w:r>
      <w:r w:rsidR="0020332D" w:rsidRPr="00B41A81">
        <w:rPr>
          <w:rFonts w:cs="Times New Roman"/>
          <w:szCs w:val="24"/>
        </w:rPr>
        <w:t xml:space="preserve">, and the current portion of </w:t>
      </w:r>
      <w:r w:rsidR="0020332D" w:rsidRPr="00B41A81">
        <w:rPr>
          <w:rFonts w:cs="Times New Roman"/>
          <w:spacing w:val="-8"/>
          <w:szCs w:val="24"/>
        </w:rPr>
        <w:t>long-term debentures issued by the</w:t>
      </w:r>
      <w:r w:rsidR="0020332D" w:rsidRPr="00B41A81">
        <w:rPr>
          <w:rFonts w:cs="Times New Roman"/>
          <w:szCs w:val="24"/>
        </w:rPr>
        <w:t xml:space="preserve"> Company</w:t>
      </w:r>
      <w:r w:rsidR="00704672" w:rsidRPr="00B41A81">
        <w:rPr>
          <w:spacing w:val="-4"/>
        </w:rPr>
        <w:t>.</w:t>
      </w:r>
      <w:r w:rsidR="00E51237" w:rsidRPr="00B41A81">
        <w:rPr>
          <w:spacing w:val="-4"/>
        </w:rPr>
        <w:t xml:space="preserve"> </w:t>
      </w:r>
      <w:r w:rsidR="00704672" w:rsidRPr="00B41A81">
        <w:rPr>
          <w:spacing w:val="-4"/>
        </w:rPr>
        <w:t xml:space="preserve">As </w:t>
      </w:r>
      <w:proofErr w:type="gramStart"/>
      <w:r w:rsidR="00704672" w:rsidRPr="00B41A81">
        <w:rPr>
          <w:spacing w:val="-4"/>
        </w:rPr>
        <w:t>at</w:t>
      </w:r>
      <w:proofErr w:type="gramEnd"/>
      <w:r w:rsidR="00704672" w:rsidRPr="00B41A81">
        <w:rPr>
          <w:spacing w:val="-4"/>
        </w:rPr>
        <w:t xml:space="preserve"> </w:t>
      </w:r>
      <w:r w:rsidR="00372803" w:rsidRPr="00B41A81">
        <w:rPr>
          <w:spacing w:val="-4"/>
        </w:rPr>
        <w:t xml:space="preserve">March </w:t>
      </w:r>
      <w:r w:rsidR="00704672" w:rsidRPr="00B41A81">
        <w:rPr>
          <w:spacing w:val="-4"/>
        </w:rPr>
        <w:t>3</w:t>
      </w:r>
      <w:r w:rsidR="00372803" w:rsidRPr="00B41A81">
        <w:rPr>
          <w:spacing w:val="-4"/>
        </w:rPr>
        <w:t>1</w:t>
      </w:r>
      <w:r w:rsidR="00704672" w:rsidRPr="00B41A81">
        <w:rPr>
          <w:spacing w:val="-4"/>
        </w:rPr>
        <w:t>, 202</w:t>
      </w:r>
      <w:r w:rsidR="00372803" w:rsidRPr="00B41A81">
        <w:rPr>
          <w:spacing w:val="-4"/>
        </w:rPr>
        <w:t>6</w:t>
      </w:r>
      <w:r w:rsidR="00704672" w:rsidRPr="00B41A81">
        <w:rPr>
          <w:spacing w:val="-4"/>
        </w:rPr>
        <w:t>,</w:t>
      </w:r>
      <w:r w:rsidR="00704672" w:rsidRPr="00B41A81">
        <w:rPr>
          <w:spacing w:val="-6"/>
        </w:rPr>
        <w:t xml:space="preserve"> such subsidiary has construction payables and accrued interest expense totaling Baht 6,</w:t>
      </w:r>
      <w:r w:rsidR="00372803" w:rsidRPr="00B41A81">
        <w:rPr>
          <w:spacing w:val="-6"/>
        </w:rPr>
        <w:t>995</w:t>
      </w:r>
      <w:r w:rsidR="00704672" w:rsidRPr="00B41A81">
        <w:rPr>
          <w:spacing w:val="-6"/>
        </w:rPr>
        <w:t>.</w:t>
      </w:r>
      <w:r w:rsidR="00372803" w:rsidRPr="00B41A81">
        <w:rPr>
          <w:spacing w:val="-6"/>
        </w:rPr>
        <w:t>36</w:t>
      </w:r>
      <w:r w:rsidR="00704672" w:rsidRPr="00B41A81">
        <w:rPr>
          <w:spacing w:val="-6"/>
        </w:rPr>
        <w:t xml:space="preserve"> million</w:t>
      </w:r>
      <w:r w:rsidR="00704672" w:rsidRPr="00B41A81">
        <w:t xml:space="preserve"> whereby the </w:t>
      </w:r>
      <w:r w:rsidR="00224E64" w:rsidRPr="00B41A81">
        <w:t>Group</w:t>
      </w:r>
      <w:r w:rsidR="00704672" w:rsidRPr="00B41A81">
        <w:t xml:space="preserve"> believed that the project contractor has failed to deliver the construction of the project by the due date. In this regard, the </w:t>
      </w:r>
      <w:r w:rsidR="00A448B0">
        <w:t>Company and the s</w:t>
      </w:r>
      <w:r w:rsidR="00704672" w:rsidRPr="00B41A81">
        <w:t>ubsidiary ha</w:t>
      </w:r>
      <w:r w:rsidR="00A448B0">
        <w:t>ve</w:t>
      </w:r>
      <w:r w:rsidR="00704672" w:rsidRPr="00B41A81">
        <w:t xml:space="preserve"> litigations and disputes with </w:t>
      </w:r>
      <w:r w:rsidR="00704672" w:rsidRPr="00B41A81">
        <w:rPr>
          <w:spacing w:val="-4"/>
        </w:rPr>
        <w:t xml:space="preserve">the project contractor regarding breaches of construction contract and other related agreements </w:t>
      </w:r>
      <w:r w:rsidR="00704672" w:rsidRPr="00B41A81">
        <w:rPr>
          <w:spacing w:val="-8"/>
        </w:rPr>
        <w:t xml:space="preserve">which are currently under </w:t>
      </w:r>
      <w:proofErr w:type="gramStart"/>
      <w:r w:rsidR="00704672" w:rsidRPr="00B41A81">
        <w:rPr>
          <w:spacing w:val="-8"/>
        </w:rPr>
        <w:t>the consideration</w:t>
      </w:r>
      <w:proofErr w:type="gramEnd"/>
      <w:r w:rsidR="00704672" w:rsidRPr="00B41A81">
        <w:rPr>
          <w:spacing w:val="-8"/>
        </w:rPr>
        <w:t xml:space="preserve"> by the courts (see Note 24.2).</w:t>
      </w:r>
      <w:r w:rsidR="00E51237" w:rsidRPr="00B41A81">
        <w:rPr>
          <w:spacing w:val="-8"/>
        </w:rPr>
        <w:t xml:space="preserve"> </w:t>
      </w:r>
      <w:r w:rsidR="00704672" w:rsidRPr="00B41A81">
        <w:rPr>
          <w:spacing w:val="-8"/>
        </w:rPr>
        <w:t>The Group’s management</w:t>
      </w:r>
      <w:r w:rsidR="00704672" w:rsidRPr="00B41A81">
        <w:t xml:space="preserve"> believed that the litigations and disputes with the project contractor do not have a material impact on the going concern of the Group</w:t>
      </w:r>
      <w:r w:rsidR="00A448B0">
        <w:t xml:space="preserve"> and the Company</w:t>
      </w:r>
      <w:r w:rsidR="00704672" w:rsidRPr="00B41A81">
        <w:t>.</w:t>
      </w:r>
      <w:r w:rsidR="00E51237" w:rsidRPr="00B41A81">
        <w:t xml:space="preserve"> </w:t>
      </w:r>
      <w:r w:rsidR="00AD0185" w:rsidRPr="00B41A81">
        <w:t xml:space="preserve">For debentures maturing within </w:t>
      </w:r>
      <w:r w:rsidR="00A448B0">
        <w:t>one</w:t>
      </w:r>
      <w:r w:rsidR="00AD0185" w:rsidRPr="00B41A81">
        <w:t xml:space="preserve"> year (see Note 1</w:t>
      </w:r>
      <w:r w:rsidR="002762B6" w:rsidRPr="00B41A81">
        <w:t>7</w:t>
      </w:r>
      <w:r w:rsidR="00AD0185" w:rsidRPr="00B41A81">
        <w:t>), the Company plans to partially repay its debentures when they mature using its cash flows from operation, and the Company intends to obtain additional financing to repay the remaining debentures when they mature. In addition, the Group and the Company ha</w:t>
      </w:r>
      <w:r w:rsidR="00A448B0">
        <w:t>ve</w:t>
      </w:r>
      <w:r w:rsidR="00AD0185" w:rsidRPr="00B41A81">
        <w:t xml:space="preserve"> an upcoming new business plan for an international school, which is </w:t>
      </w:r>
      <w:r w:rsidR="00593BC8">
        <w:t>going</w:t>
      </w:r>
      <w:r w:rsidR="00AD0185" w:rsidRPr="00B41A81">
        <w:t xml:space="preserve"> to commence operations in </w:t>
      </w:r>
      <w:r w:rsidR="00593BC8">
        <w:t xml:space="preserve">August </w:t>
      </w:r>
      <w:r w:rsidR="00AD0185" w:rsidRPr="00B41A81">
        <w:t>2026. Accordingly, the Group’s and the Company’s management considered that the preparation of the financial statements using the going concern basis is appropriate.</w:t>
      </w:r>
    </w:p>
    <w:p w14:paraId="28CF3F0F" w14:textId="77777777" w:rsidR="00175F1B" w:rsidRPr="00B41A81" w:rsidRDefault="00175F1B" w:rsidP="00704672">
      <w:pPr>
        <w:autoSpaceDE w:val="0"/>
        <w:autoSpaceDN w:val="0"/>
        <w:adjustRightInd w:val="0"/>
        <w:ind w:left="432" w:right="2"/>
        <w:jc w:val="thaiDistribute"/>
      </w:pPr>
    </w:p>
    <w:p w14:paraId="64F00538" w14:textId="77777777" w:rsidR="00175F1B" w:rsidRPr="00B41A81" w:rsidRDefault="00175F1B" w:rsidP="00175F1B">
      <w:pPr>
        <w:autoSpaceDE w:val="0"/>
        <w:autoSpaceDN w:val="0"/>
        <w:adjustRightInd w:val="0"/>
        <w:ind w:left="432" w:right="2"/>
        <w:jc w:val="thaiDistribute"/>
        <w:rPr>
          <w:rFonts w:cs="Times New Roman"/>
          <w:szCs w:val="24"/>
        </w:rPr>
      </w:pPr>
      <w:r w:rsidRPr="00B41A81">
        <w:rPr>
          <w:rFonts w:cs="Times New Roman"/>
          <w:szCs w:val="24"/>
        </w:rPr>
        <w:t>Our conclusion is not modified in respect of this matter.</w:t>
      </w:r>
    </w:p>
    <w:p w14:paraId="6D151EBC" w14:textId="77777777" w:rsidR="00175F1B" w:rsidRPr="00B41A81" w:rsidRDefault="00175F1B" w:rsidP="00704672">
      <w:pPr>
        <w:autoSpaceDE w:val="0"/>
        <w:autoSpaceDN w:val="0"/>
        <w:adjustRightInd w:val="0"/>
        <w:ind w:left="432" w:right="2"/>
        <w:jc w:val="thaiDistribute"/>
        <w:rPr>
          <w:rFonts w:cs="Times New Roman"/>
          <w:szCs w:val="24"/>
        </w:rPr>
      </w:pPr>
    </w:p>
    <w:p w14:paraId="61247680" w14:textId="77777777" w:rsidR="00175F1B" w:rsidRPr="00B41A81" w:rsidRDefault="00175F1B" w:rsidP="00704672">
      <w:pPr>
        <w:autoSpaceDE w:val="0"/>
        <w:autoSpaceDN w:val="0"/>
        <w:adjustRightInd w:val="0"/>
        <w:ind w:left="432" w:right="2"/>
        <w:jc w:val="thaiDistribute"/>
        <w:rPr>
          <w:rFonts w:cs="Times New Roman"/>
          <w:szCs w:val="24"/>
        </w:rPr>
      </w:pPr>
    </w:p>
    <w:p w14:paraId="479AC24A" w14:textId="77777777" w:rsidR="007D0B62" w:rsidRPr="00B41A81" w:rsidRDefault="007D0B62" w:rsidP="00082ADE">
      <w:pPr>
        <w:ind w:left="432"/>
        <w:jc w:val="thaiDistribute"/>
        <w:rPr>
          <w:rFonts w:cs="Times New Roman"/>
          <w:szCs w:val="24"/>
        </w:rPr>
      </w:pPr>
    </w:p>
    <w:p w14:paraId="171C5FEF" w14:textId="77777777" w:rsidR="001E1954" w:rsidRPr="00B41A81" w:rsidRDefault="001E1954" w:rsidP="00082ADE">
      <w:pPr>
        <w:ind w:left="432"/>
        <w:jc w:val="thaiDistribute"/>
        <w:rPr>
          <w:rFonts w:cs="Times New Roman"/>
          <w:szCs w:val="24"/>
        </w:rPr>
      </w:pPr>
    </w:p>
    <w:p w14:paraId="36991F81" w14:textId="77777777" w:rsidR="00ED2D59" w:rsidRPr="00B41A81" w:rsidRDefault="00ED2D59" w:rsidP="00082ADE">
      <w:pPr>
        <w:ind w:left="432"/>
        <w:jc w:val="thaiDistribute"/>
        <w:rPr>
          <w:rFonts w:cs="Times New Roman"/>
          <w:szCs w:val="24"/>
        </w:rPr>
      </w:pPr>
    </w:p>
    <w:p w14:paraId="2B5A5CE0" w14:textId="77777777" w:rsidR="002B1E56" w:rsidRPr="00B41A81" w:rsidRDefault="00401BF1" w:rsidP="00082ADE">
      <w:pPr>
        <w:tabs>
          <w:tab w:val="center" w:pos="6120"/>
        </w:tabs>
        <w:ind w:left="432"/>
        <w:rPr>
          <w:rFonts w:cs="Times New Roman"/>
          <w:color w:val="000000"/>
          <w:szCs w:val="24"/>
        </w:rPr>
      </w:pPr>
      <w:r w:rsidRPr="00B41A81">
        <w:rPr>
          <w:rFonts w:cs="Times New Roman"/>
          <w:szCs w:val="24"/>
        </w:rPr>
        <w:tab/>
      </w:r>
      <w:proofErr w:type="gramStart"/>
      <w:r w:rsidR="00DD7FD5" w:rsidRPr="00B41A81">
        <w:rPr>
          <w:rFonts w:cs="Times New Roman"/>
          <w:szCs w:val="24"/>
        </w:rPr>
        <w:t>Mongkol  Somphol</w:t>
      </w:r>
      <w:proofErr w:type="gramEnd"/>
    </w:p>
    <w:p w14:paraId="44A9BC04" w14:textId="77777777" w:rsidR="002B1E56" w:rsidRPr="00B41A81" w:rsidRDefault="002B1E56" w:rsidP="00082ADE">
      <w:pPr>
        <w:tabs>
          <w:tab w:val="center" w:pos="6120"/>
        </w:tabs>
        <w:ind w:left="432"/>
        <w:rPr>
          <w:rFonts w:cs="Times New Roman"/>
          <w:color w:val="000000"/>
          <w:szCs w:val="24"/>
        </w:rPr>
      </w:pPr>
      <w:r w:rsidRPr="00B41A81">
        <w:rPr>
          <w:rFonts w:cs="Times New Roman"/>
          <w:b/>
          <w:bCs/>
          <w:color w:val="000000"/>
          <w:szCs w:val="24"/>
        </w:rPr>
        <w:tab/>
      </w:r>
      <w:r w:rsidRPr="00B41A81">
        <w:rPr>
          <w:rFonts w:cs="Times New Roman"/>
          <w:color w:val="000000"/>
          <w:szCs w:val="24"/>
        </w:rPr>
        <w:t>Certified Public Accountant (Thailand)</w:t>
      </w:r>
    </w:p>
    <w:p w14:paraId="3E9EB999" w14:textId="77777777" w:rsidR="002B1E56" w:rsidRPr="00B41A81" w:rsidRDefault="002B1E56" w:rsidP="00082ADE">
      <w:pPr>
        <w:tabs>
          <w:tab w:val="center" w:pos="6120"/>
        </w:tabs>
        <w:ind w:left="432"/>
        <w:rPr>
          <w:rFonts w:cs="Times New Roman"/>
          <w:color w:val="000000"/>
          <w:szCs w:val="24"/>
        </w:rPr>
      </w:pPr>
      <w:r w:rsidRPr="00B41A81">
        <w:rPr>
          <w:rFonts w:cs="Times New Roman"/>
          <w:b/>
          <w:bCs/>
          <w:color w:val="000000"/>
          <w:sz w:val="20"/>
          <w:szCs w:val="20"/>
        </w:rPr>
        <w:t>BANGKOK</w:t>
      </w:r>
      <w:r w:rsidRPr="00B41A81">
        <w:rPr>
          <w:rFonts w:cs="Times New Roman"/>
          <w:b/>
          <w:bCs/>
          <w:color w:val="000000"/>
          <w:szCs w:val="24"/>
        </w:rPr>
        <w:tab/>
      </w:r>
      <w:r w:rsidRPr="00B41A81">
        <w:rPr>
          <w:rFonts w:cs="Times New Roman"/>
          <w:color w:val="000000"/>
          <w:szCs w:val="24"/>
        </w:rPr>
        <w:t xml:space="preserve">Registration No. </w:t>
      </w:r>
      <w:r w:rsidR="00DD7FD5" w:rsidRPr="00B41A81">
        <w:rPr>
          <w:color w:val="000000"/>
          <w:szCs w:val="24"/>
        </w:rPr>
        <w:t>8444</w:t>
      </w:r>
    </w:p>
    <w:p w14:paraId="6A42FBBF" w14:textId="3B991854" w:rsidR="0040250F" w:rsidRPr="009E6B15" w:rsidRDefault="005F5216" w:rsidP="00082ADE">
      <w:pPr>
        <w:tabs>
          <w:tab w:val="center" w:pos="6120"/>
        </w:tabs>
        <w:ind w:left="432"/>
        <w:jc w:val="both"/>
        <w:rPr>
          <w:rFonts w:cs="Times New Roman"/>
          <w:b/>
          <w:bCs/>
          <w:szCs w:val="24"/>
        </w:rPr>
      </w:pPr>
      <w:r w:rsidRPr="00B41A81">
        <w:rPr>
          <w:szCs w:val="30"/>
        </w:rPr>
        <w:t xml:space="preserve">May </w:t>
      </w:r>
      <w:r w:rsidR="00701712" w:rsidRPr="00B41A81">
        <w:rPr>
          <w:rFonts w:cs="Times New Roman"/>
          <w:szCs w:val="24"/>
        </w:rPr>
        <w:t>1</w:t>
      </w:r>
      <w:r w:rsidRPr="00B41A81">
        <w:rPr>
          <w:rFonts w:cs="Times New Roman"/>
          <w:szCs w:val="24"/>
        </w:rPr>
        <w:t>5</w:t>
      </w:r>
      <w:r w:rsidR="00401BF1" w:rsidRPr="00B41A81">
        <w:rPr>
          <w:rFonts w:cs="Times New Roman"/>
          <w:szCs w:val="24"/>
        </w:rPr>
        <w:t xml:space="preserve">, </w:t>
      </w:r>
      <w:proofErr w:type="gramStart"/>
      <w:r w:rsidR="00DD7FD5" w:rsidRPr="00B41A81">
        <w:rPr>
          <w:szCs w:val="24"/>
        </w:rPr>
        <w:t>202</w:t>
      </w:r>
      <w:r w:rsidRPr="00B41A81">
        <w:rPr>
          <w:szCs w:val="24"/>
        </w:rPr>
        <w:t>6</w:t>
      </w:r>
      <w:proofErr w:type="gramEnd"/>
      <w:r w:rsidR="00401BF1" w:rsidRPr="00B41A81">
        <w:rPr>
          <w:rFonts w:cs="Times New Roman"/>
          <w:szCs w:val="24"/>
        </w:rPr>
        <w:tab/>
      </w:r>
      <w:proofErr w:type="gramStart"/>
      <w:r w:rsidR="00401BF1" w:rsidRPr="00B41A81">
        <w:rPr>
          <w:rFonts w:cs="Times New Roman"/>
          <w:b/>
          <w:bCs/>
          <w:sz w:val="20"/>
          <w:szCs w:val="20"/>
        </w:rPr>
        <w:t>DELOITTE  TOUCHE</w:t>
      </w:r>
      <w:proofErr w:type="gramEnd"/>
      <w:r w:rsidR="00401BF1" w:rsidRPr="00B41A81">
        <w:rPr>
          <w:rFonts w:cs="Times New Roman"/>
          <w:b/>
          <w:bCs/>
          <w:sz w:val="20"/>
          <w:szCs w:val="20"/>
        </w:rPr>
        <w:t xml:space="preserve">  </w:t>
      </w:r>
      <w:proofErr w:type="gramStart"/>
      <w:r w:rsidR="00401BF1" w:rsidRPr="00B41A81">
        <w:rPr>
          <w:rFonts w:cs="Times New Roman"/>
          <w:b/>
          <w:bCs/>
          <w:sz w:val="20"/>
          <w:szCs w:val="20"/>
        </w:rPr>
        <w:t>TOHMATSU  JAIYOS</w:t>
      </w:r>
      <w:proofErr w:type="gramEnd"/>
      <w:r w:rsidR="00401BF1" w:rsidRPr="00B41A81">
        <w:rPr>
          <w:rFonts w:cs="Times New Roman"/>
          <w:b/>
          <w:bCs/>
          <w:sz w:val="20"/>
          <w:szCs w:val="20"/>
        </w:rPr>
        <w:t xml:space="preserve">  </w:t>
      </w:r>
      <w:proofErr w:type="gramStart"/>
      <w:r w:rsidR="00401BF1" w:rsidRPr="00B41A81">
        <w:rPr>
          <w:rFonts w:cs="Times New Roman"/>
          <w:b/>
          <w:bCs/>
          <w:sz w:val="20"/>
          <w:szCs w:val="20"/>
        </w:rPr>
        <w:t>AUDIT  CO.,  LTD.</w:t>
      </w:r>
      <w:proofErr w:type="gramEnd"/>
    </w:p>
    <w:sectPr w:rsidR="0040250F" w:rsidRPr="009E6B15" w:rsidSect="004C1E88">
      <w:headerReference w:type="default" r:id="rId15"/>
      <w:pgSz w:w="11909" w:h="16834" w:code="9"/>
      <w:pgMar w:top="1440" w:right="1224" w:bottom="720" w:left="1440" w:header="864" w:footer="432"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CAA3E" w14:textId="77777777" w:rsidR="00C057A2" w:rsidRDefault="00C057A2">
      <w:r>
        <w:separator/>
      </w:r>
    </w:p>
  </w:endnote>
  <w:endnote w:type="continuationSeparator" w:id="0">
    <w:p w14:paraId="318E8A8B" w14:textId="77777777" w:rsidR="00C057A2" w:rsidRDefault="00C057A2">
      <w:r>
        <w:continuationSeparator/>
      </w:r>
    </w:p>
  </w:endnote>
  <w:endnote w:type="continuationNotice" w:id="1">
    <w:p w14:paraId="106C4B20" w14:textId="77777777" w:rsidR="00C057A2" w:rsidRDefault="00C057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7EDC1" w14:textId="533D6B57" w:rsidR="00FD29F9" w:rsidRPr="00DD7FD5" w:rsidRDefault="00FD29F9" w:rsidP="00DD7FD5">
    <w:pPr>
      <w:pStyle w:val="Footer"/>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3C9D0" w14:textId="1E9AB7AE" w:rsidR="00FD29F9" w:rsidRPr="00DD7FD5" w:rsidRDefault="00FD29F9" w:rsidP="00DD7FD5">
    <w:pPr>
      <w:pStyle w:val="Footer"/>
      <w:jc w:val="right"/>
      <w:rPr>
        <w:rFonts w:hAnsi="Times New Roman"/>
        <w:noProof/>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F4E42" w14:textId="77777777" w:rsidR="00C057A2" w:rsidRDefault="00C057A2">
      <w:r>
        <w:separator/>
      </w:r>
    </w:p>
  </w:footnote>
  <w:footnote w:type="continuationSeparator" w:id="0">
    <w:p w14:paraId="009F5958" w14:textId="77777777" w:rsidR="00C057A2" w:rsidRDefault="00C057A2">
      <w:r>
        <w:continuationSeparator/>
      </w:r>
    </w:p>
  </w:footnote>
  <w:footnote w:type="continuationNotice" w:id="1">
    <w:p w14:paraId="55622F91" w14:textId="77777777" w:rsidR="00C057A2" w:rsidRDefault="00C057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370CB" w14:textId="4694BDAD" w:rsidR="00FD29F9" w:rsidRPr="00DD7FD5" w:rsidRDefault="00FD29F9" w:rsidP="00DD7FD5">
    <w:pPr>
      <w:pStyle w:val="Header"/>
      <w:jc w:val="center"/>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4446F" w14:textId="77777777" w:rsidR="00F26B36" w:rsidRDefault="00F26B36" w:rsidP="00F26B36">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3E32272C" w14:textId="77777777" w:rsidR="00F26B36" w:rsidRDefault="00F26B36" w:rsidP="00F26B36">
    <w:pPr>
      <w:pStyle w:val="Header"/>
      <w:tabs>
        <w:tab w:val="clear" w:pos="4153"/>
        <w:tab w:val="center" w:pos="4410"/>
      </w:tabs>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25159C73" w14:textId="2BFCDC43" w:rsidR="00DD7FD5" w:rsidRPr="00DD7FD5" w:rsidRDefault="00DD7FD5" w:rsidP="00F26B36">
    <w:pPr>
      <w:pStyle w:val="Header"/>
      <w:tabs>
        <w:tab w:val="clear" w:pos="4153"/>
        <w:tab w:val="clear" w:pos="8306"/>
        <w:tab w:val="left" w:pos="3705"/>
      </w:tabs>
      <w:jc w:val="center"/>
      <w:rPr>
        <w:rFonts w:hAnsi="Times New Roman" w:cs="Times New Roman"/>
        <w:b/>
        <w:bCs/>
        <w:szCs w:val="24"/>
      </w:rPr>
    </w:pPr>
  </w:p>
  <w:p w14:paraId="491FBCF8" w14:textId="77777777" w:rsidR="00F26B36" w:rsidRPr="00F26B36" w:rsidRDefault="00F26B36" w:rsidP="00F26B36">
    <w:pPr>
      <w:pStyle w:val="Header"/>
      <w:tabs>
        <w:tab w:val="clear" w:pos="4153"/>
        <w:tab w:val="clear" w:pos="8306"/>
        <w:tab w:val="left" w:pos="3705"/>
      </w:tabs>
      <w:jc w:val="center"/>
      <w:rPr>
        <w:rFonts w:hAnsi="Times New Roman" w:cs="Times New Roman"/>
        <w:szCs w:val="24"/>
      </w:rPr>
    </w:pPr>
    <w:r w:rsidRPr="00F26B36">
      <w:rPr>
        <w:rFonts w:hAnsi="Times New Roman" w:cs="Times New Roman"/>
        <w:szCs w:val="24"/>
      </w:rPr>
      <w:t>- 2 -</w:t>
    </w:r>
  </w:p>
  <w:p w14:paraId="61A16416" w14:textId="77777777" w:rsidR="00F26B36" w:rsidRPr="0065311F" w:rsidRDefault="00F26B36" w:rsidP="00F26B36">
    <w:pPr>
      <w:pStyle w:val="Header"/>
      <w:tabs>
        <w:tab w:val="clear" w:pos="4153"/>
        <w:tab w:val="clear" w:pos="8306"/>
        <w:tab w:val="left" w:pos="3705"/>
      </w:tabs>
      <w:jc w:val="center"/>
    </w:pPr>
  </w:p>
  <w:p w14:paraId="078992B6" w14:textId="77777777" w:rsidR="00F26B36" w:rsidRPr="0065311F" w:rsidRDefault="00F26B36" w:rsidP="00F26B36">
    <w:pPr>
      <w:pStyle w:val="Header"/>
      <w:tabs>
        <w:tab w:val="clear" w:pos="4153"/>
        <w:tab w:val="clear" w:pos="8306"/>
        <w:tab w:val="left" w:pos="3705"/>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C719" w14:textId="77777777" w:rsidR="00F26B36" w:rsidRDefault="00F26B36" w:rsidP="00F26B36">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157EF023" w14:textId="77777777" w:rsidR="00F26B36" w:rsidRDefault="00F26B36" w:rsidP="00F26B36">
    <w:pPr>
      <w:pStyle w:val="Header"/>
      <w:tabs>
        <w:tab w:val="clear" w:pos="4153"/>
        <w:tab w:val="center" w:pos="4410"/>
      </w:tabs>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r>
      <w:rPr>
        <w:rFonts w:eastAsia="Angsana New" w:cs="DilleniaUPC"/>
        <w:b/>
        <w:bCs/>
        <w:szCs w:val="24"/>
        <w:cs/>
      </w:rPr>
      <w:tab/>
    </w:r>
    <w:r w:rsidRPr="00F26B36">
      <w:rPr>
        <w:rFonts w:eastAsia="Angsana New" w:hAnsi="Times New Roman" w:cs="Times New Roman"/>
        <w:b/>
        <w:bCs/>
        <w:szCs w:val="24"/>
        <w:cs/>
      </w:rPr>
      <w:t xml:space="preserve">- </w:t>
    </w:r>
    <w:r w:rsidRPr="00F26B36">
      <w:rPr>
        <w:rFonts w:eastAsia="Angsana New" w:hAnsi="Times New Roman" w:cs="Times New Roman"/>
        <w:b/>
        <w:bCs/>
        <w:szCs w:val="24"/>
      </w:rPr>
      <w:t>draft</w:t>
    </w:r>
    <w:r w:rsidRPr="00F26B36">
      <w:rPr>
        <w:rFonts w:eastAsia="Angsana New" w:hAnsi="Times New Roman" w:cs="Times New Roman"/>
        <w:b/>
        <w:bCs/>
        <w:szCs w:val="24"/>
        <w:cs/>
      </w:rPr>
      <w:t xml:space="preserve"> -</w:t>
    </w:r>
  </w:p>
  <w:p w14:paraId="41CF3154" w14:textId="77777777" w:rsidR="00F26B36" w:rsidRPr="00F26B36" w:rsidRDefault="00F26B36" w:rsidP="006F3716">
    <w:pPr>
      <w:pStyle w:val="Header"/>
      <w:tabs>
        <w:tab w:val="clear" w:pos="4153"/>
        <w:tab w:val="clear" w:pos="8306"/>
        <w:tab w:val="left" w:pos="3705"/>
      </w:tabs>
      <w:jc w:val="center"/>
      <w:rPr>
        <w:rFonts w:hAnsi="Times New Roman" w:cs="Times New Roman"/>
        <w:szCs w:val="24"/>
      </w:rPr>
    </w:pPr>
    <w:r w:rsidRPr="00F26B36">
      <w:rPr>
        <w:rFonts w:hAnsi="Times New Roman" w:cs="Times New Roman"/>
        <w:szCs w:val="24"/>
      </w:rPr>
      <w:t>- 2 -</w:t>
    </w:r>
  </w:p>
  <w:p w14:paraId="44A42959" w14:textId="77777777" w:rsidR="00F26B36" w:rsidRDefault="00F26B36" w:rsidP="006F3716">
    <w:pPr>
      <w:pStyle w:val="Header"/>
      <w:tabs>
        <w:tab w:val="clear" w:pos="4153"/>
        <w:tab w:val="clear" w:pos="8306"/>
        <w:tab w:val="left" w:pos="3705"/>
      </w:tabs>
      <w:jc w:val="center"/>
      <w:rPr>
        <w:b/>
        <w:bCs/>
      </w:rPr>
    </w:pPr>
  </w:p>
  <w:p w14:paraId="68D32042" w14:textId="77777777" w:rsidR="00F26B36" w:rsidRPr="00910EFE" w:rsidRDefault="00F26B36" w:rsidP="006F3716">
    <w:pPr>
      <w:pStyle w:val="Header"/>
      <w:tabs>
        <w:tab w:val="clear" w:pos="4153"/>
        <w:tab w:val="clear" w:pos="8306"/>
        <w:tab w:val="left" w:pos="3705"/>
      </w:tabs>
      <w:jc w:val="cent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D171A"/>
    <w:multiLevelType w:val="hybridMultilevel"/>
    <w:tmpl w:val="1B8069E8"/>
    <w:lvl w:ilvl="0" w:tplc="2BB08858">
      <w:start w:val="1"/>
      <w:numFmt w:val="decimal"/>
      <w:lvlText w:val="%1."/>
      <w:lvlJc w:val="left"/>
      <w:pPr>
        <w:ind w:left="369" w:hanging="360"/>
      </w:pPr>
      <w:rPr>
        <w:rFonts w:hint="default"/>
      </w:rPr>
    </w:lvl>
    <w:lvl w:ilvl="1" w:tplc="04090019" w:tentative="1">
      <w:start w:val="1"/>
      <w:numFmt w:val="lowerLetter"/>
      <w:lvlText w:val="%2."/>
      <w:lvlJc w:val="left"/>
      <w:pPr>
        <w:ind w:left="1089" w:hanging="360"/>
      </w:pPr>
    </w:lvl>
    <w:lvl w:ilvl="2" w:tplc="0409001B" w:tentative="1">
      <w:start w:val="1"/>
      <w:numFmt w:val="lowerRoman"/>
      <w:lvlText w:val="%3."/>
      <w:lvlJc w:val="right"/>
      <w:pPr>
        <w:ind w:left="1809" w:hanging="180"/>
      </w:pPr>
    </w:lvl>
    <w:lvl w:ilvl="3" w:tplc="0409000F" w:tentative="1">
      <w:start w:val="1"/>
      <w:numFmt w:val="decimal"/>
      <w:lvlText w:val="%4."/>
      <w:lvlJc w:val="left"/>
      <w:pPr>
        <w:ind w:left="2529" w:hanging="360"/>
      </w:pPr>
    </w:lvl>
    <w:lvl w:ilvl="4" w:tplc="04090019" w:tentative="1">
      <w:start w:val="1"/>
      <w:numFmt w:val="lowerLetter"/>
      <w:lvlText w:val="%5."/>
      <w:lvlJc w:val="left"/>
      <w:pPr>
        <w:ind w:left="3249" w:hanging="360"/>
      </w:pPr>
    </w:lvl>
    <w:lvl w:ilvl="5" w:tplc="0409001B" w:tentative="1">
      <w:start w:val="1"/>
      <w:numFmt w:val="lowerRoman"/>
      <w:lvlText w:val="%6."/>
      <w:lvlJc w:val="right"/>
      <w:pPr>
        <w:ind w:left="3969" w:hanging="180"/>
      </w:pPr>
    </w:lvl>
    <w:lvl w:ilvl="6" w:tplc="0409000F" w:tentative="1">
      <w:start w:val="1"/>
      <w:numFmt w:val="decimal"/>
      <w:lvlText w:val="%7."/>
      <w:lvlJc w:val="left"/>
      <w:pPr>
        <w:ind w:left="4689" w:hanging="360"/>
      </w:pPr>
    </w:lvl>
    <w:lvl w:ilvl="7" w:tplc="04090019" w:tentative="1">
      <w:start w:val="1"/>
      <w:numFmt w:val="lowerLetter"/>
      <w:lvlText w:val="%8."/>
      <w:lvlJc w:val="left"/>
      <w:pPr>
        <w:ind w:left="5409" w:hanging="360"/>
      </w:pPr>
    </w:lvl>
    <w:lvl w:ilvl="8" w:tplc="0409001B" w:tentative="1">
      <w:start w:val="1"/>
      <w:numFmt w:val="lowerRoman"/>
      <w:lvlText w:val="%9."/>
      <w:lvlJc w:val="right"/>
      <w:pPr>
        <w:ind w:left="6129" w:hanging="180"/>
      </w:pPr>
    </w:lvl>
  </w:abstractNum>
  <w:num w:numId="1" w16cid:durableId="14253003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FD2DCB"/>
    <w:rsid w:val="00001208"/>
    <w:rsid w:val="000019D2"/>
    <w:rsid w:val="0000474A"/>
    <w:rsid w:val="00006299"/>
    <w:rsid w:val="000131D8"/>
    <w:rsid w:val="00022CF5"/>
    <w:rsid w:val="00042FFC"/>
    <w:rsid w:val="00047610"/>
    <w:rsid w:val="00047ABC"/>
    <w:rsid w:val="000521B7"/>
    <w:rsid w:val="00052F00"/>
    <w:rsid w:val="000530F1"/>
    <w:rsid w:val="00056FD5"/>
    <w:rsid w:val="00072349"/>
    <w:rsid w:val="00072C10"/>
    <w:rsid w:val="00077ABF"/>
    <w:rsid w:val="0008223E"/>
    <w:rsid w:val="00082ADE"/>
    <w:rsid w:val="0009007D"/>
    <w:rsid w:val="00093005"/>
    <w:rsid w:val="00093A26"/>
    <w:rsid w:val="00094128"/>
    <w:rsid w:val="0009518E"/>
    <w:rsid w:val="00097C09"/>
    <w:rsid w:val="000A03B1"/>
    <w:rsid w:val="000B0A2C"/>
    <w:rsid w:val="000B2A3F"/>
    <w:rsid w:val="000B5C44"/>
    <w:rsid w:val="000B5CAC"/>
    <w:rsid w:val="000C0C2A"/>
    <w:rsid w:val="000C1DDA"/>
    <w:rsid w:val="000C2E50"/>
    <w:rsid w:val="000C4AEF"/>
    <w:rsid w:val="000D1360"/>
    <w:rsid w:val="000D1B02"/>
    <w:rsid w:val="000E0DCD"/>
    <w:rsid w:val="000E2B1E"/>
    <w:rsid w:val="000E3035"/>
    <w:rsid w:val="000E3051"/>
    <w:rsid w:val="000E3068"/>
    <w:rsid w:val="000E3E1E"/>
    <w:rsid w:val="000E4876"/>
    <w:rsid w:val="000E6255"/>
    <w:rsid w:val="000F002A"/>
    <w:rsid w:val="000F1AA3"/>
    <w:rsid w:val="000F5978"/>
    <w:rsid w:val="001022B6"/>
    <w:rsid w:val="00105612"/>
    <w:rsid w:val="0011295C"/>
    <w:rsid w:val="00114CE0"/>
    <w:rsid w:val="00117B36"/>
    <w:rsid w:val="00120E7D"/>
    <w:rsid w:val="00121D31"/>
    <w:rsid w:val="0012208B"/>
    <w:rsid w:val="001227AD"/>
    <w:rsid w:val="001320E5"/>
    <w:rsid w:val="001408EB"/>
    <w:rsid w:val="001411EA"/>
    <w:rsid w:val="001412A6"/>
    <w:rsid w:val="00141B06"/>
    <w:rsid w:val="001507CA"/>
    <w:rsid w:val="001511C0"/>
    <w:rsid w:val="001648B8"/>
    <w:rsid w:val="00167198"/>
    <w:rsid w:val="00167F90"/>
    <w:rsid w:val="00175C18"/>
    <w:rsid w:val="00175F1B"/>
    <w:rsid w:val="00180471"/>
    <w:rsid w:val="0018187B"/>
    <w:rsid w:val="00181886"/>
    <w:rsid w:val="00182475"/>
    <w:rsid w:val="0018410F"/>
    <w:rsid w:val="00186478"/>
    <w:rsid w:val="0018669F"/>
    <w:rsid w:val="0019090D"/>
    <w:rsid w:val="00190E37"/>
    <w:rsid w:val="00192CC6"/>
    <w:rsid w:val="001935E8"/>
    <w:rsid w:val="00196541"/>
    <w:rsid w:val="001A490B"/>
    <w:rsid w:val="001A794F"/>
    <w:rsid w:val="001B4259"/>
    <w:rsid w:val="001C00C7"/>
    <w:rsid w:val="001E1954"/>
    <w:rsid w:val="001E19FE"/>
    <w:rsid w:val="001E2759"/>
    <w:rsid w:val="001E3269"/>
    <w:rsid w:val="001E598E"/>
    <w:rsid w:val="001E6941"/>
    <w:rsid w:val="001F1A4D"/>
    <w:rsid w:val="001F292C"/>
    <w:rsid w:val="001F4012"/>
    <w:rsid w:val="001F4F00"/>
    <w:rsid w:val="001F5036"/>
    <w:rsid w:val="00202447"/>
    <w:rsid w:val="0020332D"/>
    <w:rsid w:val="00203C4C"/>
    <w:rsid w:val="002058BA"/>
    <w:rsid w:val="002175B7"/>
    <w:rsid w:val="00220E17"/>
    <w:rsid w:val="00221612"/>
    <w:rsid w:val="00224E64"/>
    <w:rsid w:val="002275E8"/>
    <w:rsid w:val="00233324"/>
    <w:rsid w:val="002334EC"/>
    <w:rsid w:val="0023455C"/>
    <w:rsid w:val="002345D5"/>
    <w:rsid w:val="00237207"/>
    <w:rsid w:val="00241D7F"/>
    <w:rsid w:val="00245098"/>
    <w:rsid w:val="00245E64"/>
    <w:rsid w:val="002478C6"/>
    <w:rsid w:val="0025483C"/>
    <w:rsid w:val="0025541C"/>
    <w:rsid w:val="0025645C"/>
    <w:rsid w:val="00256ABB"/>
    <w:rsid w:val="0026115F"/>
    <w:rsid w:val="00263676"/>
    <w:rsid w:val="00273B87"/>
    <w:rsid w:val="002762B6"/>
    <w:rsid w:val="00282639"/>
    <w:rsid w:val="00283AF2"/>
    <w:rsid w:val="00295ECB"/>
    <w:rsid w:val="002A100B"/>
    <w:rsid w:val="002A13B9"/>
    <w:rsid w:val="002A1874"/>
    <w:rsid w:val="002A5158"/>
    <w:rsid w:val="002B183A"/>
    <w:rsid w:val="002B1E56"/>
    <w:rsid w:val="002B38A5"/>
    <w:rsid w:val="002C09F5"/>
    <w:rsid w:val="002C11E5"/>
    <w:rsid w:val="002C4A85"/>
    <w:rsid w:val="002C6E59"/>
    <w:rsid w:val="002D5B3D"/>
    <w:rsid w:val="002E1589"/>
    <w:rsid w:val="002E20BC"/>
    <w:rsid w:val="002E2D0A"/>
    <w:rsid w:val="002E310A"/>
    <w:rsid w:val="002E38A1"/>
    <w:rsid w:val="002E784B"/>
    <w:rsid w:val="002E7EC5"/>
    <w:rsid w:val="002F60E7"/>
    <w:rsid w:val="0031455B"/>
    <w:rsid w:val="00321AB7"/>
    <w:rsid w:val="00322CAB"/>
    <w:rsid w:val="003266CD"/>
    <w:rsid w:val="00333849"/>
    <w:rsid w:val="0034053F"/>
    <w:rsid w:val="00340818"/>
    <w:rsid w:val="00344BF0"/>
    <w:rsid w:val="0034562A"/>
    <w:rsid w:val="003476AA"/>
    <w:rsid w:val="00347C99"/>
    <w:rsid w:val="00347E82"/>
    <w:rsid w:val="00352E77"/>
    <w:rsid w:val="003607E3"/>
    <w:rsid w:val="00372803"/>
    <w:rsid w:val="003744C4"/>
    <w:rsid w:val="003751C4"/>
    <w:rsid w:val="003753EB"/>
    <w:rsid w:val="00380194"/>
    <w:rsid w:val="00380437"/>
    <w:rsid w:val="00380A9A"/>
    <w:rsid w:val="0038486C"/>
    <w:rsid w:val="00386CAD"/>
    <w:rsid w:val="0039228C"/>
    <w:rsid w:val="00393141"/>
    <w:rsid w:val="00393E9E"/>
    <w:rsid w:val="00395233"/>
    <w:rsid w:val="00397307"/>
    <w:rsid w:val="003A0421"/>
    <w:rsid w:val="003A4A9E"/>
    <w:rsid w:val="003A57F6"/>
    <w:rsid w:val="003B0161"/>
    <w:rsid w:val="003B4B7E"/>
    <w:rsid w:val="003B62B1"/>
    <w:rsid w:val="003B631A"/>
    <w:rsid w:val="003C31A8"/>
    <w:rsid w:val="003C45A9"/>
    <w:rsid w:val="003D282E"/>
    <w:rsid w:val="003D7D9F"/>
    <w:rsid w:val="003E7A22"/>
    <w:rsid w:val="003F2ACB"/>
    <w:rsid w:val="003F3F21"/>
    <w:rsid w:val="003F6DAF"/>
    <w:rsid w:val="003F714C"/>
    <w:rsid w:val="00400807"/>
    <w:rsid w:val="00400CC3"/>
    <w:rsid w:val="00401BF1"/>
    <w:rsid w:val="0040250F"/>
    <w:rsid w:val="00412B67"/>
    <w:rsid w:val="0041408B"/>
    <w:rsid w:val="004159C4"/>
    <w:rsid w:val="00422454"/>
    <w:rsid w:val="00427991"/>
    <w:rsid w:val="004357A4"/>
    <w:rsid w:val="0044353D"/>
    <w:rsid w:val="00443A82"/>
    <w:rsid w:val="004448E0"/>
    <w:rsid w:val="004505EB"/>
    <w:rsid w:val="004527AF"/>
    <w:rsid w:val="00455F2C"/>
    <w:rsid w:val="00460E7D"/>
    <w:rsid w:val="004629A0"/>
    <w:rsid w:val="0046515C"/>
    <w:rsid w:val="00471612"/>
    <w:rsid w:val="0047334A"/>
    <w:rsid w:val="0047539D"/>
    <w:rsid w:val="00475BE2"/>
    <w:rsid w:val="00487582"/>
    <w:rsid w:val="004958D7"/>
    <w:rsid w:val="004971B6"/>
    <w:rsid w:val="004A1C88"/>
    <w:rsid w:val="004A3C1B"/>
    <w:rsid w:val="004A635F"/>
    <w:rsid w:val="004A6600"/>
    <w:rsid w:val="004B0191"/>
    <w:rsid w:val="004B2E3F"/>
    <w:rsid w:val="004B4195"/>
    <w:rsid w:val="004B7BAC"/>
    <w:rsid w:val="004B7E2A"/>
    <w:rsid w:val="004C0F1E"/>
    <w:rsid w:val="004C1E88"/>
    <w:rsid w:val="004C25BD"/>
    <w:rsid w:val="004C58C9"/>
    <w:rsid w:val="004C685C"/>
    <w:rsid w:val="004D0A05"/>
    <w:rsid w:val="004D3398"/>
    <w:rsid w:val="004E1CC1"/>
    <w:rsid w:val="004E32A7"/>
    <w:rsid w:val="004E498E"/>
    <w:rsid w:val="004E5E16"/>
    <w:rsid w:val="004F1489"/>
    <w:rsid w:val="004F2823"/>
    <w:rsid w:val="00505089"/>
    <w:rsid w:val="005109EE"/>
    <w:rsid w:val="00512231"/>
    <w:rsid w:val="00512C0E"/>
    <w:rsid w:val="00512F7F"/>
    <w:rsid w:val="00514D36"/>
    <w:rsid w:val="0051560F"/>
    <w:rsid w:val="0052145D"/>
    <w:rsid w:val="00523D76"/>
    <w:rsid w:val="00524726"/>
    <w:rsid w:val="00525872"/>
    <w:rsid w:val="00533A49"/>
    <w:rsid w:val="00546256"/>
    <w:rsid w:val="00546474"/>
    <w:rsid w:val="0055567D"/>
    <w:rsid w:val="005567F0"/>
    <w:rsid w:val="00557D0C"/>
    <w:rsid w:val="00562FB4"/>
    <w:rsid w:val="00566B96"/>
    <w:rsid w:val="00567909"/>
    <w:rsid w:val="00572B85"/>
    <w:rsid w:val="00575987"/>
    <w:rsid w:val="00575ADF"/>
    <w:rsid w:val="005817EF"/>
    <w:rsid w:val="00582537"/>
    <w:rsid w:val="00587F74"/>
    <w:rsid w:val="00592861"/>
    <w:rsid w:val="00593ACC"/>
    <w:rsid w:val="00593BC8"/>
    <w:rsid w:val="00593BE3"/>
    <w:rsid w:val="0059773C"/>
    <w:rsid w:val="005A1271"/>
    <w:rsid w:val="005A33BA"/>
    <w:rsid w:val="005A42F2"/>
    <w:rsid w:val="005A4B28"/>
    <w:rsid w:val="005A704E"/>
    <w:rsid w:val="005B72A3"/>
    <w:rsid w:val="005D0928"/>
    <w:rsid w:val="005D5DE9"/>
    <w:rsid w:val="005D6AC1"/>
    <w:rsid w:val="005E5ED7"/>
    <w:rsid w:val="005E6761"/>
    <w:rsid w:val="005F0819"/>
    <w:rsid w:val="005F3F50"/>
    <w:rsid w:val="005F5216"/>
    <w:rsid w:val="006002C6"/>
    <w:rsid w:val="0060261E"/>
    <w:rsid w:val="00606F0D"/>
    <w:rsid w:val="00610239"/>
    <w:rsid w:val="00613EFD"/>
    <w:rsid w:val="006164BE"/>
    <w:rsid w:val="00620369"/>
    <w:rsid w:val="00623D68"/>
    <w:rsid w:val="00624ED2"/>
    <w:rsid w:val="006351D1"/>
    <w:rsid w:val="00635628"/>
    <w:rsid w:val="0064105C"/>
    <w:rsid w:val="00641FFD"/>
    <w:rsid w:val="00644B1C"/>
    <w:rsid w:val="00650A0D"/>
    <w:rsid w:val="00651D4C"/>
    <w:rsid w:val="0065311F"/>
    <w:rsid w:val="00656C5B"/>
    <w:rsid w:val="00672D97"/>
    <w:rsid w:val="00675ADF"/>
    <w:rsid w:val="0068559C"/>
    <w:rsid w:val="006917FE"/>
    <w:rsid w:val="00691FC6"/>
    <w:rsid w:val="006A3A47"/>
    <w:rsid w:val="006A5A0C"/>
    <w:rsid w:val="006A6181"/>
    <w:rsid w:val="006B0C22"/>
    <w:rsid w:val="006B4CD5"/>
    <w:rsid w:val="006B7A7B"/>
    <w:rsid w:val="006C5EEA"/>
    <w:rsid w:val="006C681A"/>
    <w:rsid w:val="006D0ED3"/>
    <w:rsid w:val="006D380D"/>
    <w:rsid w:val="006E1299"/>
    <w:rsid w:val="006E2CAD"/>
    <w:rsid w:val="006E3908"/>
    <w:rsid w:val="006E3C8F"/>
    <w:rsid w:val="006E5B55"/>
    <w:rsid w:val="006E651B"/>
    <w:rsid w:val="006F34A3"/>
    <w:rsid w:val="006F3615"/>
    <w:rsid w:val="006F3716"/>
    <w:rsid w:val="006F594A"/>
    <w:rsid w:val="00701712"/>
    <w:rsid w:val="00704672"/>
    <w:rsid w:val="00704987"/>
    <w:rsid w:val="0071233C"/>
    <w:rsid w:val="007124C9"/>
    <w:rsid w:val="00714531"/>
    <w:rsid w:val="00717581"/>
    <w:rsid w:val="00717DBF"/>
    <w:rsid w:val="007256E2"/>
    <w:rsid w:val="00730DF1"/>
    <w:rsid w:val="007354FA"/>
    <w:rsid w:val="007405A4"/>
    <w:rsid w:val="0074273F"/>
    <w:rsid w:val="00751415"/>
    <w:rsid w:val="00752062"/>
    <w:rsid w:val="00771F81"/>
    <w:rsid w:val="00777266"/>
    <w:rsid w:val="0078140A"/>
    <w:rsid w:val="007823D2"/>
    <w:rsid w:val="00784B7B"/>
    <w:rsid w:val="00792DF8"/>
    <w:rsid w:val="007A29BD"/>
    <w:rsid w:val="007A2C2B"/>
    <w:rsid w:val="007A2F71"/>
    <w:rsid w:val="007A40AC"/>
    <w:rsid w:val="007A550B"/>
    <w:rsid w:val="007A7CC5"/>
    <w:rsid w:val="007A7EBD"/>
    <w:rsid w:val="007B0844"/>
    <w:rsid w:val="007B2D84"/>
    <w:rsid w:val="007B7622"/>
    <w:rsid w:val="007C200B"/>
    <w:rsid w:val="007C2946"/>
    <w:rsid w:val="007D0B62"/>
    <w:rsid w:val="007D0DCB"/>
    <w:rsid w:val="007D21A9"/>
    <w:rsid w:val="007D2B7F"/>
    <w:rsid w:val="007D5624"/>
    <w:rsid w:val="007D70B4"/>
    <w:rsid w:val="007E484F"/>
    <w:rsid w:val="007E647B"/>
    <w:rsid w:val="007F62A9"/>
    <w:rsid w:val="007F7BB1"/>
    <w:rsid w:val="00801769"/>
    <w:rsid w:val="008024A9"/>
    <w:rsid w:val="00803053"/>
    <w:rsid w:val="00804B29"/>
    <w:rsid w:val="008225A5"/>
    <w:rsid w:val="00824D3A"/>
    <w:rsid w:val="00825536"/>
    <w:rsid w:val="00827AAB"/>
    <w:rsid w:val="0083042C"/>
    <w:rsid w:val="00830C08"/>
    <w:rsid w:val="00832665"/>
    <w:rsid w:val="00840CFD"/>
    <w:rsid w:val="00840D5E"/>
    <w:rsid w:val="0084292C"/>
    <w:rsid w:val="00843C56"/>
    <w:rsid w:val="00844C98"/>
    <w:rsid w:val="00845EE0"/>
    <w:rsid w:val="00846999"/>
    <w:rsid w:val="00852F47"/>
    <w:rsid w:val="008539F8"/>
    <w:rsid w:val="00854C8D"/>
    <w:rsid w:val="008558B7"/>
    <w:rsid w:val="00862444"/>
    <w:rsid w:val="008625AB"/>
    <w:rsid w:val="00862DA3"/>
    <w:rsid w:val="00864907"/>
    <w:rsid w:val="0086541B"/>
    <w:rsid w:val="00870CCE"/>
    <w:rsid w:val="00871873"/>
    <w:rsid w:val="00874F59"/>
    <w:rsid w:val="00880F5A"/>
    <w:rsid w:val="00891822"/>
    <w:rsid w:val="008958A9"/>
    <w:rsid w:val="008A129C"/>
    <w:rsid w:val="008A16F3"/>
    <w:rsid w:val="008A1BF4"/>
    <w:rsid w:val="008A2ACD"/>
    <w:rsid w:val="008A2D6D"/>
    <w:rsid w:val="008B59F1"/>
    <w:rsid w:val="008B5C31"/>
    <w:rsid w:val="008B66F8"/>
    <w:rsid w:val="008C1201"/>
    <w:rsid w:val="008C7FE0"/>
    <w:rsid w:val="008D62B2"/>
    <w:rsid w:val="008D7026"/>
    <w:rsid w:val="008E17A1"/>
    <w:rsid w:val="008F519D"/>
    <w:rsid w:val="008F562F"/>
    <w:rsid w:val="0090020C"/>
    <w:rsid w:val="00910D14"/>
    <w:rsid w:val="00910EFE"/>
    <w:rsid w:val="00913043"/>
    <w:rsid w:val="00914278"/>
    <w:rsid w:val="0092496B"/>
    <w:rsid w:val="0093327A"/>
    <w:rsid w:val="00934F2D"/>
    <w:rsid w:val="00943C8E"/>
    <w:rsid w:val="00946178"/>
    <w:rsid w:val="0094686E"/>
    <w:rsid w:val="009468D2"/>
    <w:rsid w:val="00946E5C"/>
    <w:rsid w:val="00946F34"/>
    <w:rsid w:val="009506AF"/>
    <w:rsid w:val="009633FD"/>
    <w:rsid w:val="00964431"/>
    <w:rsid w:val="00986E13"/>
    <w:rsid w:val="0098772C"/>
    <w:rsid w:val="00992EEF"/>
    <w:rsid w:val="009941DC"/>
    <w:rsid w:val="00997974"/>
    <w:rsid w:val="009A280C"/>
    <w:rsid w:val="009A4732"/>
    <w:rsid w:val="009A7E21"/>
    <w:rsid w:val="009B1A33"/>
    <w:rsid w:val="009B495E"/>
    <w:rsid w:val="009B5694"/>
    <w:rsid w:val="009B74B0"/>
    <w:rsid w:val="009C2BFE"/>
    <w:rsid w:val="009C7D9E"/>
    <w:rsid w:val="009C7EA2"/>
    <w:rsid w:val="009D0621"/>
    <w:rsid w:val="009D0B41"/>
    <w:rsid w:val="009E290B"/>
    <w:rsid w:val="009E6B15"/>
    <w:rsid w:val="009E77CF"/>
    <w:rsid w:val="009F740E"/>
    <w:rsid w:val="00A164C8"/>
    <w:rsid w:val="00A177F1"/>
    <w:rsid w:val="00A207C1"/>
    <w:rsid w:val="00A32D56"/>
    <w:rsid w:val="00A366C7"/>
    <w:rsid w:val="00A37902"/>
    <w:rsid w:val="00A43572"/>
    <w:rsid w:val="00A438EE"/>
    <w:rsid w:val="00A448B0"/>
    <w:rsid w:val="00A45195"/>
    <w:rsid w:val="00A515DF"/>
    <w:rsid w:val="00A52E85"/>
    <w:rsid w:val="00A54081"/>
    <w:rsid w:val="00A5792E"/>
    <w:rsid w:val="00A65B5A"/>
    <w:rsid w:val="00A65E36"/>
    <w:rsid w:val="00A67662"/>
    <w:rsid w:val="00A724C9"/>
    <w:rsid w:val="00A942D2"/>
    <w:rsid w:val="00A97BC0"/>
    <w:rsid w:val="00AA08CA"/>
    <w:rsid w:val="00AA1563"/>
    <w:rsid w:val="00AA77FC"/>
    <w:rsid w:val="00AB4B58"/>
    <w:rsid w:val="00AB6A95"/>
    <w:rsid w:val="00AC3E5A"/>
    <w:rsid w:val="00AD0185"/>
    <w:rsid w:val="00AD53A1"/>
    <w:rsid w:val="00AE062A"/>
    <w:rsid w:val="00AE2345"/>
    <w:rsid w:val="00AE258B"/>
    <w:rsid w:val="00AE48C8"/>
    <w:rsid w:val="00AE65FB"/>
    <w:rsid w:val="00AF433E"/>
    <w:rsid w:val="00AF6DD1"/>
    <w:rsid w:val="00B00574"/>
    <w:rsid w:val="00B014E6"/>
    <w:rsid w:val="00B03895"/>
    <w:rsid w:val="00B04982"/>
    <w:rsid w:val="00B0790A"/>
    <w:rsid w:val="00B11824"/>
    <w:rsid w:val="00B176D2"/>
    <w:rsid w:val="00B21C14"/>
    <w:rsid w:val="00B3000B"/>
    <w:rsid w:val="00B30694"/>
    <w:rsid w:val="00B321A7"/>
    <w:rsid w:val="00B33958"/>
    <w:rsid w:val="00B41A81"/>
    <w:rsid w:val="00B42831"/>
    <w:rsid w:val="00B42BE1"/>
    <w:rsid w:val="00B45EEF"/>
    <w:rsid w:val="00B47B32"/>
    <w:rsid w:val="00B47C5D"/>
    <w:rsid w:val="00B501CB"/>
    <w:rsid w:val="00B50D3B"/>
    <w:rsid w:val="00B53477"/>
    <w:rsid w:val="00B62995"/>
    <w:rsid w:val="00B71922"/>
    <w:rsid w:val="00B72DBE"/>
    <w:rsid w:val="00B84CEC"/>
    <w:rsid w:val="00B93CFC"/>
    <w:rsid w:val="00B961E0"/>
    <w:rsid w:val="00BA540D"/>
    <w:rsid w:val="00BB00B5"/>
    <w:rsid w:val="00BB0563"/>
    <w:rsid w:val="00BB0AD8"/>
    <w:rsid w:val="00BB2FC1"/>
    <w:rsid w:val="00BB3845"/>
    <w:rsid w:val="00BC1C6D"/>
    <w:rsid w:val="00BC55BD"/>
    <w:rsid w:val="00BD09FC"/>
    <w:rsid w:val="00BD0E82"/>
    <w:rsid w:val="00BD0F37"/>
    <w:rsid w:val="00BD252E"/>
    <w:rsid w:val="00BD3F29"/>
    <w:rsid w:val="00BD5A27"/>
    <w:rsid w:val="00BD616C"/>
    <w:rsid w:val="00BE10E6"/>
    <w:rsid w:val="00BE3894"/>
    <w:rsid w:val="00BE40C4"/>
    <w:rsid w:val="00BE6AB3"/>
    <w:rsid w:val="00BE75FC"/>
    <w:rsid w:val="00BE76D2"/>
    <w:rsid w:val="00BF2651"/>
    <w:rsid w:val="00BF4C62"/>
    <w:rsid w:val="00BF770B"/>
    <w:rsid w:val="00BF7CA4"/>
    <w:rsid w:val="00C00B5A"/>
    <w:rsid w:val="00C04198"/>
    <w:rsid w:val="00C057A2"/>
    <w:rsid w:val="00C122C7"/>
    <w:rsid w:val="00C15E23"/>
    <w:rsid w:val="00C26DA2"/>
    <w:rsid w:val="00C33094"/>
    <w:rsid w:val="00C3478D"/>
    <w:rsid w:val="00C34E42"/>
    <w:rsid w:val="00C36740"/>
    <w:rsid w:val="00C44C45"/>
    <w:rsid w:val="00C50F06"/>
    <w:rsid w:val="00C52588"/>
    <w:rsid w:val="00C5793E"/>
    <w:rsid w:val="00C6049F"/>
    <w:rsid w:val="00C616D5"/>
    <w:rsid w:val="00C66B2D"/>
    <w:rsid w:val="00C72F48"/>
    <w:rsid w:val="00C7655F"/>
    <w:rsid w:val="00C77EBD"/>
    <w:rsid w:val="00C8263F"/>
    <w:rsid w:val="00C8457D"/>
    <w:rsid w:val="00C9280C"/>
    <w:rsid w:val="00C93A68"/>
    <w:rsid w:val="00C96F08"/>
    <w:rsid w:val="00C96F3D"/>
    <w:rsid w:val="00CA1AA8"/>
    <w:rsid w:val="00CA250A"/>
    <w:rsid w:val="00CA63D2"/>
    <w:rsid w:val="00CB07D2"/>
    <w:rsid w:val="00CB1698"/>
    <w:rsid w:val="00CC41AD"/>
    <w:rsid w:val="00CC5DBC"/>
    <w:rsid w:val="00CD0D32"/>
    <w:rsid w:val="00CD1702"/>
    <w:rsid w:val="00CD6E64"/>
    <w:rsid w:val="00CD7BBC"/>
    <w:rsid w:val="00CE1DE1"/>
    <w:rsid w:val="00CF2285"/>
    <w:rsid w:val="00D00EA1"/>
    <w:rsid w:val="00D03FE5"/>
    <w:rsid w:val="00D103FE"/>
    <w:rsid w:val="00D20E9D"/>
    <w:rsid w:val="00D224AB"/>
    <w:rsid w:val="00D2407C"/>
    <w:rsid w:val="00D26316"/>
    <w:rsid w:val="00D27EBA"/>
    <w:rsid w:val="00D317FC"/>
    <w:rsid w:val="00D348DD"/>
    <w:rsid w:val="00D413C4"/>
    <w:rsid w:val="00D43C92"/>
    <w:rsid w:val="00D440C4"/>
    <w:rsid w:val="00D44FAB"/>
    <w:rsid w:val="00D451A3"/>
    <w:rsid w:val="00D46D78"/>
    <w:rsid w:val="00D53FCC"/>
    <w:rsid w:val="00D56944"/>
    <w:rsid w:val="00D6665B"/>
    <w:rsid w:val="00D71821"/>
    <w:rsid w:val="00D76DA0"/>
    <w:rsid w:val="00D80F6C"/>
    <w:rsid w:val="00D90EAB"/>
    <w:rsid w:val="00D924F6"/>
    <w:rsid w:val="00D9281B"/>
    <w:rsid w:val="00D93AA8"/>
    <w:rsid w:val="00DA35FE"/>
    <w:rsid w:val="00DA77D3"/>
    <w:rsid w:val="00DB6BA1"/>
    <w:rsid w:val="00DC0D46"/>
    <w:rsid w:val="00DC1911"/>
    <w:rsid w:val="00DC5E53"/>
    <w:rsid w:val="00DD3442"/>
    <w:rsid w:val="00DD44DF"/>
    <w:rsid w:val="00DD4B75"/>
    <w:rsid w:val="00DD7FD5"/>
    <w:rsid w:val="00DE3726"/>
    <w:rsid w:val="00DE632F"/>
    <w:rsid w:val="00DF3E4C"/>
    <w:rsid w:val="00E00E17"/>
    <w:rsid w:val="00E06FF3"/>
    <w:rsid w:val="00E070D5"/>
    <w:rsid w:val="00E1232D"/>
    <w:rsid w:val="00E12D12"/>
    <w:rsid w:val="00E31C7F"/>
    <w:rsid w:val="00E325C1"/>
    <w:rsid w:val="00E344CA"/>
    <w:rsid w:val="00E34E8C"/>
    <w:rsid w:val="00E45307"/>
    <w:rsid w:val="00E45CF2"/>
    <w:rsid w:val="00E460C9"/>
    <w:rsid w:val="00E46663"/>
    <w:rsid w:val="00E473B4"/>
    <w:rsid w:val="00E51237"/>
    <w:rsid w:val="00E52080"/>
    <w:rsid w:val="00E52A08"/>
    <w:rsid w:val="00E54BF7"/>
    <w:rsid w:val="00E64F2E"/>
    <w:rsid w:val="00E738A8"/>
    <w:rsid w:val="00E75C0D"/>
    <w:rsid w:val="00E87798"/>
    <w:rsid w:val="00E90D55"/>
    <w:rsid w:val="00E91DAC"/>
    <w:rsid w:val="00E92784"/>
    <w:rsid w:val="00EA2966"/>
    <w:rsid w:val="00EA3512"/>
    <w:rsid w:val="00EA42AD"/>
    <w:rsid w:val="00EA5860"/>
    <w:rsid w:val="00EB2748"/>
    <w:rsid w:val="00EB2D6F"/>
    <w:rsid w:val="00EB43C3"/>
    <w:rsid w:val="00EB44D0"/>
    <w:rsid w:val="00EB4AF3"/>
    <w:rsid w:val="00EB5483"/>
    <w:rsid w:val="00EB788D"/>
    <w:rsid w:val="00ED2D59"/>
    <w:rsid w:val="00ED6394"/>
    <w:rsid w:val="00ED775A"/>
    <w:rsid w:val="00EE12CE"/>
    <w:rsid w:val="00EE205A"/>
    <w:rsid w:val="00EE588B"/>
    <w:rsid w:val="00EE6151"/>
    <w:rsid w:val="00EF3B16"/>
    <w:rsid w:val="00EF4518"/>
    <w:rsid w:val="00EF734F"/>
    <w:rsid w:val="00F00706"/>
    <w:rsid w:val="00F11501"/>
    <w:rsid w:val="00F2331F"/>
    <w:rsid w:val="00F26B36"/>
    <w:rsid w:val="00F27991"/>
    <w:rsid w:val="00F3057C"/>
    <w:rsid w:val="00F3310E"/>
    <w:rsid w:val="00F3776A"/>
    <w:rsid w:val="00F416D6"/>
    <w:rsid w:val="00F7232F"/>
    <w:rsid w:val="00F729AD"/>
    <w:rsid w:val="00F72BDD"/>
    <w:rsid w:val="00F73EBD"/>
    <w:rsid w:val="00F7677D"/>
    <w:rsid w:val="00F77BB4"/>
    <w:rsid w:val="00F84EC7"/>
    <w:rsid w:val="00F94286"/>
    <w:rsid w:val="00F956D8"/>
    <w:rsid w:val="00F96FF0"/>
    <w:rsid w:val="00FA0068"/>
    <w:rsid w:val="00FA198D"/>
    <w:rsid w:val="00FA5D07"/>
    <w:rsid w:val="00FB148D"/>
    <w:rsid w:val="00FB2526"/>
    <w:rsid w:val="00FB44F9"/>
    <w:rsid w:val="00FB4D4C"/>
    <w:rsid w:val="00FB5CEB"/>
    <w:rsid w:val="00FB6276"/>
    <w:rsid w:val="00FC1AF2"/>
    <w:rsid w:val="00FC4FF8"/>
    <w:rsid w:val="00FC620E"/>
    <w:rsid w:val="00FD29F9"/>
    <w:rsid w:val="00FD2DCB"/>
    <w:rsid w:val="00FE0408"/>
    <w:rsid w:val="00FE2013"/>
    <w:rsid w:val="00FE3BF4"/>
    <w:rsid w:val="00FE3EB8"/>
    <w:rsid w:val="00FE46FE"/>
    <w:rsid w:val="00FE48E7"/>
    <w:rsid w:val="00FE60ED"/>
    <w:rsid w:val="00FF0B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A9CE3B"/>
  <w15:chartTrackingRefBased/>
  <w15:docId w15:val="{832C1506-C984-4586-93F8-1BA020C59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link w:val="BodyTextChar"/>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link w:val="Header"/>
    <w:uiPriority w:val="99"/>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BodyTextChar">
    <w:name w:val="Body Text Char"/>
    <w:link w:val="BodyText"/>
    <w:rsid w:val="009A7E21"/>
    <w:rPr>
      <w:rFonts w:hAnsi="CordiaUPC"/>
      <w:sz w:val="24"/>
      <w:szCs w:val="24"/>
      <w:lang w:eastAsia="en-US"/>
    </w:rPr>
  </w:style>
  <w:style w:type="paragraph" w:styleId="Revision">
    <w:name w:val="Revision"/>
    <w:hidden/>
    <w:uiPriority w:val="99"/>
    <w:semiHidden/>
    <w:rsid w:val="00A164C8"/>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90221">
      <w:bodyDiv w:val="1"/>
      <w:marLeft w:val="0"/>
      <w:marRight w:val="0"/>
      <w:marTop w:val="0"/>
      <w:marBottom w:val="0"/>
      <w:divBdr>
        <w:top w:val="none" w:sz="0" w:space="0" w:color="auto"/>
        <w:left w:val="none" w:sz="0" w:space="0" w:color="auto"/>
        <w:bottom w:val="none" w:sz="0" w:space="0" w:color="auto"/>
        <w:right w:val="none" w:sz="0" w:space="0" w:color="auto"/>
      </w:divBdr>
    </w:div>
    <w:div w:id="454565255">
      <w:bodyDiv w:val="1"/>
      <w:marLeft w:val="0"/>
      <w:marRight w:val="0"/>
      <w:marTop w:val="0"/>
      <w:marBottom w:val="0"/>
      <w:divBdr>
        <w:top w:val="none" w:sz="0" w:space="0" w:color="auto"/>
        <w:left w:val="none" w:sz="0" w:space="0" w:color="auto"/>
        <w:bottom w:val="none" w:sz="0" w:space="0" w:color="auto"/>
        <w:right w:val="none" w:sz="0" w:space="0" w:color="auto"/>
      </w:divBdr>
    </w:div>
    <w:div w:id="1355375315">
      <w:bodyDiv w:val="1"/>
      <w:marLeft w:val="0"/>
      <w:marRight w:val="0"/>
      <w:marTop w:val="0"/>
      <w:marBottom w:val="0"/>
      <w:divBdr>
        <w:top w:val="none" w:sz="0" w:space="0" w:color="auto"/>
        <w:left w:val="none" w:sz="0" w:space="0" w:color="auto"/>
        <w:bottom w:val="none" w:sz="0" w:space="0" w:color="auto"/>
        <w:right w:val="none" w:sz="0" w:space="0" w:color="auto"/>
      </w:divBdr>
    </w:div>
    <w:div w:id="192433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2e248ab-fa06-4d63-8dd7-dd016e7c7698">
      <Terms xmlns="http://schemas.microsoft.com/office/infopath/2007/PartnerControls"/>
    </lcf76f155ced4ddcb4097134ff3c332f>
    <TaxCatchAll xmlns="fc89776f-2db0-41cf-add2-78446084755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D497D9EDB084499487CF90B067EA6C" ma:contentTypeVersion="10" ma:contentTypeDescription="Create a new document." ma:contentTypeScope="" ma:versionID="1462e3278e3479991d02f98511b1c53d">
  <xsd:schema xmlns:xsd="http://www.w3.org/2001/XMLSchema" xmlns:xs="http://www.w3.org/2001/XMLSchema" xmlns:p="http://schemas.microsoft.com/office/2006/metadata/properties" xmlns:ns2="62e248ab-fa06-4d63-8dd7-dd016e7c7698" xmlns:ns3="fc89776f-2db0-41cf-add2-784460847558" targetNamespace="http://schemas.microsoft.com/office/2006/metadata/properties" ma:root="true" ma:fieldsID="5d9076631f17f2bf6b932e041740bb4e" ns2:_="" ns3:_="">
    <xsd:import namespace="62e248ab-fa06-4d63-8dd7-dd016e7c7698"/>
    <xsd:import namespace="fc89776f-2db0-41cf-add2-7844608475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248ab-fa06-4d63-8dd7-dd016e7c76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89776f-2db0-41cf-add2-78446084755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0c856f9-4818-4b1d-adfa-651a25bcd63f}" ma:internalName="TaxCatchAll" ma:showField="CatchAllData" ma:web="fc89776f-2db0-41cf-add2-7844608475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8EE45A-65B5-48BC-A9E8-DA410876C224}">
  <ds:schemaRefs>
    <ds:schemaRef ds:uri="http://schemas.openxmlformats.org/officeDocument/2006/bibliography"/>
  </ds:schemaRefs>
</ds:datastoreItem>
</file>

<file path=customXml/itemProps2.xml><?xml version="1.0" encoding="utf-8"?>
<ds:datastoreItem xmlns:ds="http://schemas.openxmlformats.org/officeDocument/2006/customXml" ds:itemID="{9EE523EA-C00F-4F37-96A8-4C0733F5FE35}">
  <ds:schemaRefs>
    <ds:schemaRef ds:uri="http://schemas.microsoft.com/sharepoint/v3/contenttype/forms"/>
  </ds:schemaRefs>
</ds:datastoreItem>
</file>

<file path=customXml/itemProps3.xml><?xml version="1.0" encoding="utf-8"?>
<ds:datastoreItem xmlns:ds="http://schemas.openxmlformats.org/officeDocument/2006/customXml" ds:itemID="{C843E540-47EF-435F-8293-8546E45D9651}">
  <ds:schemaRefs>
    <ds:schemaRef ds:uri="http://schemas.microsoft.com/office/2006/metadata/properties"/>
    <ds:schemaRef ds:uri="http://schemas.microsoft.com/office/infopath/2007/PartnerControls"/>
    <ds:schemaRef ds:uri="62e248ab-fa06-4d63-8dd7-dd016e7c7698"/>
    <ds:schemaRef ds:uri="fc89776f-2db0-41cf-add2-784460847558"/>
  </ds:schemaRefs>
</ds:datastoreItem>
</file>

<file path=customXml/itemProps4.xml><?xml version="1.0" encoding="utf-8"?>
<ds:datastoreItem xmlns:ds="http://schemas.openxmlformats.org/officeDocument/2006/customXml" ds:itemID="{4B3B9A35-1217-4084-859A-92C073FBF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248ab-fa06-4d63-8dd7-dd016e7c7698"/>
    <ds:schemaRef ds:uri="fc89776f-2db0-41cf-add2-784460847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41</TotalTime>
  <Pages>2</Pages>
  <Words>596</Words>
  <Characters>3400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Sathon, Attapon</cp:lastModifiedBy>
  <cp:revision>61</cp:revision>
  <cp:lastPrinted>2026-05-15T10:26:00Z</cp:lastPrinted>
  <dcterms:created xsi:type="dcterms:W3CDTF">2024-08-03T16:42:00Z</dcterms:created>
  <dcterms:modified xsi:type="dcterms:W3CDTF">2026-05-15T10:26:00Z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2022-04-16T13:37:49Z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912d2e0f-c153-4512-b86f-ff2d7d2a3f5e</vt:lpwstr>
  </property>
  <property fmtid="{D5CDD505-2E9C-101B-9397-08002B2CF9AE}" pid="8" name="MSIP_Label_ea60d57e-af5b-4752-ac57-3e4f28ca11dc_ContentBits">
    <vt:lpwstr>0</vt:lpwstr>
  </property>
  <property fmtid="{D5CDD505-2E9C-101B-9397-08002B2CF9AE}" pid="9" name="ContentTypeId">
    <vt:lpwstr>0x01010093D497D9EDB084499487CF90B067EA6C</vt:lpwstr>
  </property>
  <property fmtid="{D5CDD505-2E9C-101B-9397-08002B2CF9AE}" pid="10" name="MediaServiceImageTags">
    <vt:lpwstr/>
  </property>
</Properties>
</file>