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A6928" w14:textId="77777777" w:rsidR="009D225B" w:rsidRDefault="009D225B" w:rsidP="009D225B">
      <w:pPr>
        <w:rPr>
          <w:rFonts w:ascii="Browallia New" w:hAnsi="Browallia New" w:cs="Browallia New"/>
          <w:b/>
          <w:bCs/>
          <w:sz w:val="26"/>
          <w:szCs w:val="26"/>
          <w:u w:val="single"/>
        </w:rPr>
      </w:pPr>
    </w:p>
    <w:p w14:paraId="2160E10D" w14:textId="77777777" w:rsidR="009D225B" w:rsidRDefault="009D225B" w:rsidP="009D225B">
      <w:pPr>
        <w:rPr>
          <w:rFonts w:ascii="Browallia New" w:hAnsi="Browallia New" w:cs="Browallia New"/>
          <w:b/>
          <w:bCs/>
          <w:sz w:val="26"/>
          <w:szCs w:val="26"/>
          <w:u w:val="single"/>
        </w:rPr>
      </w:pPr>
    </w:p>
    <w:p w14:paraId="1CA66812" w14:textId="77777777" w:rsidR="009D225B" w:rsidRPr="00E322B1" w:rsidRDefault="009D225B" w:rsidP="009D225B">
      <w:pPr>
        <w:rPr>
          <w:rFonts w:ascii="Browallia New" w:hAnsi="Browallia New" w:cs="Browallia New"/>
          <w:b/>
          <w:bCs/>
          <w:sz w:val="26"/>
          <w:szCs w:val="26"/>
          <w:u w:val="single"/>
        </w:rPr>
      </w:pPr>
      <w:r w:rsidRPr="00E322B1">
        <w:rPr>
          <w:rFonts w:ascii="Browallia New" w:hAnsi="Browallia New" w:cs="Browallia New" w:hint="cs"/>
          <w:b/>
          <w:bCs/>
          <w:sz w:val="26"/>
          <w:szCs w:val="26"/>
          <w:u w:val="single"/>
        </w:rPr>
        <w:t>Independent Auditor’s Report on Review of Interim Financial Information</w:t>
      </w:r>
    </w:p>
    <w:p w14:paraId="36F344CB" w14:textId="77777777" w:rsidR="009D225B" w:rsidRPr="00E322B1" w:rsidRDefault="009D225B" w:rsidP="009D225B">
      <w:pPr>
        <w:rPr>
          <w:rFonts w:ascii="BrowalliaUPC" w:hAnsi="BrowalliaUPC" w:cs="BrowalliaUPC"/>
          <w:sz w:val="26"/>
          <w:szCs w:val="26"/>
        </w:rPr>
      </w:pPr>
    </w:p>
    <w:p w14:paraId="2DA2F9D0" w14:textId="77777777" w:rsidR="009D225B" w:rsidRPr="00E322B1" w:rsidRDefault="009D225B" w:rsidP="009D225B">
      <w:pPr>
        <w:jc w:val="thaiDistribute"/>
        <w:rPr>
          <w:rFonts w:ascii="BrowalliaUPC" w:hAnsi="BrowalliaUPC" w:cs="BrowalliaUPC"/>
          <w:sz w:val="26"/>
          <w:szCs w:val="26"/>
        </w:rPr>
      </w:pPr>
      <w:r w:rsidRPr="00E322B1">
        <w:rPr>
          <w:rFonts w:ascii="BrowalliaUPC" w:hAnsi="BrowalliaUPC" w:cs="BrowalliaUPC"/>
          <w:sz w:val="26"/>
          <w:szCs w:val="26"/>
        </w:rPr>
        <w:t>To the Shareholders and Board of Directors of X Bioscience Public Company Limited</w:t>
      </w:r>
    </w:p>
    <w:p w14:paraId="605660C6" w14:textId="77777777" w:rsidR="009D225B" w:rsidRPr="00E322B1" w:rsidRDefault="009D225B" w:rsidP="009D225B">
      <w:pPr>
        <w:jc w:val="thaiDistribute"/>
        <w:rPr>
          <w:rFonts w:ascii="BrowalliaUPC" w:hAnsi="BrowalliaUPC" w:cs="BrowalliaUPC"/>
          <w:sz w:val="26"/>
          <w:szCs w:val="26"/>
        </w:rPr>
      </w:pPr>
    </w:p>
    <w:p w14:paraId="6CCB7F51" w14:textId="77777777" w:rsidR="009D225B" w:rsidRPr="00E322B1" w:rsidRDefault="009D225B" w:rsidP="009D225B">
      <w:pPr>
        <w:jc w:val="thaiDistribute"/>
        <w:rPr>
          <w:rFonts w:ascii="BrowalliaUPC" w:hAnsi="BrowalliaUPC" w:cs="BrowalliaUPC"/>
          <w:spacing w:val="4"/>
          <w:sz w:val="26"/>
          <w:szCs w:val="26"/>
        </w:rPr>
      </w:pPr>
      <w:r w:rsidRPr="00E322B1">
        <w:rPr>
          <w:rFonts w:ascii="BrowalliaUPC" w:hAnsi="BrowalliaUPC" w:cs="BrowalliaUPC"/>
          <w:spacing w:val="4"/>
          <w:sz w:val="26"/>
          <w:szCs w:val="26"/>
        </w:rPr>
        <w:t xml:space="preserve">I have reviewed the consolidated and separate statements of financial position as at March 31, 2026, and the consolidated and separate statements of comprehensive income for the three-month period ended March 31, 2026, the related consolidated and separate statements of changes in shareholders’ equity, the consolidated and separate statements of cash flows for the three-month period ended March 31, 2026, and the condensed notes to the interim financial statements (interim financial information) of X Bioscience Public Company Limited and its subsidiaries and of X Bioscience Public Company Limited. The management is responsible for the preparation and presentation of this interim financial information in accordance with Thai Accounting Standard No. 34, “Interim Financial Reporting”. My responsibility is to </w:t>
      </w:r>
      <w:proofErr w:type="gramStart"/>
      <w:r w:rsidRPr="00E322B1">
        <w:rPr>
          <w:rFonts w:ascii="BrowalliaUPC" w:hAnsi="BrowalliaUPC" w:cs="BrowalliaUPC"/>
          <w:spacing w:val="4"/>
          <w:sz w:val="26"/>
          <w:szCs w:val="26"/>
        </w:rPr>
        <w:t>express</w:t>
      </w:r>
      <w:proofErr w:type="gramEnd"/>
      <w:r w:rsidRPr="00E322B1">
        <w:rPr>
          <w:rFonts w:ascii="BrowalliaUPC" w:hAnsi="BrowalliaUPC" w:cs="BrowalliaUPC"/>
          <w:spacing w:val="4"/>
          <w:sz w:val="26"/>
          <w:szCs w:val="26"/>
        </w:rPr>
        <w:t xml:space="preserve"> a conclusion on this interim financial information, based on my review.</w:t>
      </w:r>
    </w:p>
    <w:p w14:paraId="55E03C23" w14:textId="77777777" w:rsidR="009D225B" w:rsidRPr="00E322B1" w:rsidRDefault="009D225B" w:rsidP="009D225B">
      <w:pPr>
        <w:jc w:val="thaiDistribute"/>
        <w:rPr>
          <w:rFonts w:ascii="BrowalliaUPC" w:hAnsi="BrowalliaUPC" w:cs="BrowalliaUPC"/>
          <w:spacing w:val="2"/>
          <w:sz w:val="26"/>
          <w:szCs w:val="26"/>
        </w:rPr>
      </w:pPr>
    </w:p>
    <w:p w14:paraId="166FF258" w14:textId="77777777" w:rsidR="009D225B" w:rsidRPr="00E322B1" w:rsidRDefault="009D225B" w:rsidP="00A47A57">
      <w:pPr>
        <w:spacing w:after="120"/>
        <w:jc w:val="thaiDistribute"/>
        <w:rPr>
          <w:rFonts w:ascii="BrowalliaUPC" w:hAnsi="BrowalliaUPC" w:cs="BrowalliaUPC"/>
          <w:b/>
          <w:bCs/>
          <w:spacing w:val="-2"/>
          <w:sz w:val="26"/>
          <w:szCs w:val="26"/>
        </w:rPr>
      </w:pPr>
      <w:r w:rsidRPr="00E322B1">
        <w:rPr>
          <w:rFonts w:ascii="BrowalliaUPC" w:hAnsi="BrowalliaUPC" w:cs="BrowalliaUPC"/>
          <w:b/>
          <w:bCs/>
          <w:spacing w:val="-2"/>
          <w:sz w:val="26"/>
          <w:szCs w:val="26"/>
        </w:rPr>
        <w:t xml:space="preserve">Scope of </w:t>
      </w:r>
      <w:r w:rsidRPr="00A47A57">
        <w:rPr>
          <w:rFonts w:ascii="BrowalliaUPC" w:hAnsi="BrowalliaUPC" w:cs="BrowalliaUPC"/>
          <w:b/>
          <w:bCs/>
          <w:sz w:val="26"/>
          <w:szCs w:val="26"/>
        </w:rPr>
        <w:t>Review</w:t>
      </w:r>
    </w:p>
    <w:p w14:paraId="1DF9F240" w14:textId="77777777" w:rsidR="009D225B" w:rsidRPr="00E322B1" w:rsidRDefault="009D225B" w:rsidP="009D225B">
      <w:pPr>
        <w:jc w:val="thaiDistribute"/>
        <w:rPr>
          <w:rFonts w:ascii="BrowalliaUPC" w:hAnsi="BrowalliaUPC" w:cs="BrowalliaUPC"/>
          <w:sz w:val="26"/>
          <w:szCs w:val="26"/>
        </w:rPr>
      </w:pPr>
      <w:r w:rsidRPr="00E322B1">
        <w:rPr>
          <w:rFonts w:ascii="BrowalliaUPC" w:hAnsi="BrowalliaUPC" w:cs="BrowalliaUPC"/>
          <w:sz w:val="26"/>
          <w:szCs w:val="26"/>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w:t>
      </w:r>
      <w:proofErr w:type="gramStart"/>
      <w:r w:rsidRPr="00E322B1">
        <w:rPr>
          <w:rFonts w:ascii="BrowalliaUPC" w:hAnsi="BrowalliaUPC" w:cs="BrowalliaUPC"/>
          <w:sz w:val="26"/>
          <w:szCs w:val="26"/>
        </w:rPr>
        <w:t>persons</w:t>
      </w:r>
      <w:proofErr w:type="gramEnd"/>
      <w:r w:rsidRPr="00E322B1">
        <w:rPr>
          <w:rFonts w:ascii="BrowalliaUPC" w:hAnsi="BrowalliaUPC" w:cs="BrowalliaUPC"/>
          <w:sz w:val="26"/>
          <w:szCs w:val="26"/>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E322B1">
        <w:rPr>
          <w:rFonts w:ascii="BrowalliaUPC" w:hAnsi="BrowalliaUPC" w:cs="BrowalliaUPC"/>
          <w:sz w:val="26"/>
          <w:szCs w:val="26"/>
        </w:rPr>
        <w:t>an audit opinion</w:t>
      </w:r>
      <w:proofErr w:type="gramEnd"/>
      <w:r w:rsidRPr="00E322B1">
        <w:rPr>
          <w:rFonts w:ascii="BrowalliaUPC" w:hAnsi="BrowalliaUPC" w:cs="BrowalliaUPC"/>
          <w:sz w:val="26"/>
          <w:szCs w:val="26"/>
        </w:rPr>
        <w:t>.</w:t>
      </w:r>
    </w:p>
    <w:p w14:paraId="18CF47AF" w14:textId="77777777" w:rsidR="009D225B" w:rsidRPr="00E322B1" w:rsidRDefault="009D225B" w:rsidP="009D225B">
      <w:pPr>
        <w:jc w:val="thaiDistribute"/>
        <w:rPr>
          <w:rFonts w:ascii="BrowalliaUPC" w:hAnsi="BrowalliaUPC" w:cs="BrowalliaUPC"/>
          <w:sz w:val="26"/>
          <w:szCs w:val="26"/>
        </w:rPr>
      </w:pPr>
    </w:p>
    <w:p w14:paraId="62FDD485" w14:textId="77777777" w:rsidR="009D225B" w:rsidRPr="00E322B1" w:rsidRDefault="009D225B" w:rsidP="00A47A57">
      <w:pPr>
        <w:spacing w:after="120"/>
        <w:jc w:val="thaiDistribute"/>
        <w:rPr>
          <w:rFonts w:ascii="BrowalliaUPC" w:hAnsi="BrowalliaUPC" w:cs="BrowalliaUPC"/>
          <w:b/>
          <w:bCs/>
          <w:sz w:val="26"/>
          <w:szCs w:val="26"/>
        </w:rPr>
      </w:pPr>
      <w:r w:rsidRPr="00E322B1">
        <w:rPr>
          <w:rFonts w:ascii="BrowalliaUPC" w:hAnsi="BrowalliaUPC" w:cs="BrowalliaUPC"/>
          <w:b/>
          <w:bCs/>
          <w:sz w:val="26"/>
          <w:szCs w:val="26"/>
        </w:rPr>
        <w:t>Conclusion</w:t>
      </w:r>
    </w:p>
    <w:p w14:paraId="2323D689" w14:textId="77777777" w:rsidR="009D225B" w:rsidRPr="00E322B1" w:rsidRDefault="009D225B" w:rsidP="009D225B">
      <w:pPr>
        <w:tabs>
          <w:tab w:val="center" w:pos="4748"/>
        </w:tabs>
        <w:jc w:val="thaiDistribute"/>
        <w:rPr>
          <w:rFonts w:ascii="BrowalliaUPC" w:hAnsi="BrowalliaUPC" w:cs="BrowalliaUPC"/>
          <w:sz w:val="26"/>
          <w:szCs w:val="26"/>
        </w:rPr>
      </w:pPr>
      <w:r>
        <w:rPr>
          <w:rFonts w:ascii="BrowalliaUPC" w:hAnsi="BrowalliaUPC" w:cs="BrowalliaUPC"/>
          <w:sz w:val="26"/>
          <w:szCs w:val="26"/>
        </w:rPr>
        <w:t>B</w:t>
      </w:r>
      <w:r w:rsidRPr="00E322B1">
        <w:rPr>
          <w:rFonts w:ascii="BrowalliaUPC" w:hAnsi="BrowalliaUPC" w:cs="BrowalliaUPC"/>
          <w:sz w:val="26"/>
          <w:szCs w:val="26"/>
        </w:rPr>
        <w:t>ased on my review, nothing has come to my attention that causes me to believe that the accompanying interim financial information is not prepared, in all material respects, in accordance with Thai Accounting Standard 34, “Interim Financial Reporting”.</w:t>
      </w:r>
    </w:p>
    <w:p w14:paraId="30EA08E8" w14:textId="77777777" w:rsidR="009D225B" w:rsidRPr="00E322B1" w:rsidRDefault="009D225B" w:rsidP="009D225B">
      <w:pPr>
        <w:tabs>
          <w:tab w:val="center" w:pos="4748"/>
        </w:tabs>
        <w:jc w:val="thaiDistribute"/>
        <w:rPr>
          <w:rFonts w:ascii="BrowalliaUPC" w:hAnsi="BrowalliaUPC" w:cs="BrowalliaUPC"/>
          <w:sz w:val="26"/>
          <w:szCs w:val="26"/>
        </w:rPr>
      </w:pPr>
    </w:p>
    <w:p w14:paraId="1D647C88" w14:textId="77777777" w:rsidR="009D225B" w:rsidRPr="00E322B1" w:rsidRDefault="009D225B" w:rsidP="00A47A57">
      <w:pPr>
        <w:spacing w:after="120"/>
        <w:jc w:val="thaiDistribute"/>
        <w:rPr>
          <w:rFonts w:ascii="BrowalliaUPC" w:hAnsi="BrowalliaUPC" w:cs="BrowalliaUPC"/>
          <w:b/>
          <w:bCs/>
          <w:sz w:val="26"/>
          <w:szCs w:val="26"/>
        </w:rPr>
      </w:pPr>
      <w:r w:rsidRPr="00E322B1">
        <w:rPr>
          <w:rFonts w:ascii="BrowalliaUPC" w:hAnsi="BrowalliaUPC" w:cs="BrowalliaUPC"/>
          <w:b/>
          <w:bCs/>
          <w:sz w:val="26"/>
          <w:szCs w:val="26"/>
        </w:rPr>
        <w:t>Emphasis of matter and event</w:t>
      </w:r>
    </w:p>
    <w:p w14:paraId="29B2CC36" w14:textId="12582E0B" w:rsidR="009D225B" w:rsidRDefault="009D225B" w:rsidP="009D225B">
      <w:pPr>
        <w:jc w:val="thaiDistribute"/>
        <w:rPr>
          <w:rFonts w:ascii="BrowalliaUPC" w:hAnsi="BrowalliaUPC" w:cs="BrowalliaUPC"/>
          <w:sz w:val="26"/>
          <w:szCs w:val="26"/>
        </w:rPr>
      </w:pPr>
      <w:r w:rsidRPr="00E322B1">
        <w:rPr>
          <w:rFonts w:ascii="BrowalliaUPC" w:hAnsi="BrowalliaUPC" w:cs="BrowalliaUPC"/>
          <w:sz w:val="26"/>
          <w:szCs w:val="26"/>
        </w:rPr>
        <w:t xml:space="preserve">Without effecting a conclusion of the review. I draw attention to the matter as explained in note 2 to the interim financial statements, which </w:t>
      </w:r>
      <w:proofErr w:type="gramStart"/>
      <w:r w:rsidRPr="00E322B1">
        <w:rPr>
          <w:rFonts w:ascii="BrowalliaUPC" w:hAnsi="BrowalliaUPC" w:cs="BrowalliaUPC"/>
          <w:sz w:val="26"/>
          <w:szCs w:val="26"/>
        </w:rPr>
        <w:t>describes about</w:t>
      </w:r>
      <w:proofErr w:type="gramEnd"/>
      <w:r w:rsidRPr="00E322B1">
        <w:rPr>
          <w:rFonts w:ascii="BrowalliaUPC" w:hAnsi="BrowalliaUPC" w:cs="BrowalliaUPC"/>
          <w:sz w:val="26"/>
          <w:szCs w:val="26"/>
        </w:rPr>
        <w:t xml:space="preserve"> the uncertainty of significant </w:t>
      </w:r>
      <w:proofErr w:type="gramStart"/>
      <w:r w:rsidRPr="00E322B1">
        <w:rPr>
          <w:rFonts w:ascii="BrowalliaUPC" w:hAnsi="BrowalliaUPC" w:cs="BrowalliaUPC"/>
          <w:sz w:val="26"/>
          <w:szCs w:val="26"/>
        </w:rPr>
        <w:t>effect</w:t>
      </w:r>
      <w:proofErr w:type="gramEnd"/>
      <w:r w:rsidRPr="00E322B1">
        <w:rPr>
          <w:rFonts w:ascii="BrowalliaUPC" w:hAnsi="BrowalliaUPC" w:cs="BrowalliaUPC"/>
          <w:sz w:val="26"/>
          <w:szCs w:val="26"/>
        </w:rPr>
        <w:t xml:space="preserve"> on operations that have deficit for a long period and the Group has ceased operations for a long time.</w:t>
      </w:r>
      <w:r w:rsidRPr="00E322B1">
        <w:rPr>
          <w:rFonts w:ascii="BrowalliaUPC" w:hAnsi="BrowalliaUPC" w:cs="BrowalliaUPC"/>
          <w:sz w:val="26"/>
          <w:szCs w:val="26"/>
          <w:cs/>
        </w:rPr>
        <w:t xml:space="preserve"> </w:t>
      </w:r>
      <w:r w:rsidRPr="00E322B1">
        <w:rPr>
          <w:rFonts w:ascii="BrowalliaUPC" w:hAnsi="BrowalliaUPC" w:cs="BrowalliaUPC"/>
          <w:sz w:val="26"/>
          <w:szCs w:val="26"/>
        </w:rPr>
        <w:t xml:space="preserve">Furthermore, I draw attention to Note </w:t>
      </w:r>
      <w:r w:rsidRPr="00E322B1">
        <w:rPr>
          <w:rFonts w:ascii="BrowalliaUPC" w:hAnsi="BrowalliaUPC" w:cs="BrowalliaUPC"/>
          <w:sz w:val="26"/>
          <w:szCs w:val="26"/>
          <w:cs/>
        </w:rPr>
        <w:t>8</w:t>
      </w:r>
      <w:r w:rsidR="00792C76">
        <w:rPr>
          <w:rFonts w:ascii="BrowalliaUPC" w:hAnsi="BrowalliaUPC" w:cs="BrowalliaUPC"/>
          <w:sz w:val="26"/>
          <w:szCs w:val="26"/>
        </w:rPr>
        <w:t>.2</w:t>
      </w:r>
      <w:r w:rsidRPr="00E322B1">
        <w:rPr>
          <w:rFonts w:ascii="BrowalliaUPC" w:hAnsi="BrowalliaUPC" w:cs="BrowalliaUPC"/>
          <w:sz w:val="26"/>
          <w:szCs w:val="26"/>
          <w:cs/>
        </w:rPr>
        <w:t xml:space="preserve"> </w:t>
      </w:r>
      <w:r w:rsidRPr="00E322B1">
        <w:rPr>
          <w:rFonts w:ascii="BrowalliaUPC" w:hAnsi="BrowalliaUPC" w:cs="BrowalliaUPC"/>
          <w:sz w:val="26"/>
          <w:szCs w:val="26"/>
        </w:rPr>
        <w:t>to the interim financial statements regarding advances, which discloses the land and building sale and purchase agreemen</w:t>
      </w:r>
      <w:r w:rsidR="002A177A">
        <w:rPr>
          <w:rFonts w:ascii="BrowalliaUPC" w:hAnsi="BrowalliaUPC" w:cs="BrowalliaUPC"/>
          <w:sz w:val="26"/>
          <w:szCs w:val="26"/>
        </w:rPr>
        <w:t>t and</w:t>
      </w:r>
      <w:r w:rsidRPr="00E322B1">
        <w:rPr>
          <w:rFonts w:ascii="BrowalliaUPC" w:hAnsi="BrowalliaUPC" w:cs="BrowalliaUPC"/>
          <w:sz w:val="26"/>
          <w:szCs w:val="26"/>
        </w:rPr>
        <w:t xml:space="preserve"> the related conditions.</w:t>
      </w:r>
    </w:p>
    <w:p w14:paraId="797D37B1" w14:textId="77777777" w:rsidR="00930D8E" w:rsidRPr="00E322B1" w:rsidRDefault="00930D8E" w:rsidP="009D225B">
      <w:pPr>
        <w:jc w:val="thaiDistribute"/>
        <w:rPr>
          <w:rFonts w:ascii="BrowalliaUPC" w:hAnsi="BrowalliaUPC" w:cs="BrowalliaUPC"/>
          <w:sz w:val="26"/>
          <w:szCs w:val="26"/>
        </w:rPr>
      </w:pPr>
    </w:p>
    <w:tbl>
      <w:tblPr>
        <w:tblW w:w="0" w:type="auto"/>
        <w:tblLook w:val="04A0" w:firstRow="1" w:lastRow="0" w:firstColumn="1" w:lastColumn="0" w:noHBand="0" w:noVBand="1"/>
      </w:tblPr>
      <w:tblGrid>
        <w:gridCol w:w="4602"/>
        <w:gridCol w:w="4611"/>
      </w:tblGrid>
      <w:tr w:rsidR="00930D8E" w:rsidRPr="00E322B1" w14:paraId="06632D61" w14:textId="77777777" w:rsidTr="0000186A">
        <w:trPr>
          <w:trHeight w:val="20"/>
        </w:trPr>
        <w:tc>
          <w:tcPr>
            <w:tcW w:w="4602" w:type="dxa"/>
          </w:tcPr>
          <w:p w14:paraId="57427A72"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2C60532A" w14:textId="77777777" w:rsidR="00930D8E" w:rsidRPr="00E322B1" w:rsidRDefault="00930D8E" w:rsidP="0000186A">
            <w:pPr>
              <w:tabs>
                <w:tab w:val="left" w:pos="3600"/>
              </w:tabs>
              <w:jc w:val="center"/>
              <w:rPr>
                <w:rFonts w:ascii="Browallia New" w:hAnsi="Browallia New" w:cs="Browallia New"/>
                <w:sz w:val="26"/>
                <w:szCs w:val="26"/>
              </w:rPr>
            </w:pPr>
            <w:r w:rsidRPr="00E322B1">
              <w:rPr>
                <w:rFonts w:ascii="Browallia New" w:hAnsi="Browallia New" w:cs="Browallia New"/>
                <w:sz w:val="26"/>
                <w:szCs w:val="26"/>
              </w:rPr>
              <w:t>A&amp;A Office Company Limited</w:t>
            </w:r>
          </w:p>
        </w:tc>
      </w:tr>
      <w:tr w:rsidR="00930D8E" w:rsidRPr="00E322B1" w14:paraId="25F3CCF5" w14:textId="77777777" w:rsidTr="0000186A">
        <w:trPr>
          <w:trHeight w:val="20"/>
        </w:trPr>
        <w:tc>
          <w:tcPr>
            <w:tcW w:w="4602" w:type="dxa"/>
          </w:tcPr>
          <w:p w14:paraId="25D0A1C8"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4FDB2A55" w14:textId="77777777" w:rsidR="00930D8E" w:rsidRPr="00E322B1" w:rsidRDefault="00930D8E" w:rsidP="0000186A">
            <w:pPr>
              <w:tabs>
                <w:tab w:val="left" w:pos="3600"/>
              </w:tabs>
              <w:rPr>
                <w:rFonts w:ascii="Browallia New" w:hAnsi="Browallia New" w:cs="Browallia New"/>
                <w:sz w:val="26"/>
                <w:szCs w:val="26"/>
              </w:rPr>
            </w:pPr>
          </w:p>
        </w:tc>
      </w:tr>
      <w:tr w:rsidR="00930D8E" w:rsidRPr="00E322B1" w14:paraId="4F1B075C" w14:textId="77777777" w:rsidTr="0000186A">
        <w:trPr>
          <w:trHeight w:val="20"/>
        </w:trPr>
        <w:tc>
          <w:tcPr>
            <w:tcW w:w="4602" w:type="dxa"/>
          </w:tcPr>
          <w:p w14:paraId="150A90D3"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51629C82" w14:textId="77777777" w:rsidR="00930D8E" w:rsidRPr="00E322B1" w:rsidRDefault="00930D8E" w:rsidP="0000186A">
            <w:pPr>
              <w:tabs>
                <w:tab w:val="left" w:pos="3600"/>
              </w:tabs>
              <w:rPr>
                <w:rFonts w:ascii="Browallia New" w:hAnsi="Browallia New" w:cs="Browallia New"/>
                <w:sz w:val="26"/>
                <w:szCs w:val="26"/>
              </w:rPr>
            </w:pPr>
          </w:p>
        </w:tc>
      </w:tr>
      <w:tr w:rsidR="00930D8E" w:rsidRPr="00E322B1" w14:paraId="3C96D9F7" w14:textId="77777777" w:rsidTr="0000186A">
        <w:trPr>
          <w:trHeight w:val="20"/>
        </w:trPr>
        <w:tc>
          <w:tcPr>
            <w:tcW w:w="4602" w:type="dxa"/>
          </w:tcPr>
          <w:p w14:paraId="5AF62FFC"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319BAF0A" w14:textId="77777777" w:rsidR="00930D8E" w:rsidRPr="00E322B1" w:rsidRDefault="00930D8E" w:rsidP="0000186A">
            <w:pPr>
              <w:tabs>
                <w:tab w:val="left" w:pos="3600"/>
              </w:tabs>
              <w:rPr>
                <w:rFonts w:ascii="Browallia New" w:hAnsi="Browallia New" w:cs="Browallia New"/>
                <w:sz w:val="26"/>
                <w:szCs w:val="26"/>
              </w:rPr>
            </w:pPr>
          </w:p>
        </w:tc>
      </w:tr>
      <w:tr w:rsidR="00930D8E" w:rsidRPr="00E322B1" w14:paraId="52F7FFE2" w14:textId="77777777" w:rsidTr="0000186A">
        <w:trPr>
          <w:trHeight w:val="20"/>
        </w:trPr>
        <w:tc>
          <w:tcPr>
            <w:tcW w:w="4602" w:type="dxa"/>
          </w:tcPr>
          <w:p w14:paraId="0234AF94"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3A4061E2" w14:textId="77777777" w:rsidR="00930D8E" w:rsidRPr="00E322B1" w:rsidRDefault="00930D8E" w:rsidP="0000186A">
            <w:pPr>
              <w:tabs>
                <w:tab w:val="left" w:pos="3600"/>
              </w:tabs>
              <w:jc w:val="center"/>
              <w:rPr>
                <w:rFonts w:ascii="Browallia New" w:hAnsi="Browallia New" w:cs="Browallia New"/>
                <w:sz w:val="26"/>
                <w:szCs w:val="26"/>
              </w:rPr>
            </w:pPr>
            <w:proofErr w:type="gramStart"/>
            <w:r w:rsidRPr="00E322B1">
              <w:rPr>
                <w:rFonts w:ascii="Browallia New" w:hAnsi="Browallia New" w:cs="Browallia New"/>
                <w:sz w:val="26"/>
                <w:szCs w:val="26"/>
              </w:rPr>
              <w:t xml:space="preserve">( </w:t>
            </w:r>
            <w:proofErr w:type="spellStart"/>
            <w:r w:rsidRPr="00E322B1">
              <w:rPr>
                <w:rFonts w:ascii="Browallia New" w:hAnsi="Browallia New" w:cs="Browallia New"/>
                <w:sz w:val="26"/>
                <w:szCs w:val="26"/>
                <w:cs/>
              </w:rPr>
              <w:t>Mr</w:t>
            </w:r>
            <w:proofErr w:type="spellEnd"/>
            <w:proofErr w:type="gramEnd"/>
            <w:r w:rsidRPr="00E322B1">
              <w:rPr>
                <w:rFonts w:ascii="Browallia New" w:hAnsi="Browallia New" w:cs="Browallia New"/>
                <w:sz w:val="26"/>
                <w:szCs w:val="26"/>
                <w:cs/>
              </w:rPr>
              <w:t xml:space="preserve"> </w:t>
            </w:r>
            <w:r w:rsidRPr="00E322B1">
              <w:rPr>
                <w:rFonts w:ascii="Browallia New" w:hAnsi="Browallia New" w:cs="Browallia New"/>
                <w:sz w:val="26"/>
                <w:szCs w:val="26"/>
              </w:rPr>
              <w:t xml:space="preserve">Somchat </w:t>
            </w:r>
            <w:proofErr w:type="gramStart"/>
            <w:r w:rsidRPr="00E322B1">
              <w:rPr>
                <w:rFonts w:ascii="Browallia New" w:hAnsi="Browallia New" w:cs="Browallia New"/>
                <w:sz w:val="26"/>
                <w:szCs w:val="26"/>
              </w:rPr>
              <w:t>Kalasuk</w:t>
            </w:r>
            <w:r w:rsidRPr="00E322B1">
              <w:rPr>
                <w:rFonts w:ascii="Browallia New" w:hAnsi="Browallia New" w:cs="Browallia New"/>
                <w:sz w:val="26"/>
                <w:szCs w:val="26"/>
                <w:cs/>
              </w:rPr>
              <w:t xml:space="preserve"> </w:t>
            </w:r>
            <w:r w:rsidRPr="00E322B1">
              <w:rPr>
                <w:rFonts w:ascii="Browallia New" w:hAnsi="Browallia New" w:cs="Browallia New"/>
                <w:sz w:val="26"/>
                <w:szCs w:val="26"/>
              </w:rPr>
              <w:t>)</w:t>
            </w:r>
            <w:proofErr w:type="gramEnd"/>
          </w:p>
        </w:tc>
      </w:tr>
      <w:tr w:rsidR="00930D8E" w:rsidRPr="00E322B1" w14:paraId="7AFB0657" w14:textId="77777777" w:rsidTr="0000186A">
        <w:trPr>
          <w:trHeight w:val="20"/>
        </w:trPr>
        <w:tc>
          <w:tcPr>
            <w:tcW w:w="4602" w:type="dxa"/>
          </w:tcPr>
          <w:p w14:paraId="0F205759" w14:textId="77777777" w:rsidR="00930D8E" w:rsidRPr="00E322B1" w:rsidRDefault="00930D8E" w:rsidP="0000186A">
            <w:pPr>
              <w:tabs>
                <w:tab w:val="left" w:pos="3600"/>
              </w:tabs>
              <w:rPr>
                <w:rFonts w:ascii="Browallia New" w:hAnsi="Browallia New" w:cs="Browallia New"/>
                <w:sz w:val="26"/>
                <w:szCs w:val="26"/>
              </w:rPr>
            </w:pPr>
          </w:p>
        </w:tc>
        <w:tc>
          <w:tcPr>
            <w:tcW w:w="4611" w:type="dxa"/>
          </w:tcPr>
          <w:p w14:paraId="66C3A76E" w14:textId="77777777" w:rsidR="00930D8E" w:rsidRPr="00E322B1" w:rsidRDefault="00930D8E" w:rsidP="0000186A">
            <w:pPr>
              <w:tabs>
                <w:tab w:val="left" w:pos="3600"/>
              </w:tabs>
              <w:jc w:val="center"/>
              <w:rPr>
                <w:rFonts w:ascii="Browallia New" w:hAnsi="Browallia New" w:cs="Browallia New"/>
                <w:sz w:val="26"/>
                <w:szCs w:val="26"/>
              </w:rPr>
            </w:pPr>
            <w:r w:rsidRPr="00E322B1">
              <w:rPr>
                <w:rFonts w:ascii="Browallia New" w:hAnsi="Browallia New" w:cs="Browallia New"/>
                <w:sz w:val="26"/>
                <w:szCs w:val="26"/>
              </w:rPr>
              <w:t>Certified Public Accountant (Thailand) No. 9669</w:t>
            </w:r>
          </w:p>
        </w:tc>
      </w:tr>
      <w:tr w:rsidR="00930D8E" w:rsidRPr="00E322B1" w14:paraId="2730B25E" w14:textId="77777777" w:rsidTr="0000186A">
        <w:trPr>
          <w:trHeight w:val="511"/>
        </w:trPr>
        <w:tc>
          <w:tcPr>
            <w:tcW w:w="4602" w:type="dxa"/>
          </w:tcPr>
          <w:p w14:paraId="0B2F4094" w14:textId="77777777" w:rsidR="00930D8E" w:rsidRDefault="00930D8E" w:rsidP="0000186A">
            <w:pPr>
              <w:tabs>
                <w:tab w:val="left" w:pos="3600"/>
              </w:tabs>
              <w:rPr>
                <w:rFonts w:ascii="Browallia New" w:hAnsi="Browallia New" w:cs="Browallia New"/>
                <w:sz w:val="26"/>
                <w:szCs w:val="26"/>
              </w:rPr>
            </w:pPr>
            <w:r w:rsidRPr="00E322B1">
              <w:rPr>
                <w:rFonts w:ascii="Browallia New" w:hAnsi="Browallia New" w:cs="Browallia New"/>
                <w:sz w:val="26"/>
                <w:szCs w:val="26"/>
                <w:cs/>
              </w:rPr>
              <w:t>Bangkok</w:t>
            </w:r>
          </w:p>
          <w:p w14:paraId="2ECD22BE" w14:textId="77777777" w:rsidR="00930D8E" w:rsidRPr="00E322B1" w:rsidRDefault="00930D8E" w:rsidP="0000186A">
            <w:pPr>
              <w:tabs>
                <w:tab w:val="left" w:pos="3600"/>
              </w:tabs>
              <w:rPr>
                <w:rFonts w:ascii="Browallia New" w:hAnsi="Browallia New" w:cs="Browallia New"/>
                <w:sz w:val="26"/>
                <w:szCs w:val="26"/>
                <w:cs/>
              </w:rPr>
            </w:pPr>
            <w:r w:rsidRPr="00E322B1">
              <w:rPr>
                <w:rFonts w:ascii="Browallia New" w:hAnsi="Browallia New" w:cs="Browallia New"/>
                <w:sz w:val="26"/>
                <w:szCs w:val="26"/>
              </w:rPr>
              <w:t xml:space="preserve">May </w:t>
            </w:r>
            <w:r w:rsidRPr="00E322B1">
              <w:rPr>
                <w:rFonts w:ascii="Browallia New" w:hAnsi="Browallia New" w:cs="Browallia New" w:hint="cs"/>
                <w:sz w:val="26"/>
                <w:szCs w:val="26"/>
                <w:cs/>
              </w:rPr>
              <w:t>1</w:t>
            </w:r>
            <w:r>
              <w:rPr>
                <w:rFonts w:ascii="Browallia New" w:hAnsi="Browallia New" w:cs="Browallia New"/>
                <w:sz w:val="26"/>
                <w:szCs w:val="26"/>
              </w:rPr>
              <w:t>5</w:t>
            </w:r>
            <w:r w:rsidRPr="00E322B1">
              <w:rPr>
                <w:rFonts w:ascii="Browallia New" w:hAnsi="Browallia New" w:cs="Browallia New"/>
                <w:sz w:val="26"/>
                <w:szCs w:val="26"/>
              </w:rPr>
              <w:t>, 202</w:t>
            </w:r>
            <w:r w:rsidRPr="00E322B1">
              <w:rPr>
                <w:rFonts w:ascii="Browallia New" w:hAnsi="Browallia New" w:cs="Browallia New" w:hint="cs"/>
                <w:sz w:val="26"/>
                <w:szCs w:val="26"/>
                <w:cs/>
              </w:rPr>
              <w:t>6</w:t>
            </w:r>
          </w:p>
        </w:tc>
        <w:tc>
          <w:tcPr>
            <w:tcW w:w="4611" w:type="dxa"/>
          </w:tcPr>
          <w:p w14:paraId="0EBA969D" w14:textId="77777777" w:rsidR="00930D8E" w:rsidRPr="00E322B1" w:rsidRDefault="00930D8E" w:rsidP="0000186A">
            <w:pPr>
              <w:tabs>
                <w:tab w:val="left" w:pos="3600"/>
              </w:tabs>
              <w:rPr>
                <w:rFonts w:ascii="Browallia New" w:hAnsi="Browallia New" w:cs="Browallia New"/>
                <w:sz w:val="26"/>
                <w:szCs w:val="26"/>
              </w:rPr>
            </w:pPr>
          </w:p>
        </w:tc>
      </w:tr>
    </w:tbl>
    <w:p w14:paraId="720B461F" w14:textId="21370834" w:rsidR="000D3229" w:rsidRPr="009D225B" w:rsidRDefault="000D3229" w:rsidP="0092113E">
      <w:pPr>
        <w:tabs>
          <w:tab w:val="center" w:pos="4748"/>
        </w:tabs>
        <w:jc w:val="thaiDistribute"/>
        <w:rPr>
          <w:cs/>
        </w:rPr>
      </w:pPr>
    </w:p>
    <w:sectPr w:rsidR="000D3229" w:rsidRPr="009D225B" w:rsidSect="0092113E">
      <w:headerReference w:type="even" r:id="rId10"/>
      <w:pgSz w:w="11906" w:h="16838"/>
      <w:pgMar w:top="1418" w:right="707" w:bottom="568"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D95E11" w14:textId="77777777" w:rsidR="005B0B4B" w:rsidRDefault="005B0B4B" w:rsidP="0020045B">
      <w:r>
        <w:separator/>
      </w:r>
    </w:p>
  </w:endnote>
  <w:endnote w:type="continuationSeparator" w:id="0">
    <w:p w14:paraId="2BC217BE" w14:textId="77777777" w:rsidR="005B0B4B" w:rsidRDefault="005B0B4B" w:rsidP="0020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9ECEB" w14:textId="77777777" w:rsidR="005B0B4B" w:rsidRDefault="005B0B4B" w:rsidP="0020045B">
      <w:r>
        <w:separator/>
      </w:r>
    </w:p>
  </w:footnote>
  <w:footnote w:type="continuationSeparator" w:id="0">
    <w:p w14:paraId="0C8989CC" w14:textId="77777777" w:rsidR="005B0B4B" w:rsidRDefault="005B0B4B" w:rsidP="0020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E0BA1" w14:textId="77777777" w:rsidR="009D225B" w:rsidRDefault="009D225B" w:rsidP="00C849D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3111C2" w14:textId="77777777" w:rsidR="009D225B" w:rsidRDefault="009D225B" w:rsidP="00C849D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0038B"/>
    <w:multiLevelType w:val="hybridMultilevel"/>
    <w:tmpl w:val="40A0D026"/>
    <w:lvl w:ilvl="0" w:tplc="C00AF010">
      <w:start w:val="1"/>
      <w:numFmt w:val="thaiLetters"/>
      <w:lvlText w:val="%1)"/>
      <w:lvlJc w:val="left"/>
      <w:pPr>
        <w:ind w:left="502" w:hanging="360"/>
      </w:pPr>
      <w:rPr>
        <w:rFonts w:hint="default"/>
        <w:b w:val="0"/>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722711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5A7"/>
    <w:rsid w:val="000236D3"/>
    <w:rsid w:val="000C4867"/>
    <w:rsid w:val="000D08E2"/>
    <w:rsid w:val="000D3229"/>
    <w:rsid w:val="001069C3"/>
    <w:rsid w:val="00123E82"/>
    <w:rsid w:val="00141D20"/>
    <w:rsid w:val="00151F92"/>
    <w:rsid w:val="0017193F"/>
    <w:rsid w:val="001A69BB"/>
    <w:rsid w:val="001D4594"/>
    <w:rsid w:val="0020045B"/>
    <w:rsid w:val="00206424"/>
    <w:rsid w:val="00261403"/>
    <w:rsid w:val="002755E2"/>
    <w:rsid w:val="00291169"/>
    <w:rsid w:val="002A177A"/>
    <w:rsid w:val="002F4ADB"/>
    <w:rsid w:val="00326BBD"/>
    <w:rsid w:val="003417EA"/>
    <w:rsid w:val="003712A4"/>
    <w:rsid w:val="00423227"/>
    <w:rsid w:val="00476CED"/>
    <w:rsid w:val="004C50A4"/>
    <w:rsid w:val="005605A7"/>
    <w:rsid w:val="00585433"/>
    <w:rsid w:val="005B0B4B"/>
    <w:rsid w:val="005D1D9A"/>
    <w:rsid w:val="005D6528"/>
    <w:rsid w:val="00604D6F"/>
    <w:rsid w:val="00612845"/>
    <w:rsid w:val="00643AC7"/>
    <w:rsid w:val="006B1AE9"/>
    <w:rsid w:val="006D0086"/>
    <w:rsid w:val="00714EA8"/>
    <w:rsid w:val="007751F0"/>
    <w:rsid w:val="00792C76"/>
    <w:rsid w:val="007A6B8C"/>
    <w:rsid w:val="007B70BC"/>
    <w:rsid w:val="007E39B1"/>
    <w:rsid w:val="007F16BF"/>
    <w:rsid w:val="008079B5"/>
    <w:rsid w:val="008A6916"/>
    <w:rsid w:val="00911CFF"/>
    <w:rsid w:val="00912F43"/>
    <w:rsid w:val="0092113E"/>
    <w:rsid w:val="009244C2"/>
    <w:rsid w:val="00930D8E"/>
    <w:rsid w:val="009474B2"/>
    <w:rsid w:val="009878C1"/>
    <w:rsid w:val="009A1AE0"/>
    <w:rsid w:val="009C0118"/>
    <w:rsid w:val="009D225B"/>
    <w:rsid w:val="009E6E10"/>
    <w:rsid w:val="00A059E9"/>
    <w:rsid w:val="00A440D6"/>
    <w:rsid w:val="00A47A57"/>
    <w:rsid w:val="00A6512B"/>
    <w:rsid w:val="00AE0232"/>
    <w:rsid w:val="00AF25C6"/>
    <w:rsid w:val="00AF3324"/>
    <w:rsid w:val="00B3372E"/>
    <w:rsid w:val="00B44536"/>
    <w:rsid w:val="00B7596F"/>
    <w:rsid w:val="00B803B2"/>
    <w:rsid w:val="00C03A4F"/>
    <w:rsid w:val="00C30B27"/>
    <w:rsid w:val="00C6517E"/>
    <w:rsid w:val="00C92E15"/>
    <w:rsid w:val="00C952B0"/>
    <w:rsid w:val="00CC23BF"/>
    <w:rsid w:val="00CF0E32"/>
    <w:rsid w:val="00CF53A3"/>
    <w:rsid w:val="00D11187"/>
    <w:rsid w:val="00D20408"/>
    <w:rsid w:val="00D920AD"/>
    <w:rsid w:val="00DC3A83"/>
    <w:rsid w:val="00DD4375"/>
    <w:rsid w:val="00DE5751"/>
    <w:rsid w:val="00DE62C0"/>
    <w:rsid w:val="00DF539F"/>
    <w:rsid w:val="00E0017E"/>
    <w:rsid w:val="00EB1E95"/>
    <w:rsid w:val="00EC5DF1"/>
    <w:rsid w:val="00EC6A45"/>
    <w:rsid w:val="00ED4D2A"/>
    <w:rsid w:val="00F20FC5"/>
    <w:rsid w:val="00F409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45D42"/>
  <w15:chartTrackingRefBased/>
  <w15:docId w15:val="{50435E40-4C6C-459D-BCE8-553ABD807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225B"/>
    <w:pPr>
      <w:spacing w:after="0" w:line="240" w:lineRule="auto"/>
    </w:pPr>
    <w:rPr>
      <w:rFonts w:ascii="Times New Roman" w:eastAsia="Times New Roman" w:hAnsi="Times New Roman" w:cs="Angsana New"/>
      <w:sz w:val="24"/>
      <w:szCs w:val="28"/>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5E2"/>
    <w:pPr>
      <w:ind w:left="720"/>
      <w:contextualSpacing/>
    </w:pPr>
  </w:style>
  <w:style w:type="paragraph" w:styleId="Header">
    <w:name w:val="header"/>
    <w:basedOn w:val="Normal"/>
    <w:link w:val="HeaderChar"/>
    <w:uiPriority w:val="99"/>
    <w:rsid w:val="009D225B"/>
    <w:pPr>
      <w:tabs>
        <w:tab w:val="center" w:pos="4153"/>
        <w:tab w:val="right" w:pos="8306"/>
      </w:tabs>
    </w:pPr>
  </w:style>
  <w:style w:type="character" w:customStyle="1" w:styleId="HeaderChar">
    <w:name w:val="Header Char"/>
    <w:basedOn w:val="DefaultParagraphFont"/>
    <w:link w:val="Header"/>
    <w:uiPriority w:val="99"/>
    <w:rsid w:val="009D225B"/>
    <w:rPr>
      <w:rFonts w:ascii="Times New Roman" w:eastAsia="Times New Roman" w:hAnsi="Times New Roman" w:cs="Angsana New"/>
      <w:sz w:val="24"/>
      <w:szCs w:val="28"/>
      <w:lang w:bidi="th-TH"/>
    </w:rPr>
  </w:style>
  <w:style w:type="paragraph" w:styleId="Footer">
    <w:name w:val="footer"/>
    <w:basedOn w:val="Normal"/>
    <w:link w:val="FooterChar"/>
    <w:uiPriority w:val="99"/>
    <w:rsid w:val="009D225B"/>
    <w:pPr>
      <w:tabs>
        <w:tab w:val="center" w:pos="4153"/>
        <w:tab w:val="right" w:pos="8306"/>
      </w:tabs>
    </w:pPr>
  </w:style>
  <w:style w:type="character" w:customStyle="1" w:styleId="FooterChar">
    <w:name w:val="Footer Char"/>
    <w:basedOn w:val="DefaultParagraphFont"/>
    <w:link w:val="Footer"/>
    <w:uiPriority w:val="99"/>
    <w:rsid w:val="009D225B"/>
    <w:rPr>
      <w:rFonts w:ascii="Times New Roman" w:eastAsia="Times New Roman" w:hAnsi="Times New Roman" w:cs="Angsana New"/>
      <w:sz w:val="24"/>
      <w:szCs w:val="28"/>
      <w:lang w:bidi="th-TH"/>
    </w:rPr>
  </w:style>
  <w:style w:type="character" w:styleId="PageNumber">
    <w:name w:val="page number"/>
    <w:basedOn w:val="DefaultParagraphFont"/>
    <w:rsid w:val="009D2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0828755-c7ee-4cf6-be94-bce92b3791c2">
      <Terms xmlns="http://schemas.microsoft.com/office/infopath/2007/PartnerControls"/>
    </lcf76f155ced4ddcb4097134ff3c332f>
    <TaxCatchAll xmlns="81efbc02-3721-40cb-a3d3-5c97ce14a86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AE0E845E3ED2458E0AE3C85371A583" ma:contentTypeVersion="12" ma:contentTypeDescription="Create a new document." ma:contentTypeScope="" ma:versionID="7b58a07e32876c006c0fda94a40ed79d">
  <xsd:schema xmlns:xsd="http://www.w3.org/2001/XMLSchema" xmlns:xs="http://www.w3.org/2001/XMLSchema" xmlns:p="http://schemas.microsoft.com/office/2006/metadata/properties" xmlns:ns2="20828755-c7ee-4cf6-be94-bce92b3791c2" xmlns:ns3="81efbc02-3721-40cb-a3d3-5c97ce14a86e" targetNamespace="http://schemas.microsoft.com/office/2006/metadata/properties" ma:root="true" ma:fieldsID="27159ff95e42f188f3a9ca01244fdaa2" ns2:_="" ns3:_="">
    <xsd:import namespace="20828755-c7ee-4cf6-be94-bce92b3791c2"/>
    <xsd:import namespace="81efbc02-3721-40cb-a3d3-5c97ce14a8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28755-c7ee-4cf6-be94-bce92b3791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1ddb862-7a8e-456f-b0c7-42867bd016e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1efbc02-3721-40cb-a3d3-5c97ce14a8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082290-18f3-4307-8545-5b5bd0d12318}" ma:internalName="TaxCatchAll" ma:showField="CatchAllData" ma:web="81efbc02-3721-40cb-a3d3-5c97ce14a8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A8FF85-5ACD-48E6-B195-116CA202B906}">
  <ds:schemaRefs>
    <ds:schemaRef ds:uri="http://schemas.microsoft.com/office/2006/metadata/properties"/>
    <ds:schemaRef ds:uri="http://schemas.microsoft.com/office/infopath/2007/PartnerControls"/>
    <ds:schemaRef ds:uri="20828755-c7ee-4cf6-be94-bce92b3791c2"/>
    <ds:schemaRef ds:uri="81efbc02-3721-40cb-a3d3-5c97ce14a86e"/>
  </ds:schemaRefs>
</ds:datastoreItem>
</file>

<file path=customXml/itemProps2.xml><?xml version="1.0" encoding="utf-8"?>
<ds:datastoreItem xmlns:ds="http://schemas.openxmlformats.org/officeDocument/2006/customXml" ds:itemID="{D7B088D3-1B82-4005-801A-190529F8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28755-c7ee-4cf6-be94-bce92b3791c2"/>
    <ds:schemaRef ds:uri="81efbc02-3721-40cb-a3d3-5c97ce14a8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9558-DFB2-4847-9DDC-73DB1A87EE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479</Words>
  <Characters>2199</Characters>
  <Application>Microsoft Office Word</Application>
  <DocSecurity>0</DocSecurity>
  <Lines>47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ITTHAPOL JANTRI</dc:creator>
  <cp:keywords/>
  <dc:description/>
  <cp:lastModifiedBy>Sarroch Piriyasathid</cp:lastModifiedBy>
  <cp:revision>7</cp:revision>
  <cp:lastPrinted>2023-11-09T03:48:00Z</cp:lastPrinted>
  <dcterms:created xsi:type="dcterms:W3CDTF">2026-05-16T12:26:00Z</dcterms:created>
  <dcterms:modified xsi:type="dcterms:W3CDTF">2026-05-16T12:28:00Z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0x01010049AE0E845E3ED2458E0AE3C85371A583</vt:lpwstr>
  </property>
  <property fmtid="{D5CDD505-2E9C-101B-9397-08002B2CF9AE}" pid="3" name="MediaServiceImageTags">
    <vt:lpwstr/>
  </property>
</Properties>
</file>