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2027" w14:textId="77777777" w:rsidR="00775F97" w:rsidRPr="00FD79F1" w:rsidRDefault="00775F97">
      <w:pPr>
        <w:ind w:right="3119"/>
        <w:jc w:val="center"/>
        <w:rPr>
          <w:rFonts w:ascii="Angsana New" w:hAnsi="Angsana New" w:cs="Angsana New"/>
          <w:sz w:val="30"/>
          <w:szCs w:val="30"/>
          <w:cs/>
        </w:rPr>
      </w:pPr>
    </w:p>
    <w:p w14:paraId="286C2028" w14:textId="77777777" w:rsidR="00C100DC" w:rsidRPr="00FD79F1" w:rsidRDefault="00C100DC">
      <w:pPr>
        <w:ind w:right="3119"/>
        <w:jc w:val="center"/>
        <w:rPr>
          <w:rFonts w:ascii="Angsana New" w:hAnsi="Angsana New" w:cs="Angsana New"/>
          <w:sz w:val="30"/>
          <w:szCs w:val="30"/>
        </w:rPr>
      </w:pPr>
    </w:p>
    <w:p w14:paraId="286C2029" w14:textId="77777777" w:rsidR="00660EDF" w:rsidRPr="00FD79F1" w:rsidRDefault="00660EDF">
      <w:pPr>
        <w:ind w:right="3119"/>
        <w:jc w:val="center"/>
        <w:rPr>
          <w:rFonts w:ascii="Angsana New" w:hAnsi="Angsana New" w:cs="Angsana New"/>
          <w:sz w:val="30"/>
          <w:szCs w:val="30"/>
        </w:rPr>
      </w:pPr>
    </w:p>
    <w:p w14:paraId="286C202A" w14:textId="77777777" w:rsidR="00775F97" w:rsidRPr="00FD79F1" w:rsidRDefault="00775F97">
      <w:pPr>
        <w:ind w:right="3119"/>
        <w:jc w:val="center"/>
        <w:rPr>
          <w:rFonts w:ascii="Angsana New" w:hAnsi="Angsana New" w:cs="Angsana New"/>
          <w:sz w:val="30"/>
          <w:szCs w:val="30"/>
        </w:rPr>
      </w:pPr>
    </w:p>
    <w:p w14:paraId="286C202B" w14:textId="77777777" w:rsidR="00775F97" w:rsidRPr="00FD79F1" w:rsidRDefault="00775F97">
      <w:pPr>
        <w:ind w:right="3119"/>
        <w:jc w:val="center"/>
        <w:rPr>
          <w:rFonts w:ascii="Angsana New" w:hAnsi="Angsana New" w:cs="Angsana New"/>
          <w:sz w:val="30"/>
          <w:szCs w:val="30"/>
        </w:rPr>
      </w:pPr>
    </w:p>
    <w:p w14:paraId="286C202C" w14:textId="77777777" w:rsidR="00775F97" w:rsidRPr="00FD79F1" w:rsidRDefault="00775F97">
      <w:pPr>
        <w:ind w:right="3119"/>
        <w:jc w:val="center"/>
        <w:rPr>
          <w:rFonts w:ascii="Angsana New" w:hAnsi="Angsana New" w:cs="Angsana New"/>
          <w:sz w:val="30"/>
          <w:szCs w:val="30"/>
        </w:rPr>
      </w:pPr>
    </w:p>
    <w:p w14:paraId="286C202D" w14:textId="77777777" w:rsidR="00775F97" w:rsidRPr="00FD79F1" w:rsidRDefault="00775F97">
      <w:pPr>
        <w:ind w:right="3119"/>
        <w:jc w:val="center"/>
        <w:rPr>
          <w:rFonts w:ascii="Angsana New" w:hAnsi="Angsana New" w:cs="Angsana New"/>
          <w:sz w:val="30"/>
          <w:szCs w:val="30"/>
        </w:rPr>
      </w:pPr>
    </w:p>
    <w:p w14:paraId="286C202E" w14:textId="77777777" w:rsidR="00037AE6" w:rsidRPr="00FD79F1" w:rsidRDefault="00132071" w:rsidP="00037AE6">
      <w:pPr>
        <w:spacing w:line="560" w:lineRule="exact"/>
        <w:ind w:right="2834"/>
        <w:jc w:val="center"/>
        <w:rPr>
          <w:rFonts w:ascii="Angsana New" w:hAnsi="Angsana New" w:cs="Angsana New"/>
          <w:sz w:val="30"/>
          <w:szCs w:val="30"/>
        </w:rPr>
      </w:pPr>
      <w:r w:rsidRPr="00FD79F1">
        <w:rPr>
          <w:rFonts w:ascii="Angsana New" w:hAnsi="Angsana New" w:cs="Angsana New"/>
          <w:sz w:val="30"/>
          <w:szCs w:val="30"/>
        </w:rPr>
        <w:t>SAMCHAI STEEL INDUSTRIES</w:t>
      </w:r>
      <w:r w:rsidR="00037AE6" w:rsidRPr="00FD79F1">
        <w:rPr>
          <w:rFonts w:ascii="Angsana New" w:hAnsi="Angsana New" w:cs="Angsana New"/>
          <w:sz w:val="30"/>
          <w:szCs w:val="30"/>
        </w:rPr>
        <w:t xml:space="preserve"> PUBLIC COMPANY LIMITED</w:t>
      </w:r>
    </w:p>
    <w:p w14:paraId="286C202F" w14:textId="77777777" w:rsidR="00037AE6" w:rsidRPr="00FD79F1" w:rsidRDefault="00037AE6" w:rsidP="00037AE6">
      <w:pPr>
        <w:spacing w:line="560" w:lineRule="exact"/>
        <w:ind w:right="2834"/>
        <w:jc w:val="center"/>
        <w:rPr>
          <w:rFonts w:ascii="Angsana New" w:hAnsi="Angsana New" w:cs="Angsana New"/>
          <w:sz w:val="30"/>
          <w:szCs w:val="30"/>
        </w:rPr>
      </w:pPr>
      <w:r w:rsidRPr="00FD79F1">
        <w:rPr>
          <w:rFonts w:ascii="Angsana New" w:hAnsi="Angsana New" w:cs="Angsana New"/>
          <w:sz w:val="30"/>
          <w:szCs w:val="30"/>
        </w:rPr>
        <w:t>AND SUBSIDIAR</w:t>
      </w:r>
      <w:r w:rsidR="008E51D2" w:rsidRPr="00FD79F1">
        <w:rPr>
          <w:rFonts w:ascii="Angsana New" w:hAnsi="Angsana New" w:cs="Angsana New"/>
          <w:sz w:val="30"/>
          <w:szCs w:val="30"/>
        </w:rPr>
        <w:t>Y</w:t>
      </w:r>
      <w:r w:rsidRPr="00FD79F1">
        <w:rPr>
          <w:rFonts w:ascii="Angsana New" w:hAnsi="Angsana New" w:cs="Angsana New"/>
          <w:sz w:val="30"/>
          <w:szCs w:val="30"/>
          <w:cs/>
        </w:rPr>
        <w:t xml:space="preserve"> </w:t>
      </w:r>
    </w:p>
    <w:p w14:paraId="286C2030" w14:textId="77777777" w:rsidR="00037AE6" w:rsidRPr="00FD79F1" w:rsidRDefault="00037AE6" w:rsidP="00037AE6">
      <w:pPr>
        <w:spacing w:line="560" w:lineRule="exact"/>
        <w:ind w:right="2834"/>
        <w:jc w:val="center"/>
        <w:rPr>
          <w:rFonts w:ascii="Angsana New" w:hAnsi="Angsana New" w:cs="Angsana New"/>
          <w:sz w:val="30"/>
          <w:szCs w:val="30"/>
          <w:cs/>
        </w:rPr>
      </w:pPr>
      <w:r w:rsidRPr="00FD79F1">
        <w:rPr>
          <w:rFonts w:ascii="Angsana New" w:hAnsi="Angsana New" w:cs="Angsana New"/>
          <w:sz w:val="30"/>
          <w:szCs w:val="30"/>
        </w:rPr>
        <w:t xml:space="preserve">AUDITOR’S REPORT AND FINANCIAL STATEMENTS </w:t>
      </w:r>
    </w:p>
    <w:p w14:paraId="286C2031" w14:textId="77777777" w:rsidR="00037AE6" w:rsidRPr="00FD79F1" w:rsidRDefault="00037AE6" w:rsidP="00037AE6">
      <w:pPr>
        <w:spacing w:line="560" w:lineRule="exact"/>
        <w:ind w:right="2834"/>
        <w:jc w:val="center"/>
        <w:rPr>
          <w:rFonts w:ascii="Angsana New" w:hAnsi="Angsana New" w:cs="Angsana New"/>
          <w:b/>
          <w:bCs/>
          <w:sz w:val="30"/>
          <w:szCs w:val="30"/>
          <w:cs/>
        </w:rPr>
      </w:pPr>
      <w:r w:rsidRPr="00FD79F1">
        <w:rPr>
          <w:rFonts w:ascii="Angsana New" w:hAnsi="Angsana New" w:cs="Angsana New"/>
          <w:sz w:val="30"/>
          <w:szCs w:val="30"/>
        </w:rPr>
        <w:t>FOR THE YEAR ENDED DECEMBER 31, 20</w:t>
      </w:r>
      <w:r w:rsidR="001F06AF" w:rsidRPr="00FD79F1">
        <w:rPr>
          <w:rFonts w:ascii="Angsana New" w:hAnsi="Angsana New" w:cs="Angsana New"/>
          <w:sz w:val="30"/>
          <w:szCs w:val="30"/>
        </w:rPr>
        <w:t>2</w:t>
      </w:r>
      <w:r w:rsidR="006828AD">
        <w:rPr>
          <w:rFonts w:ascii="Angsana New" w:hAnsi="Angsana New" w:cs="Angsana New"/>
          <w:sz w:val="30"/>
          <w:szCs w:val="30"/>
        </w:rPr>
        <w:t>4</w:t>
      </w:r>
    </w:p>
    <w:p w14:paraId="286C2032" w14:textId="77777777" w:rsidR="00775F97" w:rsidRPr="00FD79F1" w:rsidRDefault="00775F97">
      <w:pPr>
        <w:spacing w:line="600" w:lineRule="exact"/>
        <w:ind w:right="1701"/>
        <w:jc w:val="center"/>
        <w:rPr>
          <w:rFonts w:ascii="Angsana New" w:hAnsi="Angsana New" w:cs="Angsana New"/>
          <w:sz w:val="30"/>
          <w:szCs w:val="30"/>
        </w:rPr>
      </w:pPr>
    </w:p>
    <w:p w14:paraId="286C2033" w14:textId="77777777" w:rsidR="00BB2737" w:rsidRPr="00FD79F1" w:rsidRDefault="00775F97" w:rsidP="00F63465">
      <w:pPr>
        <w:autoSpaceDE w:val="0"/>
        <w:autoSpaceDN w:val="0"/>
        <w:adjustRightInd w:val="0"/>
        <w:spacing w:line="370" w:lineRule="exact"/>
        <w:jc w:val="center"/>
        <w:rPr>
          <w:rFonts w:ascii="Angsana New" w:hAnsi="Angsana New" w:cs="Angsana New"/>
          <w:sz w:val="30"/>
          <w:szCs w:val="30"/>
        </w:rPr>
      </w:pPr>
      <w:r w:rsidRPr="00FD79F1">
        <w:rPr>
          <w:rFonts w:ascii="Angsana New" w:hAnsi="Angsana New" w:cs="Angsana New"/>
          <w:sz w:val="30"/>
          <w:szCs w:val="30"/>
        </w:rPr>
        <w:br w:type="page"/>
      </w:r>
    </w:p>
    <w:p w14:paraId="286C2034" w14:textId="77777777" w:rsidR="00D47A89" w:rsidRDefault="00D47A89" w:rsidP="002F7557">
      <w:pPr>
        <w:autoSpaceDE w:val="0"/>
        <w:autoSpaceDN w:val="0"/>
        <w:adjustRightInd w:val="0"/>
        <w:spacing w:line="330" w:lineRule="exact"/>
        <w:jc w:val="center"/>
        <w:rPr>
          <w:rFonts w:ascii="Angsana New" w:hAnsi="Angsana New" w:cs="Angsana New"/>
          <w:sz w:val="30"/>
          <w:szCs w:val="30"/>
        </w:rPr>
      </w:pPr>
    </w:p>
    <w:p w14:paraId="286C2035" w14:textId="77777777" w:rsidR="00D037AD" w:rsidRPr="00D037AD" w:rsidRDefault="00D037AD" w:rsidP="004F76A2">
      <w:pPr>
        <w:autoSpaceDE w:val="0"/>
        <w:autoSpaceDN w:val="0"/>
        <w:adjustRightInd w:val="0"/>
        <w:spacing w:before="120" w:line="330" w:lineRule="exact"/>
        <w:jc w:val="center"/>
        <w:rPr>
          <w:rFonts w:ascii="Angsana New" w:hAnsi="Angsana New" w:cs="Angsana New"/>
          <w:sz w:val="30"/>
          <w:szCs w:val="30"/>
        </w:rPr>
      </w:pPr>
    </w:p>
    <w:p w14:paraId="286C2036" w14:textId="77777777" w:rsidR="00037AE6" w:rsidRPr="00FD79F1" w:rsidRDefault="00037AE6" w:rsidP="002F7557">
      <w:pPr>
        <w:spacing w:line="330" w:lineRule="exact"/>
        <w:jc w:val="center"/>
        <w:rPr>
          <w:rFonts w:ascii="Angsana New" w:hAnsi="Angsana New" w:cs="Angsana New"/>
          <w:b/>
          <w:bCs/>
          <w:sz w:val="30"/>
          <w:szCs w:val="30"/>
        </w:rPr>
      </w:pPr>
      <w:r w:rsidRPr="00FD79F1">
        <w:rPr>
          <w:rFonts w:ascii="Angsana New" w:hAnsi="Angsana New" w:cs="Angsana New"/>
          <w:b/>
          <w:bCs/>
          <w:sz w:val="30"/>
          <w:szCs w:val="30"/>
        </w:rPr>
        <w:t>INDEPENDENT AUDITOR’S REPORT</w:t>
      </w:r>
    </w:p>
    <w:p w14:paraId="286C2037" w14:textId="77777777" w:rsidR="00037AE6" w:rsidRPr="00FD79F1" w:rsidRDefault="00037AE6" w:rsidP="002F7557">
      <w:pPr>
        <w:spacing w:line="330" w:lineRule="exact"/>
        <w:jc w:val="thaiDistribute"/>
        <w:rPr>
          <w:rFonts w:ascii="Angsana New" w:hAnsi="Angsana New" w:cs="Angsana New"/>
          <w:sz w:val="30"/>
          <w:szCs w:val="30"/>
        </w:rPr>
      </w:pPr>
    </w:p>
    <w:p w14:paraId="286C2038" w14:textId="77777777" w:rsidR="00037AE6" w:rsidRPr="00FD79F1" w:rsidRDefault="00037AE6" w:rsidP="002F7557">
      <w:pPr>
        <w:spacing w:line="330" w:lineRule="exact"/>
        <w:jc w:val="thaiDistribute"/>
        <w:rPr>
          <w:rFonts w:ascii="Angsana New" w:hAnsi="Angsana New" w:cs="Angsana New"/>
          <w:b/>
          <w:bCs/>
          <w:sz w:val="30"/>
          <w:szCs w:val="30"/>
        </w:rPr>
      </w:pPr>
      <w:r w:rsidRPr="00FD79F1">
        <w:rPr>
          <w:rFonts w:ascii="Angsana New" w:hAnsi="Angsana New" w:cs="Angsana New"/>
          <w:b/>
          <w:bCs/>
          <w:sz w:val="30"/>
          <w:szCs w:val="30"/>
        </w:rPr>
        <w:t xml:space="preserve">To </w:t>
      </w:r>
      <w:r w:rsidR="00F949CC" w:rsidRPr="00FD79F1">
        <w:rPr>
          <w:rFonts w:ascii="Angsana New" w:hAnsi="Angsana New" w:cs="Angsana New"/>
          <w:b/>
          <w:bCs/>
          <w:sz w:val="30"/>
          <w:szCs w:val="30"/>
        </w:rPr>
        <w:t>T</w:t>
      </w:r>
      <w:r w:rsidRPr="00FD79F1">
        <w:rPr>
          <w:rFonts w:ascii="Angsana New" w:hAnsi="Angsana New" w:cs="Angsana New"/>
          <w:b/>
          <w:bCs/>
          <w:sz w:val="30"/>
          <w:szCs w:val="30"/>
        </w:rPr>
        <w:t>he Shareholders of</w:t>
      </w:r>
      <w:r w:rsidRPr="00FD79F1">
        <w:rPr>
          <w:rFonts w:ascii="Angsana New" w:hAnsi="Angsana New" w:cs="Angsana New"/>
          <w:b/>
          <w:bCs/>
          <w:sz w:val="30"/>
          <w:szCs w:val="30"/>
          <w:cs/>
        </w:rPr>
        <w:t xml:space="preserve"> </w:t>
      </w:r>
      <w:r w:rsidR="00132071" w:rsidRPr="00FD79F1">
        <w:rPr>
          <w:rFonts w:ascii="Angsana New" w:hAnsi="Angsana New" w:cs="Angsana New"/>
          <w:b/>
          <w:bCs/>
          <w:sz w:val="30"/>
          <w:szCs w:val="30"/>
        </w:rPr>
        <w:t>SAMCHAI STEEL INDUSTRIES</w:t>
      </w:r>
      <w:r w:rsidRPr="00FD79F1">
        <w:rPr>
          <w:rFonts w:ascii="Angsana New" w:hAnsi="Angsana New" w:cs="Angsana New"/>
          <w:b/>
          <w:bCs/>
          <w:sz w:val="30"/>
          <w:szCs w:val="30"/>
        </w:rPr>
        <w:t xml:space="preserve"> PUBLIC COMPANY LIMITED</w:t>
      </w:r>
    </w:p>
    <w:p w14:paraId="286C2039" w14:textId="77777777" w:rsidR="00037AE6" w:rsidRPr="00FD79F1" w:rsidRDefault="00037AE6" w:rsidP="002F7557">
      <w:pPr>
        <w:spacing w:line="330" w:lineRule="exact"/>
        <w:jc w:val="thaiDistribute"/>
        <w:rPr>
          <w:rFonts w:ascii="Angsana New" w:hAnsi="Angsana New" w:cs="Angsana New"/>
          <w:sz w:val="30"/>
          <w:szCs w:val="30"/>
        </w:rPr>
      </w:pPr>
    </w:p>
    <w:p w14:paraId="286C203A" w14:textId="77777777" w:rsidR="00037AE6" w:rsidRPr="00FD79F1" w:rsidRDefault="00C43D46" w:rsidP="002F7557">
      <w:pPr>
        <w:tabs>
          <w:tab w:val="center" w:pos="4536"/>
        </w:tabs>
        <w:spacing w:line="330" w:lineRule="exact"/>
        <w:rPr>
          <w:rFonts w:ascii="Angsana New" w:hAnsi="Angsana New" w:cs="Angsana New"/>
          <w:b/>
          <w:bCs/>
          <w:sz w:val="30"/>
          <w:szCs w:val="30"/>
        </w:rPr>
      </w:pPr>
      <w:r w:rsidRPr="00F96018">
        <w:rPr>
          <w:rFonts w:ascii="Angsana New" w:hAnsi="Angsana New" w:cs="Angsana New"/>
          <w:b/>
          <w:bCs/>
          <w:sz w:val="30"/>
          <w:szCs w:val="30"/>
        </w:rPr>
        <w:t>Disclaimer of Opinion</w:t>
      </w:r>
    </w:p>
    <w:p w14:paraId="286C203B" w14:textId="77777777" w:rsidR="00037AE6" w:rsidRPr="00FD79F1" w:rsidRDefault="00037AE6" w:rsidP="002F7557">
      <w:pPr>
        <w:spacing w:line="330" w:lineRule="exact"/>
        <w:jc w:val="thaiDistribute"/>
        <w:rPr>
          <w:rFonts w:ascii="Angsana New" w:hAnsi="Angsana New" w:cs="Angsana New"/>
          <w:sz w:val="30"/>
          <w:szCs w:val="30"/>
        </w:rPr>
      </w:pPr>
    </w:p>
    <w:p w14:paraId="286C203C" w14:textId="77777777" w:rsidR="007F5D82" w:rsidRDefault="00C43D46" w:rsidP="002F7557">
      <w:pPr>
        <w:spacing w:line="330" w:lineRule="exact"/>
        <w:jc w:val="thaiDistribute"/>
        <w:rPr>
          <w:rFonts w:ascii="Angsana New" w:hAnsi="Angsana New" w:cs="Angsana New"/>
          <w:sz w:val="30"/>
          <w:szCs w:val="30"/>
        </w:rPr>
      </w:pPr>
      <w:r w:rsidRPr="00C43D46">
        <w:rPr>
          <w:rFonts w:ascii="Angsana New" w:hAnsi="Angsana New" w:cs="Angsana New"/>
          <w:sz w:val="30"/>
          <w:szCs w:val="30"/>
        </w:rPr>
        <w:t xml:space="preserve">I do not express an opinion on </w:t>
      </w:r>
      <w:r>
        <w:rPr>
          <w:rFonts w:ascii="Angsana New" w:hAnsi="Angsana New" w:cs="Angsana New"/>
          <w:sz w:val="30"/>
          <w:szCs w:val="30"/>
        </w:rPr>
        <w:t xml:space="preserve">the </w:t>
      </w:r>
      <w:r w:rsidR="00037AE6" w:rsidRPr="00FD79F1">
        <w:rPr>
          <w:rFonts w:ascii="Angsana New" w:hAnsi="Angsana New" w:cs="Angsana New"/>
          <w:sz w:val="30"/>
          <w:szCs w:val="30"/>
        </w:rPr>
        <w:t xml:space="preserve">consolidated and separate financial statements of </w:t>
      </w:r>
      <w:r w:rsidR="00132071" w:rsidRPr="00FD79F1">
        <w:rPr>
          <w:rFonts w:ascii="Angsana New" w:hAnsi="Angsana New" w:cs="Angsana New"/>
          <w:sz w:val="30"/>
          <w:szCs w:val="30"/>
        </w:rPr>
        <w:t xml:space="preserve">SAMCHAI STEEL INDUSTRIES </w:t>
      </w:r>
      <w:r w:rsidR="00037AE6" w:rsidRPr="00FD79F1">
        <w:rPr>
          <w:rFonts w:ascii="Angsana New" w:hAnsi="Angsana New" w:cs="Angsana New"/>
          <w:sz w:val="30"/>
          <w:szCs w:val="30"/>
        </w:rPr>
        <w:t>PUBLIC COMPANY LIMITED AND SUBSIDIAR</w:t>
      </w:r>
      <w:r w:rsidR="008E51D2" w:rsidRPr="00FD79F1">
        <w:rPr>
          <w:rFonts w:ascii="Angsana New" w:hAnsi="Angsana New" w:cs="Angsana New"/>
          <w:sz w:val="30"/>
          <w:szCs w:val="30"/>
        </w:rPr>
        <w:t>Y</w:t>
      </w:r>
      <w:r w:rsidR="00037AE6" w:rsidRPr="00FD79F1">
        <w:rPr>
          <w:rFonts w:ascii="Angsana New" w:hAnsi="Angsana New" w:cs="Angsana New"/>
          <w:sz w:val="30"/>
          <w:szCs w:val="30"/>
        </w:rPr>
        <w:t xml:space="preserve"> (the Group) and of </w:t>
      </w:r>
      <w:r w:rsidR="00132071" w:rsidRPr="00FD79F1">
        <w:rPr>
          <w:rFonts w:ascii="Angsana New" w:hAnsi="Angsana New" w:cs="Angsana New"/>
          <w:sz w:val="30"/>
          <w:szCs w:val="30"/>
        </w:rPr>
        <w:t xml:space="preserve">SAMCHAI STEEL INDUSTRIES </w:t>
      </w:r>
      <w:r w:rsidR="00037AE6" w:rsidRPr="00FD79F1">
        <w:rPr>
          <w:rFonts w:ascii="Angsana New" w:hAnsi="Angsana New" w:cs="Angsana New"/>
          <w:sz w:val="30"/>
          <w:szCs w:val="30"/>
        </w:rPr>
        <w:t xml:space="preserve">PUBLIC COMPANY LIMITED (the Company), </w:t>
      </w:r>
      <w:r w:rsidR="007F5D82" w:rsidRPr="007F5D82">
        <w:rPr>
          <w:rFonts w:ascii="Angsana New" w:hAnsi="Angsana New" w:cs="Angsana New"/>
          <w:sz w:val="30"/>
          <w:szCs w:val="30"/>
        </w:rPr>
        <w:t xml:space="preserve">for the year ended December </w:t>
      </w:r>
      <w:r w:rsidR="0052083F" w:rsidRPr="0052083F">
        <w:rPr>
          <w:rFonts w:ascii="Angsana New" w:hAnsi="Angsana New" w:cs="Angsana New"/>
          <w:sz w:val="30"/>
          <w:szCs w:val="30"/>
        </w:rPr>
        <w:t>31</w:t>
      </w:r>
      <w:r w:rsidR="0052083F">
        <w:rPr>
          <w:rFonts w:ascii="Angsana New" w:hAnsi="Angsana New" w:cs="Angsana New"/>
          <w:sz w:val="30"/>
          <w:szCs w:val="30"/>
        </w:rPr>
        <w:t xml:space="preserve">, </w:t>
      </w:r>
      <w:r w:rsidR="007F5D82" w:rsidRPr="007F5D82">
        <w:rPr>
          <w:rFonts w:ascii="Angsana New" w:hAnsi="Angsana New" w:cs="Angsana New"/>
          <w:sz w:val="30"/>
          <w:szCs w:val="30"/>
        </w:rPr>
        <w:t>202</w:t>
      </w:r>
      <w:r w:rsidR="007F5D82">
        <w:rPr>
          <w:rFonts w:ascii="Angsana New" w:hAnsi="Angsana New" w:cs="Angsana New"/>
          <w:sz w:val="30"/>
          <w:szCs w:val="30"/>
        </w:rPr>
        <w:t>4</w:t>
      </w:r>
      <w:r w:rsidR="007F5D82" w:rsidRPr="007F5D82">
        <w:rPr>
          <w:rFonts w:ascii="Angsana New" w:hAnsi="Angsana New" w:cs="Angsana New"/>
          <w:sz w:val="30"/>
          <w:szCs w:val="30"/>
        </w:rPr>
        <w:t xml:space="preserve">. Because of the significance of the matters described in the Basis for Disclaimer of Opinion sections of my report, I have not been able to obtain sufficient appropriate audit evidence to provide a basis for an audit opinion on these consolidated and separate financial statements. </w:t>
      </w:r>
    </w:p>
    <w:p w14:paraId="286C203D" w14:textId="77777777" w:rsidR="007F5D82" w:rsidRDefault="007F5D82" w:rsidP="002F7557">
      <w:pPr>
        <w:spacing w:line="330" w:lineRule="exact"/>
        <w:jc w:val="thaiDistribute"/>
        <w:rPr>
          <w:rFonts w:ascii="Angsana New" w:hAnsi="Angsana New" w:cs="Angsana New"/>
          <w:sz w:val="30"/>
          <w:szCs w:val="30"/>
        </w:rPr>
      </w:pPr>
    </w:p>
    <w:p w14:paraId="286C203E" w14:textId="77777777" w:rsidR="007F5D82" w:rsidRPr="007F5D82" w:rsidRDefault="007F5D82" w:rsidP="002F7557">
      <w:pPr>
        <w:spacing w:line="330" w:lineRule="exact"/>
        <w:jc w:val="thaiDistribute"/>
        <w:rPr>
          <w:rFonts w:ascii="Angsana New" w:hAnsi="Angsana New" w:cs="Angsana New"/>
          <w:sz w:val="30"/>
          <w:szCs w:val="30"/>
        </w:rPr>
      </w:pPr>
      <w:r w:rsidRPr="007F5D82">
        <w:rPr>
          <w:rFonts w:ascii="Angsana New" w:hAnsi="Angsana New" w:cs="Angsana New"/>
          <w:sz w:val="30"/>
          <w:szCs w:val="30"/>
        </w:rPr>
        <w:t>I was engaged to audit the consolidated financial statements of the Group and the separate financial statements of the Company which comprise:</w:t>
      </w:r>
    </w:p>
    <w:p w14:paraId="286C203F" w14:textId="77777777" w:rsidR="007F5D82" w:rsidRPr="007F5D82" w:rsidRDefault="007F5D82" w:rsidP="004F76A2">
      <w:pPr>
        <w:numPr>
          <w:ilvl w:val="0"/>
          <w:numId w:val="10"/>
        </w:numPr>
        <w:tabs>
          <w:tab w:val="left" w:pos="709"/>
        </w:tabs>
        <w:spacing w:line="330" w:lineRule="exact"/>
        <w:ind w:left="709" w:hanging="349"/>
        <w:jc w:val="thaiDistribute"/>
        <w:rPr>
          <w:rFonts w:ascii="Angsana New" w:hAnsi="Angsana New" w:cs="Angsana New"/>
          <w:sz w:val="30"/>
          <w:szCs w:val="30"/>
        </w:rPr>
      </w:pPr>
      <w:r w:rsidRPr="007F5D82">
        <w:rPr>
          <w:rFonts w:ascii="Angsana New" w:hAnsi="Angsana New" w:cs="Angsana New"/>
          <w:sz w:val="30"/>
          <w:szCs w:val="30"/>
        </w:rPr>
        <w:t xml:space="preserve">the consolidated and separate statements of financial position as at December </w:t>
      </w:r>
      <w:r w:rsidR="0052083F" w:rsidRPr="0052083F">
        <w:rPr>
          <w:rFonts w:ascii="Angsana New" w:hAnsi="Angsana New" w:cs="Angsana New"/>
          <w:sz w:val="30"/>
          <w:szCs w:val="30"/>
        </w:rPr>
        <w:t>31</w:t>
      </w:r>
      <w:r w:rsidR="0052083F">
        <w:rPr>
          <w:rFonts w:ascii="Angsana New" w:hAnsi="Angsana New" w:cs="Angsana New"/>
          <w:sz w:val="30"/>
          <w:szCs w:val="30"/>
        </w:rPr>
        <w:t xml:space="preserve">, </w:t>
      </w:r>
      <w:r w:rsidRPr="007F5D82">
        <w:rPr>
          <w:rFonts w:ascii="Angsana New" w:hAnsi="Angsana New" w:cs="Angsana New"/>
          <w:sz w:val="30"/>
          <w:szCs w:val="30"/>
        </w:rPr>
        <w:t>202</w:t>
      </w:r>
      <w:r>
        <w:rPr>
          <w:rFonts w:ascii="Angsana New" w:hAnsi="Angsana New" w:cs="Angsana New"/>
          <w:sz w:val="30"/>
          <w:szCs w:val="30"/>
        </w:rPr>
        <w:t>4</w:t>
      </w:r>
      <w:r w:rsidRPr="007F5D82">
        <w:rPr>
          <w:rFonts w:ascii="Angsana New" w:hAnsi="Angsana New" w:cs="Angsana New"/>
          <w:sz w:val="30"/>
          <w:szCs w:val="30"/>
        </w:rPr>
        <w:t>;</w:t>
      </w:r>
    </w:p>
    <w:p w14:paraId="286C2040" w14:textId="77777777" w:rsidR="007F5D82" w:rsidRPr="007F5D82" w:rsidRDefault="007F5D82" w:rsidP="004F76A2">
      <w:pPr>
        <w:numPr>
          <w:ilvl w:val="0"/>
          <w:numId w:val="10"/>
        </w:numPr>
        <w:tabs>
          <w:tab w:val="left" w:pos="709"/>
        </w:tabs>
        <w:spacing w:line="330" w:lineRule="exact"/>
        <w:ind w:left="709" w:hanging="349"/>
        <w:jc w:val="thaiDistribute"/>
        <w:rPr>
          <w:rFonts w:ascii="Angsana New" w:hAnsi="Angsana New" w:cs="Angsana New"/>
          <w:sz w:val="30"/>
          <w:szCs w:val="30"/>
        </w:rPr>
      </w:pPr>
      <w:r w:rsidRPr="007F5D82">
        <w:rPr>
          <w:rFonts w:ascii="Angsana New" w:hAnsi="Angsana New" w:cs="Angsana New"/>
          <w:sz w:val="30"/>
          <w:szCs w:val="30"/>
        </w:rPr>
        <w:t>the consolidated and separate statements of comprehensive income for the year then ended;</w:t>
      </w:r>
    </w:p>
    <w:p w14:paraId="286C2041" w14:textId="77777777" w:rsidR="007F5D82" w:rsidRPr="007F5D82" w:rsidRDefault="007F5D82" w:rsidP="004F76A2">
      <w:pPr>
        <w:numPr>
          <w:ilvl w:val="0"/>
          <w:numId w:val="10"/>
        </w:numPr>
        <w:tabs>
          <w:tab w:val="left" w:pos="709"/>
        </w:tabs>
        <w:spacing w:line="330" w:lineRule="exact"/>
        <w:ind w:left="709" w:hanging="349"/>
        <w:jc w:val="thaiDistribute"/>
        <w:rPr>
          <w:rFonts w:ascii="Angsana New" w:hAnsi="Angsana New" w:cs="Angsana New"/>
          <w:sz w:val="30"/>
          <w:szCs w:val="30"/>
        </w:rPr>
      </w:pPr>
      <w:r w:rsidRPr="007F5D82">
        <w:rPr>
          <w:rFonts w:ascii="Angsana New" w:hAnsi="Angsana New" w:cs="Angsana New"/>
          <w:sz w:val="30"/>
          <w:szCs w:val="30"/>
        </w:rPr>
        <w:t xml:space="preserve">the consolidated and separate statements of changes </w:t>
      </w:r>
      <w:r w:rsidRPr="00FD79F1">
        <w:rPr>
          <w:rFonts w:ascii="Angsana New" w:hAnsi="Angsana New" w:cs="Angsana New"/>
          <w:sz w:val="30"/>
          <w:szCs w:val="30"/>
        </w:rPr>
        <w:t xml:space="preserve">in shareholders’ equity </w:t>
      </w:r>
      <w:r w:rsidRPr="007F5D82">
        <w:rPr>
          <w:rFonts w:ascii="Angsana New" w:hAnsi="Angsana New" w:cs="Angsana New"/>
          <w:sz w:val="30"/>
          <w:szCs w:val="30"/>
        </w:rPr>
        <w:t>for the year then ended;</w:t>
      </w:r>
    </w:p>
    <w:p w14:paraId="286C2042" w14:textId="77777777" w:rsidR="007F5D82" w:rsidRPr="007F5D82" w:rsidRDefault="007F5D82" w:rsidP="004F76A2">
      <w:pPr>
        <w:numPr>
          <w:ilvl w:val="0"/>
          <w:numId w:val="10"/>
        </w:numPr>
        <w:tabs>
          <w:tab w:val="left" w:pos="709"/>
        </w:tabs>
        <w:spacing w:line="330" w:lineRule="exact"/>
        <w:ind w:left="709" w:hanging="349"/>
        <w:jc w:val="thaiDistribute"/>
        <w:rPr>
          <w:rFonts w:ascii="Angsana New" w:hAnsi="Angsana New" w:cs="Angsana New"/>
          <w:sz w:val="30"/>
          <w:szCs w:val="30"/>
        </w:rPr>
      </w:pPr>
      <w:r w:rsidRPr="007F5D82">
        <w:rPr>
          <w:rFonts w:ascii="Angsana New" w:hAnsi="Angsana New" w:cs="Angsana New"/>
          <w:sz w:val="30"/>
          <w:szCs w:val="30"/>
        </w:rPr>
        <w:t>the consolidated and separate statements of cash flows for the year then ended; and</w:t>
      </w:r>
    </w:p>
    <w:p w14:paraId="286C2043" w14:textId="77777777" w:rsidR="007F5D82" w:rsidRDefault="007F5D82" w:rsidP="002F7557">
      <w:pPr>
        <w:numPr>
          <w:ilvl w:val="0"/>
          <w:numId w:val="10"/>
        </w:numPr>
        <w:spacing w:line="330" w:lineRule="exact"/>
        <w:ind w:left="709" w:hanging="349"/>
        <w:jc w:val="thaiDistribute"/>
        <w:rPr>
          <w:rFonts w:ascii="Angsana New" w:hAnsi="Angsana New" w:cs="Angsana New"/>
          <w:sz w:val="30"/>
          <w:szCs w:val="30"/>
        </w:rPr>
      </w:pPr>
      <w:r w:rsidRPr="007F5D82">
        <w:rPr>
          <w:rFonts w:ascii="Angsana New" w:hAnsi="Angsana New" w:cs="Angsana New"/>
          <w:sz w:val="30"/>
          <w:szCs w:val="30"/>
        </w:rPr>
        <w:t xml:space="preserve">the notes to the consolidated and separate financial statements, which include significant accounting policies and </w:t>
      </w:r>
      <w:r w:rsidR="00F96018" w:rsidRPr="00F96018">
        <w:rPr>
          <w:rFonts w:ascii="Angsana New" w:hAnsi="Angsana New" w:cs="Angsana New"/>
          <w:sz w:val="30"/>
          <w:szCs w:val="30"/>
        </w:rPr>
        <w:t>other notes</w:t>
      </w:r>
      <w:r w:rsidRPr="007F5D82">
        <w:rPr>
          <w:rFonts w:ascii="Angsana New" w:hAnsi="Angsana New" w:cs="Angsana New"/>
          <w:sz w:val="30"/>
          <w:szCs w:val="30"/>
        </w:rPr>
        <w:t xml:space="preserve">. </w:t>
      </w:r>
    </w:p>
    <w:p w14:paraId="286C2044" w14:textId="77777777" w:rsidR="00037AE6" w:rsidRPr="00FD79F1" w:rsidRDefault="00037AE6" w:rsidP="002F7557">
      <w:pPr>
        <w:spacing w:line="330" w:lineRule="exact"/>
        <w:jc w:val="thaiDistribute"/>
        <w:rPr>
          <w:rFonts w:ascii="Angsana New" w:hAnsi="Angsana New" w:cs="Angsana New"/>
          <w:sz w:val="30"/>
          <w:szCs w:val="30"/>
        </w:rPr>
      </w:pPr>
    </w:p>
    <w:p w14:paraId="286C2045" w14:textId="77777777" w:rsidR="00037AE6" w:rsidRPr="00F96018" w:rsidRDefault="00037AE6" w:rsidP="002F7557">
      <w:pPr>
        <w:autoSpaceDE w:val="0"/>
        <w:autoSpaceDN w:val="0"/>
        <w:adjustRightInd w:val="0"/>
        <w:spacing w:line="330" w:lineRule="exact"/>
        <w:jc w:val="thaiDistribute"/>
        <w:rPr>
          <w:rFonts w:ascii="Angsana New" w:hAnsi="Angsana New" w:cs="Angsana New"/>
          <w:b/>
          <w:bCs/>
          <w:sz w:val="30"/>
          <w:szCs w:val="30"/>
        </w:rPr>
      </w:pPr>
      <w:r w:rsidRPr="00F96018">
        <w:rPr>
          <w:rFonts w:ascii="Angsana New" w:hAnsi="Angsana New" w:cs="Angsana New"/>
          <w:b/>
          <w:bCs/>
          <w:sz w:val="30"/>
          <w:szCs w:val="30"/>
        </w:rPr>
        <w:t xml:space="preserve">Basis </w:t>
      </w:r>
      <w:r w:rsidR="007F5D82" w:rsidRPr="00F96018">
        <w:rPr>
          <w:rFonts w:ascii="Angsana New" w:hAnsi="Angsana New" w:cs="Angsana New"/>
          <w:b/>
          <w:bCs/>
          <w:sz w:val="30"/>
          <w:szCs w:val="30"/>
        </w:rPr>
        <w:t xml:space="preserve">for Disclaimer of Opinion </w:t>
      </w:r>
    </w:p>
    <w:p w14:paraId="286C2046" w14:textId="77777777" w:rsidR="00037AE6" w:rsidRPr="00FD79F1" w:rsidRDefault="00037AE6" w:rsidP="002F7557">
      <w:pPr>
        <w:spacing w:line="330" w:lineRule="exact"/>
        <w:jc w:val="thaiDistribute"/>
        <w:rPr>
          <w:rFonts w:ascii="Angsana New" w:hAnsi="Angsana New" w:cs="Angsana New"/>
          <w:sz w:val="30"/>
          <w:szCs w:val="30"/>
          <w:cs/>
        </w:rPr>
      </w:pPr>
    </w:p>
    <w:p w14:paraId="286C2047" w14:textId="446ACEB3" w:rsidR="00C2283B" w:rsidRPr="00485FC7" w:rsidRDefault="002E5940" w:rsidP="002F7557">
      <w:pPr>
        <w:autoSpaceDE w:val="0"/>
        <w:autoSpaceDN w:val="0"/>
        <w:adjustRightInd w:val="0"/>
        <w:spacing w:line="330" w:lineRule="exact"/>
        <w:jc w:val="thaiDistribute"/>
        <w:rPr>
          <w:rFonts w:ascii="Angsana New" w:hAnsi="Angsana New" w:cs="Angsana New" w:hint="cs"/>
          <w:sz w:val="30"/>
          <w:szCs w:val="30"/>
          <w:cs/>
        </w:rPr>
      </w:pPr>
      <w:bookmarkStart w:id="0" w:name="_Hlk172123075"/>
      <w:r w:rsidRPr="002E5940">
        <w:rPr>
          <w:rFonts w:ascii="Angsana New" w:hAnsi="Angsana New" w:cs="Angsana New"/>
          <w:sz w:val="30"/>
          <w:szCs w:val="30"/>
        </w:rPr>
        <w:t>As disclosed in</w:t>
      </w:r>
      <w:r>
        <w:rPr>
          <w:rFonts w:ascii="Angsana New" w:hAnsi="Angsana New" w:cs="Angsana New" w:hint="cs"/>
          <w:sz w:val="30"/>
          <w:szCs w:val="30"/>
          <w:cs/>
        </w:rPr>
        <w:t xml:space="preserve"> </w:t>
      </w:r>
      <w:r w:rsidR="00F96018" w:rsidRPr="00C2283B">
        <w:rPr>
          <w:rFonts w:ascii="Angsana New" w:hAnsi="Angsana New" w:cs="Angsana New"/>
          <w:sz w:val="30"/>
          <w:szCs w:val="30"/>
        </w:rPr>
        <w:t xml:space="preserve">notes 22 to financial statements, the subsidiary in the Kingdom of Cambodia has the net operating loss for the year ended December 31, 2024, for the amount of USD </w:t>
      </w:r>
      <w:r w:rsidR="00F96018" w:rsidRPr="00C2283B">
        <w:rPr>
          <w:rFonts w:ascii="Angsana New" w:eastAsia="Calibri" w:hAnsi="Angsana New" w:cs="Angsana New"/>
          <w:sz w:val="30"/>
          <w:szCs w:val="30"/>
        </w:rPr>
        <w:t xml:space="preserve">1,959,766 </w:t>
      </w:r>
      <w:r w:rsidR="00F96018" w:rsidRPr="00C2283B">
        <w:rPr>
          <w:rFonts w:ascii="Angsana New" w:hAnsi="Angsana New" w:cs="Angsana New"/>
          <w:sz w:val="30"/>
          <w:szCs w:val="30"/>
          <w:cs/>
        </w:rPr>
        <w:t>(</w:t>
      </w:r>
      <w:r w:rsidR="00F96018" w:rsidRPr="00C2283B">
        <w:rPr>
          <w:rFonts w:ascii="Angsana New" w:hAnsi="Angsana New" w:cs="Angsana New"/>
          <w:sz w:val="30"/>
          <w:szCs w:val="30"/>
        </w:rPr>
        <w:t xml:space="preserve">approximate to Baht </w:t>
      </w:r>
      <w:r w:rsidR="00F96018" w:rsidRPr="00FE23B0">
        <w:rPr>
          <w:rFonts w:ascii="Angsana New" w:hAnsi="Angsana New" w:cs="Angsana New"/>
          <w:sz w:val="30"/>
          <w:szCs w:val="30"/>
        </w:rPr>
        <w:t xml:space="preserve">68.02 million) that suffered significant loss in the first quarter of 2024 arose from the subsidiary sold the products under the cost price, resulted in the gross loss of USD 2,898,398 </w:t>
      </w:r>
      <w:r w:rsidR="00F96018" w:rsidRPr="00FE23B0">
        <w:rPr>
          <w:rFonts w:ascii="Angsana New" w:hAnsi="Angsana New" w:cs="Angsana New"/>
          <w:sz w:val="30"/>
          <w:szCs w:val="30"/>
          <w:cs/>
        </w:rPr>
        <w:t>(</w:t>
      </w:r>
      <w:r w:rsidR="00F96018" w:rsidRPr="00FE23B0">
        <w:rPr>
          <w:rFonts w:ascii="Angsana New" w:hAnsi="Angsana New" w:cs="Angsana New"/>
          <w:sz w:val="30"/>
          <w:szCs w:val="30"/>
        </w:rPr>
        <w:t>approximate to Baht 105.33</w:t>
      </w:r>
      <w:r w:rsidR="00F96018" w:rsidRPr="00FE23B0">
        <w:rPr>
          <w:rFonts w:ascii="Angsana New" w:hAnsi="Angsana New" w:cs="Angsana New"/>
          <w:sz w:val="30"/>
          <w:szCs w:val="30"/>
          <w:cs/>
        </w:rPr>
        <w:t xml:space="preserve"> </w:t>
      </w:r>
      <w:r w:rsidR="00F96018" w:rsidRPr="00FE23B0">
        <w:rPr>
          <w:rFonts w:ascii="Angsana New" w:hAnsi="Angsana New" w:cs="Angsana New"/>
          <w:sz w:val="30"/>
          <w:szCs w:val="30"/>
        </w:rPr>
        <w:t>million), equivalents to 45.02</w:t>
      </w:r>
      <w:r w:rsidR="00F96018" w:rsidRPr="00FE23B0">
        <w:rPr>
          <w:rFonts w:ascii="Angsana New" w:hAnsi="Angsana New" w:cs="Angsana New"/>
          <w:sz w:val="30"/>
          <w:szCs w:val="30"/>
          <w:cs/>
        </w:rPr>
        <w:t>%</w:t>
      </w:r>
      <w:r w:rsidR="00F96018" w:rsidRPr="00FE23B0">
        <w:rPr>
          <w:rFonts w:ascii="Angsana New" w:hAnsi="Angsana New" w:cs="Angsana New"/>
          <w:sz w:val="30"/>
          <w:szCs w:val="30"/>
        </w:rPr>
        <w:t xml:space="preserve"> of costs of products. The management of the Company clarified that the cause arose from the sortation of dead stock products to be discharge from the warehouse, both dead stock of the subsidiary itself and dead stock products sold by the Company to the subsidiary during the period. This is caused by long-term storage, and those products are damage and unusable products. It is necessary to sell them at a low price. I was unable to review that such damaged products are actually included in the inventories brought forward from the previous period because the past observation for counting of the products that did not find such products</w:t>
      </w:r>
      <w:r w:rsidR="00F96018" w:rsidRPr="00C2283B">
        <w:rPr>
          <w:rFonts w:ascii="Angsana New" w:hAnsi="Angsana New" w:cs="Angsana New"/>
          <w:sz w:val="30"/>
          <w:szCs w:val="30"/>
        </w:rPr>
        <w:t xml:space="preserve"> Besides, the subsequent checks found the selling price lower than the cost. I have not found the evidences to assure that the damaged products were included in the previous inventories because the subsidiary did not prepare the sortation of products report and provide evidence of the collection of damaged products before sales as well as inconsistent with the other environmental evidences.</w:t>
      </w:r>
      <w:r w:rsidR="0052083F">
        <w:rPr>
          <w:rFonts w:ascii="Angsana New" w:hAnsi="Angsana New" w:cs="Angsana New"/>
          <w:sz w:val="30"/>
          <w:szCs w:val="30"/>
        </w:rPr>
        <w:t xml:space="preserve"> </w:t>
      </w:r>
      <w:r w:rsidR="00F96018" w:rsidRPr="00FE23B0">
        <w:rPr>
          <w:rFonts w:ascii="Angsana New" w:hAnsi="Angsana New" w:cs="Angsana New"/>
          <w:sz w:val="30"/>
          <w:szCs w:val="30"/>
        </w:rPr>
        <w:t>The abovementioned situation</w:t>
      </w:r>
      <w:r w:rsidR="00F96018">
        <w:rPr>
          <w:rFonts w:ascii="Angsana New" w:hAnsi="Angsana New" w:cs="Angsana New"/>
          <w:sz w:val="30"/>
          <w:szCs w:val="30"/>
        </w:rPr>
        <w:t xml:space="preserve">, it is a reason to show suspicious circumstances in the operation of the Group’ business which do not comply with the normal course of business. </w:t>
      </w:r>
      <w:r w:rsidR="00D037AD">
        <w:rPr>
          <w:rFonts w:ascii="Angsana New" w:hAnsi="Angsana New" w:cs="Angsana New"/>
          <w:sz w:val="30"/>
          <w:szCs w:val="30"/>
        </w:rPr>
        <w:t>Accordingly, I have</w:t>
      </w:r>
      <w:r w:rsidR="002F7557">
        <w:rPr>
          <w:rFonts w:ascii="Angsana New" w:hAnsi="Angsana New" w:cs="Angsana New"/>
          <w:sz w:val="30"/>
          <w:szCs w:val="30"/>
        </w:rPr>
        <w:t xml:space="preserve"> reported the matter to the Audit Committee on July 17, 2024, to inform the facts about the irregularities that</w:t>
      </w:r>
      <w:r w:rsidR="00485FC7">
        <w:rPr>
          <w:rFonts w:ascii="Angsana New" w:hAnsi="Angsana New" w:cs="Angsana New"/>
          <w:sz w:val="30"/>
          <w:szCs w:val="30"/>
        </w:rPr>
        <w:t xml:space="preserve"> </w:t>
      </w:r>
      <w:r w:rsidR="00485FC7">
        <w:rPr>
          <w:rFonts w:ascii="Angsana New" w:hAnsi="Angsana New" w:cs="Angsana New"/>
          <w:sz w:val="30"/>
          <w:szCs w:val="30"/>
        </w:rPr>
        <w:t>I found during the review</w:t>
      </w:r>
    </w:p>
    <w:p w14:paraId="286C2048" w14:textId="77777777" w:rsidR="00C2283B" w:rsidRPr="002568E9" w:rsidRDefault="00C2283B" w:rsidP="00D037AD">
      <w:pPr>
        <w:pStyle w:val="BodyText"/>
        <w:spacing w:line="320" w:lineRule="exact"/>
        <w:jc w:val="center"/>
        <w:rPr>
          <w:sz w:val="30"/>
          <w:szCs w:val="30"/>
        </w:rPr>
      </w:pPr>
      <w:r>
        <w:rPr>
          <w:sz w:val="30"/>
          <w:szCs w:val="30"/>
          <w:cs/>
        </w:rPr>
        <w:br w:type="page"/>
      </w:r>
      <w:r w:rsidRPr="002568E9">
        <w:rPr>
          <w:sz w:val="30"/>
          <w:szCs w:val="30"/>
        </w:rPr>
        <w:lastRenderedPageBreak/>
        <w:t xml:space="preserve">- </w:t>
      </w:r>
      <w:r>
        <w:rPr>
          <w:sz w:val="30"/>
          <w:szCs w:val="30"/>
        </w:rPr>
        <w:t>2</w:t>
      </w:r>
      <w:r w:rsidRPr="002568E9">
        <w:rPr>
          <w:sz w:val="30"/>
          <w:szCs w:val="30"/>
        </w:rPr>
        <w:t xml:space="preserve"> -</w:t>
      </w:r>
    </w:p>
    <w:p w14:paraId="286C2049" w14:textId="77777777" w:rsidR="00C2283B" w:rsidRPr="002568E9" w:rsidRDefault="00C2283B" w:rsidP="00D037AD">
      <w:pPr>
        <w:pStyle w:val="BodyText"/>
        <w:spacing w:line="320" w:lineRule="exact"/>
        <w:jc w:val="center"/>
        <w:rPr>
          <w:sz w:val="30"/>
          <w:szCs w:val="30"/>
        </w:rPr>
      </w:pPr>
    </w:p>
    <w:p w14:paraId="286C204A" w14:textId="3EEC0C09" w:rsidR="00C2283B" w:rsidRPr="00EF753D" w:rsidRDefault="00F96018" w:rsidP="00CD67E5">
      <w:pPr>
        <w:autoSpaceDE w:val="0"/>
        <w:autoSpaceDN w:val="0"/>
        <w:adjustRightInd w:val="0"/>
        <w:spacing w:line="300" w:lineRule="exact"/>
        <w:jc w:val="thaiDistribute"/>
        <w:rPr>
          <w:rFonts w:ascii="Angsana New" w:hAnsi="Angsana New" w:cs="Angsana New"/>
          <w:sz w:val="30"/>
          <w:szCs w:val="30"/>
        </w:rPr>
      </w:pPr>
      <w:r>
        <w:rPr>
          <w:rFonts w:ascii="Angsana New" w:hAnsi="Angsana New" w:cs="Angsana New"/>
          <w:sz w:val="30"/>
          <w:szCs w:val="30"/>
        </w:rPr>
        <w:t>of the quarterly financial statements of 2024 and for the Audit Committee to conduct</w:t>
      </w:r>
      <w:r w:rsidRPr="00C2283B">
        <w:rPr>
          <w:rFonts w:ascii="Angsana New" w:hAnsi="Angsana New" w:cs="Angsana New"/>
          <w:sz w:val="30"/>
          <w:szCs w:val="30"/>
        </w:rPr>
        <w:t xml:space="preserve"> </w:t>
      </w:r>
      <w:r>
        <w:rPr>
          <w:rFonts w:ascii="Angsana New" w:hAnsi="Angsana New" w:cs="Angsana New"/>
          <w:sz w:val="30"/>
          <w:szCs w:val="30"/>
        </w:rPr>
        <w:t>additional investigations in accordance with the provisions of section 89/25 of the Securities and Exchange Act B. E. 2535. The Audit Committee then appointed a specialist to conduct a special investigation in accordance with the procedures mutually agreed between the Audit Committee and the specialist to investigate the suspicious transactions for the first quarter of 2024 and the Audit Committee reported the results of investigation to the Securities and Exchange Commission (SEC) on August 20, 202</w:t>
      </w:r>
      <w:r w:rsidR="006C7F0E">
        <w:rPr>
          <w:rFonts w:ascii="Angsana New" w:hAnsi="Angsana New" w:cs="Angsana New"/>
          <w:sz w:val="30"/>
          <w:szCs w:val="30"/>
        </w:rPr>
        <w:t>4</w:t>
      </w:r>
      <w:r>
        <w:rPr>
          <w:rFonts w:ascii="Angsana New" w:hAnsi="Angsana New" w:cs="Angsana New"/>
          <w:sz w:val="30"/>
          <w:szCs w:val="30"/>
        </w:rPr>
        <w:t>, it was concluded that any abnormal reports of such subsidiary were not found. However, the scope of audit procedures is not sufficient to conclude that the aforementioned circumstance is in the normal of business. Subsequently, the SEC set a letter dated February</w:t>
      </w:r>
      <w:r w:rsidR="0052083F">
        <w:rPr>
          <w:rFonts w:ascii="Angsana New" w:hAnsi="Angsana New" w:cs="Angsana New"/>
          <w:sz w:val="30"/>
          <w:szCs w:val="30"/>
        </w:rPr>
        <w:t xml:space="preserve"> </w:t>
      </w:r>
      <w:r>
        <w:rPr>
          <w:rFonts w:ascii="Angsana New" w:hAnsi="Angsana New" w:cs="Angsana New"/>
          <w:sz w:val="30"/>
          <w:szCs w:val="30"/>
        </w:rPr>
        <w:t>24, 2025</w:t>
      </w:r>
      <w:r w:rsidR="0052083F">
        <w:rPr>
          <w:rFonts w:ascii="Angsana New" w:hAnsi="Angsana New" w:cs="Angsana New"/>
          <w:sz w:val="30"/>
          <w:szCs w:val="30"/>
        </w:rPr>
        <w:t>,</w:t>
      </w:r>
      <w:r>
        <w:rPr>
          <w:rFonts w:ascii="Angsana New" w:hAnsi="Angsana New" w:cs="Angsana New"/>
          <w:sz w:val="30"/>
          <w:szCs w:val="30"/>
        </w:rPr>
        <w:t xml:space="preserve"> to the Company, ordered the Company to conduct an additional special audit. </w:t>
      </w:r>
      <w:r w:rsidR="00EF753D" w:rsidRPr="00EF753D">
        <w:rPr>
          <w:rFonts w:ascii="Angsana New" w:hAnsi="Angsana New" w:cs="Angsana New"/>
          <w:sz w:val="30"/>
          <w:szCs w:val="30"/>
        </w:rPr>
        <w:t xml:space="preserve">The special audit was completed on June </w:t>
      </w:r>
      <w:r w:rsidR="00EF753D">
        <w:rPr>
          <w:rFonts w:ascii="Angsana New" w:hAnsi="Angsana New" w:cs="Angsana New"/>
          <w:sz w:val="30"/>
          <w:szCs w:val="30"/>
        </w:rPr>
        <w:t>30</w:t>
      </w:r>
      <w:r w:rsidR="00EF753D" w:rsidRPr="00EF753D">
        <w:rPr>
          <w:rFonts w:ascii="Angsana New" w:hAnsi="Angsana New" w:cs="Angsana New"/>
          <w:sz w:val="30"/>
          <w:szCs w:val="30"/>
        </w:rPr>
        <w:t xml:space="preserve">, </w:t>
      </w:r>
      <w:r w:rsidR="00EF753D">
        <w:rPr>
          <w:rFonts w:ascii="Angsana New" w:hAnsi="Angsana New" w:cs="Angsana New"/>
          <w:sz w:val="30"/>
          <w:szCs w:val="30"/>
        </w:rPr>
        <w:t>2025</w:t>
      </w:r>
      <w:r w:rsidR="00EF753D" w:rsidRPr="00EF753D">
        <w:rPr>
          <w:rFonts w:ascii="Angsana New" w:hAnsi="Angsana New" w:cs="Angsana New"/>
          <w:sz w:val="30"/>
          <w:szCs w:val="30"/>
        </w:rPr>
        <w:t xml:space="preserve">. Based on the investigation results, the Company informed that the loss arising from the sale of inventories below cost had not been adjusted as an allowance for inventory obsolescence in the 2023 financial statements in accordance with the accounting principles relating to subsequent events after the reporting period. Consequently, the SEC ordered the Company to restate the financial statements </w:t>
      </w:r>
      <w:r w:rsidR="00EF753D">
        <w:rPr>
          <w:rFonts w:ascii="Angsana New" w:hAnsi="Angsana New" w:cs="Angsana New"/>
          <w:sz w:val="30"/>
          <w:szCs w:val="30"/>
        </w:rPr>
        <w:t xml:space="preserve">for the year 2024 </w:t>
      </w:r>
      <w:r w:rsidR="00EF753D" w:rsidRPr="00EF753D">
        <w:rPr>
          <w:rFonts w:ascii="Angsana New" w:hAnsi="Angsana New" w:cs="Angsana New"/>
          <w:sz w:val="30"/>
          <w:szCs w:val="30"/>
        </w:rPr>
        <w:t>by retrospectively adjusting the comparative financial statements</w:t>
      </w:r>
      <w:r w:rsidR="00EF753D">
        <w:rPr>
          <w:rFonts w:ascii="Angsana New" w:hAnsi="Angsana New" w:cs="Angsana New"/>
          <w:sz w:val="30"/>
          <w:szCs w:val="30"/>
        </w:rPr>
        <w:t xml:space="preserve"> for the year 2023</w:t>
      </w:r>
      <w:r w:rsidR="00EF753D" w:rsidRPr="00EF753D">
        <w:rPr>
          <w:rFonts w:ascii="Angsana New" w:hAnsi="Angsana New" w:cs="Angsana New"/>
          <w:sz w:val="30"/>
          <w:szCs w:val="30"/>
        </w:rPr>
        <w:t>.</w:t>
      </w:r>
    </w:p>
    <w:p w14:paraId="286C204B" w14:textId="77777777" w:rsidR="00F96018" w:rsidRPr="00CB3218" w:rsidRDefault="00F96018" w:rsidP="00CD67E5">
      <w:pPr>
        <w:autoSpaceDE w:val="0"/>
        <w:autoSpaceDN w:val="0"/>
        <w:adjustRightInd w:val="0"/>
        <w:spacing w:line="300" w:lineRule="exact"/>
        <w:jc w:val="thaiDistribute"/>
        <w:rPr>
          <w:rFonts w:ascii="Angsana New" w:hAnsi="Angsana New" w:cs="Angsana New"/>
          <w:sz w:val="30"/>
          <w:szCs w:val="30"/>
        </w:rPr>
      </w:pPr>
    </w:p>
    <w:bookmarkEnd w:id="0"/>
    <w:p w14:paraId="23A06827" w14:textId="16B5DBB8" w:rsidR="006417D8" w:rsidRPr="0024580D" w:rsidRDefault="006417D8" w:rsidP="00CD67E5">
      <w:pPr>
        <w:spacing w:line="300" w:lineRule="exact"/>
        <w:jc w:val="thaiDistribute"/>
        <w:rPr>
          <w:rFonts w:ascii="Angsana New" w:hAnsi="Angsana New" w:cs="Angsana New"/>
          <w:sz w:val="30"/>
          <w:szCs w:val="30"/>
        </w:rPr>
      </w:pPr>
      <w:r w:rsidRPr="0024580D">
        <w:rPr>
          <w:rFonts w:ascii="Angsana New" w:hAnsi="Angsana New" w:cs="Angsana New"/>
          <w:sz w:val="30"/>
          <w:szCs w:val="30"/>
        </w:rPr>
        <w:t>The Company restated the financial statements</w:t>
      </w:r>
      <w:r w:rsidR="0024580D">
        <w:rPr>
          <w:rFonts w:ascii="Angsana New" w:hAnsi="Angsana New" w:cs="Angsana New"/>
          <w:sz w:val="30"/>
          <w:szCs w:val="30"/>
        </w:rPr>
        <w:t xml:space="preserve"> for the year 2024</w:t>
      </w:r>
      <w:r w:rsidRPr="0024580D">
        <w:rPr>
          <w:rFonts w:ascii="Angsana New" w:hAnsi="Angsana New" w:cs="Angsana New"/>
          <w:sz w:val="30"/>
          <w:szCs w:val="30"/>
        </w:rPr>
        <w:t xml:space="preserve"> retrospectively as disclosed in </w:t>
      </w:r>
      <w:r w:rsidR="0024580D">
        <w:rPr>
          <w:rFonts w:ascii="Angsana New" w:hAnsi="Angsana New" w:cs="Angsana New"/>
          <w:sz w:val="30"/>
          <w:szCs w:val="30"/>
        </w:rPr>
        <w:t>n</w:t>
      </w:r>
      <w:r w:rsidRPr="0024580D">
        <w:rPr>
          <w:rFonts w:ascii="Angsana New" w:hAnsi="Angsana New" w:cs="Angsana New"/>
          <w:sz w:val="30"/>
          <w:szCs w:val="30"/>
        </w:rPr>
        <w:t>ote</w:t>
      </w:r>
      <w:r w:rsidR="0024580D">
        <w:rPr>
          <w:rFonts w:ascii="Angsana New" w:hAnsi="Angsana New" w:cs="Angsana New"/>
          <w:sz w:val="30"/>
          <w:szCs w:val="30"/>
        </w:rPr>
        <w:t>s</w:t>
      </w:r>
      <w:r w:rsidRPr="0024580D">
        <w:rPr>
          <w:rFonts w:ascii="Angsana New" w:hAnsi="Angsana New" w:cs="Angsana New"/>
          <w:sz w:val="30"/>
          <w:szCs w:val="30"/>
        </w:rPr>
        <w:t xml:space="preserve"> </w:t>
      </w:r>
      <w:r w:rsidR="0024580D">
        <w:rPr>
          <w:rFonts w:ascii="Angsana New" w:hAnsi="Angsana New" w:cs="Angsana New"/>
          <w:sz w:val="30"/>
          <w:szCs w:val="30"/>
        </w:rPr>
        <w:t>34</w:t>
      </w:r>
      <w:r w:rsidRPr="0024580D">
        <w:rPr>
          <w:rFonts w:ascii="Angsana New" w:hAnsi="Angsana New" w:cs="Angsana New"/>
          <w:sz w:val="30"/>
          <w:szCs w:val="30"/>
        </w:rPr>
        <w:t xml:space="preserve"> by recording an additional allowance for inventory obsolescence as at December </w:t>
      </w:r>
      <w:r w:rsidRPr="0024580D">
        <w:rPr>
          <w:rFonts w:ascii="Angsana New" w:hAnsi="Angsana New" w:cs="Angsana New"/>
          <w:sz w:val="30"/>
          <w:szCs w:val="30"/>
          <w:cs/>
        </w:rPr>
        <w:t>31</w:t>
      </w:r>
      <w:r w:rsidRPr="0024580D">
        <w:rPr>
          <w:rFonts w:ascii="Angsana New" w:hAnsi="Angsana New" w:cs="Angsana New"/>
          <w:sz w:val="30"/>
          <w:szCs w:val="30"/>
        </w:rPr>
        <w:t xml:space="preserve">, </w:t>
      </w:r>
      <w:r w:rsidRPr="0024580D">
        <w:rPr>
          <w:rFonts w:ascii="Angsana New" w:hAnsi="Angsana New" w:cs="Angsana New"/>
          <w:sz w:val="30"/>
          <w:szCs w:val="30"/>
          <w:cs/>
        </w:rPr>
        <w:t>2023</w:t>
      </w:r>
      <w:r w:rsidRPr="0024580D">
        <w:rPr>
          <w:rFonts w:ascii="Angsana New" w:hAnsi="Angsana New" w:cs="Angsana New"/>
          <w:sz w:val="30"/>
          <w:szCs w:val="30"/>
        </w:rPr>
        <w:t xml:space="preserve"> amounting to Baht </w:t>
      </w:r>
      <w:r w:rsidR="0024580D">
        <w:rPr>
          <w:rFonts w:ascii="Angsana New" w:hAnsi="Angsana New" w:cs="Angsana New"/>
          <w:sz w:val="30"/>
          <w:szCs w:val="30"/>
        </w:rPr>
        <w:t>109.70</w:t>
      </w:r>
      <w:r w:rsidRPr="0024580D">
        <w:rPr>
          <w:rFonts w:ascii="Angsana New" w:hAnsi="Angsana New" w:cs="Angsana New"/>
          <w:sz w:val="30"/>
          <w:szCs w:val="30"/>
        </w:rPr>
        <w:t xml:space="preserve"> million. I audited such adjustment and found that the allowance represented a write-down of inventories arising from losses incurred during the first quarter of </w:t>
      </w:r>
      <w:r w:rsidRPr="0024580D">
        <w:rPr>
          <w:rFonts w:ascii="Angsana New" w:hAnsi="Angsana New" w:cs="Angsana New"/>
          <w:sz w:val="30"/>
          <w:szCs w:val="30"/>
          <w:cs/>
        </w:rPr>
        <w:t xml:space="preserve">2024. </w:t>
      </w:r>
      <w:r w:rsidRPr="0024580D">
        <w:rPr>
          <w:rFonts w:ascii="Angsana New" w:hAnsi="Angsana New" w:cs="Angsana New"/>
          <w:sz w:val="30"/>
          <w:szCs w:val="30"/>
        </w:rPr>
        <w:t xml:space="preserve">The entire loss was adjusted through cost of sales, resulting in an increase in consolidated and separate net losses for </w:t>
      </w:r>
      <w:r w:rsidR="008E2D86">
        <w:rPr>
          <w:rFonts w:ascii="Angsana New" w:hAnsi="Angsana New" w:cs="Angsana New"/>
          <w:sz w:val="30"/>
          <w:szCs w:val="30"/>
        </w:rPr>
        <w:t>2023</w:t>
      </w:r>
      <w:r w:rsidRPr="0024580D">
        <w:rPr>
          <w:rFonts w:ascii="Angsana New" w:hAnsi="Angsana New" w:cs="Angsana New"/>
          <w:sz w:val="30"/>
          <w:szCs w:val="30"/>
        </w:rPr>
        <w:t xml:space="preserve"> by Baht </w:t>
      </w:r>
      <w:r w:rsidR="008E2D86">
        <w:rPr>
          <w:rFonts w:ascii="Angsana New" w:hAnsi="Angsana New" w:cs="Angsana New"/>
          <w:sz w:val="30"/>
          <w:szCs w:val="30"/>
        </w:rPr>
        <w:t>87.76</w:t>
      </w:r>
      <w:r w:rsidRPr="0024580D">
        <w:rPr>
          <w:rFonts w:ascii="Angsana New" w:hAnsi="Angsana New" w:cs="Angsana New"/>
          <w:sz w:val="30"/>
          <w:szCs w:val="30"/>
        </w:rPr>
        <w:t xml:space="preserve"> million and a decrease in consolidated and separate net losses for </w:t>
      </w:r>
      <w:r w:rsidR="0024580D" w:rsidRPr="0024580D">
        <w:rPr>
          <w:rFonts w:ascii="Angsana New" w:hAnsi="Angsana New" w:cs="Angsana New"/>
          <w:sz w:val="30"/>
          <w:szCs w:val="30"/>
        </w:rPr>
        <w:t>2024</w:t>
      </w:r>
      <w:r w:rsidRPr="0024580D">
        <w:rPr>
          <w:rFonts w:ascii="Angsana New" w:hAnsi="Angsana New" w:cs="Angsana New"/>
          <w:sz w:val="30"/>
          <w:szCs w:val="30"/>
        </w:rPr>
        <w:t xml:space="preserve"> by the same amount. This treatment is inconsistent with management’s explanation that the inventories had been damaged due to long-term storage. If the inventories had in fact been damaged, such damage may have occurred prior to </w:t>
      </w:r>
      <w:r w:rsidRPr="0024580D">
        <w:rPr>
          <w:rFonts w:ascii="Angsana New" w:hAnsi="Angsana New" w:cs="Angsana New"/>
          <w:sz w:val="30"/>
          <w:szCs w:val="30"/>
          <w:cs/>
        </w:rPr>
        <w:t>2023</w:t>
      </w:r>
      <w:r w:rsidRPr="0024580D">
        <w:rPr>
          <w:rFonts w:ascii="Angsana New" w:hAnsi="Angsana New" w:cs="Angsana New"/>
          <w:sz w:val="30"/>
          <w:szCs w:val="30"/>
        </w:rPr>
        <w:t xml:space="preserve"> rather than entirely during </w:t>
      </w:r>
      <w:r w:rsidR="00FB581F" w:rsidRPr="0024580D">
        <w:rPr>
          <w:rFonts w:ascii="Angsana New" w:hAnsi="Angsana New" w:cs="Angsana New"/>
          <w:sz w:val="30"/>
          <w:szCs w:val="30"/>
        </w:rPr>
        <w:t>2023</w:t>
      </w:r>
      <w:r w:rsidRPr="0024580D">
        <w:rPr>
          <w:rFonts w:ascii="Angsana New" w:hAnsi="Angsana New" w:cs="Angsana New"/>
          <w:sz w:val="30"/>
          <w:szCs w:val="30"/>
          <w:cs/>
        </w:rPr>
        <w:t>.</w:t>
      </w:r>
      <w:r w:rsidRPr="0024580D">
        <w:rPr>
          <w:rFonts w:ascii="Angsana New" w:hAnsi="Angsana New" w:cs="Angsana New"/>
          <w:sz w:val="30"/>
          <w:szCs w:val="30"/>
        </w:rPr>
        <w:t xml:space="preserve"> </w:t>
      </w:r>
      <w:r w:rsidRPr="0024580D">
        <w:rPr>
          <w:rFonts w:ascii="Angsana New" w:hAnsi="Angsana New" w:cs="Angsana New"/>
          <w:sz w:val="30"/>
          <w:szCs w:val="30"/>
        </w:rPr>
        <w:t xml:space="preserve">Nevertheless, based on the independent auditors’ special investigation report which I have read and considered, I did not identify any audit findings that conclusively confirmed that the inventories sold below cost during the first quarter of </w:t>
      </w:r>
      <w:r w:rsidR="00FB581F" w:rsidRPr="0024580D">
        <w:rPr>
          <w:rFonts w:ascii="Angsana New" w:hAnsi="Angsana New" w:cs="Angsana New"/>
          <w:sz w:val="30"/>
          <w:szCs w:val="30"/>
        </w:rPr>
        <w:t>2024</w:t>
      </w:r>
      <w:r w:rsidRPr="0024580D">
        <w:rPr>
          <w:rFonts w:ascii="Angsana New" w:hAnsi="Angsana New" w:cs="Angsana New"/>
          <w:sz w:val="30"/>
          <w:szCs w:val="30"/>
        </w:rPr>
        <w:t xml:space="preserve"> had already been damaged before the sales occurred, whether due to long-term storage or for any other reason, since no audit evidence could verify the condition of such inventories and the explanation remained inconsistent with other surrounding circumstances. Furthermore, I was unable to perform alternative audit procedures to obtain sufficient appropriate audit evidence regarding this matter, including the effects on the restated comparative figures.</w:t>
      </w:r>
      <w:r w:rsidRPr="0024580D">
        <w:rPr>
          <w:rFonts w:ascii="Angsana New" w:hAnsi="Angsana New" w:cs="Angsana New"/>
          <w:sz w:val="30"/>
          <w:szCs w:val="30"/>
        </w:rPr>
        <w:t xml:space="preserve"> </w:t>
      </w:r>
      <w:r w:rsidRPr="0024580D">
        <w:rPr>
          <w:rFonts w:ascii="Angsana New" w:hAnsi="Angsana New" w:cs="Angsana New"/>
          <w:sz w:val="30"/>
          <w:szCs w:val="30"/>
        </w:rPr>
        <w:t>Accordingly, I do not express an opinion on the</w:t>
      </w:r>
      <w:r w:rsidRPr="0024580D">
        <w:rPr>
          <w:rFonts w:ascii="Angsana New" w:hAnsi="Angsana New" w:cs="Angsana New"/>
          <w:sz w:val="30"/>
          <w:szCs w:val="30"/>
          <w:cs/>
        </w:rPr>
        <w:t xml:space="preserve"> </w:t>
      </w:r>
      <w:r w:rsidRPr="0024580D">
        <w:rPr>
          <w:rFonts w:ascii="Angsana New" w:hAnsi="Angsana New" w:cs="Angsana New"/>
          <w:sz w:val="30"/>
          <w:szCs w:val="30"/>
        </w:rPr>
        <w:t>financial statements</w:t>
      </w:r>
      <w:r w:rsidR="00FB581F" w:rsidRPr="0024580D">
        <w:rPr>
          <w:rFonts w:ascii="Angsana New" w:hAnsi="Angsana New" w:cs="Angsana New"/>
          <w:sz w:val="30"/>
          <w:szCs w:val="30"/>
        </w:rPr>
        <w:t xml:space="preserve"> for the year </w:t>
      </w:r>
      <w:r w:rsidR="00FB581F" w:rsidRPr="0024580D">
        <w:rPr>
          <w:rFonts w:ascii="Angsana New" w:hAnsi="Angsana New" w:cs="Angsana New"/>
          <w:sz w:val="30"/>
          <w:szCs w:val="30"/>
          <w:cs/>
        </w:rPr>
        <w:t>2024</w:t>
      </w:r>
      <w:r w:rsidRPr="0024580D">
        <w:rPr>
          <w:rFonts w:ascii="Angsana New" w:hAnsi="Angsana New" w:cs="Angsana New"/>
          <w:sz w:val="30"/>
          <w:szCs w:val="30"/>
        </w:rPr>
        <w:t>.</w:t>
      </w:r>
    </w:p>
    <w:p w14:paraId="6B732ABD" w14:textId="77777777" w:rsidR="00223DE6" w:rsidRDefault="00223DE6" w:rsidP="00CD67E5">
      <w:pPr>
        <w:spacing w:line="300" w:lineRule="exact"/>
        <w:jc w:val="thaiDistribute"/>
        <w:rPr>
          <w:rFonts w:ascii="Angsana New" w:hAnsi="Angsana New" w:cs="Angsana New"/>
          <w:b/>
          <w:bCs/>
          <w:sz w:val="30"/>
          <w:szCs w:val="30"/>
        </w:rPr>
      </w:pPr>
    </w:p>
    <w:p w14:paraId="316A3AA2" w14:textId="0C94C604" w:rsidR="00A70421" w:rsidRPr="00BD08DA" w:rsidRDefault="00BD08DA" w:rsidP="00CD67E5">
      <w:pPr>
        <w:autoSpaceDE w:val="0"/>
        <w:autoSpaceDN w:val="0"/>
        <w:adjustRightInd w:val="0"/>
        <w:spacing w:line="300" w:lineRule="exact"/>
        <w:jc w:val="thaiDistribute"/>
        <w:rPr>
          <w:rFonts w:ascii="Angsana New" w:hAnsi="Angsana New" w:cs="Angsana New"/>
          <w:b/>
          <w:bCs/>
          <w:sz w:val="30"/>
          <w:szCs w:val="30"/>
        </w:rPr>
      </w:pPr>
      <w:r w:rsidRPr="00BD08DA">
        <w:rPr>
          <w:rFonts w:ascii="Angsana New" w:hAnsi="Angsana New" w:cs="Angsana New"/>
          <w:b/>
          <w:bCs/>
          <w:sz w:val="30"/>
          <w:szCs w:val="30"/>
        </w:rPr>
        <w:t>Emphasis of Matter</w:t>
      </w:r>
      <w:r w:rsidRPr="00BD08DA">
        <w:rPr>
          <w:rFonts w:ascii="Angsana New" w:hAnsi="Angsana New" w:cs="Angsana New"/>
          <w:b/>
          <w:bCs/>
          <w:sz w:val="30"/>
          <w:szCs w:val="30"/>
        </w:rPr>
        <w:t xml:space="preserve"> </w:t>
      </w:r>
    </w:p>
    <w:p w14:paraId="53583251" w14:textId="77777777" w:rsidR="00A70421" w:rsidRPr="00BD08DA" w:rsidRDefault="00A70421" w:rsidP="00CD67E5">
      <w:pPr>
        <w:autoSpaceDE w:val="0"/>
        <w:autoSpaceDN w:val="0"/>
        <w:adjustRightInd w:val="0"/>
        <w:spacing w:line="300" w:lineRule="exact"/>
        <w:jc w:val="thaiDistribute"/>
        <w:rPr>
          <w:rFonts w:ascii="Angsana New" w:hAnsi="Angsana New" w:cs="Angsana New"/>
          <w:b/>
          <w:bCs/>
          <w:sz w:val="30"/>
          <w:szCs w:val="30"/>
        </w:rPr>
      </w:pPr>
    </w:p>
    <w:p w14:paraId="2E98FD10" w14:textId="499AE576" w:rsidR="00320620" w:rsidRPr="00476679" w:rsidRDefault="00320620" w:rsidP="00CD67E5">
      <w:pPr>
        <w:autoSpaceDE w:val="0"/>
        <w:autoSpaceDN w:val="0"/>
        <w:adjustRightInd w:val="0"/>
        <w:spacing w:line="300" w:lineRule="exact"/>
        <w:jc w:val="thaiDistribute"/>
        <w:rPr>
          <w:rFonts w:ascii="Angsana New" w:hAnsi="Angsana New" w:cs="Angsana New"/>
          <w:sz w:val="30"/>
          <w:szCs w:val="30"/>
        </w:rPr>
      </w:pPr>
      <w:r w:rsidRPr="00476679">
        <w:rPr>
          <w:rFonts w:ascii="Angsana New" w:hAnsi="Angsana New" w:cs="Angsana New"/>
          <w:sz w:val="30"/>
          <w:szCs w:val="30"/>
        </w:rPr>
        <w:t xml:space="preserve">I draw attention to </w:t>
      </w:r>
      <w:r w:rsidR="008F5D32" w:rsidRPr="00476679">
        <w:rPr>
          <w:rFonts w:ascii="Angsana New" w:hAnsi="Angsana New" w:cs="Angsana New"/>
          <w:sz w:val="30"/>
          <w:szCs w:val="30"/>
        </w:rPr>
        <w:t>n</w:t>
      </w:r>
      <w:r w:rsidRPr="00476679">
        <w:rPr>
          <w:rFonts w:ascii="Angsana New" w:hAnsi="Angsana New" w:cs="Angsana New"/>
          <w:sz w:val="30"/>
          <w:szCs w:val="30"/>
        </w:rPr>
        <w:t>ote</w:t>
      </w:r>
      <w:r w:rsidR="008F5D32" w:rsidRPr="00476679">
        <w:rPr>
          <w:rFonts w:ascii="Angsana New" w:hAnsi="Angsana New" w:cs="Angsana New"/>
          <w:sz w:val="30"/>
          <w:szCs w:val="30"/>
        </w:rPr>
        <w:t>s</w:t>
      </w:r>
      <w:r w:rsidRPr="00476679">
        <w:rPr>
          <w:rFonts w:ascii="Angsana New" w:hAnsi="Angsana New" w:cs="Angsana New"/>
          <w:sz w:val="30"/>
          <w:szCs w:val="30"/>
        </w:rPr>
        <w:t xml:space="preserve"> </w:t>
      </w:r>
      <w:r w:rsidR="008F5D32" w:rsidRPr="00476679">
        <w:rPr>
          <w:rFonts w:ascii="Angsana New" w:hAnsi="Angsana New" w:cs="Angsana New"/>
          <w:sz w:val="30"/>
          <w:szCs w:val="30"/>
        </w:rPr>
        <w:t>34</w:t>
      </w:r>
      <w:r w:rsidRPr="00476679">
        <w:rPr>
          <w:rFonts w:ascii="Angsana New" w:hAnsi="Angsana New" w:cs="Angsana New"/>
          <w:sz w:val="30"/>
          <w:szCs w:val="30"/>
        </w:rPr>
        <w:t xml:space="preserve"> to the financial statements regarding the correction of errors and the preparation of the restated financial statements in compliance with the order of the Securities and Exchange Commission of Thailand. The Group has prepared and reissued the consolidated and separate financial statements for the year ended December </w:t>
      </w:r>
      <w:r w:rsidR="005D1550" w:rsidRPr="00476679">
        <w:rPr>
          <w:rFonts w:ascii="Angsana New" w:hAnsi="Angsana New" w:cs="Angsana New"/>
          <w:sz w:val="30"/>
          <w:szCs w:val="30"/>
        </w:rPr>
        <w:t>31</w:t>
      </w:r>
      <w:r w:rsidRPr="00476679">
        <w:rPr>
          <w:rFonts w:ascii="Angsana New" w:hAnsi="Angsana New" w:cs="Angsana New"/>
          <w:sz w:val="30"/>
          <w:szCs w:val="30"/>
        </w:rPr>
        <w:t xml:space="preserve">, </w:t>
      </w:r>
      <w:r w:rsidR="005D1550" w:rsidRPr="00476679">
        <w:rPr>
          <w:rFonts w:ascii="Angsana New" w:hAnsi="Angsana New" w:cs="Angsana New"/>
          <w:sz w:val="30"/>
          <w:szCs w:val="30"/>
        </w:rPr>
        <w:t>2024</w:t>
      </w:r>
      <w:r w:rsidRPr="00476679">
        <w:rPr>
          <w:rFonts w:ascii="Angsana New" w:hAnsi="Angsana New" w:cs="Angsana New"/>
          <w:sz w:val="30"/>
          <w:szCs w:val="30"/>
        </w:rPr>
        <w:t xml:space="preserve"> to replace the previously issued financial statements which had originally been approved for issuance by the authorized directors of the Group on March </w:t>
      </w:r>
      <w:r w:rsidR="005D1550" w:rsidRPr="00476679">
        <w:rPr>
          <w:rFonts w:ascii="Angsana New" w:hAnsi="Angsana New" w:cs="Angsana New"/>
          <w:sz w:val="30"/>
          <w:szCs w:val="30"/>
        </w:rPr>
        <w:t>17</w:t>
      </w:r>
      <w:r w:rsidRPr="00476679">
        <w:rPr>
          <w:rFonts w:ascii="Angsana New" w:hAnsi="Angsana New" w:cs="Angsana New"/>
          <w:sz w:val="30"/>
          <w:szCs w:val="30"/>
        </w:rPr>
        <w:t xml:space="preserve">, </w:t>
      </w:r>
      <w:r w:rsidR="005D1550" w:rsidRPr="00476679">
        <w:rPr>
          <w:rFonts w:ascii="Angsana New" w:hAnsi="Angsana New" w:cs="Angsana New"/>
          <w:sz w:val="30"/>
          <w:szCs w:val="30"/>
        </w:rPr>
        <w:t>2025</w:t>
      </w:r>
      <w:r w:rsidRPr="00476679">
        <w:rPr>
          <w:rFonts w:ascii="Angsana New" w:hAnsi="Angsana New" w:cs="Angsana New"/>
          <w:sz w:val="30"/>
          <w:szCs w:val="30"/>
          <w:cs/>
        </w:rPr>
        <w:t>.</w:t>
      </w:r>
      <w:r w:rsidRPr="00476679">
        <w:rPr>
          <w:rFonts w:ascii="Angsana New" w:hAnsi="Angsana New" w:cs="Angsana New"/>
          <w:sz w:val="30"/>
          <w:szCs w:val="30"/>
        </w:rPr>
        <w:t xml:space="preserve">The revised financial statements include additional adjustments to the consolidated and separate financial statements </w:t>
      </w:r>
      <w:r w:rsidR="00D37AF7" w:rsidRPr="00476679">
        <w:rPr>
          <w:rFonts w:ascii="Angsana New" w:hAnsi="Angsana New" w:cs="Angsana New"/>
          <w:sz w:val="30"/>
          <w:szCs w:val="30"/>
        </w:rPr>
        <w:t xml:space="preserve">for the year </w:t>
      </w:r>
      <w:r w:rsidR="00D37AF7" w:rsidRPr="00476679">
        <w:rPr>
          <w:rFonts w:ascii="Angsana New" w:hAnsi="Angsana New" w:cs="Angsana New"/>
          <w:sz w:val="30"/>
          <w:szCs w:val="30"/>
        </w:rPr>
        <w:t xml:space="preserve">2024 </w:t>
      </w:r>
      <w:r w:rsidRPr="00476679">
        <w:rPr>
          <w:rFonts w:ascii="Angsana New" w:hAnsi="Angsana New" w:cs="Angsana New"/>
          <w:sz w:val="30"/>
          <w:szCs w:val="30"/>
        </w:rPr>
        <w:t xml:space="preserve">and retrospective adjustments to the comparative consolidated and separate financial statements </w:t>
      </w:r>
      <w:r w:rsidR="00836906" w:rsidRPr="00476679">
        <w:rPr>
          <w:rFonts w:ascii="Angsana New" w:hAnsi="Angsana New" w:cs="Angsana New"/>
          <w:sz w:val="30"/>
          <w:szCs w:val="30"/>
        </w:rPr>
        <w:t xml:space="preserve">for the </w:t>
      </w:r>
      <w:r w:rsidR="00836906" w:rsidRPr="00476679">
        <w:rPr>
          <w:rFonts w:ascii="Angsana New" w:hAnsi="Angsana New" w:cs="Angsana New"/>
          <w:sz w:val="30"/>
          <w:szCs w:val="30"/>
        </w:rPr>
        <w:t xml:space="preserve">year </w:t>
      </w:r>
      <w:r w:rsidR="00836906" w:rsidRPr="00476679">
        <w:rPr>
          <w:rFonts w:ascii="Angsana New" w:hAnsi="Angsana New" w:cs="Angsana New"/>
          <w:sz w:val="30"/>
          <w:szCs w:val="30"/>
        </w:rPr>
        <w:t>2023</w:t>
      </w:r>
      <w:r w:rsidR="00836906" w:rsidRPr="00476679">
        <w:rPr>
          <w:rFonts w:ascii="Angsana New" w:hAnsi="Angsana New" w:cs="Angsana New"/>
          <w:sz w:val="30"/>
          <w:szCs w:val="30"/>
        </w:rPr>
        <w:t xml:space="preserve"> </w:t>
      </w:r>
      <w:r w:rsidRPr="00476679">
        <w:rPr>
          <w:rFonts w:ascii="Angsana New" w:hAnsi="Angsana New" w:cs="Angsana New"/>
          <w:sz w:val="30"/>
          <w:szCs w:val="30"/>
        </w:rPr>
        <w:t xml:space="preserve">to reflect the impact of additional allowance for inventory obsolescence as at December </w:t>
      </w:r>
      <w:r w:rsidR="008709E9" w:rsidRPr="00476679">
        <w:rPr>
          <w:rFonts w:ascii="Angsana New" w:hAnsi="Angsana New" w:cs="Angsana New"/>
          <w:sz w:val="30"/>
          <w:szCs w:val="30"/>
        </w:rPr>
        <w:t>31</w:t>
      </w:r>
      <w:r w:rsidRPr="00476679">
        <w:rPr>
          <w:rFonts w:ascii="Angsana New" w:hAnsi="Angsana New" w:cs="Angsana New"/>
          <w:sz w:val="30"/>
          <w:szCs w:val="30"/>
        </w:rPr>
        <w:t xml:space="preserve">, </w:t>
      </w:r>
      <w:r w:rsidR="008709E9" w:rsidRPr="00476679">
        <w:rPr>
          <w:rFonts w:ascii="Angsana New" w:hAnsi="Angsana New" w:cs="Angsana New"/>
          <w:sz w:val="30"/>
          <w:szCs w:val="30"/>
        </w:rPr>
        <w:t>2023</w:t>
      </w:r>
      <w:r w:rsidRPr="00476679">
        <w:rPr>
          <w:rFonts w:ascii="Angsana New" w:hAnsi="Angsana New" w:cs="Angsana New"/>
          <w:sz w:val="30"/>
          <w:szCs w:val="30"/>
          <w:cs/>
        </w:rPr>
        <w:t>.</w:t>
      </w:r>
    </w:p>
    <w:p w14:paraId="3E311B17" w14:textId="77777777" w:rsidR="00320620" w:rsidRPr="00476679" w:rsidRDefault="00320620" w:rsidP="00CD67E5">
      <w:pPr>
        <w:autoSpaceDE w:val="0"/>
        <w:autoSpaceDN w:val="0"/>
        <w:adjustRightInd w:val="0"/>
        <w:spacing w:line="300" w:lineRule="exact"/>
        <w:jc w:val="thaiDistribute"/>
        <w:rPr>
          <w:rFonts w:ascii="Angsana New" w:hAnsi="Angsana New" w:cs="Angsana New"/>
          <w:sz w:val="30"/>
          <w:szCs w:val="30"/>
        </w:rPr>
      </w:pPr>
    </w:p>
    <w:p w14:paraId="039094D5" w14:textId="759F822B" w:rsidR="00CD67E5" w:rsidRDefault="00320620" w:rsidP="00CD67E5">
      <w:pPr>
        <w:autoSpaceDE w:val="0"/>
        <w:autoSpaceDN w:val="0"/>
        <w:adjustRightInd w:val="0"/>
        <w:spacing w:line="300" w:lineRule="exact"/>
        <w:jc w:val="thaiDistribute"/>
        <w:rPr>
          <w:rFonts w:ascii="Angsana New" w:hAnsi="Angsana New" w:cs="Angsana New"/>
          <w:sz w:val="30"/>
          <w:szCs w:val="30"/>
        </w:rPr>
      </w:pPr>
      <w:r w:rsidRPr="00476679">
        <w:rPr>
          <w:rFonts w:ascii="Angsana New" w:hAnsi="Angsana New" w:cs="Angsana New"/>
          <w:sz w:val="30"/>
          <w:szCs w:val="30"/>
        </w:rPr>
        <w:t xml:space="preserve">Nevertheless, my opinion on the consolidated and separate financial statements for the year ended December </w:t>
      </w:r>
      <w:r w:rsidR="004E6F65" w:rsidRPr="00476679">
        <w:rPr>
          <w:rFonts w:ascii="Angsana New" w:hAnsi="Angsana New" w:cs="Angsana New"/>
          <w:sz w:val="30"/>
          <w:szCs w:val="30"/>
        </w:rPr>
        <w:t>31</w:t>
      </w:r>
      <w:r w:rsidRPr="00476679">
        <w:rPr>
          <w:rFonts w:ascii="Angsana New" w:hAnsi="Angsana New" w:cs="Angsana New"/>
          <w:sz w:val="30"/>
          <w:szCs w:val="30"/>
        </w:rPr>
        <w:t xml:space="preserve">, </w:t>
      </w:r>
      <w:r w:rsidR="004E6F65" w:rsidRPr="00476679">
        <w:rPr>
          <w:rFonts w:ascii="Angsana New" w:hAnsi="Angsana New" w:cs="Angsana New"/>
          <w:sz w:val="30"/>
          <w:szCs w:val="30"/>
        </w:rPr>
        <w:t>2024</w:t>
      </w:r>
      <w:r w:rsidRPr="00476679">
        <w:rPr>
          <w:rFonts w:ascii="Angsana New" w:hAnsi="Angsana New" w:cs="Angsana New"/>
          <w:sz w:val="30"/>
          <w:szCs w:val="30"/>
          <w:cs/>
        </w:rPr>
        <w:t xml:space="preserve"> </w:t>
      </w:r>
      <w:r w:rsidRPr="00476679">
        <w:rPr>
          <w:rFonts w:ascii="Angsana New" w:hAnsi="Angsana New" w:cs="Angsana New"/>
          <w:sz w:val="30"/>
          <w:szCs w:val="30"/>
        </w:rPr>
        <w:t>remains a disclaimer of opinion as described in the Basis for Disclaimer of Opinion section and is not modified with respect to these corrections and adjustments.</w:t>
      </w:r>
      <w:r w:rsidRPr="00476679">
        <w:rPr>
          <w:rFonts w:ascii="Angsana New" w:hAnsi="Angsana New" w:cs="Angsana New"/>
          <w:sz w:val="30"/>
          <w:szCs w:val="30"/>
        </w:rPr>
        <w:t xml:space="preserve"> </w:t>
      </w:r>
    </w:p>
    <w:p w14:paraId="035190B4" w14:textId="77777777" w:rsidR="00CD67E5" w:rsidRDefault="00CD67E5">
      <w:pPr>
        <w:rPr>
          <w:rFonts w:ascii="Angsana New" w:hAnsi="Angsana New" w:cs="Angsana New"/>
          <w:sz w:val="30"/>
          <w:szCs w:val="30"/>
        </w:rPr>
      </w:pPr>
      <w:r>
        <w:rPr>
          <w:rFonts w:ascii="Angsana New" w:hAnsi="Angsana New" w:cs="Angsana New"/>
          <w:sz w:val="30"/>
          <w:szCs w:val="30"/>
        </w:rPr>
        <w:br w:type="page"/>
      </w:r>
    </w:p>
    <w:p w14:paraId="03940884" w14:textId="77777777" w:rsidR="009827D4" w:rsidRPr="00FD79F1" w:rsidRDefault="009827D4" w:rsidP="009827D4">
      <w:pPr>
        <w:pStyle w:val="BodyText"/>
        <w:spacing w:line="360" w:lineRule="exact"/>
        <w:jc w:val="center"/>
        <w:rPr>
          <w:sz w:val="30"/>
          <w:szCs w:val="30"/>
        </w:rPr>
      </w:pPr>
      <w:r w:rsidRPr="00FD79F1">
        <w:rPr>
          <w:sz w:val="30"/>
          <w:szCs w:val="30"/>
        </w:rPr>
        <w:lastRenderedPageBreak/>
        <w:t xml:space="preserve">- </w:t>
      </w:r>
      <w:r>
        <w:rPr>
          <w:sz w:val="30"/>
          <w:szCs w:val="30"/>
        </w:rPr>
        <w:t>3</w:t>
      </w:r>
      <w:r w:rsidRPr="00FD79F1">
        <w:rPr>
          <w:sz w:val="30"/>
          <w:szCs w:val="30"/>
        </w:rPr>
        <w:t xml:space="preserve"> -</w:t>
      </w:r>
    </w:p>
    <w:p w14:paraId="6117720A" w14:textId="77777777" w:rsidR="009827D4" w:rsidRPr="00FD79F1" w:rsidRDefault="009827D4" w:rsidP="009827D4">
      <w:pPr>
        <w:autoSpaceDE w:val="0"/>
        <w:autoSpaceDN w:val="0"/>
        <w:adjustRightInd w:val="0"/>
        <w:spacing w:line="360" w:lineRule="exact"/>
        <w:jc w:val="thaiDistribute"/>
        <w:rPr>
          <w:rFonts w:ascii="Angsana New" w:hAnsi="Angsana New" w:cs="Angsana New"/>
          <w:sz w:val="30"/>
          <w:szCs w:val="30"/>
        </w:rPr>
      </w:pPr>
    </w:p>
    <w:p w14:paraId="286C204C" w14:textId="6417AF4B" w:rsidR="00183B34" w:rsidRPr="00FD79F1" w:rsidRDefault="00183B34" w:rsidP="00223DE6">
      <w:pPr>
        <w:spacing w:line="320" w:lineRule="exact"/>
        <w:jc w:val="thaiDistribute"/>
        <w:rPr>
          <w:rFonts w:ascii="Angsana New" w:hAnsi="Angsana New" w:cs="Angsana New"/>
          <w:b/>
          <w:bCs/>
          <w:sz w:val="30"/>
          <w:szCs w:val="30"/>
        </w:rPr>
      </w:pPr>
      <w:r w:rsidRPr="00FD79F1">
        <w:rPr>
          <w:rFonts w:ascii="Angsana New" w:hAnsi="Angsana New" w:cs="Angsana New"/>
          <w:b/>
          <w:bCs/>
          <w:sz w:val="30"/>
          <w:szCs w:val="30"/>
        </w:rPr>
        <w:t>Other Information</w:t>
      </w:r>
    </w:p>
    <w:p w14:paraId="286C204D" w14:textId="77777777" w:rsidR="00183B34" w:rsidRPr="00FD79F1" w:rsidRDefault="00183B34" w:rsidP="00D037AD">
      <w:pPr>
        <w:spacing w:line="320" w:lineRule="exact"/>
        <w:jc w:val="thaiDistribute"/>
        <w:rPr>
          <w:rFonts w:ascii="Angsana New" w:hAnsi="Angsana New" w:cs="Angsana New"/>
          <w:sz w:val="30"/>
          <w:szCs w:val="30"/>
        </w:rPr>
      </w:pPr>
    </w:p>
    <w:p w14:paraId="286C204E" w14:textId="77777777" w:rsidR="00183B34" w:rsidRPr="00FD79F1" w:rsidRDefault="00183B34" w:rsidP="00D037AD">
      <w:pPr>
        <w:pStyle w:val="Default"/>
        <w:spacing w:line="320" w:lineRule="exact"/>
        <w:jc w:val="both"/>
        <w:rPr>
          <w:rFonts w:ascii="Angsana New" w:hAnsi="Angsana New" w:cs="Angsana New"/>
          <w:color w:val="auto"/>
          <w:sz w:val="30"/>
          <w:szCs w:val="30"/>
        </w:rPr>
      </w:pPr>
      <w:r w:rsidRPr="00FD79F1">
        <w:rPr>
          <w:rFonts w:ascii="Angsana New" w:hAnsi="Angsana New" w:cs="Angsana New"/>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r w:rsidRPr="00FD79F1">
        <w:rPr>
          <w:rFonts w:ascii="Angsana New" w:hAnsi="Angsana New" w:cs="Angsana New"/>
          <w:color w:val="auto"/>
          <w:sz w:val="30"/>
          <w:szCs w:val="30"/>
        </w:rPr>
        <w:t>.</w:t>
      </w:r>
    </w:p>
    <w:p w14:paraId="286C204F" w14:textId="77777777" w:rsidR="00183B34" w:rsidRPr="00FD79F1" w:rsidRDefault="00183B34" w:rsidP="00D037AD">
      <w:pPr>
        <w:pStyle w:val="Default"/>
        <w:spacing w:line="320" w:lineRule="exact"/>
        <w:jc w:val="both"/>
        <w:rPr>
          <w:rFonts w:ascii="Angsana New" w:hAnsi="Angsana New" w:cs="Angsana New"/>
          <w:color w:val="auto"/>
          <w:sz w:val="30"/>
          <w:szCs w:val="30"/>
        </w:rPr>
      </w:pPr>
    </w:p>
    <w:p w14:paraId="286C2050" w14:textId="77777777" w:rsidR="00183B34" w:rsidRPr="00FD79F1" w:rsidRDefault="00183B34" w:rsidP="00D037AD">
      <w:pPr>
        <w:pStyle w:val="Default"/>
        <w:spacing w:line="320" w:lineRule="exact"/>
        <w:jc w:val="both"/>
        <w:rPr>
          <w:rFonts w:ascii="Angsana New" w:hAnsi="Angsana New" w:cs="Angsana New"/>
          <w:color w:val="auto"/>
          <w:sz w:val="30"/>
          <w:szCs w:val="30"/>
        </w:rPr>
      </w:pPr>
      <w:r w:rsidRPr="00F96018">
        <w:rPr>
          <w:rFonts w:ascii="Angsana New" w:hAnsi="Angsana New" w:cs="Angsana New"/>
          <w:color w:val="auto"/>
          <w:sz w:val="30"/>
          <w:szCs w:val="30"/>
        </w:rPr>
        <w:t xml:space="preserve">My </w:t>
      </w:r>
      <w:r w:rsidR="00F96018" w:rsidRPr="00F96018">
        <w:rPr>
          <w:rFonts w:ascii="Angsana New" w:hAnsi="Angsana New" w:cs="Angsana New"/>
          <w:color w:val="auto"/>
          <w:sz w:val="30"/>
          <w:szCs w:val="30"/>
        </w:rPr>
        <w:t>reports</w:t>
      </w:r>
      <w:r w:rsidRPr="00FD79F1">
        <w:rPr>
          <w:rFonts w:ascii="Angsana New" w:hAnsi="Angsana New" w:cs="Angsana New"/>
          <w:color w:val="auto"/>
          <w:sz w:val="30"/>
          <w:szCs w:val="30"/>
        </w:rPr>
        <w:t xml:space="preserve"> on the consolidated and separate financial statements does not cover the other information and I do not and will not express any form of assurance conclusion thereon.</w:t>
      </w:r>
    </w:p>
    <w:p w14:paraId="286C2051" w14:textId="77777777" w:rsidR="00183B34" w:rsidRPr="00FD79F1" w:rsidRDefault="00183B34" w:rsidP="00D037AD">
      <w:pPr>
        <w:spacing w:line="320" w:lineRule="exact"/>
        <w:jc w:val="thaiDistribute"/>
        <w:rPr>
          <w:rFonts w:ascii="Angsana New" w:hAnsi="Angsana New" w:cs="Angsana New"/>
          <w:sz w:val="30"/>
          <w:szCs w:val="30"/>
        </w:rPr>
      </w:pPr>
    </w:p>
    <w:p w14:paraId="286C2052" w14:textId="77777777" w:rsidR="00183B34" w:rsidRPr="00FD79F1" w:rsidRDefault="00183B34" w:rsidP="00D037AD">
      <w:pPr>
        <w:pStyle w:val="Default"/>
        <w:spacing w:line="320" w:lineRule="exact"/>
        <w:jc w:val="both"/>
        <w:rPr>
          <w:rFonts w:ascii="Angsana New" w:hAnsi="Angsana New" w:cs="Angsana New"/>
          <w:color w:val="auto"/>
          <w:sz w:val="30"/>
          <w:szCs w:val="30"/>
        </w:rPr>
      </w:pPr>
      <w:r w:rsidRPr="00FD79F1">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286C2053" w14:textId="77777777" w:rsidR="00183B34" w:rsidRPr="00FD79F1" w:rsidRDefault="00183B34" w:rsidP="00D037AD">
      <w:pPr>
        <w:spacing w:line="320" w:lineRule="exact"/>
        <w:jc w:val="thaiDistribute"/>
        <w:rPr>
          <w:rFonts w:ascii="Angsana New" w:hAnsi="Angsana New" w:cs="Angsana New"/>
          <w:sz w:val="30"/>
          <w:szCs w:val="30"/>
        </w:rPr>
      </w:pPr>
    </w:p>
    <w:p w14:paraId="286C2054" w14:textId="77777777" w:rsidR="00183B34" w:rsidRDefault="00183B34" w:rsidP="00D037AD">
      <w:pPr>
        <w:spacing w:line="320" w:lineRule="exact"/>
        <w:jc w:val="thaiDistribute"/>
        <w:rPr>
          <w:rFonts w:ascii="Angsana New" w:hAnsi="Angsana New" w:cs="Angsana New"/>
          <w:sz w:val="30"/>
          <w:szCs w:val="30"/>
        </w:rPr>
      </w:pPr>
      <w:r w:rsidRPr="00FD79F1">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r w:rsidRPr="00FD79F1">
        <w:rPr>
          <w:rFonts w:ascii="Angsana New" w:hAnsi="Angsana New" w:cs="Angsana New"/>
          <w:sz w:val="30"/>
          <w:szCs w:val="30"/>
          <w:cs/>
        </w:rPr>
        <w:t xml:space="preserve"> </w:t>
      </w:r>
      <w:r w:rsidRPr="00FD79F1">
        <w:rPr>
          <w:rFonts w:ascii="Angsana New" w:hAnsi="Angsana New" w:cs="Angsana New"/>
          <w:sz w:val="30"/>
          <w:szCs w:val="30"/>
        </w:rPr>
        <w:t>appropriately.</w:t>
      </w:r>
    </w:p>
    <w:p w14:paraId="6D94A6F5" w14:textId="77777777" w:rsidR="00F757C0" w:rsidRDefault="00F757C0" w:rsidP="00D037AD">
      <w:pPr>
        <w:spacing w:line="320" w:lineRule="exact"/>
        <w:jc w:val="thaiDistribute"/>
        <w:rPr>
          <w:rFonts w:ascii="Angsana New" w:hAnsi="Angsana New" w:cs="Angsana New"/>
          <w:sz w:val="30"/>
          <w:szCs w:val="30"/>
        </w:rPr>
      </w:pPr>
    </w:p>
    <w:p w14:paraId="7B9901C7" w14:textId="73C3E7FB" w:rsidR="00F757C0" w:rsidRPr="00995A4A" w:rsidRDefault="00995A4A" w:rsidP="00D037AD">
      <w:pPr>
        <w:spacing w:line="320" w:lineRule="exact"/>
        <w:jc w:val="thaiDistribute"/>
        <w:rPr>
          <w:rFonts w:ascii="Angsana New" w:hAnsi="Angsana New" w:cs="Angsana New"/>
          <w:sz w:val="30"/>
          <w:szCs w:val="30"/>
        </w:rPr>
      </w:pPr>
      <w:r w:rsidRPr="00995A4A">
        <w:rPr>
          <w:rFonts w:ascii="Angsana New" w:hAnsi="Angsana New" w:cs="Angsana New"/>
          <w:sz w:val="30"/>
          <w:szCs w:val="30"/>
        </w:rPr>
        <w:t>As described in the Basis for Disclaimer of Opinion section, I am therefore unable to conclude whether the other information relating to such matter is materially misstated.</w:t>
      </w:r>
      <w:r w:rsidRPr="00995A4A">
        <w:rPr>
          <w:rFonts w:ascii="Angsana New" w:hAnsi="Angsana New" w:cs="Angsana New"/>
          <w:sz w:val="30"/>
          <w:szCs w:val="30"/>
        </w:rPr>
        <w:t xml:space="preserve"> </w:t>
      </w:r>
    </w:p>
    <w:p w14:paraId="286C2055" w14:textId="77777777" w:rsidR="00183B34" w:rsidRPr="00FD79F1" w:rsidRDefault="00183B34" w:rsidP="00D037AD">
      <w:pPr>
        <w:spacing w:line="320" w:lineRule="exact"/>
        <w:jc w:val="thaiDistribute"/>
        <w:rPr>
          <w:rFonts w:ascii="Angsana New" w:hAnsi="Angsana New" w:cs="Angsana New"/>
          <w:sz w:val="30"/>
          <w:szCs w:val="30"/>
        </w:rPr>
      </w:pPr>
    </w:p>
    <w:p w14:paraId="286C2056" w14:textId="77777777" w:rsidR="00D037AD" w:rsidRPr="00FD79F1" w:rsidRDefault="00D037AD" w:rsidP="00D037AD">
      <w:pPr>
        <w:autoSpaceDE w:val="0"/>
        <w:autoSpaceDN w:val="0"/>
        <w:adjustRightInd w:val="0"/>
        <w:spacing w:line="320" w:lineRule="exact"/>
        <w:jc w:val="both"/>
        <w:rPr>
          <w:rFonts w:ascii="Angsana New" w:hAnsi="Angsana New" w:cs="Angsana New"/>
          <w:b/>
          <w:bCs/>
          <w:sz w:val="30"/>
          <w:szCs w:val="30"/>
        </w:rPr>
      </w:pPr>
      <w:r w:rsidRPr="00FD79F1">
        <w:rPr>
          <w:rFonts w:ascii="Angsana New" w:hAnsi="Angsana New" w:cs="Angsana New"/>
          <w:b/>
          <w:bCs/>
          <w:sz w:val="30"/>
          <w:szCs w:val="30"/>
        </w:rPr>
        <w:t>Responsibilities of Management and Those Charged with Governance for the Consolidated and Separate Financial Statements</w:t>
      </w:r>
    </w:p>
    <w:p w14:paraId="286C2057" w14:textId="77777777" w:rsidR="00D037AD" w:rsidRPr="00FD79F1" w:rsidRDefault="00D037AD" w:rsidP="00D037AD">
      <w:pPr>
        <w:spacing w:line="320" w:lineRule="exact"/>
        <w:jc w:val="thaiDistribute"/>
        <w:rPr>
          <w:rFonts w:ascii="Angsana New" w:hAnsi="Angsana New" w:cs="Angsana New"/>
          <w:sz w:val="30"/>
          <w:szCs w:val="30"/>
        </w:rPr>
      </w:pPr>
    </w:p>
    <w:p w14:paraId="286C2058" w14:textId="77777777" w:rsidR="00D037AD" w:rsidRPr="00FD79F1" w:rsidRDefault="00D037AD" w:rsidP="00D037AD">
      <w:pPr>
        <w:autoSpaceDE w:val="0"/>
        <w:autoSpaceDN w:val="0"/>
        <w:adjustRightInd w:val="0"/>
        <w:spacing w:line="320" w:lineRule="exact"/>
        <w:jc w:val="thaiDistribute"/>
        <w:rPr>
          <w:rFonts w:ascii="Angsana New" w:hAnsi="Angsana New" w:cs="Angsana New"/>
          <w:sz w:val="30"/>
          <w:szCs w:val="30"/>
        </w:rPr>
      </w:pPr>
      <w:r w:rsidRPr="00FD79F1">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FD79F1">
        <w:rPr>
          <w:rFonts w:ascii="Angsana New" w:hAnsi="Angsana New" w:cs="Angsana New"/>
          <w:sz w:val="30"/>
          <w:szCs w:val="30"/>
          <w:cs/>
        </w:rPr>
        <w:t>.</w:t>
      </w:r>
    </w:p>
    <w:p w14:paraId="286C2059" w14:textId="77777777" w:rsidR="00D037AD" w:rsidRPr="00FD79F1" w:rsidRDefault="00D037AD" w:rsidP="00D037AD">
      <w:pPr>
        <w:spacing w:line="320" w:lineRule="exact"/>
        <w:jc w:val="thaiDistribute"/>
        <w:rPr>
          <w:rFonts w:ascii="Angsana New" w:hAnsi="Angsana New" w:cs="Angsana New"/>
          <w:sz w:val="30"/>
          <w:szCs w:val="30"/>
        </w:rPr>
      </w:pPr>
    </w:p>
    <w:p w14:paraId="286C205A" w14:textId="77777777" w:rsidR="00D037AD" w:rsidRPr="00FD79F1" w:rsidRDefault="00D037AD" w:rsidP="00D037AD">
      <w:pPr>
        <w:autoSpaceDE w:val="0"/>
        <w:autoSpaceDN w:val="0"/>
        <w:adjustRightInd w:val="0"/>
        <w:spacing w:line="320" w:lineRule="exact"/>
        <w:jc w:val="thaiDistribute"/>
        <w:rPr>
          <w:rFonts w:ascii="Angsana New" w:hAnsi="Angsana New" w:cs="Angsana New"/>
          <w:sz w:val="30"/>
          <w:szCs w:val="30"/>
        </w:rPr>
      </w:pPr>
      <w:r w:rsidRPr="00FD79F1">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FD79F1">
        <w:rPr>
          <w:rFonts w:ascii="Angsana New" w:hAnsi="Angsana New" w:cs="Angsana New"/>
          <w:sz w:val="30"/>
          <w:szCs w:val="30"/>
          <w:cs/>
        </w:rPr>
        <w:t>.</w:t>
      </w:r>
    </w:p>
    <w:p w14:paraId="286C205B" w14:textId="77777777" w:rsidR="00D037AD" w:rsidRPr="00FD79F1" w:rsidRDefault="00D037AD" w:rsidP="00D037AD">
      <w:pPr>
        <w:spacing w:line="320" w:lineRule="exact"/>
        <w:jc w:val="thaiDistribute"/>
        <w:rPr>
          <w:rFonts w:ascii="Angsana New" w:hAnsi="Angsana New" w:cs="Angsana New"/>
          <w:sz w:val="30"/>
          <w:szCs w:val="30"/>
        </w:rPr>
      </w:pPr>
    </w:p>
    <w:p w14:paraId="286C205C" w14:textId="77777777" w:rsidR="00D037AD" w:rsidRPr="00FD79F1" w:rsidRDefault="00D037AD" w:rsidP="00D037AD">
      <w:pPr>
        <w:autoSpaceDE w:val="0"/>
        <w:autoSpaceDN w:val="0"/>
        <w:adjustRightInd w:val="0"/>
        <w:spacing w:line="320" w:lineRule="exact"/>
        <w:jc w:val="thaiDistribute"/>
        <w:rPr>
          <w:rFonts w:ascii="Angsana New" w:hAnsi="Angsana New" w:cs="Angsana New"/>
          <w:sz w:val="30"/>
          <w:szCs w:val="30"/>
        </w:rPr>
      </w:pPr>
      <w:r w:rsidRPr="00FD79F1">
        <w:rPr>
          <w:rFonts w:ascii="Angsana New" w:hAnsi="Angsana New" w:cs="Angsana New"/>
          <w:sz w:val="30"/>
          <w:szCs w:val="30"/>
        </w:rPr>
        <w:t>Those charged with governance are responsible for overseeing the Group’s financial reporting process</w:t>
      </w:r>
      <w:r w:rsidRPr="00FD79F1">
        <w:rPr>
          <w:rFonts w:ascii="Angsana New" w:hAnsi="Angsana New" w:cs="Angsana New"/>
          <w:sz w:val="30"/>
          <w:szCs w:val="30"/>
          <w:cs/>
        </w:rPr>
        <w:t>.</w:t>
      </w:r>
    </w:p>
    <w:p w14:paraId="286C205D" w14:textId="201B344A" w:rsidR="00713E43" w:rsidRPr="00FD79F1" w:rsidRDefault="00595864" w:rsidP="00D037AD">
      <w:pPr>
        <w:pStyle w:val="BodyText"/>
        <w:spacing w:line="360" w:lineRule="exact"/>
        <w:jc w:val="center"/>
        <w:rPr>
          <w:sz w:val="30"/>
          <w:szCs w:val="30"/>
        </w:rPr>
      </w:pPr>
      <w:r>
        <w:rPr>
          <w:sz w:val="30"/>
          <w:szCs w:val="30"/>
        </w:rPr>
        <w:br w:type="page"/>
      </w:r>
      <w:r w:rsidR="00713E43" w:rsidRPr="00FD79F1">
        <w:rPr>
          <w:sz w:val="30"/>
          <w:szCs w:val="30"/>
        </w:rPr>
        <w:lastRenderedPageBreak/>
        <w:t xml:space="preserve">- </w:t>
      </w:r>
      <w:r w:rsidR="009827D4">
        <w:rPr>
          <w:sz w:val="30"/>
          <w:szCs w:val="30"/>
        </w:rPr>
        <w:t>4</w:t>
      </w:r>
      <w:r w:rsidR="00713E43" w:rsidRPr="00FD79F1">
        <w:rPr>
          <w:sz w:val="30"/>
          <w:szCs w:val="30"/>
        </w:rPr>
        <w:t xml:space="preserve"> -</w:t>
      </w:r>
    </w:p>
    <w:p w14:paraId="286C205E" w14:textId="77777777" w:rsidR="00E46B5E" w:rsidRPr="00FD79F1" w:rsidRDefault="00E46B5E" w:rsidP="00D037AD">
      <w:pPr>
        <w:autoSpaceDE w:val="0"/>
        <w:autoSpaceDN w:val="0"/>
        <w:adjustRightInd w:val="0"/>
        <w:spacing w:line="360" w:lineRule="exact"/>
        <w:jc w:val="thaiDistribute"/>
        <w:rPr>
          <w:rFonts w:ascii="Angsana New" w:hAnsi="Angsana New" w:cs="Angsana New"/>
          <w:sz w:val="30"/>
          <w:szCs w:val="30"/>
        </w:rPr>
      </w:pPr>
    </w:p>
    <w:p w14:paraId="286C205F" w14:textId="77777777" w:rsidR="00183B34" w:rsidRPr="00FD79F1" w:rsidRDefault="00183B34" w:rsidP="00D037AD">
      <w:pPr>
        <w:autoSpaceDE w:val="0"/>
        <w:autoSpaceDN w:val="0"/>
        <w:adjustRightInd w:val="0"/>
        <w:spacing w:line="360" w:lineRule="exact"/>
        <w:jc w:val="thaiDistribute"/>
        <w:rPr>
          <w:rFonts w:ascii="Angsana New" w:hAnsi="Angsana New" w:cs="Angsana New"/>
          <w:b/>
          <w:bCs/>
          <w:sz w:val="30"/>
          <w:szCs w:val="30"/>
        </w:rPr>
      </w:pPr>
      <w:r w:rsidRPr="00FD79F1">
        <w:rPr>
          <w:rFonts w:ascii="Angsana New" w:hAnsi="Angsana New" w:cs="Angsana New"/>
          <w:b/>
          <w:bCs/>
          <w:sz w:val="30"/>
          <w:szCs w:val="30"/>
        </w:rPr>
        <w:t>Auditor’s Responsibilities for the Audit of the Consolidated and Separate Financial Statements</w:t>
      </w:r>
    </w:p>
    <w:p w14:paraId="286C2060" w14:textId="77777777" w:rsidR="00183B34" w:rsidRPr="00FD79F1" w:rsidRDefault="00183B34" w:rsidP="00D037AD">
      <w:pPr>
        <w:spacing w:line="360" w:lineRule="exact"/>
        <w:jc w:val="thaiDistribute"/>
        <w:rPr>
          <w:rFonts w:ascii="Angsana New" w:hAnsi="Angsana New" w:cs="Angsana New"/>
          <w:sz w:val="30"/>
          <w:szCs w:val="30"/>
        </w:rPr>
      </w:pPr>
    </w:p>
    <w:p w14:paraId="286C2061" w14:textId="77777777" w:rsidR="00183B34" w:rsidRPr="00F96018" w:rsidRDefault="00183B34" w:rsidP="00D037AD">
      <w:pPr>
        <w:autoSpaceDE w:val="0"/>
        <w:autoSpaceDN w:val="0"/>
        <w:adjustRightInd w:val="0"/>
        <w:spacing w:line="360" w:lineRule="exact"/>
        <w:jc w:val="thaiDistribute"/>
        <w:rPr>
          <w:rFonts w:ascii="Angsana New" w:hAnsi="Angsana New" w:cs="Angsana New"/>
          <w:sz w:val="30"/>
          <w:szCs w:val="30"/>
          <w:cs/>
        </w:rPr>
      </w:pPr>
      <w:r w:rsidRPr="00FD79F1">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FD79F1">
        <w:rPr>
          <w:rFonts w:ascii="Angsana New" w:hAnsi="Angsana New" w:cs="Angsana New"/>
          <w:sz w:val="30"/>
          <w:szCs w:val="30"/>
          <w:cs/>
        </w:rPr>
        <w:t xml:space="preserve"> </w:t>
      </w:r>
      <w:r w:rsidRPr="00FD79F1">
        <w:rPr>
          <w:rFonts w:ascii="Angsana New" w:hAnsi="Angsana New" w:cs="Angsana New"/>
          <w:sz w:val="30"/>
          <w:szCs w:val="30"/>
        </w:rPr>
        <w:t>and to issue an auditor’s report that includes my opinion</w:t>
      </w:r>
      <w:r w:rsidRPr="00FD79F1">
        <w:rPr>
          <w:rFonts w:ascii="Angsana New" w:hAnsi="Angsana New" w:cs="Angsana New"/>
          <w:sz w:val="30"/>
          <w:szCs w:val="30"/>
          <w:cs/>
        </w:rPr>
        <w:t xml:space="preserve">. </w:t>
      </w:r>
      <w:r w:rsidR="00F96018">
        <w:rPr>
          <w:rFonts w:ascii="Angsana New" w:hAnsi="Angsana New" w:cs="Angsana New"/>
          <w:sz w:val="30"/>
          <w:szCs w:val="30"/>
        </w:rPr>
        <w:t xml:space="preserve">However, because of the matter described in the Basis of Disclaimer of Opinion paragraph, </w:t>
      </w:r>
      <w:r w:rsidR="00455CAE">
        <w:rPr>
          <w:rFonts w:ascii="Angsana New" w:hAnsi="Angsana New" w:cs="Angsana New"/>
          <w:sz w:val="30"/>
          <w:szCs w:val="30"/>
        </w:rPr>
        <w:br/>
      </w:r>
      <w:r w:rsidR="00F96018">
        <w:rPr>
          <w:rFonts w:ascii="Angsana New" w:hAnsi="Angsana New" w:cs="Angsana New"/>
          <w:sz w:val="30"/>
          <w:szCs w:val="30"/>
        </w:rPr>
        <w:t>I was unable to obtain the sufficient audit evidences for expressing my opinion on the consolidated and separate financial statements.</w:t>
      </w:r>
    </w:p>
    <w:p w14:paraId="286C2062" w14:textId="77777777" w:rsidR="00183B34" w:rsidRPr="00FD79F1" w:rsidRDefault="00183B34" w:rsidP="00D037AD">
      <w:pPr>
        <w:spacing w:line="360" w:lineRule="exact"/>
        <w:jc w:val="thaiDistribute"/>
        <w:rPr>
          <w:rFonts w:ascii="Angsana New" w:hAnsi="Angsana New" w:cs="Angsana New"/>
          <w:sz w:val="30"/>
          <w:szCs w:val="30"/>
        </w:rPr>
      </w:pPr>
    </w:p>
    <w:p w14:paraId="286C2063" w14:textId="77777777" w:rsidR="00110ED5" w:rsidRPr="00FD79F1" w:rsidRDefault="00110ED5" w:rsidP="00D037AD">
      <w:pPr>
        <w:spacing w:line="360" w:lineRule="exact"/>
        <w:jc w:val="both"/>
        <w:rPr>
          <w:rFonts w:ascii="Angsana New" w:eastAsia="Times New Roman" w:hAnsi="Angsana New" w:cs="Angsana New"/>
          <w:kern w:val="20"/>
          <w:sz w:val="30"/>
          <w:szCs w:val="30"/>
          <w:lang w:bidi="he-IL"/>
        </w:rPr>
      </w:pPr>
      <w:r w:rsidRPr="00FD79F1">
        <w:rPr>
          <w:rFonts w:ascii="Angsana New" w:eastAsia="Times New Roman" w:hAnsi="Angsana New" w:cs="Angsana New"/>
          <w:kern w:val="20"/>
          <w:sz w:val="30"/>
          <w:szCs w:val="30"/>
          <w:lang w:bidi="he-IL"/>
        </w:rPr>
        <w:t xml:space="preserve">I also provide those charged with governance with a statement that I have complied with </w:t>
      </w:r>
      <w:r w:rsidR="004A7C1F" w:rsidRPr="00FD79F1">
        <w:rPr>
          <w:rFonts w:ascii="Angsana New" w:eastAsia="Times New Roman" w:hAnsi="Angsana New" w:cs="Angsana New"/>
          <w:kern w:val="20"/>
          <w:sz w:val="30"/>
          <w:szCs w:val="30"/>
          <w:lang w:bidi="he-IL"/>
        </w:rPr>
        <w:t>the Code of Ethics for Professional Accountants regarding independence,</w:t>
      </w:r>
      <w:r w:rsidRPr="00FD79F1">
        <w:rPr>
          <w:rFonts w:ascii="Angsana New" w:eastAsia="Times New Roman" w:hAnsi="Angsana New" w:cs="Angsana New"/>
          <w:kern w:val="20"/>
          <w:sz w:val="30"/>
          <w:szCs w:val="30"/>
          <w:lang w:bidi="he-IL"/>
        </w:rPr>
        <w:t xml:space="preserve"> and to communicate with them all relationships and other matters that may reasonably be thought to bear on my independence, and where applicable, related safeguards.</w:t>
      </w:r>
    </w:p>
    <w:p w14:paraId="286C2064" w14:textId="77777777" w:rsidR="00110ED5" w:rsidRPr="00FD79F1" w:rsidRDefault="00110ED5" w:rsidP="00D037AD">
      <w:pPr>
        <w:spacing w:line="360" w:lineRule="exact"/>
        <w:rPr>
          <w:rFonts w:ascii="Angsana New" w:eastAsia="Times New Roman" w:hAnsi="Angsana New" w:cs="Angsana New"/>
          <w:kern w:val="20"/>
          <w:sz w:val="30"/>
          <w:szCs w:val="30"/>
          <w:lang w:bidi="he-IL"/>
        </w:rPr>
      </w:pPr>
    </w:p>
    <w:p w14:paraId="286C2065" w14:textId="77777777" w:rsidR="00110ED5" w:rsidRPr="00FD79F1" w:rsidRDefault="00110ED5" w:rsidP="00D037AD">
      <w:pPr>
        <w:spacing w:line="360" w:lineRule="exact"/>
        <w:ind w:left="4253" w:right="-57"/>
        <w:jc w:val="thaiDistribute"/>
        <w:rPr>
          <w:rFonts w:ascii="Angsana New" w:hAnsi="Angsana New" w:cs="Angsana New"/>
          <w:sz w:val="30"/>
          <w:szCs w:val="30"/>
        </w:rPr>
      </w:pPr>
      <w:r w:rsidRPr="00FD79F1">
        <w:rPr>
          <w:rFonts w:ascii="Angsana New" w:hAnsi="Angsana New" w:cs="Angsana New"/>
          <w:sz w:val="30"/>
          <w:szCs w:val="30"/>
        </w:rPr>
        <w:t>D I A International Audit Co</w:t>
      </w:r>
      <w:r w:rsidR="00D037AD">
        <w:rPr>
          <w:rFonts w:ascii="Angsana New" w:hAnsi="Angsana New" w:cs="Angsana New"/>
          <w:sz w:val="30"/>
          <w:szCs w:val="30"/>
        </w:rPr>
        <w:t xml:space="preserve">., </w:t>
      </w:r>
      <w:r w:rsidRPr="00FD79F1">
        <w:rPr>
          <w:rFonts w:ascii="Angsana New" w:hAnsi="Angsana New" w:cs="Angsana New"/>
          <w:sz w:val="30"/>
          <w:szCs w:val="30"/>
        </w:rPr>
        <w:t>L</w:t>
      </w:r>
      <w:r w:rsidR="00D037AD">
        <w:rPr>
          <w:rFonts w:ascii="Angsana New" w:hAnsi="Angsana New" w:cs="Angsana New"/>
          <w:sz w:val="30"/>
          <w:szCs w:val="30"/>
        </w:rPr>
        <w:t>td.</w:t>
      </w:r>
      <w:r w:rsidRPr="00FD79F1">
        <w:rPr>
          <w:rFonts w:ascii="Angsana New" w:hAnsi="Angsana New" w:cs="Angsana New"/>
          <w:sz w:val="30"/>
          <w:szCs w:val="30"/>
          <w:cs/>
        </w:rPr>
        <w:t xml:space="preserve"> </w:t>
      </w:r>
    </w:p>
    <w:p w14:paraId="286C2066" w14:textId="77777777" w:rsidR="00110ED5" w:rsidRPr="00FD79F1" w:rsidRDefault="00110ED5" w:rsidP="00D037AD">
      <w:pPr>
        <w:spacing w:line="360" w:lineRule="exact"/>
        <w:ind w:left="4253"/>
        <w:jc w:val="thaiDistribute"/>
        <w:rPr>
          <w:rFonts w:ascii="Angsana New" w:hAnsi="Angsana New" w:cs="Angsana New"/>
          <w:sz w:val="30"/>
          <w:szCs w:val="30"/>
        </w:rPr>
      </w:pPr>
    </w:p>
    <w:p w14:paraId="286C2067" w14:textId="77777777" w:rsidR="00110ED5" w:rsidRPr="00FD79F1" w:rsidRDefault="00110ED5" w:rsidP="00D037AD">
      <w:pPr>
        <w:spacing w:line="360" w:lineRule="exact"/>
        <w:ind w:left="4253"/>
        <w:jc w:val="thaiDistribute"/>
        <w:rPr>
          <w:rFonts w:ascii="Angsana New" w:hAnsi="Angsana New" w:cs="Angsana New"/>
          <w:sz w:val="30"/>
          <w:szCs w:val="30"/>
        </w:rPr>
      </w:pPr>
    </w:p>
    <w:p w14:paraId="286C2068" w14:textId="77777777" w:rsidR="00110ED5" w:rsidRPr="00FD79F1" w:rsidRDefault="00110ED5" w:rsidP="00D037AD">
      <w:pPr>
        <w:spacing w:line="360" w:lineRule="exact"/>
        <w:ind w:left="4253"/>
        <w:jc w:val="thaiDistribute"/>
        <w:rPr>
          <w:rFonts w:ascii="Angsana New" w:hAnsi="Angsana New" w:cs="Angsana New"/>
          <w:sz w:val="30"/>
          <w:szCs w:val="30"/>
        </w:rPr>
      </w:pPr>
    </w:p>
    <w:p w14:paraId="286C2069" w14:textId="77777777" w:rsidR="00110ED5" w:rsidRPr="00FD79F1" w:rsidRDefault="00110ED5" w:rsidP="00D037AD">
      <w:pPr>
        <w:spacing w:line="360" w:lineRule="exact"/>
        <w:ind w:left="4253" w:right="-57"/>
        <w:jc w:val="thaiDistribute"/>
        <w:rPr>
          <w:rFonts w:ascii="Angsana New" w:hAnsi="Angsana New" w:cs="Angsana New"/>
          <w:sz w:val="30"/>
          <w:szCs w:val="30"/>
        </w:rPr>
      </w:pPr>
      <w:r w:rsidRPr="00FD79F1">
        <w:rPr>
          <w:rFonts w:ascii="Angsana New" w:hAnsi="Angsana New" w:cs="Angsana New"/>
          <w:sz w:val="30"/>
          <w:szCs w:val="30"/>
        </w:rPr>
        <w:t>(</w:t>
      </w:r>
      <w:r w:rsidR="005778F4" w:rsidRPr="00FD79F1">
        <w:rPr>
          <w:rFonts w:ascii="Angsana New" w:hAnsi="Angsana New" w:cs="Angsana New"/>
          <w:sz w:val="30"/>
          <w:szCs w:val="30"/>
        </w:rPr>
        <w:t>Mr. Wirote   Satjathamnukul</w:t>
      </w:r>
      <w:r w:rsidRPr="00FD79F1">
        <w:rPr>
          <w:rFonts w:ascii="Angsana New" w:hAnsi="Angsana New" w:cs="Angsana New"/>
          <w:sz w:val="30"/>
          <w:szCs w:val="30"/>
        </w:rPr>
        <w:t>)</w:t>
      </w:r>
    </w:p>
    <w:p w14:paraId="286C206A" w14:textId="77777777" w:rsidR="00110ED5" w:rsidRPr="00FD79F1" w:rsidRDefault="00110ED5" w:rsidP="00D037AD">
      <w:pPr>
        <w:spacing w:line="360" w:lineRule="exact"/>
        <w:ind w:left="4253" w:right="-57"/>
        <w:jc w:val="thaiDistribute"/>
        <w:rPr>
          <w:rFonts w:ascii="Angsana New" w:hAnsi="Angsana New" w:cs="Angsana New"/>
          <w:sz w:val="30"/>
          <w:szCs w:val="30"/>
        </w:rPr>
      </w:pPr>
      <w:r w:rsidRPr="00FD79F1">
        <w:rPr>
          <w:rFonts w:ascii="Angsana New" w:hAnsi="Angsana New" w:cs="Angsana New"/>
          <w:sz w:val="30"/>
          <w:szCs w:val="30"/>
        </w:rPr>
        <w:t>C.P.A. Thailand</w:t>
      </w:r>
    </w:p>
    <w:p w14:paraId="286C206B" w14:textId="77777777" w:rsidR="00110ED5" w:rsidRPr="00FD79F1" w:rsidRDefault="00110ED5" w:rsidP="00D037AD">
      <w:pPr>
        <w:spacing w:line="360" w:lineRule="exact"/>
        <w:ind w:left="4253" w:right="-57"/>
        <w:jc w:val="thaiDistribute"/>
        <w:rPr>
          <w:rFonts w:ascii="Angsana New" w:hAnsi="Angsana New" w:cs="Angsana New"/>
          <w:sz w:val="30"/>
          <w:szCs w:val="30"/>
        </w:rPr>
      </w:pPr>
      <w:r w:rsidRPr="00FD79F1">
        <w:rPr>
          <w:rFonts w:ascii="Angsana New" w:hAnsi="Angsana New" w:cs="Angsana New"/>
          <w:sz w:val="30"/>
          <w:szCs w:val="30"/>
        </w:rPr>
        <w:t xml:space="preserve">Registration No. </w:t>
      </w:r>
      <w:r w:rsidR="005778F4" w:rsidRPr="00FD79F1">
        <w:rPr>
          <w:rFonts w:ascii="Angsana New" w:hAnsi="Angsana New" w:cs="Angsana New"/>
          <w:sz w:val="30"/>
          <w:szCs w:val="30"/>
        </w:rPr>
        <w:t>5</w:t>
      </w:r>
      <w:r w:rsidR="00007531" w:rsidRPr="00FD79F1">
        <w:rPr>
          <w:rFonts w:ascii="Angsana New" w:hAnsi="Angsana New" w:cs="Angsana New"/>
          <w:sz w:val="30"/>
          <w:szCs w:val="30"/>
        </w:rPr>
        <w:t>12</w:t>
      </w:r>
      <w:r w:rsidR="005778F4" w:rsidRPr="00FD79F1">
        <w:rPr>
          <w:rFonts w:ascii="Angsana New" w:hAnsi="Angsana New" w:cs="Angsana New"/>
          <w:sz w:val="30"/>
          <w:szCs w:val="30"/>
        </w:rPr>
        <w:t>8</w:t>
      </w:r>
    </w:p>
    <w:p w14:paraId="286C206C" w14:textId="77777777" w:rsidR="00110ED5" w:rsidRPr="00FD79F1" w:rsidRDefault="00110ED5" w:rsidP="00D037AD">
      <w:pPr>
        <w:spacing w:line="360" w:lineRule="exact"/>
        <w:rPr>
          <w:rFonts w:ascii="Angsana New" w:hAnsi="Angsana New" w:cs="Angsana New"/>
          <w:sz w:val="30"/>
          <w:szCs w:val="30"/>
        </w:rPr>
      </w:pPr>
    </w:p>
    <w:p w14:paraId="286C206D" w14:textId="77777777" w:rsidR="00CD29C0" w:rsidRDefault="00EB6DBA" w:rsidP="00D037AD">
      <w:pPr>
        <w:pStyle w:val="Subtitle"/>
        <w:spacing w:line="360" w:lineRule="exact"/>
        <w:rPr>
          <w:rFonts w:ascii="Angsana New" w:hAnsi="Angsana New"/>
          <w:sz w:val="30"/>
          <w:szCs w:val="30"/>
          <w:lang w:val="en-US"/>
        </w:rPr>
      </w:pPr>
      <w:r>
        <w:rPr>
          <w:rFonts w:ascii="Angsana New" w:hAnsi="Angsana New"/>
          <w:sz w:val="30"/>
          <w:szCs w:val="30"/>
          <w:lang w:val="en-US"/>
        </w:rPr>
        <w:t>March</w:t>
      </w:r>
      <w:r w:rsidR="00110ED5" w:rsidRPr="00FD79F1">
        <w:rPr>
          <w:rFonts w:ascii="Angsana New" w:hAnsi="Angsana New"/>
          <w:sz w:val="30"/>
          <w:szCs w:val="30"/>
          <w:lang w:val="en-US"/>
        </w:rPr>
        <w:t xml:space="preserve"> </w:t>
      </w:r>
      <w:r>
        <w:rPr>
          <w:rFonts w:ascii="Angsana New" w:hAnsi="Angsana New"/>
          <w:sz w:val="30"/>
          <w:szCs w:val="30"/>
          <w:lang w:val="en-US"/>
        </w:rPr>
        <w:t>1</w:t>
      </w:r>
      <w:r w:rsidR="007A4E37" w:rsidRPr="00FD79F1">
        <w:rPr>
          <w:rFonts w:ascii="Angsana New" w:hAnsi="Angsana New"/>
          <w:sz w:val="30"/>
          <w:szCs w:val="30"/>
          <w:lang w:val="en-US"/>
        </w:rPr>
        <w:t>7</w:t>
      </w:r>
      <w:r w:rsidR="00110ED5" w:rsidRPr="00FD79F1">
        <w:rPr>
          <w:rFonts w:ascii="Angsana New" w:hAnsi="Angsana New"/>
          <w:sz w:val="30"/>
          <w:szCs w:val="30"/>
          <w:lang w:val="en-US"/>
        </w:rPr>
        <w:t>, 20</w:t>
      </w:r>
      <w:r w:rsidR="001F06AF" w:rsidRPr="00FD79F1">
        <w:rPr>
          <w:rFonts w:ascii="Angsana New" w:hAnsi="Angsana New"/>
          <w:sz w:val="30"/>
          <w:szCs w:val="30"/>
          <w:lang w:val="en-US"/>
        </w:rPr>
        <w:t>2</w:t>
      </w:r>
      <w:r>
        <w:rPr>
          <w:rFonts w:ascii="Angsana New" w:hAnsi="Angsana New"/>
          <w:sz w:val="30"/>
          <w:szCs w:val="30"/>
          <w:lang w:val="en-US"/>
        </w:rPr>
        <w:t>5</w:t>
      </w:r>
    </w:p>
    <w:p w14:paraId="3E039F94" w14:textId="4AF3D894" w:rsidR="00715A3D" w:rsidRPr="00CD6FB5" w:rsidRDefault="00D54B41" w:rsidP="00CD6FB5">
      <w:pPr>
        <w:pStyle w:val="Subtitle"/>
        <w:spacing w:line="340" w:lineRule="exact"/>
        <w:ind w:right="-1049"/>
        <w:jc w:val="left"/>
        <w:rPr>
          <w:rFonts w:ascii="Angsana New" w:hAnsi="Angsana New"/>
          <w:sz w:val="30"/>
          <w:szCs w:val="30"/>
        </w:rPr>
      </w:pPr>
      <w:r w:rsidRPr="00CD6FB5">
        <w:rPr>
          <w:rFonts w:ascii="Angsana New" w:hAnsi="Angsana New"/>
          <w:sz w:val="30"/>
          <w:szCs w:val="30"/>
        </w:rPr>
        <w:t xml:space="preserve">Except for the matter described in notes </w:t>
      </w:r>
      <w:r w:rsidR="005248EF" w:rsidRPr="00CD6FB5">
        <w:rPr>
          <w:rFonts w:ascii="Angsana New" w:hAnsi="Angsana New"/>
          <w:sz w:val="30"/>
          <w:szCs w:val="30"/>
        </w:rPr>
        <w:t>34</w:t>
      </w:r>
      <w:r w:rsidR="002619CA" w:rsidRPr="00CD6FB5">
        <w:rPr>
          <w:rFonts w:ascii="Angsana New" w:hAnsi="Angsana New"/>
          <w:sz w:val="30"/>
          <w:szCs w:val="30"/>
        </w:rPr>
        <w:t xml:space="preserve"> </w:t>
      </w:r>
      <w:r w:rsidR="008E1834" w:rsidRPr="00CD6FB5">
        <w:rPr>
          <w:rFonts w:ascii="Angsana New" w:hAnsi="Angsana New"/>
          <w:sz w:val="30"/>
          <w:szCs w:val="30"/>
        </w:rPr>
        <w:t xml:space="preserve">to the financial statements and the Other Information section </w:t>
      </w:r>
      <w:r w:rsidR="00CD6FB5" w:rsidRPr="00CD6FB5">
        <w:rPr>
          <w:rFonts w:ascii="Angsana New" w:hAnsi="Angsana New"/>
          <w:sz w:val="30"/>
          <w:szCs w:val="30"/>
        </w:rPr>
        <w:br/>
      </w:r>
      <w:r w:rsidR="008E1834" w:rsidRPr="00CD6FB5">
        <w:rPr>
          <w:rFonts w:ascii="Angsana New" w:hAnsi="Angsana New"/>
          <w:sz w:val="30"/>
          <w:szCs w:val="30"/>
        </w:rPr>
        <w:t>dated May 7, 2026.</w:t>
      </w:r>
    </w:p>
    <w:p w14:paraId="086299E3" w14:textId="77777777" w:rsidR="00781CA0" w:rsidRPr="00781CA0" w:rsidRDefault="00781CA0" w:rsidP="00CD6FB5">
      <w:pPr>
        <w:pStyle w:val="Subtitle"/>
        <w:jc w:val="left"/>
        <w:rPr>
          <w:cs/>
        </w:rPr>
      </w:pPr>
    </w:p>
    <w:sectPr w:rsidR="00781CA0" w:rsidRPr="00781CA0" w:rsidSect="00D037AD">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F5B58" w14:textId="77777777" w:rsidR="00B253E5" w:rsidRDefault="00B253E5">
      <w:r>
        <w:separator/>
      </w:r>
    </w:p>
  </w:endnote>
  <w:endnote w:type="continuationSeparator" w:id="0">
    <w:p w14:paraId="3066BAA0" w14:textId="77777777" w:rsidR="00B253E5" w:rsidRDefault="00B2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48CCF" w14:textId="77777777" w:rsidR="00B253E5" w:rsidRDefault="00B253E5">
      <w:r>
        <w:separator/>
      </w:r>
    </w:p>
  </w:footnote>
  <w:footnote w:type="continuationSeparator" w:id="0">
    <w:p w14:paraId="69052670" w14:textId="77777777" w:rsidR="00B253E5" w:rsidRDefault="00B25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940E3"/>
    <w:multiLevelType w:val="hybridMultilevel"/>
    <w:tmpl w:val="2E2EE9C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02E99"/>
    <w:multiLevelType w:val="hybridMultilevel"/>
    <w:tmpl w:val="FF924FB8"/>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61C5B"/>
    <w:multiLevelType w:val="hybridMultilevel"/>
    <w:tmpl w:val="FAA2C36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6DD68CE"/>
    <w:multiLevelType w:val="hybridMultilevel"/>
    <w:tmpl w:val="0C5A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E3C34"/>
    <w:multiLevelType w:val="hybridMultilevel"/>
    <w:tmpl w:val="945871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0274328">
    <w:abstractNumId w:val="9"/>
  </w:num>
  <w:num w:numId="2" w16cid:durableId="1821115788">
    <w:abstractNumId w:val="8"/>
  </w:num>
  <w:num w:numId="3" w16cid:durableId="1775782800">
    <w:abstractNumId w:val="3"/>
  </w:num>
  <w:num w:numId="4" w16cid:durableId="259994800">
    <w:abstractNumId w:val="5"/>
  </w:num>
  <w:num w:numId="5" w16cid:durableId="1978610980">
    <w:abstractNumId w:val="2"/>
  </w:num>
  <w:num w:numId="6" w16cid:durableId="1649355692">
    <w:abstractNumId w:val="7"/>
  </w:num>
  <w:num w:numId="7" w16cid:durableId="699091092">
    <w:abstractNumId w:val="4"/>
  </w:num>
  <w:num w:numId="8" w16cid:durableId="591009595">
    <w:abstractNumId w:val="6"/>
  </w:num>
  <w:num w:numId="9" w16cid:durableId="1775173710">
    <w:abstractNumId w:val="0"/>
  </w:num>
  <w:num w:numId="10" w16cid:durableId="1595437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7531"/>
    <w:rsid w:val="00014171"/>
    <w:rsid w:val="00035B2E"/>
    <w:rsid w:val="0003631C"/>
    <w:rsid w:val="00037AE6"/>
    <w:rsid w:val="000420CE"/>
    <w:rsid w:val="00045AF2"/>
    <w:rsid w:val="00080A28"/>
    <w:rsid w:val="00083E47"/>
    <w:rsid w:val="0009216A"/>
    <w:rsid w:val="000A152C"/>
    <w:rsid w:val="000A5DD1"/>
    <w:rsid w:val="000C277C"/>
    <w:rsid w:val="000C42A0"/>
    <w:rsid w:val="000E38D4"/>
    <w:rsid w:val="000F318E"/>
    <w:rsid w:val="001002DB"/>
    <w:rsid w:val="00103E13"/>
    <w:rsid w:val="00110ED5"/>
    <w:rsid w:val="00112A41"/>
    <w:rsid w:val="00115E6A"/>
    <w:rsid w:val="001170F0"/>
    <w:rsid w:val="0012379C"/>
    <w:rsid w:val="00132071"/>
    <w:rsid w:val="001338CA"/>
    <w:rsid w:val="00176F97"/>
    <w:rsid w:val="0018245B"/>
    <w:rsid w:val="00183B34"/>
    <w:rsid w:val="00197CA0"/>
    <w:rsid w:val="001A08C2"/>
    <w:rsid w:val="001A36FA"/>
    <w:rsid w:val="001C0F8A"/>
    <w:rsid w:val="001F06AF"/>
    <w:rsid w:val="001F625C"/>
    <w:rsid w:val="00201756"/>
    <w:rsid w:val="00207673"/>
    <w:rsid w:val="00211360"/>
    <w:rsid w:val="002121A5"/>
    <w:rsid w:val="00213929"/>
    <w:rsid w:val="0021593C"/>
    <w:rsid w:val="00223DE6"/>
    <w:rsid w:val="002272AD"/>
    <w:rsid w:val="00237628"/>
    <w:rsid w:val="0024580D"/>
    <w:rsid w:val="002619CA"/>
    <w:rsid w:val="00262852"/>
    <w:rsid w:val="00267B16"/>
    <w:rsid w:val="0028129E"/>
    <w:rsid w:val="00285A18"/>
    <w:rsid w:val="00296FB3"/>
    <w:rsid w:val="002A1FDD"/>
    <w:rsid w:val="002A258A"/>
    <w:rsid w:val="002C06A5"/>
    <w:rsid w:val="002C780A"/>
    <w:rsid w:val="002E25CE"/>
    <w:rsid w:val="002E42FA"/>
    <w:rsid w:val="002E5940"/>
    <w:rsid w:val="002F4727"/>
    <w:rsid w:val="002F7557"/>
    <w:rsid w:val="00303BCC"/>
    <w:rsid w:val="003102C3"/>
    <w:rsid w:val="003122CD"/>
    <w:rsid w:val="00316698"/>
    <w:rsid w:val="00320620"/>
    <w:rsid w:val="003261EB"/>
    <w:rsid w:val="00345B76"/>
    <w:rsid w:val="00347469"/>
    <w:rsid w:val="00370A62"/>
    <w:rsid w:val="00393385"/>
    <w:rsid w:val="00393B01"/>
    <w:rsid w:val="003B6810"/>
    <w:rsid w:val="003C2BAA"/>
    <w:rsid w:val="003C2F59"/>
    <w:rsid w:val="003D43FC"/>
    <w:rsid w:val="003F0A90"/>
    <w:rsid w:val="003F11D0"/>
    <w:rsid w:val="003F429B"/>
    <w:rsid w:val="00403F89"/>
    <w:rsid w:val="00407013"/>
    <w:rsid w:val="00412FE4"/>
    <w:rsid w:val="004423AB"/>
    <w:rsid w:val="00442CC5"/>
    <w:rsid w:val="0045481B"/>
    <w:rsid w:val="00455CAE"/>
    <w:rsid w:val="00457E96"/>
    <w:rsid w:val="004678B6"/>
    <w:rsid w:val="0047592D"/>
    <w:rsid w:val="00476679"/>
    <w:rsid w:val="004818B8"/>
    <w:rsid w:val="00485FC7"/>
    <w:rsid w:val="00497545"/>
    <w:rsid w:val="004A6F5A"/>
    <w:rsid w:val="004A7C1F"/>
    <w:rsid w:val="004B19EE"/>
    <w:rsid w:val="004C0542"/>
    <w:rsid w:val="004C2DD8"/>
    <w:rsid w:val="004C4DAF"/>
    <w:rsid w:val="004D16AF"/>
    <w:rsid w:val="004E6F65"/>
    <w:rsid w:val="004E7265"/>
    <w:rsid w:val="004F76A2"/>
    <w:rsid w:val="00506C8E"/>
    <w:rsid w:val="00512D99"/>
    <w:rsid w:val="0052083F"/>
    <w:rsid w:val="00522657"/>
    <w:rsid w:val="005248EF"/>
    <w:rsid w:val="00554471"/>
    <w:rsid w:val="00560DC9"/>
    <w:rsid w:val="005778F4"/>
    <w:rsid w:val="00585E23"/>
    <w:rsid w:val="005945D6"/>
    <w:rsid w:val="00595864"/>
    <w:rsid w:val="005A0116"/>
    <w:rsid w:val="005A7F77"/>
    <w:rsid w:val="005B5483"/>
    <w:rsid w:val="005C1812"/>
    <w:rsid w:val="005C3C49"/>
    <w:rsid w:val="005D1550"/>
    <w:rsid w:val="005D22A7"/>
    <w:rsid w:val="005D7E7F"/>
    <w:rsid w:val="005E04ED"/>
    <w:rsid w:val="00601B14"/>
    <w:rsid w:val="0060683C"/>
    <w:rsid w:val="00607CCB"/>
    <w:rsid w:val="006124A2"/>
    <w:rsid w:val="00620260"/>
    <w:rsid w:val="00625EDF"/>
    <w:rsid w:val="00626225"/>
    <w:rsid w:val="00633A07"/>
    <w:rsid w:val="00635AC1"/>
    <w:rsid w:val="0064175A"/>
    <w:rsid w:val="006417D8"/>
    <w:rsid w:val="00656FA5"/>
    <w:rsid w:val="00660EDF"/>
    <w:rsid w:val="006732E0"/>
    <w:rsid w:val="00673A50"/>
    <w:rsid w:val="00674E83"/>
    <w:rsid w:val="006772AE"/>
    <w:rsid w:val="006828AD"/>
    <w:rsid w:val="00691385"/>
    <w:rsid w:val="006926B7"/>
    <w:rsid w:val="006B5468"/>
    <w:rsid w:val="006C7F0E"/>
    <w:rsid w:val="006E553A"/>
    <w:rsid w:val="006F0424"/>
    <w:rsid w:val="00700895"/>
    <w:rsid w:val="00713E43"/>
    <w:rsid w:val="00715A3D"/>
    <w:rsid w:val="007249E4"/>
    <w:rsid w:val="00731C7A"/>
    <w:rsid w:val="00732FCF"/>
    <w:rsid w:val="00742D19"/>
    <w:rsid w:val="007434BD"/>
    <w:rsid w:val="0075369A"/>
    <w:rsid w:val="00763516"/>
    <w:rsid w:val="00766387"/>
    <w:rsid w:val="007730DC"/>
    <w:rsid w:val="00775F97"/>
    <w:rsid w:val="007800A2"/>
    <w:rsid w:val="00781C4D"/>
    <w:rsid w:val="00781CA0"/>
    <w:rsid w:val="00787F48"/>
    <w:rsid w:val="00792553"/>
    <w:rsid w:val="00794FE2"/>
    <w:rsid w:val="007973AB"/>
    <w:rsid w:val="007A4E37"/>
    <w:rsid w:val="007B279A"/>
    <w:rsid w:val="007B3922"/>
    <w:rsid w:val="007B4F5F"/>
    <w:rsid w:val="007B668A"/>
    <w:rsid w:val="007C3279"/>
    <w:rsid w:val="007C3B39"/>
    <w:rsid w:val="007E00B0"/>
    <w:rsid w:val="007F5478"/>
    <w:rsid w:val="007F5D82"/>
    <w:rsid w:val="00805255"/>
    <w:rsid w:val="00811D22"/>
    <w:rsid w:val="0081691B"/>
    <w:rsid w:val="008212C9"/>
    <w:rsid w:val="00836906"/>
    <w:rsid w:val="00851E9C"/>
    <w:rsid w:val="008541BD"/>
    <w:rsid w:val="00864AFD"/>
    <w:rsid w:val="008667F1"/>
    <w:rsid w:val="00866D82"/>
    <w:rsid w:val="008709E9"/>
    <w:rsid w:val="00870C3F"/>
    <w:rsid w:val="00875489"/>
    <w:rsid w:val="008852E4"/>
    <w:rsid w:val="0088731A"/>
    <w:rsid w:val="00891017"/>
    <w:rsid w:val="0089197D"/>
    <w:rsid w:val="0089473E"/>
    <w:rsid w:val="00895054"/>
    <w:rsid w:val="00897277"/>
    <w:rsid w:val="008A1514"/>
    <w:rsid w:val="008A1D7A"/>
    <w:rsid w:val="008A4199"/>
    <w:rsid w:val="008A5778"/>
    <w:rsid w:val="008B7AB9"/>
    <w:rsid w:val="008C00BE"/>
    <w:rsid w:val="008C2D14"/>
    <w:rsid w:val="008E1834"/>
    <w:rsid w:val="008E2D86"/>
    <w:rsid w:val="008E51D2"/>
    <w:rsid w:val="008F0085"/>
    <w:rsid w:val="008F4C26"/>
    <w:rsid w:val="008F51CB"/>
    <w:rsid w:val="008F5D32"/>
    <w:rsid w:val="00942411"/>
    <w:rsid w:val="00954F18"/>
    <w:rsid w:val="009611C1"/>
    <w:rsid w:val="00963170"/>
    <w:rsid w:val="009715B0"/>
    <w:rsid w:val="00972AEE"/>
    <w:rsid w:val="009827D4"/>
    <w:rsid w:val="009926FA"/>
    <w:rsid w:val="00994F7C"/>
    <w:rsid w:val="00995A4A"/>
    <w:rsid w:val="00996348"/>
    <w:rsid w:val="0099651E"/>
    <w:rsid w:val="009A38E5"/>
    <w:rsid w:val="009A6114"/>
    <w:rsid w:val="009D1E66"/>
    <w:rsid w:val="009E7F39"/>
    <w:rsid w:val="00A22066"/>
    <w:rsid w:val="00A22EC4"/>
    <w:rsid w:val="00A33800"/>
    <w:rsid w:val="00A51580"/>
    <w:rsid w:val="00A552DD"/>
    <w:rsid w:val="00A70421"/>
    <w:rsid w:val="00A71C87"/>
    <w:rsid w:val="00A7235E"/>
    <w:rsid w:val="00A75C1C"/>
    <w:rsid w:val="00A95510"/>
    <w:rsid w:val="00A96333"/>
    <w:rsid w:val="00AA3CA3"/>
    <w:rsid w:val="00AE0877"/>
    <w:rsid w:val="00AE573C"/>
    <w:rsid w:val="00AF3534"/>
    <w:rsid w:val="00AF7490"/>
    <w:rsid w:val="00B031CE"/>
    <w:rsid w:val="00B06A6D"/>
    <w:rsid w:val="00B253E5"/>
    <w:rsid w:val="00B2570D"/>
    <w:rsid w:val="00B27D76"/>
    <w:rsid w:val="00B363C5"/>
    <w:rsid w:val="00B4155F"/>
    <w:rsid w:val="00B43B3D"/>
    <w:rsid w:val="00B44DD5"/>
    <w:rsid w:val="00B55367"/>
    <w:rsid w:val="00B614C6"/>
    <w:rsid w:val="00B6573F"/>
    <w:rsid w:val="00B739C2"/>
    <w:rsid w:val="00B95F61"/>
    <w:rsid w:val="00BB2737"/>
    <w:rsid w:val="00BC18A1"/>
    <w:rsid w:val="00BC6684"/>
    <w:rsid w:val="00BC6974"/>
    <w:rsid w:val="00BD08DA"/>
    <w:rsid w:val="00BE3068"/>
    <w:rsid w:val="00BF5532"/>
    <w:rsid w:val="00C05E7D"/>
    <w:rsid w:val="00C100DC"/>
    <w:rsid w:val="00C15EE9"/>
    <w:rsid w:val="00C16D3E"/>
    <w:rsid w:val="00C2283B"/>
    <w:rsid w:val="00C34F4A"/>
    <w:rsid w:val="00C43D46"/>
    <w:rsid w:val="00C5056D"/>
    <w:rsid w:val="00C80E2A"/>
    <w:rsid w:val="00C91E11"/>
    <w:rsid w:val="00C97831"/>
    <w:rsid w:val="00CA313B"/>
    <w:rsid w:val="00CD1722"/>
    <w:rsid w:val="00CD29C0"/>
    <w:rsid w:val="00CD67E5"/>
    <w:rsid w:val="00CD6FB5"/>
    <w:rsid w:val="00CE1905"/>
    <w:rsid w:val="00CE3ED5"/>
    <w:rsid w:val="00CF7E48"/>
    <w:rsid w:val="00D00800"/>
    <w:rsid w:val="00D037AD"/>
    <w:rsid w:val="00D03B1F"/>
    <w:rsid w:val="00D03F5C"/>
    <w:rsid w:val="00D21050"/>
    <w:rsid w:val="00D304DB"/>
    <w:rsid w:val="00D37AF7"/>
    <w:rsid w:val="00D41654"/>
    <w:rsid w:val="00D47A89"/>
    <w:rsid w:val="00D54B41"/>
    <w:rsid w:val="00D60F21"/>
    <w:rsid w:val="00DA79B2"/>
    <w:rsid w:val="00DB2A4A"/>
    <w:rsid w:val="00DD0090"/>
    <w:rsid w:val="00DD75B6"/>
    <w:rsid w:val="00DE1E08"/>
    <w:rsid w:val="00E022B5"/>
    <w:rsid w:val="00E03166"/>
    <w:rsid w:val="00E03667"/>
    <w:rsid w:val="00E229DC"/>
    <w:rsid w:val="00E35A9F"/>
    <w:rsid w:val="00E377AE"/>
    <w:rsid w:val="00E46B5E"/>
    <w:rsid w:val="00E603A8"/>
    <w:rsid w:val="00E65288"/>
    <w:rsid w:val="00E67408"/>
    <w:rsid w:val="00E70573"/>
    <w:rsid w:val="00E726B2"/>
    <w:rsid w:val="00E80BFF"/>
    <w:rsid w:val="00E827B8"/>
    <w:rsid w:val="00E843D9"/>
    <w:rsid w:val="00E94D14"/>
    <w:rsid w:val="00EB6DBA"/>
    <w:rsid w:val="00EC1DF1"/>
    <w:rsid w:val="00EC5FD7"/>
    <w:rsid w:val="00EC6DA5"/>
    <w:rsid w:val="00EC77B3"/>
    <w:rsid w:val="00ED4DD4"/>
    <w:rsid w:val="00EF0889"/>
    <w:rsid w:val="00EF753D"/>
    <w:rsid w:val="00F10208"/>
    <w:rsid w:val="00F11015"/>
    <w:rsid w:val="00F12745"/>
    <w:rsid w:val="00F305F8"/>
    <w:rsid w:val="00F30AE0"/>
    <w:rsid w:val="00F35A94"/>
    <w:rsid w:val="00F51299"/>
    <w:rsid w:val="00F63465"/>
    <w:rsid w:val="00F67C9B"/>
    <w:rsid w:val="00F70ADC"/>
    <w:rsid w:val="00F73722"/>
    <w:rsid w:val="00F757C0"/>
    <w:rsid w:val="00F9401F"/>
    <w:rsid w:val="00F949CC"/>
    <w:rsid w:val="00F96018"/>
    <w:rsid w:val="00FA733A"/>
    <w:rsid w:val="00FB0AFB"/>
    <w:rsid w:val="00FB3B3C"/>
    <w:rsid w:val="00FB581F"/>
    <w:rsid w:val="00FD027E"/>
    <w:rsid w:val="00FD79F1"/>
    <w:rsid w:val="00FE0D21"/>
    <w:rsid w:val="00FE1064"/>
    <w:rsid w:val="00FE1C1C"/>
    <w:rsid w:val="00FE765B"/>
    <w:rsid w:val="00FF00BD"/>
    <w:rsid w:val="00FF0424"/>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C2027"/>
  <w15:chartTrackingRefBased/>
  <w15:docId w15:val="{256014D6-5751-4BB5-A636-DC9B632F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054"/>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semiHidden/>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UPC"/>
      <w:sz w:val="32"/>
      <w:szCs w:val="32"/>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character" w:customStyle="1" w:styleId="BodyTextChar">
    <w:name w:val="Body Text Char"/>
    <w:link w:val="BodyText"/>
    <w:semiHidden/>
    <w:rsid w:val="00132071"/>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CCD8D-929A-46FB-9E1B-96A88282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วิไลพร เอื้อบุญประเสริฐ</cp:lastModifiedBy>
  <cp:revision>44</cp:revision>
  <cp:lastPrinted>2023-02-27T06:46:00Z</cp:lastPrinted>
  <dcterms:created xsi:type="dcterms:W3CDTF">2025-03-18T07:34:00Z</dcterms:created>
  <dcterms:modified xsi:type="dcterms:W3CDTF">2026-05-07T12:51:00Z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