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BC95D"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26A8B30D" w14:textId="77777777" w:rsidR="00007E61" w:rsidRDefault="00007E61" w:rsidP="00BD7705">
      <w:pPr>
        <w:tabs>
          <w:tab w:val="center" w:pos="1701"/>
          <w:tab w:val="left" w:pos="7655"/>
        </w:tabs>
        <w:spacing w:after="0" w:line="240" w:lineRule="auto"/>
        <w:ind w:right="1372"/>
        <w:jc w:val="center"/>
        <w:rPr>
          <w:rFonts w:ascii="Angsana New" w:hAnsi="Angsana New"/>
          <w:b/>
          <w:bCs/>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1512B0BD"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0912FA1C"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3811C789" w14:textId="14CA6135" w:rsidR="008E1259" w:rsidRDefault="00783C58" w:rsidP="00783C58">
      <w:pPr>
        <w:tabs>
          <w:tab w:val="center" w:pos="1701"/>
          <w:tab w:val="left" w:pos="7655"/>
        </w:tabs>
        <w:spacing w:after="0" w:line="560" w:lineRule="exact"/>
        <w:ind w:right="1372"/>
        <w:jc w:val="center"/>
        <w:rPr>
          <w:rFonts w:ascii="Angsana New" w:hAnsi="Angsana New"/>
          <w:sz w:val="30"/>
          <w:szCs w:val="30"/>
        </w:rPr>
      </w:pPr>
      <w:r w:rsidRPr="00783C58">
        <w:rPr>
          <w:rFonts w:ascii="Angsana New" w:hAnsi="Angsana New"/>
          <w:sz w:val="30"/>
          <w:szCs w:val="30"/>
        </w:rPr>
        <w:t xml:space="preserve">PRE-BUILT </w:t>
      </w:r>
      <w:r w:rsidR="008E1259" w:rsidRPr="00783C58">
        <w:rPr>
          <w:rFonts w:ascii="Angsana New" w:hAnsi="Angsana New"/>
          <w:sz w:val="30"/>
          <w:szCs w:val="30"/>
        </w:rPr>
        <w:t>PUBLIC COMPANY LIMITED</w:t>
      </w:r>
      <w:r w:rsidRPr="00783C58">
        <w:rPr>
          <w:rFonts w:ascii="Angsana New" w:hAnsi="Angsana New"/>
          <w:sz w:val="30"/>
          <w:szCs w:val="30"/>
        </w:rPr>
        <w:t xml:space="preserve"> </w:t>
      </w:r>
      <w:r w:rsidR="008E1259" w:rsidRPr="00783C58">
        <w:rPr>
          <w:rFonts w:ascii="Angsana New" w:hAnsi="Angsana New"/>
          <w:sz w:val="30"/>
          <w:szCs w:val="30"/>
        </w:rPr>
        <w:t>AND SUBSIDIARIES</w:t>
      </w:r>
    </w:p>
    <w:p w14:paraId="1D209190" w14:textId="7790FDA5" w:rsidR="008E1259" w:rsidRPr="00783C58" w:rsidRDefault="008F7917"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sidRPr="005352F7">
        <w:rPr>
          <w:rFonts w:ascii="Angsana New" w:hAnsi="Angsana New"/>
          <w:snapToGrid w:val="0"/>
          <w:color w:val="000000"/>
          <w:sz w:val="30"/>
          <w:szCs w:val="30"/>
          <w:lang w:eastAsia="th-TH"/>
        </w:rPr>
        <w:t>AUDITOR’S</w:t>
      </w:r>
      <w:r>
        <w:rPr>
          <w:rFonts w:ascii="Angsana New" w:hAnsi="Angsana New"/>
          <w:snapToGrid w:val="0"/>
          <w:color w:val="000000"/>
          <w:sz w:val="30"/>
          <w:szCs w:val="30"/>
          <w:lang w:eastAsia="th-TH"/>
        </w:rPr>
        <w:t xml:space="preserve"> REPORT AND INTERIM FINANCIAL STATEMENTS</w:t>
      </w:r>
    </w:p>
    <w:p w14:paraId="057CFD09" w14:textId="2A3E3CDD" w:rsidR="008E1259" w:rsidRPr="00783C58" w:rsidRDefault="00B82D7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8E3676">
        <w:rPr>
          <w:rFonts w:ascii="Angsana New" w:hAnsi="Angsana New"/>
          <w:snapToGrid w:val="0"/>
          <w:color w:val="000000"/>
          <w:sz w:val="30"/>
          <w:szCs w:val="30"/>
          <w:lang w:eastAsia="th-TH"/>
        </w:rPr>
        <w:t>THREE</w:t>
      </w:r>
      <w:r w:rsidR="008E3676" w:rsidRPr="00783C58">
        <w:rPr>
          <w:rFonts w:ascii="Angsana New" w:hAnsi="Angsana New"/>
          <w:snapToGrid w:val="0"/>
          <w:color w:val="000000"/>
          <w:sz w:val="30"/>
          <w:szCs w:val="30"/>
          <w:lang w:eastAsia="th-TH"/>
        </w:rPr>
        <w:t xml:space="preserve"> </w:t>
      </w:r>
      <w:r w:rsidRPr="00783C58">
        <w:rPr>
          <w:rFonts w:ascii="Angsana New" w:hAnsi="Angsana New"/>
          <w:snapToGrid w:val="0"/>
          <w:color w:val="000000"/>
          <w:sz w:val="30"/>
          <w:szCs w:val="30"/>
          <w:lang w:eastAsia="th-TH"/>
        </w:rPr>
        <w:t>-MONTH PERIOD</w:t>
      </w:r>
      <w:r>
        <w:rPr>
          <w:rFonts w:ascii="Angsana New" w:hAnsi="Angsana New"/>
          <w:snapToGrid w:val="0"/>
          <w:color w:val="000000"/>
          <w:sz w:val="30"/>
          <w:szCs w:val="30"/>
          <w:lang w:eastAsia="th-TH"/>
        </w:rPr>
        <w:t>S</w:t>
      </w:r>
      <w:r w:rsidRPr="00783C58">
        <w:rPr>
          <w:rFonts w:ascii="Angsana New" w:hAnsi="Angsana New"/>
          <w:snapToGrid w:val="0"/>
          <w:color w:val="000000"/>
          <w:sz w:val="30"/>
          <w:szCs w:val="30"/>
          <w:lang w:eastAsia="th-TH"/>
        </w:rPr>
        <w:t xml:space="preserve"> ENDED </w:t>
      </w:r>
      <w:r w:rsidR="005D6BB9">
        <w:rPr>
          <w:rFonts w:ascii="Angsana New" w:hAnsi="Angsana New"/>
          <w:snapToGrid w:val="0"/>
          <w:color w:val="000000"/>
          <w:sz w:val="30"/>
          <w:szCs w:val="30"/>
          <w:lang w:eastAsia="th-TH"/>
        </w:rPr>
        <w:t>MARCH 31</w:t>
      </w:r>
      <w:r w:rsidR="005D6BB9" w:rsidRPr="00783C58">
        <w:rPr>
          <w:rFonts w:ascii="Angsana New" w:hAnsi="Angsana New"/>
          <w:snapToGrid w:val="0"/>
          <w:color w:val="000000"/>
          <w:sz w:val="30"/>
          <w:szCs w:val="30"/>
          <w:lang w:eastAsia="th-TH"/>
        </w:rPr>
        <w:t>, 20</w:t>
      </w:r>
      <w:r w:rsidR="005D6BB9">
        <w:rPr>
          <w:rFonts w:ascii="Angsana New" w:hAnsi="Angsana New"/>
          <w:snapToGrid w:val="0"/>
          <w:color w:val="000000"/>
          <w:sz w:val="30"/>
          <w:szCs w:val="30"/>
          <w:lang w:eastAsia="th-TH"/>
        </w:rPr>
        <w:t>2</w:t>
      </w:r>
      <w:r w:rsidR="004D777F">
        <w:rPr>
          <w:rFonts w:ascii="Angsana New" w:hAnsi="Angsana New"/>
          <w:snapToGrid w:val="0"/>
          <w:color w:val="000000"/>
          <w:sz w:val="30"/>
          <w:szCs w:val="30"/>
          <w:lang w:eastAsia="th-TH"/>
        </w:rPr>
        <w:t>6</w:t>
      </w:r>
      <w:r w:rsidR="00E147B1">
        <w:rPr>
          <w:rFonts w:ascii="Angsana New" w:hAnsi="Angsana New"/>
          <w:snapToGrid w:val="0"/>
          <w:color w:val="000000"/>
          <w:sz w:val="30"/>
          <w:szCs w:val="30"/>
          <w:lang w:eastAsia="th-TH"/>
        </w:rPr>
        <w:br/>
      </w:r>
      <w:r w:rsidR="008E1259"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21E9A1C0" w14:textId="77777777" w:rsidR="00E025A7" w:rsidRPr="009C0DFA" w:rsidRDefault="00E025A7" w:rsidP="001023B8">
      <w:pPr>
        <w:autoSpaceDE w:val="0"/>
        <w:autoSpaceDN w:val="0"/>
        <w:adjustRightInd w:val="0"/>
        <w:spacing w:after="0" w:line="340" w:lineRule="exact"/>
        <w:jc w:val="center"/>
        <w:rPr>
          <w:rFonts w:ascii="Angsana New" w:hAnsi="Angsana New" w:cs="Angsana New"/>
          <w:sz w:val="30"/>
          <w:szCs w:val="30"/>
        </w:rPr>
      </w:pPr>
    </w:p>
    <w:p w14:paraId="064C2948" w14:textId="77777777" w:rsidR="009C0DFA" w:rsidRPr="009C0DFA" w:rsidRDefault="009C0DFA" w:rsidP="001023B8">
      <w:pPr>
        <w:autoSpaceDE w:val="0"/>
        <w:autoSpaceDN w:val="0"/>
        <w:adjustRightInd w:val="0"/>
        <w:spacing w:after="0" w:line="340" w:lineRule="exact"/>
        <w:jc w:val="center"/>
        <w:rPr>
          <w:rFonts w:ascii="Angsana New" w:hAnsi="Angsana New" w:cs="Angsana New"/>
          <w:sz w:val="30"/>
          <w:szCs w:val="30"/>
        </w:rPr>
      </w:pPr>
    </w:p>
    <w:p w14:paraId="2931F834" w14:textId="65041ED0" w:rsidR="006D07A7" w:rsidRPr="007427D6" w:rsidRDefault="007427D6" w:rsidP="001023B8">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1023B8">
      <w:pPr>
        <w:autoSpaceDE w:val="0"/>
        <w:autoSpaceDN w:val="0"/>
        <w:adjustRightInd w:val="0"/>
        <w:spacing w:after="0" w:line="340" w:lineRule="exact"/>
        <w:rPr>
          <w:rFonts w:ascii="Angsana New" w:eastAsia="Times New Roman" w:hAnsi="Angsana New" w:cs="Angsana New"/>
          <w:sz w:val="30"/>
          <w:szCs w:val="30"/>
          <w:lang w:val="en-GB" w:bidi="ar-SA"/>
        </w:rPr>
      </w:pPr>
    </w:p>
    <w:p w14:paraId="7D0BABB8"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Pr="006A1D68">
        <w:rPr>
          <w:rFonts w:ascii="Angsana New" w:eastAsia="Angsana New" w:hAnsi="Angsana New" w:cs="Angsana New"/>
          <w:spacing w:val="-4"/>
          <w:sz w:val="30"/>
          <w:szCs w:val="30"/>
        </w:rPr>
        <w:t xml:space="preserve"> </w:t>
      </w:r>
      <w:r w:rsidR="00783C58" w:rsidRPr="00783C58">
        <w:rPr>
          <w:rFonts w:ascii="Angsana New" w:hAnsi="Angsana New" w:cs="Angsana New"/>
          <w:sz w:val="30"/>
          <w:szCs w:val="30"/>
        </w:rPr>
        <w:t xml:space="preserve">PRE-BUILT </w:t>
      </w:r>
      <w:r w:rsidRPr="006A1D68">
        <w:rPr>
          <w:rFonts w:ascii="Angsana New" w:hAnsi="Angsana New" w:cs="Angsana New"/>
          <w:sz w:val="30"/>
          <w:szCs w:val="30"/>
        </w:rPr>
        <w:t>PUBLIC COMPANY LIMITED</w:t>
      </w:r>
    </w:p>
    <w:p w14:paraId="43C7A0F6"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p>
    <w:p w14:paraId="0F37C176" w14:textId="2E19F8AB" w:rsidR="003847F6" w:rsidRPr="003847F6" w:rsidRDefault="00F52CE6" w:rsidP="001023B8">
      <w:pPr>
        <w:autoSpaceDE w:val="0"/>
        <w:autoSpaceDN w:val="0"/>
        <w:adjustRightInd w:val="0"/>
        <w:spacing w:after="0" w:line="34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sidR="005D6BB9">
        <w:rPr>
          <w:rFonts w:ascii="Angsana New" w:hAnsi="Angsana New"/>
          <w:snapToGrid w:val="0"/>
          <w:color w:val="000000"/>
          <w:sz w:val="30"/>
          <w:szCs w:val="30"/>
          <w:lang w:val="en-GB" w:eastAsia="th-TH"/>
        </w:rPr>
        <w:t>March</w:t>
      </w:r>
      <w:r>
        <w:rPr>
          <w:rFonts w:ascii="Angsana New" w:eastAsia="Times New Roman" w:hAnsi="Angsana New" w:cs="Angsana New"/>
          <w:sz w:val="30"/>
          <w:szCs w:val="30"/>
          <w:lang w:val="en-GB" w:bidi="ar-SA"/>
        </w:rPr>
        <w:t xml:space="preserve"> 3</w:t>
      </w:r>
      <w:r w:rsidR="005D6BB9">
        <w:rPr>
          <w:rFonts w:ascii="Angsana New" w:eastAsia="Times New Roman" w:hAnsi="Angsana New" w:cs="Angsana New"/>
          <w:sz w:val="30"/>
          <w:szCs w:val="30"/>
          <w:lang w:val="en-GB" w:bidi="ar-SA"/>
        </w:rPr>
        <w:t>1</w:t>
      </w:r>
      <w:r>
        <w:rPr>
          <w:rFonts w:ascii="Angsana New" w:eastAsia="Times New Roman" w:hAnsi="Angsana New" w:cs="Angsana New"/>
          <w:sz w:val="30"/>
          <w:szCs w:val="30"/>
          <w:lang w:val="en-GB" w:bidi="ar-SA"/>
        </w:rPr>
        <w:t>, 202</w:t>
      </w:r>
      <w:r w:rsidR="004D777F">
        <w:rPr>
          <w:rFonts w:ascii="Angsana New" w:eastAsia="Times New Roman" w:hAnsi="Angsana New" w:cs="Angsana New"/>
          <w:sz w:val="30"/>
          <w:szCs w:val="30"/>
          <w:lang w:val="en-GB" w:bidi="ar-SA"/>
        </w:rPr>
        <w:t>6</w:t>
      </w:r>
      <w:r w:rsidRPr="00DE4DA5">
        <w:rPr>
          <w:rFonts w:ascii="Angsana New" w:eastAsia="Times New Roman" w:hAnsi="Angsana New" w:cs="Angsana New"/>
          <w:sz w:val="30"/>
          <w:szCs w:val="30"/>
          <w:lang w:val="en-GB"/>
        </w:rPr>
        <w:t>, and the related consolidated and separate statements of comprehensive income</w:t>
      </w:r>
      <w:r w:rsidR="0007383A">
        <w:rPr>
          <w:rFonts w:ascii="Angsana New" w:eastAsia="Times New Roman" w:hAnsi="Angsana New" w:cs="Angsana New" w:hint="cs"/>
          <w:sz w:val="30"/>
          <w:szCs w:val="30"/>
          <w:cs/>
          <w:lang w:val="en-GB"/>
        </w:rPr>
        <w:t>,</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 xml:space="preserve">consolidated and separate statements of changes in shareholders’ equity, and consolidated and separate statements of cash flows for the </w:t>
      </w:r>
      <w:r w:rsidR="00142934">
        <w:rPr>
          <w:rFonts w:ascii="Angsana New" w:eastAsia="Times New Roman" w:hAnsi="Angsana New" w:cs="Angsana New"/>
          <w:sz w:val="30"/>
          <w:szCs w:val="30"/>
          <w:lang w:val="en-GB" w:bidi="ar-SA"/>
        </w:rPr>
        <w:t>three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 then ended and the summary of significant accounting policies and other notes</w:t>
      </w:r>
      <w:r w:rsidRPr="00DE4DA5">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of</w:t>
      </w:r>
      <w:r w:rsidR="00BF2654">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PRE-BUILT PUBLIC COMPANY LIMITED AND SUBSIDIARIES and of PRE-BUILT PUBLIC COMPANY LIMITED.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5852C518" w14:textId="77777777" w:rsidR="00BD7705" w:rsidRPr="007427D6" w:rsidRDefault="00BD7705" w:rsidP="001023B8">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lang w:val="en-GB"/>
        </w:rPr>
      </w:pPr>
    </w:p>
    <w:p w14:paraId="1231258C" w14:textId="3350556A" w:rsidR="00872A50" w:rsidRPr="006A1D68" w:rsidRDefault="00872A50" w:rsidP="001023B8">
      <w:pPr>
        <w:autoSpaceDE w:val="0"/>
        <w:autoSpaceDN w:val="0"/>
        <w:adjustRightInd w:val="0"/>
        <w:spacing w:after="0" w:line="34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Default="00BD7705"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p>
    <w:p w14:paraId="1C623A14" w14:textId="77777777" w:rsidR="008D6D2D" w:rsidRPr="006A1D68" w:rsidRDefault="008D6D2D" w:rsidP="001023B8">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rPr>
      </w:pPr>
    </w:p>
    <w:p w14:paraId="36C5BCAA" w14:textId="2D8DAEE1" w:rsidR="00F52CE6" w:rsidRDefault="00F52CE6" w:rsidP="001023B8">
      <w:pPr>
        <w:autoSpaceDE w:val="0"/>
        <w:autoSpaceDN w:val="0"/>
        <w:adjustRightInd w:val="0"/>
        <w:spacing w:after="0" w:line="340" w:lineRule="exact"/>
        <w:jc w:val="thaiDistribute"/>
        <w:rPr>
          <w:rFonts w:ascii="Angsana New" w:hAnsi="Angsana New" w:cs="Angsana New"/>
          <w:sz w:val="30"/>
          <w:szCs w:val="30"/>
        </w:rPr>
      </w:pPr>
      <w:r w:rsidRPr="00DE4DA5">
        <w:rPr>
          <w:rFonts w:ascii="Angsana New" w:hAnsi="Angsana New" w:cs="Angsana New"/>
          <w:sz w:val="30"/>
          <w:szCs w:val="30"/>
        </w:rPr>
        <w:t xml:space="preserve">Based on my review, nothing has come to my attention that causes me to believe that the consolidated and separate interim financial statements are not presented fairly, in all material respects, the consolidated and separate financial positions of PRE-BUILT PUBLIC COMPANY LIMITED AND SUBSIDIARIES and of PRE-BUILT PUBLIC COMPANY LIMITED as at </w:t>
      </w:r>
      <w:r w:rsidR="00B7086D">
        <w:rPr>
          <w:rFonts w:ascii="Angsana New" w:hAnsi="Angsana New"/>
          <w:snapToGrid w:val="0"/>
          <w:color w:val="000000"/>
          <w:sz w:val="30"/>
          <w:szCs w:val="30"/>
          <w:lang w:val="en-GB" w:eastAsia="th-TH"/>
        </w:rPr>
        <w:t>March</w:t>
      </w:r>
      <w:r w:rsidR="00B7086D">
        <w:rPr>
          <w:rFonts w:ascii="Angsana New" w:eastAsia="Times New Roman" w:hAnsi="Angsana New" w:cs="Angsana New"/>
          <w:sz w:val="30"/>
          <w:szCs w:val="30"/>
          <w:lang w:val="en-GB" w:bidi="ar-SA"/>
        </w:rPr>
        <w:t xml:space="preserve"> 31, 202</w:t>
      </w:r>
      <w:r w:rsidR="004D777F">
        <w:rPr>
          <w:rFonts w:ascii="Angsana New" w:eastAsia="Times New Roman" w:hAnsi="Angsana New" w:cs="Angsana New"/>
          <w:sz w:val="30"/>
          <w:szCs w:val="30"/>
          <w:lang w:val="en-GB" w:bidi="ar-SA"/>
        </w:rPr>
        <w:t>6</w:t>
      </w:r>
      <w:r w:rsidR="00B7086D">
        <w:rPr>
          <w:rFonts w:ascii="Angsana New" w:eastAsia="Times New Roman" w:hAnsi="Angsana New" w:cs="Angsana New"/>
          <w:sz w:val="30"/>
          <w:szCs w:val="30"/>
          <w:lang w:val="en-GB" w:bidi="ar-SA"/>
        </w:rPr>
        <w:t xml:space="preserve"> </w:t>
      </w:r>
      <w:r w:rsidRPr="00DE4DA5">
        <w:rPr>
          <w:rFonts w:ascii="Angsana New" w:hAnsi="Angsana New" w:cs="Angsana New"/>
          <w:sz w:val="30"/>
          <w:szCs w:val="30"/>
        </w:rPr>
        <w:t xml:space="preserve">and the results of consolidated and separate operations </w:t>
      </w:r>
      <w:r>
        <w:rPr>
          <w:rFonts w:ascii="Angsana New" w:hAnsi="Angsana New" w:cs="Angsana New"/>
          <w:sz w:val="30"/>
          <w:szCs w:val="30"/>
        </w:rPr>
        <w:t xml:space="preserve">for the three-month periods ended </w:t>
      </w:r>
      <w:r w:rsidR="00B7086D">
        <w:rPr>
          <w:rFonts w:ascii="Angsana New" w:hAnsi="Angsana New"/>
          <w:snapToGrid w:val="0"/>
          <w:color w:val="000000"/>
          <w:sz w:val="30"/>
          <w:szCs w:val="30"/>
          <w:lang w:val="en-GB" w:eastAsia="th-TH"/>
        </w:rPr>
        <w:t>March</w:t>
      </w:r>
      <w:r w:rsidR="00B7086D">
        <w:rPr>
          <w:rFonts w:ascii="Angsana New" w:eastAsia="Times New Roman" w:hAnsi="Angsana New" w:cs="Angsana New"/>
          <w:sz w:val="30"/>
          <w:szCs w:val="30"/>
          <w:lang w:val="en-GB" w:bidi="ar-SA"/>
        </w:rPr>
        <w:t xml:space="preserve"> 31, 202</w:t>
      </w:r>
      <w:r w:rsidR="004D777F">
        <w:rPr>
          <w:rFonts w:ascii="Angsana New" w:eastAsia="Times New Roman" w:hAnsi="Angsana New" w:cs="Angsana New"/>
          <w:sz w:val="30"/>
          <w:szCs w:val="30"/>
          <w:lang w:val="en-GB" w:bidi="ar-SA"/>
        </w:rPr>
        <w:t>6</w:t>
      </w:r>
      <w:r w:rsidR="00B7086D">
        <w:rPr>
          <w:rFonts w:ascii="Angsana New" w:eastAsia="Times New Roman" w:hAnsi="Angsana New" w:cs="Angsana New"/>
          <w:sz w:val="30"/>
          <w:szCs w:val="30"/>
          <w:lang w:val="en-GB" w:bidi="ar-SA"/>
        </w:rPr>
        <w:t xml:space="preserve"> </w:t>
      </w:r>
      <w:r w:rsidRPr="00DE4DA5">
        <w:rPr>
          <w:rFonts w:ascii="Angsana New" w:hAnsi="Angsana New" w:cs="Angsana New"/>
          <w:sz w:val="30"/>
          <w:szCs w:val="30"/>
        </w:rPr>
        <w:t>and their cash flows for the</w:t>
      </w:r>
      <w:r>
        <w:rPr>
          <w:rFonts w:ascii="Angsana New" w:eastAsia="Times New Roman" w:hAnsi="Angsana New" w:cs="Angsana New"/>
          <w:sz w:val="30"/>
          <w:szCs w:val="30"/>
          <w:lang w:val="en-GB" w:bidi="ar-SA"/>
        </w:rPr>
        <w:t xml:space="preserve"> </w:t>
      </w:r>
      <w:r w:rsidR="00142934">
        <w:rPr>
          <w:rFonts w:ascii="Angsana New" w:eastAsia="Times New Roman" w:hAnsi="Angsana New" w:cs="Angsana New"/>
          <w:sz w:val="30"/>
          <w:szCs w:val="30"/>
          <w:lang w:val="en-GB" w:bidi="ar-SA"/>
        </w:rPr>
        <w:t>th</w:t>
      </w:r>
      <w:r w:rsidR="00301C01">
        <w:rPr>
          <w:rFonts w:ascii="Angsana New" w:eastAsia="Times New Roman" w:hAnsi="Angsana New" w:cs="Angsana New"/>
          <w:sz w:val="30"/>
          <w:szCs w:val="30"/>
          <w:lang w:val="en-GB" w:bidi="ar-SA"/>
        </w:rPr>
        <w:t>ree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w:t>
      </w:r>
      <w:r w:rsidRPr="00DE4DA5">
        <w:rPr>
          <w:rFonts w:ascii="Angsana New" w:hAnsi="Angsana New" w:cs="Angsana New"/>
          <w:sz w:val="30"/>
          <w:szCs w:val="30"/>
        </w:rPr>
        <w:t>periods then ended in accordance with Thai Financial Reporting Standards.</w:t>
      </w:r>
      <w:r w:rsidR="00935978">
        <w:rPr>
          <w:rFonts w:ascii="Angsana New" w:hAnsi="Angsana New" w:cs="Angsana New" w:hint="cs"/>
          <w:sz w:val="30"/>
          <w:szCs w:val="30"/>
          <w:cs/>
        </w:rPr>
        <w:t xml:space="preserve"> </w:t>
      </w:r>
    </w:p>
    <w:p w14:paraId="3CCD3CE9" w14:textId="03567757" w:rsidR="006D07A7" w:rsidRPr="00B755C4" w:rsidRDefault="006D07A7" w:rsidP="001023B8">
      <w:pPr>
        <w:autoSpaceDE w:val="0"/>
        <w:autoSpaceDN w:val="0"/>
        <w:adjustRightInd w:val="0"/>
        <w:spacing w:after="0" w:line="340" w:lineRule="exact"/>
        <w:jc w:val="thaiDistribute"/>
        <w:rPr>
          <w:rFonts w:ascii="Angsana New" w:hAnsi="Angsana New" w:cs="Angsana New"/>
          <w:sz w:val="30"/>
          <w:szCs w:val="30"/>
        </w:rPr>
      </w:pPr>
    </w:p>
    <w:p w14:paraId="28A67FA0" w14:textId="77777777" w:rsidR="006D07A7"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6E94DDE8" w14:textId="4F7222B7" w:rsidR="008E1259"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5C2A3B">
        <w:rPr>
          <w:rFonts w:ascii="Angsana New" w:hAnsi="Angsana New"/>
          <w:sz w:val="30"/>
          <w:szCs w:val="30"/>
        </w:rPr>
        <w:t>Mr. Wirote   Satjathamnukul</w:t>
      </w:r>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1023B8">
      <w:pPr>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7BE5535A" w:rsidR="008E1259" w:rsidRPr="006A1D68" w:rsidRDefault="008E1259" w:rsidP="001023B8">
      <w:pPr>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D10371">
        <w:rPr>
          <w:rFonts w:ascii="Angsana New" w:hAnsi="Angsana New" w:cs="Angsana New" w:hint="cs"/>
          <w:snapToGrid w:val="0"/>
          <w:color w:val="000000"/>
          <w:sz w:val="30"/>
          <w:szCs w:val="30"/>
          <w:cs/>
          <w:lang w:eastAsia="th-TH"/>
        </w:rPr>
        <w:t>5</w:t>
      </w:r>
      <w:r w:rsidR="005C2A3B">
        <w:rPr>
          <w:rFonts w:ascii="Angsana New" w:hAnsi="Angsana New" w:cs="Angsana New"/>
          <w:snapToGrid w:val="0"/>
          <w:color w:val="000000"/>
          <w:sz w:val="30"/>
          <w:szCs w:val="30"/>
          <w:lang w:eastAsia="th-TH"/>
        </w:rPr>
        <w:t>128</w:t>
      </w:r>
    </w:p>
    <w:p w14:paraId="4C70B3CA" w14:textId="12E2DA7A" w:rsidR="00E717BF" w:rsidRPr="006A1D68" w:rsidRDefault="00B7086D" w:rsidP="002A399D">
      <w:pPr>
        <w:tabs>
          <w:tab w:val="center" w:pos="6663"/>
        </w:tabs>
        <w:spacing w:after="0" w:line="340" w:lineRule="exact"/>
        <w:rPr>
          <w:rFonts w:ascii="Angsana New" w:hAnsi="Angsana New" w:cs="Angsana New"/>
          <w:sz w:val="30"/>
          <w:szCs w:val="30"/>
        </w:rPr>
      </w:pPr>
      <w:r w:rsidRPr="002B2774">
        <w:rPr>
          <w:rFonts w:ascii="Angsana New" w:hAnsi="Angsana New" w:cs="Angsana New"/>
          <w:sz w:val="30"/>
          <w:szCs w:val="30"/>
        </w:rPr>
        <w:t>May</w:t>
      </w:r>
      <w:r w:rsidR="00D35F17" w:rsidRPr="002B2774">
        <w:rPr>
          <w:rFonts w:ascii="Angsana New" w:hAnsi="Angsana New" w:cs="Angsana New"/>
          <w:sz w:val="30"/>
          <w:szCs w:val="30"/>
        </w:rPr>
        <w:t xml:space="preserve"> 1</w:t>
      </w:r>
      <w:r w:rsidR="005E71BB" w:rsidRPr="002B2774">
        <w:rPr>
          <w:rFonts w:ascii="Angsana New" w:hAnsi="Angsana New" w:cs="Angsana New"/>
          <w:sz w:val="30"/>
          <w:szCs w:val="30"/>
        </w:rPr>
        <w:t>4</w:t>
      </w:r>
      <w:r w:rsidR="00B82D71" w:rsidRPr="002B2774">
        <w:rPr>
          <w:rFonts w:ascii="Angsana New" w:hAnsi="Angsana New" w:cs="Angsana New"/>
          <w:sz w:val="30"/>
          <w:szCs w:val="30"/>
        </w:rPr>
        <w:t>, 202</w:t>
      </w:r>
      <w:r w:rsidR="004D777F">
        <w:rPr>
          <w:rFonts w:ascii="Angsana New" w:hAnsi="Angsana New" w:cs="Angsana New"/>
          <w:sz w:val="30"/>
          <w:szCs w:val="30"/>
        </w:rPr>
        <w:t>6</w:t>
      </w:r>
    </w:p>
    <w:sectPr w:rsidR="00E717BF" w:rsidRPr="006A1D68" w:rsidSect="00492508">
      <w:pgSz w:w="11906" w:h="16838"/>
      <w:pgMar w:top="1135" w:right="1274" w:bottom="62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E20EF" w14:textId="77777777" w:rsidR="001B1B76" w:rsidRDefault="001B1B76" w:rsidP="006D07A7">
      <w:pPr>
        <w:spacing w:after="0" w:line="240" w:lineRule="auto"/>
      </w:pPr>
      <w:r>
        <w:separator/>
      </w:r>
    </w:p>
  </w:endnote>
  <w:endnote w:type="continuationSeparator" w:id="0">
    <w:p w14:paraId="7A479F67" w14:textId="77777777" w:rsidR="001B1B76" w:rsidRDefault="001B1B76"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185C8" w14:textId="77777777" w:rsidR="001B1B76" w:rsidRDefault="001B1B76" w:rsidP="006D07A7">
      <w:pPr>
        <w:spacing w:after="0" w:line="240" w:lineRule="auto"/>
      </w:pPr>
      <w:r>
        <w:separator/>
      </w:r>
    </w:p>
  </w:footnote>
  <w:footnote w:type="continuationSeparator" w:id="0">
    <w:p w14:paraId="6383A67A" w14:textId="77777777" w:rsidR="001B1B76" w:rsidRDefault="001B1B76"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34DD"/>
    <w:rsid w:val="00003E11"/>
    <w:rsid w:val="00005A87"/>
    <w:rsid w:val="00007E61"/>
    <w:rsid w:val="00051384"/>
    <w:rsid w:val="00052804"/>
    <w:rsid w:val="0007383A"/>
    <w:rsid w:val="00093D41"/>
    <w:rsid w:val="000B79A3"/>
    <w:rsid w:val="000D275E"/>
    <w:rsid w:val="001023B8"/>
    <w:rsid w:val="001137AB"/>
    <w:rsid w:val="00123B57"/>
    <w:rsid w:val="00142934"/>
    <w:rsid w:val="00184B46"/>
    <w:rsid w:val="001B0437"/>
    <w:rsid w:val="001B1B76"/>
    <w:rsid w:val="001C492D"/>
    <w:rsid w:val="00211243"/>
    <w:rsid w:val="00226CB2"/>
    <w:rsid w:val="00231E03"/>
    <w:rsid w:val="00267843"/>
    <w:rsid w:val="00267BDF"/>
    <w:rsid w:val="00270BA7"/>
    <w:rsid w:val="00284DEC"/>
    <w:rsid w:val="00292A3D"/>
    <w:rsid w:val="002A399D"/>
    <w:rsid w:val="002B2774"/>
    <w:rsid w:val="002B76A2"/>
    <w:rsid w:val="002B7EED"/>
    <w:rsid w:val="002C1850"/>
    <w:rsid w:val="002D28BA"/>
    <w:rsid w:val="002E462B"/>
    <w:rsid w:val="002F1F76"/>
    <w:rsid w:val="00300FE7"/>
    <w:rsid w:val="00301C01"/>
    <w:rsid w:val="00302C6A"/>
    <w:rsid w:val="00316B13"/>
    <w:rsid w:val="00344B46"/>
    <w:rsid w:val="003561CA"/>
    <w:rsid w:val="0036072A"/>
    <w:rsid w:val="00371228"/>
    <w:rsid w:val="003847F6"/>
    <w:rsid w:val="00385644"/>
    <w:rsid w:val="00392331"/>
    <w:rsid w:val="003A682C"/>
    <w:rsid w:val="003F5DAB"/>
    <w:rsid w:val="00404F5E"/>
    <w:rsid w:val="00414D60"/>
    <w:rsid w:val="00416595"/>
    <w:rsid w:val="004178C8"/>
    <w:rsid w:val="00424D0A"/>
    <w:rsid w:val="00492508"/>
    <w:rsid w:val="004D777F"/>
    <w:rsid w:val="004D7A14"/>
    <w:rsid w:val="004E2799"/>
    <w:rsid w:val="005038B6"/>
    <w:rsid w:val="005353AD"/>
    <w:rsid w:val="00544072"/>
    <w:rsid w:val="005446F2"/>
    <w:rsid w:val="0057625A"/>
    <w:rsid w:val="00591530"/>
    <w:rsid w:val="005C2A3B"/>
    <w:rsid w:val="005C6406"/>
    <w:rsid w:val="005D6BB9"/>
    <w:rsid w:val="005E71BB"/>
    <w:rsid w:val="00602E92"/>
    <w:rsid w:val="0060615A"/>
    <w:rsid w:val="00644DED"/>
    <w:rsid w:val="00660DC3"/>
    <w:rsid w:val="006A1D68"/>
    <w:rsid w:val="006A7F8A"/>
    <w:rsid w:val="006D038D"/>
    <w:rsid w:val="006D07A7"/>
    <w:rsid w:val="006F7944"/>
    <w:rsid w:val="007048DC"/>
    <w:rsid w:val="0072427F"/>
    <w:rsid w:val="007427D6"/>
    <w:rsid w:val="00761365"/>
    <w:rsid w:val="00783C58"/>
    <w:rsid w:val="007A38A6"/>
    <w:rsid w:val="007C3D53"/>
    <w:rsid w:val="007D7318"/>
    <w:rsid w:val="008241BC"/>
    <w:rsid w:val="008421D2"/>
    <w:rsid w:val="00856BA7"/>
    <w:rsid w:val="00872A50"/>
    <w:rsid w:val="008B2932"/>
    <w:rsid w:val="008C2A39"/>
    <w:rsid w:val="008D6D2D"/>
    <w:rsid w:val="008E1259"/>
    <w:rsid w:val="008E3676"/>
    <w:rsid w:val="008F4D6E"/>
    <w:rsid w:val="008F7917"/>
    <w:rsid w:val="00922185"/>
    <w:rsid w:val="00935978"/>
    <w:rsid w:val="00937709"/>
    <w:rsid w:val="00942D5B"/>
    <w:rsid w:val="00966FBF"/>
    <w:rsid w:val="009715D7"/>
    <w:rsid w:val="009C0DFA"/>
    <w:rsid w:val="00A72281"/>
    <w:rsid w:val="00A765E4"/>
    <w:rsid w:val="00AC4BA1"/>
    <w:rsid w:val="00AE6FE2"/>
    <w:rsid w:val="00AE74F0"/>
    <w:rsid w:val="00AF1952"/>
    <w:rsid w:val="00AF5563"/>
    <w:rsid w:val="00B146AF"/>
    <w:rsid w:val="00B26FA5"/>
    <w:rsid w:val="00B66C7A"/>
    <w:rsid w:val="00B701CE"/>
    <w:rsid w:val="00B7086D"/>
    <w:rsid w:val="00B755C4"/>
    <w:rsid w:val="00B82D71"/>
    <w:rsid w:val="00BB0C49"/>
    <w:rsid w:val="00BB47F4"/>
    <w:rsid w:val="00BD7705"/>
    <w:rsid w:val="00BE1BF7"/>
    <w:rsid w:val="00BF2654"/>
    <w:rsid w:val="00BF6B35"/>
    <w:rsid w:val="00C2400B"/>
    <w:rsid w:val="00C51D8E"/>
    <w:rsid w:val="00C85177"/>
    <w:rsid w:val="00C91688"/>
    <w:rsid w:val="00CA23FD"/>
    <w:rsid w:val="00CB34DD"/>
    <w:rsid w:val="00D10371"/>
    <w:rsid w:val="00D20D27"/>
    <w:rsid w:val="00D2641A"/>
    <w:rsid w:val="00D35F17"/>
    <w:rsid w:val="00D45CB2"/>
    <w:rsid w:val="00D66E57"/>
    <w:rsid w:val="00DB6C19"/>
    <w:rsid w:val="00DC3AFD"/>
    <w:rsid w:val="00DD18F6"/>
    <w:rsid w:val="00DE4DA5"/>
    <w:rsid w:val="00DE7ABF"/>
    <w:rsid w:val="00E025A7"/>
    <w:rsid w:val="00E147B1"/>
    <w:rsid w:val="00E717BF"/>
    <w:rsid w:val="00ED0A70"/>
    <w:rsid w:val="00F34405"/>
    <w:rsid w:val="00F34F85"/>
    <w:rsid w:val="00F52CE6"/>
    <w:rsid w:val="00F6034E"/>
    <w:rsid w:val="00F7645F"/>
    <w:rsid w:val="00F8649E"/>
    <w:rsid w:val="00FB7919"/>
    <w:rsid w:val="00FF07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15:docId w15:val="{D5226081-81FF-44A7-85A2-7698974B0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Header">
    <w:name w:val="header"/>
    <w:basedOn w:val="Normal"/>
    <w:link w:val="HeaderChar"/>
    <w:uiPriority w:val="99"/>
    <w:unhideWhenUsed/>
    <w:rsid w:val="006D07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7A7"/>
    <w:rPr>
      <w:rFonts w:ascii="Calibri" w:eastAsia="Calibri" w:hAnsi="Calibri" w:cs="Cordia New"/>
    </w:rPr>
  </w:style>
  <w:style w:type="paragraph" w:styleId="Footer">
    <w:name w:val="footer"/>
    <w:basedOn w:val="Normal"/>
    <w:link w:val="FooterChar"/>
    <w:uiPriority w:val="99"/>
    <w:unhideWhenUsed/>
    <w:rsid w:val="006D07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6083ECA05368459E14C434372A78B4" ma:contentTypeVersion="16" ma:contentTypeDescription="Create a new document." ma:contentTypeScope="" ma:versionID="2688bcc78826f4ee00be54fdcf9868ce">
  <xsd:schema xmlns:xsd="http://www.w3.org/2001/XMLSchema" xmlns:xs="http://www.w3.org/2001/XMLSchema" xmlns:p="http://schemas.microsoft.com/office/2006/metadata/properties" xmlns:ns2="72faa1d1-7b71-4df5-84bd-d81b41be57da" xmlns:ns3="9b6adb7d-f584-40c7-840f-c92eefc50fac" targetNamespace="http://schemas.microsoft.com/office/2006/metadata/properties" ma:root="true" ma:fieldsID="80ac598c15e35c94f207546890cc8d7e" ns2:_="" ns3:_="">
    <xsd:import namespace="72faa1d1-7b71-4df5-84bd-d81b41be57da"/>
    <xsd:import namespace="9b6adb7d-f584-40c7-840f-c92eefc50f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LengthInSeconds" minOccurs="0"/>
                <xsd:element ref="ns2:MediaServiceSearchProperties" minOccurs="0"/>
                <xsd:element ref="ns2:PreparerSign_x002d_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faa1d1-7b71-4df5-84bd-d81b41be57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PreparerSign_x002d_Off" ma:index="23" nillable="true" ma:displayName="Preparer Sign-Off" ma:format="Dropdown" ma:internalName="PreparerSign_x002d_Off">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6adb7d-f584-40c7-840f-c92eefc50fa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3b8b265-d2f0-43ed-a774-fe46519cc861}" ma:internalName="TaxCatchAll" ma:showField="CatchAllData" ma:web="9b6adb7d-f584-40c7-840f-c92eefc50f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Sign_x002d_Off xmlns="72faa1d1-7b71-4df5-84bd-d81b41be57da" xsi:nil="true"/>
    <lcf76f155ced4ddcb4097134ff3c332f xmlns="72faa1d1-7b71-4df5-84bd-d81b41be57da">
      <Terms xmlns="http://schemas.microsoft.com/office/infopath/2007/PartnerControls"/>
    </lcf76f155ced4ddcb4097134ff3c332f>
    <TaxCatchAll xmlns="9b6adb7d-f584-40c7-840f-c92eefc50f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CF4648-7089-4328-8760-F5ACF72C7D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faa1d1-7b71-4df5-84bd-d81b41be57da"/>
    <ds:schemaRef ds:uri="9b6adb7d-f584-40c7-840f-c92eefc50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18C595-09EC-42F5-930D-767894BFD812}">
  <ds:schemaRefs>
    <ds:schemaRef ds:uri="http://schemas.microsoft.com/office/2006/metadata/properties"/>
    <ds:schemaRef ds:uri="http://schemas.microsoft.com/office/infopath/2007/PartnerControls"/>
    <ds:schemaRef ds:uri="72faa1d1-7b71-4df5-84bd-d81b41be57da"/>
    <ds:schemaRef ds:uri="9b6adb7d-f584-40c7-840f-c92eefc50fac"/>
  </ds:schemaRefs>
</ds:datastoreItem>
</file>

<file path=customXml/itemProps3.xml><?xml version="1.0" encoding="utf-8"?>
<ds:datastoreItem xmlns:ds="http://schemas.openxmlformats.org/officeDocument/2006/customXml" ds:itemID="{3D6C3E31-D968-47FC-A95B-5AF7A27B1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376</Words>
  <Characters>2145</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วิลาวัลย์ โคตสุวรรณ</cp:lastModifiedBy>
  <cp:revision>3</cp:revision>
  <cp:lastPrinted>2021-08-16T02:31:00Z</cp:lastPrinted>
  <dcterms:created xsi:type="dcterms:W3CDTF">2025-05-13T12:39:00Z</dcterms:created>
  <dcterms:modified xsi:type="dcterms:W3CDTF">2026-05-14T07:46:00Z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0x010100A36083ECA05368459E14C434372A78B4</vt:lpwstr>
  </property>
</Properties>
</file>