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EAE1C" w14:textId="77777777" w:rsidR="00FB6C62" w:rsidRPr="00186B7A" w:rsidRDefault="00305986" w:rsidP="00034F53">
      <w:pPr>
        <w:pStyle w:val="Heading1"/>
        <w:rPr>
          <w:b/>
          <w:bCs/>
          <w:sz w:val="32"/>
          <w:szCs w:val="32"/>
        </w:rPr>
      </w:pPr>
      <w:r w:rsidRPr="00186B7A">
        <w:rPr>
          <w:b/>
          <w:bCs/>
          <w:sz w:val="32"/>
          <w:szCs w:val="32"/>
        </w:rPr>
        <w:t>INDEPENDENT AUDITOR</w:t>
      </w:r>
      <w:r w:rsidRPr="00186B7A">
        <w:rPr>
          <w:b/>
          <w:bCs/>
          <w:sz w:val="32"/>
          <w:szCs w:val="32"/>
          <w:cs/>
        </w:rPr>
        <w:t>’</w:t>
      </w:r>
      <w:r w:rsidRPr="00186B7A">
        <w:rPr>
          <w:b/>
          <w:bCs/>
          <w:sz w:val="32"/>
          <w:szCs w:val="32"/>
        </w:rPr>
        <w:t>S REPORT ON REVIEW OF INTERIM FINANCIAL INFORMATION</w:t>
      </w:r>
    </w:p>
    <w:p w14:paraId="10CA253E" w14:textId="77777777" w:rsidR="00305986" w:rsidRPr="00EB3236" w:rsidRDefault="00305986" w:rsidP="00FB6C62">
      <w:pPr>
        <w:jc w:val="thaiDistribute"/>
        <w:rPr>
          <w:rFonts w:hAnsi="Angsana New"/>
          <w:position w:val="0"/>
          <w:sz w:val="20"/>
          <w:szCs w:val="20"/>
        </w:rPr>
      </w:pPr>
    </w:p>
    <w:p w14:paraId="3603706C" w14:textId="77777777" w:rsidR="00305986" w:rsidRPr="009C10F2" w:rsidRDefault="00305986" w:rsidP="00875B35">
      <w:pPr>
        <w:jc w:val="thaiDistribute"/>
        <w:rPr>
          <w:rFonts w:hAnsi="Angsana New"/>
          <w:position w:val="0"/>
        </w:rPr>
      </w:pPr>
      <w:r w:rsidRPr="009C10F2">
        <w:rPr>
          <w:rFonts w:hAnsi="Angsana New"/>
          <w:position w:val="0"/>
        </w:rPr>
        <w:t>To the Board of Directors of Asia Capital Group Public Company Limited</w:t>
      </w:r>
    </w:p>
    <w:p w14:paraId="3CFCC237" w14:textId="77777777" w:rsidR="00305986" w:rsidRPr="00EB3236" w:rsidRDefault="00305986" w:rsidP="00875B35">
      <w:pPr>
        <w:jc w:val="thaiDistribute"/>
        <w:rPr>
          <w:rFonts w:hAnsi="Angsana New"/>
          <w:position w:val="0"/>
          <w:sz w:val="20"/>
          <w:szCs w:val="20"/>
        </w:rPr>
      </w:pPr>
    </w:p>
    <w:p w14:paraId="47B38FCC" w14:textId="273BA078" w:rsidR="007B05EC" w:rsidRPr="00572E87" w:rsidRDefault="007B05EC" w:rsidP="00851BDF">
      <w:pPr>
        <w:ind w:firstLine="9"/>
        <w:jc w:val="thaiDistribute"/>
        <w:rPr>
          <w:rFonts w:hAnsi="Angsana New"/>
          <w:position w:val="0"/>
        </w:rPr>
      </w:pPr>
      <w:r w:rsidRPr="009C10F2">
        <w:rPr>
          <w:rFonts w:hAnsi="Angsana New"/>
          <w:position w:val="0"/>
        </w:rPr>
        <w:t>I have reviewed the accompanying consolidated and separate statements</w:t>
      </w:r>
      <w:r w:rsidR="00965ED9" w:rsidRPr="009C10F2">
        <w:rPr>
          <w:rFonts w:hAnsi="Angsana New"/>
          <w:position w:val="0"/>
        </w:rPr>
        <w:t xml:space="preserve"> of financial position </w:t>
      </w:r>
      <w:r w:rsidRPr="009C10F2">
        <w:rPr>
          <w:rFonts w:hAnsi="Angsana New"/>
          <w:position w:val="0"/>
        </w:rPr>
        <w:t xml:space="preserve">as at </w:t>
      </w:r>
      <w:r w:rsidR="002730BE" w:rsidRPr="002730BE">
        <w:rPr>
          <w:rFonts w:hAnsi="Angsana New"/>
          <w:spacing w:val="-8"/>
          <w:position w:val="0"/>
        </w:rPr>
        <w:t>March 31, 202</w:t>
      </w:r>
      <w:r w:rsidR="008815DC">
        <w:rPr>
          <w:rFonts w:hAnsi="Angsana New"/>
          <w:spacing w:val="-8"/>
          <w:position w:val="0"/>
        </w:rPr>
        <w:t>6</w:t>
      </w:r>
      <w:r w:rsidR="00815858" w:rsidRPr="003D4911">
        <w:rPr>
          <w:rFonts w:hAnsi="Angsana New"/>
          <w:spacing w:val="-6"/>
          <w:position w:val="0"/>
        </w:rPr>
        <w:t>,</w:t>
      </w:r>
      <w:r w:rsidRPr="003D4911">
        <w:rPr>
          <w:rFonts w:hAnsi="Angsana New"/>
          <w:spacing w:val="-6"/>
          <w:position w:val="0"/>
        </w:rPr>
        <w:t xml:space="preserve"> </w:t>
      </w:r>
      <w:r w:rsidR="00734F88">
        <w:rPr>
          <w:rFonts w:hAnsi="Angsana New"/>
          <w:spacing w:val="-6"/>
          <w:position w:val="0"/>
        </w:rPr>
        <w:t xml:space="preserve">and the related consolidated and separate statement of comprehensive </w:t>
      </w:r>
      <w:r w:rsidR="00B42D2B">
        <w:rPr>
          <w:rFonts w:hAnsi="Angsana New"/>
          <w:spacing w:val="-6"/>
          <w:position w:val="0"/>
        </w:rPr>
        <w:t xml:space="preserve">income, </w:t>
      </w:r>
      <w:r w:rsidRPr="003D4911">
        <w:rPr>
          <w:rFonts w:hAnsi="Angsana New"/>
          <w:spacing w:val="-6"/>
          <w:position w:val="0"/>
        </w:rPr>
        <w:t>changes in shareholders</w:t>
      </w:r>
      <w:r w:rsidRPr="003D4911">
        <w:rPr>
          <w:rFonts w:hAnsi="Angsana New"/>
          <w:spacing w:val="-6"/>
          <w:position w:val="0"/>
          <w:cs/>
        </w:rPr>
        <w:t xml:space="preserve">’ </w:t>
      </w:r>
      <w:r w:rsidRPr="003D4911">
        <w:rPr>
          <w:rFonts w:hAnsi="Angsana New"/>
          <w:spacing w:val="-6"/>
          <w:position w:val="0"/>
        </w:rPr>
        <w:t>equity and</w:t>
      </w:r>
      <w:r w:rsidR="00B238AE">
        <w:rPr>
          <w:rFonts w:hAnsi="Angsana New"/>
          <w:spacing w:val="-6"/>
          <w:position w:val="0"/>
        </w:rPr>
        <w:t xml:space="preserve"> </w:t>
      </w:r>
      <w:r w:rsidRPr="009C10F2">
        <w:rPr>
          <w:rFonts w:hAnsi="Angsana New"/>
          <w:spacing w:val="-2"/>
          <w:position w:val="0"/>
        </w:rPr>
        <w:t xml:space="preserve">cash flows </w:t>
      </w:r>
      <w:r w:rsidR="0006674D" w:rsidRPr="009C10F2">
        <w:rPr>
          <w:rFonts w:hAnsi="Angsana New"/>
          <w:spacing w:val="-2"/>
          <w:position w:val="0"/>
        </w:rPr>
        <w:t xml:space="preserve">for </w:t>
      </w:r>
      <w:r w:rsidR="00E14894" w:rsidRPr="009C10F2">
        <w:rPr>
          <w:rFonts w:hAnsi="Angsana New"/>
          <w:spacing w:val="-2"/>
          <w:position w:val="0"/>
        </w:rPr>
        <w:t xml:space="preserve">the </w:t>
      </w:r>
      <w:r w:rsidR="002730BE" w:rsidRPr="00797FFC">
        <w:rPr>
          <w:rFonts w:hAnsi="Angsana New"/>
          <w:spacing w:val="-8"/>
          <w:position w:val="0"/>
        </w:rPr>
        <w:t>three</w:t>
      </w:r>
      <w:r w:rsidR="002730BE" w:rsidRPr="00797FFC">
        <w:rPr>
          <w:rFonts w:hAnsi="Angsana New"/>
          <w:spacing w:val="-8"/>
          <w:position w:val="0"/>
          <w:cs/>
        </w:rPr>
        <w:t>-</w:t>
      </w:r>
      <w:r w:rsidR="002730BE" w:rsidRPr="00797FFC">
        <w:rPr>
          <w:rFonts w:hAnsi="Angsana New"/>
          <w:spacing w:val="-8"/>
          <w:position w:val="0"/>
        </w:rPr>
        <w:t>month</w:t>
      </w:r>
      <w:r w:rsidR="00851BDF" w:rsidRPr="009C10F2">
        <w:rPr>
          <w:rFonts w:hAnsi="Angsana New"/>
          <w:spacing w:val="-2"/>
          <w:position w:val="0"/>
        </w:rPr>
        <w:t xml:space="preserve"> </w:t>
      </w:r>
      <w:r w:rsidR="0006674D" w:rsidRPr="009C10F2">
        <w:rPr>
          <w:rFonts w:hAnsi="Angsana New"/>
          <w:spacing w:val="-2"/>
          <w:position w:val="0"/>
        </w:rPr>
        <w:t>period then ended,</w:t>
      </w:r>
      <w:r w:rsidR="0006674D" w:rsidRPr="009C10F2">
        <w:rPr>
          <w:rFonts w:hAnsi="Angsana New"/>
          <w:spacing w:val="-2"/>
          <w:position w:val="0"/>
          <w:cs/>
        </w:rPr>
        <w:t xml:space="preserve"> </w:t>
      </w:r>
      <w:r w:rsidRPr="009C10F2">
        <w:rPr>
          <w:rFonts w:hAnsi="Angsana New"/>
          <w:spacing w:val="-2"/>
          <w:position w:val="0"/>
        </w:rPr>
        <w:t xml:space="preserve">and </w:t>
      </w:r>
      <w:r w:rsidR="002D581A" w:rsidRPr="009C10F2">
        <w:rPr>
          <w:rFonts w:hAnsi="Angsana New"/>
          <w:spacing w:val="-2"/>
          <w:position w:val="0"/>
        </w:rPr>
        <w:t>condensed notes to</w:t>
      </w:r>
      <w:r w:rsidR="00572E87">
        <w:rPr>
          <w:rFonts w:hAnsi="Angsana New"/>
          <w:spacing w:val="-2"/>
          <w:position w:val="0"/>
        </w:rPr>
        <w:t xml:space="preserve"> </w:t>
      </w:r>
      <w:r w:rsidR="007F3FAC" w:rsidRPr="009C10F2">
        <w:rPr>
          <w:rFonts w:hAnsi="Angsana New"/>
          <w:spacing w:val="-2"/>
          <w:position w:val="0"/>
        </w:rPr>
        <w:t>financial statements</w:t>
      </w:r>
      <w:r w:rsidRPr="009C10F2">
        <w:rPr>
          <w:rFonts w:hAnsi="Angsana New"/>
          <w:position w:val="0"/>
          <w:cs/>
        </w:rPr>
        <w:t xml:space="preserve"> </w:t>
      </w:r>
      <w:r w:rsidR="007F3FAC" w:rsidRPr="009C10F2">
        <w:rPr>
          <w:rFonts w:hAnsi="Angsana New"/>
          <w:position w:val="0"/>
        </w:rPr>
        <w:t xml:space="preserve">of Asia Capital </w:t>
      </w:r>
      <w:r w:rsidR="007F3FAC" w:rsidRPr="009C10F2">
        <w:rPr>
          <w:rFonts w:hAnsi="Angsana New"/>
          <w:spacing w:val="-2"/>
          <w:position w:val="0"/>
        </w:rPr>
        <w:t>Group Public Company Limited</w:t>
      </w:r>
      <w:r w:rsidRPr="009C10F2">
        <w:rPr>
          <w:rFonts w:hAnsi="Angsana New"/>
          <w:spacing w:val="-2"/>
          <w:position w:val="0"/>
          <w:cs/>
        </w:rPr>
        <w:t xml:space="preserve"> </w:t>
      </w:r>
      <w:r w:rsidR="007F3FAC" w:rsidRPr="009C10F2">
        <w:rPr>
          <w:rFonts w:hAnsi="Angsana New"/>
          <w:spacing w:val="-2"/>
          <w:position w:val="0"/>
        </w:rPr>
        <w:t>and its subsidiar</w:t>
      </w:r>
      <w:r w:rsidR="00D17883">
        <w:rPr>
          <w:rFonts w:hAnsi="Angsana New"/>
          <w:spacing w:val="-2"/>
          <w:position w:val="0"/>
        </w:rPr>
        <w:t>ies</w:t>
      </w:r>
      <w:r w:rsidR="007F3FAC" w:rsidRPr="009C10F2">
        <w:rPr>
          <w:rFonts w:hAnsi="Angsana New"/>
          <w:spacing w:val="-2"/>
          <w:position w:val="0"/>
        </w:rPr>
        <w:t xml:space="preserve"> </w:t>
      </w:r>
      <w:r w:rsidR="000B3F19">
        <w:rPr>
          <w:rFonts w:hAnsi="Angsana New"/>
          <w:spacing w:val="-2"/>
          <w:position w:val="0"/>
        </w:rPr>
        <w:t>(</w:t>
      </w:r>
      <w:r w:rsidR="00E72609">
        <w:rPr>
          <w:rFonts w:hAnsi="Angsana New"/>
          <w:spacing w:val="-2"/>
          <w:position w:val="0"/>
        </w:rPr>
        <w:t>t</w:t>
      </w:r>
      <w:r w:rsidR="000B3F19">
        <w:rPr>
          <w:rFonts w:hAnsi="Angsana New"/>
          <w:spacing w:val="-2"/>
          <w:position w:val="0"/>
        </w:rPr>
        <w:t>he Group)</w:t>
      </w:r>
      <w:r w:rsidR="007F3FAC" w:rsidRPr="009C10F2">
        <w:rPr>
          <w:rFonts w:hAnsi="Angsana New"/>
          <w:spacing w:val="-2"/>
          <w:position w:val="0"/>
        </w:rPr>
        <w:t xml:space="preserve"> and </w:t>
      </w:r>
      <w:r w:rsidR="00D17883">
        <w:rPr>
          <w:rFonts w:hAnsi="Angsana New"/>
          <w:spacing w:val="-2"/>
          <w:position w:val="0"/>
        </w:rPr>
        <w:t>also</w:t>
      </w:r>
      <w:r w:rsidR="007F3FAC" w:rsidRPr="009C10F2">
        <w:rPr>
          <w:rFonts w:hAnsi="Angsana New"/>
          <w:spacing w:val="-2"/>
          <w:position w:val="0"/>
        </w:rPr>
        <w:t xml:space="preserve"> of Asia Capital Group Public Company</w:t>
      </w:r>
      <w:r w:rsidR="007F3FAC" w:rsidRPr="009C10F2">
        <w:rPr>
          <w:rFonts w:hAnsi="Angsana New"/>
          <w:position w:val="0"/>
        </w:rPr>
        <w:t xml:space="preserve"> Limited</w:t>
      </w:r>
      <w:r w:rsidR="000B3F19">
        <w:rPr>
          <w:rFonts w:hAnsi="Angsana New"/>
          <w:position w:val="0"/>
        </w:rPr>
        <w:t xml:space="preserve"> (</w:t>
      </w:r>
      <w:r w:rsidR="00E72609">
        <w:rPr>
          <w:rFonts w:hAnsi="Angsana New"/>
          <w:position w:val="0"/>
        </w:rPr>
        <w:t xml:space="preserve">the </w:t>
      </w:r>
      <w:r w:rsidR="000B3F19">
        <w:rPr>
          <w:rFonts w:hAnsi="Angsana New"/>
          <w:position w:val="0"/>
        </w:rPr>
        <w:t>Company)</w:t>
      </w:r>
      <w:r w:rsidR="00D17883">
        <w:rPr>
          <w:rFonts w:hAnsi="Angsana New"/>
          <w:position w:val="0"/>
        </w:rPr>
        <w:t xml:space="preserve"> only</w:t>
      </w:r>
      <w:r w:rsidR="007F3FAC" w:rsidRPr="009C10F2">
        <w:rPr>
          <w:rFonts w:hAnsi="Angsana New"/>
          <w:position w:val="0"/>
          <w:cs/>
        </w:rPr>
        <w:t>.</w:t>
      </w:r>
      <w:r w:rsidR="00623E78" w:rsidRPr="009C10F2">
        <w:rPr>
          <w:rFonts w:hAnsi="Angsana New"/>
          <w:position w:val="0"/>
          <w:cs/>
        </w:rPr>
        <w:t xml:space="preserve"> </w:t>
      </w:r>
      <w:r w:rsidR="00965ED9" w:rsidRPr="009C10F2">
        <w:rPr>
          <w:rFonts w:hAnsi="Angsana New"/>
          <w:position w:val="0"/>
        </w:rPr>
        <w:t>The m</w:t>
      </w:r>
      <w:r w:rsidR="007F3FAC" w:rsidRPr="009C10F2">
        <w:rPr>
          <w:rFonts w:hAnsi="Angsana New"/>
          <w:position w:val="0"/>
        </w:rPr>
        <w:t>anagement</w:t>
      </w:r>
      <w:r w:rsidR="002D581A" w:rsidRPr="009C10F2">
        <w:rPr>
          <w:rFonts w:hAnsi="Angsana New"/>
          <w:position w:val="0"/>
        </w:rPr>
        <w:t xml:space="preserve"> </w:t>
      </w:r>
      <w:r w:rsidR="00D17883">
        <w:rPr>
          <w:rFonts w:hAnsi="Angsana New"/>
          <w:position w:val="0"/>
        </w:rPr>
        <w:t xml:space="preserve">of the entity </w:t>
      </w:r>
      <w:r w:rsidR="007F3FAC" w:rsidRPr="009C10F2">
        <w:rPr>
          <w:rFonts w:hAnsi="Angsana New"/>
          <w:position w:val="0"/>
        </w:rPr>
        <w:t>is responsible for</w:t>
      </w:r>
      <w:r w:rsidR="007F3FAC" w:rsidRPr="009C10F2">
        <w:rPr>
          <w:rFonts w:hAnsi="Angsana New"/>
          <w:position w:val="0"/>
          <w:cs/>
        </w:rPr>
        <w:t xml:space="preserve"> </w:t>
      </w:r>
      <w:r w:rsidR="007F3FAC" w:rsidRPr="009C10F2">
        <w:rPr>
          <w:rFonts w:hAnsi="Angsana New"/>
          <w:position w:val="0"/>
        </w:rPr>
        <w:t xml:space="preserve">the preparation and </w:t>
      </w:r>
      <w:r w:rsidR="007F3FAC" w:rsidRPr="004F7022">
        <w:rPr>
          <w:rFonts w:hAnsi="Angsana New"/>
          <w:spacing w:val="4"/>
          <w:position w:val="0"/>
        </w:rPr>
        <w:t>presentation of this interim financial information in accordance with Thai Accounting Standard No</w:t>
      </w:r>
      <w:r w:rsidR="007F3FAC" w:rsidRPr="004F7022">
        <w:rPr>
          <w:rFonts w:hAnsi="Angsana New"/>
          <w:spacing w:val="4"/>
          <w:position w:val="0"/>
          <w:cs/>
        </w:rPr>
        <w:t>.</w:t>
      </w:r>
      <w:r w:rsidR="002D581A" w:rsidRPr="004F7022">
        <w:rPr>
          <w:rFonts w:hAnsi="Angsana New"/>
          <w:spacing w:val="4"/>
          <w:position w:val="0"/>
        </w:rPr>
        <w:t xml:space="preserve"> </w:t>
      </w:r>
      <w:r w:rsidR="007F3FAC" w:rsidRPr="004F7022">
        <w:rPr>
          <w:rFonts w:hAnsi="Angsana New"/>
          <w:spacing w:val="4"/>
          <w:position w:val="0"/>
        </w:rPr>
        <w:t xml:space="preserve">34 </w:t>
      </w:r>
      <w:r w:rsidR="007F3FAC" w:rsidRPr="00B238AE">
        <w:rPr>
          <w:rFonts w:hAnsi="Angsana New"/>
          <w:spacing w:val="2"/>
          <w:position w:val="0"/>
        </w:rPr>
        <w:t xml:space="preserve">on </w:t>
      </w:r>
      <w:r w:rsidR="00D17883">
        <w:rPr>
          <w:rFonts w:hAnsi="Angsana New"/>
          <w:spacing w:val="2"/>
          <w:position w:val="0"/>
        </w:rPr>
        <w:t>“</w:t>
      </w:r>
      <w:r w:rsidR="007F3FAC" w:rsidRPr="00B238AE">
        <w:rPr>
          <w:rFonts w:hAnsi="Angsana New"/>
          <w:spacing w:val="2"/>
          <w:position w:val="0"/>
        </w:rPr>
        <w:t>Interim Financial Reporting</w:t>
      </w:r>
      <w:r w:rsidR="00D17883">
        <w:rPr>
          <w:rFonts w:hAnsi="Angsana New"/>
          <w:spacing w:val="2"/>
          <w:position w:val="0"/>
        </w:rPr>
        <w:t>”</w:t>
      </w:r>
      <w:r w:rsidR="007F3FAC" w:rsidRPr="00B238AE">
        <w:rPr>
          <w:rFonts w:hAnsi="Angsana New"/>
          <w:spacing w:val="2"/>
          <w:position w:val="0"/>
          <w:cs/>
        </w:rPr>
        <w:t>.</w:t>
      </w:r>
      <w:r w:rsidR="007F3FAC" w:rsidRPr="00572E87">
        <w:rPr>
          <w:rFonts w:hAnsi="Angsana New"/>
          <w:position w:val="0"/>
          <w:cs/>
        </w:rPr>
        <w:t xml:space="preserve"> </w:t>
      </w:r>
      <w:r w:rsidR="007F3FAC" w:rsidRPr="00572E87">
        <w:rPr>
          <w:rFonts w:hAnsi="Angsana New"/>
          <w:position w:val="0"/>
        </w:rPr>
        <w:t>My responsibility is to express a conclusion on this interim financial information, based on my review</w:t>
      </w:r>
      <w:r w:rsidR="007F3FAC" w:rsidRPr="00572E87">
        <w:rPr>
          <w:rFonts w:hAnsi="Angsana New"/>
          <w:position w:val="0"/>
          <w:cs/>
        </w:rPr>
        <w:t>.</w:t>
      </w:r>
    </w:p>
    <w:p w14:paraId="4EA05A74" w14:textId="77777777" w:rsidR="00B56EC8" w:rsidRPr="00EB3236" w:rsidRDefault="00B56EC8" w:rsidP="00BA088C">
      <w:pPr>
        <w:ind w:firstLine="1440"/>
        <w:jc w:val="thaiDistribute"/>
        <w:rPr>
          <w:rFonts w:hAnsi="Angsana New"/>
          <w:position w:val="0"/>
          <w:sz w:val="20"/>
          <w:szCs w:val="20"/>
        </w:rPr>
      </w:pPr>
    </w:p>
    <w:p w14:paraId="78BAE9B5" w14:textId="77777777" w:rsidR="00061828" w:rsidRPr="009C10F2" w:rsidRDefault="00B56EC8" w:rsidP="00061828">
      <w:pPr>
        <w:jc w:val="thaiDistribute"/>
        <w:rPr>
          <w:rFonts w:hAnsi="Angsana New"/>
          <w:b/>
          <w:bCs/>
          <w:position w:val="0"/>
          <w:u w:val="single"/>
        </w:rPr>
      </w:pPr>
      <w:r w:rsidRPr="009C10F2">
        <w:rPr>
          <w:rFonts w:hAnsi="Angsana New"/>
          <w:b/>
          <w:bCs/>
          <w:position w:val="0"/>
          <w:u w:val="single"/>
        </w:rPr>
        <w:t>Scope of review</w:t>
      </w:r>
    </w:p>
    <w:p w14:paraId="35A4AF3A" w14:textId="77777777" w:rsidR="00DC3AD6" w:rsidRPr="00EB3236" w:rsidRDefault="00DC3AD6" w:rsidP="005C51C4">
      <w:pPr>
        <w:ind w:firstLine="1418"/>
        <w:jc w:val="thaiDistribute"/>
        <w:rPr>
          <w:rFonts w:hAnsi="Angsana New"/>
          <w:position w:val="0"/>
          <w:sz w:val="20"/>
          <w:szCs w:val="20"/>
        </w:rPr>
      </w:pPr>
    </w:p>
    <w:p w14:paraId="09E32242" w14:textId="5B8D73D4" w:rsidR="00B56EC8" w:rsidRPr="00287B16" w:rsidRDefault="00B56EC8" w:rsidP="00E14894">
      <w:pPr>
        <w:jc w:val="thaiDistribute"/>
        <w:rPr>
          <w:rFonts w:hAnsi="Angsana New"/>
          <w:position w:val="0"/>
        </w:rPr>
      </w:pPr>
      <w:r w:rsidRPr="00287B16">
        <w:rPr>
          <w:rFonts w:hAnsi="Angsana New"/>
          <w:position w:val="0"/>
        </w:rPr>
        <w:t xml:space="preserve">I conducted my review in accordance with </w:t>
      </w:r>
      <w:r w:rsidR="00D17883">
        <w:rPr>
          <w:rFonts w:hAnsi="Angsana New"/>
          <w:position w:val="0"/>
        </w:rPr>
        <w:t xml:space="preserve">Thai </w:t>
      </w:r>
      <w:r w:rsidRPr="00287B16">
        <w:rPr>
          <w:rFonts w:hAnsi="Angsana New"/>
          <w:position w:val="0"/>
        </w:rPr>
        <w:t>Standard on Review Engagements Code No</w:t>
      </w:r>
      <w:r w:rsidRPr="00287B16">
        <w:rPr>
          <w:rFonts w:hAnsi="Angsana New"/>
          <w:position w:val="0"/>
          <w:cs/>
        </w:rPr>
        <w:t>.</w:t>
      </w:r>
      <w:r w:rsidRPr="00287B16">
        <w:rPr>
          <w:rFonts w:hAnsi="Angsana New"/>
          <w:color w:val="FFFFFF"/>
          <w:position w:val="0"/>
          <w:cs/>
        </w:rPr>
        <w:t>.</w:t>
      </w:r>
      <w:r w:rsidRPr="00287B16">
        <w:rPr>
          <w:rFonts w:hAnsi="Angsana New"/>
          <w:position w:val="0"/>
        </w:rPr>
        <w:t>2410</w:t>
      </w:r>
      <w:r w:rsidR="00FB42BA" w:rsidRPr="00287B16">
        <w:rPr>
          <w:rFonts w:hAnsi="Angsana New"/>
          <w:position w:val="0"/>
        </w:rPr>
        <w:t xml:space="preserve"> “</w:t>
      </w:r>
      <w:r w:rsidRPr="00287B16">
        <w:rPr>
          <w:rFonts w:hAnsi="Angsana New"/>
          <w:position w:val="0"/>
        </w:rPr>
        <w:t>Review of Interim Financial Information Performed by the Independent Auditor of the Entity</w:t>
      </w:r>
      <w:r w:rsidR="00FB42BA" w:rsidRPr="00287B16">
        <w:rPr>
          <w:rFonts w:hAnsi="Angsana New"/>
          <w:position w:val="0"/>
        </w:rPr>
        <w:t xml:space="preserve">”. </w:t>
      </w:r>
      <w:r w:rsidRPr="00287B16">
        <w:rPr>
          <w:rFonts w:hAnsi="Angsana New"/>
          <w:position w:val="0"/>
        </w:rPr>
        <w:t>A review of interim financial</w:t>
      </w:r>
      <w:r w:rsidRPr="00287B16">
        <w:rPr>
          <w:rFonts w:hAnsi="Angsana New"/>
          <w:position w:val="0"/>
          <w:cs/>
        </w:rPr>
        <w:t xml:space="preserve"> </w:t>
      </w:r>
      <w:r w:rsidRPr="00287B16">
        <w:rPr>
          <w:rFonts w:hAnsi="Angsana New"/>
          <w:position w:val="0"/>
        </w:rPr>
        <w:t>information consists of making inquiries, primarily of persons responsible for financial and accounting matters, and applying analytical and other review procedures</w:t>
      </w:r>
      <w:r w:rsidRPr="00287B16">
        <w:rPr>
          <w:rFonts w:hAnsi="Angsana New"/>
          <w:position w:val="0"/>
          <w:cs/>
        </w:rPr>
        <w:t xml:space="preserve">. </w:t>
      </w:r>
      <w:r w:rsidRPr="00287B16">
        <w:rPr>
          <w:rFonts w:hAnsi="Angsana New"/>
          <w:position w:val="0"/>
        </w:rPr>
        <w:t>A review is substantially less in scope than an audit conducted in accordance with auditing standards and consequently does not enable me to obtain assurance that I would become aware of all significant matters that might be identified in an audit</w:t>
      </w:r>
      <w:r w:rsidRPr="00287B16">
        <w:rPr>
          <w:rFonts w:hAnsi="Angsana New"/>
          <w:position w:val="0"/>
          <w:cs/>
        </w:rPr>
        <w:t xml:space="preserve">. </w:t>
      </w:r>
      <w:r w:rsidRPr="00287B16">
        <w:rPr>
          <w:rFonts w:hAnsi="Angsana New"/>
          <w:position w:val="0"/>
        </w:rPr>
        <w:t>Accordingly, I do not express an audit opinion</w:t>
      </w:r>
      <w:r w:rsidRPr="00287B16">
        <w:rPr>
          <w:rFonts w:hAnsi="Angsana New"/>
          <w:position w:val="0"/>
          <w:cs/>
        </w:rPr>
        <w:t>.</w:t>
      </w:r>
    </w:p>
    <w:p w14:paraId="69A5FDD0" w14:textId="77777777" w:rsidR="00D40759" w:rsidRDefault="00D40759" w:rsidP="000C4BD3">
      <w:pPr>
        <w:jc w:val="thaiDistribute"/>
        <w:rPr>
          <w:rFonts w:hAnsi="Angsana New"/>
          <w:position w:val="0"/>
          <w:sz w:val="20"/>
          <w:szCs w:val="20"/>
        </w:rPr>
      </w:pPr>
    </w:p>
    <w:p w14:paraId="20070B7A" w14:textId="77777777" w:rsidR="009F5D63" w:rsidRDefault="009F5D63" w:rsidP="000C4BD3">
      <w:pPr>
        <w:jc w:val="thaiDistribute"/>
        <w:rPr>
          <w:rFonts w:hAnsi="Angsana New"/>
          <w:position w:val="0"/>
          <w:sz w:val="20"/>
          <w:szCs w:val="20"/>
        </w:rPr>
      </w:pPr>
    </w:p>
    <w:p w14:paraId="495004E9" w14:textId="77777777" w:rsidR="009F5D63" w:rsidRDefault="009F5D63" w:rsidP="000C4BD3">
      <w:pPr>
        <w:jc w:val="thaiDistribute"/>
        <w:rPr>
          <w:rFonts w:hAnsi="Angsana New"/>
          <w:position w:val="0"/>
          <w:sz w:val="20"/>
          <w:szCs w:val="20"/>
        </w:rPr>
      </w:pPr>
    </w:p>
    <w:p w14:paraId="1DD94453" w14:textId="77777777" w:rsidR="009F5D63" w:rsidRDefault="009F5D63" w:rsidP="000C4BD3">
      <w:pPr>
        <w:jc w:val="thaiDistribute"/>
        <w:rPr>
          <w:rFonts w:hAnsi="Angsana New"/>
          <w:position w:val="0"/>
          <w:sz w:val="20"/>
          <w:szCs w:val="20"/>
        </w:rPr>
      </w:pPr>
    </w:p>
    <w:p w14:paraId="331EEA49" w14:textId="77777777" w:rsidR="009F5D63" w:rsidRDefault="009F5D63" w:rsidP="000C4BD3">
      <w:pPr>
        <w:jc w:val="thaiDistribute"/>
        <w:rPr>
          <w:rFonts w:hAnsi="Angsana New"/>
          <w:position w:val="0"/>
          <w:sz w:val="20"/>
          <w:szCs w:val="20"/>
        </w:rPr>
      </w:pPr>
    </w:p>
    <w:p w14:paraId="440ECCF5" w14:textId="77777777" w:rsidR="009F5D63" w:rsidRDefault="009F5D63" w:rsidP="000C4BD3">
      <w:pPr>
        <w:jc w:val="thaiDistribute"/>
        <w:rPr>
          <w:rFonts w:hAnsi="Angsana New"/>
          <w:position w:val="0"/>
          <w:sz w:val="20"/>
          <w:szCs w:val="20"/>
        </w:rPr>
      </w:pPr>
    </w:p>
    <w:p w14:paraId="06D9B610" w14:textId="77777777" w:rsidR="009F5D63" w:rsidRDefault="009F5D63" w:rsidP="000C4BD3">
      <w:pPr>
        <w:jc w:val="thaiDistribute"/>
        <w:rPr>
          <w:rFonts w:hAnsi="Angsana New"/>
          <w:position w:val="0"/>
          <w:sz w:val="20"/>
          <w:szCs w:val="20"/>
        </w:rPr>
      </w:pPr>
    </w:p>
    <w:p w14:paraId="692A3C3B" w14:textId="77777777" w:rsidR="009F5D63" w:rsidRDefault="009F5D63" w:rsidP="000C4BD3">
      <w:pPr>
        <w:jc w:val="thaiDistribute"/>
        <w:rPr>
          <w:rFonts w:hAnsi="Angsana New"/>
          <w:position w:val="0"/>
          <w:sz w:val="20"/>
          <w:szCs w:val="20"/>
          <w:cs/>
        </w:rPr>
      </w:pPr>
    </w:p>
    <w:p w14:paraId="14559B06" w14:textId="77777777" w:rsidR="009F5D63" w:rsidRDefault="009F5D63" w:rsidP="000C4BD3">
      <w:pPr>
        <w:jc w:val="thaiDistribute"/>
        <w:rPr>
          <w:rFonts w:hAnsi="Angsana New"/>
          <w:position w:val="0"/>
          <w:sz w:val="20"/>
          <w:szCs w:val="20"/>
        </w:rPr>
      </w:pPr>
    </w:p>
    <w:p w14:paraId="3328E4C3" w14:textId="77777777" w:rsidR="000E1CF0" w:rsidRDefault="000E1CF0" w:rsidP="000C4BD3">
      <w:pPr>
        <w:jc w:val="thaiDistribute"/>
        <w:rPr>
          <w:rFonts w:hAnsi="Angsana New"/>
          <w:position w:val="0"/>
          <w:sz w:val="20"/>
          <w:szCs w:val="20"/>
        </w:rPr>
      </w:pPr>
    </w:p>
    <w:p w14:paraId="42DCCD6E" w14:textId="77777777" w:rsidR="009F5D63" w:rsidRDefault="009F5D63" w:rsidP="000C4BD3">
      <w:pPr>
        <w:jc w:val="thaiDistribute"/>
        <w:rPr>
          <w:rFonts w:hAnsi="Angsana New"/>
          <w:position w:val="0"/>
          <w:sz w:val="20"/>
          <w:szCs w:val="20"/>
        </w:rPr>
      </w:pPr>
    </w:p>
    <w:p w14:paraId="2BC1BE78" w14:textId="77777777" w:rsidR="009F5D63" w:rsidRDefault="009F5D63" w:rsidP="000C4BD3">
      <w:pPr>
        <w:jc w:val="thaiDistribute"/>
        <w:rPr>
          <w:rFonts w:hAnsi="Angsana New"/>
          <w:position w:val="0"/>
          <w:sz w:val="20"/>
          <w:szCs w:val="20"/>
        </w:rPr>
      </w:pPr>
    </w:p>
    <w:p w14:paraId="42B4BC56" w14:textId="77777777" w:rsidR="00B238AE" w:rsidRDefault="00B238AE" w:rsidP="000C4BD3">
      <w:pPr>
        <w:jc w:val="thaiDistribute"/>
        <w:rPr>
          <w:rFonts w:hAnsi="Angsana New"/>
          <w:position w:val="0"/>
          <w:sz w:val="20"/>
          <w:szCs w:val="20"/>
        </w:rPr>
      </w:pPr>
    </w:p>
    <w:p w14:paraId="2AAA18AB" w14:textId="77777777" w:rsidR="00B238AE" w:rsidRDefault="00B238AE" w:rsidP="000C4BD3">
      <w:pPr>
        <w:jc w:val="thaiDistribute"/>
        <w:rPr>
          <w:rFonts w:hAnsi="Angsana New"/>
          <w:position w:val="0"/>
          <w:sz w:val="20"/>
          <w:szCs w:val="20"/>
        </w:rPr>
      </w:pPr>
      <w:bookmarkStart w:id="0" w:name="_GoBack"/>
      <w:bookmarkEnd w:id="0"/>
    </w:p>
    <w:p w14:paraId="5A812166" w14:textId="77777777" w:rsidR="009F5D63" w:rsidRPr="00370FE9" w:rsidRDefault="009F5D63" w:rsidP="009F5D63">
      <w:pPr>
        <w:jc w:val="thaiDistribute"/>
        <w:rPr>
          <w:rFonts w:hAnsi="Angsana New"/>
          <w:b/>
          <w:bCs/>
          <w:u w:val="single"/>
        </w:rPr>
      </w:pPr>
      <w:r w:rsidRPr="00370FE9">
        <w:rPr>
          <w:rFonts w:hAnsi="Angsana New"/>
          <w:b/>
          <w:bCs/>
          <w:u w:val="single"/>
        </w:rPr>
        <w:lastRenderedPageBreak/>
        <w:t>Material uncertainty on going concern</w:t>
      </w:r>
    </w:p>
    <w:p w14:paraId="26EB389F" w14:textId="77777777" w:rsidR="009F5D63" w:rsidRPr="00370FE9" w:rsidRDefault="009F5D63" w:rsidP="009F5D63">
      <w:pPr>
        <w:jc w:val="thaiDistribute"/>
        <w:rPr>
          <w:rFonts w:hAnsi="Angsana New"/>
          <w:position w:val="0"/>
          <w:sz w:val="20"/>
          <w:szCs w:val="20"/>
        </w:rPr>
      </w:pPr>
    </w:p>
    <w:p w14:paraId="28E7FB30" w14:textId="12A652C7" w:rsidR="009F5D63" w:rsidRDefault="009F5D63" w:rsidP="009F5D63">
      <w:pPr>
        <w:jc w:val="thaiDistribute"/>
        <w:rPr>
          <w:rFonts w:hAnsi="Angsana New"/>
          <w:position w:val="0"/>
        </w:rPr>
      </w:pPr>
      <w:r w:rsidRPr="00370FE9">
        <w:rPr>
          <w:rFonts w:hAnsi="Angsana New"/>
          <w:position w:val="0"/>
        </w:rPr>
        <w:t xml:space="preserve">I draw attention to the notes to financial statements No. 2, </w:t>
      </w:r>
      <w:r w:rsidR="00734F88">
        <w:rPr>
          <w:rFonts w:hAnsi="Angsana New"/>
          <w:position w:val="0"/>
        </w:rPr>
        <w:t>as at</w:t>
      </w:r>
      <w:r w:rsidRPr="009F5D63">
        <w:rPr>
          <w:rFonts w:hAnsi="Angsana New"/>
          <w:position w:val="0"/>
        </w:rPr>
        <w:t xml:space="preserve"> </w:t>
      </w:r>
      <w:r>
        <w:rPr>
          <w:rFonts w:hAnsi="Angsana New"/>
          <w:position w:val="0"/>
        </w:rPr>
        <w:t>March</w:t>
      </w:r>
      <w:r w:rsidRPr="00370FE9">
        <w:rPr>
          <w:rFonts w:hAnsi="Angsana New"/>
          <w:position w:val="0"/>
        </w:rPr>
        <w:t xml:space="preserve"> 31, 202</w:t>
      </w:r>
      <w:r>
        <w:rPr>
          <w:rFonts w:hAnsi="Angsana New"/>
          <w:position w:val="0"/>
        </w:rPr>
        <w:t>6</w:t>
      </w:r>
      <w:r w:rsidRPr="00370FE9">
        <w:rPr>
          <w:rFonts w:hAnsi="Angsana New"/>
          <w:position w:val="0"/>
        </w:rPr>
        <w:t xml:space="preserve">, the Group and the Company has current liabilities exceeds current assets in the consolidated and separate financial statements amount of Baht </w:t>
      </w:r>
      <w:r w:rsidR="000E1CF0">
        <w:rPr>
          <w:rFonts w:hAnsi="Angsana New"/>
          <w:position w:val="0"/>
        </w:rPr>
        <w:t>761.92</w:t>
      </w:r>
      <w:r w:rsidRPr="00370FE9">
        <w:rPr>
          <w:rFonts w:hAnsi="Angsana New"/>
          <w:position w:val="0"/>
        </w:rPr>
        <w:t xml:space="preserve"> million and Baht </w:t>
      </w:r>
      <w:r>
        <w:rPr>
          <w:rFonts w:hAnsi="Angsana New"/>
          <w:position w:val="0"/>
        </w:rPr>
        <w:t>1,087.49</w:t>
      </w:r>
      <w:r w:rsidRPr="00370FE9">
        <w:rPr>
          <w:rFonts w:hAnsi="Angsana New"/>
          <w:position w:val="0"/>
        </w:rPr>
        <w:t xml:space="preserve"> million respectively. Which the Group has defaulted on debenture payment, facing liquidity issues and insufficient working capital to support its operations, as well as the matters regarding debenture litigation and other legal cases as mentioned in the notes to financial statements No. 1</w:t>
      </w:r>
      <w:r w:rsidR="000E1CF0">
        <w:rPr>
          <w:rFonts w:hAnsi="Angsana New"/>
          <w:position w:val="0"/>
        </w:rPr>
        <w:t>4</w:t>
      </w:r>
      <w:r w:rsidRPr="00370FE9">
        <w:rPr>
          <w:rFonts w:hAnsi="Angsana New"/>
          <w:position w:val="0"/>
        </w:rPr>
        <w:t>, 2</w:t>
      </w:r>
      <w:r w:rsidR="000E1CF0">
        <w:rPr>
          <w:rFonts w:hAnsi="Angsana New"/>
          <w:position w:val="0"/>
        </w:rPr>
        <w:t>0</w:t>
      </w:r>
      <w:r w:rsidRPr="00370FE9">
        <w:rPr>
          <w:rFonts w:hAnsi="Angsana New"/>
          <w:position w:val="0"/>
        </w:rPr>
        <w:t xml:space="preserve"> and </w:t>
      </w:r>
      <w:r w:rsidR="000E1CF0">
        <w:rPr>
          <w:rFonts w:hAnsi="Angsana New"/>
          <w:position w:val="0"/>
        </w:rPr>
        <w:t>23.4</w:t>
      </w:r>
      <w:r w:rsidRPr="00370FE9">
        <w:rPr>
          <w:rFonts w:hAnsi="Angsana New"/>
          <w:position w:val="0"/>
        </w:rPr>
        <w:t xml:space="preserve">. Additionally, the filing for the business rehabilitation of the Company, the Central Bankruptcy Court issued an order disapproving the Company’s rehabilitation plan on July 23, 2025, the Company and the subsidiary has submitted an appeal against the order of the Central Bankruptcy Court disapproving </w:t>
      </w:r>
      <w:r w:rsidR="00D17883">
        <w:rPr>
          <w:rFonts w:hAnsi="Angsana New"/>
          <w:position w:val="0"/>
        </w:rPr>
        <w:t>the plan</w:t>
      </w:r>
      <w:r w:rsidR="007C03B8">
        <w:rPr>
          <w:rFonts w:hAnsi="Angsana New"/>
          <w:position w:val="0"/>
        </w:rPr>
        <w:t>.</w:t>
      </w:r>
      <w:r w:rsidR="00D17883">
        <w:rPr>
          <w:rFonts w:hAnsi="Angsana New"/>
          <w:position w:val="0"/>
        </w:rPr>
        <w:t xml:space="preserve"> Currently</w:t>
      </w:r>
      <w:r w:rsidR="009C4988" w:rsidRPr="009C4988">
        <w:rPr>
          <w:rFonts w:hAnsi="Angsana New"/>
          <w:position w:val="0"/>
        </w:rPr>
        <w:t>, the Company is awaiting the Court of Appeal</w:t>
      </w:r>
      <w:r w:rsidR="00B238AE" w:rsidRPr="00370FE9">
        <w:rPr>
          <w:rFonts w:hAnsi="Angsana New"/>
          <w:position w:val="0"/>
        </w:rPr>
        <w:t>’s</w:t>
      </w:r>
      <w:r w:rsidR="00B238AE">
        <w:rPr>
          <w:rFonts w:hAnsi="Angsana New"/>
          <w:position w:val="0"/>
        </w:rPr>
        <w:t xml:space="preserve"> decision </w:t>
      </w:r>
      <w:r w:rsidR="009C4988" w:rsidRPr="009C4988">
        <w:rPr>
          <w:rFonts w:hAnsi="Angsana New"/>
          <w:position w:val="0"/>
        </w:rPr>
        <w:t>on June 9, 2026, as mentioned in the notes to financial statements No. 5.</w:t>
      </w:r>
    </w:p>
    <w:p w14:paraId="669C2897" w14:textId="77777777" w:rsidR="009C4988" w:rsidRPr="00370FE9" w:rsidRDefault="009C4988" w:rsidP="009F5D63">
      <w:pPr>
        <w:jc w:val="thaiDistribute"/>
        <w:rPr>
          <w:rFonts w:hAnsi="Angsana New"/>
          <w:position w:val="0"/>
          <w:sz w:val="20"/>
          <w:szCs w:val="20"/>
        </w:rPr>
      </w:pPr>
    </w:p>
    <w:p w14:paraId="0FCE25FD" w14:textId="1665D3AA" w:rsidR="009F5D63" w:rsidRDefault="009F5D63" w:rsidP="009F5D63">
      <w:pPr>
        <w:jc w:val="thaiDistribute"/>
        <w:rPr>
          <w:rFonts w:hAnsi="Angsana New"/>
          <w:position w:val="0"/>
        </w:rPr>
      </w:pPr>
      <w:r w:rsidRPr="00370FE9">
        <w:rPr>
          <w:rFonts w:hAnsi="Angsana New"/>
          <w:position w:val="0"/>
        </w:rPr>
        <w:t>This situation indicates the existence of a significant uncertainty that may cast significant doubt about the ability of the Group and the Company to continue as a going concern, therefore the Group and the Company may be unable to realize its assets and discharge its liabilities in the normal course of business. However, the management of the Group is currently improving its operations and consider investing in business projects that generate good returns to create profit opportunities for the Group and to provide sufficient liquidity for continued operations. In addition, the Group’s management plans for the debenture repayment are as follows: the collection from receivables, receiving the repayment from the result of the Court’s judgment, selling out assets at auction, property rental services including the sale of property developed for sale, other current financial assets and investment property for the debenture creditors repayment. However, the Group and the Company</w:t>
      </w:r>
      <w:r>
        <w:rPr>
          <w:rFonts w:hAnsi="Angsana New"/>
          <w:position w:val="0"/>
        </w:rPr>
        <w:t>’</w:t>
      </w:r>
      <w:r w:rsidRPr="00370FE9">
        <w:rPr>
          <w:rFonts w:hAnsi="Angsana New"/>
          <w:position w:val="0"/>
        </w:rPr>
        <w:t xml:space="preserve">s ability to continue operations depends on the success of implementing the business plans and the outcome of lawsuits which under consideration by the </w:t>
      </w:r>
      <w:r>
        <w:rPr>
          <w:rFonts w:hAnsi="Angsana New"/>
          <w:position w:val="0"/>
        </w:rPr>
        <w:t>C</w:t>
      </w:r>
      <w:r w:rsidRPr="00370FE9">
        <w:rPr>
          <w:rFonts w:hAnsi="Angsana New"/>
          <w:position w:val="0"/>
        </w:rPr>
        <w:t>ourt</w:t>
      </w:r>
      <w:r>
        <w:rPr>
          <w:rFonts w:hAnsi="Angsana New"/>
          <w:position w:val="0"/>
        </w:rPr>
        <w:t xml:space="preserve">. </w:t>
      </w:r>
      <w:r w:rsidR="00A9030D">
        <w:rPr>
          <w:rFonts w:hAnsi="Angsana New"/>
          <w:position w:val="0"/>
        </w:rPr>
        <w:t>Hereby, my conclusi</w:t>
      </w:r>
      <w:r w:rsidR="00E328FC">
        <w:rPr>
          <w:rFonts w:hAnsi="Angsana New"/>
          <w:position w:val="0"/>
        </w:rPr>
        <w:t>o</w:t>
      </w:r>
      <w:r w:rsidR="00A9030D">
        <w:rPr>
          <w:rFonts w:hAnsi="Angsana New"/>
          <w:position w:val="0"/>
        </w:rPr>
        <w:t>n is</w:t>
      </w:r>
      <w:r w:rsidR="00BA1C2A">
        <w:rPr>
          <w:rFonts w:hAnsi="Angsana New" w:hint="cs"/>
          <w:position w:val="0"/>
          <w:cs/>
        </w:rPr>
        <w:t xml:space="preserve"> </w:t>
      </w:r>
      <w:r w:rsidR="00BA1C2A">
        <w:rPr>
          <w:rFonts w:hAnsi="Angsana New"/>
          <w:position w:val="0"/>
        </w:rPr>
        <w:t>not modified in respect</w:t>
      </w:r>
      <w:r w:rsidR="00647535">
        <w:rPr>
          <w:rFonts w:hAnsi="Angsana New"/>
          <w:position w:val="0"/>
        </w:rPr>
        <w:t xml:space="preserve"> on this matter</w:t>
      </w:r>
      <w:r w:rsidRPr="00370FE9">
        <w:rPr>
          <w:rFonts w:hAnsi="Angsana New"/>
          <w:position w:val="0"/>
        </w:rPr>
        <w:t>.</w:t>
      </w:r>
    </w:p>
    <w:p w14:paraId="72941B6C" w14:textId="77777777" w:rsidR="00257BD5" w:rsidRDefault="00257BD5" w:rsidP="002E3B5D">
      <w:pPr>
        <w:jc w:val="thaiDistribute"/>
        <w:rPr>
          <w:rFonts w:hAnsi="Angsana New"/>
          <w:b/>
          <w:bCs/>
          <w:sz w:val="20"/>
          <w:szCs w:val="20"/>
          <w:u w:val="single"/>
        </w:rPr>
      </w:pPr>
    </w:p>
    <w:p w14:paraId="36ECE723" w14:textId="77777777" w:rsidR="009F5D63" w:rsidRDefault="009F5D63" w:rsidP="002E3B5D">
      <w:pPr>
        <w:jc w:val="thaiDistribute"/>
        <w:rPr>
          <w:rFonts w:hAnsi="Angsana New"/>
          <w:b/>
          <w:bCs/>
          <w:sz w:val="20"/>
          <w:szCs w:val="20"/>
          <w:u w:val="single"/>
        </w:rPr>
      </w:pPr>
    </w:p>
    <w:p w14:paraId="396BE895" w14:textId="77777777" w:rsidR="009F5D63" w:rsidRDefault="009F5D63" w:rsidP="002E3B5D">
      <w:pPr>
        <w:jc w:val="thaiDistribute"/>
        <w:rPr>
          <w:rFonts w:hAnsi="Angsana New"/>
          <w:b/>
          <w:bCs/>
          <w:sz w:val="20"/>
          <w:szCs w:val="20"/>
          <w:u w:val="single"/>
        </w:rPr>
      </w:pPr>
    </w:p>
    <w:p w14:paraId="7BC65ED0" w14:textId="77777777" w:rsidR="009F5D63" w:rsidRDefault="009F5D63" w:rsidP="002E3B5D">
      <w:pPr>
        <w:jc w:val="thaiDistribute"/>
        <w:rPr>
          <w:rFonts w:hAnsi="Angsana New"/>
          <w:b/>
          <w:bCs/>
          <w:sz w:val="20"/>
          <w:szCs w:val="20"/>
          <w:u w:val="single"/>
        </w:rPr>
      </w:pPr>
    </w:p>
    <w:p w14:paraId="043044BB" w14:textId="77777777" w:rsidR="009F5D63" w:rsidRDefault="009F5D63" w:rsidP="002E3B5D">
      <w:pPr>
        <w:jc w:val="thaiDistribute"/>
        <w:rPr>
          <w:rFonts w:hAnsi="Angsana New"/>
          <w:b/>
          <w:bCs/>
          <w:sz w:val="20"/>
          <w:szCs w:val="20"/>
          <w:u w:val="single"/>
        </w:rPr>
      </w:pPr>
    </w:p>
    <w:p w14:paraId="4AC97474" w14:textId="77777777" w:rsidR="00A9030D" w:rsidRDefault="00A9030D" w:rsidP="002E3B5D">
      <w:pPr>
        <w:jc w:val="thaiDistribute"/>
        <w:rPr>
          <w:rFonts w:hAnsi="Angsana New"/>
          <w:b/>
          <w:bCs/>
          <w:sz w:val="20"/>
          <w:szCs w:val="20"/>
          <w:u w:val="single"/>
        </w:rPr>
      </w:pPr>
    </w:p>
    <w:p w14:paraId="2D855AA9" w14:textId="77777777" w:rsidR="009F5D63" w:rsidRPr="00257BD5" w:rsidRDefault="009F5D63" w:rsidP="002E3B5D">
      <w:pPr>
        <w:jc w:val="thaiDistribute"/>
        <w:rPr>
          <w:rFonts w:hAnsi="Angsana New"/>
          <w:b/>
          <w:bCs/>
          <w:sz w:val="20"/>
          <w:szCs w:val="20"/>
          <w:u w:val="single"/>
        </w:rPr>
      </w:pPr>
    </w:p>
    <w:p w14:paraId="6FF3DB09" w14:textId="77777777" w:rsidR="009F5D63" w:rsidRPr="004656FF" w:rsidRDefault="009F5D63" w:rsidP="009F5D63">
      <w:pPr>
        <w:jc w:val="thaiDistribute"/>
        <w:rPr>
          <w:rFonts w:hAnsi="Angsana New"/>
          <w:b/>
          <w:bCs/>
          <w:sz w:val="30"/>
          <w:szCs w:val="30"/>
          <w:u w:val="single"/>
        </w:rPr>
      </w:pPr>
      <w:r w:rsidRPr="004656FF">
        <w:rPr>
          <w:rFonts w:hAnsi="Angsana New"/>
          <w:b/>
          <w:bCs/>
          <w:sz w:val="30"/>
          <w:szCs w:val="30"/>
          <w:u w:val="single"/>
        </w:rPr>
        <w:lastRenderedPageBreak/>
        <w:t>Conclusion</w:t>
      </w:r>
    </w:p>
    <w:p w14:paraId="7926D9B5" w14:textId="77777777" w:rsidR="009F5D63" w:rsidRPr="00F51BEF" w:rsidRDefault="009F5D63" w:rsidP="009F5D63">
      <w:pPr>
        <w:ind w:firstLine="1440"/>
        <w:jc w:val="thaiDistribute"/>
        <w:rPr>
          <w:rFonts w:hAnsi="Angsana New"/>
          <w:sz w:val="16"/>
          <w:szCs w:val="16"/>
        </w:rPr>
      </w:pPr>
    </w:p>
    <w:p w14:paraId="627AF541" w14:textId="5FDE9CCA" w:rsidR="009F5D63" w:rsidRDefault="009F5D63" w:rsidP="009F5D63">
      <w:pPr>
        <w:jc w:val="thaiDistribute"/>
        <w:rPr>
          <w:rFonts w:hAnsi="Angsana New"/>
          <w:sz w:val="30"/>
          <w:szCs w:val="30"/>
        </w:rPr>
      </w:pPr>
      <w:r w:rsidRPr="00D0704B">
        <w:rPr>
          <w:rFonts w:hAnsi="Angsana New"/>
          <w:spacing w:val="-4"/>
          <w:sz w:val="30"/>
          <w:szCs w:val="30"/>
        </w:rPr>
        <w:t xml:space="preserve">Based on my review, nothing has come to my attention that causes me to believe that the accompanying </w:t>
      </w:r>
      <w:r w:rsidRPr="004656FF">
        <w:rPr>
          <w:rFonts w:hAnsi="Angsana New"/>
          <w:sz w:val="30"/>
          <w:szCs w:val="30"/>
        </w:rPr>
        <w:t>interim financial information is not prepared, in all material respects, in accordance with Thai Accounting Standard No. 34 “Interim Financial Reporting”.</w:t>
      </w:r>
    </w:p>
    <w:p w14:paraId="221FAC3C" w14:textId="77777777" w:rsidR="001614B4" w:rsidRPr="001614B4" w:rsidRDefault="001614B4" w:rsidP="004B26BF">
      <w:pPr>
        <w:jc w:val="thaiDistribute"/>
        <w:rPr>
          <w:rFonts w:ascii="AngsanaUPC" w:hAnsi="AngsanaUPC" w:cs="AngsanaUPC"/>
          <w:spacing w:val="-4"/>
          <w:position w:val="0"/>
          <w:cs/>
        </w:rPr>
      </w:pPr>
    </w:p>
    <w:p w14:paraId="341F49AC" w14:textId="77777777"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14:paraId="2F5A1717" w14:textId="77777777" w:rsidR="00E74AE1" w:rsidRPr="001614B4" w:rsidRDefault="00E74AE1" w:rsidP="00DF514E">
      <w:pPr>
        <w:ind w:left="2160" w:right="-19"/>
        <w:jc w:val="center"/>
        <w:rPr>
          <w:rFonts w:hAnsi="Angsana New"/>
          <w:sz w:val="26"/>
          <w:szCs w:val="26"/>
        </w:rPr>
      </w:pPr>
    </w:p>
    <w:p w14:paraId="2E348B66" w14:textId="77777777" w:rsidR="001607CD" w:rsidRPr="001614B4" w:rsidRDefault="001607CD" w:rsidP="00DF514E">
      <w:pPr>
        <w:ind w:left="2160" w:right="-19"/>
        <w:jc w:val="center"/>
        <w:rPr>
          <w:rFonts w:hAnsi="Angsana New"/>
          <w:sz w:val="26"/>
          <w:szCs w:val="26"/>
        </w:rPr>
      </w:pPr>
    </w:p>
    <w:p w14:paraId="30D48AD1" w14:textId="77777777" w:rsidR="00226CFF" w:rsidRPr="001614B4" w:rsidRDefault="00226CFF" w:rsidP="00DF514E">
      <w:pPr>
        <w:ind w:left="2160" w:right="-19"/>
        <w:jc w:val="center"/>
        <w:rPr>
          <w:rFonts w:hAnsi="Angsana New"/>
          <w:sz w:val="26"/>
          <w:szCs w:val="26"/>
        </w:rPr>
      </w:pPr>
    </w:p>
    <w:p w14:paraId="64DE47B2" w14:textId="77777777" w:rsidR="004571D1" w:rsidRPr="004571D1" w:rsidRDefault="004571D1" w:rsidP="004571D1">
      <w:pPr>
        <w:ind w:left="2160" w:right="-19"/>
        <w:jc w:val="center"/>
        <w:rPr>
          <w:rFonts w:hAnsi="Angsana New"/>
        </w:rPr>
      </w:pPr>
      <w:r w:rsidRPr="001352FA">
        <w:rPr>
          <w:rFonts w:hAnsi="Angsana New"/>
          <w:cs/>
        </w:rPr>
        <w:t>(</w:t>
      </w:r>
      <w:proofErr w:type="spellStart"/>
      <w:r w:rsidR="001352FA" w:rsidRPr="001352FA">
        <w:rPr>
          <w:rFonts w:hAnsi="Angsana New"/>
        </w:rPr>
        <w:t>Ms</w:t>
      </w:r>
      <w:proofErr w:type="spellEnd"/>
      <w:r w:rsidR="001352FA" w:rsidRPr="001352FA">
        <w:rPr>
          <w:rFonts w:hAnsi="Angsana New"/>
          <w:cs/>
        </w:rPr>
        <w:t xml:space="preserve">. </w:t>
      </w:r>
      <w:proofErr w:type="spellStart"/>
      <w:proofErr w:type="gramStart"/>
      <w:r w:rsidR="00570B38">
        <w:rPr>
          <w:rFonts w:hAnsi="Angsana New"/>
        </w:rPr>
        <w:t>Gunyanun</w:t>
      </w:r>
      <w:proofErr w:type="spellEnd"/>
      <w:r w:rsidR="00570B38">
        <w:rPr>
          <w:rFonts w:hAnsi="Angsana New"/>
        </w:rPr>
        <w:t xml:space="preserve">  </w:t>
      </w:r>
      <w:proofErr w:type="spellStart"/>
      <w:r w:rsidR="001352FA" w:rsidRPr="001352FA">
        <w:rPr>
          <w:rFonts w:hAnsi="Angsana New"/>
        </w:rPr>
        <w:t>Punyaviwat</w:t>
      </w:r>
      <w:proofErr w:type="spellEnd"/>
      <w:proofErr w:type="gramEnd"/>
      <w:r w:rsidRPr="001352FA">
        <w:rPr>
          <w:rFonts w:hAnsi="Angsana New"/>
          <w:cs/>
        </w:rPr>
        <w:t>)</w:t>
      </w:r>
    </w:p>
    <w:p w14:paraId="3E71545A" w14:textId="77777777" w:rsidR="004571D1" w:rsidRDefault="004571D1" w:rsidP="004571D1">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14:paraId="1CBDCEA0" w14:textId="77777777" w:rsidR="004571D1" w:rsidRPr="001614B4" w:rsidRDefault="004571D1" w:rsidP="004571D1">
      <w:pPr>
        <w:ind w:left="2160" w:right="-19"/>
        <w:jc w:val="center"/>
        <w:rPr>
          <w:rFonts w:hAnsi="Angsana New"/>
        </w:rPr>
      </w:pPr>
    </w:p>
    <w:p w14:paraId="38AC8001" w14:textId="77777777" w:rsidR="001614B4" w:rsidRDefault="001614B4" w:rsidP="004571D1">
      <w:pPr>
        <w:ind w:right="1193"/>
        <w:jc w:val="thaiDistribute"/>
        <w:rPr>
          <w:rFonts w:hAnsi="Angsana New"/>
        </w:rPr>
      </w:pPr>
    </w:p>
    <w:p w14:paraId="4CB782D3" w14:textId="77777777" w:rsidR="004571D1" w:rsidRDefault="004571D1" w:rsidP="004571D1">
      <w:pPr>
        <w:ind w:right="1193"/>
        <w:jc w:val="thaiDistribute"/>
        <w:rPr>
          <w:rFonts w:hAnsi="Angsana New"/>
        </w:rPr>
      </w:pPr>
      <w:r w:rsidRPr="004571D1">
        <w:rPr>
          <w:rFonts w:hAnsi="Angsana New"/>
        </w:rPr>
        <w:t>Bangkok</w:t>
      </w:r>
    </w:p>
    <w:p w14:paraId="3722B809" w14:textId="77777777" w:rsidR="00B120A7" w:rsidRPr="002E3B5D" w:rsidRDefault="002730BE" w:rsidP="004571D1">
      <w:pPr>
        <w:ind w:right="1193"/>
        <w:jc w:val="thaiDistribute"/>
        <w:rPr>
          <w:rFonts w:hAnsi="Angsana New"/>
        </w:rPr>
      </w:pPr>
      <w:r w:rsidRPr="008C7D79">
        <w:rPr>
          <w:rFonts w:hAnsi="Angsana New"/>
        </w:rPr>
        <w:t xml:space="preserve">May </w:t>
      </w:r>
      <w:r w:rsidR="00DA067C">
        <w:rPr>
          <w:rFonts w:hAnsi="Angsana New"/>
        </w:rPr>
        <w:t>14</w:t>
      </w:r>
      <w:r w:rsidR="004571D1" w:rsidRPr="008C7D79">
        <w:rPr>
          <w:rFonts w:hAnsi="Angsana New"/>
        </w:rPr>
        <w:t>,</w:t>
      </w:r>
      <w:r w:rsidR="00FA4AA3" w:rsidRPr="008C7D79">
        <w:rPr>
          <w:rFonts w:hAnsi="Angsana New"/>
          <w:cs/>
        </w:rPr>
        <w:t xml:space="preserve"> </w:t>
      </w:r>
      <w:r w:rsidR="003C1EFA" w:rsidRPr="008C7D79">
        <w:rPr>
          <w:rFonts w:hAnsi="Angsana New"/>
        </w:rPr>
        <w:t>202</w:t>
      </w:r>
      <w:r w:rsidR="008815DC" w:rsidRPr="008C7D79">
        <w:rPr>
          <w:rFonts w:hAnsi="Angsana New"/>
        </w:rPr>
        <w:t>6</w:t>
      </w:r>
    </w:p>
    <w:sectPr w:rsidR="00B120A7" w:rsidRPr="002E3B5D" w:rsidSect="00906EAE">
      <w:pgSz w:w="11906" w:h="16838" w:code="9"/>
      <w:pgMar w:top="2448" w:right="864" w:bottom="1584" w:left="1584" w:header="562" w:footer="346" w:gutter="144"/>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E3EAA" w14:textId="77777777" w:rsidR="00E854FA" w:rsidRDefault="00E854FA">
      <w:r>
        <w:separator/>
      </w:r>
    </w:p>
  </w:endnote>
  <w:endnote w:type="continuationSeparator" w:id="0">
    <w:p w14:paraId="795AAD32" w14:textId="77777777" w:rsidR="00E854FA" w:rsidRDefault="00E8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FBD01" w14:textId="77777777" w:rsidR="00E854FA" w:rsidRDefault="00E854FA">
      <w:r>
        <w:separator/>
      </w:r>
    </w:p>
  </w:footnote>
  <w:footnote w:type="continuationSeparator" w:id="0">
    <w:p w14:paraId="3E06C88C" w14:textId="77777777" w:rsidR="00E854FA" w:rsidRDefault="00E854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0349C8"/>
    <w:rsid w:val="000023C7"/>
    <w:rsid w:val="00006A0F"/>
    <w:rsid w:val="00015C0D"/>
    <w:rsid w:val="00015F0F"/>
    <w:rsid w:val="000160C6"/>
    <w:rsid w:val="00022CEC"/>
    <w:rsid w:val="0002426A"/>
    <w:rsid w:val="000325BD"/>
    <w:rsid w:val="00033064"/>
    <w:rsid w:val="00034011"/>
    <w:rsid w:val="000349C8"/>
    <w:rsid w:val="00034F53"/>
    <w:rsid w:val="00036E9D"/>
    <w:rsid w:val="00036F55"/>
    <w:rsid w:val="00037285"/>
    <w:rsid w:val="0003762E"/>
    <w:rsid w:val="00037F12"/>
    <w:rsid w:val="00044B33"/>
    <w:rsid w:val="00045053"/>
    <w:rsid w:val="00047F1A"/>
    <w:rsid w:val="00051062"/>
    <w:rsid w:val="00051BFB"/>
    <w:rsid w:val="00054BF3"/>
    <w:rsid w:val="0005521D"/>
    <w:rsid w:val="00057920"/>
    <w:rsid w:val="00061828"/>
    <w:rsid w:val="00064F7E"/>
    <w:rsid w:val="0006674D"/>
    <w:rsid w:val="0006744E"/>
    <w:rsid w:val="00067DEB"/>
    <w:rsid w:val="00067E0E"/>
    <w:rsid w:val="00076709"/>
    <w:rsid w:val="000824A6"/>
    <w:rsid w:val="00083A2C"/>
    <w:rsid w:val="000864D2"/>
    <w:rsid w:val="00091DD0"/>
    <w:rsid w:val="00095354"/>
    <w:rsid w:val="000A3056"/>
    <w:rsid w:val="000A5937"/>
    <w:rsid w:val="000A5ADE"/>
    <w:rsid w:val="000B0845"/>
    <w:rsid w:val="000B0E32"/>
    <w:rsid w:val="000B3F19"/>
    <w:rsid w:val="000B6D09"/>
    <w:rsid w:val="000C4BD3"/>
    <w:rsid w:val="000C4F39"/>
    <w:rsid w:val="000C754B"/>
    <w:rsid w:val="000D13C2"/>
    <w:rsid w:val="000D4B3F"/>
    <w:rsid w:val="000D7651"/>
    <w:rsid w:val="000E1CF0"/>
    <w:rsid w:val="000E51A0"/>
    <w:rsid w:val="000E638F"/>
    <w:rsid w:val="000E6FAA"/>
    <w:rsid w:val="000F282E"/>
    <w:rsid w:val="000F3866"/>
    <w:rsid w:val="000F3E8C"/>
    <w:rsid w:val="000F6B81"/>
    <w:rsid w:val="0011382F"/>
    <w:rsid w:val="00116A19"/>
    <w:rsid w:val="001258F8"/>
    <w:rsid w:val="00132312"/>
    <w:rsid w:val="0013298F"/>
    <w:rsid w:val="001330C9"/>
    <w:rsid w:val="001352FA"/>
    <w:rsid w:val="001358DD"/>
    <w:rsid w:val="00140A49"/>
    <w:rsid w:val="00143D8D"/>
    <w:rsid w:val="00147BC1"/>
    <w:rsid w:val="001556A4"/>
    <w:rsid w:val="001607CD"/>
    <w:rsid w:val="00160DCA"/>
    <w:rsid w:val="001614B4"/>
    <w:rsid w:val="00162BA9"/>
    <w:rsid w:val="00162D37"/>
    <w:rsid w:val="0016500A"/>
    <w:rsid w:val="00165561"/>
    <w:rsid w:val="00165F1F"/>
    <w:rsid w:val="001662E3"/>
    <w:rsid w:val="00170662"/>
    <w:rsid w:val="00176886"/>
    <w:rsid w:val="00183C9B"/>
    <w:rsid w:val="00184DDF"/>
    <w:rsid w:val="00186B7A"/>
    <w:rsid w:val="00186F54"/>
    <w:rsid w:val="00190B88"/>
    <w:rsid w:val="00193A40"/>
    <w:rsid w:val="001946CE"/>
    <w:rsid w:val="001A0726"/>
    <w:rsid w:val="001A2AA1"/>
    <w:rsid w:val="001A7E08"/>
    <w:rsid w:val="001B02A4"/>
    <w:rsid w:val="001B03EF"/>
    <w:rsid w:val="001B0B6F"/>
    <w:rsid w:val="001B6229"/>
    <w:rsid w:val="001B7E5F"/>
    <w:rsid w:val="001C07A3"/>
    <w:rsid w:val="001D71CC"/>
    <w:rsid w:val="001E1AE6"/>
    <w:rsid w:val="001E1E82"/>
    <w:rsid w:val="001E2487"/>
    <w:rsid w:val="001E2B19"/>
    <w:rsid w:val="001E78C9"/>
    <w:rsid w:val="001F0B62"/>
    <w:rsid w:val="001F0FF7"/>
    <w:rsid w:val="001F330C"/>
    <w:rsid w:val="0020194E"/>
    <w:rsid w:val="00202332"/>
    <w:rsid w:val="00204117"/>
    <w:rsid w:val="002102A2"/>
    <w:rsid w:val="00211867"/>
    <w:rsid w:val="002203AA"/>
    <w:rsid w:val="002258A1"/>
    <w:rsid w:val="00226CFF"/>
    <w:rsid w:val="00231306"/>
    <w:rsid w:val="00232BC3"/>
    <w:rsid w:val="00232E70"/>
    <w:rsid w:val="0023333F"/>
    <w:rsid w:val="00233C07"/>
    <w:rsid w:val="00250D5B"/>
    <w:rsid w:val="0025200C"/>
    <w:rsid w:val="00257BD5"/>
    <w:rsid w:val="0026127A"/>
    <w:rsid w:val="0026270E"/>
    <w:rsid w:val="002657B1"/>
    <w:rsid w:val="00267435"/>
    <w:rsid w:val="0027099D"/>
    <w:rsid w:val="002730BE"/>
    <w:rsid w:val="0027606B"/>
    <w:rsid w:val="002772A8"/>
    <w:rsid w:val="0028301A"/>
    <w:rsid w:val="00287B16"/>
    <w:rsid w:val="00292E0D"/>
    <w:rsid w:val="00293B07"/>
    <w:rsid w:val="00295023"/>
    <w:rsid w:val="00297303"/>
    <w:rsid w:val="002A2807"/>
    <w:rsid w:val="002A446D"/>
    <w:rsid w:val="002A6BDA"/>
    <w:rsid w:val="002B010D"/>
    <w:rsid w:val="002B1043"/>
    <w:rsid w:val="002B292A"/>
    <w:rsid w:val="002C0EAC"/>
    <w:rsid w:val="002C2793"/>
    <w:rsid w:val="002C3183"/>
    <w:rsid w:val="002C5108"/>
    <w:rsid w:val="002D01D2"/>
    <w:rsid w:val="002D046E"/>
    <w:rsid w:val="002D2DF4"/>
    <w:rsid w:val="002D581A"/>
    <w:rsid w:val="002E1327"/>
    <w:rsid w:val="002E2156"/>
    <w:rsid w:val="002E3202"/>
    <w:rsid w:val="002E3B5D"/>
    <w:rsid w:val="002E6E65"/>
    <w:rsid w:val="002E7880"/>
    <w:rsid w:val="002F28CD"/>
    <w:rsid w:val="002F300D"/>
    <w:rsid w:val="002F7E28"/>
    <w:rsid w:val="00301E94"/>
    <w:rsid w:val="00305986"/>
    <w:rsid w:val="00314D8E"/>
    <w:rsid w:val="00321B98"/>
    <w:rsid w:val="003246AB"/>
    <w:rsid w:val="003277C0"/>
    <w:rsid w:val="00330E09"/>
    <w:rsid w:val="003330E1"/>
    <w:rsid w:val="003376B5"/>
    <w:rsid w:val="00337864"/>
    <w:rsid w:val="00365C19"/>
    <w:rsid w:val="003741D4"/>
    <w:rsid w:val="00374CC7"/>
    <w:rsid w:val="00380796"/>
    <w:rsid w:val="003851DA"/>
    <w:rsid w:val="00385CF8"/>
    <w:rsid w:val="003911AD"/>
    <w:rsid w:val="00392106"/>
    <w:rsid w:val="0039388F"/>
    <w:rsid w:val="00393D3B"/>
    <w:rsid w:val="003949AB"/>
    <w:rsid w:val="003A1E54"/>
    <w:rsid w:val="003A3BE0"/>
    <w:rsid w:val="003A6C97"/>
    <w:rsid w:val="003B0FE3"/>
    <w:rsid w:val="003B1324"/>
    <w:rsid w:val="003B268E"/>
    <w:rsid w:val="003B2A03"/>
    <w:rsid w:val="003B4428"/>
    <w:rsid w:val="003B5677"/>
    <w:rsid w:val="003C067C"/>
    <w:rsid w:val="003C0C9B"/>
    <w:rsid w:val="003C1EFA"/>
    <w:rsid w:val="003C3CF0"/>
    <w:rsid w:val="003C4440"/>
    <w:rsid w:val="003C5133"/>
    <w:rsid w:val="003C59EF"/>
    <w:rsid w:val="003C5F95"/>
    <w:rsid w:val="003D00B3"/>
    <w:rsid w:val="003D4911"/>
    <w:rsid w:val="003D4F38"/>
    <w:rsid w:val="003D55A7"/>
    <w:rsid w:val="003F5777"/>
    <w:rsid w:val="00401044"/>
    <w:rsid w:val="004061EA"/>
    <w:rsid w:val="0041274A"/>
    <w:rsid w:val="0041389A"/>
    <w:rsid w:val="00414DBC"/>
    <w:rsid w:val="00415A22"/>
    <w:rsid w:val="00422866"/>
    <w:rsid w:val="004325A1"/>
    <w:rsid w:val="00433F4B"/>
    <w:rsid w:val="00437E0D"/>
    <w:rsid w:val="00440091"/>
    <w:rsid w:val="00452ADB"/>
    <w:rsid w:val="004571D1"/>
    <w:rsid w:val="004573AE"/>
    <w:rsid w:val="0047134C"/>
    <w:rsid w:val="00473230"/>
    <w:rsid w:val="00473844"/>
    <w:rsid w:val="00473D30"/>
    <w:rsid w:val="00474665"/>
    <w:rsid w:val="00477B95"/>
    <w:rsid w:val="00482793"/>
    <w:rsid w:val="00482879"/>
    <w:rsid w:val="00492A40"/>
    <w:rsid w:val="004A045C"/>
    <w:rsid w:val="004B26BF"/>
    <w:rsid w:val="004B386C"/>
    <w:rsid w:val="004B5433"/>
    <w:rsid w:val="004B551D"/>
    <w:rsid w:val="004B7650"/>
    <w:rsid w:val="004B7C60"/>
    <w:rsid w:val="004C41BA"/>
    <w:rsid w:val="004C61EB"/>
    <w:rsid w:val="004C6813"/>
    <w:rsid w:val="004D6674"/>
    <w:rsid w:val="004E1F73"/>
    <w:rsid w:val="004E766B"/>
    <w:rsid w:val="004E77A9"/>
    <w:rsid w:val="004F54CF"/>
    <w:rsid w:val="004F6E67"/>
    <w:rsid w:val="004F7022"/>
    <w:rsid w:val="00500109"/>
    <w:rsid w:val="0050293C"/>
    <w:rsid w:val="00502A29"/>
    <w:rsid w:val="005045F7"/>
    <w:rsid w:val="005054CE"/>
    <w:rsid w:val="00506F6B"/>
    <w:rsid w:val="005126D7"/>
    <w:rsid w:val="00515072"/>
    <w:rsid w:val="00520917"/>
    <w:rsid w:val="00520E75"/>
    <w:rsid w:val="00526615"/>
    <w:rsid w:val="00531B2F"/>
    <w:rsid w:val="00533C99"/>
    <w:rsid w:val="00537E2C"/>
    <w:rsid w:val="00543E86"/>
    <w:rsid w:val="0055788C"/>
    <w:rsid w:val="005609A7"/>
    <w:rsid w:val="00561CF9"/>
    <w:rsid w:val="00566978"/>
    <w:rsid w:val="00566C23"/>
    <w:rsid w:val="005675CE"/>
    <w:rsid w:val="00570A90"/>
    <w:rsid w:val="00570B38"/>
    <w:rsid w:val="00570BC2"/>
    <w:rsid w:val="00572634"/>
    <w:rsid w:val="00572E87"/>
    <w:rsid w:val="005739BF"/>
    <w:rsid w:val="005828CF"/>
    <w:rsid w:val="00583ED2"/>
    <w:rsid w:val="00583ED8"/>
    <w:rsid w:val="005852B9"/>
    <w:rsid w:val="005877C4"/>
    <w:rsid w:val="00591B77"/>
    <w:rsid w:val="00595D20"/>
    <w:rsid w:val="005A4B1C"/>
    <w:rsid w:val="005A625A"/>
    <w:rsid w:val="005C166B"/>
    <w:rsid w:val="005C173F"/>
    <w:rsid w:val="005C1BF4"/>
    <w:rsid w:val="005C3CCA"/>
    <w:rsid w:val="005C51C4"/>
    <w:rsid w:val="005C59B0"/>
    <w:rsid w:val="005D1607"/>
    <w:rsid w:val="005E0228"/>
    <w:rsid w:val="005E5CF8"/>
    <w:rsid w:val="005E671D"/>
    <w:rsid w:val="00601534"/>
    <w:rsid w:val="00604538"/>
    <w:rsid w:val="006048AF"/>
    <w:rsid w:val="0060510E"/>
    <w:rsid w:val="00610018"/>
    <w:rsid w:val="00616734"/>
    <w:rsid w:val="00623E78"/>
    <w:rsid w:val="00626140"/>
    <w:rsid w:val="00633626"/>
    <w:rsid w:val="00635608"/>
    <w:rsid w:val="00635C1D"/>
    <w:rsid w:val="00647535"/>
    <w:rsid w:val="006477D4"/>
    <w:rsid w:val="00652997"/>
    <w:rsid w:val="00657CE9"/>
    <w:rsid w:val="00660A21"/>
    <w:rsid w:val="006637C1"/>
    <w:rsid w:val="00673A85"/>
    <w:rsid w:val="006761E6"/>
    <w:rsid w:val="006819A7"/>
    <w:rsid w:val="00685D32"/>
    <w:rsid w:val="006925F4"/>
    <w:rsid w:val="006949A5"/>
    <w:rsid w:val="00694EDB"/>
    <w:rsid w:val="006B0342"/>
    <w:rsid w:val="006B0F7D"/>
    <w:rsid w:val="006B1AC8"/>
    <w:rsid w:val="006B7259"/>
    <w:rsid w:val="006B7DE1"/>
    <w:rsid w:val="006C2AD1"/>
    <w:rsid w:val="006C6C66"/>
    <w:rsid w:val="006C7E06"/>
    <w:rsid w:val="006D1F3C"/>
    <w:rsid w:val="006D2451"/>
    <w:rsid w:val="006D3826"/>
    <w:rsid w:val="006D7BA2"/>
    <w:rsid w:val="006E16D4"/>
    <w:rsid w:val="006E233A"/>
    <w:rsid w:val="006E50A2"/>
    <w:rsid w:val="006E7655"/>
    <w:rsid w:val="006F099E"/>
    <w:rsid w:val="006F288F"/>
    <w:rsid w:val="006F7845"/>
    <w:rsid w:val="0070313D"/>
    <w:rsid w:val="00703CC9"/>
    <w:rsid w:val="0070519F"/>
    <w:rsid w:val="00715202"/>
    <w:rsid w:val="007156F1"/>
    <w:rsid w:val="00716FD5"/>
    <w:rsid w:val="00726F5E"/>
    <w:rsid w:val="007339A5"/>
    <w:rsid w:val="00733C42"/>
    <w:rsid w:val="00733E5C"/>
    <w:rsid w:val="0073445A"/>
    <w:rsid w:val="00734F88"/>
    <w:rsid w:val="00735DC5"/>
    <w:rsid w:val="00737909"/>
    <w:rsid w:val="00740F56"/>
    <w:rsid w:val="00741B46"/>
    <w:rsid w:val="00747189"/>
    <w:rsid w:val="007503EC"/>
    <w:rsid w:val="00751348"/>
    <w:rsid w:val="007516F5"/>
    <w:rsid w:val="00751E78"/>
    <w:rsid w:val="00752664"/>
    <w:rsid w:val="00752F7B"/>
    <w:rsid w:val="00757EC7"/>
    <w:rsid w:val="0076012C"/>
    <w:rsid w:val="00761D80"/>
    <w:rsid w:val="00771321"/>
    <w:rsid w:val="0077207A"/>
    <w:rsid w:val="007752B3"/>
    <w:rsid w:val="00777040"/>
    <w:rsid w:val="007836AE"/>
    <w:rsid w:val="00786243"/>
    <w:rsid w:val="00792CF1"/>
    <w:rsid w:val="00794D77"/>
    <w:rsid w:val="00797272"/>
    <w:rsid w:val="00797FFC"/>
    <w:rsid w:val="007A00F5"/>
    <w:rsid w:val="007A552A"/>
    <w:rsid w:val="007A5A08"/>
    <w:rsid w:val="007B05EC"/>
    <w:rsid w:val="007B2C98"/>
    <w:rsid w:val="007C03B8"/>
    <w:rsid w:val="007C52D5"/>
    <w:rsid w:val="007C6005"/>
    <w:rsid w:val="007C7BF8"/>
    <w:rsid w:val="007D05C0"/>
    <w:rsid w:val="007D0934"/>
    <w:rsid w:val="007D3488"/>
    <w:rsid w:val="007D791B"/>
    <w:rsid w:val="007E148A"/>
    <w:rsid w:val="007E36F6"/>
    <w:rsid w:val="007E3D3F"/>
    <w:rsid w:val="007E63D0"/>
    <w:rsid w:val="007E704F"/>
    <w:rsid w:val="007F3FAC"/>
    <w:rsid w:val="007F586A"/>
    <w:rsid w:val="007F74D2"/>
    <w:rsid w:val="008034F2"/>
    <w:rsid w:val="008046EA"/>
    <w:rsid w:val="00811B63"/>
    <w:rsid w:val="00812DC5"/>
    <w:rsid w:val="008155E6"/>
    <w:rsid w:val="00815858"/>
    <w:rsid w:val="008207CB"/>
    <w:rsid w:val="00820D9E"/>
    <w:rsid w:val="00824EDF"/>
    <w:rsid w:val="00825215"/>
    <w:rsid w:val="008257CA"/>
    <w:rsid w:val="008306F1"/>
    <w:rsid w:val="00831D27"/>
    <w:rsid w:val="0083682C"/>
    <w:rsid w:val="0084071E"/>
    <w:rsid w:val="00844C54"/>
    <w:rsid w:val="008462FA"/>
    <w:rsid w:val="00846DEC"/>
    <w:rsid w:val="00851BDF"/>
    <w:rsid w:val="00870F26"/>
    <w:rsid w:val="00870FFF"/>
    <w:rsid w:val="00872DF4"/>
    <w:rsid w:val="00875B35"/>
    <w:rsid w:val="00876205"/>
    <w:rsid w:val="008768D2"/>
    <w:rsid w:val="008815DC"/>
    <w:rsid w:val="00883FE5"/>
    <w:rsid w:val="0088468D"/>
    <w:rsid w:val="00885EC7"/>
    <w:rsid w:val="00885FE3"/>
    <w:rsid w:val="008905BC"/>
    <w:rsid w:val="0089130D"/>
    <w:rsid w:val="0089135D"/>
    <w:rsid w:val="008A01B9"/>
    <w:rsid w:val="008A06B6"/>
    <w:rsid w:val="008A26B4"/>
    <w:rsid w:val="008A333C"/>
    <w:rsid w:val="008A5506"/>
    <w:rsid w:val="008B0888"/>
    <w:rsid w:val="008B1A88"/>
    <w:rsid w:val="008B2D0F"/>
    <w:rsid w:val="008B5D46"/>
    <w:rsid w:val="008C0DCD"/>
    <w:rsid w:val="008C1889"/>
    <w:rsid w:val="008C3B3E"/>
    <w:rsid w:val="008C7036"/>
    <w:rsid w:val="008C7D79"/>
    <w:rsid w:val="008D4855"/>
    <w:rsid w:val="008D6E15"/>
    <w:rsid w:val="008E4030"/>
    <w:rsid w:val="008E5B91"/>
    <w:rsid w:val="008E76BD"/>
    <w:rsid w:val="008E7AF8"/>
    <w:rsid w:val="008F27B1"/>
    <w:rsid w:val="00900368"/>
    <w:rsid w:val="009006E6"/>
    <w:rsid w:val="00900F46"/>
    <w:rsid w:val="00906EAE"/>
    <w:rsid w:val="009115F9"/>
    <w:rsid w:val="00911B31"/>
    <w:rsid w:val="00916AFD"/>
    <w:rsid w:val="00922014"/>
    <w:rsid w:val="009235F7"/>
    <w:rsid w:val="009268E7"/>
    <w:rsid w:val="00926D4F"/>
    <w:rsid w:val="0092768A"/>
    <w:rsid w:val="00927E2E"/>
    <w:rsid w:val="00935E56"/>
    <w:rsid w:val="00937F98"/>
    <w:rsid w:val="00941924"/>
    <w:rsid w:val="00943943"/>
    <w:rsid w:val="00944DDA"/>
    <w:rsid w:val="00950B96"/>
    <w:rsid w:val="0095163E"/>
    <w:rsid w:val="0095738E"/>
    <w:rsid w:val="00957EC8"/>
    <w:rsid w:val="00961D88"/>
    <w:rsid w:val="00963542"/>
    <w:rsid w:val="00965BCC"/>
    <w:rsid w:val="00965ED9"/>
    <w:rsid w:val="009660CC"/>
    <w:rsid w:val="00966D10"/>
    <w:rsid w:val="009702EC"/>
    <w:rsid w:val="00974023"/>
    <w:rsid w:val="0097539B"/>
    <w:rsid w:val="00976471"/>
    <w:rsid w:val="00982BB8"/>
    <w:rsid w:val="009839BF"/>
    <w:rsid w:val="009870C9"/>
    <w:rsid w:val="0099085A"/>
    <w:rsid w:val="00993884"/>
    <w:rsid w:val="00994C2E"/>
    <w:rsid w:val="009A186C"/>
    <w:rsid w:val="009A47C8"/>
    <w:rsid w:val="009A524D"/>
    <w:rsid w:val="009A534C"/>
    <w:rsid w:val="009A607E"/>
    <w:rsid w:val="009B0742"/>
    <w:rsid w:val="009B2BEE"/>
    <w:rsid w:val="009B3707"/>
    <w:rsid w:val="009B39B8"/>
    <w:rsid w:val="009B39FF"/>
    <w:rsid w:val="009B7DD5"/>
    <w:rsid w:val="009C10F2"/>
    <w:rsid w:val="009C137F"/>
    <w:rsid w:val="009C4423"/>
    <w:rsid w:val="009C4988"/>
    <w:rsid w:val="009C5DE3"/>
    <w:rsid w:val="009C66CE"/>
    <w:rsid w:val="009D2164"/>
    <w:rsid w:val="009D70EC"/>
    <w:rsid w:val="009D710A"/>
    <w:rsid w:val="009E1142"/>
    <w:rsid w:val="009E3401"/>
    <w:rsid w:val="009F069B"/>
    <w:rsid w:val="009F5D63"/>
    <w:rsid w:val="009F6A4B"/>
    <w:rsid w:val="00A00188"/>
    <w:rsid w:val="00A00D6B"/>
    <w:rsid w:val="00A0163E"/>
    <w:rsid w:val="00A029BE"/>
    <w:rsid w:val="00A04396"/>
    <w:rsid w:val="00A06F16"/>
    <w:rsid w:val="00A13AA7"/>
    <w:rsid w:val="00A140A4"/>
    <w:rsid w:val="00A15E6B"/>
    <w:rsid w:val="00A17869"/>
    <w:rsid w:val="00A21FAB"/>
    <w:rsid w:val="00A22097"/>
    <w:rsid w:val="00A2454E"/>
    <w:rsid w:val="00A258FB"/>
    <w:rsid w:val="00A25CF5"/>
    <w:rsid w:val="00A277C2"/>
    <w:rsid w:val="00A3082A"/>
    <w:rsid w:val="00A30F73"/>
    <w:rsid w:val="00A324BF"/>
    <w:rsid w:val="00A36D65"/>
    <w:rsid w:val="00A37CC5"/>
    <w:rsid w:val="00A41D9E"/>
    <w:rsid w:val="00A42DEF"/>
    <w:rsid w:val="00A444E8"/>
    <w:rsid w:val="00A45AE0"/>
    <w:rsid w:val="00A46466"/>
    <w:rsid w:val="00A479B9"/>
    <w:rsid w:val="00A52AE2"/>
    <w:rsid w:val="00A56C21"/>
    <w:rsid w:val="00A56ECE"/>
    <w:rsid w:val="00A571C7"/>
    <w:rsid w:val="00A60274"/>
    <w:rsid w:val="00A64603"/>
    <w:rsid w:val="00A64D83"/>
    <w:rsid w:val="00A6644C"/>
    <w:rsid w:val="00A6649F"/>
    <w:rsid w:val="00A667AB"/>
    <w:rsid w:val="00A83451"/>
    <w:rsid w:val="00A9030D"/>
    <w:rsid w:val="00A937A3"/>
    <w:rsid w:val="00AA228B"/>
    <w:rsid w:val="00AA2BCD"/>
    <w:rsid w:val="00AA50E6"/>
    <w:rsid w:val="00AA5305"/>
    <w:rsid w:val="00AA724D"/>
    <w:rsid w:val="00AB1196"/>
    <w:rsid w:val="00AB1E25"/>
    <w:rsid w:val="00AB3B85"/>
    <w:rsid w:val="00AB3B9C"/>
    <w:rsid w:val="00AB6E69"/>
    <w:rsid w:val="00AC47E3"/>
    <w:rsid w:val="00AC7DD9"/>
    <w:rsid w:val="00AD1657"/>
    <w:rsid w:val="00AD2E90"/>
    <w:rsid w:val="00AD5AC9"/>
    <w:rsid w:val="00AD7B0A"/>
    <w:rsid w:val="00AE549D"/>
    <w:rsid w:val="00AE60E8"/>
    <w:rsid w:val="00AE6D80"/>
    <w:rsid w:val="00AF1738"/>
    <w:rsid w:val="00AF673F"/>
    <w:rsid w:val="00AF7D47"/>
    <w:rsid w:val="00B0283D"/>
    <w:rsid w:val="00B075A7"/>
    <w:rsid w:val="00B07E36"/>
    <w:rsid w:val="00B108CC"/>
    <w:rsid w:val="00B10E84"/>
    <w:rsid w:val="00B120A7"/>
    <w:rsid w:val="00B14899"/>
    <w:rsid w:val="00B14A87"/>
    <w:rsid w:val="00B20255"/>
    <w:rsid w:val="00B2194E"/>
    <w:rsid w:val="00B238AE"/>
    <w:rsid w:val="00B279BA"/>
    <w:rsid w:val="00B32464"/>
    <w:rsid w:val="00B36DDE"/>
    <w:rsid w:val="00B41A50"/>
    <w:rsid w:val="00B42D2B"/>
    <w:rsid w:val="00B45738"/>
    <w:rsid w:val="00B518AC"/>
    <w:rsid w:val="00B53C67"/>
    <w:rsid w:val="00B56EC8"/>
    <w:rsid w:val="00B661CC"/>
    <w:rsid w:val="00B7061A"/>
    <w:rsid w:val="00B70D3A"/>
    <w:rsid w:val="00B72DF6"/>
    <w:rsid w:val="00B759AC"/>
    <w:rsid w:val="00B7678D"/>
    <w:rsid w:val="00B82ED0"/>
    <w:rsid w:val="00B85D7A"/>
    <w:rsid w:val="00B94656"/>
    <w:rsid w:val="00B9557A"/>
    <w:rsid w:val="00B96B50"/>
    <w:rsid w:val="00BA088C"/>
    <w:rsid w:val="00BA0E68"/>
    <w:rsid w:val="00BA1C2A"/>
    <w:rsid w:val="00BA7476"/>
    <w:rsid w:val="00BB01D6"/>
    <w:rsid w:val="00BB29E1"/>
    <w:rsid w:val="00BB3833"/>
    <w:rsid w:val="00BB3D16"/>
    <w:rsid w:val="00BB6D0D"/>
    <w:rsid w:val="00BC04B1"/>
    <w:rsid w:val="00BC1B14"/>
    <w:rsid w:val="00BC3C7F"/>
    <w:rsid w:val="00BC67BE"/>
    <w:rsid w:val="00BC75F5"/>
    <w:rsid w:val="00BD3FFE"/>
    <w:rsid w:val="00BD4614"/>
    <w:rsid w:val="00BE032A"/>
    <w:rsid w:val="00BE08E3"/>
    <w:rsid w:val="00BE6B88"/>
    <w:rsid w:val="00BE6E5E"/>
    <w:rsid w:val="00BF1A41"/>
    <w:rsid w:val="00BF367D"/>
    <w:rsid w:val="00BF4E1F"/>
    <w:rsid w:val="00BF5234"/>
    <w:rsid w:val="00C00F00"/>
    <w:rsid w:val="00C01CB5"/>
    <w:rsid w:val="00C045AD"/>
    <w:rsid w:val="00C04E84"/>
    <w:rsid w:val="00C12119"/>
    <w:rsid w:val="00C13B10"/>
    <w:rsid w:val="00C16264"/>
    <w:rsid w:val="00C1769D"/>
    <w:rsid w:val="00C20305"/>
    <w:rsid w:val="00C2089B"/>
    <w:rsid w:val="00C27C24"/>
    <w:rsid w:val="00C308C8"/>
    <w:rsid w:val="00C32DF6"/>
    <w:rsid w:val="00C32ED1"/>
    <w:rsid w:val="00C34634"/>
    <w:rsid w:val="00C35ACA"/>
    <w:rsid w:val="00C40999"/>
    <w:rsid w:val="00C44310"/>
    <w:rsid w:val="00C444D3"/>
    <w:rsid w:val="00C44F41"/>
    <w:rsid w:val="00C46E4F"/>
    <w:rsid w:val="00C52E1C"/>
    <w:rsid w:val="00C54644"/>
    <w:rsid w:val="00C57297"/>
    <w:rsid w:val="00C57CF4"/>
    <w:rsid w:val="00C6154C"/>
    <w:rsid w:val="00C6439C"/>
    <w:rsid w:val="00C733C6"/>
    <w:rsid w:val="00C75708"/>
    <w:rsid w:val="00C77F9B"/>
    <w:rsid w:val="00C8077B"/>
    <w:rsid w:val="00C8542B"/>
    <w:rsid w:val="00C930B6"/>
    <w:rsid w:val="00CB0EC2"/>
    <w:rsid w:val="00CB1F78"/>
    <w:rsid w:val="00CB2DAD"/>
    <w:rsid w:val="00CC00CA"/>
    <w:rsid w:val="00CC0A70"/>
    <w:rsid w:val="00CC2585"/>
    <w:rsid w:val="00CC3D1B"/>
    <w:rsid w:val="00CC6BF4"/>
    <w:rsid w:val="00CD0A23"/>
    <w:rsid w:val="00CD6945"/>
    <w:rsid w:val="00CE1532"/>
    <w:rsid w:val="00CE7E22"/>
    <w:rsid w:val="00CF0BE0"/>
    <w:rsid w:val="00CF2FB7"/>
    <w:rsid w:val="00CF694A"/>
    <w:rsid w:val="00D00511"/>
    <w:rsid w:val="00D01D68"/>
    <w:rsid w:val="00D01DB6"/>
    <w:rsid w:val="00D10415"/>
    <w:rsid w:val="00D17883"/>
    <w:rsid w:val="00D209A1"/>
    <w:rsid w:val="00D24221"/>
    <w:rsid w:val="00D2692D"/>
    <w:rsid w:val="00D27A4D"/>
    <w:rsid w:val="00D31FF8"/>
    <w:rsid w:val="00D32DDD"/>
    <w:rsid w:val="00D35481"/>
    <w:rsid w:val="00D36E17"/>
    <w:rsid w:val="00D40759"/>
    <w:rsid w:val="00D41299"/>
    <w:rsid w:val="00D460BF"/>
    <w:rsid w:val="00D47A7D"/>
    <w:rsid w:val="00D50752"/>
    <w:rsid w:val="00D60E02"/>
    <w:rsid w:val="00D637A7"/>
    <w:rsid w:val="00D658EA"/>
    <w:rsid w:val="00D65BC8"/>
    <w:rsid w:val="00D6624B"/>
    <w:rsid w:val="00D71085"/>
    <w:rsid w:val="00D72000"/>
    <w:rsid w:val="00D7448C"/>
    <w:rsid w:val="00D74C40"/>
    <w:rsid w:val="00D80B87"/>
    <w:rsid w:val="00D863C8"/>
    <w:rsid w:val="00D95D00"/>
    <w:rsid w:val="00D95E35"/>
    <w:rsid w:val="00DA067C"/>
    <w:rsid w:val="00DA5153"/>
    <w:rsid w:val="00DB2A73"/>
    <w:rsid w:val="00DB39FB"/>
    <w:rsid w:val="00DB3AAE"/>
    <w:rsid w:val="00DB3BBC"/>
    <w:rsid w:val="00DB4DAE"/>
    <w:rsid w:val="00DC0678"/>
    <w:rsid w:val="00DC3AD6"/>
    <w:rsid w:val="00DC55BD"/>
    <w:rsid w:val="00DC681D"/>
    <w:rsid w:val="00DC6845"/>
    <w:rsid w:val="00DC6F1D"/>
    <w:rsid w:val="00DD01FF"/>
    <w:rsid w:val="00DD17F9"/>
    <w:rsid w:val="00DD1DC1"/>
    <w:rsid w:val="00DE1995"/>
    <w:rsid w:val="00DE29B0"/>
    <w:rsid w:val="00DF4BC7"/>
    <w:rsid w:val="00DF514E"/>
    <w:rsid w:val="00E05B7D"/>
    <w:rsid w:val="00E07283"/>
    <w:rsid w:val="00E10921"/>
    <w:rsid w:val="00E1329C"/>
    <w:rsid w:val="00E14894"/>
    <w:rsid w:val="00E16F2F"/>
    <w:rsid w:val="00E1789D"/>
    <w:rsid w:val="00E212EE"/>
    <w:rsid w:val="00E2245A"/>
    <w:rsid w:val="00E24DCC"/>
    <w:rsid w:val="00E27C9F"/>
    <w:rsid w:val="00E328FC"/>
    <w:rsid w:val="00E357B3"/>
    <w:rsid w:val="00E36F00"/>
    <w:rsid w:val="00E42023"/>
    <w:rsid w:val="00E42501"/>
    <w:rsid w:val="00E52271"/>
    <w:rsid w:val="00E526A2"/>
    <w:rsid w:val="00E56195"/>
    <w:rsid w:val="00E561B2"/>
    <w:rsid w:val="00E649F6"/>
    <w:rsid w:val="00E66F07"/>
    <w:rsid w:val="00E71EFE"/>
    <w:rsid w:val="00E72609"/>
    <w:rsid w:val="00E72B35"/>
    <w:rsid w:val="00E74AE1"/>
    <w:rsid w:val="00E75232"/>
    <w:rsid w:val="00E81843"/>
    <w:rsid w:val="00E854FA"/>
    <w:rsid w:val="00E85762"/>
    <w:rsid w:val="00E86B37"/>
    <w:rsid w:val="00E91168"/>
    <w:rsid w:val="00E954C1"/>
    <w:rsid w:val="00EA3877"/>
    <w:rsid w:val="00EA7272"/>
    <w:rsid w:val="00EB1E68"/>
    <w:rsid w:val="00EB3236"/>
    <w:rsid w:val="00EB3DB2"/>
    <w:rsid w:val="00EB6478"/>
    <w:rsid w:val="00EB703D"/>
    <w:rsid w:val="00ED75B1"/>
    <w:rsid w:val="00EE36DA"/>
    <w:rsid w:val="00EF433E"/>
    <w:rsid w:val="00F00077"/>
    <w:rsid w:val="00F04BF3"/>
    <w:rsid w:val="00F05940"/>
    <w:rsid w:val="00F10980"/>
    <w:rsid w:val="00F20788"/>
    <w:rsid w:val="00F21788"/>
    <w:rsid w:val="00F21AF8"/>
    <w:rsid w:val="00F26507"/>
    <w:rsid w:val="00F323F6"/>
    <w:rsid w:val="00F32DFD"/>
    <w:rsid w:val="00F331D8"/>
    <w:rsid w:val="00F335D0"/>
    <w:rsid w:val="00F461A5"/>
    <w:rsid w:val="00F5191B"/>
    <w:rsid w:val="00F530A4"/>
    <w:rsid w:val="00F53F26"/>
    <w:rsid w:val="00F56E59"/>
    <w:rsid w:val="00F57AF1"/>
    <w:rsid w:val="00F618E2"/>
    <w:rsid w:val="00F61AE0"/>
    <w:rsid w:val="00F653B8"/>
    <w:rsid w:val="00F674E6"/>
    <w:rsid w:val="00F71FC6"/>
    <w:rsid w:val="00F75554"/>
    <w:rsid w:val="00F75ED2"/>
    <w:rsid w:val="00F80E59"/>
    <w:rsid w:val="00F84C73"/>
    <w:rsid w:val="00F84CFB"/>
    <w:rsid w:val="00F85997"/>
    <w:rsid w:val="00F905D3"/>
    <w:rsid w:val="00F92204"/>
    <w:rsid w:val="00F94F44"/>
    <w:rsid w:val="00FA4AA3"/>
    <w:rsid w:val="00FB1477"/>
    <w:rsid w:val="00FB42BA"/>
    <w:rsid w:val="00FB697E"/>
    <w:rsid w:val="00FB6C62"/>
    <w:rsid w:val="00FB75EA"/>
    <w:rsid w:val="00FB7CCB"/>
    <w:rsid w:val="00FC0321"/>
    <w:rsid w:val="00FC2761"/>
    <w:rsid w:val="00FC4665"/>
    <w:rsid w:val="00FD07D7"/>
    <w:rsid w:val="00FD40FD"/>
    <w:rsid w:val="00FD5ADA"/>
    <w:rsid w:val="00FD633C"/>
    <w:rsid w:val="00FD6473"/>
    <w:rsid w:val="00FE324B"/>
    <w:rsid w:val="00FE4C69"/>
    <w:rsid w:val="00FE5BD8"/>
    <w:rsid w:val="00FF5B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099C9"/>
  <w15:docId w15:val="{5B98B2D4-03E4-4461-AC0C-683FAE196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565919678">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CD49F-BB9F-4537-8F46-CC32F7BE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3</Pages>
  <Words>643</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4304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Nishaporn Suttiswangwong</cp:lastModifiedBy>
  <cp:revision>231</cp:revision>
  <cp:lastPrinted>2026-05-13T09:34:00Z</cp:lastPrinted>
  <dcterms:created xsi:type="dcterms:W3CDTF">2021-08-06T04:29:00Z</dcterms:created>
  <dcterms:modified xsi:type="dcterms:W3CDTF">2026-05-14T09:48:00Z</dcterms:modified>
</cp:coreProperties>
</file>