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8EA66C" w14:textId="6402F244" w:rsidR="00F53836" w:rsidRPr="00F53836" w:rsidRDefault="00F53836" w:rsidP="00E25FC5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>บริษัท พริมา มารีน จำกัด (มหาชน) และบริษัทย่อย</w:t>
      </w:r>
    </w:p>
    <w:p w14:paraId="1C934731" w14:textId="77777777" w:rsidR="00F53836" w:rsidRPr="00F53836" w:rsidRDefault="00F53836" w:rsidP="00E25FC5">
      <w:pPr>
        <w:ind w:right="63"/>
        <w:rPr>
          <w:rFonts w:asciiTheme="majorBidi" w:hAnsiTheme="majorBidi" w:cstheme="majorBidi"/>
        </w:rPr>
      </w:pPr>
    </w:p>
    <w:bookmarkEnd w:id="0"/>
    <w:p w14:paraId="7EC97CDF" w14:textId="77777777" w:rsidR="00340BAA" w:rsidRPr="00340BAA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งบการเงินระหว่างกาลแบบย่อ</w:t>
      </w:r>
    </w:p>
    <w:p w14:paraId="12C88082" w14:textId="4444CC80" w:rsidR="00340BAA" w:rsidRPr="002677EC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  <w:lang w:bidi="th-TH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สำหรับงวดสาม</w:t>
      </w:r>
      <w:r w:rsidR="00444EE5">
        <w:rPr>
          <w:rFonts w:asciiTheme="majorBidi" w:hAnsiTheme="majorBidi" w:cs="Angsana New" w:hint="cs"/>
          <w:sz w:val="32"/>
          <w:szCs w:val="32"/>
          <w:cs/>
          <w:lang w:bidi="th-TH"/>
        </w:rPr>
        <w:t>เดือน</w:t>
      </w: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สิ้นสุดวันที่</w:t>
      </w:r>
      <w:r w:rsidRPr="00340BAA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="00EE3ADD">
        <w:rPr>
          <w:rFonts w:asciiTheme="majorBidi" w:hAnsiTheme="majorBidi" w:cstheme="majorBidi"/>
          <w:sz w:val="32"/>
          <w:szCs w:val="32"/>
          <w:lang w:bidi="th-TH"/>
        </w:rPr>
        <w:t xml:space="preserve">31 </w:t>
      </w:r>
      <w:r w:rsidR="00EE3ADD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มีนาคม </w:t>
      </w:r>
      <w:r w:rsidR="00EE3ADD">
        <w:rPr>
          <w:rFonts w:asciiTheme="majorBidi" w:hAnsiTheme="majorBidi" w:cstheme="majorBidi"/>
          <w:sz w:val="32"/>
          <w:szCs w:val="32"/>
          <w:lang w:bidi="th-TH"/>
        </w:rPr>
        <w:t>2569</w:t>
      </w:r>
    </w:p>
    <w:p w14:paraId="30F6BAB1" w14:textId="77777777" w:rsidR="00340BAA" w:rsidRPr="00340BAA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และ</w:t>
      </w:r>
    </w:p>
    <w:p w14:paraId="38CBA0C5" w14:textId="0464EC60" w:rsidR="00F53836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รายงานการสอบทานของผู้สอบบัญชีรับอนุญาต</w:t>
      </w:r>
    </w:p>
    <w:p w14:paraId="0EAA40D4" w14:textId="3485CE85" w:rsidR="00F53836" w:rsidRDefault="00F53836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E25FC5">
      <w:pPr>
        <w:ind w:right="63"/>
        <w:jc w:val="center"/>
      </w:pPr>
    </w:p>
    <w:p w14:paraId="759257C2" w14:textId="1F732704" w:rsidR="00F53836" w:rsidRDefault="00F53836" w:rsidP="00E25FC5">
      <w:pPr>
        <w:pStyle w:val="BodyText"/>
        <w:ind w:right="63"/>
        <w:sectPr w:rsidR="00F53836" w:rsidSect="00E25FC5">
          <w:headerReference w:type="default" r:id="rId10"/>
          <w:footerReference w:type="default" r:id="rId11"/>
          <w:headerReference w:type="first" r:id="rId12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E25FC5">
      <w:pPr>
        <w:pStyle w:val="FSKT2G1M0H1Reporttitle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E25FC5">
      <w:pPr>
        <w:pStyle w:val="FSKT2G1M0H1Reporttitle"/>
        <w:rPr>
          <w:b w:val="0"/>
          <w:bCs w:val="0"/>
          <w:sz w:val="30"/>
          <w:szCs w:val="30"/>
        </w:rPr>
      </w:pPr>
    </w:p>
    <w:p w14:paraId="19D9D78A" w14:textId="77777777" w:rsidR="00F53836" w:rsidRPr="00D22B41" w:rsidRDefault="00F53836" w:rsidP="00E25FC5">
      <w:pPr>
        <w:pStyle w:val="BodyText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เสนอ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คณะกรรมการบริษัท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พริมา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มารีน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จำกัด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(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มหาชน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>)</w:t>
      </w:r>
    </w:p>
    <w:p w14:paraId="552E964F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79063EC2" w14:textId="4897C098" w:rsidR="007C0068" w:rsidRPr="007C0068" w:rsidRDefault="007C0068" w:rsidP="003B6D1E">
      <w:pPr>
        <w:pStyle w:val="BodyText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ข้าพเจ้าได้สอบทานงบฐานะการเงินรวมและงบฐานะการเงินเฉพาะกิจการ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ณ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วันที่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="00D77976">
        <w:rPr>
          <w:rFonts w:asciiTheme="majorBidi" w:hAnsiTheme="majorBidi" w:cs="Angsana New"/>
          <w:sz w:val="30"/>
          <w:szCs w:val="30"/>
          <w:lang w:val="en-US"/>
        </w:rPr>
        <w:t>3</w:t>
      </w:r>
      <w:r w:rsidR="00EE3ADD">
        <w:rPr>
          <w:rFonts w:asciiTheme="majorBidi" w:hAnsiTheme="majorBidi" w:cs="Angsana New"/>
          <w:sz w:val="30"/>
          <w:szCs w:val="30"/>
          <w:lang w:val="en-US"/>
        </w:rPr>
        <w:t xml:space="preserve">1 </w:t>
      </w:r>
      <w:r w:rsidR="00EE3ADD">
        <w:rPr>
          <w:rFonts w:asciiTheme="majorBidi" w:hAnsiTheme="majorBidi" w:cs="Angsana New" w:hint="cs"/>
          <w:sz w:val="30"/>
          <w:szCs w:val="30"/>
          <w:cs/>
          <w:lang w:val="en-US" w:bidi="th-TH"/>
        </w:rPr>
        <w:t xml:space="preserve">มีนาคม </w:t>
      </w:r>
      <w:r w:rsidR="00EE3ADD">
        <w:rPr>
          <w:rFonts w:asciiTheme="majorBidi" w:hAnsiTheme="majorBidi" w:cs="Angsana New"/>
          <w:sz w:val="30"/>
          <w:szCs w:val="30"/>
          <w:lang w:val="en-US" w:bidi="th-TH"/>
        </w:rPr>
        <w:t>2569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งบกำไรขาดทุนรวมและงบกำไรขาดทุนเฉพาะกิจการ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งบกำไรขาดทุนเบ็ดเสร็จรวมและงบกำไรขาดทุนเบ็ดเสร็จเฉพาะกิจการ</w:t>
      </w:r>
      <w:r w:rsidR="00FC44BD">
        <w:rPr>
          <w:rFonts w:asciiTheme="majorBidi" w:hAnsiTheme="majorBidi" w:cs="Angsana New"/>
          <w:sz w:val="30"/>
          <w:szCs w:val="30"/>
          <w:lang w:bidi="th-TH"/>
        </w:rPr>
        <w:t xml:space="preserve">                           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งบการเปลี่ยนแปลงส่วนของผู้ถือหุ้นรวมและงบการเปลี่ยนแปลงส่วนของผู้ถือหุ้นเฉพาะกิจการ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และงบกระแสเงินสดรวมและงบกระแสเงินสดเฉพาะกิจการ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สำหรับงว</w:t>
      </w:r>
      <w:r w:rsidR="00B94FF0">
        <w:rPr>
          <w:rFonts w:asciiTheme="majorBidi" w:hAnsiTheme="majorBidi" w:cs="Angsana New" w:hint="cs"/>
          <w:sz w:val="30"/>
          <w:szCs w:val="30"/>
          <w:cs/>
          <w:lang w:bidi="th-TH"/>
        </w:rPr>
        <w:t>ด</w:t>
      </w:r>
      <w:r w:rsidR="00EE3ADD">
        <w:rPr>
          <w:rFonts w:asciiTheme="majorBidi" w:hAnsiTheme="majorBidi" w:cs="Angsana New" w:hint="cs"/>
          <w:sz w:val="30"/>
          <w:szCs w:val="30"/>
          <w:cs/>
          <w:lang w:bidi="th-TH"/>
        </w:rPr>
        <w:t>สาม</w:t>
      </w:r>
      <w:r w:rsidR="00D77976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สิ้นสุดวันที่</w:t>
      </w:r>
      <w:r w:rsidR="00FC44BD">
        <w:rPr>
          <w:rFonts w:asciiTheme="majorBidi" w:hAnsiTheme="majorBidi" w:cs="Angsana New"/>
          <w:sz w:val="30"/>
          <w:szCs w:val="30"/>
          <w:lang w:bidi="th-TH"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3</w:t>
      </w:r>
      <w:r w:rsidR="00EE3ADD">
        <w:rPr>
          <w:rFonts w:asciiTheme="majorBidi" w:hAnsiTheme="majorBidi" w:cs="Angsana New"/>
          <w:sz w:val="30"/>
          <w:szCs w:val="30"/>
          <w:lang w:val="en-US" w:bidi="th-TH"/>
        </w:rPr>
        <w:t xml:space="preserve">1 </w:t>
      </w:r>
      <w:r w:rsidR="00EE3ADD">
        <w:rPr>
          <w:rFonts w:asciiTheme="majorBidi" w:hAnsiTheme="majorBidi" w:cs="Angsana New" w:hint="cs"/>
          <w:sz w:val="30"/>
          <w:szCs w:val="30"/>
          <w:cs/>
          <w:lang w:val="en-US" w:bidi="th-TH"/>
        </w:rPr>
        <w:t xml:space="preserve">มีนาคม </w:t>
      </w:r>
      <w:r w:rsidR="00EE3ADD">
        <w:rPr>
          <w:rFonts w:asciiTheme="majorBidi" w:hAnsiTheme="majorBidi" w:cs="Angsana New"/>
          <w:sz w:val="30"/>
          <w:szCs w:val="30"/>
          <w:lang w:val="en-US" w:bidi="th-TH"/>
        </w:rPr>
        <w:t>2569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และหมายเหตุประกอบ</w:t>
      </w:r>
      <w:r w:rsidR="00FC44BD">
        <w:rPr>
          <w:rFonts w:asciiTheme="majorBidi" w:hAnsiTheme="majorBidi" w:cs="Angsana New"/>
          <w:sz w:val="30"/>
          <w:szCs w:val="30"/>
          <w:lang w:bidi="th-TH"/>
        </w:rPr>
        <w:t xml:space="preserve">                   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งบการเงินแบบย่อ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ข้อมูลทางการเงินระหว่างกา</w:t>
      </w:r>
      <w:r w:rsidRPr="007C0068">
        <w:rPr>
          <w:rFonts w:asciiTheme="majorBidi" w:hAnsiTheme="majorBidi" w:cs="Angsana New" w:hint="cs"/>
          <w:sz w:val="30"/>
          <w:szCs w:val="30"/>
          <w:cs/>
          <w:lang w:bidi="th-TH"/>
        </w:rPr>
        <w:t>ล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ของบริษัท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พริมา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มารีน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จำกัด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มหาชน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และบริษัทย่อย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และของเฉพาะบริษัท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พริมา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มารีน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จำกัด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มหาชน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ตามลำดับ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ฉบับที่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34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เรื่องการรายงานทางการเงินระหว่างกาล</w:t>
      </w:r>
      <w:r w:rsidR="00FC44BD">
        <w:rPr>
          <w:rFonts w:asciiTheme="majorBidi" w:hAnsiTheme="majorBidi" w:cs="Angsana New"/>
          <w:sz w:val="30"/>
          <w:szCs w:val="30"/>
          <w:lang w:bidi="th-TH"/>
        </w:rPr>
        <w:t xml:space="preserve">                                    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75703EA0" w14:textId="77777777" w:rsidR="00340BAA" w:rsidRPr="00F53836" w:rsidRDefault="00340BAA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ขอบเขตการสอบทาน</w:t>
      </w:r>
    </w:p>
    <w:p w14:paraId="426B5D9F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555F45CC" w14:textId="1D26BB9E" w:rsidR="00340BAA" w:rsidRDefault="00340BAA" w:rsidP="00E25FC5">
      <w:pPr>
        <w:pStyle w:val="BodyText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ข้าพเจ้าได้ปฏิบัติงานสอบทานตามมาตรฐานงานสอบทาน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รหัส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/>
          <w:sz w:val="30"/>
          <w:szCs w:val="30"/>
          <w:lang w:bidi="th-TH"/>
        </w:rPr>
        <w:t>2410 “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การสอบทานข้อมูลทางการเงินระหว่างกาลโดยผู้สอบบัญชีรับอนุญาตของกิจการ</w:t>
      </w:r>
      <w:r w:rsidRPr="00340BAA">
        <w:rPr>
          <w:rFonts w:asciiTheme="majorBidi" w:hAnsiTheme="majorBidi" w:cs="Angsana New" w:hint="eastAsia"/>
          <w:sz w:val="30"/>
          <w:szCs w:val="30"/>
          <w:cs/>
          <w:lang w:bidi="th-TH"/>
        </w:rPr>
        <w:t>”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การสอบทานดังกล่าวประกอบด้วย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การสอบทานนี้มีขอบเขตจำกัด</w:t>
      </w:r>
      <w:r w:rsidR="00BB1D3B">
        <w:rPr>
          <w:rFonts w:asciiTheme="majorBidi" w:hAnsiTheme="majorBidi" w:cs="Angsana New"/>
          <w:sz w:val="30"/>
          <w:szCs w:val="30"/>
          <w:lang w:bidi="th-TH"/>
        </w:rPr>
        <w:br/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ดังนั้นข้าพเจ้าจึงไม่แสดงความเห็นต่อข้อมูลทางการเงินระหว่างกาลที่สอบทาน</w:t>
      </w:r>
    </w:p>
    <w:p w14:paraId="4AEA27EA" w14:textId="77777777" w:rsidR="00671590" w:rsidRPr="005F278F" w:rsidRDefault="00671590" w:rsidP="00671590">
      <w:pPr>
        <w:rPr>
          <w:rFonts w:ascii="Angsana New" w:hAnsi="Angsana New" w:cs="Angsana New" w:hint="cs"/>
          <w:sz w:val="30"/>
          <w:szCs w:val="30"/>
          <w:lang w:val="en-AU" w:bidi="th-TH"/>
        </w:rPr>
      </w:pPr>
    </w:p>
    <w:p w14:paraId="1F88C3AF" w14:textId="77777777" w:rsidR="005F278F" w:rsidRPr="005F278F" w:rsidRDefault="005F278F" w:rsidP="00671590">
      <w:pPr>
        <w:tabs>
          <w:tab w:val="left" w:pos="6740"/>
        </w:tabs>
        <w:rPr>
          <w:rFonts w:ascii="Angsana New" w:hAnsi="Angsana New" w:cs="Angsana New" w:hint="cs"/>
          <w:sz w:val="30"/>
          <w:szCs w:val="30"/>
          <w:lang w:val="en-AU" w:bidi="th-TH"/>
        </w:rPr>
      </w:pPr>
    </w:p>
    <w:p w14:paraId="3A82A3F5" w14:textId="374D18FC" w:rsidR="005F278F" w:rsidRPr="005F278F" w:rsidRDefault="005F278F" w:rsidP="00671590">
      <w:pPr>
        <w:tabs>
          <w:tab w:val="left" w:pos="6740"/>
        </w:tabs>
        <w:rPr>
          <w:rFonts w:ascii="Angsana New" w:hAnsi="Angsana New" w:cs="Angsana New" w:hint="cs"/>
          <w:sz w:val="30"/>
          <w:szCs w:val="30"/>
          <w:lang w:val="en-AU" w:bidi="th-TH"/>
        </w:rPr>
        <w:sectPr w:rsidR="005F278F" w:rsidRPr="005F278F" w:rsidSect="00E25FC5">
          <w:headerReference w:type="default" r:id="rId13"/>
          <w:headerReference w:type="first" r:id="rId14"/>
          <w:footerReference w:type="first" r:id="rId15"/>
          <w:pgSz w:w="11907" w:h="16839" w:code="9"/>
          <w:pgMar w:top="691" w:right="1152" w:bottom="576" w:left="1152" w:header="720" w:footer="720" w:gutter="0"/>
          <w:pgNumType w:start="1"/>
          <w:cols w:space="720"/>
          <w:titlePg/>
          <w:docGrid w:linePitch="360"/>
        </w:sectPr>
      </w:pPr>
    </w:p>
    <w:p w14:paraId="05C7B4F3" w14:textId="1C2DED5A" w:rsidR="00F53836" w:rsidRPr="00E25FC5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E25FC5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ข้อสรุป</w:t>
      </w:r>
    </w:p>
    <w:p w14:paraId="59758CB1" w14:textId="77777777" w:rsidR="00F53836" w:rsidRPr="00E25FC5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4C0A4E72" w14:textId="08481413" w:rsidR="00F53836" w:rsidRDefault="00340BAA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ข้าพเจ้าไม่พบสิ่งที่เป็นเหตุให้เชื่อว่าข้อมูลทางการเงินระหว่างกาลดังกล่าว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ไม่ได้จัดทำขึ้นตามมาตรฐานการบัญชี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theme="majorBidi"/>
          <w:sz w:val="30"/>
          <w:szCs w:val="30"/>
        </w:rPr>
        <w:br/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ฉบับที่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2677EC" w:rsidRPr="00E25FC5">
        <w:rPr>
          <w:rFonts w:asciiTheme="majorBidi" w:hAnsiTheme="majorBidi" w:cstheme="majorBidi"/>
          <w:sz w:val="30"/>
          <w:szCs w:val="30"/>
        </w:rPr>
        <w:t>3</w:t>
      </w:r>
      <w:r w:rsidRPr="00E25FC5">
        <w:rPr>
          <w:rFonts w:asciiTheme="majorBidi" w:hAnsiTheme="majorBidi" w:cstheme="majorBidi"/>
          <w:sz w:val="30"/>
          <w:szCs w:val="30"/>
        </w:rPr>
        <w:t xml:space="preserve">4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เรื่อง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การรายงานทางการเงินระหว่างกาล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ในสาระสำคัญจากการสอบทานของข้าพเจ้า</w:t>
      </w:r>
    </w:p>
    <w:p w14:paraId="20FD8FCE" w14:textId="77777777" w:rsidR="00E25FC5" w:rsidRPr="00F53836" w:rsidRDefault="00E25FC5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344D76A4" w14:textId="77777777" w:rsidR="00E25FC5" w:rsidRPr="002A1359" w:rsidRDefault="00E25FC5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68D2B823" w14:textId="77777777" w:rsid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7A19A4FF" w14:textId="77777777" w:rsidR="009454B3" w:rsidRDefault="009454B3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3D1BA1C9" w14:textId="77777777" w:rsidR="009454B3" w:rsidRPr="00F53836" w:rsidRDefault="009454B3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76EEF905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(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มาริษา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ธราธรบรรพกุล</w:t>
      </w:r>
      <w:r w:rsidRPr="00F53836">
        <w:rPr>
          <w:rFonts w:asciiTheme="majorBidi" w:hAnsiTheme="majorBidi" w:cstheme="majorBidi"/>
          <w:sz w:val="30"/>
          <w:szCs w:val="30"/>
        </w:rPr>
        <w:t>)</w:t>
      </w:r>
    </w:p>
    <w:p w14:paraId="48D41AA5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ผู้สอบบัญชีรับอนุญาต</w:t>
      </w:r>
    </w:p>
    <w:p w14:paraId="0C0F0017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เลขทะเบียน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lang w:val="en-GB"/>
        </w:rPr>
        <w:t>5</w:t>
      </w:r>
      <w:r w:rsidRPr="00F53836">
        <w:rPr>
          <w:rFonts w:asciiTheme="majorBidi" w:hAnsiTheme="majorBidi" w:cstheme="majorBidi"/>
          <w:sz w:val="30"/>
          <w:szCs w:val="30"/>
        </w:rPr>
        <w:t>7</w:t>
      </w:r>
      <w:r w:rsidRPr="00F53836">
        <w:rPr>
          <w:rFonts w:asciiTheme="majorBidi" w:hAnsiTheme="majorBidi" w:cstheme="majorBidi"/>
          <w:sz w:val="30"/>
          <w:szCs w:val="30"/>
          <w:lang w:val="en-GB"/>
        </w:rPr>
        <w:t>52</w:t>
      </w:r>
    </w:p>
    <w:p w14:paraId="36832528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20"/>
        </w:rPr>
      </w:pPr>
    </w:p>
    <w:p w14:paraId="60354F37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บริษัท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เคพีเอ็มจี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ภูมิไชย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สอบบัญชี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จำกัด</w:t>
      </w:r>
    </w:p>
    <w:p w14:paraId="782CC918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41B21531" w14:textId="0A053796" w:rsidR="00944AED" w:rsidRPr="00EE3ADD" w:rsidRDefault="00614A38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>
        <w:rPr>
          <w:rFonts w:asciiTheme="majorBidi" w:hAnsiTheme="majorBidi" w:cstheme="majorBidi"/>
          <w:sz w:val="30"/>
          <w:szCs w:val="30"/>
          <w:lang w:val="en-US" w:bidi="th-TH"/>
        </w:rPr>
        <w:t>14</w:t>
      </w:r>
      <w:r w:rsidR="00340BAA" w:rsidRPr="00340BAA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="00EE3ADD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พฤษภาคม </w:t>
      </w:r>
      <w:r w:rsidR="00340BAA" w:rsidRPr="00340BAA">
        <w:rPr>
          <w:rFonts w:asciiTheme="majorBidi" w:hAnsiTheme="majorBidi" w:cstheme="majorBidi"/>
          <w:sz w:val="30"/>
          <w:szCs w:val="30"/>
        </w:rPr>
        <w:t>2</w:t>
      </w:r>
      <w:r w:rsidR="002677EC">
        <w:rPr>
          <w:rFonts w:asciiTheme="majorBidi" w:hAnsiTheme="majorBidi" w:cstheme="majorBidi"/>
          <w:sz w:val="30"/>
          <w:szCs w:val="30"/>
        </w:rPr>
        <w:t>5</w:t>
      </w:r>
      <w:r w:rsidR="00340BAA" w:rsidRPr="00340BAA">
        <w:rPr>
          <w:rFonts w:asciiTheme="majorBidi" w:hAnsiTheme="majorBidi" w:cstheme="majorBidi"/>
          <w:sz w:val="30"/>
          <w:szCs w:val="30"/>
        </w:rPr>
        <w:t>6</w:t>
      </w:r>
      <w:r w:rsidR="00EE3ADD">
        <w:rPr>
          <w:rFonts w:asciiTheme="majorBidi" w:hAnsiTheme="majorBidi" w:cstheme="majorBidi"/>
          <w:sz w:val="30"/>
          <w:szCs w:val="30"/>
        </w:rPr>
        <w:t>9</w:t>
      </w:r>
    </w:p>
    <w:p w14:paraId="6495EFE0" w14:textId="77777777" w:rsidR="00340BAA" w:rsidRPr="00340BAA" w:rsidRDefault="00340BAA" w:rsidP="00E25FC5">
      <w:pPr>
        <w:pStyle w:val="BodyText"/>
        <w:jc w:val="thaiDistribute"/>
        <w:rPr>
          <w:rFonts w:asciiTheme="majorBidi" w:hAnsiTheme="majorBidi" w:cstheme="majorBidi"/>
          <w:sz w:val="30"/>
          <w:szCs w:val="30"/>
        </w:rPr>
      </w:pPr>
    </w:p>
    <w:sectPr w:rsidR="00340BAA" w:rsidRPr="00340BAA" w:rsidSect="00E25FC5">
      <w:headerReference w:type="first" r:id="rId16"/>
      <w:footerReference w:type="first" r:id="rId17"/>
      <w:pgSz w:w="11907" w:h="16839" w:code="9"/>
      <w:pgMar w:top="691" w:right="1152" w:bottom="576" w:left="1152" w:header="720" w:footer="720" w:gutter="0"/>
      <w:pgNumType w:start="2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F1F18F" w14:textId="77777777" w:rsidR="00774CE9" w:rsidRDefault="00774CE9" w:rsidP="00651CFB">
      <w:pPr>
        <w:spacing w:line="240" w:lineRule="auto"/>
      </w:pPr>
      <w:r>
        <w:separator/>
      </w:r>
    </w:p>
  </w:endnote>
  <w:endnote w:type="continuationSeparator" w:id="0">
    <w:p w14:paraId="639E88F2" w14:textId="77777777" w:rsidR="00774CE9" w:rsidRDefault="00774CE9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906BB24-F209-4901-AA92-9DF259948FCF}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2" w:fontKey="{841473E9-23E5-4DD2-B48D-2B412172811C}"/>
  </w:font>
  <w:font w:name="Univers for KPMG Light">
    <w:altName w:val="Calibri"/>
    <w:charset w:val="00"/>
    <w:family w:val="swiss"/>
    <w:pitch w:val="variable"/>
    <w:sig w:usb0="800002AF" w:usb1="5000204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07A214B0-C7D4-481F-A96C-E9868AA4F569}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4" w:fontKey="{0D883017-088B-408E-9F64-18A30A794175}"/>
    <w:embedBold r:id="rId5" w:fontKey="{49DF09F3-8A21-4E6F-A3AC-E32CB6705391}"/>
    <w:embedItalic r:id="rId6" w:fontKey="{927B6681-C047-414C-B9EC-F3565C9A31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charset w:val="00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949391C-7BC1-45ED-8E24-0F114871B5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A3CD8" w14:textId="5DFA9F7A" w:rsidR="00F53836" w:rsidRPr="00620965" w:rsidRDefault="00712D32" w:rsidP="005F278F">
    <w:pPr>
      <w:pStyle w:val="Footer"/>
      <w:rPr>
        <w:rFonts w:ascii="Angsana New" w:hAnsi="Angsana New" w:cs="Angsana New" w:hint="cs"/>
        <w:sz w:val="30"/>
        <w:szCs w:val="30"/>
        <w:cs/>
      </w:rPr>
    </w:pPr>
    <w:r w:rsidRPr="00620965">
      <w:rPr>
        <w:rFonts w:ascii="Angsana New" w:hAnsi="Angsana New" w:cs="Angsana New" w:hint="cs"/>
        <w:sz w:val="30"/>
        <w:szCs w:val="3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62286047"/>
      <w:docPartObj>
        <w:docPartGallery w:val="Page Numbers (Bottom of Page)"/>
        <w:docPartUnique/>
      </w:docPartObj>
    </w:sdtPr>
    <w:sdtEndPr>
      <w:rPr>
        <w:rFonts w:ascii="Angsana New" w:hAnsi="Angsana New" w:cs="Angsana New" w:hint="cs"/>
        <w:noProof/>
        <w:sz w:val="30"/>
        <w:szCs w:val="30"/>
      </w:rPr>
    </w:sdtEndPr>
    <w:sdtContent>
      <w:p w14:paraId="6980B1C5" w14:textId="4F614DAB" w:rsidR="00E25FC5" w:rsidRPr="00620965" w:rsidRDefault="00E25FC5" w:rsidP="00E25FC5">
        <w:pPr>
          <w:pStyle w:val="Footer"/>
          <w:jc w:val="center"/>
          <w:rPr>
            <w:rFonts w:ascii="Angsana New" w:hAnsi="Angsana New" w:cs="Angsana New" w:hint="cs"/>
            <w:sz w:val="30"/>
            <w:szCs w:val="30"/>
          </w:rPr>
        </w:pPr>
        <w:r w:rsidRPr="00620965">
          <w:rPr>
            <w:rFonts w:ascii="Angsana New" w:hAnsi="Angsana New" w:cs="Angsana New" w:hint="cs"/>
            <w:sz w:val="30"/>
            <w:szCs w:val="30"/>
          </w:rPr>
          <w:fldChar w:fldCharType="begin"/>
        </w:r>
        <w:r w:rsidRPr="00620965">
          <w:rPr>
            <w:rFonts w:ascii="Angsana New" w:hAnsi="Angsana New" w:cs="Angsana New" w:hint="cs"/>
            <w:sz w:val="30"/>
            <w:szCs w:val="30"/>
          </w:rPr>
          <w:instrText xml:space="preserve"> PAGE   \* MERGEFORMAT </w:instrText>
        </w:r>
        <w:r w:rsidRPr="00620965">
          <w:rPr>
            <w:rFonts w:ascii="Angsana New" w:hAnsi="Angsana New" w:cs="Angsana New" w:hint="cs"/>
            <w:sz w:val="30"/>
            <w:szCs w:val="30"/>
          </w:rPr>
          <w:fldChar w:fldCharType="separate"/>
        </w:r>
        <w:r w:rsidRPr="00620965">
          <w:rPr>
            <w:rFonts w:ascii="Angsana New" w:hAnsi="Angsana New" w:cs="Angsana New" w:hint="cs"/>
            <w:noProof/>
            <w:sz w:val="30"/>
            <w:szCs w:val="30"/>
          </w:rPr>
          <w:t>2</w:t>
        </w:r>
        <w:r w:rsidRPr="00620965">
          <w:rPr>
            <w:rFonts w:ascii="Angsana New" w:hAnsi="Angsana New" w:cs="Angsana New" w:hint="cs"/>
            <w:noProof/>
            <w:sz w:val="30"/>
            <w:szCs w:val="3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08D5AF" w14:textId="77777777" w:rsidR="00774CE9" w:rsidRDefault="00774CE9" w:rsidP="00651CFB">
      <w:pPr>
        <w:spacing w:line="240" w:lineRule="auto"/>
      </w:pPr>
      <w:r>
        <w:separator/>
      </w:r>
    </w:p>
  </w:footnote>
  <w:footnote w:type="continuationSeparator" w:id="0">
    <w:p w14:paraId="3033EDF7" w14:textId="77777777" w:rsidR="00774CE9" w:rsidRDefault="00774CE9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637223214" name="Picture 1637223214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EF6F5" w14:textId="491C82CF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65D31298" w14:textId="6D7D316D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76DE0520" w14:textId="3E77976F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0CF94C14" w14:textId="52E84B12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3494C709" w14:textId="4AA46169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1F39DB61" w14:textId="77777777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801C9" w14:textId="77777777" w:rsidR="00F53836" w:rsidRDefault="00F53836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087B0A7B" w14:textId="77777777" w:rsid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078E000A" w14:textId="77777777" w:rsid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4E4116BE" w14:textId="77777777" w:rsidR="00E25FC5" w:rsidRP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A4D0" w14:textId="60075E20" w:rsidR="007E6928" w:rsidRPr="00BB6CFF" w:rsidRDefault="007E6928">
    <w:pPr>
      <w:rPr>
        <w:rFonts w:ascii="Angsana New" w:hAnsi="Angsana New" w:cs="Angsana New" w:hint="cs"/>
        <w:sz w:val="32"/>
        <w:szCs w:val="32"/>
      </w:rPr>
    </w:pPr>
  </w:p>
  <w:p w14:paraId="1C64D13E" w14:textId="19EC09DB" w:rsidR="00E25FC5" w:rsidRPr="00BB6CFF" w:rsidRDefault="00E25FC5" w:rsidP="00712D32">
    <w:pPr>
      <w:pStyle w:val="Header"/>
      <w:rPr>
        <w:rFonts w:ascii="Angsana New" w:hAnsi="Angsana New" w:cs="Angsana New" w:hint="cs"/>
        <w:sz w:val="32"/>
        <w:szCs w:val="32"/>
        <w:lang w:bidi="th-TH"/>
      </w:rPr>
    </w:pPr>
  </w:p>
  <w:p w14:paraId="625DA0B1" w14:textId="77777777" w:rsidR="00E25FC5" w:rsidRPr="00BB6CFF" w:rsidRDefault="00E25FC5" w:rsidP="00751A49">
    <w:pPr>
      <w:pStyle w:val="Header"/>
      <w:rPr>
        <w:rFonts w:ascii="Angsana New" w:hAnsi="Angsana New" w:cs="Angsana New" w:hint="cs"/>
        <w:sz w:val="32"/>
        <w:szCs w:val="32"/>
        <w:lang w:bidi="th-TH"/>
      </w:rPr>
    </w:pPr>
  </w:p>
  <w:p w14:paraId="0C090DD4" w14:textId="77777777" w:rsidR="00E25FC5" w:rsidRPr="00BB6CFF" w:rsidRDefault="00E25FC5" w:rsidP="00751A49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081A45D4" w14:textId="77777777" w:rsidR="00BB6CFF" w:rsidRPr="00BB6CFF" w:rsidRDefault="00BB6CFF" w:rsidP="00751A49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51CACB62" w14:textId="77777777" w:rsidR="00BB6CFF" w:rsidRPr="00BB6CFF" w:rsidRDefault="00BB6CFF" w:rsidP="00751A49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705BDF69" w14:textId="77777777" w:rsidR="00BB6CFF" w:rsidRPr="00BB6CFF" w:rsidRDefault="00BB6CFF" w:rsidP="00751A49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20F33C3A" w14:textId="77777777" w:rsidR="00BB6CFF" w:rsidRPr="00BB6CFF" w:rsidRDefault="00BB6CFF" w:rsidP="00751A49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54F6DD2D" w14:textId="77777777" w:rsidR="00BB6CFF" w:rsidRPr="00BB6CFF" w:rsidRDefault="00BB6CFF" w:rsidP="00751A49">
    <w:pPr>
      <w:pStyle w:val="Header"/>
      <w:rPr>
        <w:rFonts w:ascii="Angsana New" w:hAnsi="Angsana New" w:cs="Angsana New" w:hint="cs"/>
        <w:sz w:val="32"/>
        <w:szCs w:val="32"/>
        <w:lang w:bidi="th-TH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17BAD" w14:textId="6AB94134" w:rsidR="00E25FC5" w:rsidRPr="0062096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65E28233" w14:textId="77777777" w:rsidR="00E25FC5" w:rsidRPr="0062096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DA9BD03" w14:textId="77777777" w:rsidR="00E25FC5" w:rsidRPr="0062096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3C4F7CE" w14:textId="77777777" w:rsidR="00E25FC5" w:rsidRPr="0062096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25AB0"/>
    <w:rsid w:val="0009781E"/>
    <w:rsid w:val="000B6423"/>
    <w:rsid w:val="000D65AF"/>
    <w:rsid w:val="000E1A7F"/>
    <w:rsid w:val="0010144D"/>
    <w:rsid w:val="00103DE6"/>
    <w:rsid w:val="00173A1A"/>
    <w:rsid w:val="00176854"/>
    <w:rsid w:val="001A4033"/>
    <w:rsid w:val="001A5A79"/>
    <w:rsid w:val="001C4585"/>
    <w:rsid w:val="001F707C"/>
    <w:rsid w:val="00217249"/>
    <w:rsid w:val="00217D02"/>
    <w:rsid w:val="002239E7"/>
    <w:rsid w:val="00234CF0"/>
    <w:rsid w:val="00242F2F"/>
    <w:rsid w:val="0025273D"/>
    <w:rsid w:val="00261282"/>
    <w:rsid w:val="002677EC"/>
    <w:rsid w:val="00267B9F"/>
    <w:rsid w:val="002A1359"/>
    <w:rsid w:val="002F0804"/>
    <w:rsid w:val="00322843"/>
    <w:rsid w:val="00340BAA"/>
    <w:rsid w:val="00342DCB"/>
    <w:rsid w:val="0035407C"/>
    <w:rsid w:val="00364E11"/>
    <w:rsid w:val="00374F49"/>
    <w:rsid w:val="00382A90"/>
    <w:rsid w:val="003B6D1E"/>
    <w:rsid w:val="003C1F65"/>
    <w:rsid w:val="004229B5"/>
    <w:rsid w:val="00425A05"/>
    <w:rsid w:val="00427390"/>
    <w:rsid w:val="00435FEE"/>
    <w:rsid w:val="00444EE5"/>
    <w:rsid w:val="00452991"/>
    <w:rsid w:val="00452B2A"/>
    <w:rsid w:val="00476A1C"/>
    <w:rsid w:val="004A02DA"/>
    <w:rsid w:val="004A2926"/>
    <w:rsid w:val="004C143A"/>
    <w:rsid w:val="004C1D08"/>
    <w:rsid w:val="004E05FF"/>
    <w:rsid w:val="004F08CA"/>
    <w:rsid w:val="004F216F"/>
    <w:rsid w:val="00531EA0"/>
    <w:rsid w:val="00546BB9"/>
    <w:rsid w:val="0055042A"/>
    <w:rsid w:val="00594E04"/>
    <w:rsid w:val="00597266"/>
    <w:rsid w:val="005977FE"/>
    <w:rsid w:val="005A7AF0"/>
    <w:rsid w:val="005C287A"/>
    <w:rsid w:val="005D491F"/>
    <w:rsid w:val="005D521E"/>
    <w:rsid w:val="005D714A"/>
    <w:rsid w:val="005E622A"/>
    <w:rsid w:val="005F278F"/>
    <w:rsid w:val="005F57C9"/>
    <w:rsid w:val="00604478"/>
    <w:rsid w:val="00607E9F"/>
    <w:rsid w:val="00614A38"/>
    <w:rsid w:val="00620965"/>
    <w:rsid w:val="00651CFB"/>
    <w:rsid w:val="00671590"/>
    <w:rsid w:val="00685FC3"/>
    <w:rsid w:val="006A6951"/>
    <w:rsid w:val="006D7F44"/>
    <w:rsid w:val="006E6FEF"/>
    <w:rsid w:val="00712D32"/>
    <w:rsid w:val="00714077"/>
    <w:rsid w:val="0073116A"/>
    <w:rsid w:val="00737FC9"/>
    <w:rsid w:val="007518F9"/>
    <w:rsid w:val="00751A49"/>
    <w:rsid w:val="00753C9F"/>
    <w:rsid w:val="00760B61"/>
    <w:rsid w:val="00773310"/>
    <w:rsid w:val="00774CE9"/>
    <w:rsid w:val="007763E1"/>
    <w:rsid w:val="00787E54"/>
    <w:rsid w:val="0079299A"/>
    <w:rsid w:val="007A2EFE"/>
    <w:rsid w:val="007C0068"/>
    <w:rsid w:val="007C0851"/>
    <w:rsid w:val="007C0F00"/>
    <w:rsid w:val="007C6593"/>
    <w:rsid w:val="007E6928"/>
    <w:rsid w:val="007E6CBB"/>
    <w:rsid w:val="008476C5"/>
    <w:rsid w:val="0086544A"/>
    <w:rsid w:val="00881FFD"/>
    <w:rsid w:val="008A4D96"/>
    <w:rsid w:val="008B53D5"/>
    <w:rsid w:val="008D0BC8"/>
    <w:rsid w:val="00944AED"/>
    <w:rsid w:val="009454B3"/>
    <w:rsid w:val="00976348"/>
    <w:rsid w:val="00980E19"/>
    <w:rsid w:val="00984C1C"/>
    <w:rsid w:val="0099758F"/>
    <w:rsid w:val="009B4200"/>
    <w:rsid w:val="009C4096"/>
    <w:rsid w:val="009D2216"/>
    <w:rsid w:val="009E679A"/>
    <w:rsid w:val="00A00437"/>
    <w:rsid w:val="00A1497C"/>
    <w:rsid w:val="00A33336"/>
    <w:rsid w:val="00A366EC"/>
    <w:rsid w:val="00A424F5"/>
    <w:rsid w:val="00A524B0"/>
    <w:rsid w:val="00A97A2A"/>
    <w:rsid w:val="00AE7D5D"/>
    <w:rsid w:val="00AF024D"/>
    <w:rsid w:val="00B07A72"/>
    <w:rsid w:val="00B44295"/>
    <w:rsid w:val="00B51B4B"/>
    <w:rsid w:val="00B66AA5"/>
    <w:rsid w:val="00B874EE"/>
    <w:rsid w:val="00B94668"/>
    <w:rsid w:val="00B94FF0"/>
    <w:rsid w:val="00BA4B8B"/>
    <w:rsid w:val="00BB1D3B"/>
    <w:rsid w:val="00BB6CFF"/>
    <w:rsid w:val="00BE0216"/>
    <w:rsid w:val="00BF3E63"/>
    <w:rsid w:val="00C54691"/>
    <w:rsid w:val="00C6165B"/>
    <w:rsid w:val="00CC22CC"/>
    <w:rsid w:val="00CC3CE5"/>
    <w:rsid w:val="00CC4EE1"/>
    <w:rsid w:val="00CE390B"/>
    <w:rsid w:val="00CE7FDD"/>
    <w:rsid w:val="00CF4796"/>
    <w:rsid w:val="00D22B41"/>
    <w:rsid w:val="00D30501"/>
    <w:rsid w:val="00D42474"/>
    <w:rsid w:val="00D54036"/>
    <w:rsid w:val="00D63BF0"/>
    <w:rsid w:val="00D77976"/>
    <w:rsid w:val="00D80E59"/>
    <w:rsid w:val="00DC3716"/>
    <w:rsid w:val="00DD1511"/>
    <w:rsid w:val="00DE1E31"/>
    <w:rsid w:val="00E03673"/>
    <w:rsid w:val="00E13469"/>
    <w:rsid w:val="00E25FC5"/>
    <w:rsid w:val="00E463FF"/>
    <w:rsid w:val="00E52968"/>
    <w:rsid w:val="00E63FC1"/>
    <w:rsid w:val="00E67B31"/>
    <w:rsid w:val="00E71B35"/>
    <w:rsid w:val="00EA52DC"/>
    <w:rsid w:val="00EA7B10"/>
    <w:rsid w:val="00EB0E24"/>
    <w:rsid w:val="00EB6B33"/>
    <w:rsid w:val="00EE2D46"/>
    <w:rsid w:val="00EE3ADD"/>
    <w:rsid w:val="00F33A9D"/>
    <w:rsid w:val="00F53836"/>
    <w:rsid w:val="00FC44BD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363326b13391be7397c4bb1fc5892dfb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07c4184628cb65ea077b891fba7abf30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F95861-3EFE-43DC-BAF6-D67797A97A0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1F39F53-EF85-4C9E-A9D4-9A42EF5FE74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F5E756C-69F3-4431-876A-AEF5363407C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customXml/itemProps4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302</Words>
  <Characters>1725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2023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Kornsiri, Chongaksorn</cp:lastModifiedBy>
  <cp:revision>7</cp:revision>
  <cp:lastPrinted>2026-04-29T12:04:00Z</cp:lastPrinted>
  <dcterms:created xsi:type="dcterms:W3CDTF">2026-04-29T12:34:00Z</dcterms:created>
  <dcterms:modified xsi:type="dcterms:W3CDTF">2026-05-14T01:37:00Z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</Properties>
</file>