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81B5" w14:textId="0BBA4CC4" w:rsidR="00625F82" w:rsidRPr="000C123E" w:rsidRDefault="00625F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cs/>
        </w:rPr>
      </w:pPr>
    </w:p>
    <w:tbl>
      <w:tblPr>
        <w:tblW w:w="9461" w:type="dxa"/>
        <w:tblLook w:val="04A0" w:firstRow="1" w:lastRow="0" w:firstColumn="1" w:lastColumn="0" w:noHBand="0" w:noVBand="1"/>
      </w:tblPr>
      <w:tblGrid>
        <w:gridCol w:w="9461"/>
      </w:tblGrid>
      <w:tr w:rsidR="00D663FF" w:rsidRPr="000C123E" w14:paraId="4001D671" w14:textId="77777777" w:rsidTr="00FA44B0">
        <w:trPr>
          <w:trHeight w:val="386"/>
        </w:trPr>
        <w:tc>
          <w:tcPr>
            <w:tcW w:w="9461" w:type="dxa"/>
            <w:vAlign w:val="center"/>
          </w:tcPr>
          <w:p w14:paraId="07A42A92" w14:textId="77777777" w:rsidR="00D663FF" w:rsidRPr="000C123E" w:rsidRDefault="00D663F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w:t>
            </w:r>
            <w:r w:rsidRPr="000C123E">
              <w:rPr>
                <w:rFonts w:ascii="Arial" w:hAnsi="Arial" w:cs="Arial"/>
                <w:color w:val="000000" w:themeColor="text1"/>
                <w:sz w:val="20"/>
                <w:szCs w:val="20"/>
              </w:rPr>
              <w:tab/>
              <w:t>General information</w:t>
            </w:r>
          </w:p>
        </w:tc>
      </w:tr>
    </w:tbl>
    <w:p w14:paraId="24AC78D4" w14:textId="77777777" w:rsidR="00D663FF" w:rsidRPr="000C123E"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438C0C56" w14:textId="307D6EAC" w:rsidR="00963C14" w:rsidRPr="000C123E" w:rsidRDefault="000C123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lang w:val="en-GB"/>
        </w:rPr>
      </w:pPr>
      <w:r w:rsidRPr="000C123E">
        <w:rPr>
          <w:rFonts w:ascii="Arial" w:hAnsi="Arial" w:cs="Arial"/>
          <w:color w:val="000000" w:themeColor="text1"/>
          <w:spacing w:val="-2"/>
          <w:sz w:val="20"/>
          <w:szCs w:val="20"/>
          <w:lang w:val="en-GB"/>
        </w:rPr>
        <w:t>Central Retail Corporation Public Company Limited (the Company)</w:t>
      </w:r>
      <w:r w:rsidR="007976C7" w:rsidRPr="000C123E">
        <w:rPr>
          <w:rFonts w:ascii="Arial" w:hAnsi="Arial" w:cs="Arial"/>
          <w:color w:val="000000" w:themeColor="text1"/>
          <w:spacing w:val="-2"/>
          <w:sz w:val="20"/>
          <w:szCs w:val="20"/>
          <w:lang w:val="en-GB"/>
        </w:rPr>
        <w:t xml:space="preserve"> is</w:t>
      </w:r>
      <w:r w:rsidR="002C7753" w:rsidRPr="000C123E">
        <w:rPr>
          <w:rFonts w:ascii="Arial" w:hAnsi="Arial" w:cs="Arial"/>
          <w:color w:val="000000" w:themeColor="text1"/>
          <w:spacing w:val="-2"/>
          <w:sz w:val="20"/>
          <w:szCs w:val="20"/>
          <w:lang w:val="en-GB"/>
        </w:rPr>
        <w:t xml:space="preserve"> a listed company which</w:t>
      </w:r>
      <w:r w:rsidR="007976C7" w:rsidRPr="000C123E">
        <w:rPr>
          <w:rFonts w:ascii="Arial" w:hAnsi="Arial" w:cs="Arial"/>
          <w:color w:val="000000" w:themeColor="text1"/>
          <w:spacing w:val="-2"/>
          <w:sz w:val="20"/>
          <w:szCs w:val="20"/>
          <w:lang w:val="en-GB"/>
        </w:rPr>
        <w:t xml:space="preserve"> </w:t>
      </w:r>
      <w:r w:rsidR="00535294" w:rsidRPr="000C123E">
        <w:rPr>
          <w:rFonts w:ascii="Arial" w:hAnsi="Arial" w:cs="Arial"/>
          <w:color w:val="000000" w:themeColor="text1"/>
          <w:spacing w:val="-2"/>
          <w:sz w:val="20"/>
          <w:szCs w:val="20"/>
          <w:lang w:val="en-GB"/>
        </w:rPr>
        <w:t xml:space="preserve">is </w:t>
      </w:r>
      <w:r w:rsidR="007976C7" w:rsidRPr="000C123E">
        <w:rPr>
          <w:rFonts w:ascii="Arial" w:hAnsi="Arial" w:cs="Arial"/>
          <w:color w:val="000000" w:themeColor="text1"/>
          <w:spacing w:val="-2"/>
          <w:sz w:val="20"/>
          <w:szCs w:val="20"/>
          <w:lang w:val="en-GB"/>
        </w:rPr>
        <w:t xml:space="preserve">incorporated </w:t>
      </w:r>
      <w:r w:rsidR="002C7753" w:rsidRPr="000C123E">
        <w:rPr>
          <w:rFonts w:ascii="Arial" w:hAnsi="Arial" w:cs="Arial"/>
          <w:color w:val="000000" w:themeColor="text1"/>
          <w:spacing w:val="-2"/>
          <w:sz w:val="20"/>
          <w:szCs w:val="20"/>
          <w:lang w:val="en-GB"/>
        </w:rPr>
        <w:br/>
      </w:r>
      <w:r w:rsidR="007976C7" w:rsidRPr="000C123E">
        <w:rPr>
          <w:rFonts w:ascii="Arial" w:hAnsi="Arial" w:cs="Arial"/>
          <w:color w:val="000000" w:themeColor="text1"/>
          <w:spacing w:val="-4"/>
          <w:sz w:val="20"/>
          <w:szCs w:val="20"/>
          <w:lang w:val="en-GB"/>
        </w:rPr>
        <w:t>in Thailand.</w:t>
      </w:r>
      <w:r w:rsidR="002C7753" w:rsidRPr="000C123E">
        <w:rPr>
          <w:rFonts w:ascii="Arial" w:hAnsi="Arial" w:cs="Arial"/>
          <w:color w:val="000000" w:themeColor="text1"/>
          <w:spacing w:val="-4"/>
          <w:sz w:val="20"/>
          <w:szCs w:val="20"/>
          <w:lang w:val="en-GB"/>
        </w:rPr>
        <w:t xml:space="preserve"> </w:t>
      </w:r>
      <w:r w:rsidR="007976C7" w:rsidRPr="000C123E">
        <w:rPr>
          <w:rFonts w:ascii="Arial" w:hAnsi="Arial" w:cs="Arial"/>
          <w:color w:val="000000" w:themeColor="text1"/>
          <w:spacing w:val="-4"/>
          <w:sz w:val="20"/>
          <w:szCs w:val="20"/>
          <w:lang w:val="en-GB"/>
        </w:rPr>
        <w:t xml:space="preserve">The Company’s registered office at 22 Soi </w:t>
      </w:r>
      <w:proofErr w:type="spellStart"/>
      <w:r w:rsidR="007976C7" w:rsidRPr="000C123E">
        <w:rPr>
          <w:rFonts w:ascii="Arial" w:hAnsi="Arial" w:cs="Arial"/>
          <w:color w:val="000000" w:themeColor="text1"/>
          <w:spacing w:val="-4"/>
          <w:sz w:val="20"/>
          <w:szCs w:val="20"/>
          <w:lang w:val="en-GB"/>
        </w:rPr>
        <w:t>Somkid</w:t>
      </w:r>
      <w:proofErr w:type="spellEnd"/>
      <w:r w:rsidR="007976C7" w:rsidRPr="000C123E">
        <w:rPr>
          <w:rFonts w:ascii="Arial" w:hAnsi="Arial" w:cs="Arial"/>
          <w:color w:val="000000" w:themeColor="text1"/>
          <w:spacing w:val="-4"/>
          <w:sz w:val="20"/>
          <w:szCs w:val="20"/>
          <w:lang w:val="en-GB"/>
        </w:rPr>
        <w:t xml:space="preserve">, Ploenchit Road, </w:t>
      </w:r>
      <w:proofErr w:type="spellStart"/>
      <w:r w:rsidR="007976C7" w:rsidRPr="000C123E">
        <w:rPr>
          <w:rFonts w:ascii="Arial" w:hAnsi="Arial" w:cs="Arial"/>
          <w:color w:val="000000" w:themeColor="text1"/>
          <w:spacing w:val="-4"/>
          <w:sz w:val="20"/>
          <w:szCs w:val="20"/>
          <w:lang w:val="en-GB"/>
        </w:rPr>
        <w:t>Lumpini</w:t>
      </w:r>
      <w:proofErr w:type="spellEnd"/>
      <w:r w:rsidR="007976C7" w:rsidRPr="000C123E">
        <w:rPr>
          <w:rFonts w:ascii="Arial" w:hAnsi="Arial" w:cs="Arial"/>
          <w:color w:val="000000" w:themeColor="text1"/>
          <w:spacing w:val="-4"/>
          <w:sz w:val="20"/>
          <w:szCs w:val="20"/>
          <w:lang w:val="en-GB"/>
        </w:rPr>
        <w:t xml:space="preserve">, </w:t>
      </w:r>
      <w:proofErr w:type="spellStart"/>
      <w:r w:rsidR="007976C7" w:rsidRPr="000C123E">
        <w:rPr>
          <w:rFonts w:ascii="Arial" w:hAnsi="Arial" w:cs="Arial"/>
          <w:color w:val="000000" w:themeColor="text1"/>
          <w:spacing w:val="-4"/>
          <w:sz w:val="20"/>
          <w:szCs w:val="20"/>
          <w:lang w:val="en-GB"/>
        </w:rPr>
        <w:t>Phathumvan</w:t>
      </w:r>
      <w:proofErr w:type="spellEnd"/>
      <w:r w:rsidR="007976C7" w:rsidRPr="000C123E">
        <w:rPr>
          <w:rFonts w:ascii="Arial" w:hAnsi="Arial" w:cs="Arial"/>
          <w:color w:val="000000" w:themeColor="text1"/>
          <w:spacing w:val="-4"/>
          <w:sz w:val="20"/>
          <w:szCs w:val="20"/>
          <w:lang w:val="en-GB"/>
        </w:rPr>
        <w:t>, Bangkok,</w:t>
      </w:r>
      <w:r w:rsidR="007976C7" w:rsidRPr="000C123E">
        <w:rPr>
          <w:rFonts w:ascii="Arial" w:hAnsi="Arial" w:cs="Arial"/>
          <w:color w:val="000000" w:themeColor="text1"/>
          <w:sz w:val="20"/>
          <w:szCs w:val="20"/>
          <w:lang w:val="en-GB"/>
        </w:rPr>
        <w:t xml:space="preserve"> Thailand.</w:t>
      </w:r>
    </w:p>
    <w:p w14:paraId="71A3DF49" w14:textId="77777777" w:rsidR="00DC0055" w:rsidRPr="000C123E" w:rsidRDefault="00DC005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p>
    <w:p w14:paraId="7920A56C" w14:textId="34CAFEBE" w:rsidR="007976C7" w:rsidRPr="000C123E" w:rsidRDefault="00E2470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The Company is listed on The Stock Exchange of Thailand. For reporting purposes, the Company and its subsidiaries are referred to as the Group</w:t>
      </w:r>
      <w:r w:rsidR="003D0534" w:rsidRPr="000C123E">
        <w:rPr>
          <w:rFonts w:ascii="Arial" w:eastAsia="Arial Unicode MS" w:hAnsi="Arial" w:cs="Arial"/>
          <w:color w:val="000000" w:themeColor="text1"/>
          <w:sz w:val="20"/>
          <w:szCs w:val="20"/>
        </w:rPr>
        <w:t>.</w:t>
      </w:r>
    </w:p>
    <w:p w14:paraId="2BDA4FEC" w14:textId="77777777" w:rsidR="003D0534" w:rsidRPr="000C123E"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lang w:val="en-GB"/>
        </w:rPr>
      </w:pPr>
    </w:p>
    <w:p w14:paraId="42D4C3AD" w14:textId="041B5D7B" w:rsidR="00857168" w:rsidRPr="000C123E"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r w:rsidRPr="000C123E">
        <w:rPr>
          <w:rFonts w:ascii="Arial" w:eastAsia="Arial Unicode MS" w:hAnsi="Arial" w:cs="Arial"/>
          <w:color w:val="000000" w:themeColor="text1"/>
          <w:sz w:val="20"/>
          <w:szCs w:val="20"/>
          <w:lang w:val="en-GB"/>
        </w:rPr>
        <w:t xml:space="preserve">The principal </w:t>
      </w:r>
      <w:r w:rsidR="00453ABA" w:rsidRPr="000C123E">
        <w:rPr>
          <w:rFonts w:ascii="Arial" w:eastAsia="Arial Unicode MS" w:hAnsi="Arial" w:cs="Arial"/>
          <w:color w:val="000000" w:themeColor="text1"/>
          <w:sz w:val="20"/>
          <w:szCs w:val="20"/>
          <w:lang w:val="en-GB"/>
        </w:rPr>
        <w:t xml:space="preserve">business </w:t>
      </w:r>
      <w:r w:rsidRPr="000C123E">
        <w:rPr>
          <w:rFonts w:ascii="Arial" w:eastAsia="Arial Unicode MS" w:hAnsi="Arial" w:cs="Arial"/>
          <w:color w:val="000000" w:themeColor="text1"/>
          <w:sz w:val="20"/>
          <w:szCs w:val="20"/>
          <w:lang w:val="en-GB"/>
        </w:rPr>
        <w:t>activities of the Group are the operation of a multi</w:t>
      </w:r>
      <w:r w:rsidR="001D3A22" w:rsidRPr="000C123E">
        <w:rPr>
          <w:rFonts w:ascii="Arial" w:eastAsia="Arial Unicode MS" w:hAnsi="Arial" w:cs="Arial"/>
          <w:color w:val="000000" w:themeColor="text1"/>
          <w:sz w:val="20"/>
          <w:szCs w:val="20"/>
          <w:lang w:val="en-GB"/>
        </w:rPr>
        <w:t>-</w:t>
      </w:r>
      <w:r w:rsidRPr="000C123E">
        <w:rPr>
          <w:rFonts w:ascii="Arial" w:eastAsia="Arial Unicode MS" w:hAnsi="Arial" w:cs="Arial"/>
          <w:color w:val="000000" w:themeColor="text1"/>
          <w:sz w:val="20"/>
          <w:szCs w:val="20"/>
          <w:lang w:val="en-GB"/>
        </w:rPr>
        <w:t>format retailing business.</w:t>
      </w:r>
    </w:p>
    <w:p w14:paraId="10D06FE8" w14:textId="77777777" w:rsidR="00963C14" w:rsidRPr="000C123E" w:rsidRDefault="00963C1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p>
    <w:p w14:paraId="057B5524" w14:textId="720103E0" w:rsidR="003D0534" w:rsidRPr="000C123E"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pacing w:val="-6"/>
          <w:sz w:val="20"/>
          <w:szCs w:val="20"/>
          <w:lang w:val="en-GB"/>
        </w:rPr>
      </w:pPr>
      <w:r w:rsidRPr="000C123E">
        <w:rPr>
          <w:rFonts w:ascii="Arial" w:hAnsi="Arial" w:cs="Arial"/>
          <w:color w:val="000000" w:themeColor="text1"/>
          <w:spacing w:val="-6"/>
          <w:sz w:val="20"/>
          <w:szCs w:val="20"/>
          <w:lang w:val="en-GB"/>
        </w:rPr>
        <w:t>Th</w:t>
      </w:r>
      <w:r w:rsidR="008A62C1" w:rsidRPr="000C123E">
        <w:rPr>
          <w:rFonts w:ascii="Arial" w:hAnsi="Arial" w:cs="Arial"/>
          <w:color w:val="000000" w:themeColor="text1"/>
          <w:spacing w:val="-6"/>
          <w:sz w:val="20"/>
          <w:szCs w:val="20"/>
          <w:lang w:val="en-GB"/>
        </w:rPr>
        <w:t>ese</w:t>
      </w:r>
      <w:r w:rsidRPr="000C123E">
        <w:rPr>
          <w:rFonts w:ascii="Arial" w:hAnsi="Arial" w:cs="Arial"/>
          <w:color w:val="000000" w:themeColor="text1"/>
          <w:spacing w:val="-6"/>
          <w:sz w:val="20"/>
          <w:szCs w:val="20"/>
          <w:lang w:val="en-GB"/>
        </w:rPr>
        <w:t xml:space="preserve"> interim consolidated and separate financial information </w:t>
      </w:r>
      <w:r w:rsidR="008A62C1" w:rsidRPr="000C123E">
        <w:rPr>
          <w:rFonts w:ascii="Arial" w:hAnsi="Arial" w:cs="Arial"/>
          <w:color w:val="000000" w:themeColor="text1"/>
          <w:spacing w:val="-6"/>
          <w:sz w:val="20"/>
          <w:szCs w:val="20"/>
          <w:lang w:val="en-GB"/>
        </w:rPr>
        <w:t>are</w:t>
      </w:r>
      <w:r w:rsidRPr="000C123E">
        <w:rPr>
          <w:rFonts w:ascii="Arial" w:hAnsi="Arial" w:cs="Arial"/>
          <w:color w:val="000000" w:themeColor="text1"/>
          <w:spacing w:val="-6"/>
          <w:sz w:val="20"/>
          <w:szCs w:val="20"/>
          <w:lang w:val="en-GB"/>
        </w:rPr>
        <w:t xml:space="preserve"> presented in Thai Baht, unless otherwise stated</w:t>
      </w:r>
      <w:r w:rsidRPr="000C123E">
        <w:rPr>
          <w:rFonts w:ascii="Arial" w:hAnsi="Arial" w:cs="Arial"/>
          <w:color w:val="000000" w:themeColor="text1"/>
          <w:spacing w:val="-6"/>
          <w:sz w:val="20"/>
          <w:szCs w:val="20"/>
          <w:cs/>
          <w:lang w:val="en-GB"/>
        </w:rPr>
        <w:t>.</w:t>
      </w:r>
    </w:p>
    <w:p w14:paraId="74616908" w14:textId="77777777" w:rsidR="003D0534" w:rsidRPr="000C123E"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p>
    <w:p w14:paraId="65F5C867" w14:textId="47D3C31B" w:rsidR="00625F82" w:rsidRPr="000C123E" w:rsidRDefault="008A62C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r w:rsidRPr="000C123E">
        <w:rPr>
          <w:rFonts w:ascii="Arial" w:hAnsi="Arial" w:cs="Arial"/>
          <w:color w:val="000000" w:themeColor="text1"/>
          <w:spacing w:val="-4"/>
          <w:sz w:val="20"/>
          <w:szCs w:val="20"/>
          <w:lang w:val="en-GB"/>
        </w:rPr>
        <w:t>These</w:t>
      </w:r>
      <w:r w:rsidR="006F26DD" w:rsidRPr="000C123E">
        <w:rPr>
          <w:rFonts w:ascii="Arial" w:hAnsi="Arial" w:cs="Arial"/>
          <w:color w:val="000000" w:themeColor="text1"/>
          <w:spacing w:val="-4"/>
          <w:sz w:val="20"/>
          <w:szCs w:val="20"/>
        </w:rPr>
        <w:t xml:space="preserve"> interim</w:t>
      </w:r>
      <w:r w:rsidR="00453ECE" w:rsidRPr="000C123E">
        <w:rPr>
          <w:rFonts w:ascii="Arial" w:hAnsi="Arial" w:cs="Arial"/>
          <w:color w:val="000000" w:themeColor="text1"/>
          <w:spacing w:val="-4"/>
          <w:sz w:val="20"/>
          <w:szCs w:val="20"/>
        </w:rPr>
        <w:t xml:space="preserve"> consolidated and separate financial </w:t>
      </w:r>
      <w:r w:rsidR="0098480F" w:rsidRPr="000C123E">
        <w:rPr>
          <w:rFonts w:ascii="Arial" w:hAnsi="Arial" w:cs="Arial"/>
          <w:color w:val="000000" w:themeColor="text1"/>
          <w:spacing w:val="-4"/>
          <w:sz w:val="20"/>
          <w:szCs w:val="20"/>
        </w:rPr>
        <w:t>information</w:t>
      </w:r>
      <w:r w:rsidR="00453ECE" w:rsidRPr="000C123E">
        <w:rPr>
          <w:rFonts w:ascii="Arial" w:hAnsi="Arial" w:cs="Arial"/>
          <w:color w:val="000000" w:themeColor="text1"/>
          <w:spacing w:val="-4"/>
          <w:sz w:val="20"/>
          <w:szCs w:val="20"/>
        </w:rPr>
        <w:t xml:space="preserve"> </w:t>
      </w:r>
      <w:r w:rsidR="006F26DD" w:rsidRPr="000C123E">
        <w:rPr>
          <w:rFonts w:ascii="Arial" w:hAnsi="Arial" w:cs="Arial"/>
          <w:color w:val="000000" w:themeColor="text1"/>
          <w:spacing w:val="-4"/>
          <w:sz w:val="20"/>
          <w:szCs w:val="20"/>
        </w:rPr>
        <w:t>w</w:t>
      </w:r>
      <w:r w:rsidRPr="000C123E">
        <w:rPr>
          <w:rFonts w:ascii="Arial" w:hAnsi="Arial" w:cs="Arial"/>
          <w:color w:val="000000" w:themeColor="text1"/>
          <w:spacing w:val="-4"/>
          <w:sz w:val="20"/>
          <w:szCs w:val="20"/>
        </w:rPr>
        <w:t>ere</w:t>
      </w:r>
      <w:r w:rsidR="00453ECE" w:rsidRPr="000C123E">
        <w:rPr>
          <w:rFonts w:ascii="Arial" w:hAnsi="Arial" w:cs="Arial"/>
          <w:color w:val="000000" w:themeColor="text1"/>
          <w:spacing w:val="-4"/>
          <w:sz w:val="20"/>
          <w:szCs w:val="20"/>
        </w:rPr>
        <w:t xml:space="preserve"> </w:t>
      </w:r>
      <w:proofErr w:type="spellStart"/>
      <w:r w:rsidR="00453ECE" w:rsidRPr="000C123E">
        <w:rPr>
          <w:rFonts w:ascii="Arial" w:hAnsi="Arial" w:cs="Arial"/>
          <w:color w:val="000000" w:themeColor="text1"/>
          <w:spacing w:val="-4"/>
          <w:sz w:val="20"/>
          <w:szCs w:val="20"/>
        </w:rPr>
        <w:t>authorised</w:t>
      </w:r>
      <w:proofErr w:type="spellEnd"/>
      <w:r w:rsidR="00453ECE" w:rsidRPr="000C123E">
        <w:rPr>
          <w:rFonts w:ascii="Arial" w:hAnsi="Arial" w:cs="Arial"/>
          <w:color w:val="000000" w:themeColor="text1"/>
          <w:spacing w:val="-4"/>
          <w:sz w:val="20"/>
          <w:szCs w:val="20"/>
        </w:rPr>
        <w:t xml:space="preserve"> for issuing by the Board of Directors</w:t>
      </w:r>
      <w:r w:rsidR="00453ECE" w:rsidRPr="000C123E">
        <w:rPr>
          <w:rFonts w:ascii="Arial" w:hAnsi="Arial" w:cs="Arial"/>
          <w:color w:val="000000" w:themeColor="text1"/>
          <w:spacing w:val="-2"/>
          <w:sz w:val="20"/>
          <w:szCs w:val="20"/>
        </w:rPr>
        <w:t xml:space="preserve"> on</w:t>
      </w:r>
      <w:r w:rsidR="00453ECE" w:rsidRPr="000C123E">
        <w:rPr>
          <w:rFonts w:ascii="Arial" w:hAnsi="Arial" w:cs="Arial"/>
          <w:color w:val="000000" w:themeColor="text1"/>
          <w:sz w:val="20"/>
          <w:szCs w:val="20"/>
        </w:rPr>
        <w:t xml:space="preserve"> </w:t>
      </w:r>
      <w:r w:rsidR="006F4719" w:rsidRPr="000C123E">
        <w:rPr>
          <w:rFonts w:ascii="Arial" w:hAnsi="Arial" w:cs="Arial"/>
          <w:color w:val="000000" w:themeColor="text1"/>
          <w:sz w:val="20"/>
          <w:szCs w:val="20"/>
        </w:rPr>
        <w:t>13 May</w:t>
      </w:r>
      <w:r w:rsidR="00241203" w:rsidRPr="000C123E">
        <w:rPr>
          <w:rFonts w:ascii="Arial" w:hAnsi="Arial" w:cs="Arial"/>
          <w:color w:val="000000" w:themeColor="text1"/>
          <w:sz w:val="20"/>
          <w:szCs w:val="20"/>
        </w:rPr>
        <w:t xml:space="preserve"> </w:t>
      </w:r>
      <w:r w:rsidR="00BF61D0" w:rsidRPr="000C123E">
        <w:rPr>
          <w:rFonts w:ascii="Arial" w:hAnsi="Arial" w:cs="Arial"/>
          <w:color w:val="000000" w:themeColor="text1"/>
          <w:sz w:val="20"/>
          <w:szCs w:val="20"/>
          <w:lang w:val="en-GB"/>
        </w:rPr>
        <w:t>2026</w:t>
      </w:r>
      <w:r w:rsidR="00F32C95" w:rsidRPr="000C123E">
        <w:rPr>
          <w:rFonts w:ascii="Arial" w:hAnsi="Arial" w:cs="Arial"/>
          <w:color w:val="000000" w:themeColor="text1"/>
          <w:sz w:val="20"/>
          <w:szCs w:val="20"/>
          <w:lang w:val="en-GB"/>
        </w:rPr>
        <w:t>.</w:t>
      </w:r>
    </w:p>
    <w:p w14:paraId="0B8296AC" w14:textId="77777777" w:rsidR="003E22FB" w:rsidRPr="000C123E"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68957E8D" w14:textId="77777777" w:rsidR="002415ED" w:rsidRPr="000C123E"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D663FF" w:rsidRPr="000C123E" w14:paraId="017FB670" w14:textId="77777777" w:rsidTr="00FA44B0">
        <w:trPr>
          <w:trHeight w:val="386"/>
        </w:trPr>
        <w:tc>
          <w:tcPr>
            <w:tcW w:w="9461" w:type="dxa"/>
            <w:vAlign w:val="center"/>
          </w:tcPr>
          <w:p w14:paraId="775B37FC" w14:textId="32B210FF" w:rsidR="00D663FF" w:rsidRPr="000C123E" w:rsidRDefault="00D663F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2</w:t>
            </w:r>
            <w:r w:rsidRPr="000C123E">
              <w:rPr>
                <w:rFonts w:ascii="Arial" w:hAnsi="Arial" w:cs="Arial"/>
                <w:color w:val="000000" w:themeColor="text1"/>
                <w:sz w:val="20"/>
                <w:szCs w:val="20"/>
              </w:rPr>
              <w:tab/>
              <w:t>Basis of preparation</w:t>
            </w:r>
          </w:p>
        </w:tc>
      </w:tr>
    </w:tbl>
    <w:p w14:paraId="6BF85A00" w14:textId="77777777" w:rsidR="004C3058" w:rsidRPr="000C123E" w:rsidRDefault="004C3058" w:rsidP="00FC541D">
      <w:pPr>
        <w:spacing w:line="240" w:lineRule="auto"/>
        <w:rPr>
          <w:rFonts w:ascii="Arial" w:hAnsi="Arial" w:cs="Arial"/>
          <w:color w:val="000000" w:themeColor="text1"/>
          <w:sz w:val="20"/>
          <w:szCs w:val="20"/>
        </w:rPr>
      </w:pPr>
    </w:p>
    <w:p w14:paraId="76EF873D" w14:textId="777881C0" w:rsidR="003D0534" w:rsidRPr="000C123E" w:rsidRDefault="006D059A" w:rsidP="00FC541D">
      <w:pPr>
        <w:spacing w:line="240" w:lineRule="auto"/>
        <w:jc w:val="both"/>
        <w:rPr>
          <w:rFonts w:ascii="Arial" w:eastAsia="Arial Unicode MS" w:hAnsi="Arial" w:cs="Arial"/>
          <w:b/>
          <w:bCs/>
          <w:color w:val="000000" w:themeColor="text1"/>
          <w:sz w:val="20"/>
          <w:szCs w:val="20"/>
          <w:lang w:val="en-GB"/>
        </w:rPr>
      </w:pPr>
      <w:r w:rsidRPr="000C123E">
        <w:rPr>
          <w:rFonts w:ascii="Arial" w:hAnsi="Arial" w:cs="Arial"/>
          <w:color w:val="000000" w:themeColor="text1"/>
          <w:spacing w:val="-8"/>
          <w:sz w:val="20"/>
          <w:szCs w:val="20"/>
        </w:rPr>
        <w:t>The interim consolidated and separate financial information ha</w:t>
      </w:r>
      <w:r w:rsidR="003B2D75" w:rsidRPr="000C123E">
        <w:rPr>
          <w:rFonts w:ascii="Arial" w:hAnsi="Arial" w:cs="Arial"/>
          <w:color w:val="000000" w:themeColor="text1"/>
          <w:spacing w:val="-8"/>
          <w:sz w:val="20"/>
          <w:szCs w:val="20"/>
        </w:rPr>
        <w:t>ve</w:t>
      </w:r>
      <w:r w:rsidRPr="000C123E">
        <w:rPr>
          <w:rFonts w:ascii="Arial" w:hAnsi="Arial" w:cs="Arial"/>
          <w:color w:val="000000" w:themeColor="text1"/>
          <w:spacing w:val="-8"/>
          <w:sz w:val="20"/>
          <w:szCs w:val="20"/>
        </w:rPr>
        <w:t xml:space="preserve"> been prepared in accordance with Thai Accounting</w:t>
      </w:r>
      <w:r w:rsidRPr="000C123E">
        <w:rPr>
          <w:rFonts w:ascii="Arial" w:hAnsi="Arial" w:cs="Arial"/>
          <w:color w:val="000000" w:themeColor="text1"/>
          <w:spacing w:val="-4"/>
          <w:sz w:val="20"/>
          <w:szCs w:val="20"/>
        </w:rPr>
        <w:t xml:space="preserve"> Standard No. 34 “Interim Financial Reporting”. Additional notes are presented as required by the Securities and</w:t>
      </w:r>
      <w:r w:rsidRPr="000C123E">
        <w:rPr>
          <w:rFonts w:ascii="Arial" w:hAnsi="Arial" w:cs="Arial"/>
          <w:color w:val="000000" w:themeColor="text1"/>
          <w:sz w:val="20"/>
          <w:szCs w:val="20"/>
        </w:rPr>
        <w:t xml:space="preserve"> Exchange Commission under the Securities and Exchange Act</w:t>
      </w:r>
      <w:r w:rsidR="003D0534" w:rsidRPr="000C123E">
        <w:rPr>
          <w:rFonts w:ascii="Arial" w:eastAsia="Arial Unicode MS" w:hAnsi="Arial" w:cs="Arial"/>
          <w:color w:val="000000" w:themeColor="text1"/>
          <w:sz w:val="20"/>
          <w:szCs w:val="20"/>
          <w:lang w:val="en-GB"/>
        </w:rPr>
        <w:t>.</w:t>
      </w:r>
    </w:p>
    <w:p w14:paraId="5E2438E0" w14:textId="77777777" w:rsidR="003D0534" w:rsidRPr="000C123E" w:rsidRDefault="003D0534" w:rsidP="00FC541D">
      <w:pPr>
        <w:spacing w:line="240" w:lineRule="auto"/>
        <w:jc w:val="both"/>
        <w:rPr>
          <w:rFonts w:ascii="Arial" w:eastAsia="Arial Unicode MS" w:hAnsi="Arial" w:cs="Arial"/>
          <w:color w:val="000000" w:themeColor="text1"/>
          <w:sz w:val="20"/>
          <w:szCs w:val="20"/>
          <w:lang w:val="en-GB"/>
        </w:rPr>
      </w:pPr>
    </w:p>
    <w:p w14:paraId="2EA6E42F" w14:textId="0D216073" w:rsidR="003D0534" w:rsidRPr="000C123E" w:rsidRDefault="00C76B68" w:rsidP="00FC541D">
      <w:pPr>
        <w:spacing w:line="240" w:lineRule="auto"/>
        <w:jc w:val="both"/>
        <w:rPr>
          <w:rFonts w:ascii="Arial" w:eastAsia="Arial Unicode MS" w:hAnsi="Arial" w:cs="Arial"/>
          <w:color w:val="000000" w:themeColor="text1"/>
          <w:sz w:val="20"/>
          <w:szCs w:val="20"/>
          <w:lang w:val="en-GB"/>
        </w:rPr>
      </w:pPr>
      <w:r w:rsidRPr="000C123E">
        <w:rPr>
          <w:rFonts w:ascii="Arial" w:hAnsi="Arial" w:cs="Arial"/>
          <w:color w:val="000000" w:themeColor="text1"/>
          <w:spacing w:val="-4"/>
          <w:sz w:val="20"/>
          <w:szCs w:val="20"/>
        </w:rPr>
        <w:t xml:space="preserve">This interim financial information should be read in conjunction with the annual financial statements for the </w:t>
      </w:r>
      <w:r w:rsidR="00F82EC7" w:rsidRPr="000C123E">
        <w:rPr>
          <w:rFonts w:ascii="Arial" w:hAnsi="Arial" w:cs="Arial"/>
          <w:color w:val="000000" w:themeColor="text1"/>
          <w:spacing w:val="-4"/>
          <w:sz w:val="20"/>
          <w:szCs w:val="20"/>
          <w:cs/>
        </w:rPr>
        <w:br/>
      </w:r>
      <w:r w:rsidRPr="000C123E">
        <w:rPr>
          <w:rFonts w:ascii="Arial" w:hAnsi="Arial" w:cs="Arial"/>
          <w:color w:val="000000" w:themeColor="text1"/>
          <w:spacing w:val="-4"/>
          <w:sz w:val="20"/>
          <w:szCs w:val="20"/>
        </w:rPr>
        <w:t>yea</w:t>
      </w:r>
      <w:r w:rsidRPr="000C123E">
        <w:rPr>
          <w:rFonts w:ascii="Arial" w:hAnsi="Arial" w:cs="Arial"/>
          <w:color w:val="000000" w:themeColor="text1"/>
          <w:sz w:val="20"/>
          <w:szCs w:val="20"/>
        </w:rPr>
        <w:t xml:space="preserve">r ended </w:t>
      </w:r>
      <w:r w:rsidRPr="000C123E">
        <w:rPr>
          <w:rFonts w:ascii="Arial" w:hAnsi="Arial" w:cs="Arial"/>
          <w:color w:val="000000" w:themeColor="text1"/>
          <w:sz w:val="20"/>
          <w:szCs w:val="20"/>
          <w:lang w:val="en-GB"/>
        </w:rPr>
        <w:t>31</w:t>
      </w:r>
      <w:r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lang w:val="en-GB"/>
        </w:rPr>
        <w:t>December</w:t>
      </w:r>
      <w:r w:rsidRPr="000C123E">
        <w:rPr>
          <w:rFonts w:ascii="Arial" w:hAnsi="Arial" w:cs="Arial"/>
          <w:color w:val="000000" w:themeColor="text1"/>
          <w:sz w:val="20"/>
          <w:szCs w:val="20"/>
        </w:rPr>
        <w:t xml:space="preserve"> </w:t>
      </w:r>
      <w:r w:rsidR="00BF61D0" w:rsidRPr="000C123E">
        <w:rPr>
          <w:rFonts w:ascii="Arial" w:hAnsi="Arial" w:cs="Arial"/>
          <w:color w:val="000000" w:themeColor="text1"/>
          <w:sz w:val="20"/>
          <w:szCs w:val="20"/>
          <w:lang w:val="en-GB"/>
        </w:rPr>
        <w:t>2025</w:t>
      </w:r>
      <w:r w:rsidRPr="000C123E">
        <w:rPr>
          <w:rFonts w:ascii="Arial" w:hAnsi="Arial" w:cs="Arial"/>
          <w:color w:val="000000" w:themeColor="text1"/>
          <w:sz w:val="20"/>
          <w:szCs w:val="20"/>
          <w:lang w:val="en-GB"/>
        </w:rPr>
        <w:t>.</w:t>
      </w:r>
    </w:p>
    <w:p w14:paraId="538CADC0" w14:textId="77777777" w:rsidR="003D0534" w:rsidRPr="000C123E" w:rsidRDefault="003D0534" w:rsidP="00FC541D">
      <w:pPr>
        <w:spacing w:line="240" w:lineRule="auto"/>
        <w:jc w:val="both"/>
        <w:rPr>
          <w:rFonts w:ascii="Arial" w:eastAsia="Arial Unicode MS" w:hAnsi="Arial" w:cs="Arial"/>
          <w:color w:val="000000" w:themeColor="text1"/>
          <w:sz w:val="20"/>
          <w:szCs w:val="20"/>
          <w:lang w:val="en-GB"/>
        </w:rPr>
      </w:pPr>
    </w:p>
    <w:p w14:paraId="56F26DF3" w14:textId="68F7DA19" w:rsidR="003D0534" w:rsidRPr="000C123E" w:rsidRDefault="008C0A53" w:rsidP="00FC541D">
      <w:pPr>
        <w:spacing w:line="240" w:lineRule="auto"/>
        <w:jc w:val="both"/>
        <w:rPr>
          <w:rFonts w:ascii="Arial" w:eastAsia="Arial Unicode MS" w:hAnsi="Arial" w:cs="Arial"/>
          <w:color w:val="000000" w:themeColor="text1"/>
          <w:sz w:val="20"/>
          <w:szCs w:val="20"/>
          <w:lang w:val="en-GB"/>
        </w:rPr>
      </w:pPr>
      <w:r w:rsidRPr="000C123E">
        <w:rPr>
          <w:rFonts w:ascii="Arial" w:hAnsi="Arial" w:cs="Arial"/>
          <w:color w:val="000000" w:themeColor="text1"/>
          <w:spacing w:val="-4"/>
          <w:sz w:val="20"/>
          <w:szCs w:val="20"/>
        </w:rPr>
        <w:t>An English language version of the interim consolidated and separate financial information has been prepared</w:t>
      </w:r>
      <w:r w:rsidRPr="000C123E">
        <w:rPr>
          <w:rFonts w:ascii="Arial" w:hAnsi="Arial" w:cs="Arial"/>
          <w:color w:val="000000" w:themeColor="text1"/>
          <w:sz w:val="20"/>
          <w:szCs w:val="20"/>
        </w:rPr>
        <w:t xml:space="preserve"> from </w:t>
      </w:r>
      <w:r w:rsidRPr="000C123E">
        <w:rPr>
          <w:rFonts w:ascii="Arial" w:hAnsi="Arial" w:cs="Arial"/>
          <w:color w:val="000000" w:themeColor="text1"/>
          <w:spacing w:val="-4"/>
          <w:sz w:val="20"/>
          <w:szCs w:val="20"/>
        </w:rPr>
        <w:t>the interim financial information that is in the Thai language. In the event of a conflict or a difference in interpretation</w:t>
      </w:r>
      <w:r w:rsidRPr="000C123E">
        <w:rPr>
          <w:rFonts w:ascii="Arial" w:hAnsi="Arial" w:cs="Arial"/>
          <w:color w:val="000000" w:themeColor="text1"/>
          <w:sz w:val="20"/>
          <w:szCs w:val="20"/>
        </w:rPr>
        <w:t xml:space="preserve"> between the two languages, the Thai language interim financial information shall prevail</w:t>
      </w:r>
      <w:r w:rsidR="003D0534" w:rsidRPr="000C123E">
        <w:rPr>
          <w:rFonts w:ascii="Arial" w:eastAsia="Arial Unicode MS" w:hAnsi="Arial" w:cs="Arial"/>
          <w:color w:val="000000" w:themeColor="text1"/>
          <w:sz w:val="20"/>
          <w:szCs w:val="20"/>
          <w:lang w:val="en-GB"/>
        </w:rPr>
        <w:t>.</w:t>
      </w:r>
    </w:p>
    <w:p w14:paraId="4781C5ED" w14:textId="77777777" w:rsidR="003D13F2" w:rsidRPr="000C123E" w:rsidRDefault="003D13F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591D2524" w14:textId="77777777" w:rsidR="003D0534" w:rsidRPr="000C123E"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D663FF" w:rsidRPr="000C123E" w14:paraId="0E98A916" w14:textId="77777777" w:rsidTr="00FA44B0">
        <w:trPr>
          <w:trHeight w:val="386"/>
        </w:trPr>
        <w:tc>
          <w:tcPr>
            <w:tcW w:w="9461" w:type="dxa"/>
            <w:vAlign w:val="center"/>
          </w:tcPr>
          <w:p w14:paraId="0AC3A4DF" w14:textId="2A0CCCE8" w:rsidR="00D663FF" w:rsidRPr="000C123E" w:rsidRDefault="00D663F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3</w:t>
            </w:r>
            <w:r w:rsidRPr="000C123E">
              <w:rPr>
                <w:rFonts w:ascii="Arial" w:hAnsi="Arial" w:cs="Arial"/>
                <w:color w:val="000000" w:themeColor="text1"/>
                <w:sz w:val="20"/>
                <w:szCs w:val="20"/>
              </w:rPr>
              <w:tab/>
              <w:t>Accounting policies</w:t>
            </w:r>
          </w:p>
        </w:tc>
      </w:tr>
    </w:tbl>
    <w:p w14:paraId="480AEDCB" w14:textId="77777777" w:rsidR="00D663FF" w:rsidRPr="000C123E"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3244FE6C" w14:textId="79CC9F0C" w:rsidR="004C3058" w:rsidRPr="000C123E"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 xml:space="preserve">The accounting policies used in the preparation of the interim financial information are consistent with those used in the financial statements for the year ended </w:t>
      </w:r>
      <w:r w:rsidRPr="000C123E">
        <w:rPr>
          <w:rFonts w:ascii="Arial" w:eastAsia="Arial Unicode MS" w:hAnsi="Arial" w:cs="Arial"/>
          <w:color w:val="000000" w:themeColor="text1"/>
          <w:sz w:val="20"/>
          <w:szCs w:val="20"/>
          <w:lang w:val="en-GB"/>
        </w:rPr>
        <w:t>31</w:t>
      </w:r>
      <w:r w:rsidRPr="000C123E">
        <w:rPr>
          <w:rFonts w:ascii="Arial" w:eastAsia="Arial Unicode MS" w:hAnsi="Arial" w:cs="Arial"/>
          <w:color w:val="000000" w:themeColor="text1"/>
          <w:sz w:val="20"/>
          <w:szCs w:val="20"/>
        </w:rPr>
        <w:t xml:space="preserve"> </w:t>
      </w:r>
      <w:r w:rsidRPr="000C123E">
        <w:rPr>
          <w:rFonts w:ascii="Arial" w:eastAsia="Arial Unicode MS" w:hAnsi="Arial" w:cs="Arial"/>
          <w:color w:val="000000" w:themeColor="text1"/>
          <w:sz w:val="20"/>
          <w:szCs w:val="20"/>
          <w:lang w:val="en-GB"/>
        </w:rPr>
        <w:t>December</w:t>
      </w:r>
      <w:r w:rsidRPr="000C123E">
        <w:rPr>
          <w:rFonts w:ascii="Arial" w:eastAsia="Arial Unicode MS" w:hAnsi="Arial" w:cs="Arial"/>
          <w:color w:val="000000" w:themeColor="text1"/>
          <w:sz w:val="20"/>
          <w:szCs w:val="20"/>
        </w:rPr>
        <w:t xml:space="preserve"> </w:t>
      </w:r>
      <w:r w:rsidR="00BF61D0" w:rsidRPr="000C123E">
        <w:rPr>
          <w:rFonts w:ascii="Arial" w:eastAsia="Arial Unicode MS" w:hAnsi="Arial" w:cs="Arial"/>
          <w:color w:val="000000" w:themeColor="text1"/>
          <w:sz w:val="20"/>
          <w:szCs w:val="20"/>
          <w:lang w:val="en-GB"/>
        </w:rPr>
        <w:t>2025</w:t>
      </w:r>
      <w:r w:rsidRPr="000C123E">
        <w:rPr>
          <w:rFonts w:ascii="Arial" w:eastAsia="Arial Unicode MS" w:hAnsi="Arial" w:cs="Arial"/>
          <w:color w:val="000000" w:themeColor="text1"/>
          <w:sz w:val="20"/>
          <w:szCs w:val="20"/>
        </w:rPr>
        <w:t>.</w:t>
      </w:r>
    </w:p>
    <w:p w14:paraId="1BE13F31" w14:textId="77777777" w:rsidR="004C3058" w:rsidRPr="000C123E"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color w:val="000000" w:themeColor="text1"/>
          <w:sz w:val="20"/>
          <w:szCs w:val="20"/>
        </w:rPr>
      </w:pPr>
    </w:p>
    <w:p w14:paraId="2B420761" w14:textId="5E28DBD5" w:rsidR="004C3058" w:rsidRPr="000C123E"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 xml:space="preserve">Commencing from 1 January </w:t>
      </w:r>
      <w:r w:rsidR="00BF61D0" w:rsidRPr="000C123E">
        <w:rPr>
          <w:rFonts w:ascii="Arial" w:eastAsia="Arial Unicode MS" w:hAnsi="Arial" w:cs="Arial"/>
          <w:color w:val="000000" w:themeColor="text1"/>
          <w:sz w:val="20"/>
          <w:szCs w:val="20"/>
          <w:lang w:val="en-GB"/>
        </w:rPr>
        <w:t>202</w:t>
      </w:r>
      <w:r w:rsidR="006F4719" w:rsidRPr="000C123E">
        <w:rPr>
          <w:rFonts w:ascii="Arial" w:eastAsia="Arial Unicode MS" w:hAnsi="Arial" w:cs="Arial"/>
          <w:color w:val="000000" w:themeColor="text1"/>
          <w:sz w:val="20"/>
          <w:szCs w:val="20"/>
          <w:lang w:val="en-GB"/>
        </w:rPr>
        <w:t>6</w:t>
      </w:r>
      <w:r w:rsidRPr="000C123E">
        <w:rPr>
          <w:rFonts w:ascii="Arial" w:eastAsia="Arial Unicode MS" w:hAnsi="Arial" w:cs="Arial"/>
          <w:color w:val="000000" w:themeColor="text1"/>
          <w:sz w:val="20"/>
          <w:szCs w:val="20"/>
        </w:rPr>
        <w:t xml:space="preserve">, the Group adopted the revised financial reporting standards effective for </w:t>
      </w:r>
      <w:r w:rsidRPr="000C123E">
        <w:rPr>
          <w:rFonts w:ascii="Arial" w:eastAsia="Arial Unicode MS" w:hAnsi="Arial" w:cs="Arial"/>
          <w:color w:val="000000" w:themeColor="text1"/>
          <w:spacing w:val="-4"/>
          <w:sz w:val="20"/>
          <w:szCs w:val="20"/>
        </w:rPr>
        <w:t xml:space="preserve">annual periods beginning on or after 1 January </w:t>
      </w:r>
      <w:r w:rsidR="00BF61D0" w:rsidRPr="000C123E">
        <w:rPr>
          <w:rFonts w:ascii="Arial" w:eastAsia="Arial Unicode MS" w:hAnsi="Arial" w:cs="Arial"/>
          <w:color w:val="000000" w:themeColor="text1"/>
          <w:spacing w:val="-4"/>
          <w:sz w:val="20"/>
          <w:szCs w:val="20"/>
          <w:lang w:val="en-GB"/>
        </w:rPr>
        <w:t>202</w:t>
      </w:r>
      <w:r w:rsidR="006F4719" w:rsidRPr="000C123E">
        <w:rPr>
          <w:rFonts w:ascii="Arial" w:eastAsia="Arial Unicode MS" w:hAnsi="Arial" w:cs="Arial"/>
          <w:color w:val="000000" w:themeColor="text1"/>
          <w:spacing w:val="-4"/>
          <w:sz w:val="20"/>
          <w:szCs w:val="20"/>
          <w:lang w:val="en-GB"/>
        </w:rPr>
        <w:t>6</w:t>
      </w:r>
      <w:r w:rsidRPr="000C123E">
        <w:rPr>
          <w:rFonts w:ascii="Arial" w:eastAsia="Arial Unicode MS" w:hAnsi="Arial" w:cs="Arial"/>
          <w:color w:val="000000" w:themeColor="text1"/>
          <w:spacing w:val="-4"/>
          <w:sz w:val="20"/>
          <w:szCs w:val="20"/>
        </w:rPr>
        <w:t>. The adoption of these standards does not have significant</w:t>
      </w:r>
      <w:r w:rsidRPr="000C123E">
        <w:rPr>
          <w:rFonts w:ascii="Arial" w:eastAsia="Arial Unicode MS" w:hAnsi="Arial" w:cs="Arial"/>
          <w:color w:val="000000" w:themeColor="text1"/>
          <w:sz w:val="20"/>
          <w:szCs w:val="20"/>
        </w:rPr>
        <w:t xml:space="preserve"> impact on the Group.</w:t>
      </w:r>
    </w:p>
    <w:p w14:paraId="6DBD027B" w14:textId="77777777" w:rsidR="004C3058" w:rsidRPr="000C123E"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p>
    <w:p w14:paraId="6E8A04E5" w14:textId="77777777" w:rsidR="00D663FF" w:rsidRPr="000C123E"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p>
    <w:tbl>
      <w:tblPr>
        <w:tblW w:w="9461" w:type="dxa"/>
        <w:tblLook w:val="04A0" w:firstRow="1" w:lastRow="0" w:firstColumn="1" w:lastColumn="0" w:noHBand="0" w:noVBand="1"/>
      </w:tblPr>
      <w:tblGrid>
        <w:gridCol w:w="9461"/>
      </w:tblGrid>
      <w:tr w:rsidR="00D663FF" w:rsidRPr="000C123E" w14:paraId="7851FD48" w14:textId="77777777" w:rsidTr="00FA44B0">
        <w:trPr>
          <w:trHeight w:val="386"/>
        </w:trPr>
        <w:tc>
          <w:tcPr>
            <w:tcW w:w="9461" w:type="dxa"/>
            <w:vAlign w:val="center"/>
          </w:tcPr>
          <w:p w14:paraId="536582A6" w14:textId="009AD2E9" w:rsidR="00D663FF" w:rsidRPr="000C123E" w:rsidRDefault="00D663F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4</w:t>
            </w:r>
            <w:r w:rsidRPr="000C123E">
              <w:rPr>
                <w:rFonts w:ascii="Arial" w:hAnsi="Arial" w:cs="Arial"/>
                <w:color w:val="000000" w:themeColor="text1"/>
                <w:sz w:val="20"/>
                <w:szCs w:val="20"/>
              </w:rPr>
              <w:tab/>
              <w:t>Accounting estimates</w:t>
            </w:r>
          </w:p>
        </w:tc>
      </w:tr>
    </w:tbl>
    <w:p w14:paraId="719DA414" w14:textId="77777777" w:rsidR="00E04347" w:rsidRPr="000C123E" w:rsidRDefault="00E043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337B7FF5" w14:textId="77777777" w:rsidR="00634B82" w:rsidRPr="000C123E" w:rsidRDefault="00634B82" w:rsidP="00FC541D">
      <w:pPr>
        <w:tabs>
          <w:tab w:val="left" w:pos="5760"/>
        </w:tabs>
        <w:suppressAutoHyphens/>
        <w:spacing w:line="240" w:lineRule="auto"/>
        <w:jc w:val="thaiDistribute"/>
        <w:rPr>
          <w:rFonts w:ascii="Arial" w:eastAsia="Arial Unicode MS" w:hAnsi="Arial" w:cs="Arial"/>
          <w:color w:val="000000" w:themeColor="text1"/>
          <w:spacing w:val="-4"/>
          <w:sz w:val="20"/>
          <w:szCs w:val="20"/>
        </w:rPr>
      </w:pPr>
      <w:r w:rsidRPr="000C123E">
        <w:rPr>
          <w:rFonts w:ascii="Arial" w:eastAsia="Arial Unicode MS" w:hAnsi="Arial" w:cs="Arial"/>
          <w:color w:val="000000" w:themeColor="text1"/>
          <w:spacing w:val="-4"/>
          <w:sz w:val="20"/>
          <w:szCs w:val="20"/>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3E8A263" w14:textId="77777777" w:rsidR="00634B82" w:rsidRPr="000C123E" w:rsidRDefault="00634B82" w:rsidP="00FC541D">
      <w:pPr>
        <w:tabs>
          <w:tab w:val="left" w:pos="5760"/>
        </w:tabs>
        <w:suppressAutoHyphens/>
        <w:spacing w:line="240" w:lineRule="auto"/>
        <w:jc w:val="thaiDistribute"/>
        <w:rPr>
          <w:rFonts w:ascii="Arial" w:eastAsia="Arial Unicode MS" w:hAnsi="Arial" w:cs="Arial"/>
          <w:color w:val="000000" w:themeColor="text1"/>
          <w:spacing w:val="-4"/>
          <w:sz w:val="20"/>
          <w:szCs w:val="20"/>
        </w:rPr>
      </w:pPr>
    </w:p>
    <w:p w14:paraId="15ECEE86" w14:textId="0C9888C2" w:rsidR="00E04347" w:rsidRPr="000C123E" w:rsidRDefault="00634B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r w:rsidRPr="000C123E">
        <w:rPr>
          <w:rFonts w:ascii="Arial" w:eastAsia="Arial Unicode MS" w:hAnsi="Arial" w:cs="Arial"/>
          <w:color w:val="000000" w:themeColor="text1"/>
          <w:spacing w:val="-4"/>
          <w:sz w:val="20"/>
          <w:szCs w:val="20"/>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w:t>
      </w:r>
      <w:r w:rsidR="00BF61D0" w:rsidRPr="000C123E">
        <w:rPr>
          <w:rFonts w:ascii="Arial" w:eastAsia="Arial Unicode MS" w:hAnsi="Arial" w:cs="Arial"/>
          <w:color w:val="000000" w:themeColor="text1"/>
          <w:spacing w:val="-4"/>
          <w:sz w:val="20"/>
          <w:szCs w:val="20"/>
          <w:lang w:val="en-GB"/>
        </w:rPr>
        <w:t>202</w:t>
      </w:r>
      <w:r w:rsidR="00C04812" w:rsidRPr="000C123E">
        <w:rPr>
          <w:rFonts w:ascii="Arial" w:eastAsia="Arial Unicode MS" w:hAnsi="Arial" w:cs="Arial"/>
          <w:color w:val="000000" w:themeColor="text1"/>
          <w:spacing w:val="-4"/>
          <w:sz w:val="20"/>
          <w:szCs w:val="20"/>
          <w:lang w:val="en-GB"/>
        </w:rPr>
        <w:t>5</w:t>
      </w:r>
      <w:r w:rsidRPr="000C123E">
        <w:rPr>
          <w:rFonts w:ascii="Arial" w:eastAsia="Arial Unicode MS" w:hAnsi="Arial" w:cs="Arial"/>
          <w:color w:val="000000" w:themeColor="text1"/>
          <w:spacing w:val="-4"/>
          <w:sz w:val="20"/>
          <w:szCs w:val="20"/>
        </w:rPr>
        <w:t>.</w:t>
      </w:r>
    </w:p>
    <w:p w14:paraId="3DDFC83C" w14:textId="6DD49A2C" w:rsidR="004C495C" w:rsidRPr="000C123E" w:rsidRDefault="004C495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p>
    <w:p w14:paraId="4D118375" w14:textId="77777777" w:rsidR="004C495C" w:rsidRPr="000C123E" w:rsidRDefault="004C495C" w:rsidP="00FC541D">
      <w:pPr>
        <w:spacing w:line="240" w:lineRule="auto"/>
        <w:jc w:val="thaiDistribute"/>
        <w:rPr>
          <w:rFonts w:ascii="Arial" w:hAnsi="Arial" w:cs="Arial"/>
          <w:color w:val="000000" w:themeColor="text1"/>
          <w:sz w:val="20"/>
          <w:szCs w:val="20"/>
        </w:rPr>
      </w:pPr>
    </w:p>
    <w:p w14:paraId="26425C72" w14:textId="4445933A" w:rsidR="00AB12C6" w:rsidRPr="000C123E" w:rsidRDefault="00AB12C6" w:rsidP="00FC541D">
      <w:pPr>
        <w:spacing w:line="240" w:lineRule="auto"/>
        <w:rPr>
          <w:rFonts w:ascii="Arial" w:hAnsi="Arial" w:cs="Arial"/>
          <w:color w:val="000000" w:themeColor="text1"/>
          <w:sz w:val="20"/>
          <w:szCs w:val="20"/>
          <w:highlight w:val="yellow"/>
          <w:cs/>
        </w:rPr>
        <w:sectPr w:rsidR="00AB12C6" w:rsidRPr="000C123E" w:rsidSect="00CF72DE">
          <w:headerReference w:type="default" r:id="rId11"/>
          <w:footerReference w:type="default" r:id="rId12"/>
          <w:pgSz w:w="11909" w:h="16834" w:code="9"/>
          <w:pgMar w:top="1440" w:right="720" w:bottom="720" w:left="1728" w:header="720" w:footer="720" w:gutter="0"/>
          <w:pgNumType w:start="12"/>
          <w:cols w:space="720"/>
          <w:docGrid w:linePitch="360"/>
        </w:sectPr>
      </w:pPr>
    </w:p>
    <w:p w14:paraId="06C4063F" w14:textId="77777777" w:rsidR="00D663FF" w:rsidRPr="000C123E" w:rsidRDefault="00D663FF" w:rsidP="00FC541D">
      <w:pPr>
        <w:shd w:val="clear" w:color="auto" w:fill="FFFFFF"/>
        <w:tabs>
          <w:tab w:val="clear" w:pos="227"/>
          <w:tab w:val="clear" w:pos="454"/>
          <w:tab w:val="left" w:pos="-10"/>
        </w:tabs>
        <w:spacing w:line="240" w:lineRule="auto"/>
        <w:ind w:hanging="14"/>
        <w:jc w:val="thaiDistribute"/>
        <w:rPr>
          <w:rFonts w:ascii="Arial" w:eastAsia="Arial Unicode MS" w:hAnsi="Arial" w:cs="Arial"/>
          <w:color w:val="000000" w:themeColor="text1"/>
          <w:sz w:val="20"/>
          <w:szCs w:val="20"/>
        </w:rPr>
      </w:pPr>
    </w:p>
    <w:tbl>
      <w:tblPr>
        <w:tblW w:w="14760" w:type="dxa"/>
        <w:tblLook w:val="04A0" w:firstRow="1" w:lastRow="0" w:firstColumn="1" w:lastColumn="0" w:noHBand="0" w:noVBand="1"/>
      </w:tblPr>
      <w:tblGrid>
        <w:gridCol w:w="14760"/>
      </w:tblGrid>
      <w:tr w:rsidR="00D663FF" w:rsidRPr="000C123E" w14:paraId="4C2020C8" w14:textId="77777777" w:rsidTr="00D663FF">
        <w:trPr>
          <w:trHeight w:val="386"/>
        </w:trPr>
        <w:tc>
          <w:tcPr>
            <w:tcW w:w="14760" w:type="dxa"/>
            <w:vAlign w:val="center"/>
          </w:tcPr>
          <w:p w14:paraId="0610C347" w14:textId="3BD18155" w:rsidR="00D663FF" w:rsidRPr="000C123E" w:rsidRDefault="00D663F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5</w:t>
            </w:r>
            <w:r w:rsidRPr="000C123E">
              <w:rPr>
                <w:rFonts w:ascii="Arial" w:hAnsi="Arial" w:cs="Arial"/>
                <w:color w:val="000000" w:themeColor="text1"/>
                <w:sz w:val="20"/>
                <w:szCs w:val="20"/>
              </w:rPr>
              <w:tab/>
              <w:t>Segment information</w:t>
            </w:r>
          </w:p>
        </w:tc>
      </w:tr>
    </w:tbl>
    <w:p w14:paraId="323067F4" w14:textId="77777777" w:rsidR="00D663FF" w:rsidRPr="000C123E" w:rsidRDefault="00D663FF"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color w:val="000000" w:themeColor="text1"/>
          <w:sz w:val="20"/>
          <w:szCs w:val="20"/>
        </w:rPr>
      </w:pPr>
    </w:p>
    <w:p w14:paraId="4FDCB764" w14:textId="514B5F50" w:rsidR="00DF0053" w:rsidRPr="000C123E" w:rsidRDefault="00AB0A31"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The Group has three reportable segments</w:t>
      </w:r>
      <w:r w:rsidR="009B6A5F" w:rsidRPr="000C123E">
        <w:rPr>
          <w:rFonts w:ascii="Arial" w:eastAsia="Arial Unicode MS" w:hAnsi="Arial" w:cs="Arial"/>
          <w:color w:val="000000" w:themeColor="text1"/>
          <w:sz w:val="20"/>
          <w:szCs w:val="20"/>
        </w:rPr>
        <w:t>. T</w:t>
      </w:r>
      <w:r w:rsidRPr="000C123E">
        <w:rPr>
          <w:rFonts w:ascii="Arial" w:eastAsia="Arial Unicode MS" w:hAnsi="Arial" w:cs="Arial"/>
          <w:color w:val="000000" w:themeColor="text1"/>
          <w:sz w:val="20"/>
          <w:szCs w:val="20"/>
        </w:rPr>
        <w:t xml:space="preserve">he Group's chief operating decision maker evaluates based on profit before income tax and segment profit before interest, income tax, depreciation and </w:t>
      </w:r>
      <w:proofErr w:type="spellStart"/>
      <w:r w:rsidRPr="000C123E">
        <w:rPr>
          <w:rFonts w:ascii="Arial" w:eastAsia="Arial Unicode MS" w:hAnsi="Arial" w:cs="Arial"/>
          <w:color w:val="000000" w:themeColor="text1"/>
          <w:sz w:val="20"/>
          <w:szCs w:val="20"/>
        </w:rPr>
        <w:t>amorti</w:t>
      </w:r>
      <w:r w:rsidR="006C3FD5" w:rsidRPr="000C123E">
        <w:rPr>
          <w:rFonts w:ascii="Arial" w:eastAsia="Arial Unicode MS" w:hAnsi="Arial" w:cs="Arial"/>
          <w:color w:val="000000" w:themeColor="text1"/>
          <w:sz w:val="20"/>
          <w:szCs w:val="20"/>
        </w:rPr>
        <w:t>s</w:t>
      </w:r>
      <w:r w:rsidRPr="000C123E">
        <w:rPr>
          <w:rFonts w:ascii="Arial" w:eastAsia="Arial Unicode MS" w:hAnsi="Arial" w:cs="Arial"/>
          <w:color w:val="000000" w:themeColor="text1"/>
          <w:sz w:val="20"/>
          <w:szCs w:val="20"/>
        </w:rPr>
        <w:t>ation</w:t>
      </w:r>
      <w:proofErr w:type="spellEnd"/>
      <w:r w:rsidRPr="000C123E">
        <w:rPr>
          <w:rFonts w:ascii="Arial" w:eastAsia="Arial Unicode MS" w:hAnsi="Arial" w:cs="Arial"/>
          <w:color w:val="000000" w:themeColor="text1"/>
          <w:sz w:val="20"/>
          <w:szCs w:val="20"/>
        </w:rPr>
        <w:t xml:space="preserve"> (EBITDA). These are measured using the same criteria as those used to measure profit before income tax in the financial information. The details of each segment are as follows:</w:t>
      </w:r>
    </w:p>
    <w:p w14:paraId="0DAE1FC3" w14:textId="77777777" w:rsidR="00327086" w:rsidRPr="000C123E" w:rsidRDefault="00327086"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color w:val="000000" w:themeColor="text1"/>
          <w:sz w:val="20"/>
          <w:szCs w:val="20"/>
          <w:highlight w:val="lightGray"/>
          <w:cs/>
        </w:rPr>
      </w:pPr>
    </w:p>
    <w:tbl>
      <w:tblPr>
        <w:tblW w:w="14891" w:type="dxa"/>
        <w:tblInd w:w="-90" w:type="dxa"/>
        <w:tblLayout w:type="fixed"/>
        <w:tblLook w:val="01E0" w:firstRow="1" w:lastRow="1" w:firstColumn="1" w:lastColumn="1" w:noHBand="0" w:noVBand="0"/>
      </w:tblPr>
      <w:tblGrid>
        <w:gridCol w:w="4118"/>
        <w:gridCol w:w="1077"/>
        <w:gridCol w:w="1077"/>
        <w:gridCol w:w="1077"/>
        <w:gridCol w:w="1077"/>
        <w:gridCol w:w="1077"/>
        <w:gridCol w:w="1077"/>
        <w:gridCol w:w="1077"/>
        <w:gridCol w:w="1077"/>
        <w:gridCol w:w="1077"/>
        <w:gridCol w:w="1080"/>
      </w:tblGrid>
      <w:tr w:rsidR="00434072" w:rsidRPr="000C123E" w14:paraId="4C58A951" w14:textId="77777777" w:rsidTr="00ED2F7E">
        <w:tc>
          <w:tcPr>
            <w:tcW w:w="4118" w:type="dxa"/>
            <w:vAlign w:val="bottom"/>
          </w:tcPr>
          <w:p w14:paraId="3599E7E8" w14:textId="77777777" w:rsidR="00434072" w:rsidRPr="000C123E" w:rsidRDefault="00434072" w:rsidP="00FC541D">
            <w:pPr>
              <w:spacing w:line="240" w:lineRule="auto"/>
              <w:ind w:left="72" w:right="-2092" w:hanging="72"/>
              <w:rPr>
                <w:rFonts w:ascii="Arial" w:hAnsi="Arial" w:cs="Arial"/>
                <w:b/>
                <w:bCs/>
                <w:i/>
                <w:iCs/>
                <w:color w:val="000000" w:themeColor="text1"/>
                <w:sz w:val="20"/>
                <w:szCs w:val="20"/>
                <w:cs/>
              </w:rPr>
            </w:pPr>
          </w:p>
        </w:tc>
        <w:tc>
          <w:tcPr>
            <w:tcW w:w="10773" w:type="dxa"/>
            <w:gridSpan w:val="10"/>
            <w:tcBorders>
              <w:bottom w:val="single" w:sz="4" w:space="0" w:color="auto"/>
            </w:tcBorders>
          </w:tcPr>
          <w:p w14:paraId="4C96B2DD" w14:textId="2635DB5A" w:rsidR="00434072" w:rsidRPr="000C123E"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lang w:eastAsia="en-GB"/>
              </w:rPr>
              <w:t>Consolidated financial information</w:t>
            </w:r>
          </w:p>
        </w:tc>
      </w:tr>
      <w:tr w:rsidR="00434072" w:rsidRPr="000C123E" w14:paraId="574950D9" w14:textId="77777777" w:rsidTr="00ED2F7E">
        <w:tc>
          <w:tcPr>
            <w:tcW w:w="4118" w:type="dxa"/>
            <w:vAlign w:val="bottom"/>
          </w:tcPr>
          <w:p w14:paraId="754DFF9E" w14:textId="77777777" w:rsidR="00434072" w:rsidRPr="000C123E" w:rsidRDefault="00434072" w:rsidP="00FC541D">
            <w:pPr>
              <w:spacing w:line="240" w:lineRule="auto"/>
              <w:ind w:left="72" w:right="-2092" w:hanging="72"/>
              <w:rPr>
                <w:rFonts w:ascii="Arial" w:hAnsi="Arial" w:cs="Arial"/>
                <w:b/>
                <w:bCs/>
                <w:i/>
                <w:iCs/>
                <w:color w:val="000000" w:themeColor="text1"/>
                <w:sz w:val="20"/>
                <w:szCs w:val="20"/>
                <w:cs/>
              </w:rPr>
            </w:pPr>
          </w:p>
        </w:tc>
        <w:tc>
          <w:tcPr>
            <w:tcW w:w="10773" w:type="dxa"/>
            <w:gridSpan w:val="10"/>
            <w:tcBorders>
              <w:top w:val="single" w:sz="4" w:space="0" w:color="auto"/>
            </w:tcBorders>
          </w:tcPr>
          <w:p w14:paraId="4C5440DE" w14:textId="586CA6E8" w:rsidR="00434072" w:rsidRPr="000C123E"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lang w:val="en-GB" w:eastAsia="en-GB"/>
              </w:rPr>
            </w:pPr>
            <w:r w:rsidRPr="000C123E">
              <w:rPr>
                <w:rFonts w:ascii="Arial" w:hAnsi="Arial" w:cs="Arial"/>
                <w:b/>
                <w:bCs/>
                <w:color w:val="000000" w:themeColor="text1"/>
                <w:sz w:val="20"/>
                <w:szCs w:val="20"/>
                <w:lang w:eastAsia="en-GB"/>
              </w:rPr>
              <w:t xml:space="preserve">For the three-month periods ended 31 March </w:t>
            </w:r>
          </w:p>
        </w:tc>
      </w:tr>
      <w:tr w:rsidR="003D0FBD" w:rsidRPr="000C123E" w14:paraId="1B90F78E" w14:textId="77777777" w:rsidTr="00CF72DE">
        <w:tc>
          <w:tcPr>
            <w:tcW w:w="4118" w:type="dxa"/>
            <w:vAlign w:val="bottom"/>
          </w:tcPr>
          <w:p w14:paraId="2566BDDA" w14:textId="77777777" w:rsidR="003D0FBD" w:rsidRPr="000C123E" w:rsidRDefault="003D0FBD" w:rsidP="00FC541D">
            <w:pPr>
              <w:spacing w:line="240" w:lineRule="auto"/>
              <w:ind w:left="72" w:right="-115" w:hanging="72"/>
              <w:rPr>
                <w:rFonts w:ascii="Arial" w:hAnsi="Arial" w:cs="Arial"/>
                <w:b/>
                <w:bCs/>
                <w:i/>
                <w:iCs/>
                <w:color w:val="000000" w:themeColor="text1"/>
                <w:sz w:val="20"/>
                <w:szCs w:val="20"/>
                <w:cs/>
              </w:rPr>
            </w:pPr>
          </w:p>
        </w:tc>
        <w:tc>
          <w:tcPr>
            <w:tcW w:w="2154" w:type="dxa"/>
            <w:gridSpan w:val="2"/>
            <w:tcBorders>
              <w:top w:val="single" w:sz="4" w:space="0" w:color="auto"/>
              <w:bottom w:val="single" w:sz="4" w:space="0" w:color="auto"/>
            </w:tcBorders>
            <w:vAlign w:val="bottom"/>
          </w:tcPr>
          <w:p w14:paraId="1491822D" w14:textId="5537A93D" w:rsidR="003D0FBD" w:rsidRPr="000C123E"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Fashion</w:t>
            </w:r>
          </w:p>
        </w:tc>
        <w:tc>
          <w:tcPr>
            <w:tcW w:w="2154" w:type="dxa"/>
            <w:gridSpan w:val="2"/>
            <w:tcBorders>
              <w:top w:val="single" w:sz="4" w:space="0" w:color="auto"/>
              <w:bottom w:val="single" w:sz="4" w:space="0" w:color="auto"/>
            </w:tcBorders>
          </w:tcPr>
          <w:p w14:paraId="463D2E86" w14:textId="77777777" w:rsidR="00434072" w:rsidRPr="000C123E"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583CFEE8" w14:textId="4E2395F8" w:rsidR="003D0FBD" w:rsidRPr="000C123E"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Food Products</w:t>
            </w:r>
          </w:p>
        </w:tc>
        <w:tc>
          <w:tcPr>
            <w:tcW w:w="2154" w:type="dxa"/>
            <w:gridSpan w:val="2"/>
            <w:tcBorders>
              <w:top w:val="single" w:sz="4" w:space="0" w:color="auto"/>
              <w:bottom w:val="single" w:sz="4" w:space="0" w:color="auto"/>
            </w:tcBorders>
          </w:tcPr>
          <w:p w14:paraId="7CA0F187" w14:textId="77777777" w:rsidR="00434072" w:rsidRPr="000C123E"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4F94B2B6" w14:textId="342EA5F2" w:rsidR="003D0FBD" w:rsidRPr="000C123E"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Hardline</w:t>
            </w:r>
          </w:p>
        </w:tc>
        <w:tc>
          <w:tcPr>
            <w:tcW w:w="2154" w:type="dxa"/>
            <w:gridSpan w:val="2"/>
            <w:tcBorders>
              <w:top w:val="single" w:sz="4" w:space="0" w:color="auto"/>
              <w:bottom w:val="single" w:sz="4" w:space="0" w:color="auto"/>
            </w:tcBorders>
          </w:tcPr>
          <w:p w14:paraId="6048C0A0" w14:textId="7BD5A4E3" w:rsidR="003D0FBD" w:rsidRPr="000C123E"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lang w:eastAsia="en-GB"/>
              </w:rPr>
            </w:pPr>
            <w:r w:rsidRPr="000C123E">
              <w:rPr>
                <w:rFonts w:ascii="Arial" w:hAnsi="Arial" w:cs="Arial"/>
                <w:b/>
                <w:bCs/>
                <w:color w:val="000000" w:themeColor="text1"/>
                <w:sz w:val="20"/>
                <w:szCs w:val="20"/>
                <w:lang w:eastAsia="en-GB"/>
              </w:rPr>
              <w:t xml:space="preserve">Discontinued </w:t>
            </w:r>
            <w:r w:rsidR="00434072" w:rsidRPr="000C123E">
              <w:rPr>
                <w:rFonts w:ascii="Arial" w:hAnsi="Arial" w:cs="Arial"/>
                <w:b/>
                <w:bCs/>
                <w:color w:val="000000" w:themeColor="text1"/>
                <w:sz w:val="20"/>
                <w:szCs w:val="20"/>
                <w:lang w:eastAsia="en-GB"/>
              </w:rPr>
              <w:t>Operation</w:t>
            </w:r>
          </w:p>
        </w:tc>
        <w:tc>
          <w:tcPr>
            <w:tcW w:w="2157" w:type="dxa"/>
            <w:gridSpan w:val="2"/>
            <w:tcBorders>
              <w:top w:val="single" w:sz="4" w:space="0" w:color="auto"/>
              <w:bottom w:val="single" w:sz="4" w:space="0" w:color="auto"/>
            </w:tcBorders>
          </w:tcPr>
          <w:p w14:paraId="5FE74E0C" w14:textId="77777777" w:rsidR="00434072" w:rsidRPr="000C123E"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lang w:eastAsia="en-GB"/>
              </w:rPr>
            </w:pPr>
          </w:p>
          <w:p w14:paraId="01EA7B83" w14:textId="455EC639" w:rsidR="003D0FBD" w:rsidRPr="000C123E"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lang w:eastAsia="en-GB"/>
              </w:rPr>
              <w:t>Total</w:t>
            </w:r>
          </w:p>
        </w:tc>
      </w:tr>
      <w:tr w:rsidR="003D0FBD" w:rsidRPr="000C123E" w14:paraId="272D3979" w14:textId="77777777" w:rsidTr="00CF72DE">
        <w:tc>
          <w:tcPr>
            <w:tcW w:w="4118" w:type="dxa"/>
            <w:vAlign w:val="bottom"/>
          </w:tcPr>
          <w:p w14:paraId="7BF56DFB" w14:textId="77777777" w:rsidR="003D0FBD" w:rsidRPr="000C123E" w:rsidRDefault="003D0FBD" w:rsidP="003D0FBD">
            <w:pPr>
              <w:spacing w:line="240" w:lineRule="auto"/>
              <w:ind w:left="72" w:right="-115" w:hanging="72"/>
              <w:rPr>
                <w:rFonts w:ascii="Arial" w:hAnsi="Arial" w:cs="Arial"/>
                <w:b/>
                <w:bCs/>
                <w:i/>
                <w:iCs/>
                <w:color w:val="000000" w:themeColor="text1"/>
                <w:sz w:val="20"/>
                <w:szCs w:val="20"/>
                <w:cs/>
              </w:rPr>
            </w:pPr>
          </w:p>
        </w:tc>
        <w:tc>
          <w:tcPr>
            <w:tcW w:w="1077" w:type="dxa"/>
            <w:tcBorders>
              <w:top w:val="single" w:sz="4" w:space="0" w:color="auto"/>
            </w:tcBorders>
          </w:tcPr>
          <w:p w14:paraId="11892109" w14:textId="713CC6BC"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26363482" w14:textId="63108234"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11A466C4" w14:textId="11F086D0"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0E8B61B6" w14:textId="7B54968C"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175DC5E5" w14:textId="1E333D94"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0678B50D" w14:textId="31364A90"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423767A0" w14:textId="2072B14D"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632E1102" w14:textId="6B0889FF"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5B0FCE93" w14:textId="7D23D84E"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80" w:type="dxa"/>
            <w:tcBorders>
              <w:top w:val="single" w:sz="4" w:space="0" w:color="auto"/>
            </w:tcBorders>
          </w:tcPr>
          <w:p w14:paraId="03A334CC" w14:textId="01B4B3A3"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r>
      <w:tr w:rsidR="003D0FBD" w:rsidRPr="000C123E" w14:paraId="0EDEEE95" w14:textId="77777777" w:rsidTr="00CF72DE">
        <w:tc>
          <w:tcPr>
            <w:tcW w:w="4118" w:type="dxa"/>
            <w:vAlign w:val="bottom"/>
          </w:tcPr>
          <w:p w14:paraId="487DEA85" w14:textId="77777777" w:rsidR="003D0FBD" w:rsidRPr="000C123E" w:rsidRDefault="003D0FBD" w:rsidP="003D0FBD">
            <w:pPr>
              <w:spacing w:line="240" w:lineRule="auto"/>
              <w:ind w:left="72" w:right="-115" w:hanging="72"/>
              <w:rPr>
                <w:rFonts w:ascii="Arial" w:hAnsi="Arial" w:cs="Arial"/>
                <w:b/>
                <w:bCs/>
                <w:i/>
                <w:iCs/>
                <w:color w:val="000000" w:themeColor="text1"/>
                <w:sz w:val="20"/>
                <w:szCs w:val="20"/>
                <w:cs/>
              </w:rPr>
            </w:pPr>
          </w:p>
        </w:tc>
        <w:tc>
          <w:tcPr>
            <w:tcW w:w="1077" w:type="dxa"/>
            <w:tcBorders>
              <w:bottom w:val="single" w:sz="4" w:space="0" w:color="auto"/>
            </w:tcBorders>
          </w:tcPr>
          <w:p w14:paraId="219AC955" w14:textId="06688A4A"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5E6E417B" w14:textId="7BDCE8B5"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2720304C" w14:textId="305FCA03"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55150474" w14:textId="512BF790"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3EDFC7CE" w14:textId="69E09A28"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038F5A2E" w14:textId="19FC82EC"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0383DC96" w14:textId="41A2F03A"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539713C6" w14:textId="22E6ACD3"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1FED2EAF" w14:textId="1A29E085"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80" w:type="dxa"/>
            <w:tcBorders>
              <w:bottom w:val="single" w:sz="4" w:space="0" w:color="auto"/>
            </w:tcBorders>
          </w:tcPr>
          <w:p w14:paraId="3D33FF89" w14:textId="6D8F09E7" w:rsidR="003D0FBD" w:rsidRPr="000C123E"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r>
      <w:tr w:rsidR="007D727B" w:rsidRPr="000C123E" w14:paraId="7B757D30" w14:textId="77777777" w:rsidTr="00CF72DE">
        <w:tc>
          <w:tcPr>
            <w:tcW w:w="4118" w:type="dxa"/>
            <w:vAlign w:val="bottom"/>
          </w:tcPr>
          <w:p w14:paraId="50576889" w14:textId="77777777" w:rsidR="007D727B" w:rsidRPr="000C123E" w:rsidRDefault="007D727B" w:rsidP="00FC541D">
            <w:pPr>
              <w:spacing w:line="240" w:lineRule="auto"/>
              <w:ind w:left="72" w:right="-115" w:hanging="72"/>
              <w:rPr>
                <w:rFonts w:ascii="Arial" w:hAnsi="Arial" w:cs="Arial"/>
                <w:b/>
                <w:bCs/>
                <w:color w:val="000000" w:themeColor="text1"/>
                <w:sz w:val="20"/>
                <w:szCs w:val="20"/>
                <w:cs/>
              </w:rPr>
            </w:pPr>
          </w:p>
        </w:tc>
        <w:tc>
          <w:tcPr>
            <w:tcW w:w="1077" w:type="dxa"/>
            <w:tcBorders>
              <w:top w:val="single" w:sz="4" w:space="0" w:color="auto"/>
            </w:tcBorders>
            <w:vAlign w:val="bottom"/>
          </w:tcPr>
          <w:p w14:paraId="44523081"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vAlign w:val="bottom"/>
          </w:tcPr>
          <w:p w14:paraId="5BC1724C"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9737100" w14:textId="520C0EC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5"/>
              </w:rPr>
            </w:pPr>
          </w:p>
        </w:tc>
        <w:tc>
          <w:tcPr>
            <w:tcW w:w="1077" w:type="dxa"/>
            <w:tcBorders>
              <w:top w:val="single" w:sz="4" w:space="0" w:color="auto"/>
            </w:tcBorders>
          </w:tcPr>
          <w:p w14:paraId="4328E6D7"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1FDF8B7"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C2B1B20"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6140DF40"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DFF5AFC" w14:textId="6A29D0EC"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433A5D02" w14:textId="07630D3C"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tcBorders>
          </w:tcPr>
          <w:p w14:paraId="25319D8A" w14:textId="77777777" w:rsidR="007D727B" w:rsidRPr="000C123E"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7D727B" w:rsidRPr="000C123E" w14:paraId="606BE493" w14:textId="77777777" w:rsidTr="00CF72DE">
        <w:tc>
          <w:tcPr>
            <w:tcW w:w="4118" w:type="dxa"/>
          </w:tcPr>
          <w:p w14:paraId="7B79C1DE" w14:textId="4BB2A50F" w:rsidR="007D727B" w:rsidRPr="000C123E" w:rsidRDefault="007D727B" w:rsidP="00FF3160">
            <w:pPr>
              <w:spacing w:line="240" w:lineRule="auto"/>
              <w:ind w:left="72" w:right="-115" w:hanging="72"/>
              <w:rPr>
                <w:rFonts w:ascii="Arial" w:hAnsi="Arial" w:cs="Arial"/>
                <w:color w:val="000000" w:themeColor="text1"/>
                <w:sz w:val="20"/>
                <w:szCs w:val="20"/>
                <w:cs/>
                <w:lang w:val="en-GB"/>
              </w:rPr>
            </w:pPr>
            <w:r w:rsidRPr="000C123E">
              <w:rPr>
                <w:rFonts w:ascii="Arial" w:hAnsi="Arial" w:cs="Arial"/>
                <w:b/>
                <w:bCs/>
                <w:color w:val="000000" w:themeColor="text1"/>
                <w:sz w:val="20"/>
                <w:szCs w:val="20"/>
              </w:rPr>
              <w:t>Information about reportable segments</w:t>
            </w:r>
          </w:p>
        </w:tc>
        <w:tc>
          <w:tcPr>
            <w:tcW w:w="1077" w:type="dxa"/>
            <w:vAlign w:val="bottom"/>
          </w:tcPr>
          <w:p w14:paraId="090F4D06"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vAlign w:val="bottom"/>
          </w:tcPr>
          <w:p w14:paraId="5158354E"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1F24574C"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3BF44E81"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5C3F5FA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F5D8005"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8ED3B50"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51BD705A" w14:textId="4CB7F98C"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A5D2339" w14:textId="1618D559"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Pr>
          <w:p w14:paraId="4104638D"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DE1C9C" w:rsidRPr="000C123E" w14:paraId="4C319390" w14:textId="77777777" w:rsidTr="00CF72DE">
        <w:tc>
          <w:tcPr>
            <w:tcW w:w="4118" w:type="dxa"/>
            <w:hideMark/>
          </w:tcPr>
          <w:p w14:paraId="262CB8C4" w14:textId="1C448036" w:rsidR="00DE1C9C" w:rsidRPr="000C123E" w:rsidRDefault="00DE1C9C" w:rsidP="00DE1C9C">
            <w:pPr>
              <w:spacing w:line="240" w:lineRule="auto"/>
              <w:ind w:left="72" w:right="-115" w:hanging="72"/>
              <w:rPr>
                <w:rFonts w:ascii="Arial" w:hAnsi="Arial" w:cs="Arial"/>
                <w:color w:val="000000" w:themeColor="text1"/>
                <w:sz w:val="20"/>
                <w:szCs w:val="20"/>
                <w:lang w:eastAsia="en-GB"/>
              </w:rPr>
            </w:pPr>
            <w:r w:rsidRPr="000C123E">
              <w:rPr>
                <w:rFonts w:ascii="Arial" w:hAnsi="Arial" w:cs="Arial"/>
                <w:color w:val="000000" w:themeColor="text1"/>
                <w:sz w:val="20"/>
                <w:szCs w:val="20"/>
              </w:rPr>
              <w:t xml:space="preserve">Revenue from external customers </w:t>
            </w:r>
          </w:p>
        </w:tc>
        <w:tc>
          <w:tcPr>
            <w:tcW w:w="1077" w:type="dxa"/>
          </w:tcPr>
          <w:p w14:paraId="1CB8F71F" w14:textId="455ABCED"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13,966 </w:t>
            </w:r>
          </w:p>
        </w:tc>
        <w:tc>
          <w:tcPr>
            <w:tcW w:w="1077" w:type="dxa"/>
          </w:tcPr>
          <w:p w14:paraId="67C1EF57" w14:textId="5CC882CF"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14,345 </w:t>
            </w:r>
          </w:p>
        </w:tc>
        <w:tc>
          <w:tcPr>
            <w:tcW w:w="1077" w:type="dxa"/>
          </w:tcPr>
          <w:p w14:paraId="42C66FE0" w14:textId="134F2807"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29,434 </w:t>
            </w:r>
          </w:p>
        </w:tc>
        <w:tc>
          <w:tcPr>
            <w:tcW w:w="1077" w:type="dxa"/>
          </w:tcPr>
          <w:p w14:paraId="1FB63D15" w14:textId="6BE451DB"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27,698</w:t>
            </w:r>
          </w:p>
        </w:tc>
        <w:tc>
          <w:tcPr>
            <w:tcW w:w="1077" w:type="dxa"/>
          </w:tcPr>
          <w:p w14:paraId="417A7133" w14:textId="3125315A"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18,584 </w:t>
            </w:r>
          </w:p>
        </w:tc>
        <w:tc>
          <w:tcPr>
            <w:tcW w:w="1077" w:type="dxa"/>
          </w:tcPr>
          <w:p w14:paraId="1AEA1A26" w14:textId="72A9C08C"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19,020</w:t>
            </w:r>
          </w:p>
        </w:tc>
        <w:tc>
          <w:tcPr>
            <w:tcW w:w="1077" w:type="dxa"/>
          </w:tcPr>
          <w:p w14:paraId="01F2F7FE" w14:textId="754CB943"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25D2EBF2" w14:textId="1B6C29AA"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3,480 </w:t>
            </w:r>
          </w:p>
        </w:tc>
        <w:tc>
          <w:tcPr>
            <w:tcW w:w="1077" w:type="dxa"/>
          </w:tcPr>
          <w:p w14:paraId="0B6B1850" w14:textId="1F872F02"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61,984 </w:t>
            </w:r>
          </w:p>
        </w:tc>
        <w:tc>
          <w:tcPr>
            <w:tcW w:w="1080" w:type="dxa"/>
          </w:tcPr>
          <w:p w14:paraId="0AF09FDD" w14:textId="2C0AC3DB"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64,543</w:t>
            </w:r>
          </w:p>
        </w:tc>
      </w:tr>
      <w:tr w:rsidR="00DE1C9C" w:rsidRPr="000C123E" w14:paraId="71266C25" w14:textId="77777777" w:rsidTr="00CF72DE">
        <w:tc>
          <w:tcPr>
            <w:tcW w:w="4118" w:type="dxa"/>
            <w:hideMark/>
          </w:tcPr>
          <w:p w14:paraId="24F6D095" w14:textId="379291D5" w:rsidR="00DE1C9C" w:rsidRPr="000C123E" w:rsidRDefault="00DE1C9C" w:rsidP="00DE1C9C">
            <w:pPr>
              <w:spacing w:line="240" w:lineRule="auto"/>
              <w:ind w:left="72" w:right="-115" w:hanging="72"/>
              <w:rPr>
                <w:rFonts w:ascii="Arial" w:hAnsi="Arial" w:cs="Arial"/>
                <w:color w:val="000000" w:themeColor="text1"/>
                <w:sz w:val="20"/>
                <w:szCs w:val="20"/>
                <w:rtl/>
                <w:cs/>
                <w:lang w:eastAsia="en-GB" w:bidi="ar-SA"/>
              </w:rPr>
            </w:pPr>
            <w:r w:rsidRPr="000C123E">
              <w:rPr>
                <w:rFonts w:ascii="Arial" w:hAnsi="Arial" w:cs="Arial"/>
                <w:color w:val="000000" w:themeColor="text1"/>
                <w:sz w:val="20"/>
                <w:szCs w:val="20"/>
              </w:rPr>
              <w:t>Inter-segment revenue</w:t>
            </w:r>
          </w:p>
        </w:tc>
        <w:tc>
          <w:tcPr>
            <w:tcW w:w="1077" w:type="dxa"/>
            <w:tcBorders>
              <w:top w:val="nil"/>
              <w:left w:val="nil"/>
              <w:bottom w:val="single" w:sz="4" w:space="0" w:color="auto"/>
              <w:right w:val="nil"/>
            </w:tcBorders>
          </w:tcPr>
          <w:p w14:paraId="2BACB2BB" w14:textId="202327CF"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1,592 </w:t>
            </w:r>
          </w:p>
        </w:tc>
        <w:tc>
          <w:tcPr>
            <w:tcW w:w="1077" w:type="dxa"/>
            <w:tcBorders>
              <w:top w:val="nil"/>
              <w:left w:val="nil"/>
              <w:bottom w:val="single" w:sz="4" w:space="0" w:color="auto"/>
              <w:right w:val="nil"/>
            </w:tcBorders>
          </w:tcPr>
          <w:p w14:paraId="1F7BC0FF" w14:textId="43FBC4A2"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1,943 </w:t>
            </w:r>
          </w:p>
        </w:tc>
        <w:tc>
          <w:tcPr>
            <w:tcW w:w="1077" w:type="dxa"/>
            <w:tcBorders>
              <w:top w:val="nil"/>
              <w:left w:val="nil"/>
              <w:bottom w:val="single" w:sz="4" w:space="0" w:color="auto"/>
              <w:right w:val="nil"/>
            </w:tcBorders>
          </w:tcPr>
          <w:p w14:paraId="618BFCD1" w14:textId="2CB36361"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3,236 </w:t>
            </w:r>
          </w:p>
        </w:tc>
        <w:tc>
          <w:tcPr>
            <w:tcW w:w="1077" w:type="dxa"/>
            <w:tcBorders>
              <w:top w:val="nil"/>
              <w:left w:val="nil"/>
              <w:bottom w:val="single" w:sz="4" w:space="0" w:color="auto"/>
              <w:right w:val="nil"/>
            </w:tcBorders>
          </w:tcPr>
          <w:p w14:paraId="7DBA7E4B" w14:textId="6720CB6A"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2,824</w:t>
            </w:r>
          </w:p>
        </w:tc>
        <w:tc>
          <w:tcPr>
            <w:tcW w:w="1077" w:type="dxa"/>
            <w:tcBorders>
              <w:top w:val="nil"/>
              <w:left w:val="nil"/>
              <w:bottom w:val="single" w:sz="4" w:space="0" w:color="auto"/>
              <w:right w:val="nil"/>
            </w:tcBorders>
          </w:tcPr>
          <w:p w14:paraId="72C0D7DE" w14:textId="702892DF"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393 </w:t>
            </w:r>
          </w:p>
        </w:tc>
        <w:tc>
          <w:tcPr>
            <w:tcW w:w="1077" w:type="dxa"/>
            <w:tcBorders>
              <w:top w:val="nil"/>
              <w:left w:val="nil"/>
              <w:bottom w:val="single" w:sz="4" w:space="0" w:color="auto"/>
              <w:right w:val="nil"/>
            </w:tcBorders>
          </w:tcPr>
          <w:p w14:paraId="36892A5D" w14:textId="4F72FC6C"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440</w:t>
            </w:r>
          </w:p>
        </w:tc>
        <w:tc>
          <w:tcPr>
            <w:tcW w:w="1077" w:type="dxa"/>
            <w:tcBorders>
              <w:top w:val="nil"/>
              <w:left w:val="nil"/>
              <w:bottom w:val="single" w:sz="4" w:space="0" w:color="auto"/>
              <w:right w:val="nil"/>
            </w:tcBorders>
          </w:tcPr>
          <w:p w14:paraId="0B76451E" w14:textId="094A8C03"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Borders>
              <w:top w:val="nil"/>
              <w:left w:val="nil"/>
              <w:bottom w:val="single" w:sz="4" w:space="0" w:color="auto"/>
              <w:right w:val="nil"/>
            </w:tcBorders>
          </w:tcPr>
          <w:p w14:paraId="35221FEC" w14:textId="0BE9FB3A"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33 </w:t>
            </w:r>
          </w:p>
        </w:tc>
        <w:tc>
          <w:tcPr>
            <w:tcW w:w="1077" w:type="dxa"/>
            <w:tcBorders>
              <w:top w:val="nil"/>
              <w:left w:val="nil"/>
              <w:bottom w:val="single" w:sz="4" w:space="0" w:color="auto"/>
              <w:right w:val="nil"/>
            </w:tcBorders>
          </w:tcPr>
          <w:p w14:paraId="55FFF21C" w14:textId="2A579306"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5,221 </w:t>
            </w:r>
          </w:p>
        </w:tc>
        <w:tc>
          <w:tcPr>
            <w:tcW w:w="1080" w:type="dxa"/>
            <w:tcBorders>
              <w:top w:val="nil"/>
              <w:left w:val="nil"/>
              <w:bottom w:val="single" w:sz="4" w:space="0" w:color="auto"/>
              <w:right w:val="nil"/>
            </w:tcBorders>
          </w:tcPr>
          <w:p w14:paraId="055A3817" w14:textId="6826938E" w:rsidR="00DE1C9C" w:rsidRPr="000C123E" w:rsidRDefault="00DE1C9C" w:rsidP="00DE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5,240</w:t>
            </w:r>
          </w:p>
        </w:tc>
      </w:tr>
      <w:tr w:rsidR="007D727B" w:rsidRPr="000C123E" w14:paraId="3E8A5E4E" w14:textId="77777777" w:rsidTr="00CF72DE">
        <w:tc>
          <w:tcPr>
            <w:tcW w:w="4118" w:type="dxa"/>
          </w:tcPr>
          <w:p w14:paraId="211B0E9A" w14:textId="77777777" w:rsidR="007D727B" w:rsidRPr="000C123E" w:rsidRDefault="007D727B" w:rsidP="00FF3160">
            <w:pPr>
              <w:spacing w:line="240" w:lineRule="auto"/>
              <w:ind w:right="-115"/>
              <w:rPr>
                <w:rFonts w:ascii="Arial" w:hAnsi="Arial" w:cs="Arial"/>
                <w:b/>
                <w:bCs/>
                <w:color w:val="000000" w:themeColor="text1"/>
                <w:sz w:val="20"/>
                <w:szCs w:val="20"/>
              </w:rPr>
            </w:pPr>
          </w:p>
        </w:tc>
        <w:tc>
          <w:tcPr>
            <w:tcW w:w="1077" w:type="dxa"/>
            <w:tcBorders>
              <w:top w:val="single" w:sz="4" w:space="0" w:color="auto"/>
              <w:left w:val="nil"/>
              <w:right w:val="nil"/>
            </w:tcBorders>
            <w:vAlign w:val="bottom"/>
          </w:tcPr>
          <w:p w14:paraId="260BECA2"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vAlign w:val="bottom"/>
          </w:tcPr>
          <w:p w14:paraId="3281CFA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vAlign w:val="bottom"/>
          </w:tcPr>
          <w:p w14:paraId="39081A7A"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vAlign w:val="bottom"/>
          </w:tcPr>
          <w:p w14:paraId="06EC87E0"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3B254FC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21725000"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50F153BD"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7D8C5C6A" w14:textId="2ECEDC9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3973C726" w14:textId="0182448C"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left w:val="nil"/>
              <w:right w:val="nil"/>
            </w:tcBorders>
          </w:tcPr>
          <w:p w14:paraId="29ABCAA8"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F64DC1" w:rsidRPr="000C123E" w14:paraId="400C5369" w14:textId="77777777" w:rsidTr="00CF72DE">
        <w:tc>
          <w:tcPr>
            <w:tcW w:w="4118" w:type="dxa"/>
            <w:hideMark/>
          </w:tcPr>
          <w:p w14:paraId="6A0FC492" w14:textId="6CBACCA0" w:rsidR="00F64DC1" w:rsidRPr="000C123E" w:rsidRDefault="00F64DC1" w:rsidP="00F64DC1">
            <w:pPr>
              <w:spacing w:line="240" w:lineRule="auto"/>
              <w:ind w:right="-115"/>
              <w:rPr>
                <w:rFonts w:ascii="Arial" w:hAnsi="Arial" w:cs="Arial"/>
                <w:color w:val="000000" w:themeColor="text1"/>
                <w:sz w:val="20"/>
                <w:szCs w:val="20"/>
                <w:lang w:eastAsia="en-GB" w:bidi="ar-SA"/>
              </w:rPr>
            </w:pPr>
            <w:r w:rsidRPr="000C123E">
              <w:rPr>
                <w:rFonts w:ascii="Arial" w:hAnsi="Arial" w:cs="Arial"/>
                <w:b/>
                <w:bCs/>
                <w:color w:val="000000" w:themeColor="text1"/>
                <w:sz w:val="20"/>
                <w:szCs w:val="20"/>
              </w:rPr>
              <w:t>Total revenue</w:t>
            </w:r>
          </w:p>
        </w:tc>
        <w:tc>
          <w:tcPr>
            <w:tcW w:w="1077" w:type="dxa"/>
            <w:tcBorders>
              <w:left w:val="nil"/>
              <w:bottom w:val="single" w:sz="4" w:space="0" w:color="auto"/>
              <w:right w:val="nil"/>
            </w:tcBorders>
          </w:tcPr>
          <w:p w14:paraId="79F4FC10" w14:textId="230B7E2A"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15,558 </w:t>
            </w:r>
          </w:p>
        </w:tc>
        <w:tc>
          <w:tcPr>
            <w:tcW w:w="1077" w:type="dxa"/>
            <w:tcBorders>
              <w:left w:val="nil"/>
              <w:bottom w:val="single" w:sz="4" w:space="0" w:color="auto"/>
              <w:right w:val="nil"/>
            </w:tcBorders>
          </w:tcPr>
          <w:p w14:paraId="5AC80570" w14:textId="48C02493"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16,288 </w:t>
            </w:r>
          </w:p>
        </w:tc>
        <w:tc>
          <w:tcPr>
            <w:tcW w:w="1077" w:type="dxa"/>
            <w:tcBorders>
              <w:left w:val="nil"/>
              <w:bottom w:val="single" w:sz="4" w:space="0" w:color="auto"/>
              <w:right w:val="nil"/>
            </w:tcBorders>
          </w:tcPr>
          <w:p w14:paraId="0D28C01E" w14:textId="0E48001C"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32,670 </w:t>
            </w:r>
          </w:p>
        </w:tc>
        <w:tc>
          <w:tcPr>
            <w:tcW w:w="1077" w:type="dxa"/>
            <w:tcBorders>
              <w:left w:val="nil"/>
              <w:bottom w:val="single" w:sz="4" w:space="0" w:color="auto"/>
              <w:right w:val="nil"/>
            </w:tcBorders>
          </w:tcPr>
          <w:p w14:paraId="293FF624" w14:textId="5186DAB3"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30,522</w:t>
            </w:r>
          </w:p>
        </w:tc>
        <w:tc>
          <w:tcPr>
            <w:tcW w:w="1077" w:type="dxa"/>
            <w:tcBorders>
              <w:left w:val="nil"/>
              <w:bottom w:val="single" w:sz="4" w:space="0" w:color="auto"/>
              <w:right w:val="nil"/>
            </w:tcBorders>
          </w:tcPr>
          <w:p w14:paraId="4BE63486" w14:textId="3D80E35D"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18,977 </w:t>
            </w:r>
          </w:p>
        </w:tc>
        <w:tc>
          <w:tcPr>
            <w:tcW w:w="1077" w:type="dxa"/>
            <w:tcBorders>
              <w:left w:val="nil"/>
              <w:bottom w:val="single" w:sz="4" w:space="0" w:color="auto"/>
              <w:right w:val="nil"/>
            </w:tcBorders>
          </w:tcPr>
          <w:p w14:paraId="34C42501" w14:textId="3AB0409E"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19,460</w:t>
            </w:r>
          </w:p>
        </w:tc>
        <w:tc>
          <w:tcPr>
            <w:tcW w:w="1077" w:type="dxa"/>
            <w:tcBorders>
              <w:left w:val="nil"/>
              <w:bottom w:val="single" w:sz="4" w:space="0" w:color="auto"/>
              <w:right w:val="nil"/>
            </w:tcBorders>
          </w:tcPr>
          <w:p w14:paraId="2805EBAA" w14:textId="16ABD21B"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Borders>
              <w:left w:val="nil"/>
              <w:bottom w:val="single" w:sz="4" w:space="0" w:color="auto"/>
              <w:right w:val="nil"/>
            </w:tcBorders>
          </w:tcPr>
          <w:p w14:paraId="5A40D7CF" w14:textId="58A80E14"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3,513 </w:t>
            </w:r>
          </w:p>
        </w:tc>
        <w:tc>
          <w:tcPr>
            <w:tcW w:w="1077" w:type="dxa"/>
            <w:tcBorders>
              <w:left w:val="nil"/>
              <w:bottom w:val="single" w:sz="4" w:space="0" w:color="auto"/>
              <w:right w:val="nil"/>
            </w:tcBorders>
          </w:tcPr>
          <w:p w14:paraId="30E6DA31" w14:textId="4230FEEA"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67,205 </w:t>
            </w:r>
          </w:p>
        </w:tc>
        <w:tc>
          <w:tcPr>
            <w:tcW w:w="1080" w:type="dxa"/>
            <w:tcBorders>
              <w:left w:val="nil"/>
              <w:bottom w:val="single" w:sz="4" w:space="0" w:color="auto"/>
              <w:right w:val="nil"/>
            </w:tcBorders>
          </w:tcPr>
          <w:p w14:paraId="67624560" w14:textId="3EF57F01" w:rsidR="00F64DC1" w:rsidRPr="000C123E" w:rsidRDefault="00F64DC1" w:rsidP="00F6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69,783</w:t>
            </w:r>
          </w:p>
        </w:tc>
      </w:tr>
      <w:tr w:rsidR="007D727B" w:rsidRPr="000C123E" w14:paraId="448F49EE" w14:textId="77777777" w:rsidTr="00CF72DE">
        <w:tc>
          <w:tcPr>
            <w:tcW w:w="4118" w:type="dxa"/>
            <w:vAlign w:val="bottom"/>
          </w:tcPr>
          <w:p w14:paraId="33E8AD53"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80"/>
              <w:rPr>
                <w:rFonts w:ascii="Arial" w:hAnsi="Arial" w:cs="Arial"/>
                <w:color w:val="000000" w:themeColor="text1"/>
                <w:sz w:val="20"/>
                <w:szCs w:val="20"/>
                <w:cs/>
                <w:lang w:val="en-GB"/>
              </w:rPr>
            </w:pPr>
          </w:p>
        </w:tc>
        <w:tc>
          <w:tcPr>
            <w:tcW w:w="1077" w:type="dxa"/>
            <w:tcBorders>
              <w:top w:val="single" w:sz="4" w:space="0" w:color="auto"/>
            </w:tcBorders>
          </w:tcPr>
          <w:p w14:paraId="004E1C41"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0FC45226"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2C8F420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9CC4BF3"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858CAAD"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B17D27F"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2956F85"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1189A6C" w14:textId="28F0A2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5B60C230" w14:textId="15E0EE09"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tcBorders>
          </w:tcPr>
          <w:p w14:paraId="5A8F3FCC"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7D727B" w:rsidRPr="000C123E" w14:paraId="1F6975A2" w14:textId="77777777" w:rsidTr="00CF72DE">
        <w:tc>
          <w:tcPr>
            <w:tcW w:w="4118" w:type="dxa"/>
          </w:tcPr>
          <w:p w14:paraId="4813FA9D" w14:textId="295862ED" w:rsidR="007D727B" w:rsidRPr="000C123E" w:rsidRDefault="007D727B" w:rsidP="00FF3160">
            <w:pPr>
              <w:spacing w:line="240" w:lineRule="auto"/>
              <w:ind w:left="72" w:right="-115" w:hanging="72"/>
              <w:rPr>
                <w:rFonts w:ascii="Arial" w:hAnsi="Arial" w:cs="Arial"/>
                <w:b/>
                <w:bCs/>
                <w:color w:val="000000" w:themeColor="text1"/>
                <w:sz w:val="20"/>
                <w:szCs w:val="20"/>
                <w:cs/>
                <w:lang w:val="en-GB" w:eastAsia="en-GB"/>
              </w:rPr>
            </w:pPr>
            <w:r w:rsidRPr="000C123E">
              <w:rPr>
                <w:rFonts w:ascii="Arial" w:hAnsi="Arial" w:cs="Arial"/>
                <w:b/>
                <w:bCs/>
                <w:color w:val="000000" w:themeColor="text1"/>
                <w:sz w:val="20"/>
                <w:szCs w:val="20"/>
              </w:rPr>
              <w:t>Disaggregation of revenue by:</w:t>
            </w:r>
          </w:p>
        </w:tc>
        <w:tc>
          <w:tcPr>
            <w:tcW w:w="1077" w:type="dxa"/>
          </w:tcPr>
          <w:p w14:paraId="418239FE"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5DF2A5D"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3FC7E3A1"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75F90E88"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vAlign w:val="bottom"/>
          </w:tcPr>
          <w:p w14:paraId="5CD16A50"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vAlign w:val="bottom"/>
          </w:tcPr>
          <w:p w14:paraId="3811404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1D909391"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7C689203" w14:textId="135E23D0"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6D2FADC0" w14:textId="7B72C125"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Pr>
          <w:p w14:paraId="2B315A7F"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7D727B" w:rsidRPr="000C123E" w14:paraId="371501D6" w14:textId="77777777" w:rsidTr="00CF72DE">
        <w:tc>
          <w:tcPr>
            <w:tcW w:w="4118" w:type="dxa"/>
          </w:tcPr>
          <w:p w14:paraId="78CD9757" w14:textId="7A72B058" w:rsidR="007D727B" w:rsidRPr="000C123E" w:rsidRDefault="007D727B" w:rsidP="00FF3160">
            <w:pPr>
              <w:spacing w:line="240" w:lineRule="auto"/>
              <w:ind w:left="72" w:right="-115" w:hanging="72"/>
              <w:rPr>
                <w:rFonts w:ascii="Arial" w:hAnsi="Arial" w:cs="Arial"/>
                <w:color w:val="000000" w:themeColor="text1"/>
                <w:sz w:val="20"/>
                <w:szCs w:val="20"/>
              </w:rPr>
            </w:pPr>
            <w:r w:rsidRPr="000C123E">
              <w:rPr>
                <w:rFonts w:ascii="Arial" w:hAnsi="Arial" w:cs="Arial"/>
                <w:b/>
                <w:bCs/>
                <w:color w:val="000000" w:themeColor="text1"/>
                <w:sz w:val="20"/>
                <w:szCs w:val="20"/>
              </w:rPr>
              <w:t xml:space="preserve">Primary geographical markets </w:t>
            </w:r>
          </w:p>
        </w:tc>
        <w:tc>
          <w:tcPr>
            <w:tcW w:w="1077" w:type="dxa"/>
          </w:tcPr>
          <w:p w14:paraId="0233E869" w14:textId="5B5BC0C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F27C107" w14:textId="47677B30"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7C088EE7" w14:textId="59E829E9"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3126092E" w14:textId="6AF801BC"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26005C2" w14:textId="700F7B15"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6BDB7BD7" w14:textId="5D359091"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B410FAF"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C950910" w14:textId="149FA31B"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D38279F" w14:textId="4E3B1B59"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Pr>
          <w:p w14:paraId="779C0266" w14:textId="72F5DD3E"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114D22" w:rsidRPr="000C123E" w14:paraId="438701BF" w14:textId="77777777" w:rsidTr="00CF72DE">
        <w:tc>
          <w:tcPr>
            <w:tcW w:w="4118" w:type="dxa"/>
          </w:tcPr>
          <w:p w14:paraId="3BF42F1B" w14:textId="765CCD9C" w:rsidR="00114D22" w:rsidRPr="000C123E" w:rsidRDefault="00114D22" w:rsidP="00114D22">
            <w:pPr>
              <w:spacing w:line="240" w:lineRule="auto"/>
              <w:ind w:left="72" w:right="-115" w:hanging="72"/>
              <w:rPr>
                <w:rFonts w:ascii="Arial" w:hAnsi="Arial" w:cs="Arial"/>
                <w:color w:val="000000" w:themeColor="text1"/>
                <w:sz w:val="20"/>
                <w:szCs w:val="20"/>
              </w:rPr>
            </w:pPr>
            <w:r w:rsidRPr="000C123E">
              <w:rPr>
                <w:rFonts w:ascii="Arial" w:hAnsi="Arial" w:cs="Arial"/>
                <w:color w:val="000000" w:themeColor="text1"/>
                <w:sz w:val="20"/>
                <w:szCs w:val="20"/>
              </w:rPr>
              <w:t>Thailand</w:t>
            </w:r>
          </w:p>
        </w:tc>
        <w:tc>
          <w:tcPr>
            <w:tcW w:w="1077" w:type="dxa"/>
          </w:tcPr>
          <w:p w14:paraId="21BFF9C6" w14:textId="549D0F11"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13,879 </w:t>
            </w:r>
          </w:p>
        </w:tc>
        <w:tc>
          <w:tcPr>
            <w:tcW w:w="1077" w:type="dxa"/>
          </w:tcPr>
          <w:p w14:paraId="481B8992" w14:textId="4D5B3E0E"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14,269</w:t>
            </w:r>
          </w:p>
        </w:tc>
        <w:tc>
          <w:tcPr>
            <w:tcW w:w="1077" w:type="dxa"/>
          </w:tcPr>
          <w:p w14:paraId="4645B6C2" w14:textId="40688344"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16,544 </w:t>
            </w:r>
          </w:p>
        </w:tc>
        <w:tc>
          <w:tcPr>
            <w:tcW w:w="1077" w:type="dxa"/>
          </w:tcPr>
          <w:p w14:paraId="1E0E72C7" w14:textId="54EA8CDE"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14,919</w:t>
            </w:r>
          </w:p>
        </w:tc>
        <w:tc>
          <w:tcPr>
            <w:tcW w:w="1077" w:type="dxa"/>
          </w:tcPr>
          <w:p w14:paraId="1AB9ABCB" w14:textId="452AFC36"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17,184 </w:t>
            </w:r>
          </w:p>
        </w:tc>
        <w:tc>
          <w:tcPr>
            <w:tcW w:w="1077" w:type="dxa"/>
          </w:tcPr>
          <w:p w14:paraId="05F81005" w14:textId="1C180582"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17,641</w:t>
            </w:r>
          </w:p>
        </w:tc>
        <w:tc>
          <w:tcPr>
            <w:tcW w:w="1077" w:type="dxa"/>
          </w:tcPr>
          <w:p w14:paraId="4011F163" w14:textId="6097FCB4"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1F126254" w14:textId="41C6733C"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301A7782" w14:textId="753FA993"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47,607 </w:t>
            </w:r>
          </w:p>
        </w:tc>
        <w:tc>
          <w:tcPr>
            <w:tcW w:w="1080" w:type="dxa"/>
          </w:tcPr>
          <w:p w14:paraId="57BE887D" w14:textId="1D9B6060"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46,829</w:t>
            </w:r>
          </w:p>
        </w:tc>
      </w:tr>
      <w:tr w:rsidR="00114D22" w:rsidRPr="000C123E" w14:paraId="60C732F9" w14:textId="77777777" w:rsidTr="00CF72DE">
        <w:tc>
          <w:tcPr>
            <w:tcW w:w="4118" w:type="dxa"/>
          </w:tcPr>
          <w:p w14:paraId="2D5AE12B" w14:textId="6159567D" w:rsidR="00114D22" w:rsidRPr="000C123E" w:rsidRDefault="00114D22" w:rsidP="00114D22">
            <w:pPr>
              <w:spacing w:line="240" w:lineRule="auto"/>
              <w:ind w:left="72" w:right="-115" w:hanging="72"/>
              <w:rPr>
                <w:rFonts w:ascii="Arial" w:hAnsi="Arial" w:cs="Arial"/>
                <w:color w:val="000000" w:themeColor="text1"/>
                <w:sz w:val="20"/>
                <w:szCs w:val="20"/>
              </w:rPr>
            </w:pPr>
            <w:r w:rsidRPr="000C123E">
              <w:rPr>
                <w:rFonts w:ascii="Arial" w:hAnsi="Arial" w:cs="Arial"/>
                <w:color w:val="000000" w:themeColor="text1"/>
                <w:sz w:val="20"/>
                <w:szCs w:val="20"/>
              </w:rPr>
              <w:t>Italy</w:t>
            </w:r>
          </w:p>
        </w:tc>
        <w:tc>
          <w:tcPr>
            <w:tcW w:w="1077" w:type="dxa"/>
          </w:tcPr>
          <w:p w14:paraId="127CEDDD" w14:textId="26595202"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   </w:t>
            </w:r>
          </w:p>
        </w:tc>
        <w:tc>
          <w:tcPr>
            <w:tcW w:w="1077" w:type="dxa"/>
          </w:tcPr>
          <w:p w14:paraId="5BA47856" w14:textId="1A396A64"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2F85090B" w14:textId="27B33AA6"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   </w:t>
            </w:r>
          </w:p>
        </w:tc>
        <w:tc>
          <w:tcPr>
            <w:tcW w:w="1077" w:type="dxa"/>
          </w:tcPr>
          <w:p w14:paraId="507044F0" w14:textId="50728CB7"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0003FC69" w14:textId="558D1C8D"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   </w:t>
            </w:r>
          </w:p>
        </w:tc>
        <w:tc>
          <w:tcPr>
            <w:tcW w:w="1077" w:type="dxa"/>
          </w:tcPr>
          <w:p w14:paraId="24CF580F" w14:textId="3DFB2FAD"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4B188DCC" w14:textId="6860D796"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693EDC68" w14:textId="663B8A3A"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3,480</w:t>
            </w:r>
          </w:p>
        </w:tc>
        <w:tc>
          <w:tcPr>
            <w:tcW w:w="1077" w:type="dxa"/>
          </w:tcPr>
          <w:p w14:paraId="4C5AF02B" w14:textId="1532D320"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   </w:t>
            </w:r>
          </w:p>
        </w:tc>
        <w:tc>
          <w:tcPr>
            <w:tcW w:w="1080" w:type="dxa"/>
          </w:tcPr>
          <w:p w14:paraId="742F972B" w14:textId="11DC60CA"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3,480</w:t>
            </w:r>
          </w:p>
        </w:tc>
      </w:tr>
      <w:tr w:rsidR="00114D22" w:rsidRPr="000C123E" w14:paraId="1F17BAAA" w14:textId="77777777" w:rsidTr="00CF72DE">
        <w:tc>
          <w:tcPr>
            <w:tcW w:w="4118" w:type="dxa"/>
          </w:tcPr>
          <w:p w14:paraId="461C2FE5" w14:textId="726C73DF" w:rsidR="00114D22" w:rsidRPr="000C123E" w:rsidRDefault="00114D22" w:rsidP="00114D22">
            <w:pPr>
              <w:spacing w:line="240" w:lineRule="auto"/>
              <w:ind w:left="72" w:right="-115" w:hanging="72"/>
              <w:rPr>
                <w:rFonts w:ascii="Arial" w:eastAsia="Calibri" w:hAnsi="Arial" w:cs="Arial"/>
                <w:color w:val="000000" w:themeColor="text1"/>
                <w:sz w:val="20"/>
                <w:szCs w:val="20"/>
                <w:cs/>
              </w:rPr>
            </w:pPr>
            <w:r w:rsidRPr="000C123E">
              <w:rPr>
                <w:rFonts w:ascii="Arial" w:hAnsi="Arial" w:cs="Arial"/>
                <w:color w:val="000000" w:themeColor="text1"/>
                <w:sz w:val="20"/>
                <w:szCs w:val="20"/>
              </w:rPr>
              <w:t>Vietnam</w:t>
            </w:r>
          </w:p>
        </w:tc>
        <w:tc>
          <w:tcPr>
            <w:tcW w:w="1077" w:type="dxa"/>
          </w:tcPr>
          <w:p w14:paraId="426639AF" w14:textId="59DA365C"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 </w:t>
            </w:r>
          </w:p>
        </w:tc>
        <w:tc>
          <w:tcPr>
            <w:tcW w:w="1077" w:type="dxa"/>
          </w:tcPr>
          <w:p w14:paraId="67EB2B7F" w14:textId="59536B90"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w:t>
            </w:r>
          </w:p>
        </w:tc>
        <w:tc>
          <w:tcPr>
            <w:tcW w:w="1077" w:type="dxa"/>
          </w:tcPr>
          <w:p w14:paraId="7D515FD3" w14:textId="7052461B"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12,872 </w:t>
            </w:r>
          </w:p>
        </w:tc>
        <w:tc>
          <w:tcPr>
            <w:tcW w:w="1077" w:type="dxa"/>
          </w:tcPr>
          <w:p w14:paraId="71AA0E11" w14:textId="1EA709C6"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12,777</w:t>
            </w:r>
          </w:p>
        </w:tc>
        <w:tc>
          <w:tcPr>
            <w:tcW w:w="1077" w:type="dxa"/>
          </w:tcPr>
          <w:p w14:paraId="786A7754" w14:textId="092EC24E"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1,400 </w:t>
            </w:r>
          </w:p>
        </w:tc>
        <w:tc>
          <w:tcPr>
            <w:tcW w:w="1077" w:type="dxa"/>
          </w:tcPr>
          <w:p w14:paraId="2D1EFDB2" w14:textId="0C2B74E8"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1,379</w:t>
            </w:r>
          </w:p>
        </w:tc>
        <w:tc>
          <w:tcPr>
            <w:tcW w:w="1077" w:type="dxa"/>
          </w:tcPr>
          <w:p w14:paraId="774013AE" w14:textId="7A30B288"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5099954D" w14:textId="393E0BD6"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63B4C51E" w14:textId="1C58D11C"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14,274 </w:t>
            </w:r>
          </w:p>
        </w:tc>
        <w:tc>
          <w:tcPr>
            <w:tcW w:w="1080" w:type="dxa"/>
          </w:tcPr>
          <w:p w14:paraId="3DFC9CCA" w14:textId="324ACF90"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14,160</w:t>
            </w:r>
          </w:p>
        </w:tc>
      </w:tr>
      <w:tr w:rsidR="00114D22" w:rsidRPr="000C123E" w14:paraId="1C16274F" w14:textId="77777777" w:rsidTr="00CF72DE">
        <w:tc>
          <w:tcPr>
            <w:tcW w:w="4118" w:type="dxa"/>
          </w:tcPr>
          <w:p w14:paraId="54FB5917" w14:textId="796DC9DA" w:rsidR="00114D22" w:rsidRPr="000C123E" w:rsidRDefault="00114D22" w:rsidP="00114D22">
            <w:pPr>
              <w:spacing w:line="240" w:lineRule="auto"/>
              <w:ind w:left="72" w:right="-115" w:hanging="72"/>
              <w:rPr>
                <w:rFonts w:ascii="Arial" w:hAnsi="Arial" w:cs="Arial"/>
                <w:b/>
                <w:bCs/>
                <w:color w:val="000000" w:themeColor="text1"/>
                <w:sz w:val="20"/>
                <w:szCs w:val="20"/>
              </w:rPr>
            </w:pPr>
            <w:r w:rsidRPr="000C123E">
              <w:rPr>
                <w:rFonts w:ascii="Arial" w:hAnsi="Arial" w:cs="Arial"/>
                <w:color w:val="000000" w:themeColor="text1"/>
                <w:sz w:val="20"/>
                <w:szCs w:val="20"/>
              </w:rPr>
              <w:t>Others</w:t>
            </w:r>
          </w:p>
        </w:tc>
        <w:tc>
          <w:tcPr>
            <w:tcW w:w="1077" w:type="dxa"/>
          </w:tcPr>
          <w:p w14:paraId="4995B101" w14:textId="165AD3C6"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85 </w:t>
            </w:r>
          </w:p>
        </w:tc>
        <w:tc>
          <w:tcPr>
            <w:tcW w:w="1077" w:type="dxa"/>
          </w:tcPr>
          <w:p w14:paraId="36A94E10" w14:textId="4EA2B392"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72</w:t>
            </w:r>
          </w:p>
        </w:tc>
        <w:tc>
          <w:tcPr>
            <w:tcW w:w="1077" w:type="dxa"/>
          </w:tcPr>
          <w:p w14:paraId="4D298960" w14:textId="52CFBBE2"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18 </w:t>
            </w:r>
          </w:p>
        </w:tc>
        <w:tc>
          <w:tcPr>
            <w:tcW w:w="1077" w:type="dxa"/>
          </w:tcPr>
          <w:p w14:paraId="777CC6B7" w14:textId="52F4CC48"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077" w:type="dxa"/>
          </w:tcPr>
          <w:p w14:paraId="221ABC4A" w14:textId="144DBCC7"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   </w:t>
            </w:r>
          </w:p>
        </w:tc>
        <w:tc>
          <w:tcPr>
            <w:tcW w:w="1077" w:type="dxa"/>
          </w:tcPr>
          <w:p w14:paraId="444DA488" w14:textId="620CC5CA"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2C7BA797" w14:textId="1F0CBADD"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00D3913C" w14:textId="46697A04"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Pr>
          <w:p w14:paraId="33703B82" w14:textId="577ABB1A"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103 </w:t>
            </w:r>
          </w:p>
        </w:tc>
        <w:tc>
          <w:tcPr>
            <w:tcW w:w="1080" w:type="dxa"/>
          </w:tcPr>
          <w:p w14:paraId="05B21682" w14:textId="391C8200" w:rsidR="00114D22" w:rsidRPr="000C123E" w:rsidRDefault="00114D22" w:rsidP="0011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74</w:t>
            </w:r>
          </w:p>
        </w:tc>
      </w:tr>
      <w:tr w:rsidR="007D727B" w:rsidRPr="000C123E" w14:paraId="1A2492F6" w14:textId="77777777" w:rsidTr="00CF72DE">
        <w:tc>
          <w:tcPr>
            <w:tcW w:w="4118" w:type="dxa"/>
          </w:tcPr>
          <w:p w14:paraId="3BCDE1F9" w14:textId="77777777" w:rsidR="007D727B" w:rsidRPr="000C123E" w:rsidRDefault="007D727B" w:rsidP="00FF3160">
            <w:pPr>
              <w:spacing w:line="240" w:lineRule="auto"/>
              <w:ind w:left="72" w:right="-115" w:hanging="72"/>
              <w:rPr>
                <w:rFonts w:ascii="Arial" w:hAnsi="Arial" w:cs="Arial"/>
                <w:color w:val="000000" w:themeColor="text1"/>
                <w:sz w:val="20"/>
                <w:szCs w:val="20"/>
              </w:rPr>
            </w:pPr>
          </w:p>
        </w:tc>
        <w:tc>
          <w:tcPr>
            <w:tcW w:w="1077" w:type="dxa"/>
            <w:tcBorders>
              <w:top w:val="single" w:sz="4" w:space="0" w:color="auto"/>
            </w:tcBorders>
          </w:tcPr>
          <w:p w14:paraId="6462D071"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DE367BA"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p>
        </w:tc>
        <w:tc>
          <w:tcPr>
            <w:tcW w:w="1077" w:type="dxa"/>
            <w:tcBorders>
              <w:top w:val="single" w:sz="4" w:space="0" w:color="auto"/>
            </w:tcBorders>
          </w:tcPr>
          <w:p w14:paraId="580F1AE4"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5687923D"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2A022034"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2E9A2FE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28DFFED"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6207F39A" w14:textId="2E7FA948"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6C2C6F8E" w14:textId="79F90A2A"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tcBorders>
          </w:tcPr>
          <w:p w14:paraId="7FC09517" w14:textId="77777777" w:rsidR="007D727B" w:rsidRPr="000C123E"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242AF8" w:rsidRPr="000C123E" w14:paraId="0806A9A7" w14:textId="77777777" w:rsidTr="00CF72DE">
        <w:tc>
          <w:tcPr>
            <w:tcW w:w="4118" w:type="dxa"/>
          </w:tcPr>
          <w:p w14:paraId="6132A75F" w14:textId="37C74277" w:rsidR="00242AF8" w:rsidRPr="000C123E" w:rsidRDefault="00242AF8" w:rsidP="00242AF8">
            <w:pPr>
              <w:spacing w:line="240" w:lineRule="auto"/>
              <w:ind w:left="72" w:right="-115" w:hanging="72"/>
              <w:rPr>
                <w:rFonts w:ascii="Arial" w:hAnsi="Arial" w:cs="Arial"/>
                <w:color w:val="000000" w:themeColor="text1"/>
                <w:sz w:val="20"/>
                <w:szCs w:val="20"/>
              </w:rPr>
            </w:pPr>
            <w:r w:rsidRPr="000C123E">
              <w:rPr>
                <w:rFonts w:ascii="Arial" w:hAnsi="Arial" w:cs="Arial"/>
                <w:b/>
                <w:bCs/>
                <w:color w:val="000000" w:themeColor="text1"/>
                <w:sz w:val="20"/>
                <w:szCs w:val="20"/>
              </w:rPr>
              <w:t>Total revenue from external customers</w:t>
            </w:r>
          </w:p>
        </w:tc>
        <w:tc>
          <w:tcPr>
            <w:tcW w:w="1077" w:type="dxa"/>
            <w:tcBorders>
              <w:bottom w:val="single" w:sz="4" w:space="0" w:color="auto"/>
            </w:tcBorders>
          </w:tcPr>
          <w:p w14:paraId="6F4BDC2C" w14:textId="5806E95D"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13,966</w:t>
            </w:r>
          </w:p>
        </w:tc>
        <w:tc>
          <w:tcPr>
            <w:tcW w:w="1077" w:type="dxa"/>
            <w:tcBorders>
              <w:bottom w:val="single" w:sz="4" w:space="0" w:color="auto"/>
            </w:tcBorders>
          </w:tcPr>
          <w:p w14:paraId="4C4A7D11" w14:textId="7C921D02"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14,345</w:t>
            </w:r>
          </w:p>
        </w:tc>
        <w:tc>
          <w:tcPr>
            <w:tcW w:w="1077" w:type="dxa"/>
            <w:tcBorders>
              <w:bottom w:val="single" w:sz="4" w:space="0" w:color="auto"/>
            </w:tcBorders>
          </w:tcPr>
          <w:p w14:paraId="60ACE365" w14:textId="0C6FD675"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29,434 </w:t>
            </w:r>
          </w:p>
        </w:tc>
        <w:tc>
          <w:tcPr>
            <w:tcW w:w="1077" w:type="dxa"/>
            <w:tcBorders>
              <w:bottom w:val="single" w:sz="4" w:space="0" w:color="auto"/>
            </w:tcBorders>
          </w:tcPr>
          <w:p w14:paraId="639C7AF2" w14:textId="7118DFB7"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27,698</w:t>
            </w:r>
          </w:p>
        </w:tc>
        <w:tc>
          <w:tcPr>
            <w:tcW w:w="1077" w:type="dxa"/>
            <w:tcBorders>
              <w:bottom w:val="single" w:sz="4" w:space="0" w:color="auto"/>
            </w:tcBorders>
          </w:tcPr>
          <w:p w14:paraId="05258D47" w14:textId="624B5E73"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18,584 </w:t>
            </w:r>
          </w:p>
        </w:tc>
        <w:tc>
          <w:tcPr>
            <w:tcW w:w="1077" w:type="dxa"/>
            <w:tcBorders>
              <w:bottom w:val="single" w:sz="4" w:space="0" w:color="auto"/>
            </w:tcBorders>
          </w:tcPr>
          <w:p w14:paraId="0CA99DD6" w14:textId="5FD42D4B"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19,020</w:t>
            </w:r>
          </w:p>
        </w:tc>
        <w:tc>
          <w:tcPr>
            <w:tcW w:w="1077" w:type="dxa"/>
            <w:tcBorders>
              <w:bottom w:val="single" w:sz="4" w:space="0" w:color="auto"/>
            </w:tcBorders>
          </w:tcPr>
          <w:p w14:paraId="1F88DE20" w14:textId="69DA7D45"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77" w:type="dxa"/>
            <w:tcBorders>
              <w:bottom w:val="single" w:sz="4" w:space="0" w:color="auto"/>
            </w:tcBorders>
          </w:tcPr>
          <w:p w14:paraId="75E8F291" w14:textId="7E04C25D"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3,480</w:t>
            </w:r>
          </w:p>
        </w:tc>
        <w:tc>
          <w:tcPr>
            <w:tcW w:w="1077" w:type="dxa"/>
            <w:tcBorders>
              <w:bottom w:val="single" w:sz="4" w:space="0" w:color="auto"/>
            </w:tcBorders>
          </w:tcPr>
          <w:p w14:paraId="6218C154" w14:textId="17A1651F"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61,984 </w:t>
            </w:r>
          </w:p>
        </w:tc>
        <w:tc>
          <w:tcPr>
            <w:tcW w:w="1080" w:type="dxa"/>
            <w:tcBorders>
              <w:bottom w:val="single" w:sz="4" w:space="0" w:color="auto"/>
            </w:tcBorders>
          </w:tcPr>
          <w:p w14:paraId="6ABDA242" w14:textId="13B86A5F" w:rsidR="00242AF8" w:rsidRPr="000C123E" w:rsidRDefault="00242AF8" w:rsidP="0024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64,543</w:t>
            </w:r>
          </w:p>
        </w:tc>
      </w:tr>
    </w:tbl>
    <w:p w14:paraId="1BD00674" w14:textId="77777777" w:rsidR="00C555D2" w:rsidRPr="000C123E" w:rsidRDefault="00C555D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28A37ACF" w14:textId="77777777" w:rsidR="00C555D2" w:rsidRPr="000C123E" w:rsidRDefault="00C555D2" w:rsidP="00FC541D">
      <w:pPr>
        <w:spacing w:line="240" w:lineRule="auto"/>
        <w:rPr>
          <w:rFonts w:ascii="Arial" w:hAnsi="Arial" w:cs="Arial"/>
          <w:color w:val="000000" w:themeColor="text1"/>
          <w:sz w:val="20"/>
          <w:szCs w:val="20"/>
        </w:rPr>
      </w:pPr>
    </w:p>
    <w:tbl>
      <w:tblPr>
        <w:tblW w:w="14914" w:type="dxa"/>
        <w:tblInd w:w="-90" w:type="dxa"/>
        <w:tblLayout w:type="fixed"/>
        <w:tblLook w:val="01E0" w:firstRow="1" w:lastRow="1" w:firstColumn="1" w:lastColumn="1" w:noHBand="0" w:noVBand="0"/>
      </w:tblPr>
      <w:tblGrid>
        <w:gridCol w:w="4234"/>
        <w:gridCol w:w="1066"/>
        <w:gridCol w:w="1066"/>
        <w:gridCol w:w="1067"/>
        <w:gridCol w:w="1067"/>
        <w:gridCol w:w="1068"/>
        <w:gridCol w:w="1069"/>
        <w:gridCol w:w="1068"/>
        <w:gridCol w:w="1068"/>
        <w:gridCol w:w="1068"/>
        <w:gridCol w:w="1073"/>
      </w:tblGrid>
      <w:tr w:rsidR="00415BE6" w:rsidRPr="000C123E" w14:paraId="74BD4AC5" w14:textId="77777777" w:rsidTr="00C477D5">
        <w:tc>
          <w:tcPr>
            <w:tcW w:w="4234" w:type="dxa"/>
            <w:vAlign w:val="bottom"/>
          </w:tcPr>
          <w:p w14:paraId="3A5ECD69" w14:textId="77777777" w:rsidR="00415BE6" w:rsidRPr="000C123E" w:rsidRDefault="00415BE6" w:rsidP="00FC541D">
            <w:pPr>
              <w:spacing w:line="240" w:lineRule="auto"/>
              <w:ind w:left="72" w:right="-2092" w:hanging="72"/>
              <w:rPr>
                <w:rFonts w:ascii="Arial" w:hAnsi="Arial" w:cs="Arial"/>
                <w:b/>
                <w:bCs/>
                <w:i/>
                <w:iCs/>
                <w:color w:val="000000" w:themeColor="text1"/>
                <w:sz w:val="20"/>
                <w:szCs w:val="20"/>
                <w:lang w:val="en-GB"/>
              </w:rPr>
            </w:pPr>
          </w:p>
        </w:tc>
        <w:tc>
          <w:tcPr>
            <w:tcW w:w="10680" w:type="dxa"/>
            <w:gridSpan w:val="10"/>
            <w:tcBorders>
              <w:bottom w:val="single" w:sz="4" w:space="0" w:color="auto"/>
            </w:tcBorders>
          </w:tcPr>
          <w:p w14:paraId="61FAFCB3" w14:textId="550A8288" w:rsidR="00415BE6" w:rsidRPr="000C123E" w:rsidRDefault="00415BE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lang w:eastAsia="en-GB"/>
              </w:rPr>
              <w:t>Consolidated financial information</w:t>
            </w:r>
          </w:p>
        </w:tc>
      </w:tr>
      <w:tr w:rsidR="00415BE6" w:rsidRPr="000C123E" w14:paraId="2EAB0C19" w14:textId="77777777" w:rsidTr="00C477D5">
        <w:tc>
          <w:tcPr>
            <w:tcW w:w="4234" w:type="dxa"/>
            <w:vAlign w:val="bottom"/>
          </w:tcPr>
          <w:p w14:paraId="089F0436" w14:textId="77777777" w:rsidR="00415BE6" w:rsidRPr="000C123E" w:rsidRDefault="00415BE6" w:rsidP="00FC541D">
            <w:pPr>
              <w:spacing w:line="240" w:lineRule="auto"/>
              <w:ind w:left="72" w:right="-2092" w:hanging="72"/>
              <w:rPr>
                <w:rFonts w:ascii="Arial" w:hAnsi="Arial" w:cs="Arial"/>
                <w:b/>
                <w:bCs/>
                <w:i/>
                <w:iCs/>
                <w:color w:val="000000" w:themeColor="text1"/>
                <w:sz w:val="20"/>
                <w:szCs w:val="20"/>
                <w:lang w:val="en-GB"/>
              </w:rPr>
            </w:pPr>
          </w:p>
        </w:tc>
        <w:tc>
          <w:tcPr>
            <w:tcW w:w="10680" w:type="dxa"/>
            <w:gridSpan w:val="10"/>
            <w:tcBorders>
              <w:top w:val="single" w:sz="4" w:space="0" w:color="auto"/>
            </w:tcBorders>
          </w:tcPr>
          <w:p w14:paraId="57713FD7" w14:textId="5DF8334E" w:rsidR="00415BE6" w:rsidRPr="000C123E" w:rsidRDefault="00415BE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lang w:eastAsia="en-GB"/>
              </w:rPr>
            </w:pPr>
            <w:r w:rsidRPr="000C123E">
              <w:rPr>
                <w:rFonts w:ascii="Arial" w:hAnsi="Arial" w:cs="Arial"/>
                <w:b/>
                <w:bCs/>
                <w:color w:val="000000" w:themeColor="text1"/>
                <w:sz w:val="20"/>
                <w:szCs w:val="20"/>
                <w:lang w:eastAsia="en-GB"/>
              </w:rPr>
              <w:t xml:space="preserve">For the three-month periods ended 31 March </w:t>
            </w:r>
          </w:p>
        </w:tc>
      </w:tr>
      <w:tr w:rsidR="0010160C" w:rsidRPr="000C123E" w14:paraId="32D83236" w14:textId="77777777" w:rsidTr="00CF72DE">
        <w:tc>
          <w:tcPr>
            <w:tcW w:w="4234" w:type="dxa"/>
            <w:vAlign w:val="bottom"/>
          </w:tcPr>
          <w:p w14:paraId="1CEA6F6A" w14:textId="77777777" w:rsidR="0010160C" w:rsidRPr="000C123E" w:rsidRDefault="0010160C" w:rsidP="00FC541D">
            <w:pPr>
              <w:spacing w:line="240" w:lineRule="auto"/>
              <w:ind w:left="72" w:right="-115" w:hanging="72"/>
              <w:rPr>
                <w:rFonts w:ascii="Arial" w:hAnsi="Arial" w:cs="Arial"/>
                <w:b/>
                <w:bCs/>
                <w:i/>
                <w:iCs/>
                <w:color w:val="000000" w:themeColor="text1"/>
                <w:sz w:val="20"/>
                <w:szCs w:val="20"/>
                <w:cs/>
              </w:rPr>
            </w:pPr>
          </w:p>
        </w:tc>
        <w:tc>
          <w:tcPr>
            <w:tcW w:w="2132" w:type="dxa"/>
            <w:gridSpan w:val="2"/>
            <w:tcBorders>
              <w:top w:val="single" w:sz="4" w:space="0" w:color="auto"/>
              <w:bottom w:val="single" w:sz="4" w:space="0" w:color="auto"/>
            </w:tcBorders>
            <w:vAlign w:val="bottom"/>
          </w:tcPr>
          <w:p w14:paraId="68C0F51F" w14:textId="40DDFF4C"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Fashion</w:t>
            </w:r>
          </w:p>
        </w:tc>
        <w:tc>
          <w:tcPr>
            <w:tcW w:w="2134" w:type="dxa"/>
            <w:gridSpan w:val="2"/>
            <w:tcBorders>
              <w:top w:val="single" w:sz="4" w:space="0" w:color="auto"/>
              <w:bottom w:val="single" w:sz="4" w:space="0" w:color="auto"/>
            </w:tcBorders>
          </w:tcPr>
          <w:p w14:paraId="77312558"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4D888844" w14:textId="424BF635"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Food Products</w:t>
            </w:r>
          </w:p>
        </w:tc>
        <w:tc>
          <w:tcPr>
            <w:tcW w:w="2137" w:type="dxa"/>
            <w:gridSpan w:val="2"/>
            <w:tcBorders>
              <w:top w:val="single" w:sz="4" w:space="0" w:color="auto"/>
              <w:bottom w:val="single" w:sz="4" w:space="0" w:color="auto"/>
            </w:tcBorders>
          </w:tcPr>
          <w:p w14:paraId="4DEBDA2F"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09E08906" w14:textId="337295DC"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Hardline</w:t>
            </w:r>
          </w:p>
        </w:tc>
        <w:tc>
          <w:tcPr>
            <w:tcW w:w="2136" w:type="dxa"/>
            <w:gridSpan w:val="2"/>
            <w:tcBorders>
              <w:top w:val="single" w:sz="4" w:space="0" w:color="auto"/>
              <w:bottom w:val="single" w:sz="4" w:space="0" w:color="auto"/>
            </w:tcBorders>
          </w:tcPr>
          <w:p w14:paraId="260FED59" w14:textId="1544B348"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lang w:eastAsia="en-GB"/>
              </w:rPr>
              <w:t>Discontinued Operation</w:t>
            </w:r>
          </w:p>
        </w:tc>
        <w:tc>
          <w:tcPr>
            <w:tcW w:w="2141" w:type="dxa"/>
            <w:gridSpan w:val="2"/>
            <w:tcBorders>
              <w:top w:val="single" w:sz="4" w:space="0" w:color="auto"/>
              <w:bottom w:val="single" w:sz="4" w:space="0" w:color="auto"/>
            </w:tcBorders>
          </w:tcPr>
          <w:p w14:paraId="5A9572D7"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05F56960" w14:textId="6C1E1EEE"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Total</w:t>
            </w:r>
          </w:p>
        </w:tc>
      </w:tr>
      <w:tr w:rsidR="0010160C" w:rsidRPr="000C123E" w14:paraId="5125D440" w14:textId="77777777" w:rsidTr="00CF72DE">
        <w:tc>
          <w:tcPr>
            <w:tcW w:w="4234" w:type="dxa"/>
            <w:vAlign w:val="bottom"/>
          </w:tcPr>
          <w:p w14:paraId="2B0B0D26" w14:textId="77777777" w:rsidR="0010160C" w:rsidRPr="000C123E" w:rsidRDefault="0010160C" w:rsidP="0010160C">
            <w:pPr>
              <w:spacing w:line="240" w:lineRule="auto"/>
              <w:ind w:left="72" w:right="-115" w:hanging="72"/>
              <w:rPr>
                <w:rFonts w:ascii="Arial" w:hAnsi="Arial" w:cs="Arial"/>
                <w:b/>
                <w:bCs/>
                <w:i/>
                <w:iCs/>
                <w:color w:val="000000" w:themeColor="text1"/>
                <w:sz w:val="20"/>
                <w:szCs w:val="20"/>
                <w:cs/>
              </w:rPr>
            </w:pPr>
          </w:p>
        </w:tc>
        <w:tc>
          <w:tcPr>
            <w:tcW w:w="1066" w:type="dxa"/>
            <w:tcBorders>
              <w:top w:val="single" w:sz="4" w:space="0" w:color="auto"/>
            </w:tcBorders>
          </w:tcPr>
          <w:p w14:paraId="620421E0" w14:textId="0768EE35"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66" w:type="dxa"/>
            <w:tcBorders>
              <w:top w:val="single" w:sz="4" w:space="0" w:color="auto"/>
            </w:tcBorders>
          </w:tcPr>
          <w:p w14:paraId="53947B9F" w14:textId="45744E19"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067" w:type="dxa"/>
            <w:tcBorders>
              <w:top w:val="single" w:sz="4" w:space="0" w:color="auto"/>
            </w:tcBorders>
          </w:tcPr>
          <w:p w14:paraId="02575629" w14:textId="5C922FAF"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67" w:type="dxa"/>
            <w:tcBorders>
              <w:top w:val="single" w:sz="4" w:space="0" w:color="auto"/>
            </w:tcBorders>
          </w:tcPr>
          <w:p w14:paraId="6B911CBD" w14:textId="7DAE74E7"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068" w:type="dxa"/>
            <w:tcBorders>
              <w:top w:val="single" w:sz="4" w:space="0" w:color="auto"/>
            </w:tcBorders>
          </w:tcPr>
          <w:p w14:paraId="39086132" w14:textId="71D11FB8"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69" w:type="dxa"/>
            <w:tcBorders>
              <w:top w:val="single" w:sz="4" w:space="0" w:color="auto"/>
            </w:tcBorders>
          </w:tcPr>
          <w:p w14:paraId="1185802D" w14:textId="0F86726F"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068" w:type="dxa"/>
            <w:tcBorders>
              <w:top w:val="single" w:sz="4" w:space="0" w:color="auto"/>
            </w:tcBorders>
          </w:tcPr>
          <w:p w14:paraId="56D44F76" w14:textId="1B84B6A8"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2026</w:t>
            </w:r>
          </w:p>
        </w:tc>
        <w:tc>
          <w:tcPr>
            <w:tcW w:w="1068" w:type="dxa"/>
            <w:tcBorders>
              <w:top w:val="single" w:sz="4" w:space="0" w:color="auto"/>
            </w:tcBorders>
          </w:tcPr>
          <w:p w14:paraId="54186426" w14:textId="4D600939"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2025</w:t>
            </w:r>
          </w:p>
        </w:tc>
        <w:tc>
          <w:tcPr>
            <w:tcW w:w="1068" w:type="dxa"/>
            <w:tcBorders>
              <w:top w:val="single" w:sz="4" w:space="0" w:color="auto"/>
            </w:tcBorders>
          </w:tcPr>
          <w:p w14:paraId="4992FCFD" w14:textId="03A4608B"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073" w:type="dxa"/>
            <w:tcBorders>
              <w:top w:val="single" w:sz="4" w:space="0" w:color="auto"/>
            </w:tcBorders>
          </w:tcPr>
          <w:p w14:paraId="27004A0E" w14:textId="4F1419B0"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r>
      <w:tr w:rsidR="0010160C" w:rsidRPr="000C123E" w14:paraId="044165B2" w14:textId="77777777" w:rsidTr="00CF72DE">
        <w:tc>
          <w:tcPr>
            <w:tcW w:w="4234" w:type="dxa"/>
            <w:vAlign w:val="bottom"/>
          </w:tcPr>
          <w:p w14:paraId="334C7AEF" w14:textId="77777777" w:rsidR="0010160C" w:rsidRPr="000C123E" w:rsidRDefault="0010160C" w:rsidP="0010160C">
            <w:pPr>
              <w:spacing w:line="240" w:lineRule="auto"/>
              <w:ind w:left="72" w:right="-115" w:hanging="72"/>
              <w:rPr>
                <w:rFonts w:ascii="Arial" w:hAnsi="Arial" w:cs="Arial"/>
                <w:b/>
                <w:bCs/>
                <w:i/>
                <w:iCs/>
                <w:color w:val="000000" w:themeColor="text1"/>
                <w:sz w:val="20"/>
                <w:szCs w:val="20"/>
                <w:cs/>
              </w:rPr>
            </w:pPr>
          </w:p>
        </w:tc>
        <w:tc>
          <w:tcPr>
            <w:tcW w:w="1066" w:type="dxa"/>
            <w:tcBorders>
              <w:bottom w:val="single" w:sz="4" w:space="0" w:color="auto"/>
            </w:tcBorders>
          </w:tcPr>
          <w:p w14:paraId="1814FAF1" w14:textId="55EDB8DC"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6" w:type="dxa"/>
            <w:tcBorders>
              <w:bottom w:val="single" w:sz="4" w:space="0" w:color="auto"/>
            </w:tcBorders>
          </w:tcPr>
          <w:p w14:paraId="77EBBA67" w14:textId="09AE3FDE"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7" w:type="dxa"/>
            <w:tcBorders>
              <w:bottom w:val="single" w:sz="4" w:space="0" w:color="auto"/>
            </w:tcBorders>
          </w:tcPr>
          <w:p w14:paraId="295AECDE" w14:textId="0CD8CCF2"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7" w:type="dxa"/>
            <w:tcBorders>
              <w:bottom w:val="single" w:sz="4" w:space="0" w:color="auto"/>
            </w:tcBorders>
          </w:tcPr>
          <w:p w14:paraId="203DC669" w14:textId="1C6BD216"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7CF161BD" w14:textId="6863534C"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9" w:type="dxa"/>
            <w:tcBorders>
              <w:bottom w:val="single" w:sz="4" w:space="0" w:color="auto"/>
            </w:tcBorders>
          </w:tcPr>
          <w:p w14:paraId="533F8752" w14:textId="4822A910"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331B5FFB" w14:textId="784EA067"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1BAB782B" w14:textId="7B6C814E"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473731C6" w14:textId="41E8D11F"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073" w:type="dxa"/>
            <w:tcBorders>
              <w:bottom w:val="single" w:sz="4" w:space="0" w:color="auto"/>
            </w:tcBorders>
          </w:tcPr>
          <w:p w14:paraId="2B7D62BB" w14:textId="09645AAE" w:rsidR="0010160C" w:rsidRPr="000C123E"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r>
      <w:tr w:rsidR="0010160C" w:rsidRPr="000C123E" w14:paraId="0FE6E147" w14:textId="77777777" w:rsidTr="00CF72DE">
        <w:trPr>
          <w:trHeight w:val="64"/>
        </w:trPr>
        <w:tc>
          <w:tcPr>
            <w:tcW w:w="4234" w:type="dxa"/>
            <w:vAlign w:val="bottom"/>
          </w:tcPr>
          <w:p w14:paraId="5BE71542" w14:textId="77777777" w:rsidR="0010160C" w:rsidRPr="000C123E" w:rsidRDefault="0010160C" w:rsidP="00FC541D">
            <w:pPr>
              <w:spacing w:line="240" w:lineRule="auto"/>
              <w:ind w:left="72" w:right="-115" w:hanging="72"/>
              <w:rPr>
                <w:rFonts w:ascii="Arial" w:hAnsi="Arial" w:cs="Arial"/>
                <w:b/>
                <w:bCs/>
                <w:i/>
                <w:iCs/>
                <w:color w:val="000000" w:themeColor="text1"/>
                <w:sz w:val="20"/>
                <w:szCs w:val="20"/>
                <w:lang w:val="en-GB"/>
              </w:rPr>
            </w:pPr>
          </w:p>
        </w:tc>
        <w:tc>
          <w:tcPr>
            <w:tcW w:w="1066" w:type="dxa"/>
            <w:tcBorders>
              <w:top w:val="single" w:sz="4" w:space="0" w:color="auto"/>
            </w:tcBorders>
            <w:vAlign w:val="bottom"/>
          </w:tcPr>
          <w:p w14:paraId="4B277CA3"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vAlign w:val="bottom"/>
          </w:tcPr>
          <w:p w14:paraId="44E55620"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2D25EC75"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22ED0E63"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7B4DA32F"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9" w:type="dxa"/>
            <w:tcBorders>
              <w:top w:val="single" w:sz="4" w:space="0" w:color="auto"/>
            </w:tcBorders>
          </w:tcPr>
          <w:p w14:paraId="6C7A3D41"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9B25F7C"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B2D7855" w14:textId="55D7FA83"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288CD822" w14:textId="316718C1"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3E4C4B05" w14:textId="77777777" w:rsidR="0010160C" w:rsidRPr="000C123E"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10160C" w:rsidRPr="000C123E" w14:paraId="05A2AF78" w14:textId="77777777" w:rsidTr="00CF72DE">
        <w:tc>
          <w:tcPr>
            <w:tcW w:w="4234" w:type="dxa"/>
          </w:tcPr>
          <w:p w14:paraId="1C3B6A81" w14:textId="3C1CCA64" w:rsidR="0010160C" w:rsidRPr="000C123E" w:rsidRDefault="0010160C" w:rsidP="00FF3160">
            <w:pPr>
              <w:spacing w:line="240" w:lineRule="auto"/>
              <w:ind w:left="72" w:right="-115" w:hanging="72"/>
              <w:rPr>
                <w:rFonts w:ascii="Arial" w:eastAsia="Calibri" w:hAnsi="Arial" w:cs="Arial"/>
                <w:b/>
                <w:bCs/>
                <w:color w:val="000000" w:themeColor="text1"/>
                <w:sz w:val="20"/>
                <w:szCs w:val="20"/>
                <w:cs/>
              </w:rPr>
            </w:pPr>
            <w:r w:rsidRPr="000C123E">
              <w:rPr>
                <w:rFonts w:ascii="Arial" w:hAnsi="Arial" w:cs="Arial"/>
                <w:b/>
                <w:bCs/>
                <w:color w:val="000000" w:themeColor="text1"/>
                <w:sz w:val="20"/>
                <w:szCs w:val="20"/>
              </w:rPr>
              <w:t>Major products</w:t>
            </w:r>
            <w:r w:rsidR="00A4767C" w:rsidRPr="000C123E">
              <w:rPr>
                <w:rFonts w:ascii="Arial" w:hAnsi="Arial" w:cs="Arial"/>
                <w:b/>
                <w:bCs/>
                <w:color w:val="000000" w:themeColor="text1"/>
                <w:sz w:val="20"/>
                <w:szCs w:val="20"/>
              </w:rPr>
              <w:t xml:space="preserve"> and </w:t>
            </w:r>
            <w:r w:rsidRPr="000C123E">
              <w:rPr>
                <w:rFonts w:ascii="Arial" w:hAnsi="Arial" w:cs="Arial"/>
                <w:b/>
                <w:bCs/>
                <w:color w:val="000000" w:themeColor="text1"/>
                <w:sz w:val="20"/>
                <w:szCs w:val="20"/>
              </w:rPr>
              <w:t xml:space="preserve">service lines </w:t>
            </w:r>
          </w:p>
        </w:tc>
        <w:tc>
          <w:tcPr>
            <w:tcW w:w="1066" w:type="dxa"/>
          </w:tcPr>
          <w:p w14:paraId="2E719E59"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6" w:type="dxa"/>
          </w:tcPr>
          <w:p w14:paraId="0D75D6FE"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7" w:type="dxa"/>
          </w:tcPr>
          <w:p w14:paraId="41CFE03F"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7" w:type="dxa"/>
            <w:vAlign w:val="bottom"/>
          </w:tcPr>
          <w:p w14:paraId="072D63BA"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8" w:type="dxa"/>
          </w:tcPr>
          <w:p w14:paraId="00E77992"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9" w:type="dxa"/>
            <w:vAlign w:val="bottom"/>
          </w:tcPr>
          <w:p w14:paraId="7787F7F9"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8" w:type="dxa"/>
          </w:tcPr>
          <w:p w14:paraId="0A37876F"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8" w:type="dxa"/>
          </w:tcPr>
          <w:p w14:paraId="058BF60C" w14:textId="77A82F9D"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68" w:type="dxa"/>
          </w:tcPr>
          <w:p w14:paraId="74A06FCC" w14:textId="7137D24E"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c>
          <w:tcPr>
            <w:tcW w:w="1073" w:type="dxa"/>
            <w:vAlign w:val="bottom"/>
          </w:tcPr>
          <w:p w14:paraId="43F0BD80"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p>
        </w:tc>
      </w:tr>
      <w:tr w:rsidR="00051A61" w:rsidRPr="000C123E" w14:paraId="4CCEC82A" w14:textId="77777777" w:rsidTr="00CF72DE">
        <w:tc>
          <w:tcPr>
            <w:tcW w:w="4234" w:type="dxa"/>
          </w:tcPr>
          <w:p w14:paraId="4D324B83" w14:textId="033043B3" w:rsidR="00051A61" w:rsidRPr="000C123E" w:rsidRDefault="00051A61" w:rsidP="00051A61">
            <w:pPr>
              <w:spacing w:line="240" w:lineRule="auto"/>
              <w:ind w:left="72" w:right="-115" w:hanging="72"/>
              <w:rPr>
                <w:rFonts w:ascii="Arial" w:eastAsia="Calibri" w:hAnsi="Arial" w:cs="Arial"/>
                <w:b/>
                <w:bCs/>
                <w:color w:val="000000" w:themeColor="text1"/>
                <w:sz w:val="20"/>
                <w:szCs w:val="20"/>
                <w:cs/>
              </w:rPr>
            </w:pPr>
            <w:r w:rsidRPr="000C123E">
              <w:rPr>
                <w:rFonts w:ascii="Arial" w:hAnsi="Arial" w:cs="Arial"/>
                <w:color w:val="000000" w:themeColor="text1"/>
                <w:sz w:val="20"/>
                <w:szCs w:val="20"/>
              </w:rPr>
              <w:t>Sale of goods</w:t>
            </w:r>
          </w:p>
        </w:tc>
        <w:tc>
          <w:tcPr>
            <w:tcW w:w="1066" w:type="dxa"/>
          </w:tcPr>
          <w:p w14:paraId="1D87ADEB" w14:textId="307C0312"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12,431 </w:t>
            </w:r>
          </w:p>
        </w:tc>
        <w:tc>
          <w:tcPr>
            <w:tcW w:w="1066" w:type="dxa"/>
          </w:tcPr>
          <w:p w14:paraId="082C0F81" w14:textId="208E8E07"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12,801 </w:t>
            </w:r>
          </w:p>
        </w:tc>
        <w:tc>
          <w:tcPr>
            <w:tcW w:w="1067" w:type="dxa"/>
          </w:tcPr>
          <w:p w14:paraId="59FF059F" w14:textId="17EB56C5"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28,759 </w:t>
            </w:r>
          </w:p>
        </w:tc>
        <w:tc>
          <w:tcPr>
            <w:tcW w:w="1067" w:type="dxa"/>
          </w:tcPr>
          <w:p w14:paraId="14C2E39A" w14:textId="3A6C8E32"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27,032</w:t>
            </w:r>
          </w:p>
        </w:tc>
        <w:tc>
          <w:tcPr>
            <w:tcW w:w="1068" w:type="dxa"/>
          </w:tcPr>
          <w:p w14:paraId="5424712E" w14:textId="7197EAB4"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18,422 </w:t>
            </w:r>
          </w:p>
        </w:tc>
        <w:tc>
          <w:tcPr>
            <w:tcW w:w="1069" w:type="dxa"/>
          </w:tcPr>
          <w:p w14:paraId="263575C7" w14:textId="6C13F3B9"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18,887</w:t>
            </w:r>
          </w:p>
        </w:tc>
        <w:tc>
          <w:tcPr>
            <w:tcW w:w="1068" w:type="dxa"/>
          </w:tcPr>
          <w:p w14:paraId="75349BE1" w14:textId="5479F59E"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7543356C" w14:textId="65D0A083"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3,377 </w:t>
            </w:r>
          </w:p>
        </w:tc>
        <w:tc>
          <w:tcPr>
            <w:tcW w:w="1068" w:type="dxa"/>
          </w:tcPr>
          <w:p w14:paraId="0CEAF746" w14:textId="0FAAB3EF"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59,612 </w:t>
            </w:r>
          </w:p>
        </w:tc>
        <w:tc>
          <w:tcPr>
            <w:tcW w:w="1073" w:type="dxa"/>
          </w:tcPr>
          <w:p w14:paraId="4BD1DB16" w14:textId="22C59258"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62,097</w:t>
            </w:r>
          </w:p>
        </w:tc>
      </w:tr>
      <w:tr w:rsidR="00051A61" w:rsidRPr="000C123E" w14:paraId="7C70966E" w14:textId="77777777" w:rsidTr="00CF72DE">
        <w:tc>
          <w:tcPr>
            <w:tcW w:w="4234" w:type="dxa"/>
          </w:tcPr>
          <w:p w14:paraId="4CE9D570" w14:textId="6CC5824E" w:rsidR="00051A61" w:rsidRPr="000C123E" w:rsidRDefault="00051A61" w:rsidP="00051A61">
            <w:pPr>
              <w:spacing w:line="240" w:lineRule="auto"/>
              <w:ind w:left="72" w:right="-115" w:hanging="72"/>
              <w:rPr>
                <w:rFonts w:ascii="Arial" w:eastAsia="Calibri" w:hAnsi="Arial" w:cs="Arial"/>
                <w:b/>
                <w:bCs/>
                <w:color w:val="000000" w:themeColor="text1"/>
                <w:sz w:val="20"/>
                <w:szCs w:val="20"/>
                <w:cs/>
              </w:rPr>
            </w:pPr>
            <w:r w:rsidRPr="000C123E">
              <w:rPr>
                <w:rFonts w:ascii="Arial" w:hAnsi="Arial" w:cs="Arial"/>
                <w:color w:val="000000" w:themeColor="text1"/>
                <w:sz w:val="20"/>
                <w:szCs w:val="20"/>
              </w:rPr>
              <w:t>Rental services</w:t>
            </w:r>
          </w:p>
        </w:tc>
        <w:tc>
          <w:tcPr>
            <w:tcW w:w="1066" w:type="dxa"/>
          </w:tcPr>
          <w:p w14:paraId="41AE0DDE" w14:textId="108C0E7E"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1,428 </w:t>
            </w:r>
          </w:p>
        </w:tc>
        <w:tc>
          <w:tcPr>
            <w:tcW w:w="1066" w:type="dxa"/>
          </w:tcPr>
          <w:p w14:paraId="16BE11C9" w14:textId="6814A70D"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1,397 </w:t>
            </w:r>
          </w:p>
        </w:tc>
        <w:tc>
          <w:tcPr>
            <w:tcW w:w="1067" w:type="dxa"/>
          </w:tcPr>
          <w:p w14:paraId="31E499D6" w14:textId="7B598F29"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477 </w:t>
            </w:r>
          </w:p>
        </w:tc>
        <w:tc>
          <w:tcPr>
            <w:tcW w:w="1067" w:type="dxa"/>
          </w:tcPr>
          <w:p w14:paraId="3B01A5BF" w14:textId="35D6183F"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475</w:t>
            </w:r>
          </w:p>
        </w:tc>
        <w:tc>
          <w:tcPr>
            <w:tcW w:w="1068" w:type="dxa"/>
          </w:tcPr>
          <w:p w14:paraId="4477C46D" w14:textId="716D0891"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115 </w:t>
            </w:r>
          </w:p>
        </w:tc>
        <w:tc>
          <w:tcPr>
            <w:tcW w:w="1069" w:type="dxa"/>
          </w:tcPr>
          <w:p w14:paraId="3531DD0E" w14:textId="7EEEA127"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109</w:t>
            </w:r>
          </w:p>
        </w:tc>
        <w:tc>
          <w:tcPr>
            <w:tcW w:w="1068" w:type="dxa"/>
          </w:tcPr>
          <w:p w14:paraId="528F374B" w14:textId="23A94663"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5A020029" w14:textId="2FFE0920"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20 </w:t>
            </w:r>
          </w:p>
        </w:tc>
        <w:tc>
          <w:tcPr>
            <w:tcW w:w="1068" w:type="dxa"/>
          </w:tcPr>
          <w:p w14:paraId="1F8EDCA0" w14:textId="3FB0DD34"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2,020 </w:t>
            </w:r>
          </w:p>
        </w:tc>
        <w:tc>
          <w:tcPr>
            <w:tcW w:w="1073" w:type="dxa"/>
          </w:tcPr>
          <w:p w14:paraId="4E004C01" w14:textId="7F22DFCA"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2,001</w:t>
            </w:r>
          </w:p>
        </w:tc>
      </w:tr>
      <w:tr w:rsidR="00051A61" w:rsidRPr="000C123E" w14:paraId="3E6EA947" w14:textId="77777777" w:rsidTr="00CF72DE">
        <w:tc>
          <w:tcPr>
            <w:tcW w:w="4234" w:type="dxa"/>
          </w:tcPr>
          <w:p w14:paraId="794B2345" w14:textId="408A76F0" w:rsidR="00051A61" w:rsidRPr="000C123E" w:rsidRDefault="00051A61" w:rsidP="00051A61">
            <w:pPr>
              <w:spacing w:line="240" w:lineRule="auto"/>
              <w:ind w:left="208" w:right="-115" w:hanging="208"/>
              <w:rPr>
                <w:rFonts w:ascii="Arial" w:hAnsi="Arial" w:cs="Arial"/>
                <w:b/>
                <w:bCs/>
                <w:color w:val="000000" w:themeColor="text1"/>
                <w:sz w:val="20"/>
                <w:szCs w:val="20"/>
              </w:rPr>
            </w:pPr>
            <w:r w:rsidRPr="000C123E">
              <w:rPr>
                <w:rFonts w:ascii="Arial" w:hAnsi="Arial" w:cs="Arial"/>
                <w:color w:val="000000" w:themeColor="text1"/>
                <w:sz w:val="20"/>
                <w:szCs w:val="20"/>
              </w:rPr>
              <w:t>Rendering services</w:t>
            </w:r>
          </w:p>
        </w:tc>
        <w:tc>
          <w:tcPr>
            <w:tcW w:w="1066" w:type="dxa"/>
          </w:tcPr>
          <w:p w14:paraId="529508E0" w14:textId="77F048A8"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86 </w:t>
            </w:r>
          </w:p>
        </w:tc>
        <w:tc>
          <w:tcPr>
            <w:tcW w:w="1066" w:type="dxa"/>
          </w:tcPr>
          <w:p w14:paraId="3315C9CB" w14:textId="58205409"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126 </w:t>
            </w:r>
          </w:p>
        </w:tc>
        <w:tc>
          <w:tcPr>
            <w:tcW w:w="1067" w:type="dxa"/>
          </w:tcPr>
          <w:p w14:paraId="0DF275AB" w14:textId="6B44B29C"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172 </w:t>
            </w:r>
          </w:p>
        </w:tc>
        <w:tc>
          <w:tcPr>
            <w:tcW w:w="1067" w:type="dxa"/>
          </w:tcPr>
          <w:p w14:paraId="6862B4C4" w14:textId="4585069A"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179</w:t>
            </w:r>
          </w:p>
        </w:tc>
        <w:tc>
          <w:tcPr>
            <w:tcW w:w="1068" w:type="dxa"/>
          </w:tcPr>
          <w:p w14:paraId="63BF014C" w14:textId="1B5B2C92"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42 </w:t>
            </w:r>
          </w:p>
        </w:tc>
        <w:tc>
          <w:tcPr>
            <w:tcW w:w="1069" w:type="dxa"/>
          </w:tcPr>
          <w:p w14:paraId="21B4682C" w14:textId="13C9A2BA"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w:t>
            </w:r>
          </w:p>
        </w:tc>
        <w:tc>
          <w:tcPr>
            <w:tcW w:w="1068" w:type="dxa"/>
          </w:tcPr>
          <w:p w14:paraId="373BFEC5" w14:textId="39746A33"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0A7389EC" w14:textId="421AFBF2"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83 </w:t>
            </w:r>
          </w:p>
        </w:tc>
        <w:tc>
          <w:tcPr>
            <w:tcW w:w="1068" w:type="dxa"/>
          </w:tcPr>
          <w:p w14:paraId="11707C59" w14:textId="20404F74"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300 </w:t>
            </w:r>
          </w:p>
        </w:tc>
        <w:tc>
          <w:tcPr>
            <w:tcW w:w="1073" w:type="dxa"/>
          </w:tcPr>
          <w:p w14:paraId="127570A2" w14:textId="5E34D521"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404</w:t>
            </w:r>
          </w:p>
        </w:tc>
      </w:tr>
      <w:tr w:rsidR="00051A61" w:rsidRPr="000C123E" w14:paraId="7A60C279" w14:textId="77777777" w:rsidTr="00CF72DE">
        <w:tc>
          <w:tcPr>
            <w:tcW w:w="4234" w:type="dxa"/>
          </w:tcPr>
          <w:p w14:paraId="3660EC00" w14:textId="2EC51183" w:rsidR="00051A61" w:rsidRPr="000C123E" w:rsidRDefault="00051A61" w:rsidP="00051A61">
            <w:pPr>
              <w:spacing w:line="240" w:lineRule="auto"/>
              <w:ind w:left="72" w:right="-115" w:hanging="72"/>
              <w:rPr>
                <w:rFonts w:ascii="Arial" w:hAnsi="Arial" w:cs="Arial"/>
                <w:color w:val="000000" w:themeColor="text1"/>
                <w:sz w:val="20"/>
                <w:szCs w:val="20"/>
                <w:cs/>
              </w:rPr>
            </w:pPr>
            <w:r w:rsidRPr="000C123E">
              <w:rPr>
                <w:rFonts w:ascii="Arial" w:hAnsi="Arial" w:cs="Arial"/>
                <w:color w:val="000000" w:themeColor="text1"/>
                <w:sz w:val="20"/>
                <w:szCs w:val="20"/>
              </w:rPr>
              <w:t>Investing income</w:t>
            </w:r>
          </w:p>
        </w:tc>
        <w:tc>
          <w:tcPr>
            <w:tcW w:w="1066" w:type="dxa"/>
            <w:tcBorders>
              <w:bottom w:val="single" w:sz="4" w:space="0" w:color="auto"/>
            </w:tcBorders>
          </w:tcPr>
          <w:p w14:paraId="3F4A825C" w14:textId="2BE13179"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21 </w:t>
            </w:r>
          </w:p>
        </w:tc>
        <w:tc>
          <w:tcPr>
            <w:tcW w:w="1066" w:type="dxa"/>
            <w:tcBorders>
              <w:bottom w:val="single" w:sz="4" w:space="0" w:color="auto"/>
            </w:tcBorders>
          </w:tcPr>
          <w:p w14:paraId="16E9621D" w14:textId="7933CAAB"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21 </w:t>
            </w:r>
          </w:p>
        </w:tc>
        <w:tc>
          <w:tcPr>
            <w:tcW w:w="1067" w:type="dxa"/>
            <w:tcBorders>
              <w:bottom w:val="single" w:sz="4" w:space="0" w:color="auto"/>
            </w:tcBorders>
          </w:tcPr>
          <w:p w14:paraId="61876849" w14:textId="52F2E88C"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26 </w:t>
            </w:r>
          </w:p>
        </w:tc>
        <w:tc>
          <w:tcPr>
            <w:tcW w:w="1067" w:type="dxa"/>
            <w:tcBorders>
              <w:bottom w:val="single" w:sz="4" w:space="0" w:color="auto"/>
            </w:tcBorders>
          </w:tcPr>
          <w:p w14:paraId="1F7A3216" w14:textId="4BD02863"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w:t>
            </w:r>
          </w:p>
        </w:tc>
        <w:tc>
          <w:tcPr>
            <w:tcW w:w="1068" w:type="dxa"/>
            <w:tcBorders>
              <w:bottom w:val="single" w:sz="4" w:space="0" w:color="auto"/>
            </w:tcBorders>
          </w:tcPr>
          <w:p w14:paraId="0CC60535" w14:textId="0BAA3C87"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5 </w:t>
            </w:r>
          </w:p>
        </w:tc>
        <w:tc>
          <w:tcPr>
            <w:tcW w:w="1069" w:type="dxa"/>
            <w:tcBorders>
              <w:bottom w:val="single" w:sz="4" w:space="0" w:color="auto"/>
            </w:tcBorders>
          </w:tcPr>
          <w:p w14:paraId="76F76F6C" w14:textId="1CE0C35D"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w:t>
            </w:r>
          </w:p>
        </w:tc>
        <w:tc>
          <w:tcPr>
            <w:tcW w:w="1068" w:type="dxa"/>
            <w:tcBorders>
              <w:bottom w:val="single" w:sz="4" w:space="0" w:color="auto"/>
            </w:tcBorders>
          </w:tcPr>
          <w:p w14:paraId="40947C4F" w14:textId="75B382BA"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48EF4322" w14:textId="02AAFF67"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   </w:t>
            </w:r>
          </w:p>
        </w:tc>
        <w:tc>
          <w:tcPr>
            <w:tcW w:w="1068" w:type="dxa"/>
            <w:tcBorders>
              <w:bottom w:val="single" w:sz="4" w:space="0" w:color="auto"/>
            </w:tcBorders>
          </w:tcPr>
          <w:p w14:paraId="2C3EDEA7" w14:textId="7514C032"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52 </w:t>
            </w:r>
          </w:p>
        </w:tc>
        <w:tc>
          <w:tcPr>
            <w:tcW w:w="1073" w:type="dxa"/>
            <w:tcBorders>
              <w:bottom w:val="single" w:sz="4" w:space="0" w:color="auto"/>
            </w:tcBorders>
          </w:tcPr>
          <w:p w14:paraId="5B4ED57B" w14:textId="381E3DB2" w:rsidR="00051A61" w:rsidRPr="000C123E" w:rsidRDefault="00051A61" w:rsidP="0005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41</w:t>
            </w:r>
          </w:p>
        </w:tc>
      </w:tr>
      <w:tr w:rsidR="0010160C" w:rsidRPr="000C123E" w14:paraId="2A666FBD" w14:textId="77777777" w:rsidTr="00CF72DE">
        <w:tc>
          <w:tcPr>
            <w:tcW w:w="4234" w:type="dxa"/>
          </w:tcPr>
          <w:p w14:paraId="1E1EE155" w14:textId="77777777" w:rsidR="0010160C" w:rsidRPr="000C123E" w:rsidRDefault="0010160C" w:rsidP="00FF3160">
            <w:pPr>
              <w:spacing w:line="240" w:lineRule="auto"/>
              <w:ind w:right="-115"/>
              <w:rPr>
                <w:rFonts w:ascii="Arial" w:hAnsi="Arial" w:cs="Arial"/>
                <w:b/>
                <w:bCs/>
                <w:color w:val="000000" w:themeColor="text1"/>
                <w:sz w:val="20"/>
                <w:szCs w:val="20"/>
              </w:rPr>
            </w:pPr>
          </w:p>
        </w:tc>
        <w:tc>
          <w:tcPr>
            <w:tcW w:w="1066" w:type="dxa"/>
            <w:tcBorders>
              <w:top w:val="single" w:sz="4" w:space="0" w:color="auto"/>
            </w:tcBorders>
          </w:tcPr>
          <w:p w14:paraId="21B73D3E"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0DB53251"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7B580924"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7" w:type="dxa"/>
            <w:tcBorders>
              <w:top w:val="single" w:sz="4" w:space="0" w:color="auto"/>
            </w:tcBorders>
          </w:tcPr>
          <w:p w14:paraId="7B63A15C"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8324D38"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7CC92E7D"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1E4249A"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7580EC1" w14:textId="48C4D31F"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D0966BF" w14:textId="17E8C19B"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7CB7989B"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C7332D" w:rsidRPr="000C123E" w14:paraId="228C0C05" w14:textId="77777777" w:rsidTr="00CF72DE">
        <w:tc>
          <w:tcPr>
            <w:tcW w:w="4234" w:type="dxa"/>
          </w:tcPr>
          <w:p w14:paraId="6D119749" w14:textId="0A22A45D" w:rsidR="00C7332D" w:rsidRPr="000C123E" w:rsidRDefault="00C7332D" w:rsidP="00C7332D">
            <w:pPr>
              <w:spacing w:line="240" w:lineRule="auto"/>
              <w:ind w:right="-115"/>
              <w:rPr>
                <w:rFonts w:ascii="Arial" w:hAnsi="Arial" w:cs="Arial"/>
                <w:color w:val="000000" w:themeColor="text1"/>
                <w:sz w:val="20"/>
                <w:szCs w:val="20"/>
              </w:rPr>
            </w:pPr>
            <w:r w:rsidRPr="000C123E">
              <w:rPr>
                <w:rFonts w:ascii="Arial" w:hAnsi="Arial" w:cs="Arial"/>
                <w:b/>
                <w:bCs/>
                <w:color w:val="000000" w:themeColor="text1"/>
                <w:sz w:val="20"/>
                <w:szCs w:val="20"/>
              </w:rPr>
              <w:t>Total revenue from external customers</w:t>
            </w:r>
          </w:p>
        </w:tc>
        <w:tc>
          <w:tcPr>
            <w:tcW w:w="1066" w:type="dxa"/>
            <w:tcBorders>
              <w:bottom w:val="single" w:sz="4" w:space="0" w:color="auto"/>
            </w:tcBorders>
          </w:tcPr>
          <w:p w14:paraId="56E5CB1F" w14:textId="13074705"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13,966 </w:t>
            </w:r>
          </w:p>
        </w:tc>
        <w:tc>
          <w:tcPr>
            <w:tcW w:w="1066" w:type="dxa"/>
            <w:tcBorders>
              <w:bottom w:val="single" w:sz="4" w:space="0" w:color="auto"/>
            </w:tcBorders>
          </w:tcPr>
          <w:p w14:paraId="617FA6DF" w14:textId="193C4F87"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14,345 </w:t>
            </w:r>
          </w:p>
        </w:tc>
        <w:tc>
          <w:tcPr>
            <w:tcW w:w="1067" w:type="dxa"/>
            <w:tcBorders>
              <w:bottom w:val="single" w:sz="4" w:space="0" w:color="auto"/>
            </w:tcBorders>
          </w:tcPr>
          <w:p w14:paraId="00CCA4FD" w14:textId="39C3B72C"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29,434 </w:t>
            </w:r>
          </w:p>
        </w:tc>
        <w:tc>
          <w:tcPr>
            <w:tcW w:w="1067" w:type="dxa"/>
            <w:tcBorders>
              <w:bottom w:val="single" w:sz="4" w:space="0" w:color="auto"/>
            </w:tcBorders>
          </w:tcPr>
          <w:p w14:paraId="10A77EFD" w14:textId="2456F79D"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27,698</w:t>
            </w:r>
          </w:p>
        </w:tc>
        <w:tc>
          <w:tcPr>
            <w:tcW w:w="1068" w:type="dxa"/>
            <w:tcBorders>
              <w:bottom w:val="single" w:sz="4" w:space="0" w:color="auto"/>
            </w:tcBorders>
          </w:tcPr>
          <w:p w14:paraId="3CA54687" w14:textId="376619B4"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18,584 </w:t>
            </w:r>
          </w:p>
        </w:tc>
        <w:tc>
          <w:tcPr>
            <w:tcW w:w="1069" w:type="dxa"/>
            <w:tcBorders>
              <w:bottom w:val="single" w:sz="4" w:space="0" w:color="auto"/>
            </w:tcBorders>
          </w:tcPr>
          <w:p w14:paraId="38F9682A" w14:textId="62F4D5CC"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19,020</w:t>
            </w:r>
          </w:p>
        </w:tc>
        <w:tc>
          <w:tcPr>
            <w:tcW w:w="1068" w:type="dxa"/>
            <w:tcBorders>
              <w:bottom w:val="single" w:sz="4" w:space="0" w:color="auto"/>
            </w:tcBorders>
          </w:tcPr>
          <w:p w14:paraId="729B0C8B" w14:textId="65BAD0EB"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41DDDE6C" w14:textId="4AEDB118"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3,480 </w:t>
            </w:r>
          </w:p>
        </w:tc>
        <w:tc>
          <w:tcPr>
            <w:tcW w:w="1068" w:type="dxa"/>
            <w:tcBorders>
              <w:bottom w:val="single" w:sz="4" w:space="0" w:color="auto"/>
            </w:tcBorders>
          </w:tcPr>
          <w:p w14:paraId="3F73BA5D" w14:textId="1BAFCAE0"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61,984 </w:t>
            </w:r>
          </w:p>
        </w:tc>
        <w:tc>
          <w:tcPr>
            <w:tcW w:w="1073" w:type="dxa"/>
            <w:tcBorders>
              <w:bottom w:val="single" w:sz="4" w:space="0" w:color="auto"/>
            </w:tcBorders>
          </w:tcPr>
          <w:p w14:paraId="7712AD37" w14:textId="4206AF18" w:rsidR="00C7332D" w:rsidRPr="000C123E" w:rsidRDefault="00C7332D" w:rsidP="00C7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64,543</w:t>
            </w:r>
          </w:p>
        </w:tc>
      </w:tr>
      <w:tr w:rsidR="0010160C" w:rsidRPr="000C123E" w14:paraId="4E561B0A" w14:textId="77777777" w:rsidTr="00CF72DE">
        <w:trPr>
          <w:trHeight w:val="63"/>
        </w:trPr>
        <w:tc>
          <w:tcPr>
            <w:tcW w:w="4234" w:type="dxa"/>
          </w:tcPr>
          <w:p w14:paraId="71B5EB2A" w14:textId="1D30E0C1" w:rsidR="0010160C" w:rsidRPr="000C123E" w:rsidRDefault="0010160C" w:rsidP="00FF3160">
            <w:pPr>
              <w:spacing w:line="240" w:lineRule="auto"/>
              <w:ind w:right="-115"/>
              <w:rPr>
                <w:rFonts w:ascii="Arial" w:hAnsi="Arial" w:cs="Arial"/>
                <w:color w:val="000000" w:themeColor="text1"/>
                <w:sz w:val="20"/>
                <w:szCs w:val="20"/>
                <w:lang w:val="en-GB"/>
              </w:rPr>
            </w:pPr>
          </w:p>
        </w:tc>
        <w:tc>
          <w:tcPr>
            <w:tcW w:w="1066" w:type="dxa"/>
            <w:tcBorders>
              <w:top w:val="single" w:sz="4" w:space="0" w:color="auto"/>
            </w:tcBorders>
          </w:tcPr>
          <w:p w14:paraId="6B0B91CE" w14:textId="772B0F05"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42682B4F" w14:textId="49EC3AE3"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405A34EE" w14:textId="069BEAEA"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1B86F823" w14:textId="268FBB52"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670B4F26" w14:textId="731207FC"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666152F6" w14:textId="15C94E8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9018A9A"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71607A2" w14:textId="033590D2"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A4C9CE1" w14:textId="40603D22"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2D311096" w14:textId="4673E3F4"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10160C" w:rsidRPr="000C123E" w14:paraId="447028A8" w14:textId="77777777" w:rsidTr="00CF72DE">
        <w:tc>
          <w:tcPr>
            <w:tcW w:w="4234" w:type="dxa"/>
          </w:tcPr>
          <w:p w14:paraId="4D5B9B39" w14:textId="615071DF" w:rsidR="0010160C" w:rsidRPr="000C123E" w:rsidRDefault="0010160C" w:rsidP="00FF3160">
            <w:pPr>
              <w:spacing w:line="240" w:lineRule="auto"/>
              <w:ind w:right="-115"/>
              <w:rPr>
                <w:rFonts w:ascii="Arial" w:hAnsi="Arial" w:cs="Arial"/>
                <w:b/>
                <w:bCs/>
                <w:color w:val="000000" w:themeColor="text1"/>
                <w:sz w:val="20"/>
                <w:szCs w:val="20"/>
                <w:cs/>
                <w:lang w:val="en-GB"/>
              </w:rPr>
            </w:pPr>
            <w:r w:rsidRPr="000C123E">
              <w:rPr>
                <w:rFonts w:ascii="Arial" w:hAnsi="Arial" w:cs="Arial"/>
                <w:b/>
                <w:bCs/>
                <w:color w:val="000000" w:themeColor="text1"/>
                <w:sz w:val="20"/>
                <w:szCs w:val="20"/>
                <w:lang w:val="en-GB"/>
              </w:rPr>
              <w:t>Timing of revenue recognition</w:t>
            </w:r>
          </w:p>
        </w:tc>
        <w:tc>
          <w:tcPr>
            <w:tcW w:w="1066" w:type="dxa"/>
          </w:tcPr>
          <w:p w14:paraId="4E5EC1EF"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Pr>
          <w:p w14:paraId="2442BAB4"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Pr>
          <w:p w14:paraId="2F014CCE"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Pr>
          <w:p w14:paraId="5FEC4444"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0603BED9"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Pr>
          <w:p w14:paraId="58BD2BA6"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5CADC535"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62F5A564" w14:textId="5EEA46DF"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6C406E92" w14:textId="576F46A2"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Pr>
          <w:p w14:paraId="7EDECD1F"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CA5987" w:rsidRPr="000C123E" w14:paraId="5B5540ED" w14:textId="77777777" w:rsidTr="00CF72DE">
        <w:tc>
          <w:tcPr>
            <w:tcW w:w="4234" w:type="dxa"/>
          </w:tcPr>
          <w:p w14:paraId="590D0AE7" w14:textId="76EE643B" w:rsidR="00CA5987" w:rsidRPr="000C123E" w:rsidRDefault="00CA5987" w:rsidP="00CA5987">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At a point in time</w:t>
            </w:r>
          </w:p>
        </w:tc>
        <w:tc>
          <w:tcPr>
            <w:tcW w:w="1066" w:type="dxa"/>
          </w:tcPr>
          <w:p w14:paraId="64681B54" w14:textId="01DE026B"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12,517 </w:t>
            </w:r>
          </w:p>
        </w:tc>
        <w:tc>
          <w:tcPr>
            <w:tcW w:w="1066" w:type="dxa"/>
          </w:tcPr>
          <w:p w14:paraId="08ED5670" w14:textId="3D0F68C9"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12,927 </w:t>
            </w:r>
          </w:p>
        </w:tc>
        <w:tc>
          <w:tcPr>
            <w:tcW w:w="1067" w:type="dxa"/>
          </w:tcPr>
          <w:p w14:paraId="1419AFE7" w14:textId="1333BD6B"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28,931 </w:t>
            </w:r>
          </w:p>
        </w:tc>
        <w:tc>
          <w:tcPr>
            <w:tcW w:w="1067" w:type="dxa"/>
          </w:tcPr>
          <w:p w14:paraId="387DE0A6" w14:textId="42F6668C"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27,211</w:t>
            </w:r>
          </w:p>
        </w:tc>
        <w:tc>
          <w:tcPr>
            <w:tcW w:w="1068" w:type="dxa"/>
          </w:tcPr>
          <w:p w14:paraId="50200ED4" w14:textId="01C8D6F0"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18,464 </w:t>
            </w:r>
          </w:p>
        </w:tc>
        <w:tc>
          <w:tcPr>
            <w:tcW w:w="1069" w:type="dxa"/>
          </w:tcPr>
          <w:p w14:paraId="78E5C2A3" w14:textId="10EA7302"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18,903</w:t>
            </w:r>
          </w:p>
        </w:tc>
        <w:tc>
          <w:tcPr>
            <w:tcW w:w="1068" w:type="dxa"/>
          </w:tcPr>
          <w:p w14:paraId="3D472614" w14:textId="0D4AC197"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5635ED02" w14:textId="07F16845"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3,460 </w:t>
            </w:r>
          </w:p>
        </w:tc>
        <w:tc>
          <w:tcPr>
            <w:tcW w:w="1068" w:type="dxa"/>
          </w:tcPr>
          <w:p w14:paraId="2168EF70" w14:textId="5339CB33"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59,912 </w:t>
            </w:r>
          </w:p>
        </w:tc>
        <w:tc>
          <w:tcPr>
            <w:tcW w:w="1073" w:type="dxa"/>
          </w:tcPr>
          <w:p w14:paraId="51B657DB" w14:textId="6B353CD7"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62,501</w:t>
            </w:r>
          </w:p>
        </w:tc>
      </w:tr>
      <w:tr w:rsidR="00CA5987" w:rsidRPr="000C123E" w14:paraId="7BCA09BC" w14:textId="77777777" w:rsidTr="00CF72DE">
        <w:tc>
          <w:tcPr>
            <w:tcW w:w="4234" w:type="dxa"/>
          </w:tcPr>
          <w:p w14:paraId="59C742E7" w14:textId="33EFA110" w:rsidR="00CA5987" w:rsidRPr="000C123E" w:rsidRDefault="00CA5987" w:rsidP="00CA5987">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Over time</w:t>
            </w:r>
          </w:p>
        </w:tc>
        <w:tc>
          <w:tcPr>
            <w:tcW w:w="1066" w:type="dxa"/>
            <w:tcBorders>
              <w:bottom w:val="single" w:sz="4" w:space="0" w:color="auto"/>
            </w:tcBorders>
          </w:tcPr>
          <w:p w14:paraId="4C5E81B7" w14:textId="746BF1B9"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1,449 </w:t>
            </w:r>
          </w:p>
        </w:tc>
        <w:tc>
          <w:tcPr>
            <w:tcW w:w="1066" w:type="dxa"/>
            <w:tcBorders>
              <w:bottom w:val="single" w:sz="4" w:space="0" w:color="auto"/>
            </w:tcBorders>
          </w:tcPr>
          <w:p w14:paraId="60A3359A" w14:textId="6C253C84"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1,418 </w:t>
            </w:r>
          </w:p>
        </w:tc>
        <w:tc>
          <w:tcPr>
            <w:tcW w:w="1067" w:type="dxa"/>
            <w:tcBorders>
              <w:bottom w:val="single" w:sz="4" w:space="0" w:color="auto"/>
            </w:tcBorders>
          </w:tcPr>
          <w:p w14:paraId="704C32E7" w14:textId="6B8F8CF6"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503 </w:t>
            </w:r>
          </w:p>
        </w:tc>
        <w:tc>
          <w:tcPr>
            <w:tcW w:w="1067" w:type="dxa"/>
            <w:tcBorders>
              <w:bottom w:val="single" w:sz="4" w:space="0" w:color="auto"/>
            </w:tcBorders>
          </w:tcPr>
          <w:p w14:paraId="3649BF94" w14:textId="7D1FA0B1"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487</w:t>
            </w:r>
          </w:p>
        </w:tc>
        <w:tc>
          <w:tcPr>
            <w:tcW w:w="1068" w:type="dxa"/>
            <w:tcBorders>
              <w:bottom w:val="single" w:sz="4" w:space="0" w:color="auto"/>
            </w:tcBorders>
          </w:tcPr>
          <w:p w14:paraId="46476DC0" w14:textId="416492B9"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120 </w:t>
            </w:r>
          </w:p>
        </w:tc>
        <w:tc>
          <w:tcPr>
            <w:tcW w:w="1069" w:type="dxa"/>
            <w:tcBorders>
              <w:bottom w:val="single" w:sz="4" w:space="0" w:color="auto"/>
            </w:tcBorders>
          </w:tcPr>
          <w:p w14:paraId="3D4A488D" w14:textId="4A5D96C0"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117</w:t>
            </w:r>
          </w:p>
        </w:tc>
        <w:tc>
          <w:tcPr>
            <w:tcW w:w="1068" w:type="dxa"/>
            <w:tcBorders>
              <w:bottom w:val="single" w:sz="4" w:space="0" w:color="auto"/>
            </w:tcBorders>
          </w:tcPr>
          <w:p w14:paraId="2AE7DBBD" w14:textId="036D31E6"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41FA36A1" w14:textId="0F1FF87C"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20 </w:t>
            </w:r>
          </w:p>
        </w:tc>
        <w:tc>
          <w:tcPr>
            <w:tcW w:w="1068" w:type="dxa"/>
            <w:tcBorders>
              <w:bottom w:val="single" w:sz="4" w:space="0" w:color="auto"/>
            </w:tcBorders>
          </w:tcPr>
          <w:p w14:paraId="65CE0EFB" w14:textId="588C5BCD"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2,072 </w:t>
            </w:r>
          </w:p>
        </w:tc>
        <w:tc>
          <w:tcPr>
            <w:tcW w:w="1073" w:type="dxa"/>
            <w:tcBorders>
              <w:bottom w:val="single" w:sz="4" w:space="0" w:color="auto"/>
            </w:tcBorders>
          </w:tcPr>
          <w:p w14:paraId="2D219125" w14:textId="1BAAAE80" w:rsidR="00CA5987" w:rsidRPr="000C123E" w:rsidRDefault="00CA5987"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2,042</w:t>
            </w:r>
          </w:p>
        </w:tc>
      </w:tr>
      <w:tr w:rsidR="0010160C" w:rsidRPr="000C123E" w14:paraId="2513C9B9" w14:textId="77777777" w:rsidTr="00CF72DE">
        <w:tc>
          <w:tcPr>
            <w:tcW w:w="4234" w:type="dxa"/>
          </w:tcPr>
          <w:p w14:paraId="70079D46" w14:textId="77777777" w:rsidR="0010160C" w:rsidRPr="000C123E" w:rsidRDefault="0010160C" w:rsidP="00FF3160">
            <w:pPr>
              <w:spacing w:line="240" w:lineRule="auto"/>
              <w:ind w:right="-115"/>
              <w:rPr>
                <w:rFonts w:ascii="Arial" w:hAnsi="Arial" w:cs="Arial"/>
                <w:b/>
                <w:bCs/>
                <w:color w:val="000000" w:themeColor="text1"/>
                <w:sz w:val="20"/>
                <w:szCs w:val="20"/>
              </w:rPr>
            </w:pPr>
          </w:p>
        </w:tc>
        <w:tc>
          <w:tcPr>
            <w:tcW w:w="1066" w:type="dxa"/>
            <w:tcBorders>
              <w:top w:val="single" w:sz="4" w:space="0" w:color="auto"/>
            </w:tcBorders>
          </w:tcPr>
          <w:p w14:paraId="6F2984E8"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26DCA980" w14:textId="510D1EFE"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rPr>
                <w:rFonts w:ascii="Arial" w:hAnsi="Arial" w:cs="Arial"/>
                <w:color w:val="000000" w:themeColor="text1"/>
                <w:sz w:val="20"/>
                <w:szCs w:val="20"/>
              </w:rPr>
            </w:pPr>
          </w:p>
        </w:tc>
        <w:tc>
          <w:tcPr>
            <w:tcW w:w="1067" w:type="dxa"/>
            <w:tcBorders>
              <w:top w:val="single" w:sz="4" w:space="0" w:color="auto"/>
            </w:tcBorders>
          </w:tcPr>
          <w:p w14:paraId="7A5F58A8"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36D917F9" w14:textId="35993182"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1797782"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6BEA9E13" w14:textId="656D8521"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8CFF397"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10EA891D" w14:textId="128FFC55"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22BF35AA" w14:textId="5860B41C"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1C7A90DA" w14:textId="0E80273A"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47035C" w:rsidRPr="000C123E" w14:paraId="04338463" w14:textId="77777777" w:rsidTr="00CF72DE">
        <w:trPr>
          <w:trHeight w:val="70"/>
        </w:trPr>
        <w:tc>
          <w:tcPr>
            <w:tcW w:w="4234" w:type="dxa"/>
          </w:tcPr>
          <w:p w14:paraId="4A9EF075" w14:textId="25BC2E86" w:rsidR="0047035C" w:rsidRPr="000C123E" w:rsidRDefault="0047035C" w:rsidP="0047035C">
            <w:pPr>
              <w:spacing w:line="240" w:lineRule="auto"/>
              <w:ind w:right="-115"/>
              <w:rPr>
                <w:rFonts w:ascii="Arial" w:hAnsi="Arial" w:cs="Arial"/>
                <w:color w:val="000000" w:themeColor="text1"/>
                <w:sz w:val="20"/>
                <w:szCs w:val="20"/>
              </w:rPr>
            </w:pPr>
            <w:r w:rsidRPr="000C123E">
              <w:rPr>
                <w:rFonts w:ascii="Arial" w:hAnsi="Arial" w:cs="Arial"/>
                <w:b/>
                <w:bCs/>
                <w:color w:val="000000" w:themeColor="text1"/>
                <w:sz w:val="20"/>
                <w:szCs w:val="20"/>
              </w:rPr>
              <w:t>Total revenue from external customers</w:t>
            </w:r>
          </w:p>
        </w:tc>
        <w:tc>
          <w:tcPr>
            <w:tcW w:w="1066" w:type="dxa"/>
            <w:tcBorders>
              <w:bottom w:val="single" w:sz="4" w:space="0" w:color="auto"/>
            </w:tcBorders>
          </w:tcPr>
          <w:p w14:paraId="4E7B8B86" w14:textId="475C2367"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13,966 </w:t>
            </w:r>
          </w:p>
        </w:tc>
        <w:tc>
          <w:tcPr>
            <w:tcW w:w="1066" w:type="dxa"/>
            <w:tcBorders>
              <w:bottom w:val="single" w:sz="4" w:space="0" w:color="auto"/>
            </w:tcBorders>
          </w:tcPr>
          <w:p w14:paraId="74A47768" w14:textId="34C6F086"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14,345 </w:t>
            </w:r>
          </w:p>
        </w:tc>
        <w:tc>
          <w:tcPr>
            <w:tcW w:w="1067" w:type="dxa"/>
            <w:tcBorders>
              <w:bottom w:val="single" w:sz="4" w:space="0" w:color="auto"/>
            </w:tcBorders>
          </w:tcPr>
          <w:p w14:paraId="6485C7EA" w14:textId="4F0610CE"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29,434 </w:t>
            </w:r>
          </w:p>
        </w:tc>
        <w:tc>
          <w:tcPr>
            <w:tcW w:w="1067" w:type="dxa"/>
            <w:tcBorders>
              <w:bottom w:val="single" w:sz="4" w:space="0" w:color="auto"/>
            </w:tcBorders>
          </w:tcPr>
          <w:p w14:paraId="7B535504" w14:textId="36BF9DA8"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27,698</w:t>
            </w:r>
          </w:p>
        </w:tc>
        <w:tc>
          <w:tcPr>
            <w:tcW w:w="1068" w:type="dxa"/>
            <w:tcBorders>
              <w:bottom w:val="single" w:sz="4" w:space="0" w:color="auto"/>
            </w:tcBorders>
          </w:tcPr>
          <w:p w14:paraId="46F161B4" w14:textId="7010024E"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18,584 </w:t>
            </w:r>
          </w:p>
        </w:tc>
        <w:tc>
          <w:tcPr>
            <w:tcW w:w="1069" w:type="dxa"/>
            <w:tcBorders>
              <w:bottom w:val="single" w:sz="4" w:space="0" w:color="auto"/>
            </w:tcBorders>
          </w:tcPr>
          <w:p w14:paraId="353E1BEB" w14:textId="31356718"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19,020</w:t>
            </w:r>
          </w:p>
        </w:tc>
        <w:tc>
          <w:tcPr>
            <w:tcW w:w="1068" w:type="dxa"/>
            <w:tcBorders>
              <w:bottom w:val="single" w:sz="4" w:space="0" w:color="auto"/>
            </w:tcBorders>
          </w:tcPr>
          <w:p w14:paraId="6A0783D1" w14:textId="68C0C7D4"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3924CAC3" w14:textId="46BEEE20"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3,480 </w:t>
            </w:r>
          </w:p>
        </w:tc>
        <w:tc>
          <w:tcPr>
            <w:tcW w:w="1068" w:type="dxa"/>
            <w:tcBorders>
              <w:bottom w:val="single" w:sz="4" w:space="0" w:color="auto"/>
            </w:tcBorders>
          </w:tcPr>
          <w:p w14:paraId="2AC1E4EF" w14:textId="25C220DC"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61,984 </w:t>
            </w:r>
          </w:p>
        </w:tc>
        <w:tc>
          <w:tcPr>
            <w:tcW w:w="1073" w:type="dxa"/>
            <w:tcBorders>
              <w:bottom w:val="single" w:sz="4" w:space="0" w:color="auto"/>
            </w:tcBorders>
          </w:tcPr>
          <w:p w14:paraId="6B786124" w14:textId="23736C98" w:rsidR="0047035C" w:rsidRPr="000C123E" w:rsidRDefault="0047035C" w:rsidP="0047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64,543</w:t>
            </w:r>
          </w:p>
        </w:tc>
      </w:tr>
      <w:tr w:rsidR="0010160C" w:rsidRPr="000C123E" w14:paraId="78C7FBA0" w14:textId="77777777" w:rsidTr="00CF72DE">
        <w:tc>
          <w:tcPr>
            <w:tcW w:w="4234" w:type="dxa"/>
          </w:tcPr>
          <w:p w14:paraId="6BDE2D13" w14:textId="77777777" w:rsidR="0010160C" w:rsidRPr="000C123E" w:rsidRDefault="0010160C" w:rsidP="00FF3160">
            <w:pPr>
              <w:spacing w:line="240" w:lineRule="auto"/>
              <w:ind w:right="-115"/>
              <w:rPr>
                <w:rFonts w:ascii="Arial" w:hAnsi="Arial" w:cs="Arial"/>
                <w:color w:val="000000" w:themeColor="text1"/>
                <w:sz w:val="20"/>
                <w:szCs w:val="20"/>
              </w:rPr>
            </w:pPr>
          </w:p>
        </w:tc>
        <w:tc>
          <w:tcPr>
            <w:tcW w:w="1066" w:type="dxa"/>
            <w:tcBorders>
              <w:top w:val="single" w:sz="4" w:space="0" w:color="auto"/>
            </w:tcBorders>
          </w:tcPr>
          <w:p w14:paraId="4574146F"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1140BAC6"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7B49E63D"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5D12A7B9"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2FB93DE6"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7088644A"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3F33B4F"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0F9974A9" w14:textId="2435EDDF"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B7C4C84" w14:textId="4BBF93E4"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2A903181" w14:textId="77777777" w:rsidR="0010160C" w:rsidRPr="000C123E"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596908" w:rsidRPr="000C123E" w14:paraId="67B5F7D9" w14:textId="77777777" w:rsidTr="00CF72DE">
        <w:tc>
          <w:tcPr>
            <w:tcW w:w="4234" w:type="dxa"/>
          </w:tcPr>
          <w:p w14:paraId="70467A6B" w14:textId="77777777" w:rsidR="00DB6A8B" w:rsidRPr="000C123E" w:rsidRDefault="00596908" w:rsidP="00596908">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 xml:space="preserve">Segment profit before interest, income taxes, </w:t>
            </w:r>
            <w:r w:rsidR="00DB6A8B" w:rsidRPr="000C123E">
              <w:rPr>
                <w:rFonts w:ascii="Arial" w:hAnsi="Arial" w:cs="Arial"/>
                <w:color w:val="000000" w:themeColor="text1"/>
                <w:sz w:val="20"/>
                <w:szCs w:val="20"/>
              </w:rPr>
              <w:t xml:space="preserve"> </w:t>
            </w:r>
          </w:p>
          <w:p w14:paraId="58583296" w14:textId="72802ECF" w:rsidR="00596908" w:rsidRPr="000C123E" w:rsidRDefault="00DB6A8B" w:rsidP="00596908">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 xml:space="preserve">   </w:t>
            </w:r>
            <w:r w:rsidR="00596908" w:rsidRPr="000C123E">
              <w:rPr>
                <w:rFonts w:ascii="Arial" w:hAnsi="Arial" w:cs="Arial"/>
                <w:color w:val="000000" w:themeColor="text1"/>
                <w:sz w:val="20"/>
                <w:szCs w:val="20"/>
              </w:rPr>
              <w:t xml:space="preserve">depreciation and </w:t>
            </w:r>
            <w:proofErr w:type="spellStart"/>
            <w:r w:rsidR="00596908" w:rsidRPr="000C123E">
              <w:rPr>
                <w:rFonts w:ascii="Arial" w:hAnsi="Arial" w:cs="Arial"/>
                <w:color w:val="000000" w:themeColor="text1"/>
                <w:sz w:val="20"/>
                <w:szCs w:val="20"/>
              </w:rPr>
              <w:t>amorti</w:t>
            </w:r>
            <w:r w:rsidR="00601CC7" w:rsidRPr="000C123E">
              <w:rPr>
                <w:rFonts w:ascii="Arial" w:hAnsi="Arial" w:cs="Arial"/>
                <w:color w:val="000000" w:themeColor="text1"/>
                <w:sz w:val="20"/>
                <w:szCs w:val="20"/>
              </w:rPr>
              <w:t>s</w:t>
            </w:r>
            <w:r w:rsidR="00596908" w:rsidRPr="000C123E">
              <w:rPr>
                <w:rFonts w:ascii="Arial" w:hAnsi="Arial" w:cs="Arial"/>
                <w:color w:val="000000" w:themeColor="text1"/>
                <w:sz w:val="20"/>
                <w:szCs w:val="20"/>
              </w:rPr>
              <w:t>ation</w:t>
            </w:r>
            <w:proofErr w:type="spellEnd"/>
            <w:r w:rsidR="00596908" w:rsidRPr="000C123E">
              <w:rPr>
                <w:rFonts w:ascii="Arial" w:hAnsi="Arial" w:cs="Arial"/>
                <w:color w:val="000000" w:themeColor="text1"/>
                <w:sz w:val="20"/>
                <w:szCs w:val="20"/>
              </w:rPr>
              <w:t xml:space="preserve"> (EBITDA)</w:t>
            </w:r>
          </w:p>
        </w:tc>
        <w:tc>
          <w:tcPr>
            <w:tcW w:w="1066" w:type="dxa"/>
          </w:tcPr>
          <w:p w14:paraId="7F846F1D"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4A998A2B" w14:textId="224AA1A9" w:rsidR="00596908" w:rsidRPr="000C123E" w:rsidRDefault="00415BE6"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cs/>
              </w:rPr>
              <w:t>3</w:t>
            </w:r>
            <w:r w:rsidRPr="000C123E">
              <w:rPr>
                <w:rFonts w:ascii="Arial" w:hAnsi="Arial" w:cs="Arial"/>
                <w:color w:val="000000" w:themeColor="text1"/>
                <w:sz w:val="20"/>
                <w:szCs w:val="20"/>
              </w:rPr>
              <w:t>,</w:t>
            </w:r>
            <w:r w:rsidRPr="000C123E">
              <w:rPr>
                <w:rFonts w:ascii="Arial" w:hAnsi="Arial" w:cs="Arial"/>
                <w:color w:val="000000" w:themeColor="text1"/>
                <w:sz w:val="20"/>
                <w:szCs w:val="20"/>
                <w:cs/>
              </w:rPr>
              <w:t>078</w:t>
            </w:r>
          </w:p>
        </w:tc>
        <w:tc>
          <w:tcPr>
            <w:tcW w:w="1066" w:type="dxa"/>
          </w:tcPr>
          <w:p w14:paraId="38940D7F"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347DD957" w14:textId="22D689AB"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3,251</w:t>
            </w:r>
          </w:p>
        </w:tc>
        <w:tc>
          <w:tcPr>
            <w:tcW w:w="1067" w:type="dxa"/>
          </w:tcPr>
          <w:p w14:paraId="1B6C385E"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4DE07144" w14:textId="21BB406C"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cs/>
              </w:rPr>
              <w:t>2</w:t>
            </w:r>
            <w:r w:rsidRPr="000C123E">
              <w:rPr>
                <w:rFonts w:ascii="Arial" w:hAnsi="Arial" w:cs="Arial"/>
                <w:color w:val="000000" w:themeColor="text1"/>
                <w:sz w:val="20"/>
                <w:szCs w:val="20"/>
              </w:rPr>
              <w:t>,</w:t>
            </w:r>
            <w:r w:rsidRPr="000C123E">
              <w:rPr>
                <w:rFonts w:ascii="Arial" w:hAnsi="Arial" w:cs="Arial"/>
                <w:color w:val="000000" w:themeColor="text1"/>
                <w:sz w:val="20"/>
                <w:szCs w:val="20"/>
                <w:cs/>
              </w:rPr>
              <w:t>702</w:t>
            </w:r>
          </w:p>
        </w:tc>
        <w:tc>
          <w:tcPr>
            <w:tcW w:w="1067" w:type="dxa"/>
          </w:tcPr>
          <w:p w14:paraId="27A333A5"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03B95728" w14:textId="3B011490"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2,307</w:t>
            </w:r>
          </w:p>
        </w:tc>
        <w:tc>
          <w:tcPr>
            <w:tcW w:w="1068" w:type="dxa"/>
            <w:vAlign w:val="bottom"/>
          </w:tcPr>
          <w:p w14:paraId="637406D8" w14:textId="337EA710"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cs/>
              </w:rPr>
              <w:t>2</w:t>
            </w:r>
            <w:r w:rsidRPr="000C123E">
              <w:rPr>
                <w:rFonts w:ascii="Arial" w:hAnsi="Arial" w:cs="Arial"/>
                <w:color w:val="000000" w:themeColor="text1"/>
                <w:sz w:val="20"/>
                <w:szCs w:val="20"/>
              </w:rPr>
              <w:t>,</w:t>
            </w:r>
            <w:r w:rsidRPr="000C123E">
              <w:rPr>
                <w:rFonts w:ascii="Arial" w:hAnsi="Arial" w:cs="Arial"/>
                <w:color w:val="000000" w:themeColor="text1"/>
                <w:sz w:val="20"/>
                <w:szCs w:val="20"/>
                <w:cs/>
              </w:rPr>
              <w:t>530</w:t>
            </w:r>
          </w:p>
        </w:tc>
        <w:tc>
          <w:tcPr>
            <w:tcW w:w="1069" w:type="dxa"/>
          </w:tcPr>
          <w:p w14:paraId="1CDBE6FC"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6AC12655" w14:textId="3B3900AD"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2,608</w:t>
            </w:r>
          </w:p>
        </w:tc>
        <w:tc>
          <w:tcPr>
            <w:tcW w:w="1068" w:type="dxa"/>
          </w:tcPr>
          <w:p w14:paraId="14DBD05B"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2D62CE92" w14:textId="4FD4EEED"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36DED8F5"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052BF696" w14:textId="1E360732"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747</w:t>
            </w:r>
          </w:p>
        </w:tc>
        <w:tc>
          <w:tcPr>
            <w:tcW w:w="1068" w:type="dxa"/>
            <w:vAlign w:val="bottom"/>
          </w:tcPr>
          <w:p w14:paraId="08498C08" w14:textId="2B081A6C" w:rsidR="00596908" w:rsidRPr="000C123E" w:rsidRDefault="00415BE6"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8,310</w:t>
            </w:r>
          </w:p>
        </w:tc>
        <w:tc>
          <w:tcPr>
            <w:tcW w:w="1073" w:type="dxa"/>
          </w:tcPr>
          <w:p w14:paraId="49E3DCDF" w14:textId="77777777"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419AB8F2" w14:textId="459D435C" w:rsidR="00596908" w:rsidRPr="000C123E" w:rsidRDefault="00596908" w:rsidP="0059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8,913</w:t>
            </w:r>
          </w:p>
        </w:tc>
      </w:tr>
      <w:tr w:rsidR="00E32DD0" w:rsidRPr="000C123E" w14:paraId="77142153" w14:textId="77777777" w:rsidTr="00CF72DE">
        <w:tc>
          <w:tcPr>
            <w:tcW w:w="4234" w:type="dxa"/>
            <w:vAlign w:val="bottom"/>
          </w:tcPr>
          <w:p w14:paraId="4AF23B2A" w14:textId="576C4C4A" w:rsidR="00E32DD0" w:rsidRPr="000C123E" w:rsidRDefault="00E32DD0" w:rsidP="00E32DD0">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Interest expense</w:t>
            </w:r>
          </w:p>
        </w:tc>
        <w:tc>
          <w:tcPr>
            <w:tcW w:w="1066" w:type="dxa"/>
          </w:tcPr>
          <w:p w14:paraId="49D49359" w14:textId="2111DBCC"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489</w:t>
            </w:r>
          </w:p>
        </w:tc>
        <w:tc>
          <w:tcPr>
            <w:tcW w:w="1066" w:type="dxa"/>
          </w:tcPr>
          <w:p w14:paraId="6BFA2698" w14:textId="4529EA64"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730</w:t>
            </w:r>
          </w:p>
        </w:tc>
        <w:tc>
          <w:tcPr>
            <w:tcW w:w="1067" w:type="dxa"/>
          </w:tcPr>
          <w:p w14:paraId="13D1BC5E" w14:textId="7411CA87"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198 </w:t>
            </w:r>
          </w:p>
        </w:tc>
        <w:tc>
          <w:tcPr>
            <w:tcW w:w="1067" w:type="dxa"/>
          </w:tcPr>
          <w:p w14:paraId="19ACE71C" w14:textId="699392D4"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181 </w:t>
            </w:r>
          </w:p>
        </w:tc>
        <w:tc>
          <w:tcPr>
            <w:tcW w:w="1068" w:type="dxa"/>
          </w:tcPr>
          <w:p w14:paraId="1C1A3064" w14:textId="5D74BD89"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96 </w:t>
            </w:r>
          </w:p>
        </w:tc>
        <w:tc>
          <w:tcPr>
            <w:tcW w:w="1069" w:type="dxa"/>
          </w:tcPr>
          <w:p w14:paraId="48619A6B" w14:textId="62980789"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104 </w:t>
            </w:r>
          </w:p>
        </w:tc>
        <w:tc>
          <w:tcPr>
            <w:tcW w:w="1068" w:type="dxa"/>
          </w:tcPr>
          <w:p w14:paraId="2F618A22" w14:textId="7D65F9A5"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3F5E91B6" w14:textId="4C2717D7"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101 </w:t>
            </w:r>
          </w:p>
        </w:tc>
        <w:tc>
          <w:tcPr>
            <w:tcW w:w="1068" w:type="dxa"/>
          </w:tcPr>
          <w:p w14:paraId="086091F7" w14:textId="12CA7856"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783 </w:t>
            </w:r>
          </w:p>
        </w:tc>
        <w:tc>
          <w:tcPr>
            <w:tcW w:w="1073" w:type="dxa"/>
          </w:tcPr>
          <w:p w14:paraId="6A2A6290" w14:textId="7C773DED"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1,116 </w:t>
            </w:r>
          </w:p>
        </w:tc>
      </w:tr>
      <w:tr w:rsidR="00E32DD0" w:rsidRPr="000C123E" w14:paraId="3BAD3FD7" w14:textId="77777777" w:rsidTr="00CF72DE">
        <w:tc>
          <w:tcPr>
            <w:tcW w:w="4234" w:type="dxa"/>
            <w:vAlign w:val="bottom"/>
          </w:tcPr>
          <w:p w14:paraId="5D18AA76" w14:textId="70B787D9" w:rsidR="00E32DD0" w:rsidRPr="000C123E" w:rsidRDefault="00E32DD0" w:rsidP="00E32DD0">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 xml:space="preserve">Depreciation and </w:t>
            </w:r>
            <w:proofErr w:type="spellStart"/>
            <w:r w:rsidRPr="000C123E">
              <w:rPr>
                <w:rFonts w:ascii="Arial" w:hAnsi="Arial" w:cs="Arial"/>
                <w:color w:val="000000" w:themeColor="text1"/>
                <w:sz w:val="20"/>
                <w:szCs w:val="20"/>
              </w:rPr>
              <w:t>amortisation</w:t>
            </w:r>
            <w:proofErr w:type="spellEnd"/>
          </w:p>
        </w:tc>
        <w:tc>
          <w:tcPr>
            <w:tcW w:w="1066" w:type="dxa"/>
            <w:tcBorders>
              <w:bottom w:val="single" w:sz="4" w:space="0" w:color="auto"/>
            </w:tcBorders>
          </w:tcPr>
          <w:p w14:paraId="16504BAF" w14:textId="058FA044"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1,551</w:t>
            </w:r>
          </w:p>
        </w:tc>
        <w:tc>
          <w:tcPr>
            <w:tcW w:w="1066" w:type="dxa"/>
            <w:tcBorders>
              <w:bottom w:val="single" w:sz="4" w:space="0" w:color="auto"/>
            </w:tcBorders>
          </w:tcPr>
          <w:p w14:paraId="217431BF" w14:textId="72040B38"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1,555</w:t>
            </w:r>
          </w:p>
        </w:tc>
        <w:tc>
          <w:tcPr>
            <w:tcW w:w="1067" w:type="dxa"/>
            <w:tcBorders>
              <w:bottom w:val="single" w:sz="4" w:space="0" w:color="auto"/>
            </w:tcBorders>
          </w:tcPr>
          <w:p w14:paraId="01A53692" w14:textId="202F5E3A"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1,331 </w:t>
            </w:r>
          </w:p>
        </w:tc>
        <w:tc>
          <w:tcPr>
            <w:tcW w:w="1067" w:type="dxa"/>
            <w:tcBorders>
              <w:bottom w:val="single" w:sz="4" w:space="0" w:color="auto"/>
            </w:tcBorders>
          </w:tcPr>
          <w:p w14:paraId="3A2B2BC6" w14:textId="543EACB6"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1,348 </w:t>
            </w:r>
          </w:p>
        </w:tc>
        <w:tc>
          <w:tcPr>
            <w:tcW w:w="1068" w:type="dxa"/>
            <w:tcBorders>
              <w:bottom w:val="single" w:sz="4" w:space="0" w:color="auto"/>
            </w:tcBorders>
          </w:tcPr>
          <w:p w14:paraId="253B0F44" w14:textId="0374B390"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951 </w:t>
            </w:r>
          </w:p>
        </w:tc>
        <w:tc>
          <w:tcPr>
            <w:tcW w:w="1069" w:type="dxa"/>
            <w:tcBorders>
              <w:bottom w:val="single" w:sz="4" w:space="0" w:color="auto"/>
            </w:tcBorders>
          </w:tcPr>
          <w:p w14:paraId="65C57BD1" w14:textId="2F194EF1"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977 </w:t>
            </w:r>
          </w:p>
        </w:tc>
        <w:tc>
          <w:tcPr>
            <w:tcW w:w="1068" w:type="dxa"/>
            <w:tcBorders>
              <w:bottom w:val="single" w:sz="4" w:space="0" w:color="auto"/>
            </w:tcBorders>
          </w:tcPr>
          <w:p w14:paraId="642BF224" w14:textId="78F62CCB"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04F53A87" w14:textId="17215F42"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655 </w:t>
            </w:r>
          </w:p>
        </w:tc>
        <w:tc>
          <w:tcPr>
            <w:tcW w:w="1068" w:type="dxa"/>
            <w:tcBorders>
              <w:bottom w:val="single" w:sz="4" w:space="0" w:color="auto"/>
            </w:tcBorders>
          </w:tcPr>
          <w:p w14:paraId="4ED312A7" w14:textId="76503606"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3,833 </w:t>
            </w:r>
          </w:p>
        </w:tc>
        <w:tc>
          <w:tcPr>
            <w:tcW w:w="1073" w:type="dxa"/>
            <w:tcBorders>
              <w:bottom w:val="single" w:sz="4" w:space="0" w:color="auto"/>
            </w:tcBorders>
          </w:tcPr>
          <w:p w14:paraId="127F60B2" w14:textId="7E357638"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 xml:space="preserve"> 4,535</w:t>
            </w:r>
          </w:p>
        </w:tc>
      </w:tr>
      <w:tr w:rsidR="00147B13" w:rsidRPr="000C123E" w14:paraId="08BCA5E0" w14:textId="77777777" w:rsidTr="00CF72DE">
        <w:tc>
          <w:tcPr>
            <w:tcW w:w="4234" w:type="dxa"/>
            <w:vAlign w:val="bottom"/>
          </w:tcPr>
          <w:p w14:paraId="2CB570E9" w14:textId="77777777" w:rsidR="00147B13" w:rsidRPr="000C123E" w:rsidRDefault="00147B13" w:rsidP="00E32DD0">
            <w:pPr>
              <w:spacing w:line="240" w:lineRule="auto"/>
              <w:ind w:right="-115"/>
              <w:rPr>
                <w:rFonts w:ascii="Arial" w:hAnsi="Arial" w:cs="Arial"/>
                <w:color w:val="000000" w:themeColor="text1"/>
                <w:sz w:val="20"/>
                <w:szCs w:val="20"/>
              </w:rPr>
            </w:pPr>
          </w:p>
        </w:tc>
        <w:tc>
          <w:tcPr>
            <w:tcW w:w="1066" w:type="dxa"/>
            <w:tcBorders>
              <w:top w:val="single" w:sz="4" w:space="0" w:color="auto"/>
            </w:tcBorders>
          </w:tcPr>
          <w:p w14:paraId="47B956D0"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2C443DEF"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5108C188"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57F551BA"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794D25CF"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9" w:type="dxa"/>
            <w:tcBorders>
              <w:top w:val="single" w:sz="4" w:space="0" w:color="auto"/>
            </w:tcBorders>
          </w:tcPr>
          <w:p w14:paraId="1FB05CDA"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BE6EB57"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74DF41C4"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3EB0240"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59C22970" w14:textId="77777777" w:rsidR="00147B13" w:rsidRPr="000C123E" w:rsidRDefault="00147B13"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E32DD0" w:rsidRPr="000C123E" w14:paraId="7C6CCA1E" w14:textId="77777777" w:rsidTr="00CF72DE">
        <w:tc>
          <w:tcPr>
            <w:tcW w:w="4234" w:type="dxa"/>
          </w:tcPr>
          <w:p w14:paraId="1D9C68A9" w14:textId="4BE38F49" w:rsidR="00E32DD0" w:rsidRPr="000C123E" w:rsidRDefault="00E32DD0" w:rsidP="00E32DD0">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Segment profit (loss) before income taxes</w:t>
            </w:r>
          </w:p>
        </w:tc>
        <w:tc>
          <w:tcPr>
            <w:tcW w:w="1066" w:type="dxa"/>
          </w:tcPr>
          <w:p w14:paraId="1467E32E" w14:textId="37131DB0" w:rsidR="00E32DD0" w:rsidRPr="000C123E" w:rsidRDefault="00415BE6"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1,038</w:t>
            </w:r>
          </w:p>
        </w:tc>
        <w:tc>
          <w:tcPr>
            <w:tcW w:w="1066" w:type="dxa"/>
          </w:tcPr>
          <w:p w14:paraId="70830FA2" w14:textId="35BD6A4D"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966</w:t>
            </w:r>
          </w:p>
        </w:tc>
        <w:tc>
          <w:tcPr>
            <w:tcW w:w="1067" w:type="dxa"/>
          </w:tcPr>
          <w:p w14:paraId="6EFBB555" w14:textId="3EA3DED8"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1,173</w:t>
            </w:r>
          </w:p>
        </w:tc>
        <w:tc>
          <w:tcPr>
            <w:tcW w:w="1067" w:type="dxa"/>
          </w:tcPr>
          <w:p w14:paraId="496864E8" w14:textId="2FA8DA43"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778</w:t>
            </w:r>
          </w:p>
        </w:tc>
        <w:tc>
          <w:tcPr>
            <w:tcW w:w="1068" w:type="dxa"/>
          </w:tcPr>
          <w:p w14:paraId="44F3E8D4" w14:textId="7BCA155A"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1,483</w:t>
            </w:r>
          </w:p>
        </w:tc>
        <w:tc>
          <w:tcPr>
            <w:tcW w:w="1069" w:type="dxa"/>
          </w:tcPr>
          <w:p w14:paraId="5C37F0F8" w14:textId="12A215CF"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1,527</w:t>
            </w:r>
          </w:p>
        </w:tc>
        <w:tc>
          <w:tcPr>
            <w:tcW w:w="1068" w:type="dxa"/>
          </w:tcPr>
          <w:p w14:paraId="69243FC5" w14:textId="6F2B6044"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Pr>
          <w:p w14:paraId="2EAF5510" w14:textId="6E190823"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w:t>
            </w:r>
          </w:p>
        </w:tc>
        <w:tc>
          <w:tcPr>
            <w:tcW w:w="1068" w:type="dxa"/>
          </w:tcPr>
          <w:p w14:paraId="175F2141" w14:textId="3AFC0C9E" w:rsidR="00E32DD0" w:rsidRPr="000C123E" w:rsidRDefault="00415BE6"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3,694</w:t>
            </w:r>
          </w:p>
        </w:tc>
        <w:tc>
          <w:tcPr>
            <w:tcW w:w="1073" w:type="dxa"/>
          </w:tcPr>
          <w:p w14:paraId="378B774E" w14:textId="07ED75A4"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3,262</w:t>
            </w:r>
          </w:p>
        </w:tc>
      </w:tr>
      <w:tr w:rsidR="00E32DD0" w:rsidRPr="000C123E" w14:paraId="7DB47C0D" w14:textId="77777777" w:rsidTr="00CF72DE">
        <w:tc>
          <w:tcPr>
            <w:tcW w:w="4234" w:type="dxa"/>
            <w:vAlign w:val="bottom"/>
          </w:tcPr>
          <w:p w14:paraId="539C16D6" w14:textId="73FCBC4F" w:rsidR="00E32DD0" w:rsidRPr="000C123E" w:rsidRDefault="00E32DD0" w:rsidP="00E32DD0">
            <w:pPr>
              <w:spacing w:line="240" w:lineRule="auto"/>
              <w:ind w:right="-115"/>
              <w:rPr>
                <w:rFonts w:ascii="Arial" w:hAnsi="Arial" w:cs="Arial"/>
                <w:color w:val="000000" w:themeColor="text1"/>
                <w:sz w:val="20"/>
                <w:szCs w:val="20"/>
              </w:rPr>
            </w:pPr>
            <w:r w:rsidRPr="000C123E">
              <w:rPr>
                <w:rFonts w:ascii="Arial" w:hAnsi="Arial" w:cs="Arial"/>
                <w:color w:val="000000" w:themeColor="text1"/>
                <w:sz w:val="20"/>
                <w:szCs w:val="20"/>
              </w:rPr>
              <w:t>Income tax expense</w:t>
            </w:r>
          </w:p>
        </w:tc>
        <w:tc>
          <w:tcPr>
            <w:tcW w:w="1066" w:type="dxa"/>
            <w:tcBorders>
              <w:bottom w:val="single" w:sz="4" w:space="0" w:color="auto"/>
            </w:tcBorders>
          </w:tcPr>
          <w:p w14:paraId="2624E1DE" w14:textId="3BC6DC0F"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390</w:t>
            </w:r>
          </w:p>
        </w:tc>
        <w:tc>
          <w:tcPr>
            <w:tcW w:w="1066" w:type="dxa"/>
            <w:tcBorders>
              <w:bottom w:val="single" w:sz="4" w:space="0" w:color="auto"/>
            </w:tcBorders>
          </w:tcPr>
          <w:p w14:paraId="6FF9B81E" w14:textId="56F5103A"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351</w:t>
            </w:r>
          </w:p>
        </w:tc>
        <w:tc>
          <w:tcPr>
            <w:tcW w:w="1067" w:type="dxa"/>
            <w:tcBorders>
              <w:bottom w:val="single" w:sz="4" w:space="0" w:color="auto"/>
            </w:tcBorders>
          </w:tcPr>
          <w:p w14:paraId="5A19591F" w14:textId="127C66AD"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174</w:t>
            </w:r>
          </w:p>
        </w:tc>
        <w:tc>
          <w:tcPr>
            <w:tcW w:w="1067" w:type="dxa"/>
            <w:tcBorders>
              <w:bottom w:val="single" w:sz="4" w:space="0" w:color="auto"/>
            </w:tcBorders>
          </w:tcPr>
          <w:p w14:paraId="197CEEC7" w14:textId="497BBA03"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115</w:t>
            </w:r>
          </w:p>
        </w:tc>
        <w:tc>
          <w:tcPr>
            <w:tcW w:w="1068" w:type="dxa"/>
            <w:tcBorders>
              <w:bottom w:val="single" w:sz="4" w:space="0" w:color="auto"/>
            </w:tcBorders>
          </w:tcPr>
          <w:p w14:paraId="68E10D13" w14:textId="2A9BE3A7"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239</w:t>
            </w:r>
          </w:p>
        </w:tc>
        <w:tc>
          <w:tcPr>
            <w:tcW w:w="1069" w:type="dxa"/>
            <w:tcBorders>
              <w:bottom w:val="single" w:sz="4" w:space="0" w:color="auto"/>
            </w:tcBorders>
          </w:tcPr>
          <w:p w14:paraId="1CBF885E" w14:textId="397939FC"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226</w:t>
            </w:r>
          </w:p>
        </w:tc>
        <w:tc>
          <w:tcPr>
            <w:tcW w:w="1068" w:type="dxa"/>
            <w:tcBorders>
              <w:bottom w:val="single" w:sz="4" w:space="0" w:color="auto"/>
            </w:tcBorders>
          </w:tcPr>
          <w:p w14:paraId="7ADF384A" w14:textId="7AB25AD9"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607F6D49" w14:textId="27544306"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95</w:t>
            </w:r>
          </w:p>
        </w:tc>
        <w:tc>
          <w:tcPr>
            <w:tcW w:w="1068" w:type="dxa"/>
            <w:tcBorders>
              <w:bottom w:val="single" w:sz="4" w:space="0" w:color="auto"/>
            </w:tcBorders>
          </w:tcPr>
          <w:p w14:paraId="139073D9" w14:textId="669C1152"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803</w:t>
            </w:r>
          </w:p>
        </w:tc>
        <w:tc>
          <w:tcPr>
            <w:tcW w:w="1073" w:type="dxa"/>
            <w:tcBorders>
              <w:bottom w:val="single" w:sz="4" w:space="0" w:color="auto"/>
            </w:tcBorders>
          </w:tcPr>
          <w:p w14:paraId="27B8F5A5" w14:textId="0C517652"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787</w:t>
            </w:r>
          </w:p>
        </w:tc>
      </w:tr>
      <w:tr w:rsidR="00A1556D" w:rsidRPr="000C123E" w14:paraId="60771F7E" w14:textId="77777777" w:rsidTr="00CF72DE">
        <w:tc>
          <w:tcPr>
            <w:tcW w:w="4234" w:type="dxa"/>
            <w:vAlign w:val="bottom"/>
          </w:tcPr>
          <w:p w14:paraId="5CD2C4EA" w14:textId="77777777" w:rsidR="00A1556D" w:rsidRPr="000C123E" w:rsidRDefault="00A1556D" w:rsidP="00E32DD0">
            <w:pPr>
              <w:spacing w:line="240" w:lineRule="auto"/>
              <w:ind w:right="-115"/>
              <w:rPr>
                <w:rFonts w:ascii="Arial" w:hAnsi="Arial" w:cs="Arial"/>
                <w:color w:val="000000" w:themeColor="text1"/>
                <w:sz w:val="20"/>
                <w:szCs w:val="20"/>
              </w:rPr>
            </w:pPr>
          </w:p>
        </w:tc>
        <w:tc>
          <w:tcPr>
            <w:tcW w:w="1066" w:type="dxa"/>
            <w:tcBorders>
              <w:top w:val="single" w:sz="4" w:space="0" w:color="auto"/>
            </w:tcBorders>
          </w:tcPr>
          <w:p w14:paraId="1CD93F38"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555B04A2"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1FCDAB06"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3026B56F"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80B3C43"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9" w:type="dxa"/>
            <w:tcBorders>
              <w:top w:val="single" w:sz="4" w:space="0" w:color="auto"/>
            </w:tcBorders>
          </w:tcPr>
          <w:p w14:paraId="4213C77B"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0BD89E2A"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10387AFE"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61D30B8F"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786F4A02" w14:textId="77777777" w:rsidR="00A1556D" w:rsidRPr="000C123E" w:rsidRDefault="00A1556D"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E32DD0" w:rsidRPr="000C123E" w14:paraId="78A5AB00" w14:textId="77777777" w:rsidTr="00CF72DE">
        <w:tc>
          <w:tcPr>
            <w:tcW w:w="4234" w:type="dxa"/>
            <w:vAlign w:val="bottom"/>
          </w:tcPr>
          <w:p w14:paraId="376FDD73" w14:textId="41D105E8" w:rsidR="00E32DD0" w:rsidRPr="000C123E" w:rsidRDefault="00E32DD0" w:rsidP="00E32DD0">
            <w:pPr>
              <w:spacing w:line="240" w:lineRule="auto"/>
              <w:ind w:right="-115"/>
              <w:rPr>
                <w:rFonts w:ascii="Arial" w:hAnsi="Arial" w:cs="Arial"/>
                <w:b/>
                <w:bCs/>
                <w:color w:val="000000" w:themeColor="text1"/>
                <w:sz w:val="20"/>
                <w:szCs w:val="20"/>
              </w:rPr>
            </w:pPr>
            <w:r w:rsidRPr="000C123E">
              <w:rPr>
                <w:rFonts w:ascii="Arial" w:hAnsi="Arial" w:cs="Arial"/>
                <w:b/>
                <w:bCs/>
                <w:color w:val="000000" w:themeColor="text1"/>
                <w:sz w:val="20"/>
                <w:szCs w:val="20"/>
              </w:rPr>
              <w:t>Segment profit (loss)</w:t>
            </w:r>
          </w:p>
        </w:tc>
        <w:tc>
          <w:tcPr>
            <w:tcW w:w="1066" w:type="dxa"/>
            <w:tcBorders>
              <w:bottom w:val="single" w:sz="4" w:space="0" w:color="auto"/>
            </w:tcBorders>
          </w:tcPr>
          <w:p w14:paraId="598F4716" w14:textId="6E898F6E" w:rsidR="00E32DD0" w:rsidRPr="000C123E" w:rsidRDefault="00415BE6"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648</w:t>
            </w:r>
          </w:p>
        </w:tc>
        <w:tc>
          <w:tcPr>
            <w:tcW w:w="1066" w:type="dxa"/>
            <w:tcBorders>
              <w:bottom w:val="single" w:sz="4" w:space="0" w:color="auto"/>
            </w:tcBorders>
          </w:tcPr>
          <w:p w14:paraId="68A70DAD" w14:textId="03ACC74B"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615</w:t>
            </w:r>
          </w:p>
        </w:tc>
        <w:tc>
          <w:tcPr>
            <w:tcW w:w="1067" w:type="dxa"/>
            <w:tcBorders>
              <w:bottom w:val="single" w:sz="4" w:space="0" w:color="auto"/>
            </w:tcBorders>
          </w:tcPr>
          <w:p w14:paraId="6BC49B42" w14:textId="16662CBD"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999</w:t>
            </w:r>
          </w:p>
        </w:tc>
        <w:tc>
          <w:tcPr>
            <w:tcW w:w="1067" w:type="dxa"/>
            <w:tcBorders>
              <w:bottom w:val="single" w:sz="4" w:space="0" w:color="auto"/>
            </w:tcBorders>
          </w:tcPr>
          <w:p w14:paraId="70852504" w14:textId="68CF13BE"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663</w:t>
            </w:r>
          </w:p>
        </w:tc>
        <w:tc>
          <w:tcPr>
            <w:tcW w:w="1068" w:type="dxa"/>
            <w:tcBorders>
              <w:bottom w:val="single" w:sz="4" w:space="0" w:color="auto"/>
            </w:tcBorders>
          </w:tcPr>
          <w:p w14:paraId="3EE9F5FA" w14:textId="6B354BFE"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1,244</w:t>
            </w:r>
          </w:p>
        </w:tc>
        <w:tc>
          <w:tcPr>
            <w:tcW w:w="1069" w:type="dxa"/>
            <w:tcBorders>
              <w:bottom w:val="single" w:sz="4" w:space="0" w:color="auto"/>
            </w:tcBorders>
          </w:tcPr>
          <w:p w14:paraId="308E4479" w14:textId="76B145A8"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1,301</w:t>
            </w:r>
          </w:p>
        </w:tc>
        <w:tc>
          <w:tcPr>
            <w:tcW w:w="1068" w:type="dxa"/>
            <w:tcBorders>
              <w:bottom w:val="single" w:sz="4" w:space="0" w:color="auto"/>
            </w:tcBorders>
          </w:tcPr>
          <w:p w14:paraId="5CE5A8D4" w14:textId="09CA3DF0"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068" w:type="dxa"/>
            <w:tcBorders>
              <w:bottom w:val="single" w:sz="4" w:space="0" w:color="auto"/>
            </w:tcBorders>
          </w:tcPr>
          <w:p w14:paraId="718AA2CE" w14:textId="2EB6D610"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(104)</w:t>
            </w:r>
          </w:p>
        </w:tc>
        <w:tc>
          <w:tcPr>
            <w:tcW w:w="1068" w:type="dxa"/>
            <w:tcBorders>
              <w:bottom w:val="single" w:sz="4" w:space="0" w:color="auto"/>
            </w:tcBorders>
          </w:tcPr>
          <w:p w14:paraId="6E94B836" w14:textId="6665E7B3" w:rsidR="00E32DD0" w:rsidRPr="000C123E" w:rsidRDefault="00415BE6"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2,891</w:t>
            </w:r>
          </w:p>
        </w:tc>
        <w:tc>
          <w:tcPr>
            <w:tcW w:w="1073" w:type="dxa"/>
            <w:tcBorders>
              <w:bottom w:val="single" w:sz="4" w:space="0" w:color="auto"/>
            </w:tcBorders>
          </w:tcPr>
          <w:p w14:paraId="5A6BE7BA" w14:textId="04487BDB" w:rsidR="00E32DD0" w:rsidRPr="000C123E" w:rsidRDefault="00E32DD0" w:rsidP="00E3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2,475</w:t>
            </w:r>
          </w:p>
        </w:tc>
      </w:tr>
      <w:tr w:rsidR="00F44AF4" w:rsidRPr="000C123E" w14:paraId="46B64EBA" w14:textId="77777777" w:rsidTr="00CF72DE">
        <w:tc>
          <w:tcPr>
            <w:tcW w:w="4234" w:type="dxa"/>
            <w:vAlign w:val="bottom"/>
          </w:tcPr>
          <w:p w14:paraId="4DD12881" w14:textId="77777777" w:rsidR="00F44AF4" w:rsidRPr="000C123E" w:rsidRDefault="00F44AF4" w:rsidP="00FF3160">
            <w:pPr>
              <w:shd w:val="clear" w:color="auto" w:fill="FFFFFF"/>
              <w:tabs>
                <w:tab w:val="clear" w:pos="227"/>
                <w:tab w:val="clear" w:pos="454"/>
              </w:tabs>
              <w:spacing w:line="240" w:lineRule="auto"/>
              <w:ind w:left="156" w:right="-79" w:hanging="166"/>
              <w:rPr>
                <w:rFonts w:ascii="Arial" w:hAnsi="Arial" w:cs="Arial"/>
                <w:color w:val="000000" w:themeColor="text1"/>
                <w:sz w:val="20"/>
                <w:szCs w:val="20"/>
              </w:rPr>
            </w:pPr>
          </w:p>
        </w:tc>
        <w:tc>
          <w:tcPr>
            <w:tcW w:w="1066" w:type="dxa"/>
            <w:tcBorders>
              <w:top w:val="single" w:sz="4" w:space="0" w:color="auto"/>
            </w:tcBorders>
          </w:tcPr>
          <w:p w14:paraId="6C0BBC65"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19475F3D"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621D540A"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7" w:type="dxa"/>
            <w:tcBorders>
              <w:top w:val="single" w:sz="4" w:space="0" w:color="auto"/>
            </w:tcBorders>
          </w:tcPr>
          <w:p w14:paraId="1A2DFC45"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vAlign w:val="bottom"/>
          </w:tcPr>
          <w:p w14:paraId="7133A779"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65ACC6F0"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058DA4D"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BBB9224"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vAlign w:val="bottom"/>
          </w:tcPr>
          <w:p w14:paraId="45E24492"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146D788C" w14:textId="77777777" w:rsidR="00F44AF4" w:rsidRPr="000C123E" w:rsidRDefault="00F44AF4"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bl>
    <w:p w14:paraId="0EE98B0D" w14:textId="32638EFA" w:rsidR="00333D6B" w:rsidRPr="000C123E" w:rsidRDefault="00333D6B" w:rsidP="00FC541D">
      <w:pPr>
        <w:spacing w:line="240" w:lineRule="auto"/>
        <w:rPr>
          <w:rFonts w:ascii="Arial" w:hAnsi="Arial" w:cs="Arial"/>
          <w:color w:val="000000" w:themeColor="text1"/>
          <w:sz w:val="20"/>
          <w:szCs w:val="20"/>
        </w:rPr>
      </w:pPr>
    </w:p>
    <w:p w14:paraId="3070E3BD" w14:textId="0A306132" w:rsidR="00CF72DE" w:rsidRPr="000C123E" w:rsidRDefault="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7D0D61AC" w14:textId="77777777" w:rsidR="0010160C" w:rsidRPr="000C123E" w:rsidRDefault="0010160C" w:rsidP="00FC541D">
      <w:pPr>
        <w:spacing w:line="240" w:lineRule="auto"/>
        <w:rPr>
          <w:rFonts w:ascii="Arial" w:hAnsi="Arial" w:cs="Arial"/>
          <w:color w:val="000000" w:themeColor="text1"/>
          <w:sz w:val="20"/>
          <w:szCs w:val="20"/>
        </w:rPr>
      </w:pPr>
    </w:p>
    <w:tbl>
      <w:tblPr>
        <w:tblW w:w="14920" w:type="dxa"/>
        <w:tblInd w:w="-90" w:type="dxa"/>
        <w:tblLayout w:type="fixed"/>
        <w:tblLook w:val="01E0" w:firstRow="1" w:lastRow="1" w:firstColumn="1" w:lastColumn="1" w:noHBand="0" w:noVBand="0"/>
      </w:tblPr>
      <w:tblGrid>
        <w:gridCol w:w="4162"/>
        <w:gridCol w:w="1260"/>
        <w:gridCol w:w="1418"/>
        <w:gridCol w:w="1276"/>
        <w:gridCol w:w="1417"/>
        <w:gridCol w:w="1276"/>
        <w:gridCol w:w="1417"/>
        <w:gridCol w:w="1276"/>
        <w:gridCol w:w="1418"/>
      </w:tblGrid>
      <w:tr w:rsidR="002F5038" w:rsidRPr="000C123E" w14:paraId="58932309" w14:textId="77777777" w:rsidTr="44A11918">
        <w:tc>
          <w:tcPr>
            <w:tcW w:w="4162" w:type="dxa"/>
            <w:vAlign w:val="bottom"/>
          </w:tcPr>
          <w:p w14:paraId="5C8F9A12" w14:textId="2E15A1B6" w:rsidR="001F741E" w:rsidRPr="000C123E" w:rsidRDefault="001F741E" w:rsidP="00FC541D">
            <w:pPr>
              <w:spacing w:line="240" w:lineRule="auto"/>
              <w:ind w:left="72" w:right="-2092" w:hanging="72"/>
              <w:rPr>
                <w:rFonts w:ascii="Arial" w:hAnsi="Arial" w:cs="Arial"/>
                <w:b/>
                <w:bCs/>
                <w:i/>
                <w:iCs/>
                <w:color w:val="000000" w:themeColor="text1"/>
                <w:sz w:val="20"/>
                <w:szCs w:val="20"/>
                <w:lang w:val="en-GB"/>
              </w:rPr>
            </w:pPr>
          </w:p>
        </w:tc>
        <w:tc>
          <w:tcPr>
            <w:tcW w:w="10758" w:type="dxa"/>
            <w:gridSpan w:val="8"/>
            <w:tcBorders>
              <w:bottom w:val="single" w:sz="4" w:space="0" w:color="auto"/>
            </w:tcBorders>
            <w:vAlign w:val="bottom"/>
          </w:tcPr>
          <w:p w14:paraId="0C168FB1" w14:textId="690618C6" w:rsidR="001F741E" w:rsidRPr="000C123E"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lang w:eastAsia="en-GB"/>
              </w:rPr>
              <w:t>Consolidated financial information</w:t>
            </w:r>
          </w:p>
        </w:tc>
      </w:tr>
      <w:tr w:rsidR="002F5038" w:rsidRPr="000C123E" w14:paraId="6BC0840A" w14:textId="77777777" w:rsidTr="44A11918">
        <w:tc>
          <w:tcPr>
            <w:tcW w:w="4162" w:type="dxa"/>
            <w:vAlign w:val="bottom"/>
          </w:tcPr>
          <w:p w14:paraId="6E329031" w14:textId="77777777" w:rsidR="00A9265A" w:rsidRPr="000C123E" w:rsidRDefault="00A9265A" w:rsidP="00FC541D">
            <w:pPr>
              <w:spacing w:line="240" w:lineRule="auto"/>
              <w:ind w:left="72" w:right="-115" w:hanging="72"/>
              <w:rPr>
                <w:rFonts w:ascii="Arial" w:hAnsi="Arial" w:cs="Arial"/>
                <w:b/>
                <w:bCs/>
                <w:i/>
                <w:iCs/>
                <w:color w:val="000000" w:themeColor="text1"/>
                <w:sz w:val="20"/>
                <w:szCs w:val="20"/>
                <w:cs/>
              </w:rPr>
            </w:pPr>
          </w:p>
        </w:tc>
        <w:tc>
          <w:tcPr>
            <w:tcW w:w="2678" w:type="dxa"/>
            <w:gridSpan w:val="2"/>
            <w:tcBorders>
              <w:top w:val="single" w:sz="4" w:space="0" w:color="auto"/>
              <w:bottom w:val="single" w:sz="4" w:space="0" w:color="auto"/>
            </w:tcBorders>
            <w:vAlign w:val="bottom"/>
          </w:tcPr>
          <w:p w14:paraId="24D29366" w14:textId="2C6F9B3A"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Fashion</w:t>
            </w:r>
          </w:p>
        </w:tc>
        <w:tc>
          <w:tcPr>
            <w:tcW w:w="2693" w:type="dxa"/>
            <w:gridSpan w:val="2"/>
            <w:tcBorders>
              <w:top w:val="single" w:sz="4" w:space="0" w:color="auto"/>
              <w:bottom w:val="single" w:sz="4" w:space="0" w:color="auto"/>
            </w:tcBorders>
          </w:tcPr>
          <w:p w14:paraId="3D6D839A" w14:textId="0E5E618F"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Food Products</w:t>
            </w:r>
          </w:p>
        </w:tc>
        <w:tc>
          <w:tcPr>
            <w:tcW w:w="2693" w:type="dxa"/>
            <w:gridSpan w:val="2"/>
            <w:tcBorders>
              <w:top w:val="single" w:sz="4" w:space="0" w:color="auto"/>
              <w:bottom w:val="single" w:sz="4" w:space="0" w:color="auto"/>
            </w:tcBorders>
          </w:tcPr>
          <w:p w14:paraId="2D5E72BA" w14:textId="40AE046D"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Hardline</w:t>
            </w:r>
          </w:p>
        </w:tc>
        <w:tc>
          <w:tcPr>
            <w:tcW w:w="2694" w:type="dxa"/>
            <w:gridSpan w:val="2"/>
            <w:tcBorders>
              <w:top w:val="single" w:sz="4" w:space="0" w:color="auto"/>
              <w:bottom w:val="single" w:sz="4" w:space="0" w:color="auto"/>
            </w:tcBorders>
          </w:tcPr>
          <w:p w14:paraId="1B6423DD" w14:textId="6485519B"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b/>
                <w:bCs/>
                <w:color w:val="000000" w:themeColor="text1"/>
                <w:sz w:val="20"/>
                <w:szCs w:val="20"/>
              </w:rPr>
              <w:t>Total</w:t>
            </w:r>
          </w:p>
        </w:tc>
      </w:tr>
      <w:tr w:rsidR="002F5038" w:rsidRPr="000C123E" w14:paraId="5BEE7A3A" w14:textId="77777777" w:rsidTr="44A11918">
        <w:tc>
          <w:tcPr>
            <w:tcW w:w="4162" w:type="dxa"/>
            <w:vAlign w:val="bottom"/>
          </w:tcPr>
          <w:p w14:paraId="53965AA9" w14:textId="74B60033" w:rsidR="00A9265A" w:rsidRPr="000C123E" w:rsidRDefault="00580824" w:rsidP="00FC541D">
            <w:pPr>
              <w:spacing w:line="240" w:lineRule="auto"/>
              <w:ind w:left="72" w:right="-115" w:hanging="72"/>
              <w:rPr>
                <w:rFonts w:ascii="Arial" w:hAnsi="Arial" w:cs="Arial"/>
                <w:b/>
                <w:bCs/>
                <w:i/>
                <w:iCs/>
                <w:color w:val="000000" w:themeColor="text1"/>
                <w:sz w:val="20"/>
                <w:szCs w:val="20"/>
                <w:cs/>
              </w:rPr>
            </w:pPr>
            <w:r w:rsidRPr="000C123E">
              <w:rPr>
                <w:rFonts w:ascii="Arial" w:hAnsi="Arial" w:cs="Arial"/>
                <w:b/>
                <w:bCs/>
                <w:color w:val="000000" w:themeColor="text1"/>
                <w:sz w:val="20"/>
                <w:szCs w:val="25"/>
                <w:lang w:val="af-ZA"/>
              </w:rPr>
              <w:t>As at</w:t>
            </w:r>
          </w:p>
        </w:tc>
        <w:tc>
          <w:tcPr>
            <w:tcW w:w="1260" w:type="dxa"/>
            <w:tcBorders>
              <w:top w:val="single" w:sz="4" w:space="0" w:color="auto"/>
            </w:tcBorders>
          </w:tcPr>
          <w:p w14:paraId="61330829" w14:textId="29B14526" w:rsidR="001D15F5"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85" w:right="-72"/>
              <w:jc w:val="right"/>
              <w:rPr>
                <w:rFonts w:ascii="Arial" w:eastAsia="Arial Unicode MS" w:hAnsi="Arial" w:cs="Arial"/>
                <w:b/>
                <w:bCs/>
                <w:color w:val="000000" w:themeColor="text1"/>
                <w:spacing w:val="-10"/>
                <w:sz w:val="20"/>
                <w:szCs w:val="20"/>
                <w:lang w:val="en-GB"/>
              </w:rPr>
            </w:pPr>
            <w:r w:rsidRPr="000C123E">
              <w:rPr>
                <w:rFonts w:ascii="Arial" w:eastAsia="Arial Unicode MS" w:hAnsi="Arial" w:cs="Arial"/>
                <w:b/>
                <w:bCs/>
                <w:color w:val="000000" w:themeColor="text1"/>
                <w:spacing w:val="-10"/>
                <w:sz w:val="20"/>
                <w:szCs w:val="20"/>
                <w:lang w:val="en-GB"/>
              </w:rPr>
              <w:t>31 March</w:t>
            </w:r>
          </w:p>
          <w:p w14:paraId="4A20D5F1" w14:textId="5B79EE53"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418" w:type="dxa"/>
            <w:tcBorders>
              <w:top w:val="single" w:sz="4" w:space="0" w:color="auto"/>
            </w:tcBorders>
          </w:tcPr>
          <w:p w14:paraId="3CABEFD8" w14:textId="4E4F1165" w:rsidR="000936BA" w:rsidRPr="000C123E" w:rsidRDefault="001D15F5" w:rsidP="0015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31 Dec</w:t>
            </w:r>
            <w:r w:rsidR="000936BA" w:rsidRPr="000C123E">
              <w:rPr>
                <w:rFonts w:ascii="Arial" w:eastAsia="Arial Unicode MS" w:hAnsi="Arial" w:cs="Arial"/>
                <w:b/>
                <w:bCs/>
                <w:color w:val="000000" w:themeColor="text1"/>
                <w:spacing w:val="-4"/>
                <w:sz w:val="20"/>
                <w:szCs w:val="20"/>
                <w:lang w:val="en-GB"/>
              </w:rPr>
              <w:t>ember</w:t>
            </w:r>
          </w:p>
          <w:p w14:paraId="68BC6281" w14:textId="6175BEEF"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276" w:type="dxa"/>
            <w:tcBorders>
              <w:top w:val="single" w:sz="4" w:space="0" w:color="auto"/>
            </w:tcBorders>
          </w:tcPr>
          <w:p w14:paraId="56121285" w14:textId="439991AE" w:rsidR="001D15F5"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w:eastAsia="Arial Unicode MS" w:hAnsi="Arial" w:cs="Arial"/>
                <w:b/>
                <w:bCs/>
                <w:color w:val="000000" w:themeColor="text1"/>
                <w:spacing w:val="-10"/>
                <w:sz w:val="20"/>
                <w:szCs w:val="20"/>
                <w:lang w:val="en-GB"/>
              </w:rPr>
            </w:pPr>
            <w:r w:rsidRPr="000C123E">
              <w:rPr>
                <w:rFonts w:ascii="Arial" w:eastAsia="Arial Unicode MS" w:hAnsi="Arial" w:cs="Arial"/>
                <w:b/>
                <w:bCs/>
                <w:color w:val="000000" w:themeColor="text1"/>
                <w:spacing w:val="-10"/>
                <w:sz w:val="20"/>
                <w:szCs w:val="20"/>
                <w:lang w:val="en-GB"/>
              </w:rPr>
              <w:t>31 March</w:t>
            </w:r>
          </w:p>
          <w:p w14:paraId="1E1BD48B" w14:textId="1D376120"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417" w:type="dxa"/>
            <w:tcBorders>
              <w:top w:val="single" w:sz="4" w:space="0" w:color="auto"/>
            </w:tcBorders>
          </w:tcPr>
          <w:p w14:paraId="04F1032C" w14:textId="77777777" w:rsidR="000936BA" w:rsidRPr="000C123E"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31</w:t>
            </w:r>
            <w:r w:rsidR="008840E4" w:rsidRPr="000C123E">
              <w:rPr>
                <w:rFonts w:ascii="Arial" w:eastAsia="Arial Unicode MS" w:hAnsi="Arial" w:cs="Arial"/>
                <w:b/>
                <w:bCs/>
                <w:color w:val="000000" w:themeColor="text1"/>
                <w:spacing w:val="-4"/>
                <w:sz w:val="20"/>
                <w:szCs w:val="20"/>
                <w:cs/>
                <w:lang w:val="en-GB"/>
              </w:rPr>
              <w:t xml:space="preserve"> </w:t>
            </w:r>
            <w:r w:rsidRPr="000C123E">
              <w:rPr>
                <w:rFonts w:ascii="Arial" w:eastAsia="Arial Unicode MS" w:hAnsi="Arial" w:cs="Arial"/>
                <w:b/>
                <w:bCs/>
                <w:color w:val="000000" w:themeColor="text1"/>
                <w:spacing w:val="-4"/>
                <w:sz w:val="20"/>
                <w:szCs w:val="20"/>
                <w:lang w:val="en-GB"/>
              </w:rPr>
              <w:t>December</w:t>
            </w:r>
          </w:p>
          <w:p w14:paraId="2CB59EA1" w14:textId="6CDEB7DD"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276" w:type="dxa"/>
            <w:tcBorders>
              <w:top w:val="single" w:sz="4" w:space="0" w:color="auto"/>
            </w:tcBorders>
          </w:tcPr>
          <w:p w14:paraId="11EC3E2A" w14:textId="634587C7" w:rsidR="001D15F5"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w:eastAsia="Arial Unicode MS" w:hAnsi="Arial" w:cs="Arial"/>
                <w:b/>
                <w:bCs/>
                <w:color w:val="000000" w:themeColor="text1"/>
                <w:spacing w:val="-10"/>
                <w:sz w:val="20"/>
                <w:szCs w:val="20"/>
                <w:lang w:val="en-GB"/>
              </w:rPr>
            </w:pPr>
            <w:r w:rsidRPr="000C123E">
              <w:rPr>
                <w:rFonts w:ascii="Arial" w:eastAsia="Arial Unicode MS" w:hAnsi="Arial" w:cs="Arial"/>
                <w:b/>
                <w:bCs/>
                <w:color w:val="000000" w:themeColor="text1"/>
                <w:spacing w:val="-10"/>
                <w:sz w:val="20"/>
                <w:szCs w:val="20"/>
                <w:lang w:val="en-GB"/>
              </w:rPr>
              <w:t>31 March</w:t>
            </w:r>
          </w:p>
          <w:p w14:paraId="4E9360ED" w14:textId="3BA8BFC1"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2026</w:t>
            </w:r>
          </w:p>
        </w:tc>
        <w:tc>
          <w:tcPr>
            <w:tcW w:w="1417" w:type="dxa"/>
            <w:tcBorders>
              <w:top w:val="single" w:sz="4" w:space="0" w:color="auto"/>
            </w:tcBorders>
          </w:tcPr>
          <w:p w14:paraId="2044AE93" w14:textId="77777777" w:rsidR="000936BA" w:rsidRPr="000C123E"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31 December</w:t>
            </w:r>
          </w:p>
          <w:p w14:paraId="06FA4728" w14:textId="412286A1"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c>
          <w:tcPr>
            <w:tcW w:w="1276" w:type="dxa"/>
            <w:tcBorders>
              <w:top w:val="single" w:sz="4" w:space="0" w:color="auto"/>
            </w:tcBorders>
          </w:tcPr>
          <w:p w14:paraId="5C1086B5" w14:textId="5341ACA3" w:rsidR="001D15F5"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w:eastAsia="Arial Unicode MS" w:hAnsi="Arial" w:cs="Arial"/>
                <w:b/>
                <w:bCs/>
                <w:color w:val="000000" w:themeColor="text1"/>
                <w:spacing w:val="-10"/>
                <w:sz w:val="20"/>
                <w:szCs w:val="20"/>
                <w:lang w:val="en-GB"/>
              </w:rPr>
            </w:pPr>
            <w:r w:rsidRPr="000C123E">
              <w:rPr>
                <w:rFonts w:ascii="Arial" w:eastAsia="Arial Unicode MS" w:hAnsi="Arial" w:cs="Arial"/>
                <w:b/>
                <w:bCs/>
                <w:color w:val="000000" w:themeColor="text1"/>
                <w:spacing w:val="-10"/>
                <w:sz w:val="20"/>
                <w:szCs w:val="20"/>
                <w:lang w:val="en-GB"/>
              </w:rPr>
              <w:t>31 March</w:t>
            </w:r>
          </w:p>
          <w:p w14:paraId="4A8881F4" w14:textId="1B3C5D62"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lang w:val="en-GB"/>
              </w:rPr>
              <w:t>2026</w:t>
            </w:r>
          </w:p>
        </w:tc>
        <w:tc>
          <w:tcPr>
            <w:tcW w:w="1418" w:type="dxa"/>
            <w:tcBorders>
              <w:top w:val="single" w:sz="4" w:space="0" w:color="auto"/>
            </w:tcBorders>
          </w:tcPr>
          <w:p w14:paraId="75D337AA" w14:textId="77777777" w:rsidR="000936BA" w:rsidRPr="000C123E"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0C123E">
              <w:rPr>
                <w:rFonts w:ascii="Arial" w:eastAsia="Arial Unicode MS" w:hAnsi="Arial" w:cs="Arial"/>
                <w:b/>
                <w:bCs/>
                <w:color w:val="000000" w:themeColor="text1"/>
                <w:spacing w:val="-4"/>
                <w:sz w:val="20"/>
                <w:szCs w:val="20"/>
                <w:lang w:val="en-GB"/>
              </w:rPr>
              <w:t>31 December</w:t>
            </w:r>
          </w:p>
          <w:p w14:paraId="71EE3EDC" w14:textId="0C96F3C1" w:rsidR="00A9265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pacing w:val="-4"/>
                <w:sz w:val="20"/>
                <w:szCs w:val="20"/>
                <w:lang w:val="en-GB"/>
              </w:rPr>
              <w:t>2025</w:t>
            </w:r>
          </w:p>
        </w:tc>
      </w:tr>
      <w:tr w:rsidR="002F5038" w:rsidRPr="000C123E" w14:paraId="5EB2BE24" w14:textId="77777777" w:rsidTr="44A11918">
        <w:tc>
          <w:tcPr>
            <w:tcW w:w="4162" w:type="dxa"/>
            <w:vAlign w:val="bottom"/>
          </w:tcPr>
          <w:p w14:paraId="66D3EA18" w14:textId="0F66C591" w:rsidR="00A9265A" w:rsidRPr="000C123E" w:rsidRDefault="00A9265A" w:rsidP="00FC541D">
            <w:pPr>
              <w:spacing w:line="240" w:lineRule="auto"/>
              <w:ind w:left="72" w:right="-115" w:hanging="72"/>
              <w:rPr>
                <w:rFonts w:ascii="Arial" w:hAnsi="Arial" w:cs="Arial"/>
                <w:b/>
                <w:bCs/>
                <w:color w:val="000000" w:themeColor="text1"/>
                <w:sz w:val="20"/>
                <w:szCs w:val="25"/>
                <w:lang w:val="af-ZA"/>
              </w:rPr>
            </w:pPr>
          </w:p>
        </w:tc>
        <w:tc>
          <w:tcPr>
            <w:tcW w:w="1260" w:type="dxa"/>
            <w:tcBorders>
              <w:bottom w:val="single" w:sz="4" w:space="0" w:color="auto"/>
            </w:tcBorders>
          </w:tcPr>
          <w:p w14:paraId="6AC8918D" w14:textId="455841C3"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18" w:type="dxa"/>
            <w:tcBorders>
              <w:bottom w:val="single" w:sz="4" w:space="0" w:color="auto"/>
            </w:tcBorders>
          </w:tcPr>
          <w:p w14:paraId="5146205B" w14:textId="0A542884" w:rsidR="00BC51FC"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w:t>
            </w:r>
          </w:p>
          <w:p w14:paraId="2B84D193" w14:textId="5FF4E6C6"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Baht</w:t>
            </w:r>
          </w:p>
        </w:tc>
        <w:tc>
          <w:tcPr>
            <w:tcW w:w="1276" w:type="dxa"/>
            <w:tcBorders>
              <w:bottom w:val="single" w:sz="4" w:space="0" w:color="auto"/>
            </w:tcBorders>
          </w:tcPr>
          <w:p w14:paraId="2168B7EA" w14:textId="65B99856"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17" w:type="dxa"/>
            <w:tcBorders>
              <w:bottom w:val="single" w:sz="4" w:space="0" w:color="auto"/>
            </w:tcBorders>
          </w:tcPr>
          <w:p w14:paraId="21C2481F" w14:textId="77777777" w:rsidR="00BC51FC"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 xml:space="preserve">Million </w:t>
            </w:r>
          </w:p>
          <w:p w14:paraId="496458BC" w14:textId="162EF038"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Baht</w:t>
            </w:r>
          </w:p>
        </w:tc>
        <w:tc>
          <w:tcPr>
            <w:tcW w:w="1276" w:type="dxa"/>
            <w:tcBorders>
              <w:bottom w:val="single" w:sz="4" w:space="0" w:color="auto"/>
            </w:tcBorders>
          </w:tcPr>
          <w:p w14:paraId="29ACFE23" w14:textId="4BEEC7D9"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17" w:type="dxa"/>
            <w:tcBorders>
              <w:bottom w:val="single" w:sz="4" w:space="0" w:color="auto"/>
            </w:tcBorders>
          </w:tcPr>
          <w:p w14:paraId="05395947" w14:textId="77777777" w:rsidR="007027EE"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 xml:space="preserve">Million </w:t>
            </w:r>
          </w:p>
          <w:p w14:paraId="6C9E5662" w14:textId="125941AE"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Baht</w:t>
            </w:r>
          </w:p>
        </w:tc>
        <w:tc>
          <w:tcPr>
            <w:tcW w:w="1276" w:type="dxa"/>
            <w:tcBorders>
              <w:bottom w:val="single" w:sz="4" w:space="0" w:color="auto"/>
            </w:tcBorders>
          </w:tcPr>
          <w:p w14:paraId="1164ED5C" w14:textId="314D60AE"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18" w:type="dxa"/>
            <w:tcBorders>
              <w:bottom w:val="single" w:sz="4" w:space="0" w:color="auto"/>
            </w:tcBorders>
          </w:tcPr>
          <w:p w14:paraId="67F28A5B" w14:textId="6EA3CEB7" w:rsidR="00A9265A" w:rsidRPr="000C123E"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0C123E">
              <w:rPr>
                <w:rFonts w:ascii="Arial" w:eastAsia="Arial Unicode MS" w:hAnsi="Arial" w:cs="Arial"/>
                <w:b/>
                <w:bCs/>
                <w:color w:val="000000" w:themeColor="text1"/>
                <w:sz w:val="20"/>
                <w:szCs w:val="20"/>
              </w:rPr>
              <w:t xml:space="preserve">Million </w:t>
            </w:r>
            <w:r w:rsidR="009D1A18" w:rsidRPr="000C123E">
              <w:rPr>
                <w:rFonts w:ascii="Arial" w:hAnsi="Arial" w:cs="Arial"/>
                <w:color w:val="000000" w:themeColor="text1"/>
                <w:sz w:val="20"/>
                <w:szCs w:val="25"/>
              </w:rPr>
              <w:br/>
            </w:r>
            <w:r w:rsidRPr="000C123E">
              <w:rPr>
                <w:rFonts w:ascii="Arial" w:eastAsia="Arial Unicode MS" w:hAnsi="Arial" w:cs="Arial"/>
                <w:b/>
                <w:bCs/>
                <w:color w:val="000000" w:themeColor="text1"/>
                <w:sz w:val="20"/>
                <w:szCs w:val="20"/>
              </w:rPr>
              <w:t>Baht</w:t>
            </w:r>
          </w:p>
        </w:tc>
      </w:tr>
      <w:tr w:rsidR="006D55EB" w:rsidRPr="000C123E" w14:paraId="01E961B2" w14:textId="77777777" w:rsidTr="006D55EB">
        <w:tc>
          <w:tcPr>
            <w:tcW w:w="4162" w:type="dxa"/>
          </w:tcPr>
          <w:p w14:paraId="143F129B" w14:textId="77777777" w:rsidR="006D55EB" w:rsidRPr="000C123E" w:rsidRDefault="006D55EB" w:rsidP="006D55EB">
            <w:pPr>
              <w:spacing w:line="240" w:lineRule="auto"/>
              <w:ind w:left="72" w:right="-115" w:hanging="72"/>
              <w:rPr>
                <w:rFonts w:ascii="Arial" w:hAnsi="Arial" w:cs="Arial"/>
                <w:b/>
                <w:bCs/>
                <w:color w:val="000000" w:themeColor="text1"/>
                <w:sz w:val="20"/>
                <w:szCs w:val="20"/>
              </w:rPr>
            </w:pPr>
            <w:r w:rsidRPr="000C123E">
              <w:rPr>
                <w:rFonts w:ascii="Arial" w:hAnsi="Arial" w:cs="Arial"/>
                <w:b/>
                <w:bCs/>
                <w:color w:val="000000" w:themeColor="text1"/>
                <w:sz w:val="20"/>
                <w:szCs w:val="20"/>
              </w:rPr>
              <w:t>Disaggregation of asset by:</w:t>
            </w:r>
          </w:p>
          <w:p w14:paraId="57819E52" w14:textId="52B99382" w:rsidR="006D55EB" w:rsidRPr="000C123E" w:rsidRDefault="006D55EB" w:rsidP="006D55EB">
            <w:pPr>
              <w:spacing w:line="240" w:lineRule="auto"/>
              <w:ind w:left="72" w:right="-115" w:hanging="72"/>
              <w:rPr>
                <w:rFonts w:ascii="Arial" w:hAnsi="Arial" w:cs="Arial"/>
                <w:color w:val="000000" w:themeColor="text1"/>
                <w:sz w:val="20"/>
                <w:szCs w:val="20"/>
                <w:cs/>
              </w:rPr>
            </w:pPr>
            <w:r w:rsidRPr="000C123E">
              <w:rPr>
                <w:rFonts w:ascii="Arial" w:hAnsi="Arial" w:cs="Arial"/>
                <w:b/>
                <w:bCs/>
                <w:color w:val="000000" w:themeColor="text1"/>
                <w:sz w:val="20"/>
                <w:szCs w:val="20"/>
              </w:rPr>
              <w:t>Primary geographical markets</w:t>
            </w:r>
          </w:p>
        </w:tc>
        <w:tc>
          <w:tcPr>
            <w:tcW w:w="1260" w:type="dxa"/>
            <w:tcBorders>
              <w:top w:val="single" w:sz="4" w:space="0" w:color="auto"/>
            </w:tcBorders>
            <w:vAlign w:val="bottom"/>
          </w:tcPr>
          <w:p w14:paraId="22A3952B"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8" w:type="dxa"/>
            <w:tcBorders>
              <w:top w:val="single" w:sz="4" w:space="0" w:color="auto"/>
            </w:tcBorders>
            <w:vAlign w:val="bottom"/>
          </w:tcPr>
          <w:p w14:paraId="789E633E"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276" w:type="dxa"/>
            <w:tcBorders>
              <w:top w:val="single" w:sz="4" w:space="0" w:color="auto"/>
            </w:tcBorders>
            <w:vAlign w:val="bottom"/>
          </w:tcPr>
          <w:p w14:paraId="6F522C72"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7" w:type="dxa"/>
            <w:tcBorders>
              <w:top w:val="single" w:sz="4" w:space="0" w:color="auto"/>
            </w:tcBorders>
            <w:vAlign w:val="bottom"/>
          </w:tcPr>
          <w:p w14:paraId="3E7FF30C"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276" w:type="dxa"/>
            <w:tcBorders>
              <w:top w:val="single" w:sz="4" w:space="0" w:color="auto"/>
            </w:tcBorders>
            <w:vAlign w:val="bottom"/>
          </w:tcPr>
          <w:p w14:paraId="4D9BE0E9"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7" w:type="dxa"/>
            <w:tcBorders>
              <w:top w:val="single" w:sz="4" w:space="0" w:color="auto"/>
            </w:tcBorders>
            <w:vAlign w:val="bottom"/>
          </w:tcPr>
          <w:p w14:paraId="70102468"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276" w:type="dxa"/>
            <w:tcBorders>
              <w:top w:val="single" w:sz="4" w:space="0" w:color="auto"/>
            </w:tcBorders>
            <w:vAlign w:val="bottom"/>
          </w:tcPr>
          <w:p w14:paraId="36519AD9"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8" w:type="dxa"/>
            <w:tcBorders>
              <w:top w:val="single" w:sz="4" w:space="0" w:color="auto"/>
            </w:tcBorders>
            <w:vAlign w:val="bottom"/>
          </w:tcPr>
          <w:p w14:paraId="73AE546A" w14:textId="77777777" w:rsidR="006D55EB" w:rsidRPr="000C123E"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r>
      <w:tr w:rsidR="00AC1C6B" w:rsidRPr="000C123E" w14:paraId="07C2E1FD" w14:textId="77777777" w:rsidTr="00091A59">
        <w:tc>
          <w:tcPr>
            <w:tcW w:w="4162" w:type="dxa"/>
          </w:tcPr>
          <w:p w14:paraId="065B8CA3" w14:textId="345CBBD8" w:rsidR="00AC1C6B" w:rsidRPr="000C123E" w:rsidRDefault="00AC1C6B" w:rsidP="00AC1C6B">
            <w:pPr>
              <w:spacing w:line="240" w:lineRule="auto"/>
              <w:ind w:left="72" w:right="-115" w:hanging="72"/>
              <w:rPr>
                <w:rFonts w:ascii="Arial" w:hAnsi="Arial" w:cs="Arial"/>
                <w:color w:val="000000" w:themeColor="text1"/>
                <w:sz w:val="20"/>
                <w:szCs w:val="20"/>
                <w:cs/>
              </w:rPr>
            </w:pPr>
            <w:r w:rsidRPr="000C123E">
              <w:rPr>
                <w:rFonts w:ascii="Arial" w:hAnsi="Arial" w:cs="Arial"/>
                <w:color w:val="000000" w:themeColor="text1"/>
                <w:sz w:val="20"/>
                <w:szCs w:val="20"/>
              </w:rPr>
              <w:t>Thailand</w:t>
            </w:r>
          </w:p>
        </w:tc>
        <w:tc>
          <w:tcPr>
            <w:tcW w:w="1260" w:type="dxa"/>
          </w:tcPr>
          <w:p w14:paraId="012EEC23" w14:textId="6C35AD57" w:rsidR="00AC1C6B" w:rsidRPr="000C123E" w:rsidRDefault="00043F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85,640</w:t>
            </w:r>
          </w:p>
        </w:tc>
        <w:tc>
          <w:tcPr>
            <w:tcW w:w="1418" w:type="dxa"/>
          </w:tcPr>
          <w:p w14:paraId="0025A08F" w14:textId="09F70D74"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81,830</w:t>
            </w:r>
          </w:p>
        </w:tc>
        <w:tc>
          <w:tcPr>
            <w:tcW w:w="1276" w:type="dxa"/>
          </w:tcPr>
          <w:p w14:paraId="3E8D3703" w14:textId="2AD5F0A2"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42,151</w:t>
            </w:r>
          </w:p>
        </w:tc>
        <w:tc>
          <w:tcPr>
            <w:tcW w:w="1417" w:type="dxa"/>
          </w:tcPr>
          <w:p w14:paraId="4A8441BF" w14:textId="5546E624"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43,131</w:t>
            </w:r>
          </w:p>
        </w:tc>
        <w:tc>
          <w:tcPr>
            <w:tcW w:w="1276" w:type="dxa"/>
          </w:tcPr>
          <w:p w14:paraId="4EDB0DAF" w14:textId="6C7D3198"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74,829</w:t>
            </w:r>
          </w:p>
        </w:tc>
        <w:tc>
          <w:tcPr>
            <w:tcW w:w="1417" w:type="dxa"/>
          </w:tcPr>
          <w:p w14:paraId="44A8CF7C" w14:textId="0D7459ED"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74,450</w:t>
            </w:r>
          </w:p>
        </w:tc>
        <w:tc>
          <w:tcPr>
            <w:tcW w:w="1276" w:type="dxa"/>
          </w:tcPr>
          <w:p w14:paraId="1B2CAAE1" w14:textId="7E84DEAB" w:rsidR="00AC1C6B" w:rsidRPr="000C123E" w:rsidRDefault="00043F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202,620</w:t>
            </w:r>
          </w:p>
        </w:tc>
        <w:tc>
          <w:tcPr>
            <w:tcW w:w="1418" w:type="dxa"/>
          </w:tcPr>
          <w:p w14:paraId="1BA4439F" w14:textId="679AB439"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199,411</w:t>
            </w:r>
          </w:p>
        </w:tc>
      </w:tr>
      <w:tr w:rsidR="00AC1C6B" w:rsidRPr="000C123E" w14:paraId="0F7ADABF" w14:textId="77777777" w:rsidTr="00091A59">
        <w:tc>
          <w:tcPr>
            <w:tcW w:w="4162" w:type="dxa"/>
          </w:tcPr>
          <w:p w14:paraId="382DCD84" w14:textId="4458858D" w:rsidR="00AC1C6B" w:rsidRPr="000C123E" w:rsidRDefault="00AC1C6B" w:rsidP="00AC1C6B">
            <w:pPr>
              <w:spacing w:line="240" w:lineRule="auto"/>
              <w:ind w:left="72" w:right="-115" w:hanging="72"/>
              <w:rPr>
                <w:rFonts w:ascii="Arial" w:hAnsi="Arial" w:cs="Arial"/>
                <w:color w:val="000000" w:themeColor="text1"/>
                <w:sz w:val="20"/>
                <w:szCs w:val="20"/>
                <w:cs/>
              </w:rPr>
            </w:pPr>
            <w:r w:rsidRPr="000C123E">
              <w:rPr>
                <w:rFonts w:ascii="Arial" w:hAnsi="Arial" w:cs="Arial"/>
                <w:color w:val="000000" w:themeColor="text1"/>
                <w:sz w:val="20"/>
                <w:szCs w:val="20"/>
              </w:rPr>
              <w:t>Vietnam</w:t>
            </w:r>
          </w:p>
        </w:tc>
        <w:tc>
          <w:tcPr>
            <w:tcW w:w="1260" w:type="dxa"/>
          </w:tcPr>
          <w:p w14:paraId="50320523" w14:textId="6DB4EC4B"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316</w:t>
            </w:r>
          </w:p>
        </w:tc>
        <w:tc>
          <w:tcPr>
            <w:tcW w:w="1418" w:type="dxa"/>
          </w:tcPr>
          <w:p w14:paraId="29FBF4CB" w14:textId="540B14AB"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302</w:t>
            </w:r>
          </w:p>
        </w:tc>
        <w:tc>
          <w:tcPr>
            <w:tcW w:w="1276" w:type="dxa"/>
          </w:tcPr>
          <w:p w14:paraId="41EAEADC" w14:textId="5443AE1C"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29,970</w:t>
            </w:r>
          </w:p>
        </w:tc>
        <w:tc>
          <w:tcPr>
            <w:tcW w:w="1417" w:type="dxa"/>
          </w:tcPr>
          <w:p w14:paraId="6C40CEF7" w14:textId="484A0D7E"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30,522</w:t>
            </w:r>
          </w:p>
        </w:tc>
        <w:tc>
          <w:tcPr>
            <w:tcW w:w="1276" w:type="dxa"/>
          </w:tcPr>
          <w:p w14:paraId="0D50B9CB" w14:textId="6A1EE494"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4,551</w:t>
            </w:r>
          </w:p>
        </w:tc>
        <w:tc>
          <w:tcPr>
            <w:tcW w:w="1417" w:type="dxa"/>
          </w:tcPr>
          <w:p w14:paraId="6CF44F20" w14:textId="4A22341D"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4,679</w:t>
            </w:r>
          </w:p>
        </w:tc>
        <w:tc>
          <w:tcPr>
            <w:tcW w:w="1276" w:type="dxa"/>
          </w:tcPr>
          <w:p w14:paraId="738C692C" w14:textId="6B36C488"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34,837</w:t>
            </w:r>
          </w:p>
        </w:tc>
        <w:tc>
          <w:tcPr>
            <w:tcW w:w="1418" w:type="dxa"/>
          </w:tcPr>
          <w:p w14:paraId="6CABA236" w14:textId="051C6EBA"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35,503</w:t>
            </w:r>
          </w:p>
        </w:tc>
      </w:tr>
      <w:tr w:rsidR="00AC1C6B" w:rsidRPr="000C123E" w14:paraId="781F0B23" w14:textId="77777777" w:rsidTr="00091A59">
        <w:tc>
          <w:tcPr>
            <w:tcW w:w="4162" w:type="dxa"/>
          </w:tcPr>
          <w:p w14:paraId="4F2CF15C" w14:textId="13083F54" w:rsidR="00AC1C6B" w:rsidRPr="000C123E" w:rsidRDefault="00AC1C6B" w:rsidP="00AC1C6B">
            <w:pPr>
              <w:spacing w:line="240" w:lineRule="auto"/>
              <w:ind w:left="72" w:right="-115" w:hanging="72"/>
              <w:rPr>
                <w:rFonts w:ascii="Arial" w:hAnsi="Arial" w:cs="Arial"/>
                <w:color w:val="000000" w:themeColor="text1"/>
                <w:sz w:val="20"/>
                <w:szCs w:val="20"/>
                <w:cs/>
              </w:rPr>
            </w:pPr>
            <w:r w:rsidRPr="000C123E">
              <w:rPr>
                <w:rFonts w:ascii="Arial" w:hAnsi="Arial" w:cs="Arial"/>
                <w:color w:val="000000" w:themeColor="text1"/>
                <w:sz w:val="20"/>
                <w:szCs w:val="20"/>
              </w:rPr>
              <w:t>Others</w:t>
            </w:r>
          </w:p>
        </w:tc>
        <w:tc>
          <w:tcPr>
            <w:tcW w:w="1260" w:type="dxa"/>
          </w:tcPr>
          <w:p w14:paraId="0A342A1F" w14:textId="42028324"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44</w:t>
            </w:r>
            <w:r w:rsidR="00043FCC" w:rsidRPr="000C123E">
              <w:rPr>
                <w:rFonts w:ascii="Arial" w:hAnsi="Arial" w:cs="Arial"/>
                <w:color w:val="000000" w:themeColor="text1"/>
                <w:sz w:val="20"/>
                <w:szCs w:val="20"/>
              </w:rPr>
              <w:t>6</w:t>
            </w:r>
          </w:p>
        </w:tc>
        <w:tc>
          <w:tcPr>
            <w:tcW w:w="1418" w:type="dxa"/>
          </w:tcPr>
          <w:p w14:paraId="0E40969F" w14:textId="73B7E849"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520</w:t>
            </w:r>
          </w:p>
        </w:tc>
        <w:tc>
          <w:tcPr>
            <w:tcW w:w="1276" w:type="dxa"/>
          </w:tcPr>
          <w:p w14:paraId="5EDEFD72" w14:textId="13B6F2E6"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12,010</w:t>
            </w:r>
          </w:p>
        </w:tc>
        <w:tc>
          <w:tcPr>
            <w:tcW w:w="1417" w:type="dxa"/>
          </w:tcPr>
          <w:p w14:paraId="2BADD449" w14:textId="3667CE26"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11,415</w:t>
            </w:r>
          </w:p>
        </w:tc>
        <w:tc>
          <w:tcPr>
            <w:tcW w:w="1276" w:type="dxa"/>
          </w:tcPr>
          <w:p w14:paraId="46B5AE24" w14:textId="1381F55C"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w:t>
            </w:r>
          </w:p>
        </w:tc>
        <w:tc>
          <w:tcPr>
            <w:tcW w:w="1417" w:type="dxa"/>
          </w:tcPr>
          <w:p w14:paraId="42E668B4" w14:textId="3E658540"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w:t>
            </w:r>
          </w:p>
        </w:tc>
        <w:tc>
          <w:tcPr>
            <w:tcW w:w="1276" w:type="dxa"/>
          </w:tcPr>
          <w:p w14:paraId="1C4BA220" w14:textId="7BAE817E" w:rsidR="00AC1C6B" w:rsidRPr="000C123E" w:rsidRDefault="00043F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12,456</w:t>
            </w:r>
          </w:p>
        </w:tc>
        <w:tc>
          <w:tcPr>
            <w:tcW w:w="1418" w:type="dxa"/>
          </w:tcPr>
          <w:p w14:paraId="1C976C36" w14:textId="77F8BCB9" w:rsidR="00AC1C6B" w:rsidRPr="000C123E" w:rsidRDefault="00AC1C6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11,935</w:t>
            </w:r>
          </w:p>
        </w:tc>
      </w:tr>
      <w:tr w:rsidR="0089049A" w:rsidRPr="000C123E" w14:paraId="7EF7BF35" w14:textId="77777777" w:rsidTr="004D7E21">
        <w:tc>
          <w:tcPr>
            <w:tcW w:w="4162" w:type="dxa"/>
            <w:vAlign w:val="bottom"/>
          </w:tcPr>
          <w:p w14:paraId="00837F5B" w14:textId="77777777" w:rsidR="0089049A" w:rsidRPr="000C123E" w:rsidRDefault="0089049A" w:rsidP="00FC541D">
            <w:pPr>
              <w:spacing w:line="240" w:lineRule="auto"/>
              <w:ind w:left="72" w:right="-115" w:hanging="72"/>
              <w:rPr>
                <w:rFonts w:ascii="Arial" w:hAnsi="Arial" w:cs="Arial"/>
                <w:b/>
                <w:bCs/>
                <w:i/>
                <w:iCs/>
                <w:color w:val="000000" w:themeColor="text1"/>
                <w:sz w:val="20"/>
                <w:szCs w:val="20"/>
                <w:cs/>
              </w:rPr>
            </w:pPr>
          </w:p>
        </w:tc>
        <w:tc>
          <w:tcPr>
            <w:tcW w:w="1260" w:type="dxa"/>
            <w:tcBorders>
              <w:top w:val="single" w:sz="4" w:space="0" w:color="auto"/>
            </w:tcBorders>
            <w:vAlign w:val="bottom"/>
          </w:tcPr>
          <w:p w14:paraId="4FB972DD"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8" w:type="dxa"/>
            <w:tcBorders>
              <w:top w:val="single" w:sz="4" w:space="0" w:color="auto"/>
            </w:tcBorders>
            <w:vAlign w:val="bottom"/>
          </w:tcPr>
          <w:p w14:paraId="187879F5"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276" w:type="dxa"/>
            <w:tcBorders>
              <w:top w:val="single" w:sz="4" w:space="0" w:color="auto"/>
            </w:tcBorders>
            <w:vAlign w:val="bottom"/>
          </w:tcPr>
          <w:p w14:paraId="60EB59A2"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7" w:type="dxa"/>
            <w:tcBorders>
              <w:top w:val="single" w:sz="4" w:space="0" w:color="auto"/>
            </w:tcBorders>
            <w:vAlign w:val="bottom"/>
          </w:tcPr>
          <w:p w14:paraId="3FDA8D71"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276" w:type="dxa"/>
            <w:tcBorders>
              <w:top w:val="single" w:sz="4" w:space="0" w:color="auto"/>
            </w:tcBorders>
            <w:vAlign w:val="bottom"/>
          </w:tcPr>
          <w:p w14:paraId="3E710FFA"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7" w:type="dxa"/>
            <w:tcBorders>
              <w:top w:val="single" w:sz="4" w:space="0" w:color="auto"/>
            </w:tcBorders>
            <w:vAlign w:val="bottom"/>
          </w:tcPr>
          <w:p w14:paraId="127EC131"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276" w:type="dxa"/>
            <w:tcBorders>
              <w:top w:val="single" w:sz="4" w:space="0" w:color="auto"/>
            </w:tcBorders>
            <w:vAlign w:val="bottom"/>
          </w:tcPr>
          <w:p w14:paraId="23C62056"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418" w:type="dxa"/>
            <w:tcBorders>
              <w:top w:val="single" w:sz="4" w:space="0" w:color="auto"/>
            </w:tcBorders>
            <w:vAlign w:val="bottom"/>
          </w:tcPr>
          <w:p w14:paraId="02D34B2D" w14:textId="77777777" w:rsidR="0089049A" w:rsidRPr="000C123E" w:rsidRDefault="0089049A"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r>
      <w:tr w:rsidR="00580824" w:rsidRPr="000C123E" w14:paraId="2514C3D6" w14:textId="77777777" w:rsidTr="004D7E21">
        <w:trPr>
          <w:trHeight w:val="198"/>
        </w:trPr>
        <w:tc>
          <w:tcPr>
            <w:tcW w:w="4162" w:type="dxa"/>
          </w:tcPr>
          <w:p w14:paraId="4F6DAE8B" w14:textId="2A38A76F" w:rsidR="00580824" w:rsidRPr="000C123E" w:rsidRDefault="009A2AF8" w:rsidP="00580824">
            <w:pPr>
              <w:spacing w:line="240" w:lineRule="auto"/>
              <w:ind w:left="72" w:right="-115" w:hanging="72"/>
              <w:rPr>
                <w:rFonts w:ascii="Arial" w:hAnsi="Arial" w:cs="Arial"/>
                <w:b/>
                <w:bCs/>
                <w:i/>
                <w:iCs/>
                <w:color w:val="000000" w:themeColor="text1"/>
                <w:sz w:val="20"/>
                <w:szCs w:val="20"/>
                <w:cs/>
              </w:rPr>
            </w:pPr>
            <w:r w:rsidRPr="000C123E">
              <w:rPr>
                <w:rFonts w:ascii="Arial" w:hAnsi="Arial" w:cs="Arial"/>
                <w:color w:val="000000" w:themeColor="text1"/>
                <w:sz w:val="20"/>
                <w:szCs w:val="20"/>
              </w:rPr>
              <w:t xml:space="preserve">Total </w:t>
            </w:r>
            <w:r w:rsidR="00B96FEE" w:rsidRPr="000C123E">
              <w:rPr>
                <w:rFonts w:ascii="Arial" w:hAnsi="Arial" w:cs="Arial"/>
                <w:color w:val="000000" w:themeColor="text1"/>
                <w:sz w:val="20"/>
                <w:szCs w:val="20"/>
              </w:rPr>
              <w:t>s</w:t>
            </w:r>
            <w:r w:rsidR="00580824" w:rsidRPr="000C123E">
              <w:rPr>
                <w:rFonts w:ascii="Arial" w:hAnsi="Arial" w:cs="Arial"/>
                <w:color w:val="000000" w:themeColor="text1"/>
                <w:sz w:val="20"/>
                <w:szCs w:val="20"/>
              </w:rPr>
              <w:t xml:space="preserve">egment </w:t>
            </w:r>
            <w:r w:rsidR="00580824" w:rsidRPr="000C123E">
              <w:rPr>
                <w:rFonts w:ascii="Arial" w:hAnsi="Arial" w:cs="Arial"/>
                <w:color w:val="000000" w:themeColor="text1"/>
                <w:sz w:val="20"/>
                <w:szCs w:val="25"/>
              </w:rPr>
              <w:t>a</w:t>
            </w:r>
            <w:r w:rsidR="00580824" w:rsidRPr="000C123E">
              <w:rPr>
                <w:rFonts w:ascii="Arial" w:hAnsi="Arial" w:cs="Arial"/>
                <w:color w:val="000000" w:themeColor="text1"/>
                <w:sz w:val="20"/>
                <w:szCs w:val="20"/>
              </w:rPr>
              <w:t>ssets</w:t>
            </w:r>
          </w:p>
        </w:tc>
        <w:tc>
          <w:tcPr>
            <w:tcW w:w="1260" w:type="dxa"/>
            <w:tcBorders>
              <w:bottom w:val="single" w:sz="4" w:space="0" w:color="auto"/>
            </w:tcBorders>
          </w:tcPr>
          <w:p w14:paraId="3DCDEC0E" w14:textId="62A4AA90" w:rsidR="00580824" w:rsidRPr="000C123E" w:rsidRDefault="00043F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86,402</w:t>
            </w:r>
          </w:p>
        </w:tc>
        <w:tc>
          <w:tcPr>
            <w:tcW w:w="1418" w:type="dxa"/>
            <w:tcBorders>
              <w:bottom w:val="single" w:sz="4" w:space="0" w:color="auto"/>
            </w:tcBorders>
          </w:tcPr>
          <w:p w14:paraId="1FE59B99" w14:textId="7D3B6E0A" w:rsidR="00580824" w:rsidRPr="000C123E" w:rsidRDefault="0058082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82,652</w:t>
            </w:r>
          </w:p>
        </w:tc>
        <w:tc>
          <w:tcPr>
            <w:tcW w:w="1276" w:type="dxa"/>
            <w:tcBorders>
              <w:bottom w:val="single" w:sz="4" w:space="0" w:color="auto"/>
            </w:tcBorders>
          </w:tcPr>
          <w:p w14:paraId="468EED23" w14:textId="6BF96546" w:rsidR="00580824" w:rsidRPr="000C123E" w:rsidRDefault="0058082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84,131</w:t>
            </w:r>
          </w:p>
        </w:tc>
        <w:tc>
          <w:tcPr>
            <w:tcW w:w="1417" w:type="dxa"/>
            <w:tcBorders>
              <w:bottom w:val="single" w:sz="4" w:space="0" w:color="auto"/>
            </w:tcBorders>
          </w:tcPr>
          <w:p w14:paraId="742C2629" w14:textId="2E9765E1" w:rsidR="00580824" w:rsidRPr="000C123E" w:rsidRDefault="0058082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85,068</w:t>
            </w:r>
          </w:p>
        </w:tc>
        <w:tc>
          <w:tcPr>
            <w:tcW w:w="1276" w:type="dxa"/>
            <w:tcBorders>
              <w:bottom w:val="single" w:sz="4" w:space="0" w:color="auto"/>
            </w:tcBorders>
          </w:tcPr>
          <w:p w14:paraId="5CC0F9EA" w14:textId="012C2FA0" w:rsidR="00580824" w:rsidRPr="000C123E" w:rsidRDefault="0058082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79,380</w:t>
            </w:r>
          </w:p>
        </w:tc>
        <w:tc>
          <w:tcPr>
            <w:tcW w:w="1417" w:type="dxa"/>
            <w:tcBorders>
              <w:bottom w:val="single" w:sz="4" w:space="0" w:color="auto"/>
            </w:tcBorders>
          </w:tcPr>
          <w:p w14:paraId="72406C22" w14:textId="039170BF" w:rsidR="00580824" w:rsidRPr="000C123E" w:rsidRDefault="0058082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79,129</w:t>
            </w:r>
          </w:p>
        </w:tc>
        <w:tc>
          <w:tcPr>
            <w:tcW w:w="1276" w:type="dxa"/>
            <w:tcBorders>
              <w:bottom w:val="single" w:sz="4" w:space="0" w:color="auto"/>
            </w:tcBorders>
          </w:tcPr>
          <w:p w14:paraId="2C81444C" w14:textId="3EDDACE6" w:rsidR="00580824" w:rsidRPr="000C123E" w:rsidRDefault="00043F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249,913</w:t>
            </w:r>
          </w:p>
        </w:tc>
        <w:tc>
          <w:tcPr>
            <w:tcW w:w="1418" w:type="dxa"/>
            <w:tcBorders>
              <w:bottom w:val="single" w:sz="4" w:space="0" w:color="auto"/>
            </w:tcBorders>
          </w:tcPr>
          <w:p w14:paraId="7625D978" w14:textId="5849DFC2" w:rsidR="00580824" w:rsidRPr="000C123E" w:rsidRDefault="0058082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246,849</w:t>
            </w:r>
          </w:p>
        </w:tc>
      </w:tr>
      <w:tr w:rsidR="00CF72DE" w:rsidRPr="000C123E" w14:paraId="5ED069A2" w14:textId="77777777" w:rsidTr="00CF72DE">
        <w:trPr>
          <w:trHeight w:val="198"/>
        </w:trPr>
        <w:tc>
          <w:tcPr>
            <w:tcW w:w="4162" w:type="dxa"/>
          </w:tcPr>
          <w:p w14:paraId="7721656B" w14:textId="77777777" w:rsidR="00CF72DE" w:rsidRPr="000C123E" w:rsidRDefault="00CF72DE" w:rsidP="00580824">
            <w:pPr>
              <w:spacing w:line="240" w:lineRule="auto"/>
              <w:ind w:left="72" w:right="-115" w:hanging="72"/>
              <w:rPr>
                <w:rFonts w:ascii="Arial" w:hAnsi="Arial" w:cs="Arial"/>
                <w:color w:val="000000" w:themeColor="text1"/>
                <w:sz w:val="20"/>
                <w:szCs w:val="20"/>
              </w:rPr>
            </w:pPr>
          </w:p>
        </w:tc>
        <w:tc>
          <w:tcPr>
            <w:tcW w:w="1260" w:type="dxa"/>
          </w:tcPr>
          <w:p w14:paraId="573CA3D2"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18" w:type="dxa"/>
          </w:tcPr>
          <w:p w14:paraId="4C658322"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276" w:type="dxa"/>
          </w:tcPr>
          <w:p w14:paraId="6D649301"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17" w:type="dxa"/>
          </w:tcPr>
          <w:p w14:paraId="46687D88"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276" w:type="dxa"/>
          </w:tcPr>
          <w:p w14:paraId="31A4A119"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17" w:type="dxa"/>
          </w:tcPr>
          <w:p w14:paraId="13C51BFE"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276" w:type="dxa"/>
          </w:tcPr>
          <w:p w14:paraId="0BCFA5EF"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18" w:type="dxa"/>
          </w:tcPr>
          <w:p w14:paraId="381D8051" w14:textId="77777777" w:rsidR="00CF72DE" w:rsidRPr="000C123E" w:rsidRDefault="00CF72D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580824" w:rsidRPr="000C123E" w14:paraId="0B695909" w14:textId="77777777" w:rsidTr="00CF72DE">
        <w:tc>
          <w:tcPr>
            <w:tcW w:w="4162" w:type="dxa"/>
            <w:vAlign w:val="bottom"/>
          </w:tcPr>
          <w:p w14:paraId="6E3C8664" w14:textId="272932D9" w:rsidR="00580824" w:rsidRPr="000C123E" w:rsidRDefault="00580824" w:rsidP="00580824">
            <w:pPr>
              <w:spacing w:line="240" w:lineRule="auto"/>
              <w:rPr>
                <w:rFonts w:ascii="Arial" w:hAnsi="Arial" w:cs="Arial"/>
                <w:color w:val="000000" w:themeColor="text1"/>
                <w:sz w:val="20"/>
                <w:szCs w:val="20"/>
                <w:cs/>
              </w:rPr>
            </w:pPr>
            <w:r w:rsidRPr="000C123E">
              <w:rPr>
                <w:rFonts w:ascii="Arial" w:hAnsi="Arial" w:cs="Arial"/>
                <w:color w:val="000000" w:themeColor="text1"/>
                <w:sz w:val="20"/>
                <w:szCs w:val="20"/>
                <w:lang w:val="en-GB"/>
              </w:rPr>
              <w:t>Segment liabilities</w:t>
            </w:r>
          </w:p>
        </w:tc>
        <w:tc>
          <w:tcPr>
            <w:tcW w:w="1260" w:type="dxa"/>
            <w:tcBorders>
              <w:bottom w:val="single" w:sz="4" w:space="0" w:color="auto"/>
            </w:tcBorders>
          </w:tcPr>
          <w:p w14:paraId="22FCA7E9" w14:textId="7D9EF0B0"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115,595 </w:t>
            </w:r>
          </w:p>
        </w:tc>
        <w:tc>
          <w:tcPr>
            <w:tcW w:w="1418" w:type="dxa"/>
            <w:tcBorders>
              <w:bottom w:val="single" w:sz="4" w:space="0" w:color="auto"/>
            </w:tcBorders>
          </w:tcPr>
          <w:p w14:paraId="51C2599B" w14:textId="5AFAA6F2"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114,618</w:t>
            </w:r>
          </w:p>
        </w:tc>
        <w:tc>
          <w:tcPr>
            <w:tcW w:w="1276" w:type="dxa"/>
            <w:tcBorders>
              <w:bottom w:val="single" w:sz="4" w:space="0" w:color="auto"/>
            </w:tcBorders>
          </w:tcPr>
          <w:p w14:paraId="27F45F7C" w14:textId="5CE368AE"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 xml:space="preserve"> 31,924 </w:t>
            </w:r>
          </w:p>
        </w:tc>
        <w:tc>
          <w:tcPr>
            <w:tcW w:w="1417" w:type="dxa"/>
            <w:tcBorders>
              <w:bottom w:val="single" w:sz="4" w:space="0" w:color="auto"/>
            </w:tcBorders>
          </w:tcPr>
          <w:p w14:paraId="64FFD928" w14:textId="2BA9AEE5"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34,863</w:t>
            </w:r>
          </w:p>
        </w:tc>
        <w:tc>
          <w:tcPr>
            <w:tcW w:w="1276" w:type="dxa"/>
            <w:tcBorders>
              <w:bottom w:val="single" w:sz="4" w:space="0" w:color="auto"/>
            </w:tcBorders>
          </w:tcPr>
          <w:p w14:paraId="463ACDD0" w14:textId="27A7460F"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28,584</w:t>
            </w:r>
          </w:p>
        </w:tc>
        <w:tc>
          <w:tcPr>
            <w:tcW w:w="1417" w:type="dxa"/>
            <w:tcBorders>
              <w:bottom w:val="single" w:sz="4" w:space="0" w:color="auto"/>
            </w:tcBorders>
          </w:tcPr>
          <w:p w14:paraId="58F68F2F" w14:textId="04D5BB85"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28,080</w:t>
            </w:r>
          </w:p>
        </w:tc>
        <w:tc>
          <w:tcPr>
            <w:tcW w:w="1276" w:type="dxa"/>
            <w:tcBorders>
              <w:bottom w:val="single" w:sz="4" w:space="0" w:color="auto"/>
            </w:tcBorders>
          </w:tcPr>
          <w:p w14:paraId="05DFEA20" w14:textId="2519EFB1"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176,103</w:t>
            </w:r>
          </w:p>
        </w:tc>
        <w:tc>
          <w:tcPr>
            <w:tcW w:w="1418" w:type="dxa"/>
            <w:tcBorders>
              <w:bottom w:val="single" w:sz="4" w:space="0" w:color="auto"/>
            </w:tcBorders>
          </w:tcPr>
          <w:p w14:paraId="7A257E40" w14:textId="66AF51EC" w:rsidR="00580824" w:rsidRPr="000C123E" w:rsidRDefault="00580824" w:rsidP="0058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177,561</w:t>
            </w:r>
          </w:p>
        </w:tc>
      </w:tr>
    </w:tbl>
    <w:p w14:paraId="4FDE07F2" w14:textId="7836A1CF" w:rsidR="00A969F2" w:rsidRPr="000C123E" w:rsidRDefault="0022361D" w:rsidP="00FC541D">
      <w:pPr>
        <w:spacing w:line="240" w:lineRule="auto"/>
        <w:rPr>
          <w:rFonts w:ascii="Arial" w:hAnsi="Arial" w:cs="Arial"/>
          <w:color w:val="000000" w:themeColor="text1"/>
          <w:sz w:val="20"/>
          <w:szCs w:val="20"/>
          <w:highlight w:val="yellow"/>
          <w:cs/>
        </w:rPr>
        <w:sectPr w:rsidR="00A969F2" w:rsidRPr="000C123E" w:rsidSect="00CF72DE">
          <w:headerReference w:type="default" r:id="rId13"/>
          <w:footerReference w:type="default" r:id="rId14"/>
          <w:pgSz w:w="16834" w:h="11909" w:orient="landscape" w:code="9"/>
          <w:pgMar w:top="1440" w:right="1008" w:bottom="720" w:left="1008" w:header="720" w:footer="720" w:gutter="0"/>
          <w:cols w:space="720"/>
          <w:docGrid w:linePitch="360"/>
        </w:sectPr>
      </w:pPr>
      <w:r w:rsidRPr="000C123E">
        <w:rPr>
          <w:rFonts w:ascii="Arial" w:hAnsi="Arial" w:cs="Arial"/>
          <w:color w:val="000000" w:themeColor="text1"/>
          <w:sz w:val="20"/>
          <w:szCs w:val="20"/>
          <w:highlight w:val="yellow"/>
        </w:rPr>
        <w:fldChar w:fldCharType="begin"/>
      </w:r>
      <w:r w:rsidRPr="000C123E">
        <w:rPr>
          <w:rFonts w:ascii="Arial" w:hAnsi="Arial" w:cs="Arial"/>
          <w:color w:val="000000" w:themeColor="text1"/>
          <w:sz w:val="20"/>
          <w:szCs w:val="20"/>
          <w:highlight w:val="yellow"/>
        </w:rPr>
        <w:instrText xml:space="preserve"> </w:instrText>
      </w:r>
      <w:r w:rsidR="00D25607" w:rsidRPr="000C123E">
        <w:rPr>
          <w:rFonts w:ascii="Arial" w:hAnsi="Arial" w:cs="Arial"/>
          <w:color w:val="000000" w:themeColor="text1"/>
          <w:sz w:val="20"/>
          <w:szCs w:val="20"/>
          <w:highlight w:val="yellow"/>
        </w:rPr>
        <w:fldChar w:fldCharType="begin"/>
      </w:r>
      <w:r w:rsidR="00D25607" w:rsidRPr="000C123E">
        <w:rPr>
          <w:rFonts w:ascii="Arial" w:hAnsi="Arial" w:cs="Arial"/>
          <w:color w:val="000000" w:themeColor="text1"/>
          <w:sz w:val="20"/>
          <w:szCs w:val="20"/>
          <w:highlight w:val="yellow"/>
        </w:rPr>
        <w:instrText xml:space="preserve">  </w:instrText>
      </w:r>
      <w:r w:rsidR="00D25607" w:rsidRPr="000C123E">
        <w:rPr>
          <w:rFonts w:ascii="Arial" w:hAnsi="Arial" w:cs="Arial"/>
          <w:color w:val="000000" w:themeColor="text1"/>
          <w:sz w:val="20"/>
          <w:szCs w:val="20"/>
          <w:highlight w:val="yellow"/>
        </w:rPr>
        <w:fldChar w:fldCharType="end"/>
      </w:r>
      <w:r w:rsidRPr="000C123E">
        <w:rPr>
          <w:rFonts w:ascii="Arial" w:hAnsi="Arial" w:cs="Arial"/>
          <w:color w:val="000000" w:themeColor="text1"/>
          <w:sz w:val="20"/>
          <w:szCs w:val="20"/>
          <w:highlight w:val="yellow"/>
        </w:rPr>
        <w:instrText xml:space="preserve"> </w:instrText>
      </w:r>
      <w:r w:rsidRPr="000C123E">
        <w:rPr>
          <w:rFonts w:ascii="Arial" w:hAnsi="Arial" w:cs="Arial"/>
          <w:color w:val="000000" w:themeColor="text1"/>
          <w:sz w:val="20"/>
          <w:szCs w:val="20"/>
          <w:highlight w:val="yellow"/>
        </w:rPr>
        <w:fldChar w:fldCharType="end"/>
      </w:r>
    </w:p>
    <w:p w14:paraId="542A3226" w14:textId="77777777" w:rsidR="00A20669" w:rsidRPr="000C123E" w:rsidRDefault="00A20669">
      <w:pPr>
        <w:rPr>
          <w:rFonts w:ascii="Arial" w:hAnsi="Arial" w:cs="Arial"/>
          <w:sz w:val="20"/>
          <w:szCs w:val="20"/>
        </w:rPr>
      </w:pPr>
    </w:p>
    <w:tbl>
      <w:tblPr>
        <w:tblW w:w="5000" w:type="pct"/>
        <w:tblLook w:val="04A0" w:firstRow="1" w:lastRow="0" w:firstColumn="1" w:lastColumn="0" w:noHBand="0" w:noVBand="1"/>
      </w:tblPr>
      <w:tblGrid>
        <w:gridCol w:w="4563"/>
        <w:gridCol w:w="1297"/>
        <w:gridCol w:w="1297"/>
        <w:gridCol w:w="1297"/>
        <w:gridCol w:w="1295"/>
      </w:tblGrid>
      <w:tr w:rsidR="005D5998" w:rsidRPr="000C123E" w14:paraId="7687FD21" w14:textId="77777777" w:rsidTr="00200A83">
        <w:trPr>
          <w:cantSplit/>
        </w:trPr>
        <w:tc>
          <w:tcPr>
            <w:tcW w:w="2340" w:type="pct"/>
          </w:tcPr>
          <w:p w14:paraId="0DF7B648" w14:textId="5C8F3BE4" w:rsidR="000041AE" w:rsidRPr="000C123E" w:rsidRDefault="000041AE" w:rsidP="00091A59">
            <w:pPr>
              <w:ind w:left="-101"/>
              <w:rPr>
                <w:rFonts w:ascii="Arial" w:eastAsia="Arial Unicode MS" w:hAnsi="Arial" w:cs="Arial"/>
                <w:b/>
                <w:bCs/>
                <w:sz w:val="20"/>
                <w:szCs w:val="20"/>
                <w:cs/>
              </w:rPr>
            </w:pPr>
          </w:p>
        </w:tc>
        <w:tc>
          <w:tcPr>
            <w:tcW w:w="665" w:type="pct"/>
          </w:tcPr>
          <w:p w14:paraId="73189017" w14:textId="77777777" w:rsidR="005D5998" w:rsidRPr="000C123E" w:rsidRDefault="005D5998" w:rsidP="00091A59">
            <w:pPr>
              <w:tabs>
                <w:tab w:val="left" w:pos="6840"/>
              </w:tabs>
              <w:ind w:right="-72"/>
              <w:jc w:val="right"/>
              <w:rPr>
                <w:rFonts w:ascii="Arial" w:eastAsia="Arial Unicode MS" w:hAnsi="Arial" w:cs="Arial"/>
                <w:b/>
                <w:bCs/>
                <w:sz w:val="20"/>
                <w:szCs w:val="20"/>
              </w:rPr>
            </w:pPr>
          </w:p>
        </w:tc>
        <w:tc>
          <w:tcPr>
            <w:tcW w:w="665" w:type="pct"/>
          </w:tcPr>
          <w:p w14:paraId="105CBB71" w14:textId="77777777" w:rsidR="005D5998" w:rsidRPr="000C123E" w:rsidRDefault="005D5998" w:rsidP="00091A59">
            <w:pPr>
              <w:tabs>
                <w:tab w:val="left" w:pos="6840"/>
              </w:tabs>
              <w:ind w:right="-72"/>
              <w:jc w:val="right"/>
              <w:rPr>
                <w:rFonts w:ascii="Arial" w:eastAsia="Arial Unicode MS" w:hAnsi="Arial" w:cs="Arial"/>
                <w:b/>
                <w:bCs/>
                <w:sz w:val="20"/>
                <w:szCs w:val="20"/>
              </w:rPr>
            </w:pPr>
          </w:p>
        </w:tc>
        <w:tc>
          <w:tcPr>
            <w:tcW w:w="1329" w:type="pct"/>
            <w:gridSpan w:val="2"/>
            <w:tcBorders>
              <w:bottom w:val="single" w:sz="4" w:space="0" w:color="auto"/>
            </w:tcBorders>
          </w:tcPr>
          <w:p w14:paraId="0AE75E2F" w14:textId="77777777" w:rsidR="005D5998" w:rsidRPr="000C123E" w:rsidRDefault="005D5998" w:rsidP="005D5998">
            <w:pPr>
              <w:tabs>
                <w:tab w:val="left" w:pos="6840"/>
              </w:tabs>
              <w:ind w:right="-72"/>
              <w:jc w:val="right"/>
              <w:rPr>
                <w:rFonts w:ascii="Arial" w:eastAsia="Arial Unicode MS" w:hAnsi="Arial" w:cs="Arial"/>
                <w:b/>
                <w:bCs/>
                <w:sz w:val="20"/>
                <w:szCs w:val="20"/>
              </w:rPr>
            </w:pPr>
            <w:r w:rsidRPr="000C123E">
              <w:rPr>
                <w:rFonts w:ascii="Arial" w:eastAsia="Arial Unicode MS" w:hAnsi="Arial" w:cs="Arial"/>
                <w:b/>
                <w:bCs/>
                <w:sz w:val="20"/>
                <w:szCs w:val="20"/>
              </w:rPr>
              <w:t xml:space="preserve">Separate </w:t>
            </w:r>
          </w:p>
          <w:p w14:paraId="31DC968A" w14:textId="2BB67DCC" w:rsidR="005D5998" w:rsidRPr="000C123E" w:rsidRDefault="005D5998" w:rsidP="005D5998">
            <w:pPr>
              <w:tabs>
                <w:tab w:val="left" w:pos="6840"/>
              </w:tabs>
              <w:ind w:right="-72"/>
              <w:jc w:val="right"/>
              <w:rPr>
                <w:rFonts w:ascii="Arial" w:eastAsia="Arial Unicode MS" w:hAnsi="Arial" w:cs="Arial"/>
                <w:b/>
                <w:bCs/>
                <w:sz w:val="20"/>
                <w:szCs w:val="25"/>
              </w:rPr>
            </w:pPr>
            <w:r w:rsidRPr="000C123E">
              <w:rPr>
                <w:rFonts w:ascii="Arial" w:eastAsia="Arial Unicode MS" w:hAnsi="Arial" w:cs="Arial"/>
                <w:b/>
                <w:bCs/>
                <w:sz w:val="20"/>
                <w:szCs w:val="20"/>
              </w:rPr>
              <w:t xml:space="preserve">financial </w:t>
            </w:r>
            <w:r w:rsidR="00F43540" w:rsidRPr="000C123E">
              <w:rPr>
                <w:rFonts w:ascii="Arial" w:eastAsia="Arial Unicode MS" w:hAnsi="Arial" w:cs="Arial"/>
                <w:b/>
                <w:bCs/>
                <w:sz w:val="20"/>
                <w:szCs w:val="20"/>
              </w:rPr>
              <w:t>infor</w:t>
            </w:r>
            <w:r w:rsidR="007040B6" w:rsidRPr="000C123E">
              <w:rPr>
                <w:rFonts w:ascii="Arial" w:eastAsia="Arial Unicode MS" w:hAnsi="Arial" w:cs="Arial"/>
                <w:b/>
                <w:bCs/>
                <w:sz w:val="20"/>
                <w:szCs w:val="20"/>
              </w:rPr>
              <w:t>matio</w:t>
            </w:r>
            <w:r w:rsidR="006B1A28" w:rsidRPr="000C123E">
              <w:rPr>
                <w:rFonts w:ascii="Arial" w:eastAsia="Arial Unicode MS" w:hAnsi="Arial" w:cs="Arial"/>
                <w:b/>
                <w:bCs/>
                <w:sz w:val="20"/>
                <w:szCs w:val="20"/>
              </w:rPr>
              <w:t>n</w:t>
            </w:r>
          </w:p>
        </w:tc>
      </w:tr>
      <w:tr w:rsidR="005D5998" w:rsidRPr="000C123E" w14:paraId="2086B63E" w14:textId="77777777" w:rsidTr="00200A83">
        <w:trPr>
          <w:cantSplit/>
        </w:trPr>
        <w:tc>
          <w:tcPr>
            <w:tcW w:w="2340" w:type="pct"/>
          </w:tcPr>
          <w:p w14:paraId="78ED50EC" w14:textId="77777777" w:rsidR="005D5998" w:rsidRPr="000C123E" w:rsidRDefault="005D5998" w:rsidP="00091A59">
            <w:pPr>
              <w:ind w:left="-101"/>
              <w:rPr>
                <w:rFonts w:ascii="Arial" w:eastAsia="Arial Unicode MS" w:hAnsi="Arial" w:cs="Arial"/>
                <w:b/>
                <w:bCs/>
                <w:sz w:val="20"/>
                <w:szCs w:val="20"/>
              </w:rPr>
            </w:pPr>
          </w:p>
        </w:tc>
        <w:tc>
          <w:tcPr>
            <w:tcW w:w="665" w:type="pct"/>
          </w:tcPr>
          <w:p w14:paraId="43466625" w14:textId="77777777" w:rsidR="005D5998" w:rsidRPr="000C123E" w:rsidRDefault="005D5998" w:rsidP="00091A59">
            <w:pPr>
              <w:tabs>
                <w:tab w:val="left" w:pos="6840"/>
              </w:tabs>
              <w:ind w:right="-72"/>
              <w:jc w:val="right"/>
              <w:rPr>
                <w:rFonts w:ascii="Arial" w:eastAsia="Arial Unicode MS" w:hAnsi="Arial" w:cs="Arial"/>
                <w:b/>
                <w:bCs/>
                <w:sz w:val="20"/>
                <w:szCs w:val="20"/>
              </w:rPr>
            </w:pPr>
          </w:p>
        </w:tc>
        <w:tc>
          <w:tcPr>
            <w:tcW w:w="665" w:type="pct"/>
          </w:tcPr>
          <w:p w14:paraId="7EC96F61" w14:textId="77777777" w:rsidR="005D5998" w:rsidRPr="000C123E" w:rsidRDefault="005D5998" w:rsidP="00091A59">
            <w:pPr>
              <w:tabs>
                <w:tab w:val="left" w:pos="6840"/>
              </w:tabs>
              <w:ind w:right="-72"/>
              <w:jc w:val="right"/>
              <w:rPr>
                <w:rFonts w:ascii="Arial" w:eastAsia="Arial Unicode MS" w:hAnsi="Arial" w:cs="Arial"/>
                <w:b/>
                <w:bCs/>
                <w:sz w:val="20"/>
                <w:szCs w:val="20"/>
              </w:rPr>
            </w:pPr>
          </w:p>
        </w:tc>
        <w:tc>
          <w:tcPr>
            <w:tcW w:w="1329" w:type="pct"/>
            <w:gridSpan w:val="2"/>
            <w:tcBorders>
              <w:top w:val="single" w:sz="4" w:space="0" w:color="auto"/>
              <w:bottom w:val="single" w:sz="4" w:space="0" w:color="auto"/>
            </w:tcBorders>
          </w:tcPr>
          <w:p w14:paraId="10C2E98E" w14:textId="7A73C738" w:rsidR="005D5998" w:rsidRPr="000C123E" w:rsidRDefault="005D5998" w:rsidP="00091A59">
            <w:pPr>
              <w:tabs>
                <w:tab w:val="left" w:pos="6840"/>
              </w:tabs>
              <w:ind w:right="-72"/>
              <w:jc w:val="right"/>
              <w:rPr>
                <w:rFonts w:ascii="Arial" w:eastAsia="Arial Unicode MS" w:hAnsi="Arial" w:cs="Arial"/>
                <w:b/>
                <w:bCs/>
                <w:sz w:val="20"/>
                <w:szCs w:val="20"/>
              </w:rPr>
            </w:pPr>
            <w:r w:rsidRPr="000C123E">
              <w:rPr>
                <w:rFonts w:ascii="Arial" w:eastAsia="Arial Unicode MS" w:hAnsi="Arial" w:cs="Arial"/>
                <w:b/>
                <w:bCs/>
                <w:sz w:val="20"/>
                <w:szCs w:val="20"/>
              </w:rPr>
              <w:t xml:space="preserve">For the three-month </w:t>
            </w:r>
            <w:proofErr w:type="gramStart"/>
            <w:r w:rsidRPr="000C123E">
              <w:rPr>
                <w:rFonts w:ascii="Arial" w:eastAsia="Arial Unicode MS" w:hAnsi="Arial" w:cs="Arial"/>
                <w:b/>
                <w:bCs/>
                <w:sz w:val="20"/>
                <w:szCs w:val="20"/>
              </w:rPr>
              <w:t>periods</w:t>
            </w:r>
            <w:proofErr w:type="gramEnd"/>
            <w:r w:rsidRPr="000C123E">
              <w:rPr>
                <w:rFonts w:ascii="Arial" w:eastAsia="Arial Unicode MS" w:hAnsi="Arial" w:cs="Arial"/>
                <w:b/>
                <w:bCs/>
                <w:sz w:val="20"/>
                <w:szCs w:val="20"/>
              </w:rPr>
              <w:t xml:space="preserve"> ended </w:t>
            </w:r>
            <w:r w:rsidRPr="000C123E">
              <w:rPr>
                <w:rFonts w:ascii="Arial" w:eastAsia="Arial Unicode MS" w:hAnsi="Arial" w:cs="Arial"/>
                <w:b/>
                <w:bCs/>
                <w:sz w:val="20"/>
                <w:szCs w:val="20"/>
                <w:cs/>
              </w:rPr>
              <w:t xml:space="preserve">31 </w:t>
            </w:r>
            <w:r w:rsidRPr="000C123E">
              <w:rPr>
                <w:rFonts w:ascii="Arial" w:eastAsia="Arial Unicode MS" w:hAnsi="Arial" w:cs="Arial"/>
                <w:b/>
                <w:bCs/>
                <w:sz w:val="20"/>
                <w:szCs w:val="20"/>
              </w:rPr>
              <w:t>March</w:t>
            </w:r>
          </w:p>
        </w:tc>
      </w:tr>
      <w:tr w:rsidR="005D5998" w:rsidRPr="000C123E" w14:paraId="4E74E65E" w14:textId="77777777" w:rsidTr="00200A83">
        <w:trPr>
          <w:cantSplit/>
        </w:trPr>
        <w:tc>
          <w:tcPr>
            <w:tcW w:w="2340" w:type="pct"/>
          </w:tcPr>
          <w:p w14:paraId="52CEF216" w14:textId="77777777" w:rsidR="005D5998" w:rsidRPr="000C123E" w:rsidRDefault="005D5998" w:rsidP="005D5998">
            <w:pPr>
              <w:ind w:left="-101"/>
              <w:rPr>
                <w:rFonts w:ascii="Arial" w:eastAsia="Arial Unicode MS" w:hAnsi="Arial" w:cs="Arial"/>
                <w:b/>
                <w:bCs/>
                <w:sz w:val="20"/>
                <w:szCs w:val="20"/>
              </w:rPr>
            </w:pPr>
          </w:p>
        </w:tc>
        <w:tc>
          <w:tcPr>
            <w:tcW w:w="665" w:type="pct"/>
          </w:tcPr>
          <w:p w14:paraId="682A0DF5" w14:textId="77777777" w:rsidR="005D5998" w:rsidRPr="000C123E" w:rsidRDefault="005D5998" w:rsidP="005D5998">
            <w:pPr>
              <w:tabs>
                <w:tab w:val="left" w:pos="6840"/>
              </w:tabs>
              <w:ind w:right="-72"/>
              <w:jc w:val="right"/>
              <w:rPr>
                <w:rFonts w:ascii="Arial" w:eastAsia="Arial Unicode MS" w:hAnsi="Arial" w:cs="Arial"/>
                <w:b/>
                <w:bCs/>
                <w:sz w:val="20"/>
                <w:szCs w:val="20"/>
              </w:rPr>
            </w:pPr>
          </w:p>
        </w:tc>
        <w:tc>
          <w:tcPr>
            <w:tcW w:w="665" w:type="pct"/>
          </w:tcPr>
          <w:p w14:paraId="30665349" w14:textId="77777777" w:rsidR="005D5998" w:rsidRPr="000C123E" w:rsidRDefault="005D5998" w:rsidP="005D5998">
            <w:pPr>
              <w:tabs>
                <w:tab w:val="left" w:pos="6840"/>
              </w:tabs>
              <w:ind w:right="-72"/>
              <w:jc w:val="right"/>
              <w:rPr>
                <w:rFonts w:ascii="Arial" w:eastAsia="Arial Unicode MS" w:hAnsi="Arial" w:cs="Arial"/>
                <w:b/>
                <w:bCs/>
                <w:sz w:val="20"/>
                <w:szCs w:val="20"/>
              </w:rPr>
            </w:pPr>
          </w:p>
        </w:tc>
        <w:tc>
          <w:tcPr>
            <w:tcW w:w="665" w:type="pct"/>
            <w:tcBorders>
              <w:top w:val="single" w:sz="4" w:space="0" w:color="auto"/>
            </w:tcBorders>
          </w:tcPr>
          <w:p w14:paraId="6095E4D8" w14:textId="7E70E9AB" w:rsidR="005D5998" w:rsidRPr="000C123E" w:rsidRDefault="005D5998" w:rsidP="005D5998">
            <w:pPr>
              <w:tabs>
                <w:tab w:val="left" w:pos="6840"/>
              </w:tabs>
              <w:ind w:right="-72"/>
              <w:jc w:val="right"/>
              <w:rPr>
                <w:rFonts w:ascii="Arial" w:hAnsi="Arial" w:cs="Arial"/>
                <w:b/>
                <w:bCs/>
                <w:color w:val="000000"/>
                <w:sz w:val="20"/>
                <w:szCs w:val="20"/>
                <w:lang w:val="en-GB"/>
              </w:rPr>
            </w:pPr>
            <w:r w:rsidRPr="000C123E">
              <w:rPr>
                <w:rFonts w:ascii="Arial" w:eastAsia="Arial Unicode MS" w:hAnsi="Arial" w:cs="Arial"/>
                <w:b/>
                <w:bCs/>
                <w:color w:val="000000"/>
                <w:sz w:val="20"/>
                <w:szCs w:val="20"/>
              </w:rPr>
              <w:t>202</w:t>
            </w:r>
            <w:r w:rsidR="00B50816" w:rsidRPr="000C123E">
              <w:rPr>
                <w:rFonts w:ascii="Arial" w:eastAsia="Arial Unicode MS" w:hAnsi="Arial" w:cs="Arial"/>
                <w:b/>
                <w:bCs/>
                <w:color w:val="000000"/>
                <w:sz w:val="20"/>
                <w:szCs w:val="20"/>
                <w:lang w:val="en-GB"/>
              </w:rPr>
              <w:t>6</w:t>
            </w:r>
          </w:p>
        </w:tc>
        <w:tc>
          <w:tcPr>
            <w:tcW w:w="664" w:type="pct"/>
            <w:tcBorders>
              <w:top w:val="single" w:sz="4" w:space="0" w:color="auto"/>
            </w:tcBorders>
          </w:tcPr>
          <w:p w14:paraId="71791DB0" w14:textId="68C6588E" w:rsidR="005D5998" w:rsidRPr="000C123E" w:rsidRDefault="005D5998" w:rsidP="005D5998">
            <w:pPr>
              <w:tabs>
                <w:tab w:val="left" w:pos="6840"/>
              </w:tabs>
              <w:ind w:right="-72"/>
              <w:jc w:val="right"/>
              <w:rPr>
                <w:rFonts w:ascii="Arial" w:hAnsi="Arial" w:cs="Arial"/>
                <w:b/>
                <w:bCs/>
                <w:color w:val="000000"/>
                <w:sz w:val="20"/>
                <w:szCs w:val="20"/>
              </w:rPr>
            </w:pPr>
            <w:r w:rsidRPr="000C123E">
              <w:rPr>
                <w:rFonts w:ascii="Arial" w:eastAsia="Arial Unicode MS" w:hAnsi="Arial" w:cs="Arial"/>
                <w:b/>
                <w:bCs/>
                <w:color w:val="000000"/>
                <w:sz w:val="20"/>
                <w:szCs w:val="20"/>
              </w:rPr>
              <w:t>202</w:t>
            </w:r>
            <w:r w:rsidR="00B50816" w:rsidRPr="000C123E">
              <w:rPr>
                <w:rFonts w:ascii="Arial" w:eastAsia="Arial Unicode MS" w:hAnsi="Arial" w:cs="Arial"/>
                <w:b/>
                <w:bCs/>
                <w:color w:val="000000"/>
                <w:sz w:val="20"/>
                <w:szCs w:val="20"/>
              </w:rPr>
              <w:t>5</w:t>
            </w:r>
          </w:p>
        </w:tc>
      </w:tr>
      <w:tr w:rsidR="005D5998" w:rsidRPr="000C123E" w14:paraId="3159E350" w14:textId="77777777" w:rsidTr="00200A83">
        <w:trPr>
          <w:cantSplit/>
        </w:trPr>
        <w:tc>
          <w:tcPr>
            <w:tcW w:w="2340" w:type="pct"/>
          </w:tcPr>
          <w:p w14:paraId="556FC572" w14:textId="77777777" w:rsidR="005D5998" w:rsidRPr="000C123E" w:rsidRDefault="005D5998" w:rsidP="005D5998">
            <w:pPr>
              <w:ind w:left="-101"/>
              <w:rPr>
                <w:rFonts w:ascii="Arial" w:eastAsia="Arial Unicode MS" w:hAnsi="Arial" w:cs="Arial"/>
                <w:b/>
                <w:bCs/>
                <w:sz w:val="20"/>
                <w:szCs w:val="20"/>
              </w:rPr>
            </w:pPr>
          </w:p>
        </w:tc>
        <w:tc>
          <w:tcPr>
            <w:tcW w:w="665" w:type="pct"/>
          </w:tcPr>
          <w:p w14:paraId="3BF697EE" w14:textId="77777777" w:rsidR="005D5998" w:rsidRPr="000C123E" w:rsidRDefault="005D5998" w:rsidP="005D5998">
            <w:pPr>
              <w:tabs>
                <w:tab w:val="left" w:pos="6840"/>
              </w:tabs>
              <w:ind w:right="-72"/>
              <w:jc w:val="right"/>
              <w:rPr>
                <w:rFonts w:ascii="Arial" w:eastAsia="Arial Unicode MS" w:hAnsi="Arial" w:cs="Arial"/>
                <w:b/>
                <w:bCs/>
                <w:sz w:val="20"/>
                <w:szCs w:val="20"/>
              </w:rPr>
            </w:pPr>
          </w:p>
        </w:tc>
        <w:tc>
          <w:tcPr>
            <w:tcW w:w="665" w:type="pct"/>
          </w:tcPr>
          <w:p w14:paraId="7E2F666A" w14:textId="77777777" w:rsidR="005D5998" w:rsidRPr="000C123E" w:rsidRDefault="005D5998" w:rsidP="005D5998">
            <w:pPr>
              <w:tabs>
                <w:tab w:val="left" w:pos="6840"/>
              </w:tabs>
              <w:ind w:right="-72"/>
              <w:jc w:val="right"/>
              <w:rPr>
                <w:rFonts w:ascii="Arial" w:eastAsia="Arial Unicode MS" w:hAnsi="Arial" w:cs="Arial"/>
                <w:b/>
                <w:bCs/>
                <w:sz w:val="20"/>
                <w:szCs w:val="20"/>
              </w:rPr>
            </w:pPr>
          </w:p>
        </w:tc>
        <w:tc>
          <w:tcPr>
            <w:tcW w:w="665" w:type="pct"/>
            <w:tcBorders>
              <w:bottom w:val="single" w:sz="4" w:space="0" w:color="auto"/>
            </w:tcBorders>
          </w:tcPr>
          <w:p w14:paraId="7B78F25B" w14:textId="125363D9" w:rsidR="005D5998" w:rsidRPr="000C123E" w:rsidRDefault="005D5998" w:rsidP="005D5998">
            <w:pPr>
              <w:tabs>
                <w:tab w:val="left" w:pos="6840"/>
              </w:tabs>
              <w:ind w:right="-72"/>
              <w:jc w:val="right"/>
              <w:rPr>
                <w:rFonts w:ascii="Arial" w:hAnsi="Arial" w:cs="Arial"/>
                <w:b/>
                <w:bCs/>
                <w:color w:val="000000"/>
                <w:sz w:val="20"/>
                <w:szCs w:val="20"/>
              </w:rPr>
            </w:pPr>
            <w:r w:rsidRPr="000C123E">
              <w:rPr>
                <w:rFonts w:ascii="Arial" w:hAnsi="Arial" w:cs="Arial"/>
                <w:b/>
                <w:bCs/>
                <w:color w:val="000000"/>
                <w:sz w:val="20"/>
                <w:szCs w:val="20"/>
              </w:rPr>
              <w:t>Million Baht</w:t>
            </w:r>
          </w:p>
        </w:tc>
        <w:tc>
          <w:tcPr>
            <w:tcW w:w="664" w:type="pct"/>
            <w:tcBorders>
              <w:bottom w:val="single" w:sz="4" w:space="0" w:color="auto"/>
            </w:tcBorders>
          </w:tcPr>
          <w:p w14:paraId="69F68504" w14:textId="242A2F4F" w:rsidR="005D5998" w:rsidRPr="000C123E" w:rsidRDefault="005D5998" w:rsidP="005D5998">
            <w:pPr>
              <w:tabs>
                <w:tab w:val="left" w:pos="6840"/>
              </w:tabs>
              <w:ind w:right="-72"/>
              <w:jc w:val="right"/>
              <w:rPr>
                <w:rFonts w:ascii="Arial" w:hAnsi="Arial" w:cs="Arial"/>
                <w:b/>
                <w:bCs/>
                <w:color w:val="000000"/>
                <w:sz w:val="20"/>
                <w:szCs w:val="20"/>
              </w:rPr>
            </w:pPr>
            <w:r w:rsidRPr="000C123E">
              <w:rPr>
                <w:rFonts w:ascii="Arial" w:hAnsi="Arial" w:cs="Arial"/>
                <w:b/>
                <w:bCs/>
                <w:color w:val="000000"/>
                <w:sz w:val="20"/>
                <w:szCs w:val="20"/>
              </w:rPr>
              <w:t>Million Baht</w:t>
            </w:r>
          </w:p>
        </w:tc>
      </w:tr>
      <w:tr w:rsidR="005D5998" w:rsidRPr="000C123E" w14:paraId="0EC53B36" w14:textId="77777777" w:rsidTr="005D5998">
        <w:trPr>
          <w:cantSplit/>
        </w:trPr>
        <w:tc>
          <w:tcPr>
            <w:tcW w:w="2340" w:type="pct"/>
          </w:tcPr>
          <w:p w14:paraId="5A06C263" w14:textId="25D6110E" w:rsidR="005D5998" w:rsidRPr="000C123E" w:rsidRDefault="004C798D" w:rsidP="00091A59">
            <w:pPr>
              <w:ind w:left="-101"/>
              <w:rPr>
                <w:rFonts w:ascii="Arial" w:eastAsia="Arial Unicode MS" w:hAnsi="Arial" w:cs="Arial"/>
                <w:b/>
                <w:bCs/>
                <w:snapToGrid w:val="0"/>
                <w:sz w:val="20"/>
                <w:szCs w:val="20"/>
                <w:lang w:eastAsia="th-TH"/>
              </w:rPr>
            </w:pPr>
            <w:r w:rsidRPr="000C123E">
              <w:rPr>
                <w:rFonts w:ascii="Arial" w:eastAsia="Arial Unicode MS" w:hAnsi="Arial" w:cs="Arial"/>
                <w:b/>
                <w:bCs/>
                <w:snapToGrid w:val="0"/>
                <w:sz w:val="20"/>
                <w:szCs w:val="20"/>
                <w:lang w:eastAsia="th-TH"/>
              </w:rPr>
              <w:t>Disaggre</w:t>
            </w:r>
            <w:r w:rsidR="00A93531" w:rsidRPr="000C123E">
              <w:rPr>
                <w:rFonts w:ascii="Arial" w:eastAsia="Arial Unicode MS" w:hAnsi="Arial" w:cs="Arial"/>
                <w:b/>
                <w:bCs/>
                <w:snapToGrid w:val="0"/>
                <w:sz w:val="20"/>
                <w:szCs w:val="20"/>
                <w:lang w:eastAsia="th-TH"/>
              </w:rPr>
              <w:t>gation of revenue by:</w:t>
            </w:r>
          </w:p>
        </w:tc>
        <w:tc>
          <w:tcPr>
            <w:tcW w:w="665" w:type="pct"/>
          </w:tcPr>
          <w:p w14:paraId="505C4347"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c>
          <w:tcPr>
            <w:tcW w:w="665" w:type="pct"/>
          </w:tcPr>
          <w:p w14:paraId="7E8DE989"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c>
          <w:tcPr>
            <w:tcW w:w="665" w:type="pct"/>
            <w:tcBorders>
              <w:top w:val="single" w:sz="4" w:space="0" w:color="auto"/>
            </w:tcBorders>
          </w:tcPr>
          <w:p w14:paraId="25451872"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c>
          <w:tcPr>
            <w:tcW w:w="664" w:type="pct"/>
            <w:tcBorders>
              <w:top w:val="single" w:sz="4" w:space="0" w:color="auto"/>
            </w:tcBorders>
          </w:tcPr>
          <w:p w14:paraId="66C781A3"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r>
      <w:tr w:rsidR="005D5998" w:rsidRPr="000C123E" w14:paraId="3DB0DD57" w14:textId="77777777" w:rsidTr="005D5998">
        <w:trPr>
          <w:cantSplit/>
        </w:trPr>
        <w:tc>
          <w:tcPr>
            <w:tcW w:w="2340" w:type="pct"/>
          </w:tcPr>
          <w:p w14:paraId="3F7D36CC" w14:textId="77777777" w:rsidR="005D5998" w:rsidRPr="000C123E" w:rsidRDefault="005D5998" w:rsidP="00091A59">
            <w:pPr>
              <w:ind w:left="-101"/>
              <w:rPr>
                <w:rFonts w:ascii="Arial" w:eastAsia="Arial Unicode MS" w:hAnsi="Arial" w:cs="Arial"/>
                <w:b/>
                <w:bCs/>
                <w:snapToGrid w:val="0"/>
                <w:sz w:val="20"/>
                <w:szCs w:val="20"/>
                <w:lang w:eastAsia="th-TH"/>
              </w:rPr>
            </w:pPr>
            <w:r w:rsidRPr="000C123E">
              <w:rPr>
                <w:rFonts w:ascii="Arial" w:hAnsi="Arial" w:cs="Arial"/>
                <w:b/>
                <w:bCs/>
                <w:sz w:val="20"/>
                <w:szCs w:val="20"/>
              </w:rPr>
              <w:t>Major service line</w:t>
            </w:r>
          </w:p>
        </w:tc>
        <w:tc>
          <w:tcPr>
            <w:tcW w:w="665" w:type="pct"/>
          </w:tcPr>
          <w:p w14:paraId="41AC0215"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c>
          <w:tcPr>
            <w:tcW w:w="665" w:type="pct"/>
          </w:tcPr>
          <w:p w14:paraId="7ED8AE86"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c>
          <w:tcPr>
            <w:tcW w:w="665" w:type="pct"/>
          </w:tcPr>
          <w:p w14:paraId="59AC5525"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c>
          <w:tcPr>
            <w:tcW w:w="664" w:type="pct"/>
          </w:tcPr>
          <w:p w14:paraId="434B600E" w14:textId="77777777" w:rsidR="005D5998" w:rsidRPr="000C123E" w:rsidRDefault="005D5998" w:rsidP="00091A59">
            <w:pPr>
              <w:ind w:right="-72"/>
              <w:jc w:val="right"/>
              <w:rPr>
                <w:rFonts w:ascii="Arial" w:eastAsia="Arial Unicode MS" w:hAnsi="Arial" w:cs="Arial"/>
                <w:b/>
                <w:bCs/>
                <w:snapToGrid w:val="0"/>
                <w:sz w:val="20"/>
                <w:szCs w:val="20"/>
                <w:lang w:eastAsia="th-TH"/>
              </w:rPr>
            </w:pPr>
          </w:p>
        </w:tc>
      </w:tr>
      <w:tr w:rsidR="005D5998" w:rsidRPr="000C123E" w14:paraId="22E3469A" w14:textId="77777777" w:rsidTr="005D5998">
        <w:trPr>
          <w:cantSplit/>
        </w:trPr>
        <w:tc>
          <w:tcPr>
            <w:tcW w:w="2340" w:type="pct"/>
          </w:tcPr>
          <w:p w14:paraId="45282DCB" w14:textId="77777777" w:rsidR="005D5998" w:rsidRPr="000C123E" w:rsidRDefault="005D5998" w:rsidP="00091A59">
            <w:pPr>
              <w:ind w:left="-101"/>
              <w:rPr>
                <w:rFonts w:ascii="Arial" w:eastAsia="Arial Unicode MS" w:hAnsi="Arial" w:cs="Arial"/>
                <w:sz w:val="20"/>
                <w:szCs w:val="20"/>
                <w:cs/>
              </w:rPr>
            </w:pPr>
            <w:r w:rsidRPr="000C123E">
              <w:rPr>
                <w:rFonts w:ascii="Arial" w:hAnsi="Arial" w:cs="Arial"/>
                <w:sz w:val="20"/>
                <w:szCs w:val="20"/>
              </w:rPr>
              <w:t>Rendering services</w:t>
            </w:r>
          </w:p>
        </w:tc>
        <w:tc>
          <w:tcPr>
            <w:tcW w:w="665" w:type="pct"/>
            <w:vAlign w:val="bottom"/>
          </w:tcPr>
          <w:p w14:paraId="3171A0C2" w14:textId="77777777" w:rsidR="005D5998" w:rsidRPr="000C123E" w:rsidRDefault="005D5998" w:rsidP="00091A59">
            <w:pPr>
              <w:ind w:right="-72"/>
              <w:jc w:val="right"/>
              <w:rPr>
                <w:rFonts w:ascii="Arial" w:hAnsi="Arial" w:cs="Arial"/>
                <w:sz w:val="20"/>
                <w:szCs w:val="20"/>
              </w:rPr>
            </w:pPr>
          </w:p>
        </w:tc>
        <w:tc>
          <w:tcPr>
            <w:tcW w:w="665" w:type="pct"/>
            <w:vAlign w:val="center"/>
          </w:tcPr>
          <w:p w14:paraId="6F310E69" w14:textId="77777777" w:rsidR="005D5998" w:rsidRPr="000C123E" w:rsidRDefault="005D5998" w:rsidP="00091A59">
            <w:pPr>
              <w:ind w:right="-72"/>
              <w:jc w:val="right"/>
              <w:rPr>
                <w:rFonts w:ascii="Arial" w:hAnsi="Arial" w:cs="Arial"/>
                <w:sz w:val="20"/>
                <w:szCs w:val="20"/>
              </w:rPr>
            </w:pPr>
          </w:p>
        </w:tc>
        <w:tc>
          <w:tcPr>
            <w:tcW w:w="665" w:type="pct"/>
          </w:tcPr>
          <w:p w14:paraId="4802CD7A" w14:textId="5B84B3EB"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C123E">
              <w:rPr>
                <w:rFonts w:ascii="Arial" w:hAnsi="Arial" w:cs="Arial"/>
                <w:sz w:val="20"/>
                <w:szCs w:val="20"/>
              </w:rPr>
              <w:t>381</w:t>
            </w:r>
          </w:p>
        </w:tc>
        <w:tc>
          <w:tcPr>
            <w:tcW w:w="664" w:type="pct"/>
          </w:tcPr>
          <w:p w14:paraId="2E919A90" w14:textId="70564BD2"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393</w:t>
            </w:r>
          </w:p>
        </w:tc>
      </w:tr>
      <w:tr w:rsidR="005D5998" w:rsidRPr="000C123E" w14:paraId="79899137" w14:textId="77777777" w:rsidTr="005D5998">
        <w:trPr>
          <w:cantSplit/>
        </w:trPr>
        <w:tc>
          <w:tcPr>
            <w:tcW w:w="2340" w:type="pct"/>
          </w:tcPr>
          <w:p w14:paraId="4527C51D" w14:textId="06A852C5" w:rsidR="005D5998" w:rsidRPr="000C123E" w:rsidRDefault="005D5998" w:rsidP="00091A59">
            <w:pPr>
              <w:ind w:left="-101"/>
              <w:rPr>
                <w:rFonts w:ascii="Arial" w:hAnsi="Arial" w:cs="Arial"/>
                <w:sz w:val="20"/>
                <w:szCs w:val="20"/>
              </w:rPr>
            </w:pPr>
            <w:r w:rsidRPr="000C123E">
              <w:rPr>
                <w:rFonts w:ascii="Arial" w:hAnsi="Arial" w:cs="Arial"/>
                <w:sz w:val="20"/>
                <w:szCs w:val="20"/>
              </w:rPr>
              <w:t>Investing income</w:t>
            </w:r>
          </w:p>
        </w:tc>
        <w:tc>
          <w:tcPr>
            <w:tcW w:w="665" w:type="pct"/>
            <w:vAlign w:val="bottom"/>
          </w:tcPr>
          <w:p w14:paraId="21C1CF97" w14:textId="77777777" w:rsidR="005D5998" w:rsidRPr="000C123E" w:rsidRDefault="005D5998" w:rsidP="00091A59">
            <w:pPr>
              <w:ind w:right="-72"/>
              <w:jc w:val="right"/>
              <w:rPr>
                <w:rFonts w:ascii="Arial" w:hAnsi="Arial" w:cs="Arial"/>
                <w:sz w:val="20"/>
                <w:szCs w:val="20"/>
              </w:rPr>
            </w:pPr>
          </w:p>
        </w:tc>
        <w:tc>
          <w:tcPr>
            <w:tcW w:w="665" w:type="pct"/>
            <w:vAlign w:val="center"/>
          </w:tcPr>
          <w:p w14:paraId="23459678" w14:textId="77777777" w:rsidR="005D5998" w:rsidRPr="000C123E" w:rsidRDefault="005D5998" w:rsidP="00091A59">
            <w:pPr>
              <w:ind w:right="-72"/>
              <w:jc w:val="right"/>
              <w:rPr>
                <w:rFonts w:ascii="Arial" w:hAnsi="Arial" w:cs="Arial"/>
                <w:sz w:val="20"/>
                <w:szCs w:val="20"/>
              </w:rPr>
            </w:pPr>
          </w:p>
        </w:tc>
        <w:tc>
          <w:tcPr>
            <w:tcW w:w="665" w:type="pct"/>
            <w:tcBorders>
              <w:bottom w:val="single" w:sz="4" w:space="0" w:color="auto"/>
            </w:tcBorders>
          </w:tcPr>
          <w:p w14:paraId="3FAA3F6D" w14:textId="519C892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205</w:t>
            </w:r>
          </w:p>
        </w:tc>
        <w:tc>
          <w:tcPr>
            <w:tcW w:w="664" w:type="pct"/>
            <w:tcBorders>
              <w:bottom w:val="single" w:sz="4" w:space="0" w:color="auto"/>
            </w:tcBorders>
          </w:tcPr>
          <w:p w14:paraId="01501D88" w14:textId="5662C5E9"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266</w:t>
            </w:r>
          </w:p>
        </w:tc>
      </w:tr>
      <w:tr w:rsidR="005D5998" w:rsidRPr="000C123E" w14:paraId="4298469C" w14:textId="77777777" w:rsidTr="008B234D">
        <w:trPr>
          <w:cantSplit/>
          <w:trHeight w:val="130"/>
        </w:trPr>
        <w:tc>
          <w:tcPr>
            <w:tcW w:w="2340" w:type="pct"/>
          </w:tcPr>
          <w:p w14:paraId="22AF03A9" w14:textId="77777777" w:rsidR="005D5998" w:rsidRPr="000C123E" w:rsidRDefault="005D5998" w:rsidP="00091A59">
            <w:pPr>
              <w:ind w:left="-101"/>
              <w:rPr>
                <w:rFonts w:ascii="Arial" w:hAnsi="Arial" w:cs="Arial"/>
                <w:sz w:val="12"/>
                <w:szCs w:val="12"/>
              </w:rPr>
            </w:pPr>
          </w:p>
        </w:tc>
        <w:tc>
          <w:tcPr>
            <w:tcW w:w="665" w:type="pct"/>
            <w:vAlign w:val="bottom"/>
          </w:tcPr>
          <w:p w14:paraId="2F2C25F7" w14:textId="77777777" w:rsidR="005D5998" w:rsidRPr="000C123E" w:rsidRDefault="005D5998" w:rsidP="00091A59">
            <w:pPr>
              <w:ind w:right="-72"/>
              <w:jc w:val="right"/>
              <w:rPr>
                <w:rFonts w:ascii="Arial" w:hAnsi="Arial" w:cs="Arial"/>
                <w:sz w:val="12"/>
                <w:szCs w:val="12"/>
              </w:rPr>
            </w:pPr>
          </w:p>
        </w:tc>
        <w:tc>
          <w:tcPr>
            <w:tcW w:w="665" w:type="pct"/>
            <w:vAlign w:val="center"/>
          </w:tcPr>
          <w:p w14:paraId="4BB937B7" w14:textId="77777777" w:rsidR="005D5998" w:rsidRPr="000C123E" w:rsidRDefault="005D5998" w:rsidP="00091A59">
            <w:pPr>
              <w:ind w:right="-72"/>
              <w:jc w:val="right"/>
              <w:rPr>
                <w:rFonts w:ascii="Arial" w:hAnsi="Arial" w:cs="Arial"/>
                <w:sz w:val="12"/>
                <w:szCs w:val="12"/>
              </w:rPr>
            </w:pPr>
          </w:p>
        </w:tc>
        <w:tc>
          <w:tcPr>
            <w:tcW w:w="665" w:type="pct"/>
            <w:tcBorders>
              <w:top w:val="single" w:sz="4" w:space="0" w:color="auto"/>
            </w:tcBorders>
          </w:tcPr>
          <w:p w14:paraId="1B9B5028"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4" w:type="pct"/>
            <w:tcBorders>
              <w:top w:val="single" w:sz="4" w:space="0" w:color="auto"/>
            </w:tcBorders>
          </w:tcPr>
          <w:p w14:paraId="305EDEDB"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D5998" w:rsidRPr="000C123E" w14:paraId="67C62762" w14:textId="77777777" w:rsidTr="005D5998">
        <w:trPr>
          <w:cantSplit/>
        </w:trPr>
        <w:tc>
          <w:tcPr>
            <w:tcW w:w="2340" w:type="pct"/>
          </w:tcPr>
          <w:p w14:paraId="041855F2" w14:textId="77777777" w:rsidR="005D5998" w:rsidRPr="000C123E" w:rsidRDefault="005D5998" w:rsidP="00091A59">
            <w:pPr>
              <w:ind w:left="-101"/>
              <w:rPr>
                <w:rFonts w:ascii="Arial" w:eastAsia="Arial Unicode MS" w:hAnsi="Arial" w:cs="Arial"/>
                <w:b/>
                <w:bCs/>
                <w:sz w:val="20"/>
                <w:szCs w:val="20"/>
                <w:cs/>
              </w:rPr>
            </w:pPr>
            <w:r w:rsidRPr="000C123E">
              <w:rPr>
                <w:rFonts w:ascii="Arial" w:hAnsi="Arial" w:cs="Arial"/>
                <w:b/>
                <w:bCs/>
                <w:spacing w:val="-6"/>
                <w:sz w:val="20"/>
                <w:szCs w:val="20"/>
              </w:rPr>
              <w:t>Total revenue</w:t>
            </w:r>
          </w:p>
        </w:tc>
        <w:tc>
          <w:tcPr>
            <w:tcW w:w="665" w:type="pct"/>
            <w:tcBorders>
              <w:top w:val="nil"/>
              <w:left w:val="nil"/>
              <w:right w:val="nil"/>
            </w:tcBorders>
            <w:vAlign w:val="bottom"/>
          </w:tcPr>
          <w:p w14:paraId="34A5C9C8"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573ABF38" w14:textId="77777777" w:rsidR="005D5998" w:rsidRPr="000C123E" w:rsidRDefault="005D5998" w:rsidP="00091A59">
            <w:pPr>
              <w:ind w:right="-72"/>
              <w:jc w:val="right"/>
              <w:rPr>
                <w:rFonts w:ascii="Arial" w:hAnsi="Arial" w:cs="Arial"/>
                <w:sz w:val="20"/>
                <w:szCs w:val="20"/>
              </w:rPr>
            </w:pPr>
          </w:p>
        </w:tc>
        <w:tc>
          <w:tcPr>
            <w:tcW w:w="665" w:type="pct"/>
            <w:tcBorders>
              <w:left w:val="nil"/>
              <w:bottom w:val="single" w:sz="4" w:space="0" w:color="auto"/>
              <w:right w:val="nil"/>
            </w:tcBorders>
          </w:tcPr>
          <w:p w14:paraId="03C69EB7" w14:textId="2EADAB36"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586</w:t>
            </w:r>
          </w:p>
        </w:tc>
        <w:tc>
          <w:tcPr>
            <w:tcW w:w="664" w:type="pct"/>
            <w:tcBorders>
              <w:bottom w:val="single" w:sz="4" w:space="0" w:color="auto"/>
            </w:tcBorders>
          </w:tcPr>
          <w:p w14:paraId="75C37E03" w14:textId="751B07E8"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658</w:t>
            </w:r>
          </w:p>
        </w:tc>
      </w:tr>
      <w:tr w:rsidR="005D5998" w:rsidRPr="000C123E" w14:paraId="6A99958B" w14:textId="77777777" w:rsidTr="005D5998">
        <w:trPr>
          <w:cantSplit/>
        </w:trPr>
        <w:tc>
          <w:tcPr>
            <w:tcW w:w="2340" w:type="pct"/>
          </w:tcPr>
          <w:p w14:paraId="37E1C2D4" w14:textId="77777777" w:rsidR="005D5998" w:rsidRPr="000C123E" w:rsidRDefault="005D5998" w:rsidP="00091A59">
            <w:pPr>
              <w:ind w:left="-101"/>
              <w:rPr>
                <w:rFonts w:ascii="Arial" w:hAnsi="Arial" w:cs="Arial"/>
                <w:spacing w:val="-6"/>
                <w:sz w:val="20"/>
                <w:szCs w:val="20"/>
              </w:rPr>
            </w:pPr>
          </w:p>
        </w:tc>
        <w:tc>
          <w:tcPr>
            <w:tcW w:w="665" w:type="pct"/>
            <w:tcBorders>
              <w:top w:val="nil"/>
              <w:left w:val="nil"/>
              <w:right w:val="nil"/>
            </w:tcBorders>
            <w:vAlign w:val="bottom"/>
          </w:tcPr>
          <w:p w14:paraId="6AFC0BE4"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6261119A" w14:textId="77777777" w:rsidR="005D5998" w:rsidRPr="000C123E" w:rsidRDefault="005D5998" w:rsidP="00091A59">
            <w:pPr>
              <w:ind w:right="-72"/>
              <w:jc w:val="right"/>
              <w:rPr>
                <w:rFonts w:ascii="Arial" w:hAnsi="Arial" w:cs="Arial"/>
                <w:sz w:val="20"/>
                <w:szCs w:val="20"/>
              </w:rPr>
            </w:pPr>
          </w:p>
        </w:tc>
        <w:tc>
          <w:tcPr>
            <w:tcW w:w="665" w:type="pct"/>
            <w:tcBorders>
              <w:top w:val="nil"/>
              <w:left w:val="nil"/>
              <w:right w:val="nil"/>
            </w:tcBorders>
            <w:vAlign w:val="bottom"/>
          </w:tcPr>
          <w:p w14:paraId="40ED30D0" w14:textId="77777777" w:rsidR="005D5998" w:rsidRPr="000C123E" w:rsidRDefault="005D5998" w:rsidP="00091A59">
            <w:pPr>
              <w:ind w:right="-72"/>
              <w:jc w:val="right"/>
              <w:rPr>
                <w:rFonts w:ascii="Arial" w:hAnsi="Arial" w:cs="Arial"/>
                <w:sz w:val="20"/>
                <w:szCs w:val="20"/>
              </w:rPr>
            </w:pPr>
          </w:p>
        </w:tc>
        <w:tc>
          <w:tcPr>
            <w:tcW w:w="664" w:type="pct"/>
            <w:vAlign w:val="bottom"/>
          </w:tcPr>
          <w:p w14:paraId="66767CAB" w14:textId="77777777" w:rsidR="005D5998" w:rsidRPr="000C123E" w:rsidRDefault="005D5998" w:rsidP="00091A59">
            <w:pPr>
              <w:ind w:right="-72"/>
              <w:jc w:val="right"/>
              <w:rPr>
                <w:rFonts w:ascii="Arial" w:hAnsi="Arial" w:cs="Arial"/>
                <w:sz w:val="20"/>
                <w:szCs w:val="20"/>
              </w:rPr>
            </w:pPr>
          </w:p>
        </w:tc>
      </w:tr>
      <w:tr w:rsidR="005D5998" w:rsidRPr="000C123E" w14:paraId="7355FD44" w14:textId="77777777" w:rsidTr="005D5998">
        <w:trPr>
          <w:cantSplit/>
        </w:trPr>
        <w:tc>
          <w:tcPr>
            <w:tcW w:w="2340" w:type="pct"/>
          </w:tcPr>
          <w:p w14:paraId="210AE524" w14:textId="77777777" w:rsidR="005D5998" w:rsidRPr="000C123E" w:rsidRDefault="005D5998" w:rsidP="00091A59">
            <w:pPr>
              <w:ind w:left="-101"/>
              <w:rPr>
                <w:rFonts w:ascii="Arial" w:hAnsi="Arial" w:cs="Arial"/>
                <w:spacing w:val="-6"/>
                <w:sz w:val="20"/>
                <w:szCs w:val="20"/>
              </w:rPr>
            </w:pPr>
            <w:r w:rsidRPr="000C123E">
              <w:rPr>
                <w:rFonts w:ascii="Arial" w:hAnsi="Arial" w:cs="Arial"/>
                <w:b/>
                <w:bCs/>
                <w:sz w:val="20"/>
                <w:szCs w:val="20"/>
              </w:rPr>
              <w:t>Timing of revenue recognition</w:t>
            </w:r>
          </w:p>
        </w:tc>
        <w:tc>
          <w:tcPr>
            <w:tcW w:w="665" w:type="pct"/>
            <w:tcBorders>
              <w:top w:val="nil"/>
              <w:left w:val="nil"/>
              <w:right w:val="nil"/>
            </w:tcBorders>
            <w:vAlign w:val="bottom"/>
          </w:tcPr>
          <w:p w14:paraId="3A056248"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7B983394" w14:textId="77777777" w:rsidR="005D5998" w:rsidRPr="000C123E" w:rsidRDefault="005D5998" w:rsidP="00091A59">
            <w:pPr>
              <w:ind w:right="-72"/>
              <w:jc w:val="right"/>
              <w:rPr>
                <w:rFonts w:ascii="Arial" w:hAnsi="Arial" w:cs="Arial"/>
                <w:sz w:val="20"/>
                <w:szCs w:val="20"/>
              </w:rPr>
            </w:pPr>
          </w:p>
        </w:tc>
        <w:tc>
          <w:tcPr>
            <w:tcW w:w="665" w:type="pct"/>
            <w:tcBorders>
              <w:top w:val="nil"/>
              <w:left w:val="nil"/>
              <w:right w:val="nil"/>
            </w:tcBorders>
            <w:vAlign w:val="bottom"/>
          </w:tcPr>
          <w:p w14:paraId="18FFA34A" w14:textId="77777777" w:rsidR="005D5998" w:rsidRPr="000C123E" w:rsidRDefault="005D5998" w:rsidP="00091A59">
            <w:pPr>
              <w:ind w:right="-72"/>
              <w:jc w:val="right"/>
              <w:rPr>
                <w:rFonts w:ascii="Arial" w:hAnsi="Arial" w:cs="Arial"/>
                <w:sz w:val="20"/>
                <w:szCs w:val="20"/>
              </w:rPr>
            </w:pPr>
          </w:p>
        </w:tc>
        <w:tc>
          <w:tcPr>
            <w:tcW w:w="664" w:type="pct"/>
            <w:vAlign w:val="bottom"/>
          </w:tcPr>
          <w:p w14:paraId="2227FE5D" w14:textId="77777777" w:rsidR="005D5998" w:rsidRPr="000C123E" w:rsidRDefault="005D5998" w:rsidP="00091A59">
            <w:pPr>
              <w:ind w:right="-72"/>
              <w:jc w:val="right"/>
              <w:rPr>
                <w:rFonts w:ascii="Arial" w:hAnsi="Arial" w:cs="Arial"/>
                <w:sz w:val="20"/>
                <w:szCs w:val="20"/>
              </w:rPr>
            </w:pPr>
          </w:p>
        </w:tc>
      </w:tr>
      <w:tr w:rsidR="005D5998" w:rsidRPr="000C123E" w14:paraId="7033E0C4" w14:textId="77777777" w:rsidTr="005D5998">
        <w:trPr>
          <w:cantSplit/>
        </w:trPr>
        <w:tc>
          <w:tcPr>
            <w:tcW w:w="2340" w:type="pct"/>
          </w:tcPr>
          <w:p w14:paraId="41379A47" w14:textId="77777777" w:rsidR="005D5998" w:rsidRPr="000C123E" w:rsidRDefault="005D5998" w:rsidP="00091A59">
            <w:pPr>
              <w:ind w:left="-101"/>
              <w:rPr>
                <w:rFonts w:ascii="Arial" w:hAnsi="Arial" w:cs="Arial"/>
                <w:spacing w:val="-6"/>
                <w:sz w:val="20"/>
                <w:szCs w:val="20"/>
              </w:rPr>
            </w:pPr>
            <w:r w:rsidRPr="000C123E">
              <w:rPr>
                <w:rFonts w:ascii="Arial" w:hAnsi="Arial" w:cs="Arial"/>
                <w:sz w:val="20"/>
                <w:szCs w:val="20"/>
              </w:rPr>
              <w:t>Over time</w:t>
            </w:r>
          </w:p>
        </w:tc>
        <w:tc>
          <w:tcPr>
            <w:tcW w:w="665" w:type="pct"/>
            <w:tcBorders>
              <w:top w:val="nil"/>
              <w:left w:val="nil"/>
              <w:right w:val="nil"/>
            </w:tcBorders>
            <w:vAlign w:val="bottom"/>
          </w:tcPr>
          <w:p w14:paraId="0D266BBD"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15FFF240" w14:textId="77777777" w:rsidR="005D5998" w:rsidRPr="000C123E" w:rsidRDefault="005D5998" w:rsidP="00091A59">
            <w:pPr>
              <w:ind w:right="-72"/>
              <w:jc w:val="right"/>
              <w:rPr>
                <w:rFonts w:ascii="Arial" w:hAnsi="Arial" w:cs="Arial"/>
                <w:sz w:val="20"/>
                <w:szCs w:val="20"/>
              </w:rPr>
            </w:pPr>
          </w:p>
        </w:tc>
        <w:tc>
          <w:tcPr>
            <w:tcW w:w="665" w:type="pct"/>
            <w:tcBorders>
              <w:top w:val="nil"/>
              <w:left w:val="nil"/>
              <w:bottom w:val="single" w:sz="4" w:space="0" w:color="auto"/>
              <w:right w:val="nil"/>
            </w:tcBorders>
          </w:tcPr>
          <w:p w14:paraId="16FD4AC2" w14:textId="55B205DC"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586</w:t>
            </w:r>
          </w:p>
        </w:tc>
        <w:tc>
          <w:tcPr>
            <w:tcW w:w="664" w:type="pct"/>
            <w:tcBorders>
              <w:bottom w:val="single" w:sz="4" w:space="0" w:color="auto"/>
            </w:tcBorders>
          </w:tcPr>
          <w:p w14:paraId="0E29AF39" w14:textId="5C3BB60B"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658</w:t>
            </w:r>
          </w:p>
        </w:tc>
      </w:tr>
      <w:tr w:rsidR="005D5998" w:rsidRPr="000C123E" w14:paraId="6A6174B3" w14:textId="77777777" w:rsidTr="005D5998">
        <w:trPr>
          <w:cantSplit/>
        </w:trPr>
        <w:tc>
          <w:tcPr>
            <w:tcW w:w="2340" w:type="pct"/>
          </w:tcPr>
          <w:p w14:paraId="1142AED9" w14:textId="77777777" w:rsidR="005D5998" w:rsidRPr="000C123E" w:rsidRDefault="005D5998" w:rsidP="00091A59">
            <w:pPr>
              <w:ind w:left="-101"/>
              <w:rPr>
                <w:rFonts w:ascii="Arial" w:hAnsi="Arial" w:cs="Arial"/>
                <w:spacing w:val="-6"/>
                <w:sz w:val="20"/>
                <w:szCs w:val="20"/>
              </w:rPr>
            </w:pPr>
          </w:p>
        </w:tc>
        <w:tc>
          <w:tcPr>
            <w:tcW w:w="665" w:type="pct"/>
            <w:tcBorders>
              <w:left w:val="nil"/>
              <w:right w:val="nil"/>
            </w:tcBorders>
            <w:vAlign w:val="bottom"/>
          </w:tcPr>
          <w:p w14:paraId="463A872F"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4E60F36F" w14:textId="77777777" w:rsidR="005D5998" w:rsidRPr="000C123E" w:rsidRDefault="005D5998" w:rsidP="00091A59">
            <w:pPr>
              <w:ind w:right="-72"/>
              <w:jc w:val="right"/>
              <w:rPr>
                <w:rFonts w:ascii="Arial" w:hAnsi="Arial" w:cs="Arial"/>
                <w:sz w:val="20"/>
                <w:szCs w:val="20"/>
              </w:rPr>
            </w:pPr>
          </w:p>
        </w:tc>
        <w:tc>
          <w:tcPr>
            <w:tcW w:w="665" w:type="pct"/>
            <w:tcBorders>
              <w:top w:val="single" w:sz="4" w:space="0" w:color="auto"/>
              <w:left w:val="nil"/>
              <w:right w:val="nil"/>
            </w:tcBorders>
            <w:vAlign w:val="bottom"/>
          </w:tcPr>
          <w:p w14:paraId="7867CF99" w14:textId="77777777" w:rsidR="005D5998" w:rsidRPr="000C123E" w:rsidRDefault="005D5998" w:rsidP="00091A59">
            <w:pPr>
              <w:ind w:right="-72"/>
              <w:jc w:val="right"/>
              <w:rPr>
                <w:rFonts w:ascii="Arial" w:hAnsi="Arial" w:cs="Arial"/>
                <w:sz w:val="20"/>
                <w:szCs w:val="20"/>
              </w:rPr>
            </w:pPr>
          </w:p>
        </w:tc>
        <w:tc>
          <w:tcPr>
            <w:tcW w:w="664" w:type="pct"/>
            <w:tcBorders>
              <w:top w:val="single" w:sz="4" w:space="0" w:color="auto"/>
            </w:tcBorders>
            <w:vAlign w:val="bottom"/>
          </w:tcPr>
          <w:p w14:paraId="41941E76" w14:textId="77777777" w:rsidR="005D5998" w:rsidRPr="000C123E" w:rsidRDefault="005D5998" w:rsidP="00091A59">
            <w:pPr>
              <w:ind w:right="-72"/>
              <w:jc w:val="right"/>
              <w:rPr>
                <w:rFonts w:ascii="Arial" w:hAnsi="Arial" w:cs="Arial"/>
                <w:sz w:val="20"/>
                <w:szCs w:val="20"/>
              </w:rPr>
            </w:pPr>
          </w:p>
        </w:tc>
      </w:tr>
      <w:tr w:rsidR="005D5998" w:rsidRPr="000C123E" w14:paraId="6FCEF446" w14:textId="77777777" w:rsidTr="005D5998">
        <w:trPr>
          <w:cantSplit/>
        </w:trPr>
        <w:tc>
          <w:tcPr>
            <w:tcW w:w="2340" w:type="pct"/>
            <w:vAlign w:val="bottom"/>
          </w:tcPr>
          <w:p w14:paraId="37C6DD15" w14:textId="77777777" w:rsidR="005D5998" w:rsidRPr="000C123E" w:rsidRDefault="005D5998" w:rsidP="00091A59">
            <w:pPr>
              <w:ind w:left="-101"/>
              <w:rPr>
                <w:rFonts w:ascii="Arial" w:eastAsia="Arial Unicode MS" w:hAnsi="Arial" w:cs="Arial"/>
                <w:sz w:val="20"/>
                <w:szCs w:val="20"/>
              </w:rPr>
            </w:pPr>
            <w:r w:rsidRPr="000C123E">
              <w:rPr>
                <w:rFonts w:ascii="Arial" w:hAnsi="Arial" w:cs="Arial"/>
                <w:b/>
                <w:bCs/>
                <w:sz w:val="20"/>
                <w:szCs w:val="20"/>
              </w:rPr>
              <w:t>Total revenue</w:t>
            </w:r>
          </w:p>
        </w:tc>
        <w:tc>
          <w:tcPr>
            <w:tcW w:w="665" w:type="pct"/>
            <w:tcBorders>
              <w:left w:val="nil"/>
              <w:right w:val="nil"/>
            </w:tcBorders>
            <w:vAlign w:val="bottom"/>
          </w:tcPr>
          <w:p w14:paraId="631C313D" w14:textId="7777777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5" w:type="pct"/>
            <w:vAlign w:val="center"/>
          </w:tcPr>
          <w:p w14:paraId="4B99DD5B" w14:textId="77777777" w:rsidR="005D5998" w:rsidRPr="000C123E" w:rsidRDefault="005D5998" w:rsidP="00091A59">
            <w:pPr>
              <w:ind w:right="-72"/>
              <w:jc w:val="right"/>
              <w:rPr>
                <w:rFonts w:ascii="Arial" w:hAnsi="Arial" w:cs="Arial"/>
                <w:sz w:val="20"/>
                <w:szCs w:val="20"/>
              </w:rPr>
            </w:pPr>
          </w:p>
        </w:tc>
        <w:tc>
          <w:tcPr>
            <w:tcW w:w="665" w:type="pct"/>
            <w:tcBorders>
              <w:left w:val="nil"/>
              <w:bottom w:val="single" w:sz="4" w:space="0" w:color="auto"/>
              <w:right w:val="nil"/>
            </w:tcBorders>
          </w:tcPr>
          <w:p w14:paraId="68CDD0FC" w14:textId="62815827"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586</w:t>
            </w:r>
          </w:p>
        </w:tc>
        <w:tc>
          <w:tcPr>
            <w:tcW w:w="664" w:type="pct"/>
            <w:tcBorders>
              <w:bottom w:val="single" w:sz="4" w:space="0" w:color="auto"/>
            </w:tcBorders>
          </w:tcPr>
          <w:p w14:paraId="3AD74716" w14:textId="2EB7FFC9" w:rsidR="005D5998" w:rsidRPr="000C123E" w:rsidRDefault="005D5998" w:rsidP="00091A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123E">
              <w:rPr>
                <w:rFonts w:ascii="Arial" w:hAnsi="Arial" w:cs="Arial"/>
                <w:sz w:val="20"/>
                <w:szCs w:val="20"/>
              </w:rPr>
              <w:t>658</w:t>
            </w:r>
          </w:p>
        </w:tc>
      </w:tr>
    </w:tbl>
    <w:p w14:paraId="6BCDE4BE" w14:textId="6A53C839" w:rsidR="001F741E" w:rsidRPr="000C123E" w:rsidRDefault="001F741E" w:rsidP="00FC541D">
      <w:pPr>
        <w:spacing w:line="240" w:lineRule="auto"/>
        <w:rPr>
          <w:rFonts w:ascii="Arial" w:hAnsi="Arial" w:cs="Arial"/>
          <w:color w:val="000000" w:themeColor="text1"/>
          <w:sz w:val="20"/>
          <w:szCs w:val="20"/>
        </w:rPr>
      </w:pPr>
    </w:p>
    <w:p w14:paraId="2B352C51" w14:textId="31F1F1B3" w:rsidR="005D5998" w:rsidRPr="000C123E" w:rsidRDefault="005D5998" w:rsidP="00FC541D">
      <w:pPr>
        <w:spacing w:line="240" w:lineRule="auto"/>
        <w:rPr>
          <w:rFonts w:ascii="Arial" w:hAnsi="Arial" w:cs="Arial"/>
          <w:color w:val="000000" w:themeColor="text1"/>
          <w:sz w:val="20"/>
          <w:szCs w:val="20"/>
        </w:rPr>
      </w:pPr>
    </w:p>
    <w:p w14:paraId="29D22470" w14:textId="53219A67" w:rsidR="005D5998" w:rsidRPr="000C123E" w:rsidRDefault="005D5998" w:rsidP="00FC541D">
      <w:pPr>
        <w:spacing w:line="240" w:lineRule="auto"/>
        <w:rPr>
          <w:rFonts w:ascii="Arial" w:hAnsi="Arial" w:cs="Arial"/>
          <w:color w:val="000000" w:themeColor="text1"/>
          <w:sz w:val="20"/>
          <w:szCs w:val="20"/>
        </w:rPr>
      </w:pPr>
    </w:p>
    <w:p w14:paraId="4B2D3929" w14:textId="20F6A846" w:rsidR="005D5998" w:rsidRPr="000C123E" w:rsidRDefault="005D5998" w:rsidP="00FC541D">
      <w:pPr>
        <w:spacing w:line="240" w:lineRule="auto"/>
        <w:rPr>
          <w:rFonts w:ascii="Arial" w:hAnsi="Arial" w:cs="Arial"/>
          <w:color w:val="000000" w:themeColor="text1"/>
          <w:sz w:val="20"/>
          <w:szCs w:val="20"/>
        </w:rPr>
      </w:pPr>
    </w:p>
    <w:p w14:paraId="68ECA7C4" w14:textId="77777777" w:rsidR="0096794F" w:rsidRPr="000C123E" w:rsidRDefault="0096794F" w:rsidP="00FC541D">
      <w:pPr>
        <w:spacing w:line="240" w:lineRule="auto"/>
        <w:rPr>
          <w:rFonts w:ascii="Arial" w:hAnsi="Arial" w:cs="Arial"/>
          <w:color w:val="000000" w:themeColor="text1"/>
          <w:sz w:val="20"/>
          <w:szCs w:val="20"/>
        </w:rPr>
        <w:sectPr w:rsidR="0096794F" w:rsidRPr="000C123E" w:rsidSect="0096794F">
          <w:pgSz w:w="11909" w:h="16834" w:code="9"/>
          <w:pgMar w:top="720" w:right="720" w:bottom="720" w:left="1440" w:header="720" w:footer="720" w:gutter="0"/>
          <w:cols w:space="720"/>
          <w:docGrid w:linePitch="408"/>
        </w:sectPr>
      </w:pPr>
    </w:p>
    <w:p w14:paraId="75CE9B65" w14:textId="122C69CE" w:rsidR="0005610B" w:rsidRPr="000C123E" w:rsidRDefault="0005610B">
      <w:pPr>
        <w:rPr>
          <w:rFonts w:ascii="Arial" w:hAnsi="Arial" w:cs="Arial"/>
          <w:sz w:val="20"/>
          <w:szCs w:val="20"/>
        </w:rPr>
      </w:pPr>
    </w:p>
    <w:tbl>
      <w:tblPr>
        <w:tblW w:w="15390" w:type="dxa"/>
        <w:tblLook w:val="04A0" w:firstRow="1" w:lastRow="0" w:firstColumn="1" w:lastColumn="0" w:noHBand="0" w:noVBand="1"/>
      </w:tblPr>
      <w:tblGrid>
        <w:gridCol w:w="15390"/>
      </w:tblGrid>
      <w:tr w:rsidR="00D663FF" w:rsidRPr="000C123E" w14:paraId="527B9F39" w14:textId="77777777" w:rsidTr="00D663FF">
        <w:trPr>
          <w:trHeight w:val="386"/>
        </w:trPr>
        <w:tc>
          <w:tcPr>
            <w:tcW w:w="15390" w:type="dxa"/>
            <w:vAlign w:val="center"/>
          </w:tcPr>
          <w:p w14:paraId="0D2EABA5" w14:textId="3E5FA1CA" w:rsidR="00D663FF" w:rsidRPr="000C123E" w:rsidRDefault="00D663F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6</w:t>
            </w:r>
            <w:r w:rsidRPr="000C123E">
              <w:rPr>
                <w:rFonts w:ascii="Arial" w:hAnsi="Arial" w:cs="Arial"/>
                <w:color w:val="000000" w:themeColor="text1"/>
                <w:sz w:val="20"/>
                <w:szCs w:val="20"/>
              </w:rPr>
              <w:tab/>
              <w:t>Fair value</w:t>
            </w:r>
          </w:p>
        </w:tc>
      </w:tr>
    </w:tbl>
    <w:p w14:paraId="3BA39241" w14:textId="77777777" w:rsidR="00D663FF" w:rsidRPr="000C123E" w:rsidRDefault="00D663FF" w:rsidP="00FC541D">
      <w:pPr>
        <w:spacing w:line="240" w:lineRule="auto"/>
        <w:rPr>
          <w:rFonts w:ascii="Arial" w:hAnsi="Arial" w:cs="Arial"/>
          <w:color w:val="000000" w:themeColor="text1"/>
          <w:sz w:val="20"/>
          <w:szCs w:val="20"/>
        </w:rPr>
      </w:pPr>
    </w:p>
    <w:p w14:paraId="54CD4EA6" w14:textId="02C31B31" w:rsidR="001F741E" w:rsidRPr="000C123E" w:rsidRDefault="001F741E" w:rsidP="00FC541D">
      <w:pPr>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The following table presents financial assets and liabilities that are measured at fair value in each level including fair value</w:t>
      </w:r>
      <w:r w:rsidRPr="000C123E">
        <w:rPr>
          <w:rFonts w:ascii="Arial" w:eastAsia="Arial Unicode MS" w:hAnsi="Arial" w:cs="Arial"/>
          <w:color w:val="000000" w:themeColor="text1"/>
          <w:sz w:val="20"/>
          <w:szCs w:val="20"/>
          <w:cs/>
        </w:rPr>
        <w:t xml:space="preserve"> </w:t>
      </w:r>
      <w:r w:rsidRPr="000C123E">
        <w:rPr>
          <w:rFonts w:ascii="Arial" w:eastAsia="Arial Unicode MS" w:hAnsi="Arial" w:cs="Arial"/>
          <w:color w:val="000000" w:themeColor="text1"/>
          <w:sz w:val="20"/>
          <w:szCs w:val="20"/>
        </w:rPr>
        <w:t xml:space="preserve">and book value of financial assets and liabilities. </w:t>
      </w:r>
      <w:r w:rsidR="00041609" w:rsidRPr="000C123E">
        <w:rPr>
          <w:rFonts w:ascii="Arial" w:eastAsia="Arial Unicode MS" w:hAnsi="Arial" w:cs="Arial"/>
          <w:color w:val="000000" w:themeColor="text1"/>
          <w:sz w:val="20"/>
          <w:szCs w:val="20"/>
        </w:rPr>
        <w:br/>
      </w:r>
      <w:r w:rsidRPr="000C123E">
        <w:rPr>
          <w:rFonts w:ascii="Arial" w:eastAsia="Arial Unicode MS" w:hAnsi="Arial" w:cs="Arial"/>
          <w:color w:val="000000" w:themeColor="text1"/>
          <w:sz w:val="20"/>
          <w:szCs w:val="20"/>
        </w:rPr>
        <w:t xml:space="preserve">The table excludes financial assets and liabilities measured at </w:t>
      </w:r>
      <w:proofErr w:type="spellStart"/>
      <w:r w:rsidRPr="000C123E">
        <w:rPr>
          <w:rFonts w:ascii="Arial" w:eastAsia="Arial Unicode MS" w:hAnsi="Arial" w:cs="Arial"/>
          <w:color w:val="000000" w:themeColor="text1"/>
          <w:sz w:val="20"/>
          <w:szCs w:val="20"/>
        </w:rPr>
        <w:t>amortised</w:t>
      </w:r>
      <w:proofErr w:type="spellEnd"/>
      <w:r w:rsidRPr="000C123E">
        <w:rPr>
          <w:rFonts w:ascii="Arial" w:eastAsia="Arial Unicode MS" w:hAnsi="Arial" w:cs="Arial"/>
          <w:color w:val="000000" w:themeColor="text1"/>
          <w:sz w:val="20"/>
          <w:szCs w:val="20"/>
        </w:rPr>
        <w:t xml:space="preserve"> cost where their carrying value </w:t>
      </w:r>
      <w:proofErr w:type="gramStart"/>
      <w:r w:rsidRPr="000C123E">
        <w:rPr>
          <w:rFonts w:ascii="Arial" w:eastAsia="Arial Unicode MS" w:hAnsi="Arial" w:cs="Arial"/>
          <w:color w:val="000000" w:themeColor="text1"/>
          <w:sz w:val="20"/>
          <w:szCs w:val="20"/>
        </w:rPr>
        <w:t>approximated</w:t>
      </w:r>
      <w:proofErr w:type="gramEnd"/>
      <w:r w:rsidRPr="000C123E">
        <w:rPr>
          <w:rFonts w:ascii="Arial" w:eastAsia="Arial Unicode MS" w:hAnsi="Arial" w:cs="Arial"/>
          <w:color w:val="000000" w:themeColor="text1"/>
          <w:sz w:val="20"/>
          <w:szCs w:val="20"/>
        </w:rPr>
        <w:t xml:space="preserve"> fair value. </w:t>
      </w:r>
    </w:p>
    <w:p w14:paraId="7E2723B3" w14:textId="77777777" w:rsidR="00A9265A" w:rsidRPr="000C123E" w:rsidRDefault="00A9265A" w:rsidP="00FC541D">
      <w:pPr>
        <w:spacing w:line="240" w:lineRule="auto"/>
        <w:jc w:val="both"/>
        <w:rPr>
          <w:rFonts w:ascii="Arial" w:eastAsia="Arial Unicode MS" w:hAnsi="Arial" w:cs="Arial"/>
          <w:color w:val="000000" w:themeColor="text1"/>
          <w:sz w:val="20"/>
          <w:szCs w:val="20"/>
        </w:rPr>
      </w:pPr>
    </w:p>
    <w:tbl>
      <w:tblPr>
        <w:tblW w:w="15462" w:type="dxa"/>
        <w:tblInd w:w="-90" w:type="dxa"/>
        <w:tblLayout w:type="fixed"/>
        <w:tblLook w:val="04A0" w:firstRow="1" w:lastRow="0" w:firstColumn="1" w:lastColumn="0" w:noHBand="0" w:noVBand="1"/>
      </w:tblPr>
      <w:tblGrid>
        <w:gridCol w:w="3942"/>
        <w:gridCol w:w="1440"/>
        <w:gridCol w:w="1440"/>
        <w:gridCol w:w="1440"/>
        <w:gridCol w:w="1440"/>
        <w:gridCol w:w="1440"/>
        <w:gridCol w:w="1440"/>
        <w:gridCol w:w="1440"/>
        <w:gridCol w:w="1440"/>
      </w:tblGrid>
      <w:tr w:rsidR="002F5038" w:rsidRPr="000C123E" w14:paraId="241CBB19" w14:textId="77777777" w:rsidTr="00A74B26">
        <w:trPr>
          <w:tblHeader/>
        </w:trPr>
        <w:tc>
          <w:tcPr>
            <w:tcW w:w="3942" w:type="dxa"/>
            <w:vAlign w:val="bottom"/>
          </w:tcPr>
          <w:p w14:paraId="040DBB38" w14:textId="77777777" w:rsidR="00AC57E1" w:rsidRPr="000C123E" w:rsidRDefault="00AC57E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11520" w:type="dxa"/>
            <w:gridSpan w:val="8"/>
            <w:tcBorders>
              <w:bottom w:val="single" w:sz="4" w:space="0" w:color="auto"/>
            </w:tcBorders>
          </w:tcPr>
          <w:p w14:paraId="03927199" w14:textId="7E025F91" w:rsidR="00AC57E1" w:rsidRPr="000C123E" w:rsidRDefault="00AC57E1"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eastAsia="en-GB"/>
              </w:rPr>
              <w:t>Consolidated financial information</w:t>
            </w:r>
          </w:p>
        </w:tc>
      </w:tr>
      <w:tr w:rsidR="002F5038" w:rsidRPr="000C123E" w14:paraId="11884634" w14:textId="77777777" w:rsidTr="00A74B26">
        <w:trPr>
          <w:tblHeader/>
        </w:trPr>
        <w:tc>
          <w:tcPr>
            <w:tcW w:w="3942" w:type="dxa"/>
            <w:vAlign w:val="bottom"/>
          </w:tcPr>
          <w:p w14:paraId="3A3D079F" w14:textId="77777777" w:rsidR="00A133F6" w:rsidRPr="000C123E" w:rsidRDefault="00A133F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5760" w:type="dxa"/>
            <w:gridSpan w:val="4"/>
            <w:tcBorders>
              <w:top w:val="single" w:sz="4" w:space="0" w:color="auto"/>
              <w:bottom w:val="single" w:sz="4" w:space="0" w:color="auto"/>
            </w:tcBorders>
          </w:tcPr>
          <w:p w14:paraId="13150C80" w14:textId="5DFFD323" w:rsidR="00A133F6" w:rsidRPr="000C123E"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Carrying amount</w:t>
            </w:r>
          </w:p>
        </w:tc>
        <w:tc>
          <w:tcPr>
            <w:tcW w:w="5760" w:type="dxa"/>
            <w:gridSpan w:val="4"/>
            <w:tcBorders>
              <w:top w:val="single" w:sz="4" w:space="0" w:color="auto"/>
              <w:bottom w:val="single" w:sz="4" w:space="0" w:color="auto"/>
            </w:tcBorders>
            <w:vAlign w:val="bottom"/>
          </w:tcPr>
          <w:p w14:paraId="087BD432" w14:textId="0CC8F0CA" w:rsidR="00A133F6" w:rsidRPr="000C123E"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Fair value</w:t>
            </w:r>
          </w:p>
        </w:tc>
      </w:tr>
      <w:tr w:rsidR="002F5038" w:rsidRPr="000C123E" w14:paraId="5BF7F037" w14:textId="77777777" w:rsidTr="008A19BD">
        <w:trPr>
          <w:tblHeader/>
        </w:trPr>
        <w:tc>
          <w:tcPr>
            <w:tcW w:w="3942" w:type="dxa"/>
            <w:vAlign w:val="bottom"/>
            <w:hideMark/>
          </w:tcPr>
          <w:p w14:paraId="638BE10A" w14:textId="7B76A475"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vAlign w:val="bottom"/>
            <w:hideMark/>
          </w:tcPr>
          <w:p w14:paraId="468C8D14" w14:textId="55693353" w:rsidR="00BC4165" w:rsidRPr="000C123E"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val="en-US" w:bidi="th-TH"/>
              </w:rPr>
            </w:pPr>
            <w:r w:rsidRPr="000C123E">
              <w:rPr>
                <w:rFonts w:ascii="Arial" w:hAnsi="Arial" w:cs="Arial"/>
                <w:b/>
                <w:bCs/>
                <w:color w:val="000000" w:themeColor="text1"/>
                <w:sz w:val="20"/>
                <w:lang w:eastAsia="en-GB"/>
              </w:rPr>
              <w:t>Financial instruments measured at FVTPL</w:t>
            </w:r>
          </w:p>
        </w:tc>
        <w:tc>
          <w:tcPr>
            <w:tcW w:w="1440" w:type="dxa"/>
            <w:tcBorders>
              <w:top w:val="single" w:sz="4" w:space="0" w:color="auto"/>
              <w:bottom w:val="single" w:sz="4" w:space="0" w:color="auto"/>
            </w:tcBorders>
            <w:vAlign w:val="bottom"/>
          </w:tcPr>
          <w:p w14:paraId="246B53C5" w14:textId="57C52EA6" w:rsidR="00BC4165" w:rsidRPr="000C123E"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Financial instruments measured at FVOCI</w:t>
            </w:r>
          </w:p>
        </w:tc>
        <w:tc>
          <w:tcPr>
            <w:tcW w:w="1440" w:type="dxa"/>
            <w:tcBorders>
              <w:top w:val="single" w:sz="4" w:space="0" w:color="auto"/>
              <w:bottom w:val="single" w:sz="4" w:space="0" w:color="auto"/>
            </w:tcBorders>
          </w:tcPr>
          <w:p w14:paraId="397907B0" w14:textId="1FBDD392"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Financial instruments measured at amorti</w:t>
            </w:r>
            <w:r w:rsidR="00CF0CE6" w:rsidRPr="000C123E">
              <w:rPr>
                <w:rFonts w:ascii="Arial" w:hAnsi="Arial" w:cs="Arial"/>
                <w:b/>
                <w:bCs/>
                <w:color w:val="000000" w:themeColor="text1"/>
                <w:sz w:val="20"/>
                <w:lang w:bidi="th-TH"/>
              </w:rPr>
              <w:t>s</w:t>
            </w:r>
            <w:r w:rsidRPr="000C123E">
              <w:rPr>
                <w:rFonts w:ascii="Arial" w:hAnsi="Arial" w:cs="Arial"/>
                <w:b/>
                <w:bCs/>
                <w:color w:val="000000" w:themeColor="text1"/>
                <w:sz w:val="20"/>
                <w:lang w:bidi="th-TH"/>
              </w:rPr>
              <w:t>ed cost</w:t>
            </w:r>
          </w:p>
        </w:tc>
        <w:tc>
          <w:tcPr>
            <w:tcW w:w="1440" w:type="dxa"/>
            <w:tcBorders>
              <w:top w:val="single" w:sz="4" w:space="0" w:color="auto"/>
              <w:bottom w:val="single" w:sz="4" w:space="0" w:color="auto"/>
            </w:tcBorders>
            <w:vAlign w:val="bottom"/>
            <w:hideMark/>
          </w:tcPr>
          <w:p w14:paraId="7C2379AB" w14:textId="58C83666"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0C123E">
              <w:rPr>
                <w:rFonts w:ascii="Arial" w:hAnsi="Arial" w:cs="Arial"/>
                <w:b/>
                <w:bCs/>
                <w:color w:val="000000" w:themeColor="text1"/>
                <w:sz w:val="20"/>
                <w:lang w:bidi="th-TH"/>
              </w:rPr>
              <w:t>Total</w:t>
            </w:r>
          </w:p>
        </w:tc>
        <w:tc>
          <w:tcPr>
            <w:tcW w:w="1440" w:type="dxa"/>
            <w:tcBorders>
              <w:top w:val="single" w:sz="4" w:space="0" w:color="auto"/>
              <w:bottom w:val="single" w:sz="4" w:space="0" w:color="auto"/>
            </w:tcBorders>
            <w:vAlign w:val="bottom"/>
            <w:hideMark/>
          </w:tcPr>
          <w:p w14:paraId="248BD1D5" w14:textId="14209605" w:rsidR="00BC4165" w:rsidRPr="000C123E" w:rsidRDefault="00BC4165" w:rsidP="00FC541D">
            <w:pPr>
              <w:pStyle w:val="acctfourfigures"/>
              <w:tabs>
                <w:tab w:val="clear" w:pos="765"/>
              </w:tabs>
              <w:spacing w:line="240" w:lineRule="auto"/>
              <w:ind w:left="-76" w:right="-86"/>
              <w:jc w:val="right"/>
              <w:rPr>
                <w:rFonts w:ascii="Arial" w:hAnsi="Arial" w:cs="Arial"/>
                <w:b/>
                <w:bCs/>
                <w:color w:val="000000" w:themeColor="text1"/>
                <w:sz w:val="20"/>
                <w:cs/>
              </w:rPr>
            </w:pPr>
            <w:r w:rsidRPr="000C123E">
              <w:rPr>
                <w:rFonts w:ascii="Arial" w:hAnsi="Arial" w:cs="Arial"/>
                <w:b/>
                <w:bCs/>
                <w:color w:val="000000" w:themeColor="text1"/>
                <w:sz w:val="20"/>
                <w:lang w:bidi="th-TH"/>
              </w:rPr>
              <w:t xml:space="preserve">Level </w:t>
            </w:r>
            <w:r w:rsidRPr="000C123E">
              <w:rPr>
                <w:rFonts w:ascii="Arial" w:hAnsi="Arial" w:cs="Arial"/>
                <w:b/>
                <w:bCs/>
                <w:color w:val="000000" w:themeColor="text1"/>
                <w:sz w:val="20"/>
                <w:cs/>
                <w:lang w:bidi="th-TH"/>
              </w:rPr>
              <w:t>1</w:t>
            </w:r>
          </w:p>
        </w:tc>
        <w:tc>
          <w:tcPr>
            <w:tcW w:w="1440" w:type="dxa"/>
            <w:tcBorders>
              <w:top w:val="single" w:sz="4" w:space="0" w:color="auto"/>
              <w:bottom w:val="single" w:sz="4" w:space="0" w:color="auto"/>
            </w:tcBorders>
            <w:vAlign w:val="bottom"/>
            <w:hideMark/>
          </w:tcPr>
          <w:p w14:paraId="73DFA2BF" w14:textId="0D23955C"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rPr>
            </w:pPr>
            <w:r w:rsidRPr="000C123E">
              <w:rPr>
                <w:rFonts w:ascii="Arial" w:hAnsi="Arial" w:cs="Arial"/>
                <w:b/>
                <w:bCs/>
                <w:color w:val="000000" w:themeColor="text1"/>
                <w:sz w:val="20"/>
                <w:lang w:bidi="th-TH"/>
              </w:rPr>
              <w:t>Level 2</w:t>
            </w:r>
          </w:p>
        </w:tc>
        <w:tc>
          <w:tcPr>
            <w:tcW w:w="1440" w:type="dxa"/>
            <w:tcBorders>
              <w:top w:val="single" w:sz="4" w:space="0" w:color="auto"/>
              <w:bottom w:val="single" w:sz="4" w:space="0" w:color="auto"/>
            </w:tcBorders>
            <w:vAlign w:val="bottom"/>
            <w:hideMark/>
          </w:tcPr>
          <w:p w14:paraId="16B3CE25" w14:textId="254F3966"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0C123E">
              <w:rPr>
                <w:rFonts w:ascii="Arial" w:hAnsi="Arial" w:cs="Arial"/>
                <w:b/>
                <w:bCs/>
                <w:color w:val="000000" w:themeColor="text1"/>
                <w:sz w:val="20"/>
                <w:szCs w:val="20"/>
              </w:rPr>
              <w:t>Level 3</w:t>
            </w:r>
          </w:p>
        </w:tc>
        <w:tc>
          <w:tcPr>
            <w:tcW w:w="1440" w:type="dxa"/>
            <w:tcBorders>
              <w:top w:val="single" w:sz="4" w:space="0" w:color="auto"/>
              <w:bottom w:val="single" w:sz="4" w:space="0" w:color="auto"/>
            </w:tcBorders>
            <w:vAlign w:val="bottom"/>
            <w:hideMark/>
          </w:tcPr>
          <w:p w14:paraId="6B52A103" w14:textId="14519AC7"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Total</w:t>
            </w:r>
          </w:p>
        </w:tc>
      </w:tr>
      <w:tr w:rsidR="002F5038" w:rsidRPr="000C123E" w14:paraId="34F0702C" w14:textId="77777777" w:rsidTr="00A74B26">
        <w:trPr>
          <w:trHeight w:val="190"/>
          <w:tblHeader/>
        </w:trPr>
        <w:tc>
          <w:tcPr>
            <w:tcW w:w="3942" w:type="dxa"/>
            <w:vAlign w:val="bottom"/>
          </w:tcPr>
          <w:p w14:paraId="55117904" w14:textId="77777777"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tcPr>
          <w:p w14:paraId="4F163157" w14:textId="1991ECE9" w:rsidR="00BC4165" w:rsidRPr="000C123E"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576BB915" w14:textId="6EF9706F" w:rsidR="00BC4165" w:rsidRPr="000C123E"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02536CDF" w14:textId="2FFC0A85"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537EA8D7" w14:textId="0AC048E5"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14340338" w14:textId="156EDCBA" w:rsidR="00BC4165" w:rsidRPr="000C123E" w:rsidRDefault="00BC4165" w:rsidP="00FC541D">
            <w:pPr>
              <w:pStyle w:val="acctfourfigures"/>
              <w:tabs>
                <w:tab w:val="clear" w:pos="765"/>
              </w:tabs>
              <w:spacing w:line="240" w:lineRule="auto"/>
              <w:ind w:left="-76"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1286A8E3" w14:textId="4DFB0DB4"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3A6297B6" w14:textId="2A8C62F7"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0C123E">
              <w:rPr>
                <w:rFonts w:ascii="Arial" w:eastAsia="Arial Unicode MS" w:hAnsi="Arial" w:cs="Arial"/>
                <w:b/>
                <w:bCs/>
                <w:color w:val="000000" w:themeColor="text1"/>
                <w:sz w:val="20"/>
                <w:szCs w:val="20"/>
              </w:rPr>
              <w:t>Million Baht</w:t>
            </w:r>
          </w:p>
        </w:tc>
        <w:tc>
          <w:tcPr>
            <w:tcW w:w="1440" w:type="dxa"/>
            <w:tcBorders>
              <w:top w:val="single" w:sz="4" w:space="0" w:color="auto"/>
              <w:bottom w:val="single" w:sz="4" w:space="0" w:color="auto"/>
            </w:tcBorders>
          </w:tcPr>
          <w:p w14:paraId="37117CE0" w14:textId="0B7EC649"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r>
      <w:tr w:rsidR="002F5038" w:rsidRPr="000C123E" w14:paraId="7E8A0B1D" w14:textId="77777777" w:rsidTr="00A74B26">
        <w:tc>
          <w:tcPr>
            <w:tcW w:w="3942" w:type="dxa"/>
          </w:tcPr>
          <w:p w14:paraId="3931EA45" w14:textId="21DC318B"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As </w:t>
            </w:r>
            <w:proofErr w:type="gramStart"/>
            <w:r w:rsidRPr="000C123E">
              <w:rPr>
                <w:rFonts w:ascii="Arial" w:hAnsi="Arial" w:cs="Arial"/>
                <w:b/>
                <w:bCs/>
                <w:color w:val="000000" w:themeColor="text1"/>
                <w:sz w:val="20"/>
                <w:szCs w:val="20"/>
              </w:rPr>
              <w:t>at</w:t>
            </w:r>
            <w:proofErr w:type="gramEnd"/>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rPr>
              <w:t>31 March</w:t>
            </w:r>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rPr>
              <w:t>2026</w:t>
            </w:r>
          </w:p>
        </w:tc>
        <w:tc>
          <w:tcPr>
            <w:tcW w:w="1440" w:type="dxa"/>
            <w:tcBorders>
              <w:top w:val="single" w:sz="4" w:space="0" w:color="auto"/>
            </w:tcBorders>
          </w:tcPr>
          <w:p w14:paraId="1832306B"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19D08FE3"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5DA8E30D"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3BAA9291"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4BF4CFEB"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721CFAA1"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791BB711"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55A037D0"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2F5038" w:rsidRPr="000C123E" w14:paraId="34F2BF3D" w14:textId="77777777" w:rsidTr="00A74B26">
        <w:tc>
          <w:tcPr>
            <w:tcW w:w="3942" w:type="dxa"/>
            <w:hideMark/>
          </w:tcPr>
          <w:p w14:paraId="10D94E99" w14:textId="2D7090FE"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lang w:val="en-GB"/>
              </w:rPr>
            </w:pPr>
            <w:r w:rsidRPr="000C123E">
              <w:rPr>
                <w:rFonts w:ascii="Arial" w:hAnsi="Arial" w:cs="Arial"/>
                <w:b/>
                <w:bCs/>
                <w:color w:val="000000" w:themeColor="text1"/>
                <w:sz w:val="20"/>
                <w:szCs w:val="20"/>
                <w:lang w:eastAsia="en-GB"/>
              </w:rPr>
              <w:t>Financial assets</w:t>
            </w:r>
          </w:p>
        </w:tc>
        <w:tc>
          <w:tcPr>
            <w:tcW w:w="1440" w:type="dxa"/>
          </w:tcPr>
          <w:p w14:paraId="3CD7A82F"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A0F9982"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1DA3449"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D7895E6"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47C4FD4"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E161433"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47FC025"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CB98A13"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F56D62" w:rsidRPr="000C123E" w14:paraId="5B09F2E2" w14:textId="77777777" w:rsidTr="00A74B26">
        <w:tc>
          <w:tcPr>
            <w:tcW w:w="3942" w:type="dxa"/>
          </w:tcPr>
          <w:p w14:paraId="5F9F53CF" w14:textId="3FE99FA5" w:rsidR="00F56D62" w:rsidRPr="000C123E" w:rsidRDefault="00F56D62" w:rsidP="00F5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color w:val="000000" w:themeColor="text1"/>
                <w:sz w:val="20"/>
                <w:szCs w:val="20"/>
                <w:cs/>
              </w:rPr>
            </w:pPr>
            <w:r w:rsidRPr="000C123E">
              <w:rPr>
                <w:rFonts w:ascii="Arial" w:hAnsi="Arial" w:cs="Arial"/>
                <w:color w:val="000000" w:themeColor="text1"/>
                <w:sz w:val="20"/>
                <w:szCs w:val="20"/>
                <w:lang w:eastAsia="en-GB"/>
              </w:rPr>
              <w:t xml:space="preserve">Investment in </w:t>
            </w:r>
            <w:proofErr w:type="gramStart"/>
            <w:r w:rsidRPr="000C123E">
              <w:rPr>
                <w:rFonts w:ascii="Arial" w:hAnsi="Arial" w:cs="Arial"/>
                <w:color w:val="000000" w:themeColor="text1"/>
                <w:sz w:val="20"/>
                <w:szCs w:val="20"/>
                <w:lang w:eastAsia="en-GB"/>
              </w:rPr>
              <w:t>equity</w:t>
            </w:r>
            <w:proofErr w:type="gramEnd"/>
            <w:r w:rsidRPr="000C123E">
              <w:rPr>
                <w:rFonts w:ascii="Arial" w:hAnsi="Arial" w:cs="Arial"/>
                <w:color w:val="000000" w:themeColor="text1"/>
                <w:sz w:val="20"/>
                <w:szCs w:val="20"/>
                <w:lang w:eastAsia="en-GB"/>
              </w:rPr>
              <w:t xml:space="preserve"> instruments</w:t>
            </w:r>
          </w:p>
        </w:tc>
        <w:tc>
          <w:tcPr>
            <w:tcW w:w="1440" w:type="dxa"/>
          </w:tcPr>
          <w:p w14:paraId="62E84EA0" w14:textId="775BFC57"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cs/>
                <w:lang w:bidi="th-TH"/>
              </w:rPr>
            </w:pPr>
            <w:r w:rsidRPr="000C123E">
              <w:rPr>
                <w:rFonts w:ascii="Arial" w:hAnsi="Arial" w:cs="Arial"/>
                <w:color w:val="000000" w:themeColor="text1"/>
                <w:sz w:val="20"/>
                <w:cs/>
                <w:lang w:bidi="th-TH"/>
              </w:rPr>
              <w:t>-</w:t>
            </w:r>
          </w:p>
        </w:tc>
        <w:tc>
          <w:tcPr>
            <w:tcW w:w="1440" w:type="dxa"/>
          </w:tcPr>
          <w:p w14:paraId="4B3BB643" w14:textId="1EEC9E21"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cs/>
                <w:lang w:bidi="th-TH"/>
              </w:rPr>
              <w:t>3</w:t>
            </w:r>
            <w:r w:rsidRPr="000C123E">
              <w:rPr>
                <w:rFonts w:ascii="Arial" w:hAnsi="Arial" w:cs="Arial"/>
                <w:color w:val="000000" w:themeColor="text1"/>
                <w:sz w:val="20"/>
              </w:rPr>
              <w:t>,</w:t>
            </w:r>
            <w:r w:rsidRPr="000C123E">
              <w:rPr>
                <w:rFonts w:ascii="Arial" w:hAnsi="Arial" w:cs="Arial"/>
                <w:color w:val="000000" w:themeColor="text1"/>
                <w:sz w:val="20"/>
                <w:cs/>
                <w:lang w:bidi="th-TH"/>
              </w:rPr>
              <w:t>301</w:t>
            </w:r>
          </w:p>
        </w:tc>
        <w:tc>
          <w:tcPr>
            <w:tcW w:w="1440" w:type="dxa"/>
          </w:tcPr>
          <w:p w14:paraId="4CA70BEA" w14:textId="767B09AA"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cs/>
                <w:lang w:bidi="th-TH"/>
              </w:rPr>
              <w:t>-</w:t>
            </w:r>
          </w:p>
        </w:tc>
        <w:tc>
          <w:tcPr>
            <w:tcW w:w="1440" w:type="dxa"/>
          </w:tcPr>
          <w:p w14:paraId="4DD78FAE" w14:textId="692EA901"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cs/>
                <w:lang w:bidi="th-TH"/>
              </w:rPr>
              <w:t>3</w:t>
            </w:r>
            <w:r w:rsidRPr="000C123E">
              <w:rPr>
                <w:rFonts w:ascii="Arial" w:hAnsi="Arial" w:cs="Arial"/>
                <w:color w:val="000000" w:themeColor="text1"/>
                <w:sz w:val="20"/>
              </w:rPr>
              <w:t>,</w:t>
            </w:r>
            <w:r w:rsidRPr="000C123E">
              <w:rPr>
                <w:rFonts w:ascii="Arial" w:hAnsi="Arial" w:cs="Arial"/>
                <w:color w:val="000000" w:themeColor="text1"/>
                <w:sz w:val="20"/>
                <w:cs/>
                <w:lang w:bidi="th-TH"/>
              </w:rPr>
              <w:t>301</w:t>
            </w:r>
          </w:p>
        </w:tc>
        <w:tc>
          <w:tcPr>
            <w:tcW w:w="1440" w:type="dxa"/>
          </w:tcPr>
          <w:p w14:paraId="31BD7535" w14:textId="3E167B15"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466</w:t>
            </w:r>
          </w:p>
        </w:tc>
        <w:tc>
          <w:tcPr>
            <w:tcW w:w="1440" w:type="dxa"/>
          </w:tcPr>
          <w:p w14:paraId="3F9D097F" w14:textId="7F7CA7CC"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cs/>
                <w:lang w:bidi="th-TH"/>
              </w:rPr>
              <w:t>-</w:t>
            </w:r>
          </w:p>
        </w:tc>
        <w:tc>
          <w:tcPr>
            <w:tcW w:w="1440" w:type="dxa"/>
          </w:tcPr>
          <w:p w14:paraId="479FF334" w14:textId="6C3E2EC6"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cs/>
                <w:lang w:bidi="th-TH"/>
              </w:rPr>
              <w:t>2</w:t>
            </w:r>
            <w:r w:rsidRPr="000C123E">
              <w:rPr>
                <w:rFonts w:ascii="Arial" w:hAnsi="Arial" w:cs="Arial"/>
                <w:color w:val="000000" w:themeColor="text1"/>
                <w:sz w:val="20"/>
              </w:rPr>
              <w:t>,</w:t>
            </w:r>
            <w:r w:rsidRPr="000C123E">
              <w:rPr>
                <w:rFonts w:ascii="Arial" w:hAnsi="Arial" w:cs="Arial"/>
                <w:color w:val="000000" w:themeColor="text1"/>
                <w:sz w:val="20"/>
                <w:cs/>
                <w:lang w:bidi="th-TH"/>
              </w:rPr>
              <w:t>835</w:t>
            </w:r>
          </w:p>
        </w:tc>
        <w:tc>
          <w:tcPr>
            <w:tcW w:w="1440" w:type="dxa"/>
          </w:tcPr>
          <w:p w14:paraId="210BC179" w14:textId="289550E6"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cs/>
                <w:lang w:bidi="th-TH"/>
              </w:rPr>
              <w:t>3</w:t>
            </w:r>
            <w:r w:rsidRPr="000C123E">
              <w:rPr>
                <w:rFonts w:ascii="Arial" w:hAnsi="Arial" w:cs="Arial"/>
                <w:color w:val="000000" w:themeColor="text1"/>
                <w:sz w:val="20"/>
              </w:rPr>
              <w:t>,</w:t>
            </w:r>
            <w:r w:rsidRPr="000C123E">
              <w:rPr>
                <w:rFonts w:ascii="Arial" w:hAnsi="Arial" w:cs="Arial"/>
                <w:color w:val="000000" w:themeColor="text1"/>
                <w:sz w:val="20"/>
                <w:cs/>
                <w:lang w:bidi="th-TH"/>
              </w:rPr>
              <w:t>301</w:t>
            </w:r>
          </w:p>
        </w:tc>
      </w:tr>
      <w:tr w:rsidR="00F56D62" w:rsidRPr="000C123E" w14:paraId="37A0DACA" w14:textId="77777777" w:rsidTr="002B4D22">
        <w:tc>
          <w:tcPr>
            <w:tcW w:w="3942" w:type="dxa"/>
          </w:tcPr>
          <w:p w14:paraId="27B79D39" w14:textId="391C80ED" w:rsidR="00F56D62" w:rsidRPr="000C123E" w:rsidRDefault="00F56D62" w:rsidP="00F5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color w:val="000000" w:themeColor="text1"/>
                <w:sz w:val="20"/>
                <w:szCs w:val="20"/>
                <w:cs/>
              </w:rPr>
            </w:pPr>
            <w:r w:rsidRPr="000C123E">
              <w:rPr>
                <w:rFonts w:ascii="Arial" w:hAnsi="Arial" w:cs="Arial"/>
                <w:color w:val="000000" w:themeColor="text1"/>
                <w:sz w:val="20"/>
                <w:szCs w:val="20"/>
                <w:lang w:eastAsia="en-GB"/>
              </w:rPr>
              <w:t>Forward contracts</w:t>
            </w:r>
          </w:p>
        </w:tc>
        <w:tc>
          <w:tcPr>
            <w:tcW w:w="1440" w:type="dxa"/>
            <w:vAlign w:val="bottom"/>
          </w:tcPr>
          <w:p w14:paraId="1C727B48" w14:textId="034D61D9"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26</w:t>
            </w:r>
          </w:p>
        </w:tc>
        <w:tc>
          <w:tcPr>
            <w:tcW w:w="1440" w:type="dxa"/>
            <w:vAlign w:val="bottom"/>
          </w:tcPr>
          <w:p w14:paraId="12B5C8F2" w14:textId="4AAF7096"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5CBB1EF7" w14:textId="477F1185"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3C82A2A8" w14:textId="70D002CA"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26</w:t>
            </w:r>
          </w:p>
        </w:tc>
        <w:tc>
          <w:tcPr>
            <w:tcW w:w="1440" w:type="dxa"/>
            <w:vAlign w:val="bottom"/>
          </w:tcPr>
          <w:p w14:paraId="6C72BAAF" w14:textId="7707F9AA"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69C7E8BA" w14:textId="0801D962"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26</w:t>
            </w:r>
          </w:p>
        </w:tc>
        <w:tc>
          <w:tcPr>
            <w:tcW w:w="1440" w:type="dxa"/>
            <w:vAlign w:val="bottom"/>
          </w:tcPr>
          <w:p w14:paraId="45C24F75" w14:textId="49FD4A5C"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cs/>
              </w:rPr>
            </w:pPr>
            <w:r w:rsidRPr="000C123E">
              <w:rPr>
                <w:rFonts w:ascii="Arial" w:hAnsi="Arial" w:cs="Arial"/>
                <w:color w:val="000000" w:themeColor="text1"/>
                <w:sz w:val="20"/>
              </w:rPr>
              <w:t>-</w:t>
            </w:r>
          </w:p>
        </w:tc>
        <w:tc>
          <w:tcPr>
            <w:tcW w:w="1440" w:type="dxa"/>
            <w:vAlign w:val="bottom"/>
          </w:tcPr>
          <w:p w14:paraId="20BE17B9" w14:textId="151A8963"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cs/>
                <w:lang w:bidi="th-TH"/>
              </w:rPr>
            </w:pPr>
            <w:r w:rsidRPr="000C123E">
              <w:rPr>
                <w:rFonts w:ascii="Arial" w:hAnsi="Arial" w:cs="Arial"/>
                <w:color w:val="000000" w:themeColor="text1"/>
                <w:sz w:val="20"/>
              </w:rPr>
              <w:t>26</w:t>
            </w:r>
          </w:p>
        </w:tc>
      </w:tr>
      <w:tr w:rsidR="00F56D62" w:rsidRPr="000C123E" w14:paraId="6604270E" w14:textId="77777777" w:rsidTr="002B4D22">
        <w:trPr>
          <w:trHeight w:val="261"/>
        </w:trPr>
        <w:tc>
          <w:tcPr>
            <w:tcW w:w="3942" w:type="dxa"/>
          </w:tcPr>
          <w:p w14:paraId="5E1D5E53" w14:textId="63819FFB" w:rsidR="00F56D62" w:rsidRPr="000C123E" w:rsidRDefault="00F56D62" w:rsidP="00F56D62">
            <w:pPr>
              <w:spacing w:line="240" w:lineRule="auto"/>
              <w:ind w:right="-90"/>
              <w:rPr>
                <w:rFonts w:ascii="Arial" w:hAnsi="Arial" w:cs="Arial"/>
                <w:b/>
                <w:bCs/>
                <w:color w:val="000000" w:themeColor="text1"/>
                <w:sz w:val="20"/>
                <w:szCs w:val="20"/>
              </w:rPr>
            </w:pPr>
            <w:r w:rsidRPr="000C123E">
              <w:rPr>
                <w:rFonts w:ascii="Arial" w:hAnsi="Arial" w:cs="Arial"/>
                <w:color w:val="000000" w:themeColor="text1"/>
                <w:sz w:val="20"/>
                <w:szCs w:val="20"/>
                <w:lang w:eastAsia="en-GB"/>
              </w:rPr>
              <w:t>Interest rate swaps</w:t>
            </w:r>
          </w:p>
        </w:tc>
        <w:tc>
          <w:tcPr>
            <w:tcW w:w="1440" w:type="dxa"/>
          </w:tcPr>
          <w:p w14:paraId="0758043B" w14:textId="361545E6"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c>
          <w:tcPr>
            <w:tcW w:w="1440" w:type="dxa"/>
            <w:vAlign w:val="bottom"/>
          </w:tcPr>
          <w:p w14:paraId="5F49056B" w14:textId="69276577"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3579B949" w14:textId="276C6910"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5AF0C8F5" w14:textId="050754B2"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c>
          <w:tcPr>
            <w:tcW w:w="1440" w:type="dxa"/>
          </w:tcPr>
          <w:p w14:paraId="3A54C75E" w14:textId="0548E7E4"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4C2AF909" w14:textId="58F4C448"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c>
          <w:tcPr>
            <w:tcW w:w="1440" w:type="dxa"/>
          </w:tcPr>
          <w:p w14:paraId="59D6C669" w14:textId="411AEFAC"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093F8CAB" w14:textId="41697A71" w:rsidR="00F56D62" w:rsidRPr="000C123E" w:rsidRDefault="00F56D62" w:rsidP="00F56D62">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r>
      <w:tr w:rsidR="00F56D62" w:rsidRPr="000C123E" w14:paraId="0711C3E9" w14:textId="77777777" w:rsidTr="00A74B26">
        <w:tc>
          <w:tcPr>
            <w:tcW w:w="3942" w:type="dxa"/>
          </w:tcPr>
          <w:p w14:paraId="5477CB0A" w14:textId="77777777" w:rsidR="00F56D62" w:rsidRPr="000C123E" w:rsidRDefault="00F56D62" w:rsidP="00F5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color w:val="000000" w:themeColor="text1"/>
                <w:sz w:val="20"/>
                <w:szCs w:val="20"/>
                <w:cs/>
              </w:rPr>
            </w:pPr>
          </w:p>
        </w:tc>
        <w:tc>
          <w:tcPr>
            <w:tcW w:w="1440" w:type="dxa"/>
          </w:tcPr>
          <w:p w14:paraId="747BCBCE"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4A102F7D"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50858BE1"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68E4BCC1"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310CE99B"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34CF12A8"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62A4A277" w14:textId="77777777" w:rsidR="00F56D62" w:rsidRPr="000C123E" w:rsidRDefault="00F56D62" w:rsidP="00F5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62EF07F9"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lang w:val="en-US" w:bidi="th-TH"/>
              </w:rPr>
            </w:pPr>
          </w:p>
        </w:tc>
      </w:tr>
      <w:tr w:rsidR="00F56D62" w:rsidRPr="000C123E" w14:paraId="5232BDAD" w14:textId="77777777" w:rsidTr="00A74B26">
        <w:trPr>
          <w:trHeight w:val="261"/>
        </w:trPr>
        <w:tc>
          <w:tcPr>
            <w:tcW w:w="3942" w:type="dxa"/>
          </w:tcPr>
          <w:p w14:paraId="6DDD4207" w14:textId="4F81B79E" w:rsidR="00F56D62" w:rsidRPr="000C123E" w:rsidRDefault="00F56D62" w:rsidP="00F5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b/>
                <w:bCs/>
                <w:color w:val="000000" w:themeColor="text1"/>
                <w:sz w:val="20"/>
                <w:szCs w:val="20"/>
                <w:lang w:eastAsia="en-GB"/>
              </w:rPr>
              <w:t>Financial liabilities</w:t>
            </w:r>
          </w:p>
        </w:tc>
        <w:tc>
          <w:tcPr>
            <w:tcW w:w="1440" w:type="dxa"/>
            <w:tcBorders>
              <w:left w:val="nil"/>
              <w:right w:val="nil"/>
            </w:tcBorders>
          </w:tcPr>
          <w:p w14:paraId="54842658"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17C6C65D"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0FADEC90"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c>
          <w:tcPr>
            <w:tcW w:w="1440" w:type="dxa"/>
            <w:tcBorders>
              <w:left w:val="nil"/>
              <w:right w:val="nil"/>
            </w:tcBorders>
          </w:tcPr>
          <w:p w14:paraId="59FE5684"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689F2372"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2A8C5FFC"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6B8DC2FB" w14:textId="77777777" w:rsidR="00F56D62" w:rsidRPr="000C123E" w:rsidRDefault="00F56D62" w:rsidP="00F5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3467CE8" w14:textId="77777777" w:rsidR="00F56D62" w:rsidRPr="000C123E" w:rsidRDefault="00F56D62" w:rsidP="00F56D62">
            <w:pPr>
              <w:pStyle w:val="acctfourfigures"/>
              <w:tabs>
                <w:tab w:val="clear" w:pos="765"/>
              </w:tabs>
              <w:spacing w:line="240" w:lineRule="auto"/>
              <w:ind w:right="-72"/>
              <w:jc w:val="right"/>
              <w:rPr>
                <w:rFonts w:ascii="Arial" w:hAnsi="Arial" w:cs="Arial"/>
                <w:color w:val="000000" w:themeColor="text1"/>
                <w:sz w:val="20"/>
              </w:rPr>
            </w:pPr>
          </w:p>
        </w:tc>
      </w:tr>
      <w:tr w:rsidR="00BA216E" w:rsidRPr="000C123E" w14:paraId="621162C3" w14:textId="77777777" w:rsidTr="00091A59">
        <w:trPr>
          <w:trHeight w:val="261"/>
        </w:trPr>
        <w:tc>
          <w:tcPr>
            <w:tcW w:w="3942" w:type="dxa"/>
          </w:tcPr>
          <w:p w14:paraId="751E4342" w14:textId="6D21CF3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color w:val="000000" w:themeColor="text1"/>
                <w:sz w:val="20"/>
                <w:szCs w:val="20"/>
                <w:cs/>
                <w:lang w:eastAsia="en-GB"/>
              </w:rPr>
            </w:pPr>
            <w:r w:rsidRPr="000C123E">
              <w:rPr>
                <w:rFonts w:ascii="Arial" w:hAnsi="Arial" w:cs="Arial"/>
                <w:color w:val="000000" w:themeColor="text1"/>
                <w:sz w:val="20"/>
                <w:szCs w:val="20"/>
                <w:lang w:eastAsia="en-GB"/>
              </w:rPr>
              <w:t>Debentures</w:t>
            </w:r>
          </w:p>
        </w:tc>
        <w:tc>
          <w:tcPr>
            <w:tcW w:w="1440" w:type="dxa"/>
            <w:vAlign w:val="bottom"/>
          </w:tcPr>
          <w:p w14:paraId="7C435927" w14:textId="56F81C8F"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6F68325C" w14:textId="076C6F5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color w:val="000000" w:themeColor="text1"/>
                <w:sz w:val="20"/>
                <w:szCs w:val="20"/>
                <w:lang w:val="en-GB" w:bidi="ar-SA"/>
              </w:rPr>
            </w:pPr>
            <w:r w:rsidRPr="000C123E">
              <w:rPr>
                <w:rFonts w:ascii="Arial" w:hAnsi="Arial" w:cs="Arial"/>
                <w:color w:val="000000" w:themeColor="text1"/>
                <w:sz w:val="20"/>
                <w:szCs w:val="20"/>
                <w:lang w:val="en-GB" w:bidi="ar-SA"/>
              </w:rPr>
              <w:t>-</w:t>
            </w:r>
          </w:p>
        </w:tc>
        <w:tc>
          <w:tcPr>
            <w:tcW w:w="1440" w:type="dxa"/>
            <w:vAlign w:val="bottom"/>
          </w:tcPr>
          <w:p w14:paraId="1FABC741" w14:textId="53A446F8"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14,350</w:t>
            </w:r>
          </w:p>
        </w:tc>
        <w:tc>
          <w:tcPr>
            <w:tcW w:w="1440" w:type="dxa"/>
            <w:vAlign w:val="bottom"/>
          </w:tcPr>
          <w:p w14:paraId="7106A1AB" w14:textId="26F330EE"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14,350</w:t>
            </w:r>
          </w:p>
        </w:tc>
        <w:tc>
          <w:tcPr>
            <w:tcW w:w="1440" w:type="dxa"/>
            <w:vAlign w:val="bottom"/>
          </w:tcPr>
          <w:p w14:paraId="7651A68E" w14:textId="5AA8D29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119EFD11" w14:textId="19A379D8"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14,437</w:t>
            </w:r>
          </w:p>
        </w:tc>
        <w:tc>
          <w:tcPr>
            <w:tcW w:w="1440" w:type="dxa"/>
            <w:vAlign w:val="bottom"/>
          </w:tcPr>
          <w:p w14:paraId="2C76828A" w14:textId="2F86138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545F2B6A" w14:textId="45A82DDC"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14,437</w:t>
            </w:r>
          </w:p>
        </w:tc>
      </w:tr>
      <w:tr w:rsidR="00BA216E" w:rsidRPr="000C123E" w14:paraId="25DB6797" w14:textId="77777777" w:rsidTr="00A74B26">
        <w:trPr>
          <w:trHeight w:val="261"/>
        </w:trPr>
        <w:tc>
          <w:tcPr>
            <w:tcW w:w="3942" w:type="dxa"/>
          </w:tcPr>
          <w:p w14:paraId="7BE0C290"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color w:val="000000" w:themeColor="text1"/>
                <w:sz w:val="20"/>
                <w:szCs w:val="20"/>
                <w:lang w:eastAsia="en-GB"/>
              </w:rPr>
            </w:pPr>
          </w:p>
        </w:tc>
        <w:tc>
          <w:tcPr>
            <w:tcW w:w="1440" w:type="dxa"/>
            <w:vAlign w:val="bottom"/>
          </w:tcPr>
          <w:p w14:paraId="09047395"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vAlign w:val="bottom"/>
          </w:tcPr>
          <w:p w14:paraId="0AD2DDBE"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69187DB" w14:textId="77777777" w:rsidR="00BA216E" w:rsidRPr="000C123E" w:rsidRDefault="00BA216E" w:rsidP="00BA216E">
            <w:pPr>
              <w:pStyle w:val="acctfourfigures"/>
              <w:tabs>
                <w:tab w:val="clear" w:pos="765"/>
              </w:tabs>
              <w:spacing w:line="240" w:lineRule="auto"/>
              <w:ind w:right="-72"/>
              <w:jc w:val="center"/>
              <w:rPr>
                <w:rFonts w:ascii="Arial" w:hAnsi="Arial" w:cs="Arial"/>
                <w:color w:val="000000" w:themeColor="text1"/>
                <w:sz w:val="20"/>
              </w:rPr>
            </w:pPr>
          </w:p>
        </w:tc>
        <w:tc>
          <w:tcPr>
            <w:tcW w:w="1440" w:type="dxa"/>
          </w:tcPr>
          <w:p w14:paraId="2815C17D"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65ACA596" w14:textId="77777777" w:rsidR="00BA216E" w:rsidRPr="000C123E" w:rsidRDefault="00BA216E" w:rsidP="00BA216E">
            <w:pPr>
              <w:pStyle w:val="acctfourfigures"/>
              <w:tabs>
                <w:tab w:val="clear" w:pos="765"/>
              </w:tabs>
              <w:spacing w:line="240" w:lineRule="auto"/>
              <w:ind w:right="-72"/>
              <w:rPr>
                <w:rFonts w:ascii="Arial" w:hAnsi="Arial" w:cs="Arial"/>
                <w:color w:val="000000" w:themeColor="text1"/>
                <w:sz w:val="20"/>
              </w:rPr>
            </w:pPr>
          </w:p>
        </w:tc>
        <w:tc>
          <w:tcPr>
            <w:tcW w:w="1440" w:type="dxa"/>
          </w:tcPr>
          <w:p w14:paraId="2B5948C8" w14:textId="77777777" w:rsidR="00BA216E" w:rsidRPr="000C123E" w:rsidRDefault="00BA216E" w:rsidP="00BA216E">
            <w:pPr>
              <w:pStyle w:val="acctfourfigures"/>
              <w:tabs>
                <w:tab w:val="clear" w:pos="765"/>
              </w:tabs>
              <w:spacing w:line="240" w:lineRule="auto"/>
              <w:ind w:right="-72"/>
              <w:rPr>
                <w:rFonts w:ascii="Arial" w:hAnsi="Arial" w:cs="Arial"/>
                <w:color w:val="000000" w:themeColor="text1"/>
                <w:sz w:val="20"/>
              </w:rPr>
            </w:pPr>
          </w:p>
        </w:tc>
        <w:tc>
          <w:tcPr>
            <w:tcW w:w="1440" w:type="dxa"/>
            <w:vAlign w:val="bottom"/>
          </w:tcPr>
          <w:p w14:paraId="1B49D99B" w14:textId="77777777" w:rsidR="00BA216E" w:rsidRPr="000C123E" w:rsidRDefault="00BA216E" w:rsidP="00BA216E">
            <w:pPr>
              <w:pStyle w:val="acctfourfigures"/>
              <w:tabs>
                <w:tab w:val="clear" w:pos="765"/>
              </w:tabs>
              <w:spacing w:line="240" w:lineRule="auto"/>
              <w:ind w:right="-72"/>
              <w:rPr>
                <w:rFonts w:ascii="Arial" w:hAnsi="Arial" w:cs="Arial"/>
                <w:color w:val="000000" w:themeColor="text1"/>
                <w:sz w:val="20"/>
              </w:rPr>
            </w:pPr>
          </w:p>
        </w:tc>
        <w:tc>
          <w:tcPr>
            <w:tcW w:w="1440" w:type="dxa"/>
          </w:tcPr>
          <w:p w14:paraId="7B2DC494" w14:textId="77777777" w:rsidR="00BA216E" w:rsidRPr="000C123E" w:rsidRDefault="00BA216E" w:rsidP="00BA216E">
            <w:pPr>
              <w:pStyle w:val="acctfourfigures"/>
              <w:tabs>
                <w:tab w:val="clear" w:pos="765"/>
              </w:tabs>
              <w:spacing w:line="240" w:lineRule="auto"/>
              <w:ind w:right="-72"/>
              <w:rPr>
                <w:rFonts w:ascii="Arial" w:hAnsi="Arial" w:cs="Arial"/>
                <w:color w:val="000000" w:themeColor="text1"/>
                <w:sz w:val="20"/>
              </w:rPr>
            </w:pPr>
          </w:p>
        </w:tc>
      </w:tr>
      <w:tr w:rsidR="00BA216E" w:rsidRPr="000C123E" w14:paraId="0BBA8AE5" w14:textId="77777777" w:rsidTr="00A74B26">
        <w:tc>
          <w:tcPr>
            <w:tcW w:w="3942" w:type="dxa"/>
          </w:tcPr>
          <w:p w14:paraId="2B6DE0B1" w14:textId="60EA9B7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As </w:t>
            </w:r>
            <w:proofErr w:type="gramStart"/>
            <w:r w:rsidRPr="000C123E">
              <w:rPr>
                <w:rFonts w:ascii="Arial" w:hAnsi="Arial" w:cs="Arial"/>
                <w:b/>
                <w:bCs/>
                <w:color w:val="000000" w:themeColor="text1"/>
                <w:sz w:val="20"/>
                <w:szCs w:val="20"/>
              </w:rPr>
              <w:t>at</w:t>
            </w:r>
            <w:proofErr w:type="gramEnd"/>
            <w:r w:rsidRPr="000C123E">
              <w:rPr>
                <w:rFonts w:ascii="Arial" w:hAnsi="Arial" w:cs="Arial"/>
                <w:b/>
                <w:bCs/>
                <w:color w:val="000000" w:themeColor="text1"/>
                <w:sz w:val="20"/>
                <w:szCs w:val="20"/>
              </w:rPr>
              <w:t xml:space="preserve"> 31 December 2025</w:t>
            </w:r>
          </w:p>
        </w:tc>
        <w:tc>
          <w:tcPr>
            <w:tcW w:w="1440" w:type="dxa"/>
          </w:tcPr>
          <w:p w14:paraId="1B35BBC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50A645A"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1F2F1D6"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0D31091"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56E7CBD"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11BBED3"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FC3BDD7"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4FD7D3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55A69C60" w14:textId="77777777" w:rsidTr="00A74B26">
        <w:tc>
          <w:tcPr>
            <w:tcW w:w="3942" w:type="dxa"/>
            <w:hideMark/>
          </w:tcPr>
          <w:p w14:paraId="0E6F1EBA" w14:textId="7A2574B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lang w:val="en-GB"/>
              </w:rPr>
            </w:pPr>
            <w:r w:rsidRPr="000C123E">
              <w:rPr>
                <w:rFonts w:ascii="Arial" w:hAnsi="Arial" w:cs="Arial"/>
                <w:b/>
                <w:bCs/>
                <w:color w:val="000000" w:themeColor="text1"/>
                <w:sz w:val="20"/>
                <w:szCs w:val="20"/>
                <w:lang w:eastAsia="en-GB"/>
              </w:rPr>
              <w:t>Financial assets</w:t>
            </w:r>
          </w:p>
        </w:tc>
        <w:tc>
          <w:tcPr>
            <w:tcW w:w="1440" w:type="dxa"/>
          </w:tcPr>
          <w:p w14:paraId="15E88031"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85B0E71"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DDA8799"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999E03B"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BC91A9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A3611EE"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ED4B730"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12C257A"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5C34638A" w14:textId="77777777" w:rsidTr="00A74B26">
        <w:tc>
          <w:tcPr>
            <w:tcW w:w="3942" w:type="dxa"/>
          </w:tcPr>
          <w:p w14:paraId="73C9EDA8" w14:textId="0A957B49"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color w:val="000000" w:themeColor="text1"/>
                <w:sz w:val="20"/>
                <w:szCs w:val="20"/>
                <w:cs/>
              </w:rPr>
            </w:pPr>
            <w:r w:rsidRPr="000C123E">
              <w:rPr>
                <w:rFonts w:ascii="Arial" w:hAnsi="Arial" w:cs="Arial"/>
                <w:color w:val="000000" w:themeColor="text1"/>
                <w:sz w:val="20"/>
                <w:szCs w:val="20"/>
                <w:lang w:eastAsia="en-GB"/>
              </w:rPr>
              <w:t xml:space="preserve">Investment in </w:t>
            </w:r>
            <w:proofErr w:type="gramStart"/>
            <w:r w:rsidRPr="000C123E">
              <w:rPr>
                <w:rFonts w:ascii="Arial" w:hAnsi="Arial" w:cs="Arial"/>
                <w:color w:val="000000" w:themeColor="text1"/>
                <w:sz w:val="20"/>
                <w:szCs w:val="20"/>
                <w:lang w:eastAsia="en-GB"/>
              </w:rPr>
              <w:t>equity</w:t>
            </w:r>
            <w:proofErr w:type="gramEnd"/>
            <w:r w:rsidRPr="000C123E">
              <w:rPr>
                <w:rFonts w:ascii="Arial" w:hAnsi="Arial" w:cs="Arial"/>
                <w:color w:val="000000" w:themeColor="text1"/>
                <w:sz w:val="20"/>
                <w:szCs w:val="20"/>
                <w:lang w:eastAsia="en-GB"/>
              </w:rPr>
              <w:t xml:space="preserve"> instruments</w:t>
            </w:r>
          </w:p>
        </w:tc>
        <w:tc>
          <w:tcPr>
            <w:tcW w:w="1440" w:type="dxa"/>
          </w:tcPr>
          <w:p w14:paraId="34A4739B" w14:textId="29C34AEB"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cs/>
                <w:lang w:val="en-US" w:bidi="th-TH"/>
              </w:rPr>
              <w:t>-</w:t>
            </w:r>
          </w:p>
        </w:tc>
        <w:tc>
          <w:tcPr>
            <w:tcW w:w="1440" w:type="dxa"/>
          </w:tcPr>
          <w:p w14:paraId="5A98D017" w14:textId="441DDFCE"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bidi="th-TH"/>
              </w:rPr>
              <w:t>3</w:t>
            </w:r>
            <w:r w:rsidRPr="000C123E">
              <w:rPr>
                <w:rFonts w:ascii="Arial" w:hAnsi="Arial" w:cs="Arial"/>
                <w:color w:val="000000" w:themeColor="text1"/>
                <w:sz w:val="20"/>
                <w:lang w:val="en-US" w:bidi="th-TH"/>
              </w:rPr>
              <w:t>,</w:t>
            </w:r>
            <w:r w:rsidRPr="000C123E">
              <w:rPr>
                <w:rFonts w:ascii="Arial" w:hAnsi="Arial" w:cs="Arial"/>
                <w:color w:val="000000" w:themeColor="text1"/>
                <w:sz w:val="20"/>
                <w:lang w:bidi="th-TH"/>
              </w:rPr>
              <w:t>317</w:t>
            </w:r>
          </w:p>
        </w:tc>
        <w:tc>
          <w:tcPr>
            <w:tcW w:w="1440" w:type="dxa"/>
          </w:tcPr>
          <w:p w14:paraId="023474EA" w14:textId="491FB1C9"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cs/>
                <w:lang w:bidi="th-TH"/>
              </w:rPr>
              <w:t>-</w:t>
            </w:r>
          </w:p>
        </w:tc>
        <w:tc>
          <w:tcPr>
            <w:tcW w:w="1440" w:type="dxa"/>
          </w:tcPr>
          <w:p w14:paraId="1167E59D" w14:textId="5FF43E9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3</w:t>
            </w:r>
            <w:r w:rsidRPr="000C123E">
              <w:rPr>
                <w:rFonts w:ascii="Arial" w:hAnsi="Arial" w:cs="Arial"/>
                <w:color w:val="000000" w:themeColor="text1"/>
                <w:sz w:val="20"/>
                <w:lang w:val="en-US" w:bidi="th-TH"/>
              </w:rPr>
              <w:t>,</w:t>
            </w:r>
            <w:r w:rsidRPr="000C123E">
              <w:rPr>
                <w:rFonts w:ascii="Arial" w:hAnsi="Arial" w:cs="Arial"/>
                <w:color w:val="000000" w:themeColor="text1"/>
                <w:sz w:val="20"/>
                <w:lang w:bidi="th-TH"/>
              </w:rPr>
              <w:t>317</w:t>
            </w:r>
          </w:p>
        </w:tc>
        <w:tc>
          <w:tcPr>
            <w:tcW w:w="1440" w:type="dxa"/>
          </w:tcPr>
          <w:p w14:paraId="14FEAA6F" w14:textId="38120724"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604</w:t>
            </w:r>
          </w:p>
        </w:tc>
        <w:tc>
          <w:tcPr>
            <w:tcW w:w="1440" w:type="dxa"/>
          </w:tcPr>
          <w:p w14:paraId="24572B9D" w14:textId="26A8B33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val="en-US" w:bidi="th-TH"/>
              </w:rPr>
              <w:t>-</w:t>
            </w:r>
          </w:p>
        </w:tc>
        <w:tc>
          <w:tcPr>
            <w:tcW w:w="1440" w:type="dxa"/>
          </w:tcPr>
          <w:p w14:paraId="52263077" w14:textId="30F0153B"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2,713</w:t>
            </w:r>
          </w:p>
        </w:tc>
        <w:tc>
          <w:tcPr>
            <w:tcW w:w="1440" w:type="dxa"/>
          </w:tcPr>
          <w:p w14:paraId="05E27879" w14:textId="056B4085"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3</w:t>
            </w:r>
            <w:r w:rsidRPr="000C123E">
              <w:rPr>
                <w:rFonts w:ascii="Arial" w:hAnsi="Arial" w:cs="Arial"/>
                <w:color w:val="000000" w:themeColor="text1"/>
                <w:sz w:val="20"/>
                <w:lang w:val="en-US" w:bidi="th-TH"/>
              </w:rPr>
              <w:t>,</w:t>
            </w:r>
            <w:r w:rsidRPr="000C123E">
              <w:rPr>
                <w:rFonts w:ascii="Arial" w:hAnsi="Arial" w:cs="Arial"/>
                <w:color w:val="000000" w:themeColor="text1"/>
                <w:sz w:val="20"/>
                <w:lang w:bidi="th-TH"/>
              </w:rPr>
              <w:t>317</w:t>
            </w:r>
          </w:p>
        </w:tc>
      </w:tr>
      <w:tr w:rsidR="00BA216E" w:rsidRPr="000C123E" w14:paraId="42AF168F" w14:textId="77777777" w:rsidTr="00A74B26">
        <w:tc>
          <w:tcPr>
            <w:tcW w:w="3942" w:type="dxa"/>
          </w:tcPr>
          <w:p w14:paraId="60DB9E11" w14:textId="6210195F" w:rsidR="00BA216E" w:rsidRPr="000C123E" w:rsidRDefault="00966E9D"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color w:val="000000" w:themeColor="text1"/>
                <w:sz w:val="20"/>
                <w:szCs w:val="20"/>
                <w:cs/>
              </w:rPr>
            </w:pPr>
            <w:r w:rsidRPr="000C123E">
              <w:rPr>
                <w:rFonts w:ascii="Arial" w:hAnsi="Arial" w:cs="Arial"/>
                <w:color w:val="000000" w:themeColor="text1"/>
                <w:sz w:val="20"/>
                <w:szCs w:val="20"/>
                <w:lang w:eastAsia="en-GB"/>
              </w:rPr>
              <w:t>Forward contracts</w:t>
            </w:r>
          </w:p>
        </w:tc>
        <w:tc>
          <w:tcPr>
            <w:tcW w:w="1440" w:type="dxa"/>
          </w:tcPr>
          <w:p w14:paraId="75FA491D" w14:textId="7E96D7C0"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cs/>
                <w:lang w:bidi="th-TH"/>
              </w:rPr>
            </w:pPr>
            <w:r w:rsidRPr="000C123E">
              <w:rPr>
                <w:rFonts w:ascii="Arial" w:hAnsi="Arial" w:cs="Arial"/>
                <w:color w:val="000000" w:themeColor="text1"/>
                <w:sz w:val="20"/>
                <w:lang w:bidi="th-TH"/>
              </w:rPr>
              <w:t>3</w:t>
            </w:r>
          </w:p>
        </w:tc>
        <w:tc>
          <w:tcPr>
            <w:tcW w:w="1440" w:type="dxa"/>
          </w:tcPr>
          <w:p w14:paraId="626D3EBC" w14:textId="7BDFCBBF"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val="en-US" w:bidi="th-TH"/>
              </w:rPr>
              <w:t>-</w:t>
            </w:r>
          </w:p>
        </w:tc>
        <w:tc>
          <w:tcPr>
            <w:tcW w:w="1440" w:type="dxa"/>
          </w:tcPr>
          <w:p w14:paraId="43A7A703" w14:textId="539846E9"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val="en-US" w:bidi="th-TH"/>
              </w:rPr>
              <w:t>-</w:t>
            </w:r>
          </w:p>
        </w:tc>
        <w:tc>
          <w:tcPr>
            <w:tcW w:w="1440" w:type="dxa"/>
          </w:tcPr>
          <w:p w14:paraId="65E6DAE2" w14:textId="13E54179"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3</w:t>
            </w:r>
          </w:p>
        </w:tc>
        <w:tc>
          <w:tcPr>
            <w:tcW w:w="1440" w:type="dxa"/>
          </w:tcPr>
          <w:p w14:paraId="021EED5F" w14:textId="5D0D76DA"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val="en-US" w:bidi="th-TH"/>
              </w:rPr>
              <w:t>-</w:t>
            </w:r>
          </w:p>
        </w:tc>
        <w:tc>
          <w:tcPr>
            <w:tcW w:w="1440" w:type="dxa"/>
          </w:tcPr>
          <w:p w14:paraId="4768B00E" w14:textId="6895765D"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3</w:t>
            </w:r>
          </w:p>
        </w:tc>
        <w:tc>
          <w:tcPr>
            <w:tcW w:w="1440" w:type="dxa"/>
          </w:tcPr>
          <w:p w14:paraId="54C8D775" w14:textId="48EAC093"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cs/>
              </w:rPr>
            </w:pPr>
            <w:r w:rsidRPr="000C123E">
              <w:rPr>
                <w:rFonts w:ascii="Arial" w:hAnsi="Arial" w:cs="Arial"/>
                <w:color w:val="000000" w:themeColor="text1"/>
                <w:sz w:val="20"/>
              </w:rPr>
              <w:t>-</w:t>
            </w:r>
          </w:p>
        </w:tc>
        <w:tc>
          <w:tcPr>
            <w:tcW w:w="1440" w:type="dxa"/>
          </w:tcPr>
          <w:p w14:paraId="37EAB85A" w14:textId="70EAABBB"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cs/>
                <w:lang w:bidi="th-TH"/>
              </w:rPr>
            </w:pPr>
            <w:r w:rsidRPr="000C123E">
              <w:rPr>
                <w:rFonts w:ascii="Arial" w:hAnsi="Arial" w:cs="Arial"/>
                <w:color w:val="000000" w:themeColor="text1"/>
                <w:sz w:val="20"/>
                <w:lang w:bidi="th-TH"/>
              </w:rPr>
              <w:t>3</w:t>
            </w:r>
          </w:p>
        </w:tc>
      </w:tr>
      <w:tr w:rsidR="00BA216E" w:rsidRPr="000C123E" w14:paraId="68477844" w14:textId="77777777" w:rsidTr="00A74B26">
        <w:trPr>
          <w:trHeight w:val="261"/>
        </w:trPr>
        <w:tc>
          <w:tcPr>
            <w:tcW w:w="3942" w:type="dxa"/>
          </w:tcPr>
          <w:p w14:paraId="13EDDE6E" w14:textId="2B8E6512" w:rsidR="00BA216E" w:rsidRPr="000C123E" w:rsidRDefault="00966E9D" w:rsidP="00BA216E">
            <w:pPr>
              <w:spacing w:line="240" w:lineRule="auto"/>
              <w:ind w:right="-90"/>
              <w:rPr>
                <w:rFonts w:ascii="Arial" w:hAnsi="Arial" w:cs="Arial"/>
                <w:b/>
                <w:bCs/>
                <w:color w:val="000000" w:themeColor="text1"/>
                <w:sz w:val="20"/>
                <w:szCs w:val="20"/>
              </w:rPr>
            </w:pPr>
            <w:r w:rsidRPr="000C123E">
              <w:rPr>
                <w:rFonts w:ascii="Arial" w:hAnsi="Arial" w:cs="Arial"/>
                <w:color w:val="000000" w:themeColor="text1"/>
                <w:sz w:val="20"/>
                <w:szCs w:val="20"/>
                <w:lang w:eastAsia="en-GB"/>
              </w:rPr>
              <w:t>Interest rate swaps</w:t>
            </w:r>
          </w:p>
        </w:tc>
        <w:tc>
          <w:tcPr>
            <w:tcW w:w="1440" w:type="dxa"/>
            <w:tcBorders>
              <w:left w:val="nil"/>
              <w:right w:val="nil"/>
            </w:tcBorders>
          </w:tcPr>
          <w:p w14:paraId="03FAB234" w14:textId="75CB0716"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22</w:t>
            </w:r>
          </w:p>
        </w:tc>
        <w:tc>
          <w:tcPr>
            <w:tcW w:w="1440" w:type="dxa"/>
          </w:tcPr>
          <w:p w14:paraId="7DFC6147" w14:textId="08DBD566"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val="en-US" w:bidi="th-TH"/>
              </w:rPr>
              <w:t>-</w:t>
            </w:r>
          </w:p>
        </w:tc>
        <w:tc>
          <w:tcPr>
            <w:tcW w:w="1440" w:type="dxa"/>
          </w:tcPr>
          <w:p w14:paraId="0CAA425F" w14:textId="74966E03"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Borders>
              <w:left w:val="nil"/>
              <w:right w:val="nil"/>
            </w:tcBorders>
          </w:tcPr>
          <w:p w14:paraId="557BA4FA" w14:textId="4A075FA0"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bidi="th-TH"/>
              </w:rPr>
              <w:t>22</w:t>
            </w:r>
          </w:p>
        </w:tc>
        <w:tc>
          <w:tcPr>
            <w:tcW w:w="1440" w:type="dxa"/>
          </w:tcPr>
          <w:p w14:paraId="3A23CEA6" w14:textId="17EC64C1"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val="en-US" w:bidi="th-TH"/>
              </w:rPr>
              <w:t>-</w:t>
            </w:r>
          </w:p>
        </w:tc>
        <w:tc>
          <w:tcPr>
            <w:tcW w:w="1440" w:type="dxa"/>
          </w:tcPr>
          <w:p w14:paraId="572B7D68" w14:textId="62E1FB9B"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r w:rsidRPr="000C123E">
              <w:rPr>
                <w:rFonts w:ascii="Arial" w:hAnsi="Arial" w:cs="Arial"/>
                <w:color w:val="000000" w:themeColor="text1"/>
                <w:sz w:val="20"/>
                <w:lang w:bidi="th-TH"/>
              </w:rPr>
              <w:t>22</w:t>
            </w:r>
          </w:p>
        </w:tc>
        <w:tc>
          <w:tcPr>
            <w:tcW w:w="1440" w:type="dxa"/>
          </w:tcPr>
          <w:p w14:paraId="7F637AC5" w14:textId="127E4BB1"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46ACA51F" w14:textId="122A8BBD"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bidi="th-TH"/>
              </w:rPr>
              <w:t>22</w:t>
            </w:r>
          </w:p>
        </w:tc>
      </w:tr>
      <w:tr w:rsidR="00BA216E" w:rsidRPr="000C123E" w14:paraId="6CB914C7" w14:textId="77777777" w:rsidTr="00F56D62">
        <w:tc>
          <w:tcPr>
            <w:tcW w:w="3942" w:type="dxa"/>
          </w:tcPr>
          <w:p w14:paraId="18DDB906"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color w:val="000000" w:themeColor="text1"/>
                <w:sz w:val="20"/>
                <w:szCs w:val="20"/>
                <w:cs/>
              </w:rPr>
            </w:pPr>
          </w:p>
        </w:tc>
        <w:tc>
          <w:tcPr>
            <w:tcW w:w="1440" w:type="dxa"/>
            <w:vAlign w:val="bottom"/>
          </w:tcPr>
          <w:p w14:paraId="7D0851E0"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2011064F"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vAlign w:val="bottom"/>
          </w:tcPr>
          <w:p w14:paraId="535064F9"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vAlign w:val="bottom"/>
          </w:tcPr>
          <w:p w14:paraId="4DCAE36E"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08ED5650"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vAlign w:val="bottom"/>
          </w:tcPr>
          <w:p w14:paraId="04771A22"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6A7ABFAF"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053210BF"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lang w:val="en-US" w:bidi="th-TH"/>
              </w:rPr>
            </w:pPr>
          </w:p>
        </w:tc>
      </w:tr>
      <w:tr w:rsidR="00BA216E" w:rsidRPr="000C123E" w14:paraId="29E4D227" w14:textId="77777777" w:rsidTr="00F56D62">
        <w:trPr>
          <w:trHeight w:val="261"/>
        </w:trPr>
        <w:tc>
          <w:tcPr>
            <w:tcW w:w="3942" w:type="dxa"/>
          </w:tcPr>
          <w:p w14:paraId="135EF944" w14:textId="3C13A96B"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b/>
                <w:bCs/>
                <w:color w:val="000000" w:themeColor="text1"/>
                <w:sz w:val="20"/>
                <w:szCs w:val="20"/>
                <w:lang w:eastAsia="en-GB"/>
              </w:rPr>
              <w:t>Financial liabilities</w:t>
            </w:r>
          </w:p>
        </w:tc>
        <w:tc>
          <w:tcPr>
            <w:tcW w:w="1440" w:type="dxa"/>
            <w:tcBorders>
              <w:left w:val="nil"/>
              <w:right w:val="nil"/>
            </w:tcBorders>
            <w:vAlign w:val="bottom"/>
          </w:tcPr>
          <w:p w14:paraId="429642C1"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20E849F8"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333F5411"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tcBorders>
              <w:left w:val="nil"/>
              <w:right w:val="nil"/>
            </w:tcBorders>
            <w:vAlign w:val="bottom"/>
          </w:tcPr>
          <w:p w14:paraId="622A7143"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126EE731"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20E72DB4"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746CFE31"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89D697D" w14:textId="77777777"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p>
        </w:tc>
      </w:tr>
      <w:tr w:rsidR="00BA216E" w:rsidRPr="000C123E" w14:paraId="04C1A51B" w14:textId="77777777" w:rsidTr="00A74B26">
        <w:trPr>
          <w:trHeight w:val="261"/>
        </w:trPr>
        <w:tc>
          <w:tcPr>
            <w:tcW w:w="3942" w:type="dxa"/>
          </w:tcPr>
          <w:p w14:paraId="4A5EF1AB" w14:textId="0814D482"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color w:val="000000" w:themeColor="text1"/>
                <w:sz w:val="20"/>
                <w:szCs w:val="20"/>
                <w:cs/>
                <w:lang w:val="en-GB" w:eastAsia="en-GB"/>
              </w:rPr>
            </w:pPr>
            <w:r w:rsidRPr="000C123E">
              <w:rPr>
                <w:rFonts w:ascii="Arial" w:hAnsi="Arial" w:cs="Arial"/>
                <w:color w:val="000000" w:themeColor="text1"/>
                <w:sz w:val="20"/>
                <w:szCs w:val="20"/>
                <w:lang w:eastAsia="en-GB"/>
              </w:rPr>
              <w:t>Forward contracts</w:t>
            </w:r>
          </w:p>
        </w:tc>
        <w:tc>
          <w:tcPr>
            <w:tcW w:w="1440" w:type="dxa"/>
            <w:vAlign w:val="bottom"/>
          </w:tcPr>
          <w:p w14:paraId="2DD0C18F" w14:textId="053F7B40"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bidi="th-TH"/>
              </w:rPr>
              <w:t>16</w:t>
            </w:r>
          </w:p>
        </w:tc>
        <w:tc>
          <w:tcPr>
            <w:tcW w:w="1440" w:type="dxa"/>
            <w:vAlign w:val="bottom"/>
          </w:tcPr>
          <w:p w14:paraId="244282E9" w14:textId="6F67F275"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tcPr>
          <w:p w14:paraId="1E48C052" w14:textId="01CD52CA"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vAlign w:val="bottom"/>
          </w:tcPr>
          <w:p w14:paraId="6A7A131E" w14:textId="3CEDD298"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bidi="th-TH"/>
              </w:rPr>
              <w:t>16</w:t>
            </w:r>
          </w:p>
        </w:tc>
        <w:tc>
          <w:tcPr>
            <w:tcW w:w="1440" w:type="dxa"/>
            <w:vAlign w:val="bottom"/>
          </w:tcPr>
          <w:p w14:paraId="6BE45621" w14:textId="0AB4E871"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0C92CD6A" w14:textId="5945EBA6"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16</w:t>
            </w:r>
          </w:p>
        </w:tc>
        <w:tc>
          <w:tcPr>
            <w:tcW w:w="1440" w:type="dxa"/>
            <w:vAlign w:val="bottom"/>
          </w:tcPr>
          <w:p w14:paraId="65155950" w14:textId="6A6E2CC6"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2E76204B" w14:textId="1FB8903B"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16</w:t>
            </w:r>
          </w:p>
        </w:tc>
      </w:tr>
      <w:tr w:rsidR="00BA216E" w:rsidRPr="000C123E" w14:paraId="59EFC0AC" w14:textId="77777777" w:rsidTr="00F56D62">
        <w:trPr>
          <w:trHeight w:val="261"/>
        </w:trPr>
        <w:tc>
          <w:tcPr>
            <w:tcW w:w="3942" w:type="dxa"/>
          </w:tcPr>
          <w:p w14:paraId="13E7B7B5" w14:textId="2BC0BDE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color w:val="000000" w:themeColor="text1"/>
                <w:sz w:val="20"/>
                <w:szCs w:val="20"/>
                <w:cs/>
              </w:rPr>
            </w:pPr>
            <w:r w:rsidRPr="000C123E">
              <w:rPr>
                <w:rFonts w:ascii="Arial" w:hAnsi="Arial" w:cs="Arial"/>
                <w:color w:val="000000" w:themeColor="text1"/>
                <w:sz w:val="20"/>
                <w:szCs w:val="20"/>
                <w:lang w:eastAsia="en-GB"/>
              </w:rPr>
              <w:t>Debentures</w:t>
            </w:r>
          </w:p>
        </w:tc>
        <w:tc>
          <w:tcPr>
            <w:tcW w:w="1440" w:type="dxa"/>
          </w:tcPr>
          <w:p w14:paraId="2E3BE2D4" w14:textId="0681FB48"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tcPr>
          <w:p w14:paraId="37A1DEAB" w14:textId="4391B673"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tcPr>
          <w:p w14:paraId="7BCC1851" w14:textId="48112395"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14,335</w:t>
            </w:r>
          </w:p>
        </w:tc>
        <w:tc>
          <w:tcPr>
            <w:tcW w:w="1440" w:type="dxa"/>
          </w:tcPr>
          <w:p w14:paraId="76334F75" w14:textId="548EE1BF"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14,335</w:t>
            </w:r>
          </w:p>
        </w:tc>
        <w:tc>
          <w:tcPr>
            <w:tcW w:w="1440" w:type="dxa"/>
          </w:tcPr>
          <w:p w14:paraId="1DF74155" w14:textId="08773555"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4F589CB7" w14:textId="6045A24B"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lang w:bidi="th-TH"/>
              </w:rPr>
              <w:t>14</w:t>
            </w:r>
            <w:r w:rsidRPr="000C123E">
              <w:rPr>
                <w:rFonts w:ascii="Arial" w:hAnsi="Arial" w:cs="Arial"/>
                <w:color w:val="000000" w:themeColor="text1"/>
                <w:sz w:val="20"/>
                <w:lang w:val="en-US" w:bidi="th-TH"/>
              </w:rPr>
              <w:t>,</w:t>
            </w:r>
            <w:r w:rsidRPr="000C123E">
              <w:rPr>
                <w:rFonts w:ascii="Arial" w:hAnsi="Arial" w:cs="Arial"/>
                <w:color w:val="000000" w:themeColor="text1"/>
                <w:sz w:val="20"/>
                <w:lang w:bidi="th-TH"/>
              </w:rPr>
              <w:t>548</w:t>
            </w:r>
          </w:p>
        </w:tc>
        <w:tc>
          <w:tcPr>
            <w:tcW w:w="1440" w:type="dxa"/>
          </w:tcPr>
          <w:p w14:paraId="1072533B" w14:textId="6A6FFBB9"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61A033CA" w14:textId="6518D84C" w:rsidR="00BA216E" w:rsidRPr="000C123E" w:rsidRDefault="00BA216E" w:rsidP="00BA216E">
            <w:pPr>
              <w:pStyle w:val="acctfourfigures"/>
              <w:tabs>
                <w:tab w:val="clear" w:pos="765"/>
              </w:tabs>
              <w:spacing w:line="240" w:lineRule="auto"/>
              <w:ind w:right="-72"/>
              <w:jc w:val="right"/>
              <w:rPr>
                <w:rFonts w:ascii="Arial" w:hAnsi="Arial" w:cs="Arial"/>
                <w:color w:val="000000" w:themeColor="text1"/>
                <w:sz w:val="20"/>
              </w:rPr>
            </w:pPr>
            <w:r w:rsidRPr="000C123E">
              <w:rPr>
                <w:rFonts w:ascii="Arial" w:hAnsi="Arial" w:cs="Arial"/>
                <w:color w:val="000000" w:themeColor="text1"/>
                <w:sz w:val="20"/>
              </w:rPr>
              <w:t>14,548</w:t>
            </w:r>
          </w:p>
        </w:tc>
      </w:tr>
    </w:tbl>
    <w:p w14:paraId="3C61CC91" w14:textId="4E429B10" w:rsidR="00A74B26" w:rsidRPr="000C123E" w:rsidRDefault="00A74B2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6C439877" w14:textId="77777777" w:rsidR="00A74B26" w:rsidRPr="000C123E" w:rsidRDefault="00A74B2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cs/>
        </w:rPr>
      </w:pPr>
      <w:r w:rsidRPr="000C123E">
        <w:rPr>
          <w:rFonts w:ascii="Arial" w:hAnsi="Arial" w:cs="Arial"/>
          <w:color w:val="000000" w:themeColor="text1"/>
          <w:sz w:val="20"/>
          <w:szCs w:val="20"/>
          <w:highlight w:val="yellow"/>
        </w:rPr>
        <w:br w:type="page"/>
      </w:r>
    </w:p>
    <w:p w14:paraId="16DD8F9D" w14:textId="77777777" w:rsidR="00AE72F9" w:rsidRPr="000C123E" w:rsidRDefault="00AE72F9" w:rsidP="00FC541D">
      <w:pPr>
        <w:spacing w:line="240" w:lineRule="auto"/>
        <w:rPr>
          <w:rFonts w:ascii="Arial" w:hAnsi="Arial" w:cs="Arial"/>
          <w:color w:val="000000" w:themeColor="text1"/>
          <w:sz w:val="20"/>
          <w:szCs w:val="20"/>
          <w:cs/>
        </w:rPr>
      </w:pPr>
    </w:p>
    <w:tbl>
      <w:tblPr>
        <w:tblW w:w="15480" w:type="dxa"/>
        <w:tblInd w:w="-90" w:type="dxa"/>
        <w:tblLayout w:type="fixed"/>
        <w:tblLook w:val="04A0" w:firstRow="1" w:lastRow="0" w:firstColumn="1" w:lastColumn="0" w:noHBand="0" w:noVBand="1"/>
      </w:tblPr>
      <w:tblGrid>
        <w:gridCol w:w="3960"/>
        <w:gridCol w:w="1440"/>
        <w:gridCol w:w="1440"/>
        <w:gridCol w:w="1440"/>
        <w:gridCol w:w="1440"/>
        <w:gridCol w:w="1440"/>
        <w:gridCol w:w="1440"/>
        <w:gridCol w:w="1440"/>
        <w:gridCol w:w="1440"/>
      </w:tblGrid>
      <w:tr w:rsidR="002F5038" w:rsidRPr="000C123E" w14:paraId="1EB87916" w14:textId="77777777" w:rsidTr="00A74B26">
        <w:trPr>
          <w:tblHeader/>
        </w:trPr>
        <w:tc>
          <w:tcPr>
            <w:tcW w:w="3960" w:type="dxa"/>
            <w:vAlign w:val="bottom"/>
          </w:tcPr>
          <w:p w14:paraId="7DDE14F7" w14:textId="77777777" w:rsidR="00AC57E1" w:rsidRPr="000C123E" w:rsidRDefault="00AC57E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11520" w:type="dxa"/>
            <w:gridSpan w:val="8"/>
            <w:tcBorders>
              <w:bottom w:val="single" w:sz="4" w:space="0" w:color="auto"/>
            </w:tcBorders>
          </w:tcPr>
          <w:p w14:paraId="4BD753D9" w14:textId="40775E0B" w:rsidR="00AC57E1" w:rsidRPr="000C123E" w:rsidRDefault="00A33EA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eastAsia="en-GB"/>
              </w:rPr>
              <w:t>Sep</w:t>
            </w:r>
            <w:r w:rsidR="0005610B" w:rsidRPr="000C123E">
              <w:rPr>
                <w:rFonts w:ascii="Arial" w:hAnsi="Arial" w:cs="Arial"/>
                <w:b/>
                <w:bCs/>
                <w:color w:val="000000" w:themeColor="text1"/>
                <w:sz w:val="20"/>
                <w:szCs w:val="25"/>
                <w:lang w:val="af-ZA" w:eastAsia="en-GB" w:bidi="th-TH"/>
              </w:rPr>
              <w:t>a</w:t>
            </w:r>
            <w:r w:rsidRPr="000C123E">
              <w:rPr>
                <w:rFonts w:ascii="Arial" w:hAnsi="Arial" w:cs="Arial"/>
                <w:b/>
                <w:bCs/>
                <w:color w:val="000000" w:themeColor="text1"/>
                <w:sz w:val="20"/>
                <w:lang w:eastAsia="en-GB"/>
              </w:rPr>
              <w:t>rated</w:t>
            </w:r>
            <w:r w:rsidR="00AC57E1" w:rsidRPr="000C123E">
              <w:rPr>
                <w:rFonts w:ascii="Arial" w:hAnsi="Arial" w:cs="Arial"/>
                <w:b/>
                <w:bCs/>
                <w:color w:val="000000" w:themeColor="text1"/>
                <w:sz w:val="20"/>
                <w:lang w:eastAsia="en-GB"/>
              </w:rPr>
              <w:t xml:space="preserve"> financial information</w:t>
            </w:r>
          </w:p>
        </w:tc>
      </w:tr>
      <w:tr w:rsidR="002F5038" w:rsidRPr="000C123E" w14:paraId="7009BD6E" w14:textId="77777777" w:rsidTr="00A74B26">
        <w:trPr>
          <w:tblHeader/>
        </w:trPr>
        <w:tc>
          <w:tcPr>
            <w:tcW w:w="3960" w:type="dxa"/>
            <w:vAlign w:val="bottom"/>
          </w:tcPr>
          <w:p w14:paraId="2609FEE3" w14:textId="77777777" w:rsidR="00A133F6" w:rsidRPr="000C123E" w:rsidRDefault="00A133F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5760" w:type="dxa"/>
            <w:gridSpan w:val="4"/>
            <w:tcBorders>
              <w:top w:val="single" w:sz="4" w:space="0" w:color="auto"/>
              <w:bottom w:val="single" w:sz="4" w:space="0" w:color="auto"/>
            </w:tcBorders>
          </w:tcPr>
          <w:p w14:paraId="6883FF4A" w14:textId="24B84FC0" w:rsidR="00A133F6" w:rsidRPr="000C123E"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Carrying amount</w:t>
            </w:r>
          </w:p>
        </w:tc>
        <w:tc>
          <w:tcPr>
            <w:tcW w:w="5760" w:type="dxa"/>
            <w:gridSpan w:val="4"/>
            <w:tcBorders>
              <w:top w:val="single" w:sz="4" w:space="0" w:color="auto"/>
              <w:bottom w:val="single" w:sz="4" w:space="0" w:color="auto"/>
            </w:tcBorders>
            <w:vAlign w:val="bottom"/>
          </w:tcPr>
          <w:p w14:paraId="5531BC18" w14:textId="71BE2FAA" w:rsidR="00A133F6" w:rsidRPr="000C123E"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Fair value</w:t>
            </w:r>
          </w:p>
        </w:tc>
      </w:tr>
      <w:tr w:rsidR="002F5038" w:rsidRPr="000C123E" w14:paraId="79E3E8DC" w14:textId="77777777" w:rsidTr="00A74B26">
        <w:trPr>
          <w:tblHeader/>
        </w:trPr>
        <w:tc>
          <w:tcPr>
            <w:tcW w:w="3960" w:type="dxa"/>
            <w:vAlign w:val="bottom"/>
            <w:hideMark/>
          </w:tcPr>
          <w:p w14:paraId="40B52790" w14:textId="77777777"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vAlign w:val="bottom"/>
            <w:hideMark/>
          </w:tcPr>
          <w:p w14:paraId="4E07357A" w14:textId="3126A68F" w:rsidR="00BC4165" w:rsidRPr="000C123E"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val="en-US" w:bidi="th-TH"/>
              </w:rPr>
            </w:pPr>
            <w:r w:rsidRPr="000C123E">
              <w:rPr>
                <w:rFonts w:ascii="Arial" w:hAnsi="Arial" w:cs="Arial"/>
                <w:b/>
                <w:bCs/>
                <w:color w:val="000000" w:themeColor="text1"/>
                <w:sz w:val="20"/>
                <w:lang w:eastAsia="en-GB"/>
              </w:rPr>
              <w:t>Financial instruments measured at FVTPL</w:t>
            </w:r>
          </w:p>
        </w:tc>
        <w:tc>
          <w:tcPr>
            <w:tcW w:w="1440" w:type="dxa"/>
            <w:tcBorders>
              <w:top w:val="single" w:sz="4" w:space="0" w:color="auto"/>
              <w:bottom w:val="single" w:sz="4" w:space="0" w:color="auto"/>
            </w:tcBorders>
            <w:vAlign w:val="bottom"/>
          </w:tcPr>
          <w:p w14:paraId="059B5A79" w14:textId="03B3BEBA" w:rsidR="00BC4165" w:rsidRPr="000C123E"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Financial instruments measured at FVOCI</w:t>
            </w:r>
          </w:p>
        </w:tc>
        <w:tc>
          <w:tcPr>
            <w:tcW w:w="1440" w:type="dxa"/>
            <w:tcBorders>
              <w:top w:val="single" w:sz="4" w:space="0" w:color="auto"/>
              <w:bottom w:val="single" w:sz="4" w:space="0" w:color="auto"/>
            </w:tcBorders>
          </w:tcPr>
          <w:p w14:paraId="45B9B1C0" w14:textId="137D418B"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Financial instruments measured at amorti</w:t>
            </w:r>
            <w:r w:rsidR="000B788A" w:rsidRPr="000C123E">
              <w:rPr>
                <w:rFonts w:ascii="Arial" w:hAnsi="Arial" w:cs="Arial"/>
                <w:b/>
                <w:bCs/>
                <w:color w:val="000000" w:themeColor="text1"/>
                <w:sz w:val="20"/>
                <w:lang w:bidi="th-TH"/>
              </w:rPr>
              <w:t>s</w:t>
            </w:r>
            <w:r w:rsidRPr="000C123E">
              <w:rPr>
                <w:rFonts w:ascii="Arial" w:hAnsi="Arial" w:cs="Arial"/>
                <w:b/>
                <w:bCs/>
                <w:color w:val="000000" w:themeColor="text1"/>
                <w:sz w:val="20"/>
                <w:lang w:bidi="th-TH"/>
              </w:rPr>
              <w:t>ed cost</w:t>
            </w:r>
          </w:p>
        </w:tc>
        <w:tc>
          <w:tcPr>
            <w:tcW w:w="1440" w:type="dxa"/>
            <w:tcBorders>
              <w:top w:val="single" w:sz="4" w:space="0" w:color="auto"/>
              <w:bottom w:val="single" w:sz="4" w:space="0" w:color="auto"/>
            </w:tcBorders>
            <w:vAlign w:val="bottom"/>
            <w:hideMark/>
          </w:tcPr>
          <w:p w14:paraId="7FE4DBE0" w14:textId="249B5ACB"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0C123E">
              <w:rPr>
                <w:rFonts w:ascii="Arial" w:hAnsi="Arial" w:cs="Arial"/>
                <w:b/>
                <w:bCs/>
                <w:color w:val="000000" w:themeColor="text1"/>
                <w:sz w:val="20"/>
                <w:lang w:bidi="th-TH"/>
              </w:rPr>
              <w:t>Total</w:t>
            </w:r>
          </w:p>
        </w:tc>
        <w:tc>
          <w:tcPr>
            <w:tcW w:w="1440" w:type="dxa"/>
            <w:tcBorders>
              <w:top w:val="single" w:sz="4" w:space="0" w:color="auto"/>
              <w:bottom w:val="single" w:sz="4" w:space="0" w:color="auto"/>
            </w:tcBorders>
            <w:vAlign w:val="bottom"/>
            <w:hideMark/>
          </w:tcPr>
          <w:p w14:paraId="09D42B5F" w14:textId="765502E9" w:rsidR="00BC4165" w:rsidRPr="000C123E" w:rsidRDefault="00BC4165" w:rsidP="00FC541D">
            <w:pPr>
              <w:pStyle w:val="acctfourfigures"/>
              <w:tabs>
                <w:tab w:val="clear" w:pos="765"/>
              </w:tabs>
              <w:spacing w:line="240" w:lineRule="auto"/>
              <w:ind w:left="-76" w:right="-86"/>
              <w:jc w:val="right"/>
              <w:rPr>
                <w:rFonts w:ascii="Arial" w:hAnsi="Arial" w:cs="Arial"/>
                <w:b/>
                <w:bCs/>
                <w:color w:val="000000" w:themeColor="text1"/>
                <w:sz w:val="20"/>
                <w:cs/>
              </w:rPr>
            </w:pPr>
            <w:r w:rsidRPr="000C123E">
              <w:rPr>
                <w:rFonts w:ascii="Arial" w:hAnsi="Arial" w:cs="Arial"/>
                <w:b/>
                <w:bCs/>
                <w:color w:val="000000" w:themeColor="text1"/>
                <w:sz w:val="20"/>
                <w:lang w:bidi="th-TH"/>
              </w:rPr>
              <w:t xml:space="preserve">Level </w:t>
            </w:r>
            <w:r w:rsidRPr="000C123E">
              <w:rPr>
                <w:rFonts w:ascii="Arial" w:hAnsi="Arial" w:cs="Arial"/>
                <w:b/>
                <w:bCs/>
                <w:color w:val="000000" w:themeColor="text1"/>
                <w:sz w:val="20"/>
                <w:cs/>
                <w:lang w:bidi="th-TH"/>
              </w:rPr>
              <w:t>1</w:t>
            </w:r>
          </w:p>
        </w:tc>
        <w:tc>
          <w:tcPr>
            <w:tcW w:w="1440" w:type="dxa"/>
            <w:tcBorders>
              <w:top w:val="single" w:sz="4" w:space="0" w:color="auto"/>
              <w:bottom w:val="single" w:sz="4" w:space="0" w:color="auto"/>
            </w:tcBorders>
            <w:vAlign w:val="bottom"/>
            <w:hideMark/>
          </w:tcPr>
          <w:p w14:paraId="2B908CE4" w14:textId="3F5683ED"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rPr>
            </w:pPr>
            <w:r w:rsidRPr="000C123E">
              <w:rPr>
                <w:rFonts w:ascii="Arial" w:hAnsi="Arial" w:cs="Arial"/>
                <w:b/>
                <w:bCs/>
                <w:color w:val="000000" w:themeColor="text1"/>
                <w:sz w:val="20"/>
                <w:lang w:bidi="th-TH"/>
              </w:rPr>
              <w:t>Level 2</w:t>
            </w:r>
          </w:p>
        </w:tc>
        <w:tc>
          <w:tcPr>
            <w:tcW w:w="1440" w:type="dxa"/>
            <w:tcBorders>
              <w:top w:val="single" w:sz="4" w:space="0" w:color="auto"/>
              <w:bottom w:val="single" w:sz="4" w:space="0" w:color="auto"/>
            </w:tcBorders>
            <w:vAlign w:val="bottom"/>
            <w:hideMark/>
          </w:tcPr>
          <w:p w14:paraId="6379D534" w14:textId="017EFDFE"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0C123E">
              <w:rPr>
                <w:rFonts w:ascii="Arial" w:hAnsi="Arial" w:cs="Arial"/>
                <w:b/>
                <w:bCs/>
                <w:color w:val="000000" w:themeColor="text1"/>
                <w:sz w:val="20"/>
                <w:szCs w:val="20"/>
              </w:rPr>
              <w:t>Level 3</w:t>
            </w:r>
          </w:p>
        </w:tc>
        <w:tc>
          <w:tcPr>
            <w:tcW w:w="1440" w:type="dxa"/>
            <w:tcBorders>
              <w:top w:val="single" w:sz="4" w:space="0" w:color="auto"/>
              <w:bottom w:val="single" w:sz="4" w:space="0" w:color="auto"/>
            </w:tcBorders>
            <w:vAlign w:val="bottom"/>
            <w:hideMark/>
          </w:tcPr>
          <w:p w14:paraId="53F50594" w14:textId="33F36B7B"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hAnsi="Arial" w:cs="Arial"/>
                <w:b/>
                <w:bCs/>
                <w:color w:val="000000" w:themeColor="text1"/>
                <w:sz w:val="20"/>
                <w:lang w:bidi="th-TH"/>
              </w:rPr>
              <w:t>Total</w:t>
            </w:r>
          </w:p>
        </w:tc>
      </w:tr>
      <w:tr w:rsidR="002F5038" w:rsidRPr="000C123E" w14:paraId="0905C473" w14:textId="77777777" w:rsidTr="00A74B26">
        <w:trPr>
          <w:trHeight w:val="190"/>
          <w:tblHeader/>
        </w:trPr>
        <w:tc>
          <w:tcPr>
            <w:tcW w:w="3960" w:type="dxa"/>
            <w:vAlign w:val="bottom"/>
          </w:tcPr>
          <w:p w14:paraId="376947EB" w14:textId="77777777"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tcPr>
          <w:p w14:paraId="504D6A7F" w14:textId="452E8575" w:rsidR="00BC4165" w:rsidRPr="000C123E"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44FB7B34" w14:textId="5D3E9EF1" w:rsidR="00BC4165" w:rsidRPr="000C123E"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7EB25766" w14:textId="12FAFB88"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1ACFD845" w14:textId="55163775"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32A89E6B" w14:textId="34D8B4DC" w:rsidR="00BC4165" w:rsidRPr="000C123E" w:rsidRDefault="00BC4165" w:rsidP="00FC541D">
            <w:pPr>
              <w:pStyle w:val="acctfourfigures"/>
              <w:tabs>
                <w:tab w:val="clear" w:pos="765"/>
              </w:tabs>
              <w:spacing w:line="240" w:lineRule="auto"/>
              <w:ind w:left="-76"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09D23010" w14:textId="0BD90E4E"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5F8A8A56" w14:textId="0FD539BD"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0C123E">
              <w:rPr>
                <w:rFonts w:ascii="Arial" w:eastAsia="Arial Unicode MS" w:hAnsi="Arial" w:cs="Arial"/>
                <w:b/>
                <w:bCs/>
                <w:color w:val="000000" w:themeColor="text1"/>
                <w:sz w:val="20"/>
                <w:szCs w:val="20"/>
              </w:rPr>
              <w:t>Million Baht</w:t>
            </w:r>
          </w:p>
        </w:tc>
        <w:tc>
          <w:tcPr>
            <w:tcW w:w="1440" w:type="dxa"/>
            <w:tcBorders>
              <w:top w:val="single" w:sz="4" w:space="0" w:color="auto"/>
              <w:bottom w:val="single" w:sz="4" w:space="0" w:color="auto"/>
            </w:tcBorders>
          </w:tcPr>
          <w:p w14:paraId="60E9EBBE" w14:textId="719DF0E6" w:rsidR="00BC4165" w:rsidRPr="000C123E"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0C123E">
              <w:rPr>
                <w:rFonts w:ascii="Arial" w:eastAsia="Arial Unicode MS" w:hAnsi="Arial" w:cs="Arial"/>
                <w:b/>
                <w:bCs/>
                <w:color w:val="000000" w:themeColor="text1"/>
                <w:sz w:val="20"/>
              </w:rPr>
              <w:t>Million Baht</w:t>
            </w:r>
          </w:p>
        </w:tc>
      </w:tr>
      <w:tr w:rsidR="002F5038" w:rsidRPr="000C123E" w14:paraId="0EB1E60E" w14:textId="77777777" w:rsidTr="00A74B26">
        <w:tc>
          <w:tcPr>
            <w:tcW w:w="3960" w:type="dxa"/>
          </w:tcPr>
          <w:p w14:paraId="3D4E1CE2" w14:textId="25DB61BC"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As </w:t>
            </w:r>
            <w:proofErr w:type="gramStart"/>
            <w:r w:rsidRPr="000C123E">
              <w:rPr>
                <w:rFonts w:ascii="Arial" w:hAnsi="Arial" w:cs="Arial"/>
                <w:b/>
                <w:bCs/>
                <w:color w:val="000000" w:themeColor="text1"/>
                <w:sz w:val="20"/>
                <w:szCs w:val="20"/>
              </w:rPr>
              <w:t>at</w:t>
            </w:r>
            <w:proofErr w:type="gramEnd"/>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rPr>
              <w:t>31 March</w:t>
            </w:r>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rPr>
              <w:t>2026</w:t>
            </w:r>
          </w:p>
        </w:tc>
        <w:tc>
          <w:tcPr>
            <w:tcW w:w="1440" w:type="dxa"/>
            <w:tcBorders>
              <w:top w:val="single" w:sz="4" w:space="0" w:color="auto"/>
            </w:tcBorders>
          </w:tcPr>
          <w:p w14:paraId="1D530F34"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167B12A3"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0A86BB67"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6DD01D21"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63FA7C76"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1B85B647"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73AE7B7C"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07C43F02"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2F5038" w:rsidRPr="000C123E" w14:paraId="3686AF4B" w14:textId="77777777" w:rsidTr="00A74B26">
        <w:tc>
          <w:tcPr>
            <w:tcW w:w="3960" w:type="dxa"/>
            <w:hideMark/>
          </w:tcPr>
          <w:p w14:paraId="59D34EA6" w14:textId="5298F4AD" w:rsidR="00BC4165" w:rsidRPr="000C123E"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lang w:val="en-GB"/>
              </w:rPr>
            </w:pPr>
            <w:r w:rsidRPr="000C123E">
              <w:rPr>
                <w:rFonts w:ascii="Arial" w:hAnsi="Arial" w:cs="Arial"/>
                <w:b/>
                <w:bCs/>
                <w:color w:val="000000" w:themeColor="text1"/>
                <w:sz w:val="20"/>
                <w:szCs w:val="20"/>
              </w:rPr>
              <w:t>Financial assets</w:t>
            </w:r>
          </w:p>
        </w:tc>
        <w:tc>
          <w:tcPr>
            <w:tcW w:w="1440" w:type="dxa"/>
          </w:tcPr>
          <w:p w14:paraId="4A573352"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E58B02D"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B6B6A96"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2E4FE31"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5F887D4"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A7F8451"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903E905"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60F5D9A" w14:textId="77777777" w:rsidR="00BC4165" w:rsidRPr="000C123E"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28CADD96" w14:textId="77777777" w:rsidTr="00464063">
        <w:tc>
          <w:tcPr>
            <w:tcW w:w="3960" w:type="dxa"/>
          </w:tcPr>
          <w:p w14:paraId="6E842DAB" w14:textId="0F9708A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color w:val="000000" w:themeColor="text1"/>
                <w:sz w:val="20"/>
                <w:szCs w:val="20"/>
                <w:lang w:eastAsia="en-GB"/>
              </w:rPr>
              <w:t xml:space="preserve">Investment in </w:t>
            </w:r>
            <w:proofErr w:type="gramStart"/>
            <w:r w:rsidRPr="000C123E">
              <w:rPr>
                <w:rFonts w:ascii="Arial" w:hAnsi="Arial" w:cs="Arial"/>
                <w:color w:val="000000" w:themeColor="text1"/>
                <w:sz w:val="20"/>
                <w:szCs w:val="20"/>
                <w:lang w:eastAsia="en-GB"/>
              </w:rPr>
              <w:t>equity</w:t>
            </w:r>
            <w:proofErr w:type="gramEnd"/>
            <w:r w:rsidRPr="000C123E">
              <w:rPr>
                <w:rFonts w:ascii="Arial" w:hAnsi="Arial" w:cs="Arial"/>
                <w:color w:val="000000" w:themeColor="text1"/>
                <w:sz w:val="20"/>
                <w:szCs w:val="20"/>
                <w:lang w:eastAsia="en-GB"/>
              </w:rPr>
              <w:t xml:space="preserve"> instruments</w:t>
            </w:r>
          </w:p>
        </w:tc>
        <w:tc>
          <w:tcPr>
            <w:tcW w:w="1440" w:type="dxa"/>
            <w:vAlign w:val="bottom"/>
          </w:tcPr>
          <w:p w14:paraId="20D66301" w14:textId="17D16DDC"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5BA0DDF3" w14:textId="5870417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c>
          <w:tcPr>
            <w:tcW w:w="1440" w:type="dxa"/>
          </w:tcPr>
          <w:p w14:paraId="456FA325" w14:textId="658CB3C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66D2A38C" w14:textId="61D96D3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c>
          <w:tcPr>
            <w:tcW w:w="1440" w:type="dxa"/>
            <w:vAlign w:val="bottom"/>
          </w:tcPr>
          <w:p w14:paraId="39D91B49" w14:textId="6D4009AF"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58F888CC" w14:textId="4CC06094"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51A4ECAD" w14:textId="0B45FE16"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c>
          <w:tcPr>
            <w:tcW w:w="1440" w:type="dxa"/>
          </w:tcPr>
          <w:p w14:paraId="3F187846" w14:textId="1731502F"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r>
      <w:tr w:rsidR="00BA216E" w:rsidRPr="000C123E" w14:paraId="33BE97D4" w14:textId="77777777" w:rsidTr="00091A59">
        <w:tc>
          <w:tcPr>
            <w:tcW w:w="3960" w:type="dxa"/>
          </w:tcPr>
          <w:p w14:paraId="28BFC9F0" w14:textId="6C3BD45B"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color w:val="000000" w:themeColor="text1"/>
                <w:sz w:val="20"/>
                <w:szCs w:val="20"/>
                <w:cs/>
              </w:rPr>
            </w:pPr>
            <w:r w:rsidRPr="000C123E">
              <w:rPr>
                <w:rFonts w:ascii="Arial" w:hAnsi="Arial" w:cs="Arial"/>
                <w:color w:val="000000" w:themeColor="text1"/>
                <w:sz w:val="20"/>
                <w:szCs w:val="20"/>
                <w:lang w:eastAsia="en-GB"/>
              </w:rPr>
              <w:t>Interest rate swaps</w:t>
            </w:r>
          </w:p>
        </w:tc>
        <w:tc>
          <w:tcPr>
            <w:tcW w:w="1440" w:type="dxa"/>
          </w:tcPr>
          <w:p w14:paraId="46AD0905" w14:textId="59DDEBC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c>
          <w:tcPr>
            <w:tcW w:w="1440" w:type="dxa"/>
            <w:vAlign w:val="bottom"/>
          </w:tcPr>
          <w:p w14:paraId="773FD031" w14:textId="31AAD67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6622DDA9" w14:textId="01F223F2"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629E91F5" w14:textId="41599B6F"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c>
          <w:tcPr>
            <w:tcW w:w="1440" w:type="dxa"/>
          </w:tcPr>
          <w:p w14:paraId="78523D9D" w14:textId="25ACC4B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0612B988" w14:textId="7003BE0D"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c>
          <w:tcPr>
            <w:tcW w:w="1440" w:type="dxa"/>
          </w:tcPr>
          <w:p w14:paraId="176455E0" w14:textId="5A9EF88D"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7F3F2014" w14:textId="1FB20E91"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19</w:t>
            </w:r>
          </w:p>
        </w:tc>
      </w:tr>
      <w:tr w:rsidR="00BA216E" w:rsidRPr="000C123E" w14:paraId="61E45A84" w14:textId="77777777" w:rsidTr="00A74B26">
        <w:tc>
          <w:tcPr>
            <w:tcW w:w="3960" w:type="dxa"/>
          </w:tcPr>
          <w:p w14:paraId="4419DD99"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p>
        </w:tc>
        <w:tc>
          <w:tcPr>
            <w:tcW w:w="1440" w:type="dxa"/>
          </w:tcPr>
          <w:p w14:paraId="39C794C9"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8A3C4F4"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DC787A0"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AAAEDCC"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A71A1D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45BBE08"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E960077"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B9C9A9E"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283DC72D" w14:textId="77777777" w:rsidTr="00A74B26">
        <w:tc>
          <w:tcPr>
            <w:tcW w:w="3960" w:type="dxa"/>
          </w:tcPr>
          <w:p w14:paraId="327B542A" w14:textId="162AFBF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cs/>
              </w:rPr>
            </w:pPr>
            <w:r w:rsidRPr="000C123E">
              <w:rPr>
                <w:rFonts w:ascii="Arial" w:hAnsi="Arial" w:cs="Arial"/>
                <w:b/>
                <w:bCs/>
                <w:color w:val="000000" w:themeColor="text1"/>
                <w:sz w:val="20"/>
                <w:szCs w:val="20"/>
              </w:rPr>
              <w:t>Financial liabilities</w:t>
            </w:r>
          </w:p>
        </w:tc>
        <w:tc>
          <w:tcPr>
            <w:tcW w:w="1440" w:type="dxa"/>
          </w:tcPr>
          <w:p w14:paraId="214B3910"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DD8DA5A"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33D89BB"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AD9BF5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E8F83B1"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2BBF186"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F2D5B72"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A1A2658"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3E509624" w14:textId="77777777" w:rsidTr="002B4D22">
        <w:tc>
          <w:tcPr>
            <w:tcW w:w="3960" w:type="dxa"/>
          </w:tcPr>
          <w:p w14:paraId="650E61F2" w14:textId="22CF7ED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color w:val="000000" w:themeColor="text1"/>
                <w:sz w:val="20"/>
                <w:szCs w:val="20"/>
                <w:cs/>
              </w:rPr>
            </w:pPr>
            <w:r w:rsidRPr="000C123E">
              <w:rPr>
                <w:rFonts w:ascii="Arial" w:hAnsi="Arial" w:cs="Arial"/>
                <w:color w:val="000000" w:themeColor="text1"/>
                <w:sz w:val="20"/>
                <w:szCs w:val="20"/>
              </w:rPr>
              <w:t>Debentures</w:t>
            </w:r>
          </w:p>
        </w:tc>
        <w:tc>
          <w:tcPr>
            <w:tcW w:w="1440" w:type="dxa"/>
            <w:vAlign w:val="bottom"/>
          </w:tcPr>
          <w:p w14:paraId="1BF42741" w14:textId="752EADE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00929832" w14:textId="1AD23290"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12E576C1" w14:textId="0CEA884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14,350</w:t>
            </w:r>
          </w:p>
        </w:tc>
        <w:tc>
          <w:tcPr>
            <w:tcW w:w="1440" w:type="dxa"/>
            <w:vAlign w:val="bottom"/>
          </w:tcPr>
          <w:p w14:paraId="0809939F" w14:textId="1C7A7D42"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14,350</w:t>
            </w:r>
          </w:p>
        </w:tc>
        <w:tc>
          <w:tcPr>
            <w:tcW w:w="1440" w:type="dxa"/>
            <w:vAlign w:val="bottom"/>
          </w:tcPr>
          <w:p w14:paraId="72710101" w14:textId="22241DAD"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74407B6F" w14:textId="5E934160"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14,437</w:t>
            </w:r>
          </w:p>
        </w:tc>
        <w:tc>
          <w:tcPr>
            <w:tcW w:w="1440" w:type="dxa"/>
            <w:vAlign w:val="bottom"/>
          </w:tcPr>
          <w:p w14:paraId="68CC417D" w14:textId="523FDD4F"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7EF95576" w14:textId="771A0CF1"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14,437</w:t>
            </w:r>
          </w:p>
        </w:tc>
      </w:tr>
      <w:tr w:rsidR="00BA216E" w:rsidRPr="000C123E" w14:paraId="21610736" w14:textId="77777777" w:rsidTr="00A74B26">
        <w:tc>
          <w:tcPr>
            <w:tcW w:w="3960" w:type="dxa"/>
          </w:tcPr>
          <w:p w14:paraId="12DA7529"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rPr>
            </w:pPr>
          </w:p>
        </w:tc>
        <w:tc>
          <w:tcPr>
            <w:tcW w:w="1440" w:type="dxa"/>
          </w:tcPr>
          <w:p w14:paraId="1F37D42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BD3D6C8"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8E389FA"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C31150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201C719"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9400470"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7F72E48"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0B741B8"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2386412D" w14:textId="77777777" w:rsidTr="00A74B26">
        <w:tc>
          <w:tcPr>
            <w:tcW w:w="3960" w:type="dxa"/>
          </w:tcPr>
          <w:p w14:paraId="72BC8B2C" w14:textId="27282672"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rPr>
            </w:pPr>
            <w:r w:rsidRPr="000C123E">
              <w:rPr>
                <w:rFonts w:ascii="Arial" w:hAnsi="Arial" w:cs="Arial"/>
                <w:b/>
                <w:bCs/>
                <w:color w:val="000000" w:themeColor="text1"/>
                <w:sz w:val="20"/>
                <w:szCs w:val="20"/>
              </w:rPr>
              <w:t xml:space="preserve">As </w:t>
            </w:r>
            <w:proofErr w:type="gramStart"/>
            <w:r w:rsidRPr="000C123E">
              <w:rPr>
                <w:rFonts w:ascii="Arial" w:hAnsi="Arial" w:cs="Arial"/>
                <w:b/>
                <w:bCs/>
                <w:color w:val="000000" w:themeColor="text1"/>
                <w:sz w:val="20"/>
                <w:szCs w:val="20"/>
              </w:rPr>
              <w:t>at</w:t>
            </w:r>
            <w:proofErr w:type="gramEnd"/>
            <w:r w:rsidRPr="000C123E">
              <w:rPr>
                <w:rFonts w:ascii="Arial" w:hAnsi="Arial" w:cs="Arial"/>
                <w:b/>
                <w:bCs/>
                <w:color w:val="000000" w:themeColor="text1"/>
                <w:sz w:val="20"/>
                <w:szCs w:val="20"/>
              </w:rPr>
              <w:t xml:space="preserve"> 31 December 2025</w:t>
            </w:r>
          </w:p>
        </w:tc>
        <w:tc>
          <w:tcPr>
            <w:tcW w:w="1440" w:type="dxa"/>
          </w:tcPr>
          <w:p w14:paraId="547EFFC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72885DD"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8A424B5"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C212127"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E019024"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D0366AE"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687047E"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4C4232C"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6DC06B9D" w14:textId="77777777" w:rsidTr="00A74B26">
        <w:tc>
          <w:tcPr>
            <w:tcW w:w="3960" w:type="dxa"/>
          </w:tcPr>
          <w:p w14:paraId="6131442E" w14:textId="09ED52E9"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rPr>
            </w:pPr>
            <w:r w:rsidRPr="000C123E">
              <w:rPr>
                <w:rFonts w:ascii="Arial" w:hAnsi="Arial" w:cs="Arial"/>
                <w:b/>
                <w:bCs/>
                <w:color w:val="000000" w:themeColor="text1"/>
                <w:sz w:val="20"/>
                <w:szCs w:val="20"/>
              </w:rPr>
              <w:t>Financial assets</w:t>
            </w:r>
          </w:p>
        </w:tc>
        <w:tc>
          <w:tcPr>
            <w:tcW w:w="1440" w:type="dxa"/>
          </w:tcPr>
          <w:p w14:paraId="4C612601"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5FBCD3A"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7FD143E"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2FE771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72CCFFB"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D33A36D"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111853C"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831135B"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213CEF42" w14:textId="77777777" w:rsidTr="00F56D62">
        <w:tc>
          <w:tcPr>
            <w:tcW w:w="3960" w:type="dxa"/>
          </w:tcPr>
          <w:p w14:paraId="2E9A8686" w14:textId="39B372C5"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color w:val="000000" w:themeColor="text1"/>
                <w:sz w:val="20"/>
                <w:szCs w:val="20"/>
              </w:rPr>
            </w:pPr>
            <w:r w:rsidRPr="000C123E">
              <w:rPr>
                <w:rFonts w:ascii="Arial" w:hAnsi="Arial" w:cs="Arial"/>
                <w:color w:val="000000" w:themeColor="text1"/>
                <w:sz w:val="20"/>
                <w:szCs w:val="20"/>
              </w:rPr>
              <w:t xml:space="preserve">Investment in </w:t>
            </w:r>
            <w:proofErr w:type="gramStart"/>
            <w:r w:rsidRPr="000C123E">
              <w:rPr>
                <w:rFonts w:ascii="Arial" w:hAnsi="Arial" w:cs="Arial"/>
                <w:color w:val="000000" w:themeColor="text1"/>
                <w:sz w:val="20"/>
                <w:szCs w:val="20"/>
              </w:rPr>
              <w:t>equity</w:t>
            </w:r>
            <w:proofErr w:type="gramEnd"/>
            <w:r w:rsidRPr="000C123E">
              <w:rPr>
                <w:rFonts w:ascii="Arial" w:hAnsi="Arial" w:cs="Arial"/>
                <w:color w:val="000000" w:themeColor="text1"/>
                <w:sz w:val="20"/>
                <w:szCs w:val="20"/>
              </w:rPr>
              <w:t xml:space="preserve"> instruments</w:t>
            </w:r>
          </w:p>
        </w:tc>
        <w:tc>
          <w:tcPr>
            <w:tcW w:w="1440" w:type="dxa"/>
            <w:vAlign w:val="bottom"/>
          </w:tcPr>
          <w:p w14:paraId="7BB89982" w14:textId="360625CF"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73E608EF" w14:textId="24E53524"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c>
          <w:tcPr>
            <w:tcW w:w="1440" w:type="dxa"/>
          </w:tcPr>
          <w:p w14:paraId="5AF1AAA4" w14:textId="08346FBD"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val="en-US"/>
              </w:rPr>
              <w:t>-</w:t>
            </w:r>
          </w:p>
        </w:tc>
        <w:tc>
          <w:tcPr>
            <w:tcW w:w="1440" w:type="dxa"/>
            <w:vAlign w:val="bottom"/>
          </w:tcPr>
          <w:p w14:paraId="042C2C20" w14:textId="5EAF47FA"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c>
          <w:tcPr>
            <w:tcW w:w="1440" w:type="dxa"/>
            <w:vAlign w:val="bottom"/>
          </w:tcPr>
          <w:p w14:paraId="2DA5733C" w14:textId="05692302"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3F4293B2" w14:textId="2D70A76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vAlign w:val="bottom"/>
          </w:tcPr>
          <w:p w14:paraId="7828F7C4" w14:textId="55D292D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c>
          <w:tcPr>
            <w:tcW w:w="1440" w:type="dxa"/>
          </w:tcPr>
          <w:p w14:paraId="56B60DD1" w14:textId="0A5881C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15</w:t>
            </w:r>
          </w:p>
        </w:tc>
      </w:tr>
      <w:tr w:rsidR="00BA216E" w:rsidRPr="000C123E" w14:paraId="66A8B7AB" w14:textId="77777777" w:rsidTr="00F56D62">
        <w:tc>
          <w:tcPr>
            <w:tcW w:w="3960" w:type="dxa"/>
          </w:tcPr>
          <w:p w14:paraId="1319D22B" w14:textId="719B17E0"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color w:val="000000" w:themeColor="text1"/>
                <w:sz w:val="20"/>
                <w:szCs w:val="20"/>
              </w:rPr>
            </w:pPr>
            <w:r w:rsidRPr="000C123E">
              <w:rPr>
                <w:rFonts w:ascii="Arial" w:hAnsi="Arial" w:cs="Arial"/>
                <w:color w:val="000000" w:themeColor="text1"/>
                <w:sz w:val="20"/>
                <w:szCs w:val="20"/>
              </w:rPr>
              <w:t>Interest rate swaps</w:t>
            </w:r>
          </w:p>
        </w:tc>
        <w:tc>
          <w:tcPr>
            <w:tcW w:w="1440" w:type="dxa"/>
          </w:tcPr>
          <w:p w14:paraId="05A205F5" w14:textId="007754D6"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lang w:val="en-US"/>
              </w:rPr>
            </w:pPr>
            <w:r w:rsidRPr="000C123E">
              <w:rPr>
                <w:rFonts w:ascii="Arial" w:hAnsi="Arial" w:cs="Arial"/>
                <w:color w:val="000000" w:themeColor="text1"/>
                <w:sz w:val="20"/>
                <w:lang w:bidi="th-TH"/>
              </w:rPr>
              <w:t>22</w:t>
            </w:r>
          </w:p>
        </w:tc>
        <w:tc>
          <w:tcPr>
            <w:tcW w:w="1440" w:type="dxa"/>
          </w:tcPr>
          <w:p w14:paraId="33CB345D" w14:textId="7CFE494A"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val="en-US" w:bidi="th-TH"/>
              </w:rPr>
              <w:t>-</w:t>
            </w:r>
          </w:p>
        </w:tc>
        <w:tc>
          <w:tcPr>
            <w:tcW w:w="1440" w:type="dxa"/>
          </w:tcPr>
          <w:p w14:paraId="15A49BA5" w14:textId="424E9AE3"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66F3C3D5" w14:textId="5C98D75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bidi="th-TH"/>
              </w:rPr>
              <w:t>22</w:t>
            </w:r>
          </w:p>
        </w:tc>
        <w:tc>
          <w:tcPr>
            <w:tcW w:w="1440" w:type="dxa"/>
          </w:tcPr>
          <w:p w14:paraId="30ACB9BE" w14:textId="6E8A45D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val="en-US" w:bidi="th-TH"/>
              </w:rPr>
              <w:t>-</w:t>
            </w:r>
          </w:p>
        </w:tc>
        <w:tc>
          <w:tcPr>
            <w:tcW w:w="1440" w:type="dxa"/>
          </w:tcPr>
          <w:p w14:paraId="6D5E6F0F" w14:textId="49A691D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bidi="th-TH"/>
              </w:rPr>
              <w:t>22</w:t>
            </w:r>
          </w:p>
        </w:tc>
        <w:tc>
          <w:tcPr>
            <w:tcW w:w="1440" w:type="dxa"/>
          </w:tcPr>
          <w:p w14:paraId="5AD785C3" w14:textId="1635B043"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193378A9" w14:textId="24B7B4F0"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bidi="th-TH"/>
              </w:rPr>
              <w:t>22</w:t>
            </w:r>
          </w:p>
        </w:tc>
      </w:tr>
      <w:tr w:rsidR="00BA216E" w:rsidRPr="000C123E" w14:paraId="3CF0069F" w14:textId="77777777" w:rsidTr="00F56D62">
        <w:tc>
          <w:tcPr>
            <w:tcW w:w="3960" w:type="dxa"/>
          </w:tcPr>
          <w:p w14:paraId="54FACAA5"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rPr>
            </w:pPr>
          </w:p>
        </w:tc>
        <w:tc>
          <w:tcPr>
            <w:tcW w:w="1440" w:type="dxa"/>
            <w:vAlign w:val="bottom"/>
          </w:tcPr>
          <w:p w14:paraId="251D63C2"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7388C172"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072268D"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163DDE0B"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5E7C1846"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9BC0BD2"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1E1E61B1"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E967415"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471D6D4C" w14:textId="77777777" w:rsidTr="00F56D62">
        <w:tc>
          <w:tcPr>
            <w:tcW w:w="3960" w:type="dxa"/>
          </w:tcPr>
          <w:p w14:paraId="4AAF0348" w14:textId="4EF6C969"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color w:val="000000" w:themeColor="text1"/>
                <w:sz w:val="20"/>
                <w:szCs w:val="20"/>
              </w:rPr>
            </w:pPr>
            <w:r w:rsidRPr="000C123E">
              <w:rPr>
                <w:rFonts w:ascii="Arial" w:hAnsi="Arial" w:cs="Arial"/>
                <w:b/>
                <w:bCs/>
                <w:color w:val="000000" w:themeColor="text1"/>
                <w:sz w:val="20"/>
                <w:szCs w:val="20"/>
              </w:rPr>
              <w:t>Financial liabilities</w:t>
            </w:r>
          </w:p>
        </w:tc>
        <w:tc>
          <w:tcPr>
            <w:tcW w:w="1440" w:type="dxa"/>
            <w:vAlign w:val="bottom"/>
          </w:tcPr>
          <w:p w14:paraId="0BD7CC16"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70BD220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2D090E3"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36531C9F"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2D7DD688"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F9BDFEB"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29EA2346"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657F34C" w14:textId="7777777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0C123E" w14:paraId="1B73A27A" w14:textId="77777777" w:rsidTr="00F56D62">
        <w:tc>
          <w:tcPr>
            <w:tcW w:w="3960" w:type="dxa"/>
          </w:tcPr>
          <w:p w14:paraId="35654B91" w14:textId="6DD3194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color w:val="000000" w:themeColor="text1"/>
                <w:sz w:val="20"/>
                <w:szCs w:val="20"/>
              </w:rPr>
            </w:pPr>
            <w:r w:rsidRPr="000C123E">
              <w:rPr>
                <w:rFonts w:ascii="Arial" w:hAnsi="Arial" w:cs="Arial"/>
                <w:color w:val="000000" w:themeColor="text1"/>
                <w:sz w:val="20"/>
                <w:szCs w:val="25"/>
                <w:lang w:val="en-GB"/>
              </w:rPr>
              <w:t>Debenture</w:t>
            </w:r>
            <w:r w:rsidRPr="000C123E">
              <w:rPr>
                <w:rFonts w:ascii="Arial" w:hAnsi="Arial" w:cs="Arial"/>
                <w:color w:val="000000" w:themeColor="text1"/>
                <w:sz w:val="20"/>
                <w:szCs w:val="20"/>
              </w:rPr>
              <w:t>s</w:t>
            </w:r>
          </w:p>
        </w:tc>
        <w:tc>
          <w:tcPr>
            <w:tcW w:w="1440" w:type="dxa"/>
          </w:tcPr>
          <w:p w14:paraId="4058FA1A" w14:textId="36A51050"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val="en-US" w:bidi="th-TH"/>
              </w:rPr>
              <w:t>-</w:t>
            </w:r>
          </w:p>
        </w:tc>
        <w:tc>
          <w:tcPr>
            <w:tcW w:w="1440" w:type="dxa"/>
          </w:tcPr>
          <w:p w14:paraId="307F970E" w14:textId="756F9E9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29D2C53C" w14:textId="5623ABF2"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14,335</w:t>
            </w:r>
          </w:p>
        </w:tc>
        <w:tc>
          <w:tcPr>
            <w:tcW w:w="1440" w:type="dxa"/>
          </w:tcPr>
          <w:p w14:paraId="15E55DC6" w14:textId="3188397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14,335</w:t>
            </w:r>
          </w:p>
        </w:tc>
        <w:tc>
          <w:tcPr>
            <w:tcW w:w="1440" w:type="dxa"/>
          </w:tcPr>
          <w:p w14:paraId="1B4B39A4" w14:textId="52110F7A"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2FEF11B6" w14:textId="738B8A38"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lang w:bidi="th-TH"/>
              </w:rPr>
              <w:t>14</w:t>
            </w:r>
            <w:r w:rsidRPr="000C123E">
              <w:rPr>
                <w:rFonts w:ascii="Arial" w:hAnsi="Arial" w:cs="Arial"/>
                <w:color w:val="000000" w:themeColor="text1"/>
                <w:sz w:val="20"/>
                <w:lang w:val="en-US" w:bidi="th-TH"/>
              </w:rPr>
              <w:t>,</w:t>
            </w:r>
            <w:r w:rsidRPr="000C123E">
              <w:rPr>
                <w:rFonts w:ascii="Arial" w:hAnsi="Arial" w:cs="Arial"/>
                <w:color w:val="000000" w:themeColor="text1"/>
                <w:sz w:val="20"/>
                <w:lang w:bidi="th-TH"/>
              </w:rPr>
              <w:t>548</w:t>
            </w:r>
          </w:p>
        </w:tc>
        <w:tc>
          <w:tcPr>
            <w:tcW w:w="1440" w:type="dxa"/>
          </w:tcPr>
          <w:p w14:paraId="01873163" w14:textId="4B426A73"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w:t>
            </w:r>
          </w:p>
        </w:tc>
        <w:tc>
          <w:tcPr>
            <w:tcW w:w="1440" w:type="dxa"/>
          </w:tcPr>
          <w:p w14:paraId="3A7E5445" w14:textId="4DFA8B07"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r w:rsidRPr="000C123E">
              <w:rPr>
                <w:rFonts w:ascii="Arial" w:hAnsi="Arial" w:cs="Arial"/>
                <w:color w:val="000000" w:themeColor="text1"/>
                <w:sz w:val="20"/>
              </w:rPr>
              <w:t>14,548</w:t>
            </w:r>
          </w:p>
        </w:tc>
      </w:tr>
      <w:tr w:rsidR="00BA216E" w:rsidRPr="000C123E" w14:paraId="524F29BF" w14:textId="77777777" w:rsidTr="00F56D62">
        <w:tc>
          <w:tcPr>
            <w:tcW w:w="3960" w:type="dxa"/>
          </w:tcPr>
          <w:p w14:paraId="0E418118"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color w:val="000000" w:themeColor="text1"/>
                <w:sz w:val="20"/>
                <w:szCs w:val="25"/>
                <w:lang w:val="en-GB"/>
              </w:rPr>
            </w:pPr>
          </w:p>
        </w:tc>
        <w:tc>
          <w:tcPr>
            <w:tcW w:w="1440" w:type="dxa"/>
          </w:tcPr>
          <w:p w14:paraId="0202370F" w14:textId="0ED0BDA1"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lang w:bidi="th-TH"/>
              </w:rPr>
            </w:pPr>
          </w:p>
        </w:tc>
        <w:tc>
          <w:tcPr>
            <w:tcW w:w="1440" w:type="dxa"/>
          </w:tcPr>
          <w:p w14:paraId="2A06FCEA" w14:textId="4793DEA2"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92154E8" w14:textId="0DCE8A14"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EC32618" w14:textId="7BB9466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lang w:bidi="th-TH"/>
              </w:rPr>
            </w:pPr>
          </w:p>
        </w:tc>
        <w:tc>
          <w:tcPr>
            <w:tcW w:w="1440" w:type="dxa"/>
          </w:tcPr>
          <w:p w14:paraId="5F992A14" w14:textId="1E5D48A9"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1F0266C" w14:textId="5EA295E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4FEB8F4" w14:textId="0E6F4B25"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B0A398F" w14:textId="61FBA82A" w:rsidR="00BA216E" w:rsidRPr="000C123E"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bl>
    <w:p w14:paraId="663C0A15" w14:textId="77777777" w:rsidR="00907D90" w:rsidRPr="000C123E" w:rsidRDefault="00907D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65A28040" w14:textId="77777777" w:rsidR="00AC57E1" w:rsidRPr="000C123E" w:rsidRDefault="00AC57E1" w:rsidP="00FC541D">
      <w:pPr>
        <w:spacing w:line="240" w:lineRule="auto"/>
        <w:rPr>
          <w:rFonts w:ascii="Arial" w:hAnsi="Arial" w:cs="Arial"/>
          <w:color w:val="000000" w:themeColor="text1"/>
          <w:sz w:val="20"/>
          <w:szCs w:val="20"/>
        </w:rPr>
      </w:pPr>
    </w:p>
    <w:p w14:paraId="43F53321" w14:textId="77777777" w:rsidR="00213657" w:rsidRPr="000C123E" w:rsidRDefault="00213657" w:rsidP="00FC54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08257DD6" w14:textId="4DE0CBBF" w:rsidR="00213657" w:rsidRPr="000C123E" w:rsidRDefault="00213657" w:rsidP="00FC54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sectPr w:rsidR="00213657" w:rsidRPr="000C123E" w:rsidSect="0005610B">
          <w:pgSz w:w="16834" w:h="11909" w:orient="landscape" w:code="9"/>
          <w:pgMar w:top="1440" w:right="720" w:bottom="720" w:left="720" w:header="720" w:footer="720" w:gutter="0"/>
          <w:cols w:space="720"/>
          <w:docGrid w:linePitch="408"/>
        </w:sectPr>
      </w:pPr>
    </w:p>
    <w:p w14:paraId="547706C2" w14:textId="77777777" w:rsidR="00F90923" w:rsidRPr="000C123E" w:rsidRDefault="00F90923" w:rsidP="00FC541D">
      <w:pPr>
        <w:tabs>
          <w:tab w:val="left" w:pos="1560"/>
        </w:tabs>
        <w:spacing w:line="240" w:lineRule="auto"/>
        <w:jc w:val="thaiDistribute"/>
        <w:rPr>
          <w:rFonts w:ascii="Arial" w:hAnsi="Arial" w:cs="Arial"/>
          <w:color w:val="000000" w:themeColor="text1"/>
          <w:sz w:val="20"/>
          <w:szCs w:val="20"/>
          <w:lang w:val="en-GB" w:eastAsia="en-GB"/>
        </w:rPr>
      </w:pPr>
    </w:p>
    <w:p w14:paraId="78140B18" w14:textId="003D8DD6" w:rsidR="00F17E07" w:rsidRPr="000C123E" w:rsidRDefault="00D814A8" w:rsidP="00FC541D">
      <w:pPr>
        <w:tabs>
          <w:tab w:val="left" w:pos="1560"/>
        </w:tabs>
        <w:spacing w:line="240" w:lineRule="auto"/>
        <w:jc w:val="thaiDistribute"/>
        <w:rPr>
          <w:rFonts w:ascii="Arial" w:hAnsi="Arial" w:cs="Arial"/>
          <w:color w:val="000000" w:themeColor="text1"/>
          <w:sz w:val="20"/>
          <w:szCs w:val="20"/>
          <w:lang w:val="en-GB" w:eastAsia="en-GB"/>
        </w:rPr>
      </w:pPr>
      <w:r w:rsidRPr="000C123E">
        <w:rPr>
          <w:rFonts w:ascii="Arial" w:hAnsi="Arial" w:cs="Arial"/>
          <w:color w:val="000000" w:themeColor="text1"/>
          <w:sz w:val="20"/>
          <w:szCs w:val="20"/>
          <w:lang w:val="en-GB" w:eastAsia="en-GB"/>
        </w:rPr>
        <w:t>Fair value of the following financial assets and liabilities measured at amortised cost where their carrying value approximated fair value are as follows:</w:t>
      </w:r>
    </w:p>
    <w:p w14:paraId="7E4973DE" w14:textId="77777777" w:rsidR="00876E97" w:rsidRPr="000C123E" w:rsidRDefault="00876E97" w:rsidP="00FC541D">
      <w:pPr>
        <w:tabs>
          <w:tab w:val="left" w:pos="1560"/>
        </w:tabs>
        <w:spacing w:line="240" w:lineRule="auto"/>
        <w:jc w:val="thaiDistribute"/>
        <w:rPr>
          <w:rFonts w:ascii="Arial" w:hAnsi="Arial" w:cs="Arial"/>
          <w:color w:val="000000" w:themeColor="text1"/>
          <w:sz w:val="20"/>
          <w:szCs w:val="20"/>
          <w:lang w:val="en-GB" w:eastAsia="en-GB"/>
        </w:rPr>
      </w:pPr>
    </w:p>
    <w:tbl>
      <w:tblPr>
        <w:tblW w:w="9457" w:type="dxa"/>
        <w:tblLook w:val="04A0" w:firstRow="1" w:lastRow="0" w:firstColumn="1" w:lastColumn="0" w:noHBand="0" w:noVBand="1"/>
      </w:tblPr>
      <w:tblGrid>
        <w:gridCol w:w="4820"/>
        <w:gridCol w:w="4637"/>
      </w:tblGrid>
      <w:tr w:rsidR="002F5038" w:rsidRPr="000C123E" w14:paraId="1DDA4D99" w14:textId="77777777" w:rsidTr="004F0180">
        <w:tc>
          <w:tcPr>
            <w:tcW w:w="4820" w:type="dxa"/>
            <w:tcBorders>
              <w:bottom w:val="single" w:sz="4" w:space="0" w:color="auto"/>
            </w:tcBorders>
          </w:tcPr>
          <w:p w14:paraId="7CF3D9BC" w14:textId="77777777" w:rsidR="00D814A8" w:rsidRPr="000C123E" w:rsidRDefault="00D814A8" w:rsidP="00FC541D">
            <w:pPr>
              <w:tabs>
                <w:tab w:val="left" w:pos="161"/>
              </w:tabs>
              <w:spacing w:line="240" w:lineRule="auto"/>
              <w:ind w:left="161" w:hanging="233"/>
              <w:jc w:val="center"/>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Consolidated financial information</w:t>
            </w:r>
          </w:p>
        </w:tc>
        <w:tc>
          <w:tcPr>
            <w:tcW w:w="4637" w:type="dxa"/>
            <w:tcBorders>
              <w:bottom w:val="single" w:sz="4" w:space="0" w:color="auto"/>
            </w:tcBorders>
          </w:tcPr>
          <w:p w14:paraId="31F4F7FC" w14:textId="77777777" w:rsidR="00D814A8" w:rsidRPr="000C123E" w:rsidRDefault="00D814A8" w:rsidP="00FC541D">
            <w:pPr>
              <w:tabs>
                <w:tab w:val="left" w:pos="198"/>
              </w:tabs>
              <w:spacing w:line="240" w:lineRule="auto"/>
              <w:ind w:left="198" w:hanging="270"/>
              <w:jc w:val="center"/>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Separate financial information</w:t>
            </w:r>
          </w:p>
        </w:tc>
      </w:tr>
      <w:tr w:rsidR="002F5038" w:rsidRPr="000C123E" w14:paraId="232A3056" w14:textId="77777777" w:rsidTr="004F0180">
        <w:tc>
          <w:tcPr>
            <w:tcW w:w="4820" w:type="dxa"/>
            <w:tcBorders>
              <w:top w:val="single" w:sz="4" w:space="0" w:color="auto"/>
            </w:tcBorders>
          </w:tcPr>
          <w:p w14:paraId="5ADFB242" w14:textId="77777777" w:rsidR="00D814A8" w:rsidRPr="000C123E" w:rsidRDefault="00D814A8" w:rsidP="00FC541D">
            <w:pPr>
              <w:tabs>
                <w:tab w:val="left" w:pos="161"/>
              </w:tabs>
              <w:spacing w:line="240" w:lineRule="auto"/>
              <w:ind w:left="161" w:hanging="233"/>
              <w:rPr>
                <w:rFonts w:ascii="Arial" w:eastAsia="Arial Unicode MS" w:hAnsi="Arial" w:cs="Arial"/>
                <w:b/>
                <w:bCs/>
                <w:color w:val="000000" w:themeColor="text1"/>
                <w:sz w:val="20"/>
                <w:szCs w:val="20"/>
              </w:rPr>
            </w:pPr>
          </w:p>
        </w:tc>
        <w:tc>
          <w:tcPr>
            <w:tcW w:w="4637" w:type="dxa"/>
            <w:tcBorders>
              <w:top w:val="single" w:sz="4" w:space="0" w:color="auto"/>
            </w:tcBorders>
          </w:tcPr>
          <w:p w14:paraId="52C67959" w14:textId="77777777" w:rsidR="00D814A8" w:rsidRPr="000C123E" w:rsidRDefault="00D814A8" w:rsidP="00FC541D">
            <w:pPr>
              <w:tabs>
                <w:tab w:val="left" w:pos="198"/>
              </w:tabs>
              <w:spacing w:line="240" w:lineRule="auto"/>
              <w:ind w:left="198" w:hanging="270"/>
              <w:rPr>
                <w:rFonts w:ascii="Arial" w:eastAsia="Arial Unicode MS" w:hAnsi="Arial" w:cs="Arial"/>
                <w:b/>
                <w:bCs/>
                <w:color w:val="000000" w:themeColor="text1"/>
                <w:sz w:val="20"/>
                <w:szCs w:val="20"/>
              </w:rPr>
            </w:pPr>
          </w:p>
        </w:tc>
      </w:tr>
      <w:tr w:rsidR="002F5038" w:rsidRPr="000C123E" w14:paraId="11B903AD" w14:textId="77777777" w:rsidTr="004F0180">
        <w:tc>
          <w:tcPr>
            <w:tcW w:w="4820" w:type="dxa"/>
            <w:vAlign w:val="center"/>
          </w:tcPr>
          <w:p w14:paraId="248D2763" w14:textId="77777777" w:rsidR="00D814A8" w:rsidRPr="000C123E" w:rsidRDefault="00D814A8" w:rsidP="00FC541D">
            <w:pPr>
              <w:tabs>
                <w:tab w:val="left" w:pos="161"/>
              </w:tabs>
              <w:spacing w:line="240" w:lineRule="auto"/>
              <w:ind w:left="161" w:hanging="233"/>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Financial assets</w:t>
            </w:r>
          </w:p>
        </w:tc>
        <w:tc>
          <w:tcPr>
            <w:tcW w:w="4637" w:type="dxa"/>
            <w:vAlign w:val="center"/>
          </w:tcPr>
          <w:p w14:paraId="562CDA21" w14:textId="77777777" w:rsidR="00D814A8" w:rsidRPr="000C123E" w:rsidRDefault="00D814A8" w:rsidP="00FC541D">
            <w:pPr>
              <w:tabs>
                <w:tab w:val="left" w:pos="198"/>
              </w:tabs>
              <w:spacing w:line="240" w:lineRule="auto"/>
              <w:ind w:left="198" w:hanging="270"/>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Financial assets</w:t>
            </w:r>
          </w:p>
        </w:tc>
      </w:tr>
      <w:tr w:rsidR="002F5038" w:rsidRPr="000C123E" w14:paraId="5C14408F" w14:textId="77777777" w:rsidTr="004F0180">
        <w:tc>
          <w:tcPr>
            <w:tcW w:w="4820" w:type="dxa"/>
            <w:vAlign w:val="center"/>
          </w:tcPr>
          <w:p w14:paraId="01CEB59B" w14:textId="77777777" w:rsidR="00D814A8" w:rsidRPr="000C123E"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Cash and cash equivalents</w:t>
            </w:r>
          </w:p>
        </w:tc>
        <w:tc>
          <w:tcPr>
            <w:tcW w:w="4637" w:type="dxa"/>
            <w:vAlign w:val="center"/>
          </w:tcPr>
          <w:p w14:paraId="72199FCC" w14:textId="77777777" w:rsidR="00D814A8" w:rsidRPr="000C123E"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Cash and cash equivalents</w:t>
            </w:r>
            <w:r w:rsidRPr="000C123E">
              <w:rPr>
                <w:rFonts w:ascii="Arial" w:hAnsi="Arial" w:cs="Arial"/>
                <w:color w:val="000000" w:themeColor="text1"/>
                <w:sz w:val="20"/>
                <w:szCs w:val="20"/>
                <w:cs/>
              </w:rPr>
              <w:t xml:space="preserve"> </w:t>
            </w:r>
          </w:p>
        </w:tc>
      </w:tr>
      <w:tr w:rsidR="002F5038" w:rsidRPr="000C123E" w14:paraId="314E0452" w14:textId="77777777" w:rsidTr="004F0180">
        <w:tc>
          <w:tcPr>
            <w:tcW w:w="4820" w:type="dxa"/>
            <w:vAlign w:val="center"/>
          </w:tcPr>
          <w:p w14:paraId="0FFD8AA4" w14:textId="7471BC57" w:rsidR="00413848" w:rsidRPr="000C123E" w:rsidRDefault="00A06169"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60" w:hanging="233"/>
              <w:rPr>
                <w:rFonts w:ascii="Arial" w:hAnsi="Arial" w:cs="Arial"/>
                <w:color w:val="000000" w:themeColor="text1"/>
                <w:spacing w:val="-2"/>
                <w:sz w:val="20"/>
                <w:szCs w:val="20"/>
                <w:cs/>
              </w:rPr>
            </w:pPr>
            <w:r w:rsidRPr="000C123E">
              <w:rPr>
                <w:rFonts w:ascii="Arial" w:hAnsi="Arial" w:cs="Arial"/>
                <w:color w:val="000000" w:themeColor="text1"/>
                <w:spacing w:val="-2"/>
                <w:sz w:val="20"/>
                <w:szCs w:val="20"/>
              </w:rPr>
              <w:t>Other current financial assets</w:t>
            </w:r>
          </w:p>
        </w:tc>
        <w:tc>
          <w:tcPr>
            <w:tcW w:w="4637" w:type="dxa"/>
            <w:vAlign w:val="center"/>
          </w:tcPr>
          <w:p w14:paraId="0CBC5D25" w14:textId="3BF7D950" w:rsidR="00413848" w:rsidRPr="000C123E" w:rsidRDefault="0041384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05" w:hanging="233"/>
              <w:rPr>
                <w:rFonts w:ascii="Arial" w:hAnsi="Arial" w:cs="Arial"/>
                <w:color w:val="000000" w:themeColor="text1"/>
                <w:spacing w:val="-4"/>
                <w:sz w:val="20"/>
                <w:szCs w:val="20"/>
              </w:rPr>
            </w:pPr>
            <w:r w:rsidRPr="000C123E">
              <w:rPr>
                <w:rFonts w:ascii="Arial" w:hAnsi="Arial" w:cs="Arial"/>
                <w:color w:val="000000" w:themeColor="text1"/>
                <w:sz w:val="20"/>
                <w:szCs w:val="20"/>
              </w:rPr>
              <w:t xml:space="preserve">Trade </w:t>
            </w:r>
            <w:r w:rsidR="00071549" w:rsidRPr="000C123E">
              <w:rPr>
                <w:rFonts w:ascii="Arial" w:hAnsi="Arial" w:cs="Arial"/>
                <w:color w:val="000000" w:themeColor="text1"/>
                <w:sz w:val="20"/>
                <w:szCs w:val="20"/>
              </w:rPr>
              <w:t>receivables, net</w:t>
            </w:r>
          </w:p>
        </w:tc>
      </w:tr>
      <w:tr w:rsidR="002F5038" w:rsidRPr="000C123E" w14:paraId="2F44F175" w14:textId="77777777" w:rsidTr="004F0180">
        <w:tc>
          <w:tcPr>
            <w:tcW w:w="4820" w:type="dxa"/>
            <w:vAlign w:val="center"/>
          </w:tcPr>
          <w:p w14:paraId="19089A41" w14:textId="1FD70CF0" w:rsidR="00413848" w:rsidRPr="000C123E" w:rsidRDefault="0041384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 xml:space="preserve">Trade </w:t>
            </w:r>
            <w:r w:rsidR="00071549" w:rsidRPr="000C123E">
              <w:rPr>
                <w:rFonts w:ascii="Arial" w:hAnsi="Arial" w:cs="Arial"/>
                <w:color w:val="000000" w:themeColor="text1"/>
                <w:sz w:val="20"/>
                <w:szCs w:val="20"/>
              </w:rPr>
              <w:t>receivables, net</w:t>
            </w:r>
          </w:p>
        </w:tc>
        <w:tc>
          <w:tcPr>
            <w:tcW w:w="4637" w:type="dxa"/>
            <w:vAlign w:val="center"/>
          </w:tcPr>
          <w:p w14:paraId="7A1268A1" w14:textId="5C65B9A7" w:rsidR="00413848" w:rsidRPr="000C123E" w:rsidRDefault="0041384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Other</w:t>
            </w:r>
            <w:r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rPr>
              <w:t>current receivables</w:t>
            </w:r>
          </w:p>
        </w:tc>
      </w:tr>
      <w:tr w:rsidR="002F5038" w:rsidRPr="000C123E" w14:paraId="3013B6C9" w14:textId="77777777" w:rsidTr="004F0180">
        <w:tc>
          <w:tcPr>
            <w:tcW w:w="4820" w:type="dxa"/>
            <w:vAlign w:val="center"/>
          </w:tcPr>
          <w:p w14:paraId="02EFF0D8" w14:textId="08C9CA4C" w:rsidR="00FC4651" w:rsidRPr="000C123E"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Other</w:t>
            </w:r>
            <w:r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rPr>
              <w:t>current receivables</w:t>
            </w:r>
          </w:p>
        </w:tc>
        <w:tc>
          <w:tcPr>
            <w:tcW w:w="4637" w:type="dxa"/>
            <w:vAlign w:val="center"/>
          </w:tcPr>
          <w:p w14:paraId="49F7520E" w14:textId="51E674DE" w:rsidR="00FC4651" w:rsidRPr="000C123E"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Short-term loans to related parties</w:t>
            </w:r>
          </w:p>
        </w:tc>
      </w:tr>
      <w:tr w:rsidR="002F5038" w:rsidRPr="000C123E" w14:paraId="357F6030" w14:textId="77777777" w:rsidTr="004F0180">
        <w:tc>
          <w:tcPr>
            <w:tcW w:w="4820" w:type="dxa"/>
            <w:vAlign w:val="center"/>
          </w:tcPr>
          <w:p w14:paraId="7F580360" w14:textId="71E06C41" w:rsidR="00FC4651" w:rsidRPr="000C123E"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Short-term loans to related parties</w:t>
            </w:r>
          </w:p>
        </w:tc>
        <w:tc>
          <w:tcPr>
            <w:tcW w:w="4637" w:type="dxa"/>
            <w:vAlign w:val="center"/>
          </w:tcPr>
          <w:p w14:paraId="6E866937" w14:textId="3ED1ABD5" w:rsidR="00FC4651" w:rsidRPr="000C123E" w:rsidRDefault="00FC4651" w:rsidP="00C0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c>
      </w:tr>
      <w:tr w:rsidR="002F5038" w:rsidRPr="000C123E" w14:paraId="453DC573" w14:textId="77777777" w:rsidTr="004F0180">
        <w:tc>
          <w:tcPr>
            <w:tcW w:w="4820" w:type="dxa"/>
            <w:vAlign w:val="center"/>
          </w:tcPr>
          <w:p w14:paraId="7299D8FE" w14:textId="1754CFF6" w:rsidR="00FC4651" w:rsidRPr="000C123E"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Finance lease receivable, net</w:t>
            </w:r>
          </w:p>
        </w:tc>
        <w:tc>
          <w:tcPr>
            <w:tcW w:w="4637" w:type="dxa"/>
            <w:vAlign w:val="center"/>
          </w:tcPr>
          <w:p w14:paraId="13267406" w14:textId="3DF51DC7" w:rsidR="00FC4651" w:rsidRPr="000C123E" w:rsidRDefault="00FC4651" w:rsidP="00FC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color w:val="000000" w:themeColor="text1"/>
                <w:sz w:val="20"/>
                <w:szCs w:val="20"/>
                <w:cs/>
              </w:rPr>
            </w:pPr>
          </w:p>
        </w:tc>
      </w:tr>
      <w:tr w:rsidR="002F5038" w:rsidRPr="000C123E" w14:paraId="01C3D183" w14:textId="77777777" w:rsidTr="004F0180">
        <w:tc>
          <w:tcPr>
            <w:tcW w:w="4820" w:type="dxa"/>
            <w:vAlign w:val="center"/>
          </w:tcPr>
          <w:p w14:paraId="56898B6E" w14:textId="77777777" w:rsidR="00D814A8" w:rsidRPr="000C123E" w:rsidRDefault="00D814A8" w:rsidP="00FC541D">
            <w:pPr>
              <w:tabs>
                <w:tab w:val="left" w:pos="161"/>
              </w:tabs>
              <w:spacing w:line="240" w:lineRule="auto"/>
              <w:ind w:left="161" w:hanging="233"/>
              <w:rPr>
                <w:rFonts w:ascii="Arial" w:eastAsia="Arial Unicode MS" w:hAnsi="Arial" w:cs="Arial"/>
                <w:color w:val="000000" w:themeColor="text1"/>
                <w:sz w:val="20"/>
                <w:szCs w:val="20"/>
              </w:rPr>
            </w:pPr>
          </w:p>
        </w:tc>
        <w:tc>
          <w:tcPr>
            <w:tcW w:w="4637" w:type="dxa"/>
            <w:vAlign w:val="center"/>
          </w:tcPr>
          <w:p w14:paraId="75B6D2D9" w14:textId="77777777" w:rsidR="00D814A8" w:rsidRPr="000C123E" w:rsidRDefault="00D814A8" w:rsidP="00FC541D">
            <w:pPr>
              <w:tabs>
                <w:tab w:val="left" w:pos="198"/>
              </w:tabs>
              <w:spacing w:line="240" w:lineRule="auto"/>
              <w:ind w:left="198" w:hanging="270"/>
              <w:rPr>
                <w:rFonts w:ascii="Arial" w:eastAsia="Arial Unicode MS" w:hAnsi="Arial" w:cs="Arial"/>
                <w:color w:val="000000" w:themeColor="text1"/>
                <w:sz w:val="20"/>
                <w:szCs w:val="20"/>
              </w:rPr>
            </w:pPr>
          </w:p>
        </w:tc>
      </w:tr>
      <w:tr w:rsidR="002F5038" w:rsidRPr="000C123E" w14:paraId="5600BC78" w14:textId="77777777" w:rsidTr="004F0180">
        <w:tc>
          <w:tcPr>
            <w:tcW w:w="4820" w:type="dxa"/>
            <w:vAlign w:val="center"/>
          </w:tcPr>
          <w:p w14:paraId="504939AC" w14:textId="77777777" w:rsidR="00D814A8" w:rsidRPr="000C123E" w:rsidRDefault="00D814A8" w:rsidP="00FC541D">
            <w:pPr>
              <w:tabs>
                <w:tab w:val="left" w:pos="161"/>
              </w:tabs>
              <w:spacing w:line="240" w:lineRule="auto"/>
              <w:ind w:left="161" w:hanging="233"/>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Financial liabilities</w:t>
            </w:r>
          </w:p>
        </w:tc>
        <w:tc>
          <w:tcPr>
            <w:tcW w:w="4637" w:type="dxa"/>
            <w:vAlign w:val="center"/>
          </w:tcPr>
          <w:p w14:paraId="24366656" w14:textId="015E83EC" w:rsidR="00D814A8" w:rsidRPr="000C123E" w:rsidRDefault="00D814A8" w:rsidP="00FC541D">
            <w:pPr>
              <w:tabs>
                <w:tab w:val="left" w:pos="198"/>
              </w:tabs>
              <w:spacing w:line="240" w:lineRule="auto"/>
              <w:ind w:left="198" w:hanging="270"/>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Financial liabilities</w:t>
            </w:r>
          </w:p>
        </w:tc>
      </w:tr>
      <w:tr w:rsidR="002F5038" w:rsidRPr="000C123E" w14:paraId="7E07839E" w14:textId="77777777" w:rsidTr="004F0180">
        <w:tc>
          <w:tcPr>
            <w:tcW w:w="4820" w:type="dxa"/>
            <w:vAlign w:val="center"/>
          </w:tcPr>
          <w:p w14:paraId="77A7F102" w14:textId="042B0B99" w:rsidR="00D814A8" w:rsidRPr="000C123E"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 xml:space="preserve">Bank overdrafts and </w:t>
            </w:r>
            <w:r w:rsidR="00071549" w:rsidRPr="000C123E">
              <w:rPr>
                <w:rFonts w:ascii="Arial" w:hAnsi="Arial" w:cs="Arial"/>
                <w:color w:val="000000" w:themeColor="text1"/>
                <w:sz w:val="20"/>
                <w:szCs w:val="20"/>
              </w:rPr>
              <w:t>s</w:t>
            </w:r>
            <w:r w:rsidRPr="000C123E">
              <w:rPr>
                <w:rFonts w:ascii="Arial" w:hAnsi="Arial" w:cs="Arial"/>
                <w:color w:val="000000" w:themeColor="text1"/>
                <w:sz w:val="20"/>
                <w:szCs w:val="20"/>
              </w:rPr>
              <w:t xml:space="preserve">hort-term </w:t>
            </w:r>
            <w:r w:rsidR="00071549" w:rsidRPr="000C123E">
              <w:rPr>
                <w:rFonts w:ascii="Arial" w:hAnsi="Arial" w:cs="Arial"/>
                <w:color w:val="000000" w:themeColor="text1"/>
                <w:sz w:val="20"/>
                <w:szCs w:val="20"/>
              </w:rPr>
              <w:t>loans</w:t>
            </w:r>
          </w:p>
          <w:p w14:paraId="754B2F84" w14:textId="7FAC3678" w:rsidR="0014048D" w:rsidRPr="000C123E" w:rsidRDefault="0014048D" w:rsidP="00FC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color w:val="000000" w:themeColor="text1"/>
                <w:sz w:val="20"/>
                <w:szCs w:val="20"/>
              </w:rPr>
            </w:pPr>
            <w:r w:rsidRPr="000C123E">
              <w:rPr>
                <w:rFonts w:ascii="Arial" w:hAnsi="Arial" w:cs="Arial"/>
                <w:color w:val="000000" w:themeColor="text1"/>
                <w:sz w:val="20"/>
                <w:szCs w:val="20"/>
              </w:rPr>
              <w:t xml:space="preserve">   from financial institutions</w:t>
            </w:r>
          </w:p>
        </w:tc>
        <w:tc>
          <w:tcPr>
            <w:tcW w:w="4637" w:type="dxa"/>
            <w:vAlign w:val="center"/>
          </w:tcPr>
          <w:p w14:paraId="32483075" w14:textId="64B1718B" w:rsidR="0014048D" w:rsidRPr="000C123E" w:rsidRDefault="0014048D" w:rsidP="008F0743">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t xml:space="preserve">Bank overdrafts and </w:t>
            </w:r>
            <w:r w:rsidR="00071549" w:rsidRPr="000C123E">
              <w:rPr>
                <w:rFonts w:ascii="Arial" w:hAnsi="Arial" w:cs="Arial"/>
                <w:color w:val="000000" w:themeColor="text1"/>
                <w:sz w:val="20"/>
                <w:szCs w:val="20"/>
              </w:rPr>
              <w:t>s</w:t>
            </w:r>
            <w:r w:rsidRPr="000C123E">
              <w:rPr>
                <w:rFonts w:ascii="Arial" w:hAnsi="Arial" w:cs="Arial"/>
                <w:color w:val="000000" w:themeColor="text1"/>
                <w:sz w:val="20"/>
                <w:szCs w:val="20"/>
              </w:rPr>
              <w:t xml:space="preserve">hort-term </w:t>
            </w:r>
            <w:r w:rsidR="00071549" w:rsidRPr="000C123E">
              <w:rPr>
                <w:rFonts w:ascii="Arial" w:hAnsi="Arial" w:cs="Arial"/>
                <w:color w:val="000000" w:themeColor="text1"/>
                <w:sz w:val="20"/>
                <w:szCs w:val="20"/>
              </w:rPr>
              <w:t>loans</w:t>
            </w:r>
          </w:p>
          <w:p w14:paraId="606AD8AE" w14:textId="588DAFD9" w:rsidR="00D814A8" w:rsidRPr="000C123E" w:rsidRDefault="0014048D" w:rsidP="008F07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rial" w:hAnsi="Arial" w:cs="Arial"/>
                <w:color w:val="000000" w:themeColor="text1"/>
                <w:sz w:val="20"/>
                <w:szCs w:val="20"/>
              </w:rPr>
            </w:pPr>
            <w:r w:rsidRPr="000C123E">
              <w:rPr>
                <w:rFonts w:ascii="Arial" w:hAnsi="Arial" w:cs="Arial"/>
                <w:color w:val="000000" w:themeColor="text1"/>
                <w:sz w:val="20"/>
                <w:szCs w:val="20"/>
              </w:rPr>
              <w:t xml:space="preserve">  </w:t>
            </w:r>
            <w:r w:rsidR="008F0743" w:rsidRPr="000C123E">
              <w:rPr>
                <w:rFonts w:ascii="Arial" w:hAnsi="Arial" w:cs="Arial"/>
                <w:color w:val="000000" w:themeColor="text1"/>
                <w:sz w:val="20"/>
                <w:szCs w:val="20"/>
              </w:rPr>
              <w:t xml:space="preserve"> </w:t>
            </w:r>
            <w:r w:rsidR="0028780E" w:rsidRPr="000C123E">
              <w:rPr>
                <w:rFonts w:ascii="Arial" w:hAnsi="Arial" w:cs="Arial"/>
                <w:color w:val="000000" w:themeColor="text1"/>
                <w:sz w:val="20"/>
                <w:szCs w:val="20"/>
              </w:rPr>
              <w:t>f</w:t>
            </w:r>
            <w:r w:rsidRPr="000C123E">
              <w:rPr>
                <w:rFonts w:ascii="Arial" w:hAnsi="Arial" w:cs="Arial"/>
                <w:color w:val="000000" w:themeColor="text1"/>
                <w:sz w:val="20"/>
                <w:szCs w:val="20"/>
              </w:rPr>
              <w:t>rom financial institutions</w:t>
            </w:r>
          </w:p>
        </w:tc>
      </w:tr>
      <w:tr w:rsidR="002F5038" w:rsidRPr="000C123E" w14:paraId="3AA0EF53" w14:textId="77777777" w:rsidTr="004F0180">
        <w:tc>
          <w:tcPr>
            <w:tcW w:w="4820" w:type="dxa"/>
            <w:vAlign w:val="center"/>
          </w:tcPr>
          <w:p w14:paraId="015140A2" w14:textId="24BEC6FA" w:rsidR="00D814A8" w:rsidRPr="000C123E"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 xml:space="preserve">Trade </w:t>
            </w:r>
            <w:r w:rsidR="00071549" w:rsidRPr="000C123E">
              <w:rPr>
                <w:rFonts w:ascii="Arial" w:hAnsi="Arial" w:cs="Arial"/>
                <w:color w:val="000000" w:themeColor="text1"/>
                <w:sz w:val="20"/>
                <w:szCs w:val="20"/>
              </w:rPr>
              <w:t>payables</w:t>
            </w:r>
          </w:p>
        </w:tc>
        <w:tc>
          <w:tcPr>
            <w:tcW w:w="4637" w:type="dxa"/>
            <w:vAlign w:val="center"/>
          </w:tcPr>
          <w:p w14:paraId="252940A0" w14:textId="354EC31E" w:rsidR="00D814A8" w:rsidRPr="000C123E" w:rsidRDefault="00A20669" w:rsidP="008F0743">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t>Other</w:t>
            </w:r>
            <w:r w:rsidR="00E17CA6" w:rsidRPr="000C123E">
              <w:rPr>
                <w:rFonts w:ascii="Arial" w:hAnsi="Arial" w:cs="Arial"/>
                <w:color w:val="000000" w:themeColor="text1"/>
                <w:sz w:val="20"/>
                <w:szCs w:val="20"/>
              </w:rPr>
              <w:t xml:space="preserve"> current</w:t>
            </w:r>
            <w:r w:rsidR="00D814A8" w:rsidRPr="000C123E">
              <w:rPr>
                <w:rFonts w:ascii="Arial" w:hAnsi="Arial" w:cs="Arial"/>
                <w:color w:val="000000" w:themeColor="text1"/>
                <w:sz w:val="20"/>
                <w:szCs w:val="20"/>
              </w:rPr>
              <w:t xml:space="preserve"> </w:t>
            </w:r>
            <w:r w:rsidR="00071549" w:rsidRPr="000C123E">
              <w:rPr>
                <w:rFonts w:ascii="Arial" w:hAnsi="Arial" w:cs="Arial"/>
                <w:color w:val="000000" w:themeColor="text1"/>
                <w:sz w:val="20"/>
                <w:szCs w:val="20"/>
              </w:rPr>
              <w:t>payables</w:t>
            </w:r>
          </w:p>
        </w:tc>
      </w:tr>
      <w:tr w:rsidR="002F5038" w:rsidRPr="000C123E" w14:paraId="2DF5526D" w14:textId="77777777" w:rsidTr="004F0180">
        <w:tc>
          <w:tcPr>
            <w:tcW w:w="4820" w:type="dxa"/>
            <w:vAlign w:val="center"/>
          </w:tcPr>
          <w:p w14:paraId="4B0A2725" w14:textId="77777777" w:rsidR="00D814A8" w:rsidRPr="000C123E"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Other current payables</w:t>
            </w:r>
          </w:p>
        </w:tc>
        <w:tc>
          <w:tcPr>
            <w:tcW w:w="4637" w:type="dxa"/>
            <w:vAlign w:val="center"/>
          </w:tcPr>
          <w:p w14:paraId="5F8C8C75" w14:textId="3CA49370" w:rsidR="00D814A8" w:rsidRPr="000C123E" w:rsidRDefault="00E17CA6" w:rsidP="008F0743">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t>Short-term loans from related parties</w:t>
            </w:r>
          </w:p>
        </w:tc>
      </w:tr>
      <w:tr w:rsidR="002F5038" w:rsidRPr="000C123E" w14:paraId="4B1829A9" w14:textId="77777777" w:rsidTr="004F0180">
        <w:tc>
          <w:tcPr>
            <w:tcW w:w="4820" w:type="dxa"/>
          </w:tcPr>
          <w:p w14:paraId="3767E4FB" w14:textId="43A8E2A3" w:rsidR="0014048D" w:rsidRPr="000C123E"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 xml:space="preserve">Short-term loans from </w:t>
            </w:r>
            <w:r w:rsidR="00C0680C" w:rsidRPr="000C123E">
              <w:rPr>
                <w:rFonts w:ascii="Arial" w:hAnsi="Arial" w:cs="Arial"/>
                <w:color w:val="000000" w:themeColor="text1"/>
                <w:sz w:val="20"/>
                <w:szCs w:val="20"/>
              </w:rPr>
              <w:t xml:space="preserve">related </w:t>
            </w:r>
            <w:r w:rsidRPr="000C123E">
              <w:rPr>
                <w:rFonts w:ascii="Arial" w:hAnsi="Arial" w:cs="Arial"/>
                <w:color w:val="000000" w:themeColor="text1"/>
                <w:sz w:val="20"/>
                <w:szCs w:val="20"/>
              </w:rPr>
              <w:t>parties</w:t>
            </w:r>
          </w:p>
        </w:tc>
        <w:tc>
          <w:tcPr>
            <w:tcW w:w="4637" w:type="dxa"/>
            <w:vAlign w:val="center"/>
          </w:tcPr>
          <w:p w14:paraId="27C852AB" w14:textId="22FA90E2" w:rsidR="0014048D" w:rsidRPr="000C123E" w:rsidRDefault="00E17CA6" w:rsidP="008F0743">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t>Long</w:t>
            </w:r>
            <w:r w:rsidR="0014048D" w:rsidRPr="000C123E">
              <w:rPr>
                <w:rFonts w:ascii="Arial" w:hAnsi="Arial" w:cs="Arial"/>
                <w:color w:val="000000" w:themeColor="text1"/>
                <w:sz w:val="20"/>
                <w:szCs w:val="20"/>
              </w:rPr>
              <w:t xml:space="preserve">-term loans from </w:t>
            </w:r>
            <w:r w:rsidRPr="000C123E">
              <w:rPr>
                <w:rFonts w:ascii="Arial" w:hAnsi="Arial" w:cs="Arial"/>
                <w:color w:val="000000" w:themeColor="text1"/>
                <w:sz w:val="20"/>
                <w:szCs w:val="20"/>
              </w:rPr>
              <w:t>financial institutions</w:t>
            </w:r>
          </w:p>
        </w:tc>
      </w:tr>
      <w:tr w:rsidR="002F5038" w:rsidRPr="000C123E" w14:paraId="48DEC862" w14:textId="77777777" w:rsidTr="004F0180">
        <w:tc>
          <w:tcPr>
            <w:tcW w:w="4820" w:type="dxa"/>
            <w:vAlign w:val="center"/>
          </w:tcPr>
          <w:p w14:paraId="7903136E" w14:textId="747B75EE" w:rsidR="0014048D" w:rsidRPr="000C123E"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0C123E">
              <w:rPr>
                <w:rFonts w:ascii="Arial" w:hAnsi="Arial" w:cs="Arial"/>
                <w:color w:val="000000" w:themeColor="text1"/>
                <w:sz w:val="20"/>
                <w:szCs w:val="20"/>
              </w:rPr>
              <w:t>Long-term loans from financial institutions</w:t>
            </w:r>
          </w:p>
        </w:tc>
        <w:tc>
          <w:tcPr>
            <w:tcW w:w="4637" w:type="dxa"/>
            <w:vAlign w:val="center"/>
          </w:tcPr>
          <w:p w14:paraId="060D5767" w14:textId="4A11FDF9" w:rsidR="0014048D" w:rsidRPr="000C123E" w:rsidRDefault="0014048D" w:rsidP="008F07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rial" w:hAnsi="Arial" w:cs="Arial"/>
                <w:color w:val="000000" w:themeColor="text1"/>
                <w:sz w:val="20"/>
                <w:szCs w:val="20"/>
                <w:cs/>
              </w:rPr>
            </w:pPr>
          </w:p>
        </w:tc>
      </w:tr>
    </w:tbl>
    <w:p w14:paraId="3820581A" w14:textId="77777777" w:rsidR="00681727" w:rsidRPr="000C123E" w:rsidRDefault="00681727" w:rsidP="00FC541D">
      <w:pPr>
        <w:spacing w:line="240" w:lineRule="auto"/>
        <w:rPr>
          <w:rFonts w:ascii="Arial" w:hAnsi="Arial" w:cs="Arial"/>
          <w:color w:val="000000" w:themeColor="text1"/>
          <w:sz w:val="20"/>
          <w:szCs w:val="20"/>
        </w:rPr>
      </w:pPr>
    </w:p>
    <w:p w14:paraId="11866679" w14:textId="1F42DADD" w:rsidR="00D814A8" w:rsidRPr="000C123E" w:rsidRDefault="00D814A8" w:rsidP="00FC541D">
      <w:pPr>
        <w:pStyle w:val="HeadSub1-5EA"/>
        <w:rPr>
          <w:rFonts w:ascii="Arial" w:eastAsia="Arial Unicode MS" w:hAnsi="Arial" w:cs="Arial"/>
          <w:color w:val="000000" w:themeColor="text1"/>
          <w:sz w:val="20"/>
          <w:szCs w:val="20"/>
        </w:rPr>
      </w:pPr>
      <w:r w:rsidRPr="000C123E">
        <w:rPr>
          <w:rFonts w:ascii="Arial" w:hAnsi="Arial" w:cs="Arial"/>
          <w:color w:val="000000" w:themeColor="text1"/>
          <w:sz w:val="20"/>
          <w:szCs w:val="20"/>
        </w:rPr>
        <w:t>6.1</w:t>
      </w:r>
      <w:r w:rsidRPr="000C123E">
        <w:rPr>
          <w:rFonts w:ascii="Arial" w:eastAsia="Arial Unicode MS" w:hAnsi="Arial" w:cs="Arial"/>
          <w:color w:val="000000" w:themeColor="text1"/>
          <w:sz w:val="20"/>
          <w:szCs w:val="20"/>
        </w:rPr>
        <w:tab/>
        <w:t xml:space="preserve">Valuation technique used to measure fair value level </w:t>
      </w:r>
      <w:r w:rsidR="0032487C" w:rsidRPr="000C123E">
        <w:rPr>
          <w:rFonts w:ascii="Arial" w:eastAsia="Arial Unicode MS" w:hAnsi="Arial" w:cs="Arial"/>
          <w:color w:val="000000" w:themeColor="text1"/>
          <w:sz w:val="20"/>
          <w:szCs w:val="20"/>
        </w:rPr>
        <w:t>1</w:t>
      </w:r>
    </w:p>
    <w:p w14:paraId="6C15DAD0" w14:textId="77777777" w:rsidR="00D814A8" w:rsidRPr="000C123E" w:rsidRDefault="00D814A8" w:rsidP="00FC541D">
      <w:pPr>
        <w:spacing w:line="240" w:lineRule="auto"/>
        <w:ind w:left="540"/>
        <w:jc w:val="thaiDistribute"/>
        <w:rPr>
          <w:rFonts w:ascii="Arial" w:eastAsia="Cordia New" w:hAnsi="Arial" w:cs="Arial"/>
          <w:color w:val="000000" w:themeColor="text1"/>
          <w:sz w:val="20"/>
          <w:szCs w:val="20"/>
        </w:rPr>
      </w:pPr>
    </w:p>
    <w:p w14:paraId="21A89885" w14:textId="074C4501" w:rsidR="0032487C" w:rsidRPr="000C123E" w:rsidRDefault="0085246F" w:rsidP="001B6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pacing w:val="-4"/>
          <w:sz w:val="20"/>
          <w:szCs w:val="20"/>
        </w:rPr>
      </w:pPr>
      <w:r w:rsidRPr="000C123E">
        <w:rPr>
          <w:rFonts w:ascii="Arial" w:eastAsia="Arial Unicode MS" w:hAnsi="Arial" w:cs="Arial"/>
          <w:color w:val="000000" w:themeColor="text1"/>
          <w:spacing w:val="-4"/>
          <w:sz w:val="20"/>
          <w:szCs w:val="20"/>
        </w:rPr>
        <w:t xml:space="preserve">The fair value of </w:t>
      </w:r>
      <w:r w:rsidR="00A331EC" w:rsidRPr="000C123E">
        <w:rPr>
          <w:rFonts w:ascii="Arial" w:eastAsia="Arial Unicode MS" w:hAnsi="Arial" w:cs="Arial"/>
          <w:color w:val="000000" w:themeColor="text1"/>
          <w:spacing w:val="-4"/>
          <w:sz w:val="20"/>
          <w:szCs w:val="20"/>
        </w:rPr>
        <w:t>equity</w:t>
      </w:r>
      <w:r w:rsidR="00913805" w:rsidRPr="000C123E">
        <w:rPr>
          <w:rFonts w:ascii="Arial" w:eastAsia="Arial Unicode MS" w:hAnsi="Arial" w:cs="Arial"/>
          <w:color w:val="000000" w:themeColor="text1"/>
          <w:spacing w:val="-4"/>
          <w:sz w:val="20"/>
          <w:szCs w:val="20"/>
        </w:rPr>
        <w:t xml:space="preserve"> instruments</w:t>
      </w:r>
      <w:r w:rsidR="00A331EC" w:rsidRPr="000C123E">
        <w:rPr>
          <w:rFonts w:ascii="Arial" w:eastAsia="Arial Unicode MS" w:hAnsi="Arial" w:cs="Arial"/>
          <w:color w:val="000000" w:themeColor="text1"/>
          <w:spacing w:val="-4"/>
          <w:sz w:val="20"/>
          <w:szCs w:val="20"/>
        </w:rPr>
        <w:t xml:space="preserve"> of listed compan</w:t>
      </w:r>
      <w:r w:rsidR="00D04F47" w:rsidRPr="000C123E">
        <w:rPr>
          <w:rFonts w:ascii="Arial" w:eastAsia="Arial Unicode MS" w:hAnsi="Arial" w:cs="Arial"/>
          <w:color w:val="000000" w:themeColor="text1"/>
          <w:spacing w:val="-4"/>
          <w:sz w:val="20"/>
          <w:szCs w:val="20"/>
        </w:rPr>
        <w:t>ies</w:t>
      </w:r>
      <w:r w:rsidRPr="000C123E">
        <w:rPr>
          <w:rFonts w:ascii="Arial" w:eastAsia="Arial Unicode MS" w:hAnsi="Arial" w:cs="Arial"/>
          <w:color w:val="000000" w:themeColor="text1"/>
          <w:spacing w:val="-4"/>
          <w:sz w:val="20"/>
          <w:szCs w:val="20"/>
        </w:rPr>
        <w:t xml:space="preserve"> </w:t>
      </w:r>
      <w:r w:rsidR="00720201" w:rsidRPr="000C123E">
        <w:rPr>
          <w:rFonts w:ascii="Arial" w:eastAsia="Arial Unicode MS" w:hAnsi="Arial" w:cs="Arial"/>
          <w:color w:val="000000" w:themeColor="text1"/>
          <w:spacing w:val="-4"/>
          <w:sz w:val="20"/>
          <w:szCs w:val="20"/>
        </w:rPr>
        <w:t>is</w:t>
      </w:r>
      <w:r w:rsidRPr="000C123E">
        <w:rPr>
          <w:rFonts w:ascii="Arial" w:eastAsia="Arial Unicode MS" w:hAnsi="Arial" w:cs="Arial"/>
          <w:color w:val="000000" w:themeColor="text1"/>
          <w:spacing w:val="-4"/>
          <w:sz w:val="20"/>
          <w:szCs w:val="20"/>
        </w:rPr>
        <w:t xml:space="preserve"> </w:t>
      </w:r>
      <w:r w:rsidR="00913805" w:rsidRPr="000C123E">
        <w:rPr>
          <w:rFonts w:ascii="Arial" w:eastAsia="Arial Unicode MS" w:hAnsi="Arial" w:cs="Arial"/>
          <w:color w:val="000000" w:themeColor="text1"/>
          <w:spacing w:val="-4"/>
          <w:sz w:val="20"/>
          <w:szCs w:val="20"/>
        </w:rPr>
        <w:t>based on</w:t>
      </w:r>
      <w:r w:rsidRPr="000C123E">
        <w:rPr>
          <w:rFonts w:ascii="Arial" w:eastAsia="Arial Unicode MS" w:hAnsi="Arial" w:cs="Arial"/>
          <w:color w:val="000000" w:themeColor="text1"/>
          <w:spacing w:val="-4"/>
          <w:sz w:val="20"/>
          <w:szCs w:val="20"/>
        </w:rPr>
        <w:t xml:space="preserve"> </w:t>
      </w:r>
      <w:r w:rsidR="00DA46E3" w:rsidRPr="000C123E">
        <w:rPr>
          <w:rFonts w:ascii="Arial" w:eastAsia="Arial Unicode MS" w:hAnsi="Arial" w:cs="Arial"/>
          <w:color w:val="000000" w:themeColor="text1"/>
          <w:spacing w:val="-4"/>
          <w:sz w:val="20"/>
          <w:szCs w:val="20"/>
        </w:rPr>
        <w:t>current bid</w:t>
      </w:r>
      <w:r w:rsidRPr="000C123E">
        <w:rPr>
          <w:rFonts w:ascii="Arial" w:eastAsia="Arial Unicode MS" w:hAnsi="Arial" w:cs="Arial"/>
          <w:color w:val="000000" w:themeColor="text1"/>
          <w:spacing w:val="-4"/>
          <w:sz w:val="20"/>
          <w:szCs w:val="20"/>
        </w:rPr>
        <w:t xml:space="preserve"> prices</w:t>
      </w:r>
      <w:r w:rsidR="00DF3BF4" w:rsidRPr="000C123E">
        <w:rPr>
          <w:rFonts w:ascii="Arial" w:eastAsia="Arial Unicode MS" w:hAnsi="Arial" w:cs="Arial"/>
          <w:color w:val="000000" w:themeColor="text1"/>
          <w:spacing w:val="-4"/>
          <w:sz w:val="20"/>
          <w:szCs w:val="20"/>
        </w:rPr>
        <w:t xml:space="preserve"> by</w:t>
      </w:r>
      <w:r w:rsidRPr="000C123E">
        <w:rPr>
          <w:rFonts w:ascii="Arial" w:eastAsia="Arial Unicode MS" w:hAnsi="Arial" w:cs="Arial"/>
          <w:color w:val="000000" w:themeColor="text1"/>
          <w:spacing w:val="-4"/>
          <w:sz w:val="20"/>
          <w:szCs w:val="20"/>
        </w:rPr>
        <w:t xml:space="preserve"> </w:t>
      </w:r>
      <w:r w:rsidR="00913805" w:rsidRPr="000C123E">
        <w:rPr>
          <w:rFonts w:ascii="Arial" w:eastAsia="Arial Unicode MS" w:hAnsi="Arial" w:cs="Arial"/>
          <w:color w:val="000000" w:themeColor="text1"/>
          <w:spacing w:val="-4"/>
          <w:sz w:val="20"/>
          <w:szCs w:val="20"/>
        </w:rPr>
        <w:t xml:space="preserve">reference </w:t>
      </w:r>
      <w:r w:rsidR="00094248" w:rsidRPr="000C123E">
        <w:rPr>
          <w:rFonts w:ascii="Arial" w:eastAsia="Arial Unicode MS" w:hAnsi="Arial" w:cs="Arial"/>
          <w:color w:val="000000" w:themeColor="text1"/>
          <w:spacing w:val="-4"/>
          <w:sz w:val="20"/>
          <w:szCs w:val="20"/>
        </w:rPr>
        <w:t>to the</w:t>
      </w:r>
      <w:r w:rsidR="00913805" w:rsidRPr="000C123E">
        <w:rPr>
          <w:rFonts w:ascii="Arial" w:eastAsia="Arial Unicode MS" w:hAnsi="Arial" w:cs="Arial"/>
          <w:color w:val="000000" w:themeColor="text1"/>
          <w:spacing w:val="-4"/>
          <w:sz w:val="20"/>
          <w:szCs w:val="20"/>
        </w:rPr>
        <w:t xml:space="preserve"> </w:t>
      </w:r>
      <w:r w:rsidRPr="000C123E">
        <w:rPr>
          <w:rFonts w:ascii="Arial" w:eastAsia="Arial Unicode MS" w:hAnsi="Arial" w:cs="Arial"/>
          <w:color w:val="000000" w:themeColor="text1"/>
          <w:spacing w:val="-4"/>
          <w:sz w:val="20"/>
          <w:szCs w:val="20"/>
        </w:rPr>
        <w:t>active markets</w:t>
      </w:r>
      <w:r w:rsidR="00913805" w:rsidRPr="000C123E">
        <w:rPr>
          <w:rFonts w:ascii="Arial" w:eastAsia="Arial Unicode MS" w:hAnsi="Arial" w:cs="Arial"/>
          <w:color w:val="000000" w:themeColor="text1"/>
          <w:spacing w:val="-4"/>
          <w:sz w:val="20"/>
          <w:szCs w:val="20"/>
        </w:rPr>
        <w:t>.</w:t>
      </w:r>
    </w:p>
    <w:p w14:paraId="7A5B19BA" w14:textId="77777777" w:rsidR="00913805" w:rsidRPr="000C123E" w:rsidRDefault="00913805" w:rsidP="001B6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pacing w:val="-4"/>
          <w:sz w:val="20"/>
          <w:szCs w:val="20"/>
        </w:rPr>
      </w:pPr>
    </w:p>
    <w:p w14:paraId="10D6CE7F" w14:textId="7AD08345" w:rsidR="0064791C" w:rsidRPr="000C123E" w:rsidRDefault="0032487C" w:rsidP="00F20C9D">
      <w:pPr>
        <w:pStyle w:val="HeadSub1-5EA"/>
        <w:rPr>
          <w:rFonts w:ascii="Arial" w:eastAsia="Arial Unicode MS" w:hAnsi="Arial" w:cs="Arial"/>
          <w:color w:val="000000" w:themeColor="text1"/>
          <w:sz w:val="20"/>
          <w:szCs w:val="20"/>
        </w:rPr>
      </w:pPr>
      <w:r w:rsidRPr="000C123E">
        <w:rPr>
          <w:rFonts w:ascii="Arial" w:hAnsi="Arial" w:cs="Arial"/>
          <w:color w:val="000000" w:themeColor="text1"/>
          <w:sz w:val="20"/>
          <w:szCs w:val="20"/>
        </w:rPr>
        <w:t>6.2</w:t>
      </w:r>
      <w:r w:rsidRPr="000C123E">
        <w:rPr>
          <w:rFonts w:ascii="Arial" w:eastAsia="Arial Unicode MS" w:hAnsi="Arial" w:cs="Arial"/>
          <w:color w:val="000000" w:themeColor="text1"/>
          <w:sz w:val="20"/>
          <w:szCs w:val="20"/>
        </w:rPr>
        <w:tab/>
        <w:t>Valuation technique used to measure fair value level 2</w:t>
      </w:r>
    </w:p>
    <w:p w14:paraId="1BBCAA6B" w14:textId="77777777" w:rsidR="0064791C" w:rsidRPr="000C123E" w:rsidRDefault="0064791C" w:rsidP="0064791C">
      <w:pPr>
        <w:ind w:left="540"/>
        <w:jc w:val="thaiDistribute"/>
        <w:rPr>
          <w:rFonts w:ascii="Arial" w:eastAsia="Arial Unicode MS" w:hAnsi="Arial" w:cs="Arial"/>
          <w:color w:val="000000"/>
          <w:sz w:val="20"/>
          <w:szCs w:val="20"/>
        </w:rPr>
      </w:pPr>
    </w:p>
    <w:p w14:paraId="2FE27AE7" w14:textId="18169FB2" w:rsidR="0064791C" w:rsidRPr="000C123E" w:rsidRDefault="0064791C" w:rsidP="0064791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eastAsia="Arial Unicode MS" w:hAnsi="Arial" w:cs="Arial"/>
          <w:color w:val="000000"/>
          <w:sz w:val="20"/>
          <w:szCs w:val="20"/>
        </w:rPr>
      </w:pPr>
      <w:r w:rsidRPr="000C123E">
        <w:rPr>
          <w:rFonts w:ascii="Arial" w:eastAsia="Arial Unicode MS" w:hAnsi="Arial" w:cs="Arial"/>
          <w:color w:val="000000"/>
          <w:sz w:val="20"/>
          <w:szCs w:val="20"/>
        </w:rPr>
        <w:t xml:space="preserve">The fair value of derivatives is measured using quoted market prices in active markets (if available). </w:t>
      </w:r>
      <w:r w:rsidR="00C566AB" w:rsidRPr="000C123E">
        <w:rPr>
          <w:rFonts w:ascii="Arial" w:eastAsia="Arial Unicode MS" w:hAnsi="Arial" w:cs="Arial"/>
          <w:color w:val="000000"/>
          <w:sz w:val="20"/>
          <w:szCs w:val="20"/>
        </w:rPr>
        <w:br/>
      </w:r>
      <w:r w:rsidRPr="000C123E">
        <w:rPr>
          <w:rFonts w:ascii="Arial" w:eastAsia="Arial Unicode MS" w:hAnsi="Arial" w:cs="Arial"/>
          <w:color w:val="000000"/>
          <w:sz w:val="20"/>
          <w:szCs w:val="20"/>
        </w:rPr>
        <w:t xml:space="preserve">For derivatives that do not have active markets, </w:t>
      </w:r>
      <w:proofErr w:type="gramStart"/>
      <w:r w:rsidRPr="000C123E">
        <w:rPr>
          <w:rFonts w:ascii="Arial" w:eastAsia="Arial Unicode MS" w:hAnsi="Arial" w:cs="Arial"/>
          <w:color w:val="000000"/>
          <w:sz w:val="20"/>
          <w:szCs w:val="20"/>
        </w:rPr>
        <w:t>the fair</w:t>
      </w:r>
      <w:proofErr w:type="gramEnd"/>
      <w:r w:rsidRPr="000C123E">
        <w:rPr>
          <w:rFonts w:ascii="Arial" w:eastAsia="Arial Unicode MS" w:hAnsi="Arial" w:cs="Arial"/>
          <w:color w:val="000000"/>
          <w:sz w:val="20"/>
          <w:szCs w:val="20"/>
        </w:rPr>
        <w:t xml:space="preserve"> value is derived from average prices </w:t>
      </w:r>
      <w:r w:rsidR="001132A2" w:rsidRPr="000C123E">
        <w:rPr>
          <w:rFonts w:ascii="Arial" w:eastAsia="Arial Unicode MS" w:hAnsi="Arial" w:cs="Arial"/>
          <w:color w:val="000000"/>
          <w:sz w:val="20"/>
          <w:szCs w:val="20"/>
        </w:rPr>
        <w:br/>
      </w:r>
      <w:r w:rsidRPr="000C123E">
        <w:rPr>
          <w:rFonts w:ascii="Arial" w:eastAsia="Arial Unicode MS" w:hAnsi="Arial" w:cs="Arial"/>
          <w:color w:val="000000"/>
          <w:sz w:val="20"/>
          <w:szCs w:val="20"/>
        </w:rPr>
        <w:t xml:space="preserve">from various reliable sources, valuation methods, and price comparisons of similar instruments, </w:t>
      </w:r>
      <w:r w:rsidR="001132A2" w:rsidRPr="000C123E">
        <w:rPr>
          <w:rFonts w:ascii="Arial" w:eastAsia="Arial Unicode MS" w:hAnsi="Arial" w:cs="Arial"/>
          <w:color w:val="000000"/>
          <w:sz w:val="20"/>
          <w:szCs w:val="20"/>
        </w:rPr>
        <w:br/>
      </w:r>
      <w:r w:rsidRPr="000C123E">
        <w:rPr>
          <w:rFonts w:ascii="Arial" w:eastAsia="Arial Unicode MS" w:hAnsi="Arial" w:cs="Arial"/>
          <w:color w:val="000000"/>
          <w:sz w:val="20"/>
          <w:szCs w:val="20"/>
        </w:rPr>
        <w:t>as appropriate.</w:t>
      </w:r>
    </w:p>
    <w:p w14:paraId="2E586992" w14:textId="71EB5BCF" w:rsidR="0064791C" w:rsidRPr="000C123E" w:rsidRDefault="0064791C" w:rsidP="001132A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eastAsia="Arial Unicode MS" w:hAnsi="Arial" w:cs="Arial"/>
          <w:color w:val="000000"/>
          <w:sz w:val="20"/>
          <w:szCs w:val="20"/>
        </w:rPr>
      </w:pPr>
      <w:r w:rsidRPr="000C123E">
        <w:rPr>
          <w:rFonts w:ascii="Arial" w:eastAsia="Arial Unicode MS" w:hAnsi="Arial" w:cs="Arial"/>
          <w:color w:val="000000" w:themeColor="text1"/>
          <w:sz w:val="20"/>
          <w:szCs w:val="20"/>
        </w:rPr>
        <w:t>Fair value of debenture is calculated based on the market price of each debenture published by the Thai Bond Market Association.</w:t>
      </w:r>
    </w:p>
    <w:p w14:paraId="06E26A55" w14:textId="77777777" w:rsidR="0085246F" w:rsidRPr="000C123E" w:rsidRDefault="008524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20"/>
          <w:szCs w:val="20"/>
        </w:rPr>
      </w:pPr>
    </w:p>
    <w:p w14:paraId="781CC045" w14:textId="76ACBC66" w:rsidR="00D814A8" w:rsidRPr="000C123E" w:rsidRDefault="00D814A8" w:rsidP="00FC541D">
      <w:pPr>
        <w:pStyle w:val="HeadSub1-5EA"/>
        <w:tabs>
          <w:tab w:val="left" w:pos="540"/>
        </w:tabs>
        <w:ind w:left="0" w:firstLine="0"/>
        <w:rPr>
          <w:rFonts w:ascii="Arial" w:eastAsia="Arial Unicode MS" w:hAnsi="Arial" w:cs="Arial"/>
          <w:b w:val="0"/>
          <w:bCs w:val="0"/>
          <w:color w:val="000000" w:themeColor="text1"/>
          <w:sz w:val="20"/>
          <w:szCs w:val="20"/>
        </w:rPr>
      </w:pPr>
      <w:r w:rsidRPr="000C123E">
        <w:rPr>
          <w:rFonts w:ascii="Arial" w:hAnsi="Arial" w:cs="Arial"/>
          <w:color w:val="000000" w:themeColor="text1"/>
          <w:sz w:val="20"/>
          <w:szCs w:val="20"/>
        </w:rPr>
        <w:t>6</w:t>
      </w:r>
      <w:r w:rsidRPr="000C123E">
        <w:rPr>
          <w:rFonts w:ascii="Arial" w:eastAsia="Arial Unicode MS" w:hAnsi="Arial" w:cs="Arial"/>
          <w:color w:val="000000" w:themeColor="text1"/>
          <w:sz w:val="20"/>
          <w:szCs w:val="20"/>
          <w:cs/>
        </w:rPr>
        <w:t>.</w:t>
      </w:r>
      <w:r w:rsidR="0032487C" w:rsidRPr="000C123E">
        <w:rPr>
          <w:rFonts w:ascii="Arial" w:eastAsia="Arial Unicode MS" w:hAnsi="Arial" w:cs="Arial"/>
          <w:color w:val="000000" w:themeColor="text1"/>
          <w:sz w:val="20"/>
          <w:szCs w:val="20"/>
          <w:lang w:val="en-US"/>
        </w:rPr>
        <w:t>3</w:t>
      </w:r>
      <w:r w:rsidRPr="000C123E">
        <w:rPr>
          <w:rFonts w:ascii="Arial" w:eastAsia="Arial Unicode MS" w:hAnsi="Arial" w:cs="Arial"/>
          <w:color w:val="000000" w:themeColor="text1"/>
          <w:sz w:val="20"/>
          <w:szCs w:val="20"/>
        </w:rPr>
        <w:tab/>
        <w:t>Valuation technique used to measure fair value level 3</w:t>
      </w:r>
    </w:p>
    <w:p w14:paraId="020900F2" w14:textId="77777777" w:rsidR="00D814A8" w:rsidRPr="000C123E" w:rsidRDefault="00D814A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color w:val="000000" w:themeColor="text1"/>
          <w:sz w:val="20"/>
          <w:szCs w:val="20"/>
        </w:rPr>
      </w:pPr>
    </w:p>
    <w:p w14:paraId="647B28F3" w14:textId="246AD286" w:rsidR="0085246F" w:rsidRPr="000C123E" w:rsidRDefault="0085246F" w:rsidP="00FC541D">
      <w:pPr>
        <w:pStyle w:val="ListParagraph"/>
        <w:spacing w:line="240" w:lineRule="auto"/>
        <w:ind w:left="540"/>
        <w:jc w:val="both"/>
        <w:rPr>
          <w:rFonts w:ascii="Arial" w:eastAsia="Cordia New" w:hAnsi="Arial" w:cs="Arial"/>
          <w:color w:val="000000" w:themeColor="text1"/>
          <w:spacing w:val="-4"/>
          <w:sz w:val="20"/>
          <w:szCs w:val="20"/>
        </w:rPr>
      </w:pPr>
      <w:r w:rsidRPr="000C123E">
        <w:rPr>
          <w:rFonts w:ascii="Arial" w:eastAsia="Cordia New" w:hAnsi="Arial" w:cs="Arial"/>
          <w:color w:val="000000" w:themeColor="text1"/>
          <w:spacing w:val="-4"/>
          <w:sz w:val="20"/>
          <w:szCs w:val="20"/>
        </w:rPr>
        <w:t xml:space="preserve">Investments in equity instruments that are not </w:t>
      </w:r>
      <w:r w:rsidR="0004233C" w:rsidRPr="000C123E">
        <w:rPr>
          <w:rFonts w:ascii="Arial" w:eastAsia="Cordia New" w:hAnsi="Arial" w:cs="Arial"/>
          <w:color w:val="000000" w:themeColor="text1"/>
          <w:spacing w:val="-4"/>
          <w:sz w:val="20"/>
          <w:szCs w:val="20"/>
        </w:rPr>
        <w:t>quoted in an active market are measured using</w:t>
      </w:r>
      <w:r w:rsidRPr="000C123E">
        <w:rPr>
          <w:rFonts w:ascii="Arial" w:eastAsia="Cordia New" w:hAnsi="Arial" w:cs="Arial"/>
          <w:color w:val="000000" w:themeColor="text1"/>
          <w:spacing w:val="-4"/>
          <w:sz w:val="20"/>
          <w:szCs w:val="20"/>
        </w:rPr>
        <w:t xml:space="preserve"> valuation </w:t>
      </w:r>
      <w:r w:rsidR="0004233C" w:rsidRPr="000C123E">
        <w:rPr>
          <w:rFonts w:ascii="Arial" w:eastAsia="Cordia New" w:hAnsi="Arial" w:cs="Arial"/>
          <w:color w:val="000000" w:themeColor="text1"/>
          <w:spacing w:val="-4"/>
          <w:sz w:val="20"/>
          <w:szCs w:val="20"/>
        </w:rPr>
        <w:t xml:space="preserve">techniques, which incorporate relevant inputs such as </w:t>
      </w:r>
      <w:r w:rsidRPr="000C123E">
        <w:rPr>
          <w:rFonts w:ascii="Arial" w:eastAsia="Cordia New" w:hAnsi="Arial" w:cs="Arial"/>
          <w:color w:val="000000" w:themeColor="text1"/>
          <w:spacing w:val="-4"/>
          <w:sz w:val="20"/>
          <w:szCs w:val="20"/>
        </w:rPr>
        <w:t>net asset value</w:t>
      </w:r>
      <w:r w:rsidR="0004233C" w:rsidRPr="000C123E">
        <w:rPr>
          <w:rFonts w:ascii="Arial" w:eastAsia="Cordia New" w:hAnsi="Arial" w:cs="Arial"/>
          <w:color w:val="000000" w:themeColor="text1"/>
          <w:spacing w:val="-4"/>
          <w:sz w:val="20"/>
          <w:szCs w:val="20"/>
        </w:rPr>
        <w:t>, business plans</w:t>
      </w:r>
      <w:r w:rsidRPr="000C123E">
        <w:rPr>
          <w:rFonts w:ascii="Arial" w:eastAsia="Cordia New" w:hAnsi="Arial" w:cs="Arial"/>
          <w:color w:val="000000" w:themeColor="text1"/>
          <w:spacing w:val="-4"/>
          <w:sz w:val="20"/>
          <w:szCs w:val="20"/>
        </w:rPr>
        <w:t xml:space="preserve"> adjusted </w:t>
      </w:r>
      <w:r w:rsidR="0004233C" w:rsidRPr="000C123E">
        <w:rPr>
          <w:rFonts w:ascii="Arial" w:eastAsia="Cordia New" w:hAnsi="Arial" w:cs="Arial"/>
          <w:color w:val="000000" w:themeColor="text1"/>
          <w:spacing w:val="-4"/>
          <w:sz w:val="20"/>
          <w:szCs w:val="20"/>
        </w:rPr>
        <w:t>for current market conditions, or cost, as appropriate, together with</w:t>
      </w:r>
      <w:r w:rsidRPr="000C123E">
        <w:rPr>
          <w:rFonts w:ascii="Arial" w:eastAsia="Cordia New" w:hAnsi="Arial" w:cs="Arial"/>
          <w:color w:val="000000" w:themeColor="text1"/>
          <w:spacing w:val="-4"/>
          <w:sz w:val="20"/>
          <w:szCs w:val="20"/>
        </w:rPr>
        <w:t xml:space="preserve"> other relevant factors</w:t>
      </w:r>
      <w:r w:rsidR="0004233C" w:rsidRPr="000C123E">
        <w:rPr>
          <w:rFonts w:ascii="Arial" w:eastAsia="Cordia New" w:hAnsi="Arial" w:cs="Arial"/>
          <w:color w:val="000000" w:themeColor="text1"/>
          <w:spacing w:val="-4"/>
          <w:sz w:val="20"/>
          <w:szCs w:val="20"/>
        </w:rPr>
        <w:t xml:space="preserve">. Management considers that the fair values of </w:t>
      </w:r>
      <w:r w:rsidRPr="000C123E">
        <w:rPr>
          <w:rFonts w:ascii="Arial" w:eastAsia="Cordia New" w:hAnsi="Arial" w:cs="Arial"/>
          <w:color w:val="000000" w:themeColor="text1"/>
          <w:spacing w:val="-4"/>
          <w:sz w:val="20"/>
          <w:szCs w:val="20"/>
        </w:rPr>
        <w:t xml:space="preserve">these equity </w:t>
      </w:r>
      <w:r w:rsidR="0004233C" w:rsidRPr="000C123E">
        <w:rPr>
          <w:rFonts w:ascii="Arial" w:eastAsia="Cordia New" w:hAnsi="Arial" w:cs="Arial"/>
          <w:color w:val="000000" w:themeColor="text1"/>
          <w:spacing w:val="-4"/>
          <w:sz w:val="20"/>
          <w:szCs w:val="20"/>
        </w:rPr>
        <w:t>investments</w:t>
      </w:r>
      <w:r w:rsidRPr="000C123E">
        <w:rPr>
          <w:rFonts w:ascii="Arial" w:eastAsia="Cordia New" w:hAnsi="Arial" w:cs="Arial"/>
          <w:color w:val="000000" w:themeColor="text1"/>
          <w:spacing w:val="-4"/>
          <w:sz w:val="20"/>
          <w:szCs w:val="20"/>
        </w:rPr>
        <w:t xml:space="preserve"> are </w:t>
      </w:r>
      <w:r w:rsidR="0004233C" w:rsidRPr="000C123E">
        <w:rPr>
          <w:rFonts w:ascii="Arial" w:eastAsia="Cordia New" w:hAnsi="Arial" w:cs="Arial"/>
          <w:color w:val="000000" w:themeColor="text1"/>
          <w:spacing w:val="-4"/>
          <w:sz w:val="20"/>
          <w:szCs w:val="20"/>
        </w:rPr>
        <w:t>reasonably reflected.</w:t>
      </w:r>
    </w:p>
    <w:p w14:paraId="3FFCA7B9" w14:textId="77777777" w:rsidR="0004233C" w:rsidRPr="000C123E" w:rsidRDefault="0004233C" w:rsidP="00FC541D">
      <w:pPr>
        <w:pStyle w:val="ListParagraph"/>
        <w:spacing w:line="240" w:lineRule="auto"/>
        <w:ind w:left="540"/>
        <w:jc w:val="both"/>
        <w:rPr>
          <w:rFonts w:ascii="Arial" w:hAnsi="Arial" w:cs="Arial"/>
          <w:color w:val="000000" w:themeColor="text1"/>
          <w:spacing w:val="-2"/>
          <w:sz w:val="20"/>
          <w:szCs w:val="20"/>
        </w:rPr>
      </w:pPr>
    </w:p>
    <w:p w14:paraId="368F0681" w14:textId="3159FE3D" w:rsidR="0085246F" w:rsidRPr="000C123E" w:rsidRDefault="0085246F" w:rsidP="00FC541D">
      <w:pPr>
        <w:pStyle w:val="ListParagraph"/>
        <w:spacing w:line="240" w:lineRule="auto"/>
        <w:ind w:left="540"/>
        <w:jc w:val="both"/>
        <w:rPr>
          <w:rFonts w:ascii="Arial" w:hAnsi="Arial" w:cs="Arial"/>
          <w:b/>
          <w:bCs/>
          <w:color w:val="000000" w:themeColor="text1"/>
          <w:spacing w:val="-2"/>
          <w:sz w:val="20"/>
          <w:szCs w:val="20"/>
        </w:rPr>
      </w:pPr>
      <w:r w:rsidRPr="000C123E">
        <w:rPr>
          <w:rFonts w:ascii="Arial" w:hAnsi="Arial" w:cs="Arial"/>
          <w:b/>
          <w:bCs/>
          <w:color w:val="000000" w:themeColor="text1"/>
          <w:spacing w:val="-2"/>
          <w:sz w:val="20"/>
          <w:szCs w:val="20"/>
        </w:rPr>
        <w:t>The Group’s valuation processes</w:t>
      </w:r>
    </w:p>
    <w:p w14:paraId="27F9658C" w14:textId="77777777" w:rsidR="0085246F" w:rsidRPr="000C123E" w:rsidRDefault="0085246F" w:rsidP="00FC541D">
      <w:pPr>
        <w:pStyle w:val="ListParagraph"/>
        <w:spacing w:line="240" w:lineRule="auto"/>
        <w:ind w:left="540"/>
        <w:jc w:val="both"/>
        <w:rPr>
          <w:rFonts w:ascii="Arial" w:hAnsi="Arial" w:cs="Arial"/>
          <w:color w:val="000000" w:themeColor="text1"/>
          <w:spacing w:val="-2"/>
          <w:sz w:val="20"/>
          <w:szCs w:val="20"/>
        </w:rPr>
      </w:pPr>
    </w:p>
    <w:p w14:paraId="79C8B4AA" w14:textId="00DDE80D" w:rsidR="0085246F" w:rsidRPr="000C123E" w:rsidRDefault="002C3DA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color w:val="000000" w:themeColor="text1"/>
          <w:spacing w:val="-2"/>
          <w:sz w:val="20"/>
          <w:szCs w:val="20"/>
        </w:rPr>
      </w:pPr>
      <w:r w:rsidRPr="000C123E">
        <w:rPr>
          <w:rFonts w:ascii="Arial" w:hAnsi="Arial" w:cs="Arial"/>
          <w:color w:val="000000" w:themeColor="text1"/>
          <w:spacing w:val="-2"/>
          <w:sz w:val="20"/>
          <w:szCs w:val="20"/>
        </w:rPr>
        <w:t xml:space="preserve">The management </w:t>
      </w:r>
      <w:proofErr w:type="gramStart"/>
      <w:r w:rsidR="0085246F" w:rsidRPr="000C123E">
        <w:rPr>
          <w:rFonts w:ascii="Arial" w:hAnsi="Arial" w:cs="Arial"/>
          <w:color w:val="000000" w:themeColor="text1"/>
          <w:spacing w:val="-2"/>
          <w:sz w:val="20"/>
          <w:szCs w:val="20"/>
        </w:rPr>
        <w:t>discuss</w:t>
      </w:r>
      <w:proofErr w:type="gramEnd"/>
      <w:r w:rsidR="0085246F" w:rsidRPr="000C123E">
        <w:rPr>
          <w:rFonts w:ascii="Arial" w:hAnsi="Arial" w:cs="Arial"/>
          <w:color w:val="000000" w:themeColor="text1"/>
          <w:spacing w:val="-2"/>
          <w:sz w:val="20"/>
          <w:szCs w:val="20"/>
        </w:rPr>
        <w:t xml:space="preserve"> valuation processes and results at least </w:t>
      </w:r>
      <w:r w:rsidR="00BB4A53" w:rsidRPr="000C123E">
        <w:rPr>
          <w:rFonts w:ascii="Arial" w:hAnsi="Arial" w:cs="Arial"/>
          <w:color w:val="000000" w:themeColor="text1"/>
          <w:spacing w:val="-2"/>
          <w:sz w:val="20"/>
          <w:szCs w:val="20"/>
        </w:rPr>
        <w:t>once a</w:t>
      </w:r>
      <w:r w:rsidR="0085246F" w:rsidRPr="000C123E">
        <w:rPr>
          <w:rFonts w:ascii="Arial" w:hAnsi="Arial" w:cs="Arial"/>
          <w:color w:val="000000" w:themeColor="text1"/>
          <w:spacing w:val="-2"/>
          <w:sz w:val="20"/>
          <w:szCs w:val="20"/>
        </w:rPr>
        <w:t xml:space="preserve"> quarter</w:t>
      </w:r>
      <w:r w:rsidR="006A184B" w:rsidRPr="000C123E">
        <w:rPr>
          <w:rFonts w:ascii="Arial" w:hAnsi="Arial" w:cs="Arial"/>
          <w:color w:val="000000" w:themeColor="text1"/>
          <w:spacing w:val="-2"/>
          <w:sz w:val="20"/>
          <w:szCs w:val="20"/>
        </w:rPr>
        <w:t>.</w:t>
      </w:r>
    </w:p>
    <w:p w14:paraId="0DB6DB0F" w14:textId="77777777" w:rsidR="00840E17" w:rsidRPr="000C123E" w:rsidRDefault="00840E1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2"/>
          <w:sz w:val="20"/>
          <w:szCs w:val="20"/>
        </w:rPr>
      </w:pPr>
    </w:p>
    <w:p w14:paraId="41BE249A" w14:textId="6D2E038A" w:rsidR="001132A2" w:rsidRPr="000C123E" w:rsidRDefault="0011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ordia New" w:hAnsi="Arial" w:cs="Arial"/>
          <w:color w:val="000000" w:themeColor="text1"/>
          <w:sz w:val="20"/>
          <w:szCs w:val="20"/>
        </w:rPr>
      </w:pPr>
      <w:r w:rsidRPr="000C123E">
        <w:rPr>
          <w:rFonts w:ascii="Arial" w:eastAsia="Cordia New" w:hAnsi="Arial" w:cs="Arial"/>
          <w:color w:val="000000" w:themeColor="text1"/>
          <w:sz w:val="20"/>
          <w:szCs w:val="20"/>
        </w:rPr>
        <w:br w:type="page"/>
      </w:r>
    </w:p>
    <w:p w14:paraId="3F1765E7" w14:textId="77777777" w:rsidR="0088220D" w:rsidRPr="000C123E"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color w:val="000000" w:themeColor="text1"/>
          <w:sz w:val="20"/>
          <w:szCs w:val="20"/>
        </w:rPr>
      </w:pPr>
    </w:p>
    <w:tbl>
      <w:tblPr>
        <w:tblW w:w="9461" w:type="dxa"/>
        <w:tblLook w:val="04A0" w:firstRow="1" w:lastRow="0" w:firstColumn="1" w:lastColumn="0" w:noHBand="0" w:noVBand="1"/>
      </w:tblPr>
      <w:tblGrid>
        <w:gridCol w:w="9461"/>
      </w:tblGrid>
      <w:tr w:rsidR="0088220D" w:rsidRPr="000C123E" w14:paraId="2C6DFF98" w14:textId="77777777" w:rsidTr="00FA44B0">
        <w:trPr>
          <w:trHeight w:val="386"/>
        </w:trPr>
        <w:tc>
          <w:tcPr>
            <w:tcW w:w="9461" w:type="dxa"/>
            <w:vAlign w:val="center"/>
          </w:tcPr>
          <w:p w14:paraId="15CE7512" w14:textId="35EC0A4D" w:rsidR="0088220D" w:rsidRPr="000C123E" w:rsidRDefault="0088220D"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7</w:t>
            </w:r>
            <w:r w:rsidRPr="000C123E">
              <w:rPr>
                <w:rFonts w:ascii="Arial" w:hAnsi="Arial" w:cs="Arial"/>
                <w:color w:val="000000" w:themeColor="text1"/>
                <w:sz w:val="20"/>
                <w:szCs w:val="20"/>
              </w:rPr>
              <w:tab/>
              <w:t>Trade receivables, net</w:t>
            </w:r>
          </w:p>
        </w:tc>
      </w:tr>
    </w:tbl>
    <w:p w14:paraId="2DAD1FB6" w14:textId="77777777" w:rsidR="008E46BC" w:rsidRPr="000C123E" w:rsidRDefault="008E46BC" w:rsidP="00FC541D">
      <w:pPr>
        <w:spacing w:line="240" w:lineRule="auto"/>
        <w:rPr>
          <w:rFonts w:ascii="Arial" w:hAnsi="Arial" w:cs="Arial"/>
          <w:color w:val="000000" w:themeColor="text1"/>
          <w:sz w:val="20"/>
          <w:szCs w:val="20"/>
          <w:lang w:val="en-GB"/>
        </w:rPr>
      </w:pPr>
    </w:p>
    <w:tbl>
      <w:tblPr>
        <w:tblW w:w="9450" w:type="dxa"/>
        <w:tblLook w:val="04A0" w:firstRow="1" w:lastRow="0" w:firstColumn="1" w:lastColumn="0" w:noHBand="0" w:noVBand="1"/>
      </w:tblPr>
      <w:tblGrid>
        <w:gridCol w:w="3690"/>
        <w:gridCol w:w="1440"/>
        <w:gridCol w:w="1440"/>
        <w:gridCol w:w="1440"/>
        <w:gridCol w:w="1440"/>
      </w:tblGrid>
      <w:tr w:rsidR="002F5038" w:rsidRPr="000C123E" w14:paraId="73E272A6" w14:textId="77777777" w:rsidTr="004F0180">
        <w:tc>
          <w:tcPr>
            <w:tcW w:w="3690" w:type="dxa"/>
          </w:tcPr>
          <w:p w14:paraId="4088CF1D" w14:textId="77777777" w:rsidR="00AE4953" w:rsidRPr="000C123E" w:rsidRDefault="00AE4953" w:rsidP="00FC541D">
            <w:pPr>
              <w:spacing w:line="240" w:lineRule="auto"/>
              <w:rPr>
                <w:rFonts w:ascii="Arial" w:hAnsi="Arial" w:cs="Arial"/>
                <w:color w:val="000000" w:themeColor="text1"/>
                <w:sz w:val="20"/>
                <w:szCs w:val="20"/>
                <w:lang w:val="en-GB"/>
              </w:rPr>
            </w:pPr>
          </w:p>
        </w:tc>
        <w:tc>
          <w:tcPr>
            <w:tcW w:w="2880" w:type="dxa"/>
            <w:gridSpan w:val="2"/>
            <w:tcBorders>
              <w:bottom w:val="single" w:sz="4" w:space="0" w:color="auto"/>
            </w:tcBorders>
          </w:tcPr>
          <w:p w14:paraId="59DBEA80" w14:textId="77777777" w:rsidR="00AE4953" w:rsidRPr="000C123E" w:rsidRDefault="00AE4953" w:rsidP="00FC541D">
            <w:pPr>
              <w:spacing w:line="240" w:lineRule="auto"/>
              <w:ind w:left="-101" w:right="-74"/>
              <w:jc w:val="right"/>
              <w:rPr>
                <w:rFonts w:ascii="Arial" w:eastAsia="Arial Unicode MS" w:hAnsi="Arial" w:cs="Arial"/>
                <w:b/>
                <w:bCs/>
                <w:snapToGrid w:val="0"/>
                <w:color w:val="000000" w:themeColor="text1"/>
                <w:sz w:val="20"/>
                <w:szCs w:val="20"/>
                <w:lang w:eastAsia="th-TH"/>
              </w:rPr>
            </w:pPr>
            <w:r w:rsidRPr="000C123E">
              <w:rPr>
                <w:rFonts w:ascii="Arial" w:eastAsia="Arial Unicode MS" w:hAnsi="Arial" w:cs="Arial"/>
                <w:b/>
                <w:bCs/>
                <w:snapToGrid w:val="0"/>
                <w:color w:val="000000" w:themeColor="text1"/>
                <w:sz w:val="20"/>
                <w:szCs w:val="20"/>
                <w:lang w:eastAsia="th-TH"/>
              </w:rPr>
              <w:t xml:space="preserve">Consolidated </w:t>
            </w:r>
          </w:p>
          <w:p w14:paraId="5B7E5EEE" w14:textId="64C024B6" w:rsidR="00AE4953" w:rsidRPr="000C123E" w:rsidRDefault="00AE4953"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eastAsia="th-TH"/>
              </w:rPr>
              <w:t>financial information</w:t>
            </w:r>
          </w:p>
        </w:tc>
        <w:tc>
          <w:tcPr>
            <w:tcW w:w="2880" w:type="dxa"/>
            <w:gridSpan w:val="2"/>
            <w:tcBorders>
              <w:bottom w:val="single" w:sz="4" w:space="0" w:color="auto"/>
            </w:tcBorders>
          </w:tcPr>
          <w:p w14:paraId="42F97FB2" w14:textId="77777777" w:rsidR="00AE4953" w:rsidRPr="000C123E" w:rsidRDefault="00AE4953" w:rsidP="00FC541D">
            <w:pPr>
              <w:spacing w:line="240" w:lineRule="auto"/>
              <w:ind w:left="-101" w:right="-74"/>
              <w:jc w:val="right"/>
              <w:rPr>
                <w:rFonts w:ascii="Arial" w:eastAsia="Arial Unicode MS" w:hAnsi="Arial" w:cs="Arial"/>
                <w:b/>
                <w:bCs/>
                <w:snapToGrid w:val="0"/>
                <w:color w:val="000000" w:themeColor="text1"/>
                <w:sz w:val="20"/>
                <w:szCs w:val="20"/>
                <w:lang w:eastAsia="th-TH"/>
              </w:rPr>
            </w:pPr>
            <w:r w:rsidRPr="000C123E">
              <w:rPr>
                <w:rFonts w:ascii="Arial" w:eastAsia="Arial Unicode MS" w:hAnsi="Arial" w:cs="Arial"/>
                <w:b/>
                <w:bCs/>
                <w:snapToGrid w:val="0"/>
                <w:color w:val="000000" w:themeColor="text1"/>
                <w:sz w:val="20"/>
                <w:szCs w:val="20"/>
                <w:lang w:eastAsia="th-TH"/>
              </w:rPr>
              <w:t xml:space="preserve">Separate </w:t>
            </w:r>
          </w:p>
          <w:p w14:paraId="1A0CB0AC" w14:textId="78A4AEAC" w:rsidR="00AE4953" w:rsidRPr="000C123E" w:rsidRDefault="00AE4953" w:rsidP="00FC541D">
            <w:pPr>
              <w:spacing w:line="240" w:lineRule="auto"/>
              <w:ind w:right="-74"/>
              <w:jc w:val="right"/>
              <w:rPr>
                <w:rFonts w:ascii="Arial" w:hAnsi="Arial" w:cs="Arial"/>
                <w:b/>
                <w:bCs/>
                <w:color w:val="000000" w:themeColor="text1"/>
                <w:spacing w:val="-4"/>
                <w:sz w:val="20"/>
                <w:szCs w:val="20"/>
              </w:rPr>
            </w:pPr>
            <w:r w:rsidRPr="000C123E">
              <w:rPr>
                <w:rFonts w:ascii="Arial" w:eastAsia="Arial Unicode MS" w:hAnsi="Arial" w:cs="Arial"/>
                <w:b/>
                <w:bCs/>
                <w:snapToGrid w:val="0"/>
                <w:color w:val="000000" w:themeColor="text1"/>
                <w:sz w:val="20"/>
                <w:szCs w:val="20"/>
                <w:lang w:eastAsia="th-TH"/>
              </w:rPr>
              <w:t>financial information</w:t>
            </w:r>
          </w:p>
        </w:tc>
      </w:tr>
      <w:tr w:rsidR="002F5038" w:rsidRPr="000C123E" w14:paraId="5A7E01EC" w14:textId="77777777" w:rsidTr="004F0180">
        <w:tc>
          <w:tcPr>
            <w:tcW w:w="3690" w:type="dxa"/>
          </w:tcPr>
          <w:p w14:paraId="51554509" w14:textId="707C9C6A" w:rsidR="00AE4953" w:rsidRPr="000C123E" w:rsidRDefault="00AE4953" w:rsidP="00FC541D">
            <w:pPr>
              <w:spacing w:line="240" w:lineRule="auto"/>
              <w:ind w:left="-110"/>
              <w:rPr>
                <w:rFonts w:ascii="Arial" w:hAnsi="Arial" w:cs="Arial"/>
                <w:b/>
                <w:bCs/>
                <w:color w:val="000000" w:themeColor="text1"/>
                <w:sz w:val="20"/>
                <w:szCs w:val="20"/>
              </w:rPr>
            </w:pPr>
          </w:p>
        </w:tc>
        <w:tc>
          <w:tcPr>
            <w:tcW w:w="1440" w:type="dxa"/>
            <w:tcBorders>
              <w:top w:val="single" w:sz="4" w:space="0" w:color="auto"/>
            </w:tcBorders>
          </w:tcPr>
          <w:p w14:paraId="4F46587D" w14:textId="31AFB97B" w:rsidR="00AE4953" w:rsidRPr="000C123E" w:rsidRDefault="00BF61D0" w:rsidP="00FC541D">
            <w:pPr>
              <w:spacing w:line="240" w:lineRule="auto"/>
              <w:ind w:left="-114" w:right="-74"/>
              <w:jc w:val="right"/>
              <w:rPr>
                <w:rFonts w:ascii="Arial" w:hAnsi="Arial" w:cs="Arial"/>
                <w:b/>
                <w:bCs/>
                <w:color w:val="000000" w:themeColor="text1"/>
                <w:sz w:val="20"/>
                <w:szCs w:val="20"/>
                <w:cs/>
              </w:rPr>
            </w:pPr>
            <w:r w:rsidRPr="000C123E">
              <w:rPr>
                <w:rFonts w:ascii="Arial" w:eastAsia="Arial Unicode MS" w:hAnsi="Arial" w:cs="Arial"/>
                <w:b/>
                <w:bCs/>
                <w:snapToGrid w:val="0"/>
                <w:color w:val="000000" w:themeColor="text1"/>
                <w:sz w:val="20"/>
                <w:szCs w:val="20"/>
                <w:lang w:val="en-GB" w:eastAsia="th-TH"/>
              </w:rPr>
              <w:t>31 March</w:t>
            </w:r>
          </w:p>
        </w:tc>
        <w:tc>
          <w:tcPr>
            <w:tcW w:w="1440" w:type="dxa"/>
            <w:tcBorders>
              <w:top w:val="single" w:sz="4" w:space="0" w:color="auto"/>
            </w:tcBorders>
            <w:vAlign w:val="bottom"/>
          </w:tcPr>
          <w:p w14:paraId="58BD94AA" w14:textId="1F360E5E" w:rsidR="00AE4953" w:rsidRPr="000C123E" w:rsidRDefault="00AE4953"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31</w:t>
            </w:r>
            <w:r w:rsidRPr="000C123E">
              <w:rPr>
                <w:rFonts w:ascii="Arial" w:eastAsia="Arial Unicode MS" w:hAnsi="Arial" w:cs="Arial"/>
                <w:b/>
                <w:bCs/>
                <w:snapToGrid w:val="0"/>
                <w:color w:val="000000" w:themeColor="text1"/>
                <w:sz w:val="20"/>
                <w:szCs w:val="20"/>
                <w:lang w:eastAsia="th-TH"/>
              </w:rPr>
              <w:t xml:space="preserve"> </w:t>
            </w:r>
            <w:r w:rsidRPr="000C123E">
              <w:rPr>
                <w:rFonts w:ascii="Arial" w:eastAsia="Arial Unicode MS" w:hAnsi="Arial" w:cs="Arial"/>
                <w:b/>
                <w:bCs/>
                <w:snapToGrid w:val="0"/>
                <w:color w:val="000000" w:themeColor="text1"/>
                <w:sz w:val="20"/>
                <w:szCs w:val="20"/>
                <w:lang w:val="en-GB" w:eastAsia="th-TH"/>
              </w:rPr>
              <w:t>December</w:t>
            </w:r>
          </w:p>
        </w:tc>
        <w:tc>
          <w:tcPr>
            <w:tcW w:w="1440" w:type="dxa"/>
            <w:tcBorders>
              <w:top w:val="single" w:sz="4" w:space="0" w:color="auto"/>
            </w:tcBorders>
          </w:tcPr>
          <w:p w14:paraId="7BFD351E" w14:textId="603F8967" w:rsidR="00AE4953" w:rsidRPr="000C123E" w:rsidRDefault="00BF61D0" w:rsidP="00FC541D">
            <w:pPr>
              <w:spacing w:line="240" w:lineRule="auto"/>
              <w:ind w:left="-114"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31 March</w:t>
            </w:r>
          </w:p>
        </w:tc>
        <w:tc>
          <w:tcPr>
            <w:tcW w:w="1440" w:type="dxa"/>
            <w:tcBorders>
              <w:top w:val="single" w:sz="4" w:space="0" w:color="auto"/>
            </w:tcBorders>
            <w:vAlign w:val="bottom"/>
          </w:tcPr>
          <w:p w14:paraId="3BEBA74D" w14:textId="58E236F6" w:rsidR="00AE4953" w:rsidRPr="000C123E" w:rsidRDefault="00AE4953"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31</w:t>
            </w:r>
            <w:r w:rsidRPr="000C123E">
              <w:rPr>
                <w:rFonts w:ascii="Arial" w:eastAsia="Arial Unicode MS" w:hAnsi="Arial" w:cs="Arial"/>
                <w:b/>
                <w:bCs/>
                <w:snapToGrid w:val="0"/>
                <w:color w:val="000000" w:themeColor="text1"/>
                <w:sz w:val="20"/>
                <w:szCs w:val="20"/>
                <w:lang w:eastAsia="th-TH"/>
              </w:rPr>
              <w:t xml:space="preserve"> </w:t>
            </w:r>
            <w:r w:rsidRPr="000C123E">
              <w:rPr>
                <w:rFonts w:ascii="Arial" w:eastAsia="Arial Unicode MS" w:hAnsi="Arial" w:cs="Arial"/>
                <w:b/>
                <w:bCs/>
                <w:snapToGrid w:val="0"/>
                <w:color w:val="000000" w:themeColor="text1"/>
                <w:sz w:val="20"/>
                <w:szCs w:val="20"/>
                <w:lang w:val="en-GB" w:eastAsia="th-TH"/>
              </w:rPr>
              <w:t>December</w:t>
            </w:r>
          </w:p>
        </w:tc>
      </w:tr>
      <w:tr w:rsidR="002F5038" w:rsidRPr="000C123E" w14:paraId="2E4A5FFE" w14:textId="77777777" w:rsidTr="004F0180">
        <w:tc>
          <w:tcPr>
            <w:tcW w:w="3690" w:type="dxa"/>
          </w:tcPr>
          <w:p w14:paraId="2F1CA97B" w14:textId="77777777" w:rsidR="00AE4953" w:rsidRPr="000C123E" w:rsidRDefault="00AE4953" w:rsidP="00FC541D">
            <w:pPr>
              <w:spacing w:line="240" w:lineRule="auto"/>
              <w:ind w:left="-110"/>
              <w:rPr>
                <w:rFonts w:ascii="Arial" w:hAnsi="Arial" w:cs="Arial"/>
                <w:color w:val="000000" w:themeColor="text1"/>
                <w:sz w:val="20"/>
                <w:szCs w:val="20"/>
              </w:rPr>
            </w:pPr>
          </w:p>
        </w:tc>
        <w:tc>
          <w:tcPr>
            <w:tcW w:w="1440" w:type="dxa"/>
            <w:vAlign w:val="bottom"/>
          </w:tcPr>
          <w:p w14:paraId="799E98FD" w14:textId="1AE8135C" w:rsidR="00AE4953" w:rsidRPr="000C123E" w:rsidRDefault="00BF61D0"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2026</w:t>
            </w:r>
          </w:p>
        </w:tc>
        <w:tc>
          <w:tcPr>
            <w:tcW w:w="1440" w:type="dxa"/>
            <w:vAlign w:val="bottom"/>
          </w:tcPr>
          <w:p w14:paraId="546022C9" w14:textId="1FA8BEF5" w:rsidR="00AE4953" w:rsidRPr="000C123E" w:rsidRDefault="00BF61D0"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2025</w:t>
            </w:r>
          </w:p>
        </w:tc>
        <w:tc>
          <w:tcPr>
            <w:tcW w:w="1440" w:type="dxa"/>
            <w:vAlign w:val="bottom"/>
          </w:tcPr>
          <w:p w14:paraId="0723630C" w14:textId="086B1E17" w:rsidR="00AE4953" w:rsidRPr="000C123E" w:rsidRDefault="00BF61D0"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2026</w:t>
            </w:r>
          </w:p>
        </w:tc>
        <w:tc>
          <w:tcPr>
            <w:tcW w:w="1440" w:type="dxa"/>
            <w:vAlign w:val="bottom"/>
          </w:tcPr>
          <w:p w14:paraId="739B77A8" w14:textId="0430093F" w:rsidR="00AE4953" w:rsidRPr="000C123E" w:rsidRDefault="00BF61D0"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snapToGrid w:val="0"/>
                <w:color w:val="000000" w:themeColor="text1"/>
                <w:sz w:val="20"/>
                <w:szCs w:val="20"/>
                <w:lang w:val="en-GB" w:eastAsia="th-TH"/>
              </w:rPr>
              <w:t>2025</w:t>
            </w:r>
          </w:p>
        </w:tc>
      </w:tr>
      <w:tr w:rsidR="002F5038" w:rsidRPr="000C123E" w14:paraId="026FA806" w14:textId="77777777" w:rsidTr="004F0180">
        <w:tc>
          <w:tcPr>
            <w:tcW w:w="3690" w:type="dxa"/>
          </w:tcPr>
          <w:p w14:paraId="765165C4" w14:textId="77777777" w:rsidR="00AE4953" w:rsidRPr="000C123E" w:rsidRDefault="00AE4953" w:rsidP="00FC541D">
            <w:pPr>
              <w:spacing w:line="240" w:lineRule="auto"/>
              <w:jc w:val="thaiDistribute"/>
              <w:rPr>
                <w:rFonts w:ascii="Arial" w:hAnsi="Arial" w:cs="Arial"/>
                <w:color w:val="000000" w:themeColor="text1"/>
                <w:sz w:val="20"/>
                <w:szCs w:val="20"/>
              </w:rPr>
            </w:pPr>
          </w:p>
        </w:tc>
        <w:tc>
          <w:tcPr>
            <w:tcW w:w="1440" w:type="dxa"/>
            <w:tcBorders>
              <w:bottom w:val="single" w:sz="4" w:space="0" w:color="auto"/>
            </w:tcBorders>
            <w:vAlign w:val="bottom"/>
          </w:tcPr>
          <w:p w14:paraId="2BBA0FE2" w14:textId="339EFD4F" w:rsidR="00AE4953" w:rsidRPr="000C123E" w:rsidRDefault="0014048D" w:rsidP="00FC541D">
            <w:pPr>
              <w:spacing w:line="240" w:lineRule="auto"/>
              <w:ind w:right="-74"/>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1C00185C" w14:textId="7CDF19D1" w:rsidR="00AE4953" w:rsidRPr="000C123E" w:rsidRDefault="0014048D" w:rsidP="00FC541D">
            <w:pPr>
              <w:spacing w:line="240" w:lineRule="auto"/>
              <w:ind w:right="-74"/>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4AB3514C" w14:textId="69E7F3B4" w:rsidR="00AE4953" w:rsidRPr="000C123E" w:rsidRDefault="0014048D" w:rsidP="00FC541D">
            <w:pPr>
              <w:spacing w:line="240" w:lineRule="auto"/>
              <w:ind w:right="-74"/>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5C429C36" w14:textId="3C8C9265" w:rsidR="00AE4953" w:rsidRPr="000C123E" w:rsidRDefault="0014048D" w:rsidP="00FC541D">
            <w:pPr>
              <w:spacing w:line="240" w:lineRule="auto"/>
              <w:ind w:right="-74"/>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r>
      <w:tr w:rsidR="002F5038" w:rsidRPr="000C123E" w14:paraId="7A88B049" w14:textId="77777777" w:rsidTr="004F0180">
        <w:tc>
          <w:tcPr>
            <w:tcW w:w="3690" w:type="dxa"/>
          </w:tcPr>
          <w:p w14:paraId="3716655E" w14:textId="77777777" w:rsidR="00F90923" w:rsidRPr="000C123E" w:rsidRDefault="00F90923" w:rsidP="00FC541D">
            <w:pPr>
              <w:spacing w:line="240" w:lineRule="auto"/>
              <w:ind w:left="-110"/>
              <w:rPr>
                <w:rFonts w:ascii="Arial" w:eastAsia="Arial Unicode MS" w:hAnsi="Arial" w:cs="Arial"/>
                <w:snapToGrid w:val="0"/>
                <w:color w:val="000000" w:themeColor="text1"/>
                <w:sz w:val="12"/>
                <w:szCs w:val="12"/>
                <w:lang w:eastAsia="th-TH"/>
              </w:rPr>
            </w:pPr>
          </w:p>
        </w:tc>
        <w:tc>
          <w:tcPr>
            <w:tcW w:w="1440" w:type="dxa"/>
            <w:tcBorders>
              <w:top w:val="single" w:sz="4" w:space="0" w:color="auto"/>
            </w:tcBorders>
          </w:tcPr>
          <w:p w14:paraId="713B92C0" w14:textId="77777777" w:rsidR="00F90923" w:rsidRPr="000C123E" w:rsidRDefault="00F90923" w:rsidP="00FC541D">
            <w:pPr>
              <w:spacing w:line="240" w:lineRule="auto"/>
              <w:ind w:right="-74"/>
              <w:jc w:val="right"/>
              <w:rPr>
                <w:rFonts w:ascii="Arial" w:hAnsi="Arial" w:cs="Arial"/>
                <w:color w:val="000000" w:themeColor="text1"/>
                <w:sz w:val="12"/>
                <w:szCs w:val="12"/>
              </w:rPr>
            </w:pPr>
          </w:p>
        </w:tc>
        <w:tc>
          <w:tcPr>
            <w:tcW w:w="1440" w:type="dxa"/>
            <w:tcBorders>
              <w:top w:val="single" w:sz="4" w:space="0" w:color="auto"/>
            </w:tcBorders>
          </w:tcPr>
          <w:p w14:paraId="1579B428" w14:textId="77777777" w:rsidR="00F90923" w:rsidRPr="000C123E" w:rsidRDefault="00F90923" w:rsidP="00FC541D">
            <w:pPr>
              <w:spacing w:line="240" w:lineRule="auto"/>
              <w:ind w:right="-74"/>
              <w:jc w:val="right"/>
              <w:rPr>
                <w:rFonts w:ascii="Arial" w:hAnsi="Arial" w:cs="Arial"/>
                <w:color w:val="000000" w:themeColor="text1"/>
                <w:sz w:val="12"/>
                <w:szCs w:val="12"/>
              </w:rPr>
            </w:pPr>
          </w:p>
        </w:tc>
        <w:tc>
          <w:tcPr>
            <w:tcW w:w="1440" w:type="dxa"/>
            <w:tcBorders>
              <w:top w:val="single" w:sz="4" w:space="0" w:color="auto"/>
            </w:tcBorders>
          </w:tcPr>
          <w:p w14:paraId="7901254A" w14:textId="77777777" w:rsidR="00F90923" w:rsidRPr="000C123E" w:rsidRDefault="00F90923" w:rsidP="00FC541D">
            <w:pPr>
              <w:spacing w:line="240" w:lineRule="auto"/>
              <w:ind w:right="-74"/>
              <w:jc w:val="right"/>
              <w:rPr>
                <w:rFonts w:ascii="Arial" w:hAnsi="Arial" w:cs="Arial"/>
                <w:color w:val="000000" w:themeColor="text1"/>
                <w:sz w:val="12"/>
                <w:szCs w:val="12"/>
              </w:rPr>
            </w:pPr>
          </w:p>
        </w:tc>
        <w:tc>
          <w:tcPr>
            <w:tcW w:w="1440" w:type="dxa"/>
            <w:tcBorders>
              <w:top w:val="single" w:sz="4" w:space="0" w:color="auto"/>
            </w:tcBorders>
          </w:tcPr>
          <w:p w14:paraId="3C008204" w14:textId="77777777" w:rsidR="00F90923" w:rsidRPr="000C123E" w:rsidRDefault="00F90923" w:rsidP="00FC541D">
            <w:pPr>
              <w:spacing w:line="240" w:lineRule="auto"/>
              <w:ind w:right="-74"/>
              <w:jc w:val="right"/>
              <w:rPr>
                <w:rFonts w:ascii="Arial" w:hAnsi="Arial" w:cs="Arial"/>
                <w:color w:val="000000" w:themeColor="text1"/>
                <w:sz w:val="12"/>
                <w:szCs w:val="12"/>
              </w:rPr>
            </w:pPr>
          </w:p>
        </w:tc>
      </w:tr>
      <w:tr w:rsidR="00BA216E" w:rsidRPr="000C123E" w14:paraId="6B66EDCC" w14:textId="77777777" w:rsidTr="004F0180">
        <w:tc>
          <w:tcPr>
            <w:tcW w:w="3690" w:type="dxa"/>
          </w:tcPr>
          <w:p w14:paraId="4F74F325" w14:textId="0A414711" w:rsidR="00BA216E" w:rsidRPr="000C123E" w:rsidRDefault="00BA216E" w:rsidP="00BA216E">
            <w:pPr>
              <w:spacing w:line="240" w:lineRule="auto"/>
              <w:ind w:left="-110"/>
              <w:rPr>
                <w:rFonts w:ascii="Arial" w:hAnsi="Arial" w:cs="Arial"/>
                <w:color w:val="000000" w:themeColor="text1"/>
                <w:sz w:val="20"/>
                <w:szCs w:val="20"/>
              </w:rPr>
            </w:pPr>
            <w:r w:rsidRPr="000C123E">
              <w:rPr>
                <w:rFonts w:ascii="Arial" w:eastAsia="Arial Unicode MS" w:hAnsi="Arial" w:cs="Arial"/>
                <w:snapToGrid w:val="0"/>
                <w:color w:val="000000" w:themeColor="text1"/>
                <w:sz w:val="20"/>
                <w:szCs w:val="20"/>
                <w:lang w:eastAsia="th-TH"/>
              </w:rPr>
              <w:t>Not yet due</w:t>
            </w:r>
          </w:p>
        </w:tc>
        <w:tc>
          <w:tcPr>
            <w:tcW w:w="1440" w:type="dxa"/>
          </w:tcPr>
          <w:p w14:paraId="54A0B100" w14:textId="241CA5F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18"/>
                <w:szCs w:val="18"/>
                <w:lang w:val="en-GB" w:eastAsia="en-GB"/>
              </w:rPr>
            </w:pPr>
            <w:r w:rsidRPr="000C123E">
              <w:rPr>
                <w:rFonts w:ascii="Arial" w:eastAsia="Arial" w:hAnsi="Arial" w:cs="Arial"/>
                <w:color w:val="000000" w:themeColor="text1"/>
                <w:sz w:val="20"/>
                <w:szCs w:val="20"/>
                <w:cs/>
                <w:lang w:val="en-GB" w:eastAsia="en-GB"/>
              </w:rPr>
              <w:t>2</w:t>
            </w:r>
            <w:r w:rsidRPr="000C123E">
              <w:rPr>
                <w:rFonts w:ascii="Arial" w:eastAsia="Arial" w:hAnsi="Arial" w:cs="Arial"/>
                <w:color w:val="000000" w:themeColor="text1"/>
                <w:sz w:val="20"/>
                <w:szCs w:val="20"/>
                <w:lang w:val="en-GB" w:eastAsia="en-GB"/>
              </w:rPr>
              <w:t>,</w:t>
            </w:r>
            <w:r w:rsidRPr="000C123E">
              <w:rPr>
                <w:rFonts w:ascii="Arial" w:eastAsia="Arial" w:hAnsi="Arial" w:cs="Arial"/>
                <w:color w:val="000000" w:themeColor="text1"/>
                <w:sz w:val="20"/>
                <w:szCs w:val="20"/>
                <w:cs/>
                <w:lang w:val="en-GB" w:eastAsia="en-GB"/>
              </w:rPr>
              <w:t>343</w:t>
            </w:r>
          </w:p>
        </w:tc>
        <w:tc>
          <w:tcPr>
            <w:tcW w:w="1440" w:type="dxa"/>
          </w:tcPr>
          <w:p w14:paraId="33B32FAE" w14:textId="7A17926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2,729</w:t>
            </w:r>
          </w:p>
        </w:tc>
        <w:tc>
          <w:tcPr>
            <w:tcW w:w="1440" w:type="dxa"/>
          </w:tcPr>
          <w:p w14:paraId="7C390883" w14:textId="7558508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80</w:t>
            </w:r>
          </w:p>
        </w:tc>
        <w:tc>
          <w:tcPr>
            <w:tcW w:w="1440" w:type="dxa"/>
          </w:tcPr>
          <w:p w14:paraId="330895C8" w14:textId="5817616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82</w:t>
            </w:r>
          </w:p>
        </w:tc>
      </w:tr>
      <w:tr w:rsidR="00BA216E" w:rsidRPr="000C123E" w14:paraId="06CBA2A7" w14:textId="77777777" w:rsidTr="004F0180">
        <w:tc>
          <w:tcPr>
            <w:tcW w:w="3690" w:type="dxa"/>
          </w:tcPr>
          <w:p w14:paraId="66BDAAA3" w14:textId="2B71CE90" w:rsidR="00BA216E" w:rsidRPr="000C123E" w:rsidRDefault="00BA216E" w:rsidP="00BA216E">
            <w:pPr>
              <w:spacing w:line="240" w:lineRule="auto"/>
              <w:ind w:left="-110"/>
              <w:rPr>
                <w:rFonts w:ascii="Arial" w:hAnsi="Arial" w:cs="Arial"/>
                <w:color w:val="000000" w:themeColor="text1"/>
                <w:sz w:val="20"/>
                <w:szCs w:val="20"/>
              </w:rPr>
            </w:pPr>
            <w:r w:rsidRPr="000C123E">
              <w:rPr>
                <w:rFonts w:ascii="Arial" w:eastAsia="Arial Unicode MS" w:hAnsi="Arial" w:cs="Arial"/>
                <w:snapToGrid w:val="0"/>
                <w:color w:val="000000" w:themeColor="text1"/>
                <w:sz w:val="20"/>
                <w:szCs w:val="20"/>
                <w:lang w:eastAsia="th-TH"/>
              </w:rPr>
              <w:t xml:space="preserve">Overdue less than </w:t>
            </w:r>
            <w:r w:rsidRPr="000C123E">
              <w:rPr>
                <w:rFonts w:ascii="Arial" w:eastAsia="Arial Unicode MS" w:hAnsi="Arial" w:cs="Arial"/>
                <w:snapToGrid w:val="0"/>
                <w:color w:val="000000" w:themeColor="text1"/>
                <w:sz w:val="20"/>
                <w:szCs w:val="20"/>
                <w:lang w:val="en-GB" w:eastAsia="th-TH"/>
              </w:rPr>
              <w:t>3</w:t>
            </w:r>
            <w:r w:rsidRPr="000C123E">
              <w:rPr>
                <w:rFonts w:ascii="Arial" w:eastAsia="Arial Unicode MS" w:hAnsi="Arial" w:cs="Arial"/>
                <w:snapToGrid w:val="0"/>
                <w:color w:val="000000" w:themeColor="text1"/>
                <w:sz w:val="20"/>
                <w:szCs w:val="20"/>
                <w:lang w:eastAsia="th-TH"/>
              </w:rPr>
              <w:t xml:space="preserve"> months</w:t>
            </w:r>
          </w:p>
        </w:tc>
        <w:tc>
          <w:tcPr>
            <w:tcW w:w="1440" w:type="dxa"/>
          </w:tcPr>
          <w:p w14:paraId="15480F0D" w14:textId="13FFA194"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860</w:t>
            </w:r>
          </w:p>
        </w:tc>
        <w:tc>
          <w:tcPr>
            <w:tcW w:w="1440" w:type="dxa"/>
          </w:tcPr>
          <w:p w14:paraId="0876256A" w14:textId="50E66E5A"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970</w:t>
            </w:r>
          </w:p>
        </w:tc>
        <w:tc>
          <w:tcPr>
            <w:tcW w:w="1440" w:type="dxa"/>
          </w:tcPr>
          <w:p w14:paraId="3786161F" w14:textId="33244664"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0C123E">
              <w:rPr>
                <w:rFonts w:ascii="Arial" w:eastAsia="Arial" w:hAnsi="Arial" w:cs="Arial"/>
                <w:color w:val="000000" w:themeColor="text1"/>
                <w:sz w:val="20"/>
                <w:szCs w:val="20"/>
                <w:lang w:val="en-GB" w:eastAsia="en-GB"/>
              </w:rPr>
              <w:t>17</w:t>
            </w:r>
          </w:p>
        </w:tc>
        <w:tc>
          <w:tcPr>
            <w:tcW w:w="1440" w:type="dxa"/>
          </w:tcPr>
          <w:p w14:paraId="2E0B6919" w14:textId="11AD400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w:t>
            </w:r>
          </w:p>
        </w:tc>
      </w:tr>
      <w:tr w:rsidR="00BA216E" w:rsidRPr="000C123E" w14:paraId="1A231C13" w14:textId="77777777" w:rsidTr="004F0180">
        <w:tc>
          <w:tcPr>
            <w:tcW w:w="3690" w:type="dxa"/>
          </w:tcPr>
          <w:p w14:paraId="4D2B877B" w14:textId="77CB5F26" w:rsidR="00BA216E" w:rsidRPr="000C123E" w:rsidRDefault="00BA216E" w:rsidP="00BA216E">
            <w:pPr>
              <w:spacing w:line="240" w:lineRule="auto"/>
              <w:ind w:left="-110"/>
              <w:rPr>
                <w:rFonts w:ascii="Arial" w:hAnsi="Arial" w:cs="Arial"/>
                <w:color w:val="000000" w:themeColor="text1"/>
                <w:sz w:val="20"/>
                <w:szCs w:val="20"/>
              </w:rPr>
            </w:pPr>
            <w:r w:rsidRPr="000C123E">
              <w:rPr>
                <w:rFonts w:ascii="Arial" w:eastAsia="Arial Unicode MS" w:hAnsi="Arial" w:cs="Arial"/>
                <w:snapToGrid w:val="0"/>
                <w:color w:val="000000" w:themeColor="text1"/>
                <w:sz w:val="20"/>
                <w:szCs w:val="20"/>
                <w:lang w:eastAsia="th-TH"/>
              </w:rPr>
              <w:t xml:space="preserve">Overdue </w:t>
            </w:r>
            <w:r w:rsidRPr="000C123E">
              <w:rPr>
                <w:rFonts w:ascii="Arial" w:eastAsia="Arial Unicode MS" w:hAnsi="Arial" w:cs="Arial"/>
                <w:snapToGrid w:val="0"/>
                <w:color w:val="000000" w:themeColor="text1"/>
                <w:sz w:val="20"/>
                <w:szCs w:val="20"/>
                <w:lang w:val="en-GB" w:eastAsia="th-TH"/>
              </w:rPr>
              <w:t>3</w:t>
            </w:r>
            <w:r w:rsidRPr="000C123E">
              <w:rPr>
                <w:rFonts w:ascii="Arial" w:eastAsia="Arial Unicode MS" w:hAnsi="Arial" w:cs="Arial"/>
                <w:snapToGrid w:val="0"/>
                <w:color w:val="000000" w:themeColor="text1"/>
                <w:sz w:val="20"/>
                <w:szCs w:val="20"/>
                <w:cs/>
                <w:lang w:eastAsia="th-TH"/>
              </w:rPr>
              <w:t xml:space="preserve"> - </w:t>
            </w:r>
            <w:r w:rsidRPr="000C123E">
              <w:rPr>
                <w:rFonts w:ascii="Arial" w:eastAsia="Arial Unicode MS" w:hAnsi="Arial" w:cs="Arial"/>
                <w:snapToGrid w:val="0"/>
                <w:color w:val="000000" w:themeColor="text1"/>
                <w:sz w:val="20"/>
                <w:szCs w:val="20"/>
                <w:lang w:val="en-GB" w:eastAsia="th-TH"/>
              </w:rPr>
              <w:t>6</w:t>
            </w:r>
            <w:r w:rsidRPr="000C123E">
              <w:rPr>
                <w:rFonts w:ascii="Arial" w:eastAsia="Arial Unicode MS" w:hAnsi="Arial" w:cs="Arial"/>
                <w:snapToGrid w:val="0"/>
                <w:color w:val="000000" w:themeColor="text1"/>
                <w:sz w:val="20"/>
                <w:szCs w:val="20"/>
                <w:cs/>
                <w:lang w:eastAsia="th-TH"/>
              </w:rPr>
              <w:t xml:space="preserve"> </w:t>
            </w:r>
            <w:r w:rsidRPr="000C123E">
              <w:rPr>
                <w:rFonts w:ascii="Arial" w:eastAsia="Arial Unicode MS" w:hAnsi="Arial" w:cs="Arial"/>
                <w:snapToGrid w:val="0"/>
                <w:color w:val="000000" w:themeColor="text1"/>
                <w:sz w:val="20"/>
                <w:szCs w:val="20"/>
                <w:lang w:eastAsia="th-TH"/>
              </w:rPr>
              <w:t>months</w:t>
            </w:r>
          </w:p>
        </w:tc>
        <w:tc>
          <w:tcPr>
            <w:tcW w:w="1440" w:type="dxa"/>
          </w:tcPr>
          <w:p w14:paraId="19F956F9" w14:textId="3E7EDE68"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74</w:t>
            </w:r>
          </w:p>
        </w:tc>
        <w:tc>
          <w:tcPr>
            <w:tcW w:w="1440" w:type="dxa"/>
          </w:tcPr>
          <w:p w14:paraId="0D8A4768" w14:textId="242711A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105</w:t>
            </w:r>
          </w:p>
        </w:tc>
        <w:tc>
          <w:tcPr>
            <w:tcW w:w="1440" w:type="dxa"/>
          </w:tcPr>
          <w:p w14:paraId="0CE2160F" w14:textId="09DCED4B"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w:t>
            </w:r>
          </w:p>
        </w:tc>
        <w:tc>
          <w:tcPr>
            <w:tcW w:w="1440" w:type="dxa"/>
          </w:tcPr>
          <w:p w14:paraId="5874F68B" w14:textId="7B87FD8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31</w:t>
            </w:r>
          </w:p>
        </w:tc>
      </w:tr>
      <w:tr w:rsidR="00BA216E" w:rsidRPr="000C123E" w14:paraId="1AF8BD15" w14:textId="77777777" w:rsidTr="004F0180">
        <w:tc>
          <w:tcPr>
            <w:tcW w:w="3690" w:type="dxa"/>
          </w:tcPr>
          <w:p w14:paraId="4FF8B5C1" w14:textId="13BFDF6A" w:rsidR="00BA216E" w:rsidRPr="000C123E" w:rsidRDefault="00BA216E" w:rsidP="00BA216E">
            <w:pPr>
              <w:spacing w:line="240" w:lineRule="auto"/>
              <w:ind w:left="-110"/>
              <w:rPr>
                <w:rFonts w:ascii="Arial" w:hAnsi="Arial" w:cs="Arial"/>
                <w:color w:val="000000" w:themeColor="text1"/>
                <w:sz w:val="20"/>
                <w:szCs w:val="20"/>
              </w:rPr>
            </w:pPr>
            <w:r w:rsidRPr="000C123E">
              <w:rPr>
                <w:rFonts w:ascii="Arial" w:eastAsia="Arial Unicode MS" w:hAnsi="Arial" w:cs="Arial"/>
                <w:snapToGrid w:val="0"/>
                <w:color w:val="000000" w:themeColor="text1"/>
                <w:sz w:val="20"/>
                <w:szCs w:val="20"/>
                <w:lang w:eastAsia="th-TH"/>
              </w:rPr>
              <w:t xml:space="preserve">Overdue </w:t>
            </w:r>
            <w:r w:rsidRPr="000C123E">
              <w:rPr>
                <w:rFonts w:ascii="Arial" w:eastAsia="Arial Unicode MS" w:hAnsi="Arial" w:cs="Arial"/>
                <w:snapToGrid w:val="0"/>
                <w:color w:val="000000" w:themeColor="text1"/>
                <w:sz w:val="20"/>
                <w:szCs w:val="20"/>
                <w:lang w:val="en-GB" w:eastAsia="th-TH"/>
              </w:rPr>
              <w:t>6</w:t>
            </w:r>
            <w:r w:rsidRPr="000C123E">
              <w:rPr>
                <w:rFonts w:ascii="Arial" w:eastAsia="Arial Unicode MS" w:hAnsi="Arial" w:cs="Arial"/>
                <w:snapToGrid w:val="0"/>
                <w:color w:val="000000" w:themeColor="text1"/>
                <w:sz w:val="20"/>
                <w:szCs w:val="20"/>
                <w:cs/>
                <w:lang w:eastAsia="th-TH"/>
              </w:rPr>
              <w:t xml:space="preserve"> - </w:t>
            </w:r>
            <w:r w:rsidRPr="000C123E">
              <w:rPr>
                <w:rFonts w:ascii="Arial" w:eastAsia="Arial Unicode MS" w:hAnsi="Arial" w:cs="Arial"/>
                <w:snapToGrid w:val="0"/>
                <w:color w:val="000000" w:themeColor="text1"/>
                <w:sz w:val="20"/>
                <w:szCs w:val="20"/>
                <w:lang w:val="en-GB" w:eastAsia="th-TH"/>
              </w:rPr>
              <w:t>12</w:t>
            </w:r>
            <w:r w:rsidRPr="000C123E">
              <w:rPr>
                <w:rFonts w:ascii="Arial" w:eastAsia="Arial Unicode MS" w:hAnsi="Arial" w:cs="Arial"/>
                <w:snapToGrid w:val="0"/>
                <w:color w:val="000000" w:themeColor="text1"/>
                <w:sz w:val="20"/>
                <w:szCs w:val="20"/>
                <w:cs/>
                <w:lang w:eastAsia="th-TH"/>
              </w:rPr>
              <w:t xml:space="preserve"> </w:t>
            </w:r>
            <w:r w:rsidRPr="000C123E">
              <w:rPr>
                <w:rFonts w:ascii="Arial" w:eastAsia="Arial Unicode MS" w:hAnsi="Arial" w:cs="Arial"/>
                <w:snapToGrid w:val="0"/>
                <w:color w:val="000000" w:themeColor="text1"/>
                <w:sz w:val="20"/>
                <w:szCs w:val="20"/>
                <w:lang w:eastAsia="th-TH"/>
              </w:rPr>
              <w:t>months</w:t>
            </w:r>
          </w:p>
        </w:tc>
        <w:tc>
          <w:tcPr>
            <w:tcW w:w="1440" w:type="dxa"/>
          </w:tcPr>
          <w:p w14:paraId="13619771" w14:textId="2B1544F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81</w:t>
            </w:r>
          </w:p>
        </w:tc>
        <w:tc>
          <w:tcPr>
            <w:tcW w:w="1440" w:type="dxa"/>
          </w:tcPr>
          <w:p w14:paraId="21FB73DD" w14:textId="6A03580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82</w:t>
            </w:r>
          </w:p>
        </w:tc>
        <w:tc>
          <w:tcPr>
            <w:tcW w:w="1440" w:type="dxa"/>
          </w:tcPr>
          <w:p w14:paraId="4698A666" w14:textId="1D54C309"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31</w:t>
            </w:r>
          </w:p>
        </w:tc>
        <w:tc>
          <w:tcPr>
            <w:tcW w:w="1440" w:type="dxa"/>
          </w:tcPr>
          <w:p w14:paraId="69346AF9" w14:textId="57CAF67A"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26</w:t>
            </w:r>
          </w:p>
        </w:tc>
      </w:tr>
      <w:tr w:rsidR="00BA216E" w:rsidRPr="000C123E" w14:paraId="429D2AE9" w14:textId="77777777" w:rsidTr="00091A59">
        <w:tc>
          <w:tcPr>
            <w:tcW w:w="3690" w:type="dxa"/>
          </w:tcPr>
          <w:p w14:paraId="2A4E72EA" w14:textId="2E27D4E7" w:rsidR="00BA216E" w:rsidRPr="000C123E" w:rsidRDefault="00BA216E" w:rsidP="00BA216E">
            <w:pPr>
              <w:spacing w:line="240" w:lineRule="auto"/>
              <w:ind w:left="-110"/>
              <w:rPr>
                <w:rFonts w:ascii="Arial" w:eastAsia="Arial Unicode MS" w:hAnsi="Arial" w:cs="Arial"/>
                <w:snapToGrid w:val="0"/>
                <w:color w:val="000000" w:themeColor="text1"/>
                <w:sz w:val="20"/>
                <w:szCs w:val="20"/>
                <w:lang w:eastAsia="th-TH"/>
              </w:rPr>
            </w:pPr>
            <w:r w:rsidRPr="000C123E">
              <w:rPr>
                <w:rFonts w:ascii="Arial" w:eastAsia="Arial Unicode MS" w:hAnsi="Arial" w:cs="Arial"/>
                <w:snapToGrid w:val="0"/>
                <w:color w:val="000000" w:themeColor="text1"/>
                <w:sz w:val="20"/>
                <w:szCs w:val="20"/>
                <w:lang w:eastAsia="th-TH"/>
              </w:rPr>
              <w:t xml:space="preserve">Overdue more than </w:t>
            </w:r>
            <w:r w:rsidRPr="000C123E">
              <w:rPr>
                <w:rFonts w:ascii="Arial" w:eastAsia="Arial Unicode MS" w:hAnsi="Arial" w:cs="Arial"/>
                <w:snapToGrid w:val="0"/>
                <w:color w:val="000000" w:themeColor="text1"/>
                <w:sz w:val="20"/>
                <w:szCs w:val="20"/>
                <w:lang w:val="en-GB" w:eastAsia="th-TH"/>
              </w:rPr>
              <w:t>12</w:t>
            </w:r>
            <w:r w:rsidRPr="000C123E">
              <w:rPr>
                <w:rFonts w:ascii="Arial" w:eastAsia="Arial Unicode MS" w:hAnsi="Arial" w:cs="Arial"/>
                <w:snapToGrid w:val="0"/>
                <w:color w:val="000000" w:themeColor="text1"/>
                <w:sz w:val="20"/>
                <w:szCs w:val="20"/>
                <w:cs/>
                <w:lang w:eastAsia="th-TH"/>
              </w:rPr>
              <w:t xml:space="preserve"> </w:t>
            </w:r>
            <w:r w:rsidRPr="000C123E">
              <w:rPr>
                <w:rFonts w:ascii="Arial" w:eastAsia="Arial Unicode MS" w:hAnsi="Arial" w:cs="Arial"/>
                <w:snapToGrid w:val="0"/>
                <w:color w:val="000000" w:themeColor="text1"/>
                <w:sz w:val="20"/>
                <w:szCs w:val="20"/>
                <w:lang w:eastAsia="th-TH"/>
              </w:rPr>
              <w:t>months</w:t>
            </w:r>
          </w:p>
        </w:tc>
        <w:tc>
          <w:tcPr>
            <w:tcW w:w="1440" w:type="dxa"/>
            <w:tcBorders>
              <w:top w:val="nil"/>
              <w:left w:val="nil"/>
              <w:bottom w:val="single" w:sz="4" w:space="0" w:color="auto"/>
              <w:right w:val="nil"/>
            </w:tcBorders>
          </w:tcPr>
          <w:p w14:paraId="1E9B3FF2" w14:textId="205E87BB"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152</w:t>
            </w:r>
          </w:p>
        </w:tc>
        <w:tc>
          <w:tcPr>
            <w:tcW w:w="1440" w:type="dxa"/>
            <w:tcBorders>
              <w:top w:val="nil"/>
              <w:left w:val="nil"/>
              <w:bottom w:val="single" w:sz="4" w:space="0" w:color="auto"/>
              <w:right w:val="nil"/>
            </w:tcBorders>
          </w:tcPr>
          <w:p w14:paraId="44F0DE96" w14:textId="6589C98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cs/>
                <w:lang w:val="en-GB" w:eastAsia="en-GB"/>
              </w:rPr>
              <w:t>132</w:t>
            </w:r>
          </w:p>
        </w:tc>
        <w:tc>
          <w:tcPr>
            <w:tcW w:w="1440" w:type="dxa"/>
            <w:tcBorders>
              <w:top w:val="nil"/>
              <w:left w:val="nil"/>
              <w:bottom w:val="single" w:sz="4" w:space="0" w:color="auto"/>
              <w:right w:val="nil"/>
            </w:tcBorders>
          </w:tcPr>
          <w:p w14:paraId="6797F8C1" w14:textId="72043905"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555</w:t>
            </w:r>
          </w:p>
        </w:tc>
        <w:tc>
          <w:tcPr>
            <w:tcW w:w="1440" w:type="dxa"/>
            <w:tcBorders>
              <w:top w:val="nil"/>
              <w:left w:val="nil"/>
              <w:bottom w:val="single" w:sz="4" w:space="0" w:color="auto"/>
              <w:right w:val="nil"/>
            </w:tcBorders>
          </w:tcPr>
          <w:p w14:paraId="4C2F0344" w14:textId="270C68E2"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539</w:t>
            </w:r>
          </w:p>
        </w:tc>
      </w:tr>
      <w:tr w:rsidR="00BA216E" w:rsidRPr="000C123E" w14:paraId="225E9D59" w14:textId="77777777" w:rsidTr="000969DD">
        <w:tc>
          <w:tcPr>
            <w:tcW w:w="3690" w:type="dxa"/>
          </w:tcPr>
          <w:p w14:paraId="389DB07E" w14:textId="77777777" w:rsidR="00BA216E" w:rsidRPr="000C123E" w:rsidRDefault="00BA216E" w:rsidP="00BA216E">
            <w:pPr>
              <w:spacing w:line="240" w:lineRule="auto"/>
              <w:ind w:left="-110"/>
              <w:rPr>
                <w:rFonts w:ascii="Arial" w:eastAsia="Arial Unicode MS" w:hAnsi="Arial" w:cs="Arial"/>
                <w:snapToGrid w:val="0"/>
                <w:color w:val="000000" w:themeColor="text1"/>
                <w:sz w:val="12"/>
                <w:szCs w:val="12"/>
                <w:lang w:eastAsia="th-TH"/>
              </w:rPr>
            </w:pPr>
          </w:p>
        </w:tc>
        <w:tc>
          <w:tcPr>
            <w:tcW w:w="1440" w:type="dxa"/>
            <w:tcBorders>
              <w:top w:val="single" w:sz="4" w:space="0" w:color="auto"/>
              <w:left w:val="nil"/>
              <w:right w:val="nil"/>
            </w:tcBorders>
          </w:tcPr>
          <w:p w14:paraId="1488B236" w14:textId="00BE5179"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12"/>
                <w:szCs w:val="12"/>
                <w:cs/>
                <w:lang w:val="en-GB" w:eastAsia="en-GB"/>
              </w:rPr>
            </w:pPr>
          </w:p>
        </w:tc>
        <w:tc>
          <w:tcPr>
            <w:tcW w:w="1440" w:type="dxa"/>
            <w:tcBorders>
              <w:top w:val="single" w:sz="4" w:space="0" w:color="auto"/>
              <w:left w:val="nil"/>
              <w:right w:val="nil"/>
            </w:tcBorders>
          </w:tcPr>
          <w:p w14:paraId="5B296C53" w14:textId="198E3CC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12"/>
                <w:szCs w:val="12"/>
                <w:lang w:val="en-GB" w:eastAsia="en-GB"/>
              </w:rPr>
            </w:pPr>
          </w:p>
        </w:tc>
        <w:tc>
          <w:tcPr>
            <w:tcW w:w="1440" w:type="dxa"/>
            <w:tcBorders>
              <w:top w:val="single" w:sz="4" w:space="0" w:color="auto"/>
              <w:left w:val="nil"/>
              <w:right w:val="nil"/>
            </w:tcBorders>
          </w:tcPr>
          <w:p w14:paraId="5F2D9A85" w14:textId="7E54E2D0"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12"/>
                <w:szCs w:val="12"/>
                <w:lang w:val="en-GB" w:eastAsia="en-GB"/>
              </w:rPr>
            </w:pPr>
          </w:p>
        </w:tc>
        <w:tc>
          <w:tcPr>
            <w:tcW w:w="1440" w:type="dxa"/>
            <w:tcBorders>
              <w:top w:val="single" w:sz="4" w:space="0" w:color="auto"/>
              <w:left w:val="nil"/>
              <w:right w:val="nil"/>
            </w:tcBorders>
          </w:tcPr>
          <w:p w14:paraId="738DCF82" w14:textId="229D0EFE"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12"/>
                <w:szCs w:val="12"/>
                <w:lang w:val="en-GB" w:eastAsia="en-GB"/>
              </w:rPr>
            </w:pPr>
          </w:p>
        </w:tc>
      </w:tr>
      <w:tr w:rsidR="00BA216E" w:rsidRPr="000C123E" w14:paraId="1FBDBE45" w14:textId="77777777" w:rsidTr="000969DD">
        <w:tc>
          <w:tcPr>
            <w:tcW w:w="3690" w:type="dxa"/>
          </w:tcPr>
          <w:p w14:paraId="537A9450" w14:textId="7D06B1AC" w:rsidR="00BA216E" w:rsidRPr="000C123E" w:rsidRDefault="00BA216E" w:rsidP="00BA216E">
            <w:pPr>
              <w:spacing w:line="240" w:lineRule="auto"/>
              <w:ind w:left="-110"/>
              <w:rPr>
                <w:rFonts w:ascii="Arial" w:hAnsi="Arial" w:cs="Arial"/>
                <w:color w:val="000000" w:themeColor="text1"/>
                <w:sz w:val="20"/>
                <w:szCs w:val="20"/>
              </w:rPr>
            </w:pPr>
            <w:r w:rsidRPr="000C123E">
              <w:rPr>
                <w:rFonts w:ascii="Arial" w:eastAsia="Arial Unicode MS" w:hAnsi="Arial" w:cs="Arial"/>
                <w:snapToGrid w:val="0"/>
                <w:color w:val="000000" w:themeColor="text1"/>
                <w:sz w:val="20"/>
                <w:szCs w:val="20"/>
                <w:lang w:eastAsia="th-TH"/>
              </w:rPr>
              <w:t>Total trade receivables</w:t>
            </w:r>
          </w:p>
        </w:tc>
        <w:tc>
          <w:tcPr>
            <w:tcW w:w="1440" w:type="dxa"/>
            <w:tcBorders>
              <w:top w:val="nil"/>
              <w:left w:val="nil"/>
              <w:right w:val="nil"/>
            </w:tcBorders>
          </w:tcPr>
          <w:p w14:paraId="2098980E" w14:textId="3BAC1793"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0C123E">
              <w:rPr>
                <w:rFonts w:ascii="Arial" w:eastAsia="Arial" w:hAnsi="Arial" w:cs="Arial"/>
                <w:color w:val="000000" w:themeColor="text1"/>
                <w:sz w:val="20"/>
                <w:szCs w:val="20"/>
                <w:cs/>
                <w:lang w:val="en-GB" w:eastAsia="en-GB"/>
              </w:rPr>
              <w:t>3</w:t>
            </w:r>
            <w:r w:rsidRPr="000C123E">
              <w:rPr>
                <w:rFonts w:ascii="Arial" w:eastAsia="Arial" w:hAnsi="Arial" w:cs="Arial"/>
                <w:color w:val="000000" w:themeColor="text1"/>
                <w:sz w:val="20"/>
                <w:szCs w:val="20"/>
                <w:lang w:val="en-GB" w:eastAsia="en-GB"/>
              </w:rPr>
              <w:t>,</w:t>
            </w:r>
            <w:r w:rsidRPr="000C123E">
              <w:rPr>
                <w:rFonts w:ascii="Arial" w:eastAsia="Arial" w:hAnsi="Arial" w:cs="Arial"/>
                <w:color w:val="000000" w:themeColor="text1"/>
                <w:sz w:val="20"/>
                <w:szCs w:val="20"/>
                <w:cs/>
                <w:lang w:val="en-GB" w:eastAsia="en-GB"/>
              </w:rPr>
              <w:t>510</w:t>
            </w:r>
          </w:p>
        </w:tc>
        <w:tc>
          <w:tcPr>
            <w:tcW w:w="1440" w:type="dxa"/>
            <w:tcBorders>
              <w:top w:val="nil"/>
              <w:left w:val="nil"/>
              <w:right w:val="nil"/>
            </w:tcBorders>
          </w:tcPr>
          <w:p w14:paraId="190E2682" w14:textId="541133A0"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0C123E">
              <w:rPr>
                <w:rFonts w:ascii="Arial" w:eastAsia="Arial" w:hAnsi="Arial" w:cs="Arial"/>
                <w:color w:val="000000" w:themeColor="text1"/>
                <w:sz w:val="20"/>
                <w:szCs w:val="20"/>
                <w:cs/>
                <w:lang w:val="en-GB" w:eastAsia="en-GB"/>
              </w:rPr>
              <w:t>4</w:t>
            </w:r>
            <w:r w:rsidRPr="000C123E">
              <w:rPr>
                <w:rFonts w:ascii="Arial" w:eastAsia="Arial" w:hAnsi="Arial" w:cs="Arial"/>
                <w:color w:val="000000" w:themeColor="text1"/>
                <w:sz w:val="20"/>
                <w:szCs w:val="20"/>
                <w:lang w:val="en-GB" w:eastAsia="en-GB"/>
              </w:rPr>
              <w:t>,</w:t>
            </w:r>
            <w:r w:rsidRPr="000C123E">
              <w:rPr>
                <w:rFonts w:ascii="Arial" w:eastAsia="Arial" w:hAnsi="Arial" w:cs="Arial"/>
                <w:color w:val="000000" w:themeColor="text1"/>
                <w:sz w:val="20"/>
                <w:szCs w:val="20"/>
                <w:cs/>
                <w:lang w:val="en-GB" w:eastAsia="en-GB"/>
              </w:rPr>
              <w:t>018</w:t>
            </w:r>
          </w:p>
        </w:tc>
        <w:tc>
          <w:tcPr>
            <w:tcW w:w="1440" w:type="dxa"/>
            <w:tcBorders>
              <w:top w:val="nil"/>
              <w:left w:val="nil"/>
              <w:right w:val="nil"/>
            </w:tcBorders>
          </w:tcPr>
          <w:p w14:paraId="4EE7FF66" w14:textId="32F65712"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683</w:t>
            </w:r>
          </w:p>
        </w:tc>
        <w:tc>
          <w:tcPr>
            <w:tcW w:w="1440" w:type="dxa"/>
            <w:tcBorders>
              <w:top w:val="nil"/>
              <w:left w:val="nil"/>
              <w:right w:val="nil"/>
            </w:tcBorders>
          </w:tcPr>
          <w:p w14:paraId="353DD268" w14:textId="2F770E2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678</w:t>
            </w:r>
          </w:p>
        </w:tc>
      </w:tr>
      <w:tr w:rsidR="00BA216E" w:rsidRPr="000C123E" w14:paraId="18D281AD" w14:textId="77777777" w:rsidTr="000969DD">
        <w:tc>
          <w:tcPr>
            <w:tcW w:w="3690" w:type="dxa"/>
          </w:tcPr>
          <w:p w14:paraId="2F83CD00" w14:textId="6F9DC596" w:rsidR="00BA216E" w:rsidRPr="000C123E" w:rsidRDefault="00BA216E" w:rsidP="00BA216E">
            <w:pPr>
              <w:spacing w:line="240" w:lineRule="auto"/>
              <w:ind w:left="-107"/>
              <w:rPr>
                <w:rFonts w:ascii="Arial" w:eastAsia="Arial Unicode MS" w:hAnsi="Arial" w:cs="Arial"/>
                <w:snapToGrid w:val="0"/>
                <w:color w:val="000000" w:themeColor="text1"/>
                <w:sz w:val="20"/>
                <w:szCs w:val="20"/>
                <w:lang w:eastAsia="th-TH"/>
              </w:rPr>
            </w:pPr>
            <w:proofErr w:type="gramStart"/>
            <w:r w:rsidRPr="000C123E">
              <w:rPr>
                <w:rFonts w:ascii="Arial" w:eastAsia="Arial Unicode MS" w:hAnsi="Arial" w:cs="Arial"/>
                <w:snapToGrid w:val="0"/>
                <w:color w:val="000000" w:themeColor="text1"/>
                <w:sz w:val="20"/>
                <w:szCs w:val="20"/>
                <w:u w:val="single"/>
                <w:lang w:eastAsia="th-TH"/>
              </w:rPr>
              <w:t>Less</w:t>
            </w:r>
            <w:r w:rsidRPr="000C123E">
              <w:rPr>
                <w:rFonts w:ascii="Arial" w:eastAsia="Arial Unicode MS" w:hAnsi="Arial" w:cs="Arial"/>
                <w:snapToGrid w:val="0"/>
                <w:color w:val="000000" w:themeColor="text1"/>
                <w:sz w:val="20"/>
                <w:szCs w:val="20"/>
                <w:lang w:eastAsia="th-TH"/>
              </w:rPr>
              <w:t xml:space="preserve">  </w:t>
            </w:r>
            <w:r w:rsidRPr="000C123E">
              <w:rPr>
                <w:rFonts w:ascii="Arial" w:eastAsia="Arial Unicode MS" w:hAnsi="Arial" w:cs="Arial"/>
                <w:snapToGrid w:val="0"/>
                <w:color w:val="000000" w:themeColor="text1"/>
                <w:spacing w:val="-6"/>
                <w:sz w:val="20"/>
                <w:szCs w:val="20"/>
                <w:lang w:eastAsia="th-TH"/>
              </w:rPr>
              <w:t>Allowance</w:t>
            </w:r>
            <w:proofErr w:type="gramEnd"/>
            <w:r w:rsidRPr="000C123E">
              <w:rPr>
                <w:rFonts w:ascii="Arial" w:eastAsia="Arial Unicode MS" w:hAnsi="Arial" w:cs="Arial"/>
                <w:snapToGrid w:val="0"/>
                <w:color w:val="000000" w:themeColor="text1"/>
                <w:spacing w:val="-6"/>
                <w:sz w:val="20"/>
                <w:szCs w:val="20"/>
                <w:lang w:eastAsia="th-TH"/>
              </w:rPr>
              <w:t xml:space="preserve"> for expected credit losses</w:t>
            </w:r>
          </w:p>
        </w:tc>
        <w:tc>
          <w:tcPr>
            <w:tcW w:w="1440" w:type="dxa"/>
            <w:tcBorders>
              <w:left w:val="nil"/>
              <w:bottom w:val="single" w:sz="4" w:space="0" w:color="auto"/>
              <w:right w:val="nil"/>
            </w:tcBorders>
          </w:tcPr>
          <w:p w14:paraId="6E5C5695" w14:textId="0565D17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(198)</w:t>
            </w:r>
          </w:p>
        </w:tc>
        <w:tc>
          <w:tcPr>
            <w:tcW w:w="1440" w:type="dxa"/>
            <w:tcBorders>
              <w:left w:val="nil"/>
              <w:bottom w:val="single" w:sz="4" w:space="0" w:color="auto"/>
              <w:right w:val="nil"/>
            </w:tcBorders>
          </w:tcPr>
          <w:p w14:paraId="67728D4F" w14:textId="2E22AFE2"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(181)</w:t>
            </w:r>
          </w:p>
        </w:tc>
        <w:tc>
          <w:tcPr>
            <w:tcW w:w="1440" w:type="dxa"/>
            <w:tcBorders>
              <w:left w:val="nil"/>
              <w:bottom w:val="single" w:sz="4" w:space="0" w:color="auto"/>
              <w:right w:val="nil"/>
            </w:tcBorders>
          </w:tcPr>
          <w:p w14:paraId="30A40138" w14:textId="03C2342B"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(43)</w:t>
            </w:r>
          </w:p>
        </w:tc>
        <w:tc>
          <w:tcPr>
            <w:tcW w:w="1440" w:type="dxa"/>
            <w:tcBorders>
              <w:left w:val="nil"/>
              <w:bottom w:val="single" w:sz="4" w:space="0" w:color="auto"/>
              <w:right w:val="nil"/>
            </w:tcBorders>
          </w:tcPr>
          <w:p w14:paraId="1ECF7BF1" w14:textId="4C57F88A"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(43)</w:t>
            </w:r>
          </w:p>
        </w:tc>
      </w:tr>
      <w:tr w:rsidR="00BA216E" w:rsidRPr="000C123E" w14:paraId="37DC7721" w14:textId="77777777" w:rsidTr="004F0180">
        <w:tc>
          <w:tcPr>
            <w:tcW w:w="3690" w:type="dxa"/>
          </w:tcPr>
          <w:p w14:paraId="3149179B" w14:textId="77777777" w:rsidR="00BA216E" w:rsidRPr="000C123E" w:rsidRDefault="00BA216E" w:rsidP="00BA216E">
            <w:pPr>
              <w:spacing w:line="240" w:lineRule="auto"/>
              <w:ind w:left="-110"/>
              <w:rPr>
                <w:rFonts w:ascii="Arial" w:eastAsia="Arial Unicode MS" w:hAnsi="Arial" w:cs="Arial"/>
                <w:snapToGrid w:val="0"/>
                <w:color w:val="000000" w:themeColor="text1"/>
                <w:sz w:val="12"/>
                <w:szCs w:val="12"/>
                <w:lang w:eastAsia="th-TH"/>
              </w:rPr>
            </w:pPr>
          </w:p>
        </w:tc>
        <w:tc>
          <w:tcPr>
            <w:tcW w:w="1440" w:type="dxa"/>
            <w:tcBorders>
              <w:top w:val="single" w:sz="4" w:space="0" w:color="auto"/>
            </w:tcBorders>
          </w:tcPr>
          <w:p w14:paraId="5C1B6D33" w14:textId="589F6ABA" w:rsidR="00BA216E" w:rsidRPr="000C123E" w:rsidRDefault="00BA216E" w:rsidP="00BA216E">
            <w:pPr>
              <w:spacing w:line="240" w:lineRule="auto"/>
              <w:ind w:right="-74"/>
              <w:jc w:val="right"/>
              <w:rPr>
                <w:rFonts w:ascii="Arial" w:hAnsi="Arial" w:cs="Arial"/>
                <w:color w:val="000000" w:themeColor="text1"/>
                <w:sz w:val="12"/>
                <w:szCs w:val="12"/>
              </w:rPr>
            </w:pPr>
          </w:p>
        </w:tc>
        <w:tc>
          <w:tcPr>
            <w:tcW w:w="1440" w:type="dxa"/>
            <w:tcBorders>
              <w:top w:val="single" w:sz="4" w:space="0" w:color="auto"/>
            </w:tcBorders>
          </w:tcPr>
          <w:p w14:paraId="233919D7" w14:textId="77777777" w:rsidR="00BA216E" w:rsidRPr="000C123E" w:rsidRDefault="00BA216E" w:rsidP="00BA216E">
            <w:pPr>
              <w:spacing w:line="240" w:lineRule="auto"/>
              <w:ind w:right="-74"/>
              <w:jc w:val="right"/>
              <w:rPr>
                <w:rFonts w:ascii="Arial" w:hAnsi="Arial" w:cs="Arial"/>
                <w:color w:val="000000" w:themeColor="text1"/>
                <w:sz w:val="12"/>
                <w:szCs w:val="12"/>
              </w:rPr>
            </w:pPr>
          </w:p>
        </w:tc>
        <w:tc>
          <w:tcPr>
            <w:tcW w:w="1440" w:type="dxa"/>
            <w:tcBorders>
              <w:top w:val="single" w:sz="4" w:space="0" w:color="auto"/>
            </w:tcBorders>
          </w:tcPr>
          <w:p w14:paraId="60A11E8D" w14:textId="77777777" w:rsidR="00BA216E" w:rsidRPr="000C123E" w:rsidRDefault="00BA216E" w:rsidP="00BA216E">
            <w:pPr>
              <w:spacing w:line="240" w:lineRule="auto"/>
              <w:ind w:right="-74"/>
              <w:jc w:val="right"/>
              <w:rPr>
                <w:rFonts w:ascii="Arial" w:hAnsi="Arial" w:cs="Arial"/>
                <w:color w:val="000000" w:themeColor="text1"/>
                <w:sz w:val="12"/>
                <w:szCs w:val="12"/>
              </w:rPr>
            </w:pPr>
          </w:p>
        </w:tc>
        <w:tc>
          <w:tcPr>
            <w:tcW w:w="1440" w:type="dxa"/>
            <w:tcBorders>
              <w:top w:val="single" w:sz="4" w:space="0" w:color="auto"/>
            </w:tcBorders>
          </w:tcPr>
          <w:p w14:paraId="201DF213" w14:textId="77777777" w:rsidR="00BA216E" w:rsidRPr="000C123E" w:rsidRDefault="00BA216E" w:rsidP="00BA216E">
            <w:pPr>
              <w:spacing w:line="240" w:lineRule="auto"/>
              <w:ind w:right="-74"/>
              <w:jc w:val="right"/>
              <w:rPr>
                <w:rFonts w:ascii="Arial" w:hAnsi="Arial" w:cs="Arial"/>
                <w:color w:val="000000" w:themeColor="text1"/>
                <w:sz w:val="12"/>
                <w:szCs w:val="12"/>
              </w:rPr>
            </w:pPr>
          </w:p>
        </w:tc>
      </w:tr>
      <w:tr w:rsidR="00BA216E" w:rsidRPr="000C123E" w14:paraId="36D0D340" w14:textId="77777777" w:rsidTr="004F0180">
        <w:tc>
          <w:tcPr>
            <w:tcW w:w="3690" w:type="dxa"/>
          </w:tcPr>
          <w:p w14:paraId="3D894666" w14:textId="0D9CCF8A" w:rsidR="00BA216E" w:rsidRPr="000C123E" w:rsidRDefault="00BA216E" w:rsidP="00BA216E">
            <w:pPr>
              <w:spacing w:line="240" w:lineRule="auto"/>
              <w:ind w:left="-110"/>
              <w:rPr>
                <w:rFonts w:ascii="Arial" w:hAnsi="Arial" w:cs="Arial"/>
                <w:color w:val="000000" w:themeColor="text1"/>
                <w:sz w:val="20"/>
                <w:szCs w:val="20"/>
              </w:rPr>
            </w:pPr>
            <w:r w:rsidRPr="000C123E">
              <w:rPr>
                <w:rFonts w:ascii="Arial" w:eastAsia="Arial Unicode MS" w:hAnsi="Arial" w:cs="Arial"/>
                <w:snapToGrid w:val="0"/>
                <w:color w:val="000000" w:themeColor="text1"/>
                <w:sz w:val="20"/>
                <w:szCs w:val="20"/>
                <w:lang w:eastAsia="th-TH"/>
              </w:rPr>
              <w:t>Total trade receivables, net</w:t>
            </w:r>
          </w:p>
        </w:tc>
        <w:tc>
          <w:tcPr>
            <w:tcW w:w="1440" w:type="dxa"/>
            <w:tcBorders>
              <w:bottom w:val="single" w:sz="4" w:space="0" w:color="auto"/>
            </w:tcBorders>
          </w:tcPr>
          <w:p w14:paraId="565E79BD" w14:textId="02F5E6A2" w:rsidR="00BA216E" w:rsidRPr="000C123E" w:rsidRDefault="00BA216E" w:rsidP="00BA216E">
            <w:pPr>
              <w:spacing w:line="240" w:lineRule="auto"/>
              <w:ind w:right="-74"/>
              <w:jc w:val="right"/>
              <w:rPr>
                <w:rFonts w:ascii="Arial" w:hAnsi="Arial" w:cs="Arial"/>
                <w:color w:val="000000" w:themeColor="text1"/>
                <w:sz w:val="20"/>
                <w:szCs w:val="20"/>
              </w:rPr>
            </w:pPr>
            <w:r w:rsidRPr="000C123E">
              <w:rPr>
                <w:rFonts w:ascii="Arial" w:eastAsia="Arial" w:hAnsi="Arial" w:cs="Arial"/>
                <w:color w:val="000000" w:themeColor="text1"/>
                <w:sz w:val="20"/>
                <w:szCs w:val="20"/>
                <w:lang w:val="en-GB" w:eastAsia="en-GB"/>
              </w:rPr>
              <w:t>3,312</w:t>
            </w:r>
          </w:p>
        </w:tc>
        <w:tc>
          <w:tcPr>
            <w:tcW w:w="1440" w:type="dxa"/>
            <w:tcBorders>
              <w:bottom w:val="single" w:sz="4" w:space="0" w:color="auto"/>
            </w:tcBorders>
          </w:tcPr>
          <w:p w14:paraId="01713AD4" w14:textId="2E9D816F" w:rsidR="00BA216E" w:rsidRPr="000C123E" w:rsidRDefault="00BA216E" w:rsidP="00BA216E">
            <w:pPr>
              <w:spacing w:line="240" w:lineRule="auto"/>
              <w:ind w:right="-74"/>
              <w:jc w:val="right"/>
              <w:rPr>
                <w:rFonts w:ascii="Arial" w:hAnsi="Arial" w:cs="Arial"/>
                <w:color w:val="000000" w:themeColor="text1"/>
                <w:sz w:val="20"/>
                <w:szCs w:val="20"/>
              </w:rPr>
            </w:pPr>
            <w:r w:rsidRPr="000C123E">
              <w:rPr>
                <w:rFonts w:ascii="Arial" w:eastAsia="Arial" w:hAnsi="Arial" w:cs="Arial"/>
                <w:color w:val="000000" w:themeColor="text1"/>
                <w:sz w:val="20"/>
                <w:szCs w:val="20"/>
                <w:lang w:val="en-GB" w:eastAsia="en-GB"/>
              </w:rPr>
              <w:t>3,837</w:t>
            </w:r>
          </w:p>
        </w:tc>
        <w:tc>
          <w:tcPr>
            <w:tcW w:w="1440" w:type="dxa"/>
            <w:tcBorders>
              <w:bottom w:val="single" w:sz="4" w:space="0" w:color="auto"/>
            </w:tcBorders>
          </w:tcPr>
          <w:p w14:paraId="6FEA9175" w14:textId="6B7B5C16" w:rsidR="00BA216E" w:rsidRPr="000C123E" w:rsidRDefault="00BA216E" w:rsidP="00BA216E">
            <w:pPr>
              <w:spacing w:line="240" w:lineRule="auto"/>
              <w:ind w:right="-74"/>
              <w:jc w:val="right"/>
              <w:rPr>
                <w:rFonts w:ascii="Arial" w:hAnsi="Arial" w:cs="Arial"/>
                <w:color w:val="000000" w:themeColor="text1"/>
                <w:sz w:val="20"/>
                <w:szCs w:val="20"/>
              </w:rPr>
            </w:pPr>
            <w:r w:rsidRPr="000C123E">
              <w:rPr>
                <w:rFonts w:ascii="Arial" w:eastAsia="Arial" w:hAnsi="Arial" w:cs="Arial"/>
                <w:color w:val="000000" w:themeColor="text1"/>
                <w:sz w:val="20"/>
                <w:szCs w:val="20"/>
                <w:lang w:val="en-GB" w:eastAsia="en-GB"/>
              </w:rPr>
              <w:t>640</w:t>
            </w:r>
          </w:p>
        </w:tc>
        <w:tc>
          <w:tcPr>
            <w:tcW w:w="1440" w:type="dxa"/>
            <w:tcBorders>
              <w:bottom w:val="single" w:sz="4" w:space="0" w:color="auto"/>
            </w:tcBorders>
          </w:tcPr>
          <w:p w14:paraId="14DB296C" w14:textId="7688A3E3" w:rsidR="00BA216E" w:rsidRPr="000C123E" w:rsidRDefault="00BA216E" w:rsidP="00BA216E">
            <w:pPr>
              <w:spacing w:line="240" w:lineRule="auto"/>
              <w:ind w:right="-74"/>
              <w:jc w:val="right"/>
              <w:rPr>
                <w:rFonts w:ascii="Arial" w:hAnsi="Arial" w:cs="Arial"/>
                <w:color w:val="000000" w:themeColor="text1"/>
                <w:sz w:val="20"/>
                <w:szCs w:val="20"/>
              </w:rPr>
            </w:pPr>
            <w:r w:rsidRPr="000C123E">
              <w:rPr>
                <w:rFonts w:ascii="Arial" w:eastAsia="Arial" w:hAnsi="Arial" w:cs="Arial"/>
                <w:color w:val="000000" w:themeColor="text1"/>
                <w:sz w:val="20"/>
                <w:szCs w:val="20"/>
                <w:lang w:val="en-GB" w:eastAsia="en-GB"/>
              </w:rPr>
              <w:t>635</w:t>
            </w:r>
          </w:p>
        </w:tc>
      </w:tr>
    </w:tbl>
    <w:p w14:paraId="37453E52" w14:textId="570A280F" w:rsidR="004F0180" w:rsidRPr="000C123E"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color w:val="000000" w:themeColor="text1"/>
          <w:sz w:val="20"/>
          <w:szCs w:val="20"/>
        </w:rPr>
      </w:pPr>
    </w:p>
    <w:p w14:paraId="4725B684" w14:textId="77777777" w:rsidR="00CD5EC4" w:rsidRPr="000C123E" w:rsidRDefault="00CD5EC4" w:rsidP="00FC541D">
      <w:pPr>
        <w:spacing w:line="240" w:lineRule="auto"/>
        <w:rPr>
          <w:rFonts w:ascii="Arial" w:hAnsi="Arial" w:cs="Arial"/>
          <w:color w:val="000000" w:themeColor="text1"/>
          <w:sz w:val="20"/>
          <w:szCs w:val="20"/>
          <w:lang w:val="en-GB"/>
        </w:rPr>
      </w:pPr>
    </w:p>
    <w:tbl>
      <w:tblPr>
        <w:tblW w:w="9461" w:type="dxa"/>
        <w:tblLook w:val="04A0" w:firstRow="1" w:lastRow="0" w:firstColumn="1" w:lastColumn="0" w:noHBand="0" w:noVBand="1"/>
      </w:tblPr>
      <w:tblGrid>
        <w:gridCol w:w="9461"/>
      </w:tblGrid>
      <w:tr w:rsidR="0088220D" w:rsidRPr="000C123E" w14:paraId="28047307" w14:textId="77777777" w:rsidTr="00FA44B0">
        <w:trPr>
          <w:trHeight w:val="386"/>
        </w:trPr>
        <w:tc>
          <w:tcPr>
            <w:tcW w:w="9461" w:type="dxa"/>
            <w:vAlign w:val="center"/>
          </w:tcPr>
          <w:p w14:paraId="7073DD7A" w14:textId="6D69095B" w:rsidR="0088220D" w:rsidRPr="000C123E" w:rsidRDefault="0088220D"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8</w:t>
            </w:r>
            <w:r w:rsidRPr="000C123E">
              <w:rPr>
                <w:rFonts w:ascii="Arial" w:hAnsi="Arial" w:cs="Arial"/>
                <w:color w:val="000000" w:themeColor="text1"/>
                <w:sz w:val="20"/>
                <w:szCs w:val="20"/>
              </w:rPr>
              <w:tab/>
              <w:t>Inventories, net</w:t>
            </w:r>
          </w:p>
        </w:tc>
      </w:tr>
    </w:tbl>
    <w:p w14:paraId="1A0C99C5" w14:textId="77777777" w:rsidR="0088220D" w:rsidRPr="000C123E" w:rsidRDefault="0088220D" w:rsidP="00FC541D">
      <w:pPr>
        <w:spacing w:line="240" w:lineRule="auto"/>
        <w:rPr>
          <w:rFonts w:ascii="Arial" w:hAnsi="Arial" w:cs="Arial"/>
          <w:color w:val="000000" w:themeColor="text1"/>
          <w:sz w:val="20"/>
          <w:szCs w:val="20"/>
          <w:lang w:val="en-GB"/>
        </w:rPr>
      </w:pPr>
    </w:p>
    <w:tbl>
      <w:tblPr>
        <w:tblW w:w="9450" w:type="dxa"/>
        <w:tblLook w:val="04A0" w:firstRow="1" w:lastRow="0" w:firstColumn="1" w:lastColumn="0" w:noHBand="0" w:noVBand="1"/>
      </w:tblPr>
      <w:tblGrid>
        <w:gridCol w:w="6570"/>
        <w:gridCol w:w="1440"/>
        <w:gridCol w:w="1440"/>
      </w:tblGrid>
      <w:tr w:rsidR="002F5038" w:rsidRPr="000C123E" w14:paraId="04FF0DAC" w14:textId="77777777" w:rsidTr="00F90923">
        <w:tc>
          <w:tcPr>
            <w:tcW w:w="6570" w:type="dxa"/>
          </w:tcPr>
          <w:p w14:paraId="6D357A1C" w14:textId="77777777" w:rsidR="00AE4953" w:rsidRPr="000C123E" w:rsidRDefault="00AE4953" w:rsidP="00FC541D">
            <w:pPr>
              <w:spacing w:line="240" w:lineRule="auto"/>
              <w:rPr>
                <w:rFonts w:ascii="Arial" w:hAnsi="Arial" w:cs="Arial"/>
                <w:color w:val="000000" w:themeColor="text1"/>
                <w:sz w:val="20"/>
                <w:szCs w:val="20"/>
              </w:rPr>
            </w:pPr>
          </w:p>
        </w:tc>
        <w:tc>
          <w:tcPr>
            <w:tcW w:w="2880" w:type="dxa"/>
            <w:gridSpan w:val="2"/>
            <w:tcBorders>
              <w:bottom w:val="single" w:sz="4" w:space="0" w:color="auto"/>
            </w:tcBorders>
            <w:vAlign w:val="bottom"/>
          </w:tcPr>
          <w:p w14:paraId="651F270F" w14:textId="77777777" w:rsidR="00AE4953" w:rsidRPr="000C123E" w:rsidRDefault="00AE4953" w:rsidP="00FC541D">
            <w:pPr>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379A67E7" w14:textId="772A47E2" w:rsidR="00AE4953" w:rsidRPr="000C123E" w:rsidRDefault="00AE4953" w:rsidP="00FC541D">
            <w:pPr>
              <w:spacing w:line="240" w:lineRule="auto"/>
              <w:ind w:right="-74"/>
              <w:jc w:val="right"/>
              <w:rPr>
                <w:rFonts w:ascii="Arial" w:hAnsi="Arial" w:cs="Arial"/>
                <w:b/>
                <w:bCs/>
                <w:color w:val="000000" w:themeColor="text1"/>
                <w:sz w:val="20"/>
                <w:szCs w:val="20"/>
              </w:rPr>
            </w:pPr>
            <w:r w:rsidRPr="000C123E">
              <w:rPr>
                <w:rFonts w:ascii="Arial" w:hAnsi="Arial" w:cs="Arial"/>
                <w:b/>
                <w:bCs/>
                <w:color w:val="000000" w:themeColor="text1"/>
                <w:sz w:val="20"/>
                <w:szCs w:val="20"/>
              </w:rPr>
              <w:t>financial information</w:t>
            </w:r>
          </w:p>
        </w:tc>
      </w:tr>
      <w:tr w:rsidR="002F5038" w:rsidRPr="000C123E" w14:paraId="6BB7B057" w14:textId="77777777" w:rsidTr="00F90923">
        <w:tc>
          <w:tcPr>
            <w:tcW w:w="6570" w:type="dxa"/>
          </w:tcPr>
          <w:p w14:paraId="47BC2E50" w14:textId="77777777" w:rsidR="00AE4953" w:rsidRPr="000C123E" w:rsidRDefault="00AE4953" w:rsidP="00FC541D">
            <w:pPr>
              <w:spacing w:line="240" w:lineRule="auto"/>
              <w:ind w:left="-110"/>
              <w:rPr>
                <w:rFonts w:ascii="Arial" w:hAnsi="Arial" w:cs="Arial"/>
                <w:b/>
                <w:bCs/>
                <w:color w:val="000000" w:themeColor="text1"/>
                <w:sz w:val="20"/>
                <w:szCs w:val="20"/>
              </w:rPr>
            </w:pPr>
          </w:p>
        </w:tc>
        <w:tc>
          <w:tcPr>
            <w:tcW w:w="1440" w:type="dxa"/>
            <w:tcBorders>
              <w:top w:val="single" w:sz="4" w:space="0" w:color="auto"/>
            </w:tcBorders>
            <w:vAlign w:val="bottom"/>
          </w:tcPr>
          <w:p w14:paraId="2CD8A7E1" w14:textId="587FC88B" w:rsidR="00AE4953" w:rsidRPr="000C123E" w:rsidRDefault="00BF61D0"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lang w:val="en-GB"/>
              </w:rPr>
              <w:t>31 March</w:t>
            </w:r>
          </w:p>
          <w:p w14:paraId="38B488CD" w14:textId="66A6949F" w:rsidR="00AE4953" w:rsidRPr="000C123E" w:rsidRDefault="00BF61D0"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color w:val="000000" w:themeColor="text1"/>
                <w:sz w:val="20"/>
                <w:szCs w:val="20"/>
                <w:cs/>
              </w:rPr>
            </w:pPr>
            <w:r w:rsidRPr="000C123E">
              <w:rPr>
                <w:rFonts w:ascii="Arial" w:hAnsi="Arial" w:cs="Arial"/>
                <w:b/>
                <w:bCs/>
                <w:color w:val="000000" w:themeColor="text1"/>
                <w:sz w:val="20"/>
                <w:szCs w:val="20"/>
                <w:lang w:val="en-GB"/>
              </w:rPr>
              <w:t>2026</w:t>
            </w:r>
          </w:p>
        </w:tc>
        <w:tc>
          <w:tcPr>
            <w:tcW w:w="1440" w:type="dxa"/>
            <w:tcBorders>
              <w:top w:val="single" w:sz="4" w:space="0" w:color="auto"/>
            </w:tcBorders>
            <w:vAlign w:val="bottom"/>
          </w:tcPr>
          <w:p w14:paraId="3846BAA8" w14:textId="334FC128" w:rsidR="00AE4953" w:rsidRPr="000C123E" w:rsidRDefault="00AE4953"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lang w:val="en-GB"/>
              </w:rPr>
              <w:t>2025</w:t>
            </w:r>
          </w:p>
        </w:tc>
      </w:tr>
      <w:tr w:rsidR="002F5038" w:rsidRPr="000C123E" w14:paraId="76CB621E" w14:textId="77777777" w:rsidTr="00F90923">
        <w:tc>
          <w:tcPr>
            <w:tcW w:w="6570" w:type="dxa"/>
          </w:tcPr>
          <w:p w14:paraId="00F4DCD1" w14:textId="77777777" w:rsidR="00AE4953" w:rsidRPr="000C123E" w:rsidRDefault="00AE4953" w:rsidP="00FC541D">
            <w:pPr>
              <w:spacing w:line="240" w:lineRule="auto"/>
              <w:ind w:left="-110"/>
              <w:rPr>
                <w:rFonts w:ascii="Arial" w:hAnsi="Arial" w:cs="Arial"/>
                <w:color w:val="000000" w:themeColor="text1"/>
                <w:sz w:val="20"/>
                <w:szCs w:val="20"/>
              </w:rPr>
            </w:pPr>
          </w:p>
        </w:tc>
        <w:tc>
          <w:tcPr>
            <w:tcW w:w="1440" w:type="dxa"/>
            <w:tcBorders>
              <w:bottom w:val="single" w:sz="4" w:space="0" w:color="auto"/>
            </w:tcBorders>
          </w:tcPr>
          <w:p w14:paraId="4CC7DDEB" w14:textId="51A3851E" w:rsidR="00AE4953" w:rsidRPr="000C123E" w:rsidRDefault="00BC59BA"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2A996FB8" w14:textId="662C5587" w:rsidR="00AE4953" w:rsidRPr="000C123E" w:rsidRDefault="00BC59BA" w:rsidP="00FC541D">
            <w:pPr>
              <w:spacing w:line="240" w:lineRule="auto"/>
              <w:ind w:right="-74"/>
              <w:jc w:val="right"/>
              <w:rPr>
                <w:rFonts w:ascii="Arial"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r>
      <w:tr w:rsidR="002F5038" w:rsidRPr="000C123E" w14:paraId="643E2C20" w14:textId="77777777" w:rsidTr="00F90923">
        <w:tc>
          <w:tcPr>
            <w:tcW w:w="6570" w:type="dxa"/>
          </w:tcPr>
          <w:p w14:paraId="738010B5" w14:textId="77777777" w:rsidR="00AE4953" w:rsidRPr="000C123E" w:rsidRDefault="00AE4953" w:rsidP="00FC541D">
            <w:pPr>
              <w:spacing w:line="240" w:lineRule="auto"/>
              <w:jc w:val="thaiDistribute"/>
              <w:rPr>
                <w:rFonts w:ascii="Arial" w:hAnsi="Arial" w:cs="Arial"/>
                <w:color w:val="000000" w:themeColor="text1"/>
                <w:sz w:val="20"/>
                <w:szCs w:val="20"/>
              </w:rPr>
            </w:pPr>
          </w:p>
        </w:tc>
        <w:tc>
          <w:tcPr>
            <w:tcW w:w="1440" w:type="dxa"/>
            <w:tcBorders>
              <w:top w:val="single" w:sz="4" w:space="0" w:color="auto"/>
            </w:tcBorders>
          </w:tcPr>
          <w:p w14:paraId="130DDAAE" w14:textId="77777777" w:rsidR="00AE4953" w:rsidRPr="000C123E" w:rsidRDefault="00AE4953" w:rsidP="00FC541D">
            <w:pPr>
              <w:spacing w:line="240" w:lineRule="auto"/>
              <w:jc w:val="thaiDistribute"/>
              <w:rPr>
                <w:rFonts w:ascii="Arial" w:hAnsi="Arial" w:cs="Arial"/>
                <w:color w:val="000000" w:themeColor="text1"/>
                <w:sz w:val="20"/>
                <w:szCs w:val="20"/>
              </w:rPr>
            </w:pPr>
          </w:p>
        </w:tc>
        <w:tc>
          <w:tcPr>
            <w:tcW w:w="1440" w:type="dxa"/>
            <w:tcBorders>
              <w:top w:val="single" w:sz="4" w:space="0" w:color="auto"/>
            </w:tcBorders>
          </w:tcPr>
          <w:p w14:paraId="158B007B" w14:textId="77777777" w:rsidR="00AE4953" w:rsidRPr="000C123E" w:rsidRDefault="00AE4953" w:rsidP="00FC541D">
            <w:pPr>
              <w:spacing w:line="240" w:lineRule="auto"/>
              <w:jc w:val="thaiDistribute"/>
              <w:rPr>
                <w:rFonts w:ascii="Arial" w:hAnsi="Arial" w:cs="Arial"/>
                <w:color w:val="000000" w:themeColor="text1"/>
                <w:sz w:val="20"/>
                <w:szCs w:val="20"/>
              </w:rPr>
            </w:pPr>
          </w:p>
        </w:tc>
      </w:tr>
      <w:tr w:rsidR="00F87F98" w:rsidRPr="000C123E" w14:paraId="19C3BDF3" w14:textId="77777777" w:rsidTr="00F56D62">
        <w:tc>
          <w:tcPr>
            <w:tcW w:w="6570" w:type="dxa"/>
          </w:tcPr>
          <w:p w14:paraId="402FA4C3" w14:textId="49A27C21" w:rsidR="00F87F98" w:rsidRPr="000C123E" w:rsidRDefault="00F87F98" w:rsidP="00F87F98">
            <w:pPr>
              <w:spacing w:line="240" w:lineRule="auto"/>
              <w:ind w:left="-110"/>
              <w:rPr>
                <w:rFonts w:ascii="Arial" w:eastAsia="Arial Unicode MS" w:hAnsi="Arial" w:cs="Arial"/>
                <w:snapToGrid w:val="0"/>
                <w:color w:val="000000" w:themeColor="text1"/>
                <w:sz w:val="20"/>
                <w:szCs w:val="20"/>
                <w:lang w:eastAsia="th-TH"/>
              </w:rPr>
            </w:pPr>
            <w:r w:rsidRPr="000C123E">
              <w:rPr>
                <w:rFonts w:ascii="Arial" w:eastAsia="Arial Unicode MS" w:hAnsi="Arial" w:cs="Arial"/>
                <w:snapToGrid w:val="0"/>
                <w:color w:val="000000" w:themeColor="text1"/>
                <w:sz w:val="20"/>
                <w:szCs w:val="20"/>
                <w:lang w:eastAsia="th-TH"/>
              </w:rPr>
              <w:t>Merchandises</w:t>
            </w:r>
          </w:p>
        </w:tc>
        <w:tc>
          <w:tcPr>
            <w:tcW w:w="1440" w:type="dxa"/>
          </w:tcPr>
          <w:p w14:paraId="7ED09E35" w14:textId="21EEA754" w:rsidR="00F87F98" w:rsidRPr="000C123E" w:rsidRDefault="00F87F98" w:rsidP="00F8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44,359</w:t>
            </w:r>
          </w:p>
        </w:tc>
        <w:tc>
          <w:tcPr>
            <w:tcW w:w="1440" w:type="dxa"/>
            <w:vAlign w:val="bottom"/>
          </w:tcPr>
          <w:p w14:paraId="24526180" w14:textId="0886E241" w:rsidR="00F87F98" w:rsidRPr="000C123E" w:rsidRDefault="00F87F98" w:rsidP="00F8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45,157</w:t>
            </w:r>
          </w:p>
        </w:tc>
      </w:tr>
      <w:tr w:rsidR="00F87F98" w:rsidRPr="000C123E" w14:paraId="12744E42" w14:textId="77777777" w:rsidTr="00F56D62">
        <w:tc>
          <w:tcPr>
            <w:tcW w:w="6570" w:type="dxa"/>
          </w:tcPr>
          <w:p w14:paraId="055AD3DF" w14:textId="69B1923F" w:rsidR="00F87F98" w:rsidRPr="000C123E" w:rsidRDefault="00F87F98" w:rsidP="00F87F98">
            <w:pPr>
              <w:spacing w:line="240" w:lineRule="auto"/>
              <w:ind w:left="-110"/>
              <w:rPr>
                <w:rFonts w:ascii="Arial" w:eastAsia="Arial Unicode MS" w:hAnsi="Arial" w:cs="Arial"/>
                <w:snapToGrid w:val="0"/>
                <w:color w:val="000000" w:themeColor="text1"/>
                <w:sz w:val="20"/>
                <w:szCs w:val="20"/>
                <w:lang w:eastAsia="th-TH"/>
              </w:rPr>
            </w:pPr>
            <w:r w:rsidRPr="000C123E">
              <w:rPr>
                <w:rFonts w:ascii="Arial" w:eastAsia="Arial Unicode MS" w:hAnsi="Arial" w:cs="Arial"/>
                <w:snapToGrid w:val="0"/>
                <w:color w:val="000000" w:themeColor="text1"/>
                <w:sz w:val="20"/>
                <w:szCs w:val="20"/>
                <w:lang w:eastAsia="th-TH"/>
              </w:rPr>
              <w:t>Goods in transit</w:t>
            </w:r>
          </w:p>
        </w:tc>
        <w:tc>
          <w:tcPr>
            <w:tcW w:w="1440" w:type="dxa"/>
          </w:tcPr>
          <w:p w14:paraId="087EB528" w14:textId="5B960B9E" w:rsidR="00F87F98" w:rsidRPr="000C123E" w:rsidRDefault="00F87F98" w:rsidP="00F8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962</w:t>
            </w:r>
          </w:p>
        </w:tc>
        <w:tc>
          <w:tcPr>
            <w:tcW w:w="1440" w:type="dxa"/>
            <w:vAlign w:val="bottom"/>
          </w:tcPr>
          <w:p w14:paraId="7FF87A45" w14:textId="39A27A02" w:rsidR="00F87F98" w:rsidRPr="000C123E" w:rsidRDefault="00F87F98" w:rsidP="00F8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996</w:t>
            </w:r>
          </w:p>
        </w:tc>
      </w:tr>
      <w:tr w:rsidR="00F87F98" w:rsidRPr="000C123E" w14:paraId="09A200B3" w14:textId="77777777" w:rsidTr="00F56D62">
        <w:tc>
          <w:tcPr>
            <w:tcW w:w="6570" w:type="dxa"/>
          </w:tcPr>
          <w:p w14:paraId="49289AE3" w14:textId="49CB77AF" w:rsidR="00F87F98" w:rsidRPr="000C123E" w:rsidRDefault="00F87F98" w:rsidP="00F87F98">
            <w:pPr>
              <w:spacing w:line="240" w:lineRule="auto"/>
              <w:ind w:left="-110"/>
              <w:rPr>
                <w:rFonts w:ascii="Arial" w:eastAsia="Arial Unicode MS" w:hAnsi="Arial" w:cs="Arial"/>
                <w:snapToGrid w:val="0"/>
                <w:color w:val="000000" w:themeColor="text1"/>
                <w:sz w:val="20"/>
                <w:szCs w:val="20"/>
                <w:lang w:eastAsia="th-TH"/>
              </w:rPr>
            </w:pPr>
            <w:r w:rsidRPr="000C123E">
              <w:rPr>
                <w:rFonts w:ascii="Arial" w:eastAsia="Arial Unicode MS" w:hAnsi="Arial" w:cs="Arial"/>
                <w:snapToGrid w:val="0"/>
                <w:color w:val="000000" w:themeColor="text1"/>
                <w:sz w:val="20"/>
                <w:szCs w:val="20"/>
                <w:lang w:eastAsia="th-TH"/>
              </w:rPr>
              <w:t>Others</w:t>
            </w:r>
          </w:p>
        </w:tc>
        <w:tc>
          <w:tcPr>
            <w:tcW w:w="1440" w:type="dxa"/>
            <w:tcBorders>
              <w:bottom w:val="single" w:sz="4" w:space="0" w:color="auto"/>
            </w:tcBorders>
          </w:tcPr>
          <w:p w14:paraId="35CAC2F8" w14:textId="26489EE4" w:rsidR="00F87F98" w:rsidRPr="000C123E" w:rsidRDefault="00F87F98" w:rsidP="00F8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44</w:t>
            </w:r>
          </w:p>
        </w:tc>
        <w:tc>
          <w:tcPr>
            <w:tcW w:w="1440" w:type="dxa"/>
            <w:tcBorders>
              <w:bottom w:val="single" w:sz="4" w:space="0" w:color="auto"/>
            </w:tcBorders>
            <w:vAlign w:val="bottom"/>
          </w:tcPr>
          <w:p w14:paraId="3EA66907" w14:textId="292F6084" w:rsidR="00F87F98" w:rsidRPr="000C123E" w:rsidRDefault="00F87F98" w:rsidP="00F8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49</w:t>
            </w:r>
          </w:p>
        </w:tc>
      </w:tr>
      <w:tr w:rsidR="002F5038" w:rsidRPr="000C123E" w14:paraId="229B5A09" w14:textId="77777777" w:rsidTr="0038102C">
        <w:tc>
          <w:tcPr>
            <w:tcW w:w="6570" w:type="dxa"/>
          </w:tcPr>
          <w:p w14:paraId="27018FDF" w14:textId="56AA1FEA" w:rsidR="00F90923" w:rsidRPr="000C123E" w:rsidRDefault="00F90923" w:rsidP="00FC541D">
            <w:pPr>
              <w:spacing w:line="240" w:lineRule="auto"/>
              <w:ind w:left="-110"/>
              <w:rPr>
                <w:rFonts w:ascii="Arial" w:eastAsia="Arial Unicode MS" w:hAnsi="Arial" w:cs="Arial"/>
                <w:snapToGrid w:val="0"/>
                <w:color w:val="000000" w:themeColor="text1"/>
                <w:sz w:val="12"/>
                <w:szCs w:val="12"/>
                <w:cs/>
                <w:lang w:eastAsia="th-TH"/>
              </w:rPr>
            </w:pPr>
          </w:p>
        </w:tc>
        <w:tc>
          <w:tcPr>
            <w:tcW w:w="1440" w:type="dxa"/>
          </w:tcPr>
          <w:p w14:paraId="01F92460" w14:textId="77777777" w:rsidR="00F90923" w:rsidRPr="000C123E" w:rsidRDefault="00F90923" w:rsidP="00FC541D">
            <w:pPr>
              <w:spacing w:line="240" w:lineRule="auto"/>
              <w:ind w:right="-74"/>
              <w:jc w:val="right"/>
              <w:rPr>
                <w:rFonts w:ascii="Arial" w:hAnsi="Arial" w:cs="Arial"/>
                <w:color w:val="000000" w:themeColor="text1"/>
                <w:sz w:val="12"/>
                <w:szCs w:val="12"/>
              </w:rPr>
            </w:pPr>
          </w:p>
        </w:tc>
        <w:tc>
          <w:tcPr>
            <w:tcW w:w="1440" w:type="dxa"/>
          </w:tcPr>
          <w:p w14:paraId="4DF5197E" w14:textId="13B0B9C2" w:rsidR="00F90923" w:rsidRPr="000C123E" w:rsidRDefault="00F90923" w:rsidP="00FC541D">
            <w:pPr>
              <w:spacing w:line="240" w:lineRule="auto"/>
              <w:ind w:right="-74"/>
              <w:jc w:val="right"/>
              <w:rPr>
                <w:rFonts w:ascii="Arial" w:hAnsi="Arial" w:cs="Arial"/>
                <w:color w:val="000000" w:themeColor="text1"/>
                <w:sz w:val="12"/>
                <w:szCs w:val="12"/>
                <w:lang w:val="en-GB"/>
              </w:rPr>
            </w:pPr>
          </w:p>
        </w:tc>
      </w:tr>
      <w:tr w:rsidR="000931B1" w:rsidRPr="000C123E" w14:paraId="1310EC63" w14:textId="77777777" w:rsidTr="00F56D62">
        <w:tc>
          <w:tcPr>
            <w:tcW w:w="6570" w:type="dxa"/>
          </w:tcPr>
          <w:p w14:paraId="75E37513" w14:textId="610D39B2" w:rsidR="000931B1" w:rsidRPr="000C123E" w:rsidRDefault="000931B1" w:rsidP="000931B1">
            <w:pPr>
              <w:spacing w:line="240" w:lineRule="auto"/>
              <w:ind w:left="-110"/>
              <w:rPr>
                <w:rFonts w:ascii="Arial" w:eastAsia="Arial Unicode MS" w:hAnsi="Arial" w:cs="Arial"/>
                <w:snapToGrid w:val="0"/>
                <w:color w:val="000000" w:themeColor="text1"/>
                <w:sz w:val="20"/>
                <w:szCs w:val="20"/>
                <w:cs/>
                <w:lang w:eastAsia="th-TH"/>
              </w:rPr>
            </w:pPr>
            <w:r w:rsidRPr="000C123E">
              <w:rPr>
                <w:rFonts w:ascii="Arial" w:eastAsia="Arial Unicode MS" w:hAnsi="Arial" w:cs="Arial"/>
                <w:snapToGrid w:val="0"/>
                <w:color w:val="000000" w:themeColor="text1"/>
                <w:sz w:val="20"/>
                <w:szCs w:val="20"/>
                <w:lang w:eastAsia="th-TH"/>
              </w:rPr>
              <w:t>Total inventories</w:t>
            </w:r>
          </w:p>
        </w:tc>
        <w:tc>
          <w:tcPr>
            <w:tcW w:w="1440" w:type="dxa"/>
          </w:tcPr>
          <w:p w14:paraId="320F5E9A" w14:textId="0324DC77" w:rsidR="000931B1" w:rsidRPr="000C123E" w:rsidRDefault="000931B1" w:rsidP="000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45,365</w:t>
            </w:r>
          </w:p>
        </w:tc>
        <w:tc>
          <w:tcPr>
            <w:tcW w:w="1440" w:type="dxa"/>
            <w:vAlign w:val="bottom"/>
          </w:tcPr>
          <w:p w14:paraId="12AD07CD" w14:textId="0CC0B810" w:rsidR="000931B1" w:rsidRPr="000C123E" w:rsidRDefault="000931B1" w:rsidP="000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46,202</w:t>
            </w:r>
          </w:p>
        </w:tc>
      </w:tr>
      <w:tr w:rsidR="000931B1" w:rsidRPr="000C123E" w14:paraId="7FC1A0DB" w14:textId="77777777" w:rsidTr="00F56D62">
        <w:tc>
          <w:tcPr>
            <w:tcW w:w="6570" w:type="dxa"/>
          </w:tcPr>
          <w:p w14:paraId="3CD9CABC" w14:textId="0AA51B5E" w:rsidR="000931B1" w:rsidRPr="000C123E" w:rsidRDefault="000931B1" w:rsidP="000931B1">
            <w:pPr>
              <w:spacing w:line="240" w:lineRule="auto"/>
              <w:ind w:left="-110"/>
              <w:rPr>
                <w:rFonts w:ascii="Arial" w:eastAsia="Arial Unicode MS" w:hAnsi="Arial" w:cs="Arial"/>
                <w:snapToGrid w:val="0"/>
                <w:color w:val="000000" w:themeColor="text1"/>
                <w:sz w:val="20"/>
                <w:szCs w:val="20"/>
                <w:lang w:eastAsia="th-TH"/>
              </w:rPr>
            </w:pPr>
            <w:proofErr w:type="gramStart"/>
            <w:r w:rsidRPr="000C123E">
              <w:rPr>
                <w:rFonts w:ascii="Arial" w:eastAsia="Arial Unicode MS" w:hAnsi="Arial" w:cs="Arial"/>
                <w:snapToGrid w:val="0"/>
                <w:color w:val="000000" w:themeColor="text1"/>
                <w:sz w:val="20"/>
                <w:szCs w:val="20"/>
                <w:u w:val="single"/>
                <w:lang w:eastAsia="th-TH"/>
              </w:rPr>
              <w:t>Less</w:t>
            </w:r>
            <w:r w:rsidRPr="000C123E">
              <w:rPr>
                <w:rFonts w:ascii="Arial" w:eastAsia="Arial Unicode MS" w:hAnsi="Arial" w:cs="Arial"/>
                <w:snapToGrid w:val="0"/>
                <w:color w:val="000000" w:themeColor="text1"/>
                <w:sz w:val="20"/>
                <w:szCs w:val="20"/>
                <w:lang w:eastAsia="th-TH"/>
              </w:rPr>
              <w:t xml:space="preserve">  Allowance</w:t>
            </w:r>
            <w:proofErr w:type="gramEnd"/>
            <w:r w:rsidRPr="000C123E">
              <w:rPr>
                <w:rFonts w:ascii="Arial" w:eastAsia="Arial Unicode MS" w:hAnsi="Arial" w:cs="Arial"/>
                <w:snapToGrid w:val="0"/>
                <w:color w:val="000000" w:themeColor="text1"/>
                <w:sz w:val="20"/>
                <w:szCs w:val="20"/>
                <w:lang w:eastAsia="th-TH"/>
              </w:rPr>
              <w:t xml:space="preserve"> for decreasing value</w:t>
            </w:r>
          </w:p>
        </w:tc>
        <w:tc>
          <w:tcPr>
            <w:tcW w:w="1440" w:type="dxa"/>
            <w:tcBorders>
              <w:bottom w:val="single" w:sz="4" w:space="0" w:color="auto"/>
            </w:tcBorders>
          </w:tcPr>
          <w:p w14:paraId="0A43625F" w14:textId="382A7143" w:rsidR="000931B1" w:rsidRPr="000C123E" w:rsidRDefault="000931B1" w:rsidP="000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0C123E">
              <w:rPr>
                <w:rFonts w:ascii="Arial" w:eastAsia="Arial" w:hAnsi="Arial" w:cs="Arial"/>
                <w:color w:val="000000" w:themeColor="text1"/>
                <w:sz w:val="20"/>
                <w:szCs w:val="20"/>
                <w:lang w:val="en-GB" w:eastAsia="en-GB"/>
              </w:rPr>
              <w:t>(2,794)</w:t>
            </w:r>
          </w:p>
        </w:tc>
        <w:tc>
          <w:tcPr>
            <w:tcW w:w="1440" w:type="dxa"/>
            <w:tcBorders>
              <w:bottom w:val="single" w:sz="4" w:space="0" w:color="auto"/>
            </w:tcBorders>
            <w:vAlign w:val="bottom"/>
          </w:tcPr>
          <w:p w14:paraId="56218258" w14:textId="58620777" w:rsidR="000931B1" w:rsidRPr="000C123E" w:rsidRDefault="000931B1" w:rsidP="000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0C123E">
              <w:rPr>
                <w:rFonts w:ascii="Arial" w:eastAsia="Arial" w:hAnsi="Arial" w:cs="Arial"/>
                <w:color w:val="000000" w:themeColor="text1"/>
                <w:sz w:val="20"/>
                <w:szCs w:val="20"/>
                <w:lang w:val="en-GB" w:eastAsia="en-GB"/>
              </w:rPr>
              <w:t>(2,747)</w:t>
            </w:r>
          </w:p>
        </w:tc>
      </w:tr>
      <w:tr w:rsidR="002F5038" w:rsidRPr="000C123E" w14:paraId="65829379" w14:textId="77777777" w:rsidTr="0038102C">
        <w:tc>
          <w:tcPr>
            <w:tcW w:w="6570" w:type="dxa"/>
          </w:tcPr>
          <w:p w14:paraId="2B81403C" w14:textId="77777777" w:rsidR="00316F99" w:rsidRPr="000C123E" w:rsidRDefault="00316F99" w:rsidP="00316F99">
            <w:pPr>
              <w:spacing w:line="240" w:lineRule="auto"/>
              <w:ind w:left="-110"/>
              <w:rPr>
                <w:rFonts w:ascii="Arial" w:eastAsia="Arial Unicode MS" w:hAnsi="Arial" w:cs="Arial"/>
                <w:snapToGrid w:val="0"/>
                <w:color w:val="000000" w:themeColor="text1"/>
                <w:sz w:val="12"/>
                <w:szCs w:val="12"/>
                <w:lang w:eastAsia="th-TH"/>
              </w:rPr>
            </w:pPr>
          </w:p>
        </w:tc>
        <w:tc>
          <w:tcPr>
            <w:tcW w:w="1440" w:type="dxa"/>
          </w:tcPr>
          <w:p w14:paraId="188A0C40" w14:textId="77777777" w:rsidR="00316F99" w:rsidRPr="000C123E" w:rsidRDefault="00316F99" w:rsidP="00316F99">
            <w:pPr>
              <w:spacing w:line="240" w:lineRule="auto"/>
              <w:ind w:right="-74"/>
              <w:jc w:val="right"/>
              <w:rPr>
                <w:rFonts w:ascii="Arial" w:hAnsi="Arial" w:cs="Arial"/>
                <w:color w:val="000000" w:themeColor="text1"/>
                <w:sz w:val="12"/>
                <w:szCs w:val="12"/>
              </w:rPr>
            </w:pPr>
          </w:p>
        </w:tc>
        <w:tc>
          <w:tcPr>
            <w:tcW w:w="1440" w:type="dxa"/>
          </w:tcPr>
          <w:p w14:paraId="0304AD8C" w14:textId="77777777" w:rsidR="00316F99" w:rsidRPr="000C123E" w:rsidRDefault="00316F99" w:rsidP="00DF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12"/>
                <w:szCs w:val="12"/>
                <w:lang w:val="en-GB" w:eastAsia="en-GB"/>
              </w:rPr>
            </w:pPr>
          </w:p>
        </w:tc>
      </w:tr>
      <w:tr w:rsidR="002F5038" w:rsidRPr="000C123E" w14:paraId="24194C17" w14:textId="77777777" w:rsidTr="00F56D62">
        <w:tc>
          <w:tcPr>
            <w:tcW w:w="6570" w:type="dxa"/>
          </w:tcPr>
          <w:p w14:paraId="4244F19C" w14:textId="3B0EA696" w:rsidR="00DF6631" w:rsidRPr="000C123E" w:rsidRDefault="00DF6631" w:rsidP="00DF6631">
            <w:pPr>
              <w:spacing w:line="240" w:lineRule="auto"/>
              <w:ind w:left="-110"/>
              <w:rPr>
                <w:rFonts w:ascii="Arial" w:eastAsia="Arial Unicode MS" w:hAnsi="Arial" w:cs="Arial"/>
                <w:snapToGrid w:val="0"/>
                <w:color w:val="000000" w:themeColor="text1"/>
                <w:sz w:val="20"/>
                <w:szCs w:val="20"/>
                <w:lang w:eastAsia="th-TH"/>
              </w:rPr>
            </w:pPr>
            <w:r w:rsidRPr="000C123E">
              <w:rPr>
                <w:rFonts w:ascii="Arial" w:eastAsia="Arial Unicode MS" w:hAnsi="Arial" w:cs="Arial"/>
                <w:snapToGrid w:val="0"/>
                <w:color w:val="000000" w:themeColor="text1"/>
                <w:sz w:val="20"/>
                <w:szCs w:val="20"/>
                <w:lang w:eastAsia="th-TH"/>
              </w:rPr>
              <w:t>Total inventories, net</w:t>
            </w:r>
          </w:p>
        </w:tc>
        <w:tc>
          <w:tcPr>
            <w:tcW w:w="1440" w:type="dxa"/>
            <w:tcBorders>
              <w:bottom w:val="single" w:sz="4" w:space="0" w:color="auto"/>
            </w:tcBorders>
          </w:tcPr>
          <w:p w14:paraId="69F5D7D8" w14:textId="5DDF77DE" w:rsidR="00DF6631" w:rsidRPr="000C123E" w:rsidRDefault="001909D9" w:rsidP="00DF6631">
            <w:pPr>
              <w:spacing w:line="240" w:lineRule="auto"/>
              <w:ind w:right="-74"/>
              <w:jc w:val="right"/>
              <w:rPr>
                <w:rFonts w:ascii="Arial" w:hAnsi="Arial" w:cs="Arial"/>
                <w:color w:val="000000" w:themeColor="text1"/>
                <w:sz w:val="20"/>
                <w:szCs w:val="20"/>
              </w:rPr>
            </w:pPr>
            <w:r w:rsidRPr="000C123E">
              <w:rPr>
                <w:rFonts w:ascii="Arial" w:hAnsi="Arial" w:cs="Arial"/>
                <w:color w:val="000000" w:themeColor="text1"/>
                <w:sz w:val="20"/>
                <w:szCs w:val="20"/>
              </w:rPr>
              <w:t>42,571</w:t>
            </w:r>
          </w:p>
        </w:tc>
        <w:tc>
          <w:tcPr>
            <w:tcW w:w="1440" w:type="dxa"/>
            <w:tcBorders>
              <w:bottom w:val="single" w:sz="4" w:space="0" w:color="auto"/>
            </w:tcBorders>
            <w:vAlign w:val="bottom"/>
          </w:tcPr>
          <w:p w14:paraId="17666212" w14:textId="4D459037" w:rsidR="00DF6631" w:rsidRPr="000C123E" w:rsidRDefault="00DF6631" w:rsidP="00DF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0C123E">
              <w:rPr>
                <w:rFonts w:ascii="Arial" w:eastAsia="Arial" w:hAnsi="Arial" w:cs="Arial"/>
                <w:color w:val="000000" w:themeColor="text1"/>
                <w:sz w:val="20"/>
                <w:szCs w:val="20"/>
                <w:lang w:val="en-GB" w:eastAsia="en-GB"/>
              </w:rPr>
              <w:t>43,455</w:t>
            </w:r>
          </w:p>
        </w:tc>
      </w:tr>
    </w:tbl>
    <w:p w14:paraId="4EC053B2" w14:textId="77777777" w:rsidR="00052A21" w:rsidRPr="000C123E" w:rsidRDefault="00052A21" w:rsidP="00FC541D">
      <w:pPr>
        <w:spacing w:line="240" w:lineRule="auto"/>
        <w:rPr>
          <w:rFonts w:ascii="Arial" w:hAnsi="Arial" w:cs="Arial"/>
          <w:color w:val="000000" w:themeColor="text1"/>
          <w:sz w:val="20"/>
          <w:szCs w:val="20"/>
        </w:rPr>
      </w:pPr>
    </w:p>
    <w:p w14:paraId="299A4D86" w14:textId="77777777" w:rsidR="0088220D" w:rsidRPr="000C123E" w:rsidRDefault="0088220D" w:rsidP="00FC541D">
      <w:pPr>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88220D" w:rsidRPr="000C123E" w14:paraId="2DA8F844" w14:textId="77777777" w:rsidTr="00FA44B0">
        <w:trPr>
          <w:trHeight w:val="386"/>
        </w:trPr>
        <w:tc>
          <w:tcPr>
            <w:tcW w:w="9461" w:type="dxa"/>
            <w:vAlign w:val="center"/>
          </w:tcPr>
          <w:p w14:paraId="5A4BEBFC" w14:textId="6EA43F4E" w:rsidR="0088220D" w:rsidRPr="000C123E" w:rsidRDefault="0088220D"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9</w:t>
            </w:r>
            <w:r w:rsidRPr="000C123E">
              <w:rPr>
                <w:rFonts w:ascii="Arial" w:hAnsi="Arial" w:cs="Arial"/>
                <w:color w:val="000000" w:themeColor="text1"/>
                <w:sz w:val="20"/>
                <w:szCs w:val="20"/>
              </w:rPr>
              <w:tab/>
              <w:t>Investments in subsidiaries, associates and joint ventures, net</w:t>
            </w:r>
          </w:p>
        </w:tc>
      </w:tr>
    </w:tbl>
    <w:p w14:paraId="00AE9163" w14:textId="77777777" w:rsidR="00724C80" w:rsidRPr="000C123E" w:rsidRDefault="00724C80" w:rsidP="00FC541D">
      <w:pPr>
        <w:spacing w:line="240" w:lineRule="auto"/>
        <w:rPr>
          <w:rFonts w:ascii="Arial" w:hAnsi="Arial" w:cs="Arial"/>
          <w:color w:val="000000" w:themeColor="text1"/>
          <w:sz w:val="20"/>
          <w:szCs w:val="20"/>
        </w:rPr>
      </w:pPr>
    </w:p>
    <w:tbl>
      <w:tblPr>
        <w:tblStyle w:val="TableGridLight1"/>
        <w:tblW w:w="9464" w:type="dxa"/>
        <w:tblInd w:w="-5" w:type="dxa"/>
        <w:tblLayout w:type="fixed"/>
        <w:tblLook w:val="0000" w:firstRow="0" w:lastRow="0" w:firstColumn="0" w:lastColumn="0" w:noHBand="0" w:noVBand="0"/>
      </w:tblPr>
      <w:tblGrid>
        <w:gridCol w:w="3704"/>
        <w:gridCol w:w="1440"/>
        <w:gridCol w:w="1440"/>
        <w:gridCol w:w="1440"/>
        <w:gridCol w:w="1440"/>
      </w:tblGrid>
      <w:tr w:rsidR="002F5038" w:rsidRPr="000C123E" w14:paraId="434F428F" w14:textId="77777777" w:rsidTr="00F90923">
        <w:trPr>
          <w:trHeight w:val="20"/>
        </w:trPr>
        <w:tc>
          <w:tcPr>
            <w:tcW w:w="3704" w:type="dxa"/>
          </w:tcPr>
          <w:p w14:paraId="2425E03D" w14:textId="77777777" w:rsidR="00AE4953" w:rsidRPr="000C123E" w:rsidRDefault="00AE4953" w:rsidP="00FC541D">
            <w:pPr>
              <w:spacing w:line="240" w:lineRule="auto"/>
              <w:ind w:left="-105"/>
              <w:jc w:val="thaiDistribute"/>
              <w:rPr>
                <w:rFonts w:cs="Arial"/>
                <w:b/>
                <w:bCs/>
                <w:color w:val="000000" w:themeColor="text1"/>
                <w:sz w:val="20"/>
                <w:szCs w:val="20"/>
                <w:cs/>
              </w:rPr>
            </w:pPr>
          </w:p>
        </w:tc>
        <w:tc>
          <w:tcPr>
            <w:tcW w:w="2880" w:type="dxa"/>
            <w:gridSpan w:val="2"/>
            <w:vAlign w:val="bottom"/>
          </w:tcPr>
          <w:p w14:paraId="0647F148" w14:textId="77777777"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Consolidated</w:t>
            </w:r>
          </w:p>
          <w:p w14:paraId="5C183935" w14:textId="10FFF8BA"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financial information</w:t>
            </w:r>
          </w:p>
        </w:tc>
        <w:tc>
          <w:tcPr>
            <w:tcW w:w="2880" w:type="dxa"/>
            <w:gridSpan w:val="2"/>
            <w:tcBorders>
              <w:bottom w:val="single" w:sz="4" w:space="0" w:color="auto"/>
            </w:tcBorders>
            <w:vAlign w:val="bottom"/>
          </w:tcPr>
          <w:p w14:paraId="5BD7A433" w14:textId="77777777"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Separate</w:t>
            </w:r>
          </w:p>
          <w:p w14:paraId="2857972C" w14:textId="7AC3204D"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financial information</w:t>
            </w:r>
          </w:p>
        </w:tc>
      </w:tr>
      <w:tr w:rsidR="002F5038" w:rsidRPr="000C123E" w14:paraId="5C8123B0" w14:textId="77777777" w:rsidTr="00F90923">
        <w:trPr>
          <w:trHeight w:val="20"/>
        </w:trPr>
        <w:tc>
          <w:tcPr>
            <w:tcW w:w="3704" w:type="dxa"/>
          </w:tcPr>
          <w:p w14:paraId="52B93E0A" w14:textId="746F64D8" w:rsidR="00AE4953" w:rsidRPr="000C123E" w:rsidRDefault="00AE4953" w:rsidP="00FC541D">
            <w:pPr>
              <w:spacing w:line="240" w:lineRule="auto"/>
              <w:ind w:left="-105"/>
              <w:jc w:val="thaiDistribute"/>
              <w:rPr>
                <w:rFonts w:cs="Arial"/>
                <w:b/>
                <w:bCs/>
                <w:color w:val="000000" w:themeColor="text1"/>
                <w:sz w:val="20"/>
                <w:szCs w:val="20"/>
                <w:cs/>
              </w:rPr>
            </w:pPr>
          </w:p>
        </w:tc>
        <w:tc>
          <w:tcPr>
            <w:tcW w:w="1440" w:type="dxa"/>
            <w:tcBorders>
              <w:top w:val="single" w:sz="4" w:space="0" w:color="auto"/>
            </w:tcBorders>
            <w:vAlign w:val="bottom"/>
          </w:tcPr>
          <w:p w14:paraId="66D84E57" w14:textId="0381A339" w:rsidR="00AE4953"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2"/>
              <w:jc w:val="right"/>
              <w:rPr>
                <w:rFonts w:cs="Arial"/>
                <w:b/>
                <w:bCs/>
                <w:color w:val="000000" w:themeColor="text1"/>
                <w:sz w:val="20"/>
                <w:szCs w:val="20"/>
              </w:rPr>
            </w:pPr>
            <w:r w:rsidRPr="000C123E">
              <w:rPr>
                <w:rFonts w:cs="Arial"/>
                <w:b/>
                <w:bCs/>
                <w:color w:val="000000" w:themeColor="text1"/>
                <w:sz w:val="20"/>
                <w:szCs w:val="20"/>
              </w:rPr>
              <w:t>31 March</w:t>
            </w:r>
          </w:p>
          <w:p w14:paraId="278DFA86" w14:textId="6B7D583B" w:rsidR="00AE4953" w:rsidRPr="000C123E" w:rsidRDefault="00BF61D0"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cs="Arial"/>
                <w:color w:val="000000" w:themeColor="text1"/>
                <w:sz w:val="20"/>
                <w:szCs w:val="20"/>
              </w:rPr>
              <w:t>2026</w:t>
            </w:r>
          </w:p>
        </w:tc>
        <w:tc>
          <w:tcPr>
            <w:tcW w:w="1440" w:type="dxa"/>
            <w:tcBorders>
              <w:top w:val="single" w:sz="4" w:space="0" w:color="auto"/>
            </w:tcBorders>
            <w:vAlign w:val="bottom"/>
          </w:tcPr>
          <w:p w14:paraId="39A19AA0" w14:textId="77777777"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olor w:val="000000" w:themeColor="text1"/>
                <w:sz w:val="20"/>
                <w:szCs w:val="20"/>
              </w:rPr>
            </w:pPr>
            <w:r w:rsidRPr="000C123E">
              <w:rPr>
                <w:rFonts w:cs="Arial"/>
                <w:b/>
                <w:bCs/>
                <w:color w:val="000000" w:themeColor="text1"/>
                <w:sz w:val="20"/>
                <w:szCs w:val="20"/>
              </w:rPr>
              <w:t>31 December</w:t>
            </w:r>
          </w:p>
          <w:p w14:paraId="0CD0A7F2" w14:textId="64BACABA" w:rsidR="00AE4953" w:rsidRPr="000C123E" w:rsidRDefault="00BF61D0"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cs="Arial"/>
                <w:color w:val="000000" w:themeColor="text1"/>
                <w:sz w:val="20"/>
                <w:szCs w:val="20"/>
              </w:rPr>
              <w:t>2025</w:t>
            </w:r>
          </w:p>
        </w:tc>
        <w:tc>
          <w:tcPr>
            <w:tcW w:w="1440" w:type="dxa"/>
            <w:tcBorders>
              <w:top w:val="single" w:sz="4" w:space="0" w:color="auto"/>
            </w:tcBorders>
            <w:vAlign w:val="bottom"/>
          </w:tcPr>
          <w:p w14:paraId="326597F0" w14:textId="2D642F22" w:rsidR="00AE4953"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72"/>
              <w:jc w:val="right"/>
              <w:rPr>
                <w:rFonts w:cs="Arial"/>
                <w:b/>
                <w:bCs/>
                <w:color w:val="000000" w:themeColor="text1"/>
                <w:sz w:val="20"/>
                <w:szCs w:val="20"/>
              </w:rPr>
            </w:pPr>
            <w:r w:rsidRPr="000C123E">
              <w:rPr>
                <w:rFonts w:cs="Arial"/>
                <w:b/>
                <w:bCs/>
                <w:color w:val="000000" w:themeColor="text1"/>
                <w:sz w:val="20"/>
                <w:szCs w:val="20"/>
              </w:rPr>
              <w:t>31 March</w:t>
            </w:r>
          </w:p>
          <w:p w14:paraId="3BC7AA68" w14:textId="47CDAD0C" w:rsidR="00AE4953" w:rsidRPr="000C123E" w:rsidRDefault="00BF61D0"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cs="Arial"/>
                <w:color w:val="000000" w:themeColor="text1"/>
                <w:sz w:val="20"/>
                <w:szCs w:val="20"/>
              </w:rPr>
              <w:t>2026</w:t>
            </w:r>
          </w:p>
        </w:tc>
        <w:tc>
          <w:tcPr>
            <w:tcW w:w="1440" w:type="dxa"/>
            <w:tcBorders>
              <w:top w:val="single" w:sz="4" w:space="0" w:color="auto"/>
            </w:tcBorders>
            <w:vAlign w:val="bottom"/>
          </w:tcPr>
          <w:p w14:paraId="393B2A06" w14:textId="77777777"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olor w:val="000000" w:themeColor="text1"/>
                <w:sz w:val="20"/>
                <w:szCs w:val="20"/>
              </w:rPr>
            </w:pPr>
            <w:r w:rsidRPr="000C123E">
              <w:rPr>
                <w:rFonts w:cs="Arial"/>
                <w:b/>
                <w:bCs/>
                <w:color w:val="000000" w:themeColor="text1"/>
                <w:sz w:val="20"/>
                <w:szCs w:val="20"/>
              </w:rPr>
              <w:t>31 December</w:t>
            </w:r>
          </w:p>
          <w:p w14:paraId="75E13A29" w14:textId="3D278344" w:rsidR="00AE4953" w:rsidRPr="000C123E" w:rsidRDefault="00BF61D0"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cs="Arial"/>
                <w:color w:val="000000" w:themeColor="text1"/>
                <w:sz w:val="20"/>
                <w:szCs w:val="20"/>
              </w:rPr>
              <w:t>2025</w:t>
            </w:r>
          </w:p>
        </w:tc>
      </w:tr>
      <w:tr w:rsidR="002F5038" w:rsidRPr="000C123E" w14:paraId="373451AF" w14:textId="77777777" w:rsidTr="00F90923">
        <w:trPr>
          <w:trHeight w:val="20"/>
        </w:trPr>
        <w:tc>
          <w:tcPr>
            <w:tcW w:w="3704" w:type="dxa"/>
          </w:tcPr>
          <w:p w14:paraId="61430D3F" w14:textId="77777777" w:rsidR="00AE4953" w:rsidRPr="000C123E" w:rsidRDefault="00AE4953" w:rsidP="00FC541D">
            <w:pPr>
              <w:spacing w:line="240" w:lineRule="auto"/>
              <w:ind w:left="-105"/>
              <w:jc w:val="thaiDistribute"/>
              <w:rPr>
                <w:rFonts w:cs="Arial"/>
                <w:color w:val="000000" w:themeColor="text1"/>
                <w:sz w:val="20"/>
                <w:szCs w:val="20"/>
              </w:rPr>
            </w:pPr>
          </w:p>
        </w:tc>
        <w:tc>
          <w:tcPr>
            <w:tcW w:w="1440" w:type="dxa"/>
            <w:tcBorders>
              <w:bottom w:val="single" w:sz="4" w:space="0" w:color="auto"/>
            </w:tcBorders>
            <w:vAlign w:val="bottom"/>
          </w:tcPr>
          <w:p w14:paraId="646022D2" w14:textId="14720EF2" w:rsidR="00AE4953" w:rsidRPr="000C123E"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eastAsia="Arial Unicode MS" w:cs="Arial"/>
                <w:color w:val="000000" w:themeColor="text1"/>
                <w:sz w:val="20"/>
                <w:szCs w:val="20"/>
              </w:rPr>
              <w:t>Million Baht</w:t>
            </w:r>
          </w:p>
        </w:tc>
        <w:tc>
          <w:tcPr>
            <w:tcW w:w="1440" w:type="dxa"/>
            <w:tcBorders>
              <w:bottom w:val="single" w:sz="4" w:space="0" w:color="auto"/>
            </w:tcBorders>
            <w:vAlign w:val="bottom"/>
          </w:tcPr>
          <w:p w14:paraId="5724B292" w14:textId="25095E26" w:rsidR="00AE4953" w:rsidRPr="000C123E"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eastAsia="Arial Unicode MS" w:cs="Arial"/>
                <w:color w:val="000000" w:themeColor="text1"/>
                <w:sz w:val="20"/>
                <w:szCs w:val="20"/>
              </w:rPr>
              <w:t>Million Baht</w:t>
            </w:r>
          </w:p>
        </w:tc>
        <w:tc>
          <w:tcPr>
            <w:tcW w:w="1440" w:type="dxa"/>
            <w:tcBorders>
              <w:bottom w:val="single" w:sz="4" w:space="0" w:color="auto"/>
            </w:tcBorders>
            <w:vAlign w:val="bottom"/>
          </w:tcPr>
          <w:p w14:paraId="35E3748A" w14:textId="5EBEFB9D" w:rsidR="00AE4953" w:rsidRPr="000C123E"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eastAsia="Arial Unicode MS" w:cs="Arial"/>
                <w:color w:val="000000" w:themeColor="text1"/>
                <w:sz w:val="20"/>
                <w:szCs w:val="20"/>
              </w:rPr>
              <w:t>Million Baht</w:t>
            </w:r>
          </w:p>
        </w:tc>
        <w:tc>
          <w:tcPr>
            <w:tcW w:w="1440" w:type="dxa"/>
            <w:tcBorders>
              <w:bottom w:val="single" w:sz="4" w:space="0" w:color="auto"/>
            </w:tcBorders>
            <w:vAlign w:val="bottom"/>
          </w:tcPr>
          <w:p w14:paraId="71FAA261" w14:textId="3BBB4857" w:rsidR="00AE4953" w:rsidRPr="000C123E"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0C123E">
              <w:rPr>
                <w:rFonts w:eastAsia="Arial Unicode MS" w:cs="Arial"/>
                <w:color w:val="000000" w:themeColor="text1"/>
                <w:sz w:val="20"/>
                <w:szCs w:val="20"/>
              </w:rPr>
              <w:t>Million Baht</w:t>
            </w:r>
          </w:p>
        </w:tc>
      </w:tr>
      <w:tr w:rsidR="002F5038" w:rsidRPr="000C123E" w14:paraId="7BA0CFE4" w14:textId="77777777" w:rsidTr="00F90923">
        <w:trPr>
          <w:trHeight w:val="20"/>
        </w:trPr>
        <w:tc>
          <w:tcPr>
            <w:tcW w:w="3704" w:type="dxa"/>
          </w:tcPr>
          <w:p w14:paraId="6D2E7685" w14:textId="77777777" w:rsidR="00AE4953" w:rsidRPr="000C123E" w:rsidRDefault="00AE4953" w:rsidP="00FC541D">
            <w:pPr>
              <w:spacing w:line="240" w:lineRule="auto"/>
              <w:ind w:left="-105"/>
              <w:jc w:val="thaiDistribute"/>
              <w:rPr>
                <w:rFonts w:cs="Arial"/>
                <w:color w:val="000000" w:themeColor="text1"/>
                <w:sz w:val="20"/>
                <w:szCs w:val="20"/>
              </w:rPr>
            </w:pPr>
          </w:p>
        </w:tc>
        <w:tc>
          <w:tcPr>
            <w:tcW w:w="1440" w:type="dxa"/>
            <w:tcBorders>
              <w:top w:val="single" w:sz="4" w:space="0" w:color="auto"/>
            </w:tcBorders>
          </w:tcPr>
          <w:p w14:paraId="2A85C541" w14:textId="77777777"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tcPr>
          <w:p w14:paraId="68ED08AE" w14:textId="77777777"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tcPr>
          <w:p w14:paraId="6872F2A5" w14:textId="77777777"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tcPr>
          <w:p w14:paraId="1CD39250" w14:textId="77777777"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r>
      <w:tr w:rsidR="00BA216E" w:rsidRPr="000C123E" w14:paraId="4482231D" w14:textId="77777777" w:rsidTr="00091A59">
        <w:trPr>
          <w:trHeight w:val="23"/>
        </w:trPr>
        <w:tc>
          <w:tcPr>
            <w:tcW w:w="3704" w:type="dxa"/>
          </w:tcPr>
          <w:p w14:paraId="63544CF2" w14:textId="544F458B" w:rsidR="00BA216E" w:rsidRPr="000C123E" w:rsidRDefault="00BA216E" w:rsidP="00BA216E">
            <w:pPr>
              <w:tabs>
                <w:tab w:val="left" w:pos="6840"/>
              </w:tabs>
              <w:spacing w:line="240" w:lineRule="auto"/>
              <w:ind w:left="-105"/>
              <w:rPr>
                <w:rFonts w:cs="Arial"/>
                <w:color w:val="000000" w:themeColor="text1"/>
                <w:sz w:val="20"/>
                <w:szCs w:val="20"/>
                <w:cs/>
              </w:rPr>
            </w:pPr>
            <w:r w:rsidRPr="000C123E">
              <w:rPr>
                <w:rFonts w:cs="Arial"/>
                <w:color w:val="000000" w:themeColor="text1"/>
                <w:sz w:val="20"/>
                <w:szCs w:val="20"/>
              </w:rPr>
              <w:t>Investments in subsidiaries</w:t>
            </w:r>
          </w:p>
        </w:tc>
        <w:tc>
          <w:tcPr>
            <w:tcW w:w="1440" w:type="dxa"/>
          </w:tcPr>
          <w:p w14:paraId="3418C824" w14:textId="07F5EDA7" w:rsidR="00BA216E" w:rsidRPr="000C123E" w:rsidRDefault="00091A59"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lang w:val="en-US"/>
              </w:rPr>
            </w:pPr>
            <w:r w:rsidRPr="000C123E">
              <w:rPr>
                <w:rFonts w:cs="Arial"/>
                <w:color w:val="000000" w:themeColor="text1"/>
                <w:sz w:val="20"/>
                <w:szCs w:val="20"/>
                <w:lang w:val="en-US"/>
              </w:rPr>
              <w:t>-</w:t>
            </w:r>
          </w:p>
        </w:tc>
        <w:tc>
          <w:tcPr>
            <w:tcW w:w="1440" w:type="dxa"/>
            <w:vAlign w:val="bottom"/>
          </w:tcPr>
          <w:p w14:paraId="35C2D9F5" w14:textId="7588E34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c>
          <w:tcPr>
            <w:tcW w:w="1440" w:type="dxa"/>
          </w:tcPr>
          <w:p w14:paraId="0F304D6B" w14:textId="09EBBA00"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cs/>
              </w:rPr>
            </w:pPr>
            <w:r w:rsidRPr="000C123E">
              <w:rPr>
                <w:rFonts w:cs="Arial"/>
                <w:color w:val="000000" w:themeColor="text1"/>
                <w:sz w:val="20"/>
                <w:szCs w:val="20"/>
              </w:rPr>
              <w:t>140,275</w:t>
            </w:r>
          </w:p>
        </w:tc>
        <w:tc>
          <w:tcPr>
            <w:tcW w:w="1440" w:type="dxa"/>
            <w:vAlign w:val="bottom"/>
          </w:tcPr>
          <w:p w14:paraId="4B16CB4D" w14:textId="064C1629"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134,275</w:t>
            </w:r>
          </w:p>
        </w:tc>
      </w:tr>
      <w:tr w:rsidR="00BA216E" w:rsidRPr="000C123E" w14:paraId="0410032D" w14:textId="77777777" w:rsidTr="00091A59">
        <w:trPr>
          <w:trHeight w:val="20"/>
        </w:trPr>
        <w:tc>
          <w:tcPr>
            <w:tcW w:w="3704" w:type="dxa"/>
          </w:tcPr>
          <w:p w14:paraId="0599EC3D" w14:textId="27283788" w:rsidR="00BA216E" w:rsidRPr="000C123E" w:rsidRDefault="00BA216E" w:rsidP="00BA216E">
            <w:pPr>
              <w:tabs>
                <w:tab w:val="left" w:pos="6840"/>
              </w:tabs>
              <w:spacing w:line="240" w:lineRule="auto"/>
              <w:ind w:left="-105"/>
              <w:rPr>
                <w:rFonts w:cs="Arial"/>
                <w:color w:val="000000" w:themeColor="text1"/>
                <w:sz w:val="20"/>
                <w:szCs w:val="20"/>
                <w:cs/>
              </w:rPr>
            </w:pPr>
            <w:r w:rsidRPr="000C123E">
              <w:rPr>
                <w:rFonts w:cs="Arial"/>
                <w:color w:val="000000" w:themeColor="text1"/>
                <w:sz w:val="20"/>
                <w:szCs w:val="20"/>
              </w:rPr>
              <w:t>Investments in associates</w:t>
            </w:r>
          </w:p>
        </w:tc>
        <w:tc>
          <w:tcPr>
            <w:tcW w:w="1440" w:type="dxa"/>
          </w:tcPr>
          <w:p w14:paraId="7D08A04C" w14:textId="1430B195" w:rsidR="00BA216E" w:rsidRPr="000C123E" w:rsidRDefault="00091A59"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lang w:val="en-US"/>
              </w:rPr>
            </w:pPr>
            <w:r w:rsidRPr="000C123E">
              <w:rPr>
                <w:rFonts w:cs="Arial"/>
                <w:color w:val="000000" w:themeColor="text1"/>
                <w:sz w:val="20"/>
                <w:szCs w:val="20"/>
                <w:lang w:val="en-US"/>
              </w:rPr>
              <w:t>801</w:t>
            </w:r>
          </w:p>
        </w:tc>
        <w:tc>
          <w:tcPr>
            <w:tcW w:w="1440" w:type="dxa"/>
            <w:vAlign w:val="bottom"/>
          </w:tcPr>
          <w:p w14:paraId="4EFA7008" w14:textId="2FFADE1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lang w:val="en-US"/>
              </w:rPr>
              <w:t>693</w:t>
            </w:r>
          </w:p>
        </w:tc>
        <w:tc>
          <w:tcPr>
            <w:tcW w:w="1440" w:type="dxa"/>
          </w:tcPr>
          <w:p w14:paraId="78A8B673" w14:textId="334B482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53</w:t>
            </w:r>
          </w:p>
        </w:tc>
        <w:tc>
          <w:tcPr>
            <w:tcW w:w="1440" w:type="dxa"/>
            <w:vAlign w:val="bottom"/>
          </w:tcPr>
          <w:p w14:paraId="7B6C47EB" w14:textId="5C409B33"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53</w:t>
            </w:r>
          </w:p>
        </w:tc>
      </w:tr>
      <w:tr w:rsidR="00BA216E" w:rsidRPr="000C123E" w14:paraId="018B2925" w14:textId="77777777" w:rsidTr="00091A59">
        <w:trPr>
          <w:trHeight w:val="20"/>
        </w:trPr>
        <w:tc>
          <w:tcPr>
            <w:tcW w:w="3704" w:type="dxa"/>
          </w:tcPr>
          <w:p w14:paraId="31EF4A65" w14:textId="755A0E78" w:rsidR="00BA216E" w:rsidRPr="000C123E" w:rsidRDefault="00BA216E" w:rsidP="00BA216E">
            <w:pPr>
              <w:tabs>
                <w:tab w:val="left" w:pos="6840"/>
              </w:tabs>
              <w:spacing w:line="240" w:lineRule="auto"/>
              <w:ind w:left="-105"/>
              <w:rPr>
                <w:rFonts w:cs="Arial"/>
                <w:color w:val="000000" w:themeColor="text1"/>
                <w:sz w:val="20"/>
                <w:szCs w:val="20"/>
                <w:cs/>
              </w:rPr>
            </w:pPr>
            <w:r w:rsidRPr="000C123E">
              <w:rPr>
                <w:rFonts w:cs="Arial"/>
                <w:color w:val="000000" w:themeColor="text1"/>
                <w:sz w:val="20"/>
                <w:szCs w:val="20"/>
              </w:rPr>
              <w:t>Investments in joint ventures</w:t>
            </w:r>
          </w:p>
        </w:tc>
        <w:tc>
          <w:tcPr>
            <w:tcW w:w="1440" w:type="dxa"/>
            <w:tcBorders>
              <w:bottom w:val="single" w:sz="4" w:space="0" w:color="auto"/>
            </w:tcBorders>
          </w:tcPr>
          <w:p w14:paraId="4405D64A" w14:textId="2705FF41" w:rsidR="00BA216E" w:rsidRPr="000C123E" w:rsidRDefault="00091A59"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lang w:val="en-US"/>
              </w:rPr>
            </w:pPr>
            <w:r w:rsidRPr="000C123E">
              <w:rPr>
                <w:rFonts w:cs="Arial"/>
                <w:color w:val="000000" w:themeColor="text1"/>
                <w:sz w:val="20"/>
                <w:szCs w:val="20"/>
              </w:rPr>
              <w:t>1,32</w:t>
            </w:r>
            <w:r w:rsidR="00CF5EB0" w:rsidRPr="000C123E">
              <w:rPr>
                <w:rFonts w:cs="Arial"/>
                <w:color w:val="000000" w:themeColor="text1"/>
                <w:sz w:val="20"/>
                <w:szCs w:val="20"/>
                <w:lang w:val="en-US"/>
              </w:rPr>
              <w:t>0</w:t>
            </w:r>
          </w:p>
        </w:tc>
        <w:tc>
          <w:tcPr>
            <w:tcW w:w="1440" w:type="dxa"/>
            <w:tcBorders>
              <w:bottom w:val="single" w:sz="4" w:space="0" w:color="auto"/>
            </w:tcBorders>
            <w:vAlign w:val="bottom"/>
          </w:tcPr>
          <w:p w14:paraId="2EFAA74E" w14:textId="358EE85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730</w:t>
            </w:r>
          </w:p>
        </w:tc>
        <w:tc>
          <w:tcPr>
            <w:tcW w:w="1440" w:type="dxa"/>
            <w:tcBorders>
              <w:top w:val="nil"/>
              <w:left w:val="nil"/>
              <w:bottom w:val="single" w:sz="4" w:space="0" w:color="auto"/>
              <w:right w:val="nil"/>
            </w:tcBorders>
          </w:tcPr>
          <w:p w14:paraId="60F12DAE" w14:textId="6A1CA65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c>
          <w:tcPr>
            <w:tcW w:w="1440" w:type="dxa"/>
            <w:tcBorders>
              <w:bottom w:val="single" w:sz="4" w:space="0" w:color="auto"/>
            </w:tcBorders>
            <w:vAlign w:val="bottom"/>
          </w:tcPr>
          <w:p w14:paraId="1F725DF4" w14:textId="72B91A5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r>
      <w:tr w:rsidR="00BA216E" w:rsidRPr="000C123E" w14:paraId="040048B4" w14:textId="77777777" w:rsidTr="00F56D62">
        <w:trPr>
          <w:trHeight w:val="20"/>
        </w:trPr>
        <w:tc>
          <w:tcPr>
            <w:tcW w:w="3704" w:type="dxa"/>
          </w:tcPr>
          <w:p w14:paraId="2930E625" w14:textId="77777777" w:rsidR="00BA216E" w:rsidRPr="000C123E" w:rsidRDefault="00BA216E" w:rsidP="00BA216E">
            <w:pPr>
              <w:tabs>
                <w:tab w:val="left" w:pos="6840"/>
              </w:tabs>
              <w:spacing w:line="240" w:lineRule="auto"/>
              <w:ind w:left="42" w:right="-75" w:hanging="147"/>
              <w:rPr>
                <w:rFonts w:cs="Arial"/>
                <w:color w:val="000000" w:themeColor="text1"/>
                <w:sz w:val="12"/>
                <w:szCs w:val="12"/>
              </w:rPr>
            </w:pPr>
          </w:p>
        </w:tc>
        <w:tc>
          <w:tcPr>
            <w:tcW w:w="1440" w:type="dxa"/>
            <w:tcBorders>
              <w:top w:val="single" w:sz="4" w:space="0" w:color="auto"/>
            </w:tcBorders>
          </w:tcPr>
          <w:p w14:paraId="53F9D921"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12"/>
                <w:szCs w:val="12"/>
              </w:rPr>
            </w:pPr>
          </w:p>
        </w:tc>
        <w:tc>
          <w:tcPr>
            <w:tcW w:w="1440" w:type="dxa"/>
            <w:tcBorders>
              <w:top w:val="single" w:sz="4" w:space="0" w:color="auto"/>
            </w:tcBorders>
            <w:vAlign w:val="bottom"/>
          </w:tcPr>
          <w:p w14:paraId="330BAFF7"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12"/>
                <w:szCs w:val="12"/>
              </w:rPr>
            </w:pPr>
          </w:p>
        </w:tc>
        <w:tc>
          <w:tcPr>
            <w:tcW w:w="1440" w:type="dxa"/>
            <w:tcBorders>
              <w:top w:val="single" w:sz="4" w:space="0" w:color="auto"/>
            </w:tcBorders>
            <w:vAlign w:val="bottom"/>
          </w:tcPr>
          <w:p w14:paraId="626A5C90"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12"/>
                <w:szCs w:val="12"/>
              </w:rPr>
            </w:pPr>
          </w:p>
        </w:tc>
        <w:tc>
          <w:tcPr>
            <w:tcW w:w="1440" w:type="dxa"/>
            <w:tcBorders>
              <w:top w:val="single" w:sz="4" w:space="0" w:color="auto"/>
            </w:tcBorders>
            <w:vAlign w:val="bottom"/>
          </w:tcPr>
          <w:p w14:paraId="256DE53E"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12"/>
                <w:szCs w:val="12"/>
              </w:rPr>
            </w:pPr>
          </w:p>
        </w:tc>
      </w:tr>
      <w:tr w:rsidR="00BA216E" w:rsidRPr="000C123E" w14:paraId="4038CDAF" w14:textId="77777777" w:rsidTr="00F56D62">
        <w:trPr>
          <w:trHeight w:val="20"/>
        </w:trPr>
        <w:tc>
          <w:tcPr>
            <w:tcW w:w="3704" w:type="dxa"/>
          </w:tcPr>
          <w:p w14:paraId="2FB13D9A" w14:textId="77777777" w:rsidR="00BA216E" w:rsidRPr="000C123E" w:rsidRDefault="00BA216E" w:rsidP="00BA216E">
            <w:pPr>
              <w:tabs>
                <w:tab w:val="left" w:pos="6840"/>
              </w:tabs>
              <w:spacing w:line="240" w:lineRule="auto"/>
              <w:ind w:left="42" w:right="-75" w:hanging="147"/>
              <w:rPr>
                <w:rFonts w:cs="Arial"/>
                <w:color w:val="000000" w:themeColor="text1"/>
                <w:sz w:val="20"/>
                <w:szCs w:val="20"/>
              </w:rPr>
            </w:pPr>
            <w:r w:rsidRPr="000C123E">
              <w:rPr>
                <w:rFonts w:cs="Arial"/>
                <w:color w:val="000000" w:themeColor="text1"/>
                <w:sz w:val="20"/>
                <w:szCs w:val="20"/>
              </w:rPr>
              <w:t>Total investments in subsidiaries,</w:t>
            </w:r>
          </w:p>
          <w:p w14:paraId="5F6BDB90" w14:textId="081799CB" w:rsidR="00BA216E" w:rsidRPr="000C123E" w:rsidRDefault="00BA216E" w:rsidP="00BA216E">
            <w:pPr>
              <w:tabs>
                <w:tab w:val="left" w:pos="6840"/>
              </w:tabs>
              <w:spacing w:line="240" w:lineRule="auto"/>
              <w:ind w:left="42" w:right="-75" w:hanging="147"/>
              <w:rPr>
                <w:rFonts w:cs="Arial"/>
                <w:color w:val="000000" w:themeColor="text1"/>
                <w:sz w:val="20"/>
                <w:szCs w:val="20"/>
                <w:cs/>
              </w:rPr>
            </w:pPr>
            <w:r w:rsidRPr="000C123E">
              <w:rPr>
                <w:rFonts w:cs="Arial"/>
                <w:color w:val="000000" w:themeColor="text1"/>
                <w:sz w:val="20"/>
                <w:szCs w:val="20"/>
              </w:rPr>
              <w:t xml:space="preserve">   associates and joint ventures, net</w:t>
            </w:r>
          </w:p>
        </w:tc>
        <w:tc>
          <w:tcPr>
            <w:tcW w:w="1440" w:type="dxa"/>
            <w:tcBorders>
              <w:bottom w:val="single" w:sz="4" w:space="0" w:color="auto"/>
            </w:tcBorders>
          </w:tcPr>
          <w:p w14:paraId="1912443D"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p w14:paraId="47D3095D" w14:textId="1D92F2E0" w:rsidR="00091A59" w:rsidRPr="000C123E" w:rsidRDefault="00091A59"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2,12</w:t>
            </w:r>
            <w:r w:rsidR="00CF5EB0" w:rsidRPr="000C123E">
              <w:rPr>
                <w:rFonts w:cs="Arial"/>
                <w:color w:val="000000" w:themeColor="text1"/>
                <w:sz w:val="20"/>
                <w:szCs w:val="20"/>
              </w:rPr>
              <w:t>1</w:t>
            </w:r>
          </w:p>
        </w:tc>
        <w:tc>
          <w:tcPr>
            <w:tcW w:w="1440" w:type="dxa"/>
            <w:tcBorders>
              <w:bottom w:val="single" w:sz="4" w:space="0" w:color="auto"/>
            </w:tcBorders>
            <w:vAlign w:val="bottom"/>
          </w:tcPr>
          <w:p w14:paraId="4233776F" w14:textId="77777777" w:rsidR="00BA216E" w:rsidRPr="000C123E" w:rsidRDefault="00BA216E" w:rsidP="00BA216E">
            <w:pPr>
              <w:ind w:right="-72"/>
              <w:jc w:val="right"/>
              <w:rPr>
                <w:rFonts w:cs="Arial"/>
                <w:color w:val="000000" w:themeColor="text1"/>
                <w:sz w:val="20"/>
                <w:szCs w:val="20"/>
              </w:rPr>
            </w:pPr>
          </w:p>
          <w:p w14:paraId="061B1DC3" w14:textId="4B79A74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1,423</w:t>
            </w:r>
          </w:p>
        </w:tc>
        <w:tc>
          <w:tcPr>
            <w:tcW w:w="1440" w:type="dxa"/>
            <w:tcBorders>
              <w:bottom w:val="single" w:sz="4" w:space="0" w:color="auto"/>
            </w:tcBorders>
            <w:vAlign w:val="bottom"/>
          </w:tcPr>
          <w:p w14:paraId="14777F7F" w14:textId="77777777" w:rsidR="00BA216E" w:rsidRPr="000C123E" w:rsidRDefault="00BA216E" w:rsidP="00BA216E">
            <w:pPr>
              <w:ind w:right="-72"/>
              <w:jc w:val="right"/>
              <w:rPr>
                <w:rFonts w:cs="Arial"/>
                <w:color w:val="000000" w:themeColor="text1"/>
                <w:sz w:val="20"/>
                <w:szCs w:val="20"/>
              </w:rPr>
            </w:pPr>
          </w:p>
          <w:p w14:paraId="595187AC" w14:textId="4762EF95" w:rsidR="00BA216E" w:rsidRPr="000C123E" w:rsidRDefault="00BA216E" w:rsidP="00BA216E">
            <w:pPr>
              <w:ind w:right="-72"/>
              <w:jc w:val="right"/>
              <w:rPr>
                <w:rFonts w:cs="Arial"/>
                <w:color w:val="000000" w:themeColor="text1"/>
                <w:sz w:val="20"/>
                <w:szCs w:val="20"/>
              </w:rPr>
            </w:pPr>
            <w:r w:rsidRPr="000C123E">
              <w:rPr>
                <w:rFonts w:cs="Arial"/>
                <w:color w:val="000000" w:themeColor="text1"/>
                <w:sz w:val="20"/>
                <w:szCs w:val="20"/>
                <w:cs/>
              </w:rPr>
              <w:t>140</w:t>
            </w:r>
            <w:r w:rsidRPr="000C123E">
              <w:rPr>
                <w:rFonts w:cs="Arial"/>
                <w:color w:val="000000" w:themeColor="text1"/>
                <w:sz w:val="20"/>
                <w:szCs w:val="20"/>
              </w:rPr>
              <w:t>,</w:t>
            </w:r>
            <w:r w:rsidRPr="000C123E">
              <w:rPr>
                <w:rFonts w:cs="Arial"/>
                <w:color w:val="000000" w:themeColor="text1"/>
                <w:sz w:val="20"/>
                <w:szCs w:val="20"/>
                <w:cs/>
              </w:rPr>
              <w:t>328</w:t>
            </w:r>
          </w:p>
        </w:tc>
        <w:tc>
          <w:tcPr>
            <w:tcW w:w="1440" w:type="dxa"/>
            <w:tcBorders>
              <w:bottom w:val="single" w:sz="4" w:space="0" w:color="auto"/>
            </w:tcBorders>
            <w:vAlign w:val="bottom"/>
          </w:tcPr>
          <w:p w14:paraId="1B123470" w14:textId="77777777" w:rsidR="00BA216E" w:rsidRPr="000C123E" w:rsidRDefault="00BA216E" w:rsidP="00BA216E">
            <w:pPr>
              <w:ind w:right="-72"/>
              <w:jc w:val="right"/>
              <w:rPr>
                <w:rFonts w:cs="Arial"/>
                <w:color w:val="000000" w:themeColor="text1"/>
                <w:sz w:val="20"/>
                <w:szCs w:val="20"/>
              </w:rPr>
            </w:pPr>
          </w:p>
          <w:p w14:paraId="27CEB66A" w14:textId="247263C3"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134,328</w:t>
            </w:r>
          </w:p>
        </w:tc>
      </w:tr>
    </w:tbl>
    <w:p w14:paraId="63B239E0" w14:textId="58A2225C" w:rsidR="001132A2" w:rsidRPr="000C123E" w:rsidRDefault="001132A2" w:rsidP="000C123E">
      <w:pPr>
        <w:spacing w:line="240" w:lineRule="auto"/>
        <w:rPr>
          <w:rFonts w:ascii="Arial" w:hAnsi="Arial" w:cs="Arial"/>
          <w:color w:val="000000" w:themeColor="text1"/>
          <w:sz w:val="20"/>
          <w:szCs w:val="20"/>
        </w:rPr>
      </w:pPr>
    </w:p>
    <w:p w14:paraId="3199A2B1" w14:textId="77777777" w:rsidR="001132A2" w:rsidRPr="000C123E" w:rsidRDefault="0011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lang w:val="en-GB" w:eastAsia="en-GB"/>
        </w:rPr>
      </w:pPr>
      <w:r w:rsidRPr="000C123E">
        <w:rPr>
          <w:rFonts w:ascii="Arial" w:hAnsi="Arial" w:cs="Arial"/>
          <w:color w:val="000000" w:themeColor="text1"/>
          <w:sz w:val="20"/>
          <w:szCs w:val="20"/>
        </w:rPr>
        <w:br w:type="page"/>
      </w:r>
    </w:p>
    <w:p w14:paraId="5D9A30BB" w14:textId="77777777" w:rsidR="00A74B26" w:rsidRPr="000C123E" w:rsidRDefault="00A74B26" w:rsidP="00FC541D">
      <w:pPr>
        <w:pStyle w:val="HeadSub6EA"/>
        <w:ind w:left="0" w:firstLine="0"/>
        <w:rPr>
          <w:rFonts w:ascii="Arial" w:hAnsi="Arial" w:cs="Arial"/>
          <w:color w:val="000000" w:themeColor="text1"/>
          <w:sz w:val="20"/>
          <w:szCs w:val="20"/>
        </w:rPr>
      </w:pPr>
    </w:p>
    <w:p w14:paraId="1CC2CFE4" w14:textId="4965E976" w:rsidR="00D968EE"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b/>
          <w:bCs/>
          <w:color w:val="000000" w:themeColor="text1"/>
          <w:sz w:val="20"/>
          <w:szCs w:val="20"/>
        </w:rPr>
      </w:pPr>
      <w:r w:rsidRPr="000C123E">
        <w:rPr>
          <w:rFonts w:ascii="Arial" w:hAnsi="Arial" w:cs="Arial"/>
          <w:b/>
          <w:bCs/>
          <w:color w:val="000000" w:themeColor="text1"/>
          <w:sz w:val="20"/>
          <w:szCs w:val="20"/>
        </w:rPr>
        <w:t xml:space="preserve">The movements of the investments in subsidiaries, associates and joint ventures can be </w:t>
      </w:r>
      <w:proofErr w:type="spellStart"/>
      <w:r w:rsidRPr="000C123E">
        <w:rPr>
          <w:rFonts w:ascii="Arial" w:hAnsi="Arial" w:cs="Arial"/>
          <w:b/>
          <w:bCs/>
          <w:color w:val="000000" w:themeColor="text1"/>
          <w:sz w:val="20"/>
          <w:szCs w:val="20"/>
        </w:rPr>
        <w:t>analysed</w:t>
      </w:r>
      <w:proofErr w:type="spellEnd"/>
      <w:r w:rsidRPr="000C123E">
        <w:rPr>
          <w:rFonts w:ascii="Arial" w:hAnsi="Arial" w:cs="Arial"/>
          <w:b/>
          <w:bCs/>
          <w:color w:val="000000" w:themeColor="text1"/>
          <w:sz w:val="20"/>
          <w:szCs w:val="20"/>
        </w:rPr>
        <w:t xml:space="preserve"> as follows:</w:t>
      </w:r>
    </w:p>
    <w:p w14:paraId="341F81F6" w14:textId="77777777" w:rsidR="00CD5EC4" w:rsidRPr="000C123E" w:rsidRDefault="00CD5EC4" w:rsidP="00FC541D">
      <w:pPr>
        <w:pStyle w:val="HeadSub6EA"/>
        <w:ind w:left="0" w:firstLine="0"/>
        <w:rPr>
          <w:rFonts w:ascii="Arial" w:hAnsi="Arial" w:cs="Arial"/>
          <w:color w:val="000000" w:themeColor="text1"/>
          <w:sz w:val="20"/>
          <w:szCs w:val="20"/>
        </w:rPr>
      </w:pPr>
    </w:p>
    <w:tbl>
      <w:tblPr>
        <w:tblStyle w:val="TableGridLight1"/>
        <w:tblW w:w="5075" w:type="pct"/>
        <w:tblInd w:w="-142" w:type="dxa"/>
        <w:tblLayout w:type="fixed"/>
        <w:tblLook w:val="0000" w:firstRow="0" w:lastRow="0" w:firstColumn="0" w:lastColumn="0" w:noHBand="0" w:noVBand="0"/>
      </w:tblPr>
      <w:tblGrid>
        <w:gridCol w:w="6203"/>
        <w:gridCol w:w="1700"/>
        <w:gridCol w:w="1700"/>
      </w:tblGrid>
      <w:tr w:rsidR="002F5038" w:rsidRPr="000C123E" w14:paraId="7A65051F" w14:textId="104F7EA6" w:rsidTr="00B9291C">
        <w:tc>
          <w:tcPr>
            <w:tcW w:w="3230" w:type="pct"/>
          </w:tcPr>
          <w:p w14:paraId="10DAA7FE" w14:textId="5CF61168" w:rsidR="00AE4953" w:rsidRPr="000C123E"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cs/>
              </w:rPr>
            </w:pPr>
          </w:p>
        </w:tc>
        <w:tc>
          <w:tcPr>
            <w:tcW w:w="885" w:type="pct"/>
            <w:vAlign w:val="bottom"/>
          </w:tcPr>
          <w:p w14:paraId="553BCB11" w14:textId="77777777"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Consolidated</w:t>
            </w:r>
          </w:p>
          <w:p w14:paraId="2F6B6C5A" w14:textId="71EA1C78"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financial information</w:t>
            </w:r>
          </w:p>
        </w:tc>
        <w:tc>
          <w:tcPr>
            <w:tcW w:w="885" w:type="pct"/>
            <w:vAlign w:val="bottom"/>
          </w:tcPr>
          <w:p w14:paraId="3AA0697B" w14:textId="77777777" w:rsidR="00AE4953" w:rsidRPr="000C123E" w:rsidRDefault="00AE4953" w:rsidP="00FC541D">
            <w:pPr>
              <w:spacing w:line="240" w:lineRule="auto"/>
              <w:ind w:right="-72"/>
              <w:jc w:val="right"/>
              <w:rPr>
                <w:rFonts w:cs="Arial"/>
                <w:b/>
                <w:bCs/>
                <w:color w:val="000000" w:themeColor="text1"/>
                <w:sz w:val="20"/>
                <w:szCs w:val="20"/>
              </w:rPr>
            </w:pPr>
            <w:r w:rsidRPr="000C123E">
              <w:rPr>
                <w:rFonts w:cs="Arial"/>
                <w:b/>
                <w:bCs/>
                <w:color w:val="000000" w:themeColor="text1"/>
                <w:sz w:val="20"/>
                <w:szCs w:val="20"/>
              </w:rPr>
              <w:t>Separate</w:t>
            </w:r>
          </w:p>
          <w:p w14:paraId="54BA6744" w14:textId="36FB5D90" w:rsidR="00AE4953" w:rsidRPr="000C123E" w:rsidRDefault="00AE4953" w:rsidP="00FC541D">
            <w:pPr>
              <w:spacing w:line="240" w:lineRule="auto"/>
              <w:ind w:right="-72"/>
              <w:jc w:val="right"/>
              <w:rPr>
                <w:rFonts w:cs="Arial"/>
                <w:b/>
                <w:bCs/>
                <w:color w:val="000000" w:themeColor="text1"/>
                <w:sz w:val="20"/>
                <w:szCs w:val="20"/>
                <w:cs/>
              </w:rPr>
            </w:pPr>
            <w:r w:rsidRPr="000C123E">
              <w:rPr>
                <w:rFonts w:cs="Arial"/>
                <w:b/>
                <w:bCs/>
                <w:color w:val="000000" w:themeColor="text1"/>
                <w:sz w:val="20"/>
                <w:szCs w:val="20"/>
              </w:rPr>
              <w:t>financial information</w:t>
            </w:r>
          </w:p>
        </w:tc>
      </w:tr>
      <w:tr w:rsidR="002F5038" w:rsidRPr="000C123E" w14:paraId="3E74D434" w14:textId="4575A101" w:rsidTr="00B9291C">
        <w:tc>
          <w:tcPr>
            <w:tcW w:w="3230" w:type="pct"/>
          </w:tcPr>
          <w:p w14:paraId="10825EDD" w14:textId="77777777"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p>
        </w:tc>
        <w:tc>
          <w:tcPr>
            <w:tcW w:w="885" w:type="pct"/>
            <w:tcBorders>
              <w:bottom w:val="single" w:sz="4" w:space="0" w:color="auto"/>
            </w:tcBorders>
            <w:vAlign w:val="bottom"/>
          </w:tcPr>
          <w:p w14:paraId="747E0DA3" w14:textId="7BA781D5" w:rsidR="000B19A3" w:rsidRPr="000C123E" w:rsidRDefault="000B19A3" w:rsidP="00FC541D">
            <w:pPr>
              <w:spacing w:line="240" w:lineRule="auto"/>
              <w:ind w:right="-72"/>
              <w:jc w:val="right"/>
              <w:rPr>
                <w:rFonts w:cs="Arial"/>
                <w:b/>
                <w:bCs/>
                <w:color w:val="000000" w:themeColor="text1"/>
                <w:sz w:val="20"/>
                <w:szCs w:val="20"/>
              </w:rPr>
            </w:pPr>
            <w:r w:rsidRPr="000C123E">
              <w:rPr>
                <w:rFonts w:eastAsia="Arial Unicode MS" w:cs="Arial"/>
                <w:b/>
                <w:bCs/>
                <w:color w:val="000000" w:themeColor="text1"/>
                <w:sz w:val="20"/>
                <w:szCs w:val="20"/>
              </w:rPr>
              <w:t>Million Baht</w:t>
            </w:r>
          </w:p>
        </w:tc>
        <w:tc>
          <w:tcPr>
            <w:tcW w:w="885" w:type="pct"/>
            <w:tcBorders>
              <w:bottom w:val="single" w:sz="4" w:space="0" w:color="auto"/>
            </w:tcBorders>
            <w:vAlign w:val="bottom"/>
          </w:tcPr>
          <w:p w14:paraId="4CAE8166" w14:textId="749F0367" w:rsidR="000B19A3" w:rsidRPr="000C123E" w:rsidRDefault="000B19A3" w:rsidP="00FC541D">
            <w:pPr>
              <w:spacing w:line="240" w:lineRule="auto"/>
              <w:ind w:right="-72"/>
              <w:jc w:val="right"/>
              <w:rPr>
                <w:rFonts w:cs="Arial"/>
                <w:b/>
                <w:bCs/>
                <w:color w:val="000000" w:themeColor="text1"/>
                <w:sz w:val="20"/>
                <w:szCs w:val="20"/>
                <w:cs/>
              </w:rPr>
            </w:pPr>
            <w:r w:rsidRPr="000C123E">
              <w:rPr>
                <w:rFonts w:eastAsia="Arial Unicode MS" w:cs="Arial"/>
                <w:b/>
                <w:bCs/>
                <w:color w:val="000000" w:themeColor="text1"/>
                <w:sz w:val="20"/>
                <w:szCs w:val="20"/>
              </w:rPr>
              <w:t>Million Baht</w:t>
            </w:r>
          </w:p>
        </w:tc>
      </w:tr>
      <w:tr w:rsidR="002F5038" w:rsidRPr="000C123E" w14:paraId="72AA8620" w14:textId="01F3D8FA" w:rsidTr="00795889">
        <w:tc>
          <w:tcPr>
            <w:tcW w:w="3230" w:type="pct"/>
          </w:tcPr>
          <w:p w14:paraId="22FDA55C" w14:textId="1B034D88"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b/>
                <w:bCs/>
                <w:color w:val="000000" w:themeColor="text1"/>
                <w:sz w:val="20"/>
                <w:szCs w:val="20"/>
              </w:rPr>
            </w:pPr>
            <w:r w:rsidRPr="000C123E">
              <w:rPr>
                <w:rFonts w:cs="Arial"/>
                <w:b/>
                <w:bCs/>
                <w:color w:val="000000" w:themeColor="text1"/>
                <w:sz w:val="20"/>
                <w:szCs w:val="20"/>
              </w:rPr>
              <w:t xml:space="preserve">For the </w:t>
            </w:r>
            <w:r w:rsidR="00BF61D0" w:rsidRPr="000C123E">
              <w:rPr>
                <w:rFonts w:cs="Arial"/>
                <w:b/>
                <w:bCs/>
                <w:color w:val="000000" w:themeColor="text1"/>
                <w:sz w:val="20"/>
                <w:szCs w:val="20"/>
              </w:rPr>
              <w:t>three-month</w:t>
            </w:r>
            <w:r w:rsidRPr="000C123E">
              <w:rPr>
                <w:rFonts w:cs="Arial"/>
                <w:b/>
                <w:bCs/>
                <w:color w:val="000000" w:themeColor="text1"/>
                <w:sz w:val="20"/>
                <w:szCs w:val="20"/>
              </w:rPr>
              <w:t xml:space="preserve"> period ended </w:t>
            </w:r>
            <w:r w:rsidR="00BF61D0" w:rsidRPr="000C123E">
              <w:rPr>
                <w:rFonts w:eastAsia="Calibri" w:cs="Arial"/>
                <w:b/>
                <w:bCs/>
                <w:color w:val="000000" w:themeColor="text1"/>
                <w:sz w:val="20"/>
                <w:szCs w:val="20"/>
              </w:rPr>
              <w:t>31 March</w:t>
            </w:r>
            <w:r w:rsidRPr="000C123E">
              <w:rPr>
                <w:rFonts w:eastAsia="Calibri" w:cs="Arial"/>
                <w:b/>
                <w:bCs/>
                <w:color w:val="000000" w:themeColor="text1"/>
                <w:sz w:val="20"/>
                <w:szCs w:val="20"/>
              </w:rPr>
              <w:t xml:space="preserve"> </w:t>
            </w:r>
            <w:r w:rsidR="00BF61D0" w:rsidRPr="000C123E">
              <w:rPr>
                <w:rFonts w:eastAsia="Calibri" w:cs="Arial"/>
                <w:b/>
                <w:bCs/>
                <w:color w:val="000000" w:themeColor="text1"/>
                <w:sz w:val="20"/>
                <w:szCs w:val="20"/>
              </w:rPr>
              <w:t>2026</w:t>
            </w:r>
          </w:p>
        </w:tc>
        <w:tc>
          <w:tcPr>
            <w:tcW w:w="885" w:type="pct"/>
          </w:tcPr>
          <w:p w14:paraId="77BD856C" w14:textId="77777777" w:rsidR="000B19A3" w:rsidRPr="000C123E" w:rsidRDefault="000B19A3" w:rsidP="00FC541D">
            <w:pPr>
              <w:spacing w:line="240" w:lineRule="auto"/>
              <w:ind w:right="-72"/>
              <w:jc w:val="right"/>
              <w:rPr>
                <w:rFonts w:cs="Arial"/>
                <w:color w:val="000000" w:themeColor="text1"/>
                <w:sz w:val="20"/>
                <w:szCs w:val="20"/>
              </w:rPr>
            </w:pPr>
          </w:p>
        </w:tc>
        <w:tc>
          <w:tcPr>
            <w:tcW w:w="885" w:type="pct"/>
          </w:tcPr>
          <w:p w14:paraId="02D78ED2" w14:textId="77777777" w:rsidR="000B19A3" w:rsidRPr="000C123E" w:rsidRDefault="000B19A3" w:rsidP="00FC541D">
            <w:pPr>
              <w:spacing w:line="240" w:lineRule="auto"/>
              <w:ind w:right="-72"/>
              <w:jc w:val="right"/>
              <w:rPr>
                <w:rFonts w:cs="Arial"/>
                <w:color w:val="000000" w:themeColor="text1"/>
                <w:sz w:val="20"/>
                <w:szCs w:val="20"/>
              </w:rPr>
            </w:pPr>
          </w:p>
        </w:tc>
      </w:tr>
      <w:tr w:rsidR="002F5038" w:rsidRPr="000C123E" w14:paraId="7B1C2822" w14:textId="59C39CA8" w:rsidTr="00795889">
        <w:tc>
          <w:tcPr>
            <w:tcW w:w="3230" w:type="pct"/>
          </w:tcPr>
          <w:p w14:paraId="12E870C4" w14:textId="1B426C3D"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cs/>
              </w:rPr>
            </w:pPr>
            <w:r w:rsidRPr="000C123E">
              <w:rPr>
                <w:rFonts w:cs="Arial"/>
                <w:color w:val="000000" w:themeColor="text1"/>
                <w:sz w:val="20"/>
                <w:szCs w:val="20"/>
              </w:rPr>
              <w:t>Opening book value</w:t>
            </w:r>
          </w:p>
        </w:tc>
        <w:tc>
          <w:tcPr>
            <w:tcW w:w="885" w:type="pct"/>
          </w:tcPr>
          <w:p w14:paraId="7A3ABB7C" w14:textId="1902E246" w:rsidR="000B19A3"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1,423</w:t>
            </w:r>
          </w:p>
        </w:tc>
        <w:tc>
          <w:tcPr>
            <w:tcW w:w="885" w:type="pct"/>
          </w:tcPr>
          <w:p w14:paraId="405DB2A5" w14:textId="7931B9D5" w:rsidR="000B19A3"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134,328</w:t>
            </w:r>
          </w:p>
        </w:tc>
      </w:tr>
      <w:tr w:rsidR="002F5038" w:rsidRPr="000C123E" w14:paraId="5310EB48" w14:textId="77777777" w:rsidTr="00795889">
        <w:tc>
          <w:tcPr>
            <w:tcW w:w="3230" w:type="pct"/>
          </w:tcPr>
          <w:p w14:paraId="6315CE1D" w14:textId="18E61C85" w:rsidR="00BF7E1D" w:rsidRPr="000C123E"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0C123E">
              <w:rPr>
                <w:rFonts w:cs="Arial"/>
                <w:color w:val="000000" w:themeColor="text1"/>
                <w:spacing w:val="-4"/>
                <w:sz w:val="20"/>
                <w:szCs w:val="20"/>
              </w:rPr>
              <w:t>Share of profits from investments</w:t>
            </w:r>
            <w:r w:rsidRPr="000C123E">
              <w:rPr>
                <w:rFonts w:cs="Arial"/>
                <w:color w:val="000000" w:themeColor="text1"/>
                <w:spacing w:val="-4"/>
                <w:sz w:val="20"/>
                <w:szCs w:val="20"/>
                <w:cs/>
              </w:rPr>
              <w:t xml:space="preserve"> </w:t>
            </w:r>
            <w:r w:rsidRPr="000C123E">
              <w:rPr>
                <w:rFonts w:cs="Arial"/>
                <w:color w:val="000000" w:themeColor="text1"/>
                <w:spacing w:val="-4"/>
                <w:sz w:val="20"/>
                <w:szCs w:val="20"/>
              </w:rPr>
              <w:t>in associates and joint ventures, net</w:t>
            </w:r>
          </w:p>
        </w:tc>
        <w:tc>
          <w:tcPr>
            <w:tcW w:w="885" w:type="pct"/>
          </w:tcPr>
          <w:p w14:paraId="56910E84" w14:textId="06C4DCD9" w:rsidR="00BF7E1D"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w:t>
            </w:r>
            <w:r w:rsidR="00CF5EB0" w:rsidRPr="000C123E">
              <w:rPr>
                <w:rFonts w:cs="Arial"/>
                <w:color w:val="000000" w:themeColor="text1"/>
                <w:sz w:val="20"/>
                <w:szCs w:val="20"/>
              </w:rPr>
              <w:t>65</w:t>
            </w:r>
          </w:p>
        </w:tc>
        <w:tc>
          <w:tcPr>
            <w:tcW w:w="885" w:type="pct"/>
          </w:tcPr>
          <w:p w14:paraId="15E6D1F2" w14:textId="427DA26E" w:rsidR="00BF7E1D"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r>
      <w:tr w:rsidR="002F5038" w:rsidRPr="000C123E" w14:paraId="7AC70342" w14:textId="77777777" w:rsidTr="0097296F">
        <w:tc>
          <w:tcPr>
            <w:tcW w:w="3230" w:type="pct"/>
          </w:tcPr>
          <w:p w14:paraId="540183E9" w14:textId="4D3A64FF" w:rsidR="009D7089" w:rsidRPr="000C123E" w:rsidRDefault="00E545F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0C123E">
              <w:rPr>
                <w:rFonts w:cs="Arial"/>
                <w:color w:val="000000" w:themeColor="text1"/>
                <w:sz w:val="20"/>
                <w:szCs w:val="20"/>
              </w:rPr>
              <w:t>Acquisitio</w:t>
            </w:r>
            <w:r w:rsidR="0017339F" w:rsidRPr="000C123E">
              <w:rPr>
                <w:rFonts w:cs="Arial"/>
                <w:color w:val="000000" w:themeColor="text1"/>
                <w:sz w:val="20"/>
                <w:szCs w:val="20"/>
              </w:rPr>
              <w:t>ns of investment</w:t>
            </w:r>
            <w:r w:rsidR="004C5CB1" w:rsidRPr="000C123E">
              <w:rPr>
                <w:rFonts w:cs="Arial"/>
                <w:color w:val="000000" w:themeColor="text1"/>
                <w:sz w:val="20"/>
                <w:szCs w:val="20"/>
              </w:rPr>
              <w:t>s</w:t>
            </w:r>
            <w:r w:rsidR="00B769EA" w:rsidRPr="000C123E">
              <w:rPr>
                <w:rFonts w:cs="Arial"/>
                <w:color w:val="000000" w:themeColor="text1"/>
                <w:sz w:val="20"/>
                <w:szCs w:val="20"/>
              </w:rPr>
              <w:t xml:space="preserve"> in </w:t>
            </w:r>
            <w:r w:rsidR="67322DF1" w:rsidRPr="000C123E">
              <w:rPr>
                <w:rFonts w:cs="Arial"/>
                <w:color w:val="000000" w:themeColor="text1"/>
                <w:sz w:val="20"/>
                <w:szCs w:val="20"/>
              </w:rPr>
              <w:t>a</w:t>
            </w:r>
            <w:r w:rsidR="00B769EA" w:rsidRPr="000C123E">
              <w:rPr>
                <w:rFonts w:cs="Arial"/>
                <w:color w:val="000000" w:themeColor="text1"/>
                <w:sz w:val="20"/>
                <w:szCs w:val="20"/>
                <w:lang w:val="en-US"/>
              </w:rPr>
              <w:t xml:space="preserve"> </w:t>
            </w:r>
            <w:r w:rsidR="00B769EA" w:rsidRPr="000C123E">
              <w:rPr>
                <w:rFonts w:cs="Arial"/>
                <w:color w:val="000000" w:themeColor="text1"/>
                <w:sz w:val="20"/>
                <w:szCs w:val="20"/>
              </w:rPr>
              <w:t>joint venture</w:t>
            </w:r>
          </w:p>
        </w:tc>
        <w:tc>
          <w:tcPr>
            <w:tcW w:w="885" w:type="pct"/>
          </w:tcPr>
          <w:p w14:paraId="592E7422" w14:textId="77A67698" w:rsidR="009D7089"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539</w:t>
            </w:r>
          </w:p>
        </w:tc>
        <w:tc>
          <w:tcPr>
            <w:tcW w:w="885" w:type="pct"/>
          </w:tcPr>
          <w:p w14:paraId="662A2B2B" w14:textId="14448007" w:rsidR="009D7089"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r>
      <w:tr w:rsidR="00D575E1" w:rsidRPr="000C123E" w14:paraId="5F7F0252" w14:textId="77777777" w:rsidTr="0097296F">
        <w:tc>
          <w:tcPr>
            <w:tcW w:w="3230" w:type="pct"/>
          </w:tcPr>
          <w:p w14:paraId="3E373FB8" w14:textId="77D87D8F" w:rsidR="00D575E1" w:rsidRPr="000C123E" w:rsidRDefault="00D575E1" w:rsidP="00D5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5"/>
              </w:rPr>
            </w:pPr>
            <w:proofErr w:type="spellStart"/>
            <w:r w:rsidRPr="000C123E">
              <w:rPr>
                <w:rFonts w:cs="Arial"/>
                <w:color w:val="000000" w:themeColor="text1"/>
                <w:sz w:val="20"/>
                <w:szCs w:val="25"/>
                <w:lang w:val="en-US"/>
              </w:rPr>
              <w:t>Increas</w:t>
            </w:r>
            <w:proofErr w:type="spellEnd"/>
            <w:r w:rsidR="007368B2" w:rsidRPr="000C123E">
              <w:rPr>
                <w:rFonts w:cs="Arial"/>
                <w:color w:val="000000" w:themeColor="text1"/>
                <w:sz w:val="20"/>
                <w:szCs w:val="25"/>
              </w:rPr>
              <w:t>e</w:t>
            </w:r>
            <w:r w:rsidRPr="000C123E">
              <w:rPr>
                <w:rFonts w:cs="Arial"/>
                <w:color w:val="000000" w:themeColor="text1"/>
                <w:sz w:val="20"/>
                <w:szCs w:val="25"/>
                <w:lang w:val="en-US"/>
              </w:rPr>
              <w:t xml:space="preserve"> in share capital of </w:t>
            </w:r>
            <w:r w:rsidR="006C3CAA" w:rsidRPr="000C123E">
              <w:rPr>
                <w:rFonts w:cs="Arial"/>
                <w:color w:val="000000" w:themeColor="text1"/>
                <w:sz w:val="20"/>
                <w:szCs w:val="25"/>
                <w:lang w:val="en-US"/>
              </w:rPr>
              <w:t xml:space="preserve">a </w:t>
            </w:r>
            <w:r w:rsidRPr="000C123E">
              <w:rPr>
                <w:rFonts w:cs="Arial"/>
                <w:color w:val="000000" w:themeColor="text1"/>
                <w:sz w:val="20"/>
                <w:szCs w:val="20"/>
              </w:rPr>
              <w:t>subsidiary</w:t>
            </w:r>
          </w:p>
        </w:tc>
        <w:tc>
          <w:tcPr>
            <w:tcW w:w="885" w:type="pct"/>
          </w:tcPr>
          <w:p w14:paraId="68944CE9" w14:textId="76E0704E" w:rsidR="00D575E1" w:rsidRPr="000C123E" w:rsidRDefault="00D575E1" w:rsidP="00D5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c>
          <w:tcPr>
            <w:tcW w:w="885" w:type="pct"/>
          </w:tcPr>
          <w:p w14:paraId="1C576309" w14:textId="1B4150BB" w:rsidR="00D575E1" w:rsidRPr="000C123E" w:rsidRDefault="00D575E1" w:rsidP="00D5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6,000</w:t>
            </w:r>
          </w:p>
        </w:tc>
      </w:tr>
      <w:tr w:rsidR="00091A59" w:rsidRPr="000C123E" w14:paraId="4F3B529C" w14:textId="77777777" w:rsidTr="0097296F">
        <w:tc>
          <w:tcPr>
            <w:tcW w:w="3230" w:type="pct"/>
          </w:tcPr>
          <w:p w14:paraId="30AB2751" w14:textId="06492A8D" w:rsidR="00091A59" w:rsidRPr="000C123E" w:rsidRDefault="00F60011" w:rsidP="0009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lang w:val="en-US"/>
              </w:rPr>
            </w:pPr>
            <w:r w:rsidRPr="000C123E">
              <w:rPr>
                <w:rFonts w:cs="Arial"/>
                <w:color w:val="000000" w:themeColor="text1"/>
                <w:sz w:val="20"/>
                <w:szCs w:val="20"/>
                <w:lang w:val="en-US"/>
              </w:rPr>
              <w:t>Write-off</w:t>
            </w:r>
            <w:r w:rsidR="007A562C" w:rsidRPr="000C123E">
              <w:rPr>
                <w:rFonts w:cs="Arial"/>
                <w:color w:val="000000" w:themeColor="text1"/>
                <w:sz w:val="20"/>
                <w:szCs w:val="20"/>
                <w:lang w:val="en-US"/>
              </w:rPr>
              <w:t xml:space="preserve"> investment</w:t>
            </w:r>
            <w:r w:rsidR="00B5424C" w:rsidRPr="000C123E">
              <w:rPr>
                <w:rFonts w:cs="Arial"/>
                <w:color w:val="000000" w:themeColor="text1"/>
                <w:sz w:val="20"/>
                <w:szCs w:val="20"/>
                <w:lang w:val="en-US"/>
              </w:rPr>
              <w:t>s</w:t>
            </w:r>
            <w:r w:rsidR="007A562C" w:rsidRPr="000C123E">
              <w:rPr>
                <w:rFonts w:cs="Arial"/>
                <w:color w:val="000000" w:themeColor="text1"/>
                <w:sz w:val="20"/>
                <w:szCs w:val="20"/>
                <w:lang w:val="en-US"/>
              </w:rPr>
              <w:t xml:space="preserve"> in </w:t>
            </w:r>
            <w:r w:rsidR="338F7F76" w:rsidRPr="000C123E">
              <w:rPr>
                <w:rFonts w:cs="Arial"/>
                <w:color w:val="000000" w:themeColor="text1"/>
                <w:sz w:val="20"/>
                <w:szCs w:val="20"/>
                <w:lang w:val="en-US"/>
              </w:rPr>
              <w:t xml:space="preserve">an </w:t>
            </w:r>
            <w:r w:rsidR="007A562C" w:rsidRPr="000C123E">
              <w:rPr>
                <w:rFonts w:cs="Arial"/>
                <w:color w:val="000000" w:themeColor="text1"/>
                <w:sz w:val="20"/>
                <w:szCs w:val="20"/>
                <w:lang w:val="en-US"/>
              </w:rPr>
              <w:t>associate</w:t>
            </w:r>
          </w:p>
        </w:tc>
        <w:tc>
          <w:tcPr>
            <w:tcW w:w="885" w:type="pct"/>
          </w:tcPr>
          <w:p w14:paraId="31102D83" w14:textId="2FAC71EC" w:rsidR="00091A59"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(4)</w:t>
            </w:r>
          </w:p>
        </w:tc>
        <w:tc>
          <w:tcPr>
            <w:tcW w:w="885" w:type="pct"/>
          </w:tcPr>
          <w:p w14:paraId="54AEC152" w14:textId="4AE4986F" w:rsidR="00091A59" w:rsidRPr="000C123E" w:rsidRDefault="00D67CD3"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r>
      <w:tr w:rsidR="002F5038" w:rsidRPr="000C123E" w14:paraId="038775BB" w14:textId="77777777" w:rsidTr="0097296F">
        <w:tc>
          <w:tcPr>
            <w:tcW w:w="3230" w:type="pct"/>
          </w:tcPr>
          <w:p w14:paraId="22191F8D" w14:textId="4A6DA012" w:rsidR="009D7089" w:rsidRPr="000C123E" w:rsidRDefault="00091A5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0C123E">
              <w:rPr>
                <w:rFonts w:cs="Arial"/>
                <w:color w:val="000000" w:themeColor="text1"/>
                <w:sz w:val="20"/>
                <w:szCs w:val="25"/>
              </w:rPr>
              <w:t>Reversal of impairment of investment</w:t>
            </w:r>
            <w:r w:rsidR="00B5424C" w:rsidRPr="000C123E">
              <w:rPr>
                <w:rFonts w:cs="Arial"/>
                <w:color w:val="000000" w:themeColor="text1"/>
                <w:sz w:val="20"/>
                <w:szCs w:val="25"/>
              </w:rPr>
              <w:t>s</w:t>
            </w:r>
          </w:p>
        </w:tc>
        <w:tc>
          <w:tcPr>
            <w:tcW w:w="885" w:type="pct"/>
          </w:tcPr>
          <w:p w14:paraId="38DC32E6" w14:textId="6382376B" w:rsidR="009D7089"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4</w:t>
            </w:r>
          </w:p>
        </w:tc>
        <w:tc>
          <w:tcPr>
            <w:tcW w:w="885" w:type="pct"/>
          </w:tcPr>
          <w:p w14:paraId="729970C0" w14:textId="22F042B8" w:rsidR="009D7089"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r>
      <w:tr w:rsidR="002F5038" w:rsidRPr="000C123E" w14:paraId="0BD3E6CC" w14:textId="77777777" w:rsidTr="0097296F">
        <w:tc>
          <w:tcPr>
            <w:tcW w:w="3230" w:type="pct"/>
          </w:tcPr>
          <w:p w14:paraId="7FD7724A" w14:textId="5B49E15F" w:rsidR="009D7089" w:rsidRPr="000C123E"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0C123E">
              <w:rPr>
                <w:rFonts w:cs="Arial"/>
                <w:color w:val="000000" w:themeColor="text1"/>
                <w:sz w:val="20"/>
                <w:szCs w:val="20"/>
              </w:rPr>
              <w:t>Currency translation differences</w:t>
            </w:r>
          </w:p>
        </w:tc>
        <w:tc>
          <w:tcPr>
            <w:tcW w:w="885" w:type="pct"/>
            <w:tcBorders>
              <w:bottom w:val="single" w:sz="4" w:space="0" w:color="auto"/>
            </w:tcBorders>
          </w:tcPr>
          <w:p w14:paraId="074877A6" w14:textId="68F9BF99" w:rsidR="009D7089"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(6)</w:t>
            </w:r>
          </w:p>
        </w:tc>
        <w:tc>
          <w:tcPr>
            <w:tcW w:w="885" w:type="pct"/>
            <w:tcBorders>
              <w:bottom w:val="single" w:sz="4" w:space="0" w:color="auto"/>
            </w:tcBorders>
          </w:tcPr>
          <w:p w14:paraId="0222CB0A" w14:textId="763C4CD4" w:rsidR="009D7089"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w:t>
            </w:r>
          </w:p>
        </w:tc>
      </w:tr>
      <w:tr w:rsidR="002F5038" w:rsidRPr="000C123E" w14:paraId="3EA1D522" w14:textId="77777777" w:rsidTr="002415ED">
        <w:tc>
          <w:tcPr>
            <w:tcW w:w="3230" w:type="pct"/>
          </w:tcPr>
          <w:p w14:paraId="725D4742" w14:textId="77777777" w:rsidR="009D7089" w:rsidRPr="000C123E"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12"/>
                <w:szCs w:val="12"/>
              </w:rPr>
            </w:pPr>
          </w:p>
        </w:tc>
        <w:tc>
          <w:tcPr>
            <w:tcW w:w="885" w:type="pct"/>
            <w:tcBorders>
              <w:top w:val="single" w:sz="4" w:space="0" w:color="auto"/>
            </w:tcBorders>
          </w:tcPr>
          <w:p w14:paraId="7F8395C6" w14:textId="77777777" w:rsidR="009D7089" w:rsidRPr="000C123E" w:rsidRDefault="009D708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12"/>
                <w:szCs w:val="12"/>
              </w:rPr>
            </w:pPr>
          </w:p>
        </w:tc>
        <w:tc>
          <w:tcPr>
            <w:tcW w:w="885" w:type="pct"/>
            <w:tcBorders>
              <w:top w:val="single" w:sz="4" w:space="0" w:color="auto"/>
            </w:tcBorders>
          </w:tcPr>
          <w:p w14:paraId="7615D539" w14:textId="77777777" w:rsidR="009D7089" w:rsidRPr="000C123E" w:rsidRDefault="009D7089"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12"/>
                <w:szCs w:val="12"/>
              </w:rPr>
            </w:pPr>
          </w:p>
        </w:tc>
      </w:tr>
      <w:tr w:rsidR="002F5038" w:rsidRPr="000C123E" w14:paraId="53A1D59C" w14:textId="77777777" w:rsidTr="002415ED">
        <w:tc>
          <w:tcPr>
            <w:tcW w:w="3230" w:type="pct"/>
          </w:tcPr>
          <w:p w14:paraId="7A37AC94" w14:textId="028CA8B4" w:rsidR="009D7089" w:rsidRPr="000C123E"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0C123E">
              <w:rPr>
                <w:rFonts w:cs="Arial"/>
                <w:color w:val="000000" w:themeColor="text1"/>
                <w:sz w:val="20"/>
                <w:szCs w:val="20"/>
              </w:rPr>
              <w:t>Closing book value</w:t>
            </w:r>
          </w:p>
        </w:tc>
        <w:tc>
          <w:tcPr>
            <w:tcW w:w="885" w:type="pct"/>
            <w:tcBorders>
              <w:bottom w:val="single" w:sz="4" w:space="0" w:color="auto"/>
            </w:tcBorders>
          </w:tcPr>
          <w:p w14:paraId="44E498BC" w14:textId="33DA1373" w:rsidR="009D7089" w:rsidRPr="000C123E" w:rsidRDefault="00091A5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2,12</w:t>
            </w:r>
            <w:r w:rsidR="00CF5EB0" w:rsidRPr="000C123E">
              <w:rPr>
                <w:rFonts w:cs="Arial"/>
                <w:color w:val="000000" w:themeColor="text1"/>
                <w:sz w:val="20"/>
                <w:szCs w:val="20"/>
              </w:rPr>
              <w:t>1</w:t>
            </w:r>
          </w:p>
        </w:tc>
        <w:tc>
          <w:tcPr>
            <w:tcW w:w="885" w:type="pct"/>
            <w:tcBorders>
              <w:bottom w:val="single" w:sz="4" w:space="0" w:color="auto"/>
            </w:tcBorders>
          </w:tcPr>
          <w:p w14:paraId="10C43E97" w14:textId="410302A0" w:rsidR="009D7089"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0C123E">
              <w:rPr>
                <w:rFonts w:cs="Arial"/>
                <w:color w:val="000000" w:themeColor="text1"/>
                <w:sz w:val="20"/>
                <w:szCs w:val="20"/>
              </w:rPr>
              <w:t>140,328</w:t>
            </w:r>
          </w:p>
        </w:tc>
      </w:tr>
    </w:tbl>
    <w:p w14:paraId="218B0D33" w14:textId="77777777" w:rsidR="008F7FF1" w:rsidRPr="000C123E" w:rsidRDefault="008F7FF1"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rPr>
      </w:pPr>
    </w:p>
    <w:p w14:paraId="7C3268DA" w14:textId="4753DBC2" w:rsidR="00F9268E" w:rsidRPr="000C123E" w:rsidRDefault="43A8481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rPr>
      </w:pPr>
      <w:r w:rsidRPr="000C123E">
        <w:rPr>
          <w:rFonts w:ascii="Arial" w:eastAsia="Arial Unicode MS" w:hAnsi="Arial" w:cs="Arial"/>
          <w:b/>
          <w:bCs/>
          <w:color w:val="000000" w:themeColor="text1"/>
          <w:sz w:val="20"/>
          <w:szCs w:val="20"/>
        </w:rPr>
        <w:t xml:space="preserve">Direct </w:t>
      </w:r>
      <w:r w:rsidR="005F0ED8" w:rsidRPr="000C123E">
        <w:rPr>
          <w:rFonts w:ascii="Arial" w:eastAsia="Arial Unicode MS" w:hAnsi="Arial" w:cs="Arial"/>
          <w:b/>
          <w:bCs/>
          <w:color w:val="000000" w:themeColor="text1"/>
          <w:sz w:val="20"/>
          <w:szCs w:val="20"/>
        </w:rPr>
        <w:t>s</w:t>
      </w:r>
      <w:r w:rsidRPr="000C123E">
        <w:rPr>
          <w:rFonts w:ascii="Arial" w:eastAsia="Arial Unicode MS" w:hAnsi="Arial" w:cs="Arial"/>
          <w:b/>
          <w:bCs/>
          <w:color w:val="000000" w:themeColor="text1"/>
          <w:sz w:val="20"/>
          <w:szCs w:val="20"/>
        </w:rPr>
        <w:t>ubsidiary</w:t>
      </w:r>
    </w:p>
    <w:p w14:paraId="3DCD4A53" w14:textId="77777777" w:rsidR="003C41BC" w:rsidRPr="000C123E" w:rsidRDefault="003C41BC"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highlight w:val="cyan"/>
        </w:rPr>
      </w:pPr>
    </w:p>
    <w:p w14:paraId="13B9BD30" w14:textId="362E4322" w:rsidR="003703A9" w:rsidRPr="000C123E" w:rsidRDefault="00F94C2B" w:rsidP="00CF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rPr>
      </w:pPr>
      <w:r w:rsidRPr="000C123E">
        <w:rPr>
          <w:rFonts w:ascii="Arial" w:eastAsia="Arial Unicode MS" w:hAnsi="Arial" w:cs="Arial"/>
          <w:b/>
          <w:bCs/>
          <w:color w:val="000000" w:themeColor="text1"/>
          <w:spacing w:val="-4"/>
          <w:sz w:val="20"/>
          <w:szCs w:val="20"/>
        </w:rPr>
        <w:t xml:space="preserve">PBHD </w:t>
      </w:r>
      <w:r w:rsidR="003703A9" w:rsidRPr="000C123E">
        <w:rPr>
          <w:rFonts w:ascii="Arial" w:eastAsia="Arial Unicode MS" w:hAnsi="Arial" w:cs="Arial"/>
          <w:b/>
          <w:bCs/>
          <w:color w:val="000000" w:themeColor="text1"/>
          <w:spacing w:val="-4"/>
          <w:sz w:val="20"/>
          <w:szCs w:val="20"/>
        </w:rPr>
        <w:t>Co.,</w:t>
      </w:r>
      <w:r w:rsidR="00292D11" w:rsidRPr="000C123E">
        <w:rPr>
          <w:rFonts w:ascii="Arial" w:eastAsia="Arial Unicode MS" w:hAnsi="Arial" w:cs="Arial"/>
          <w:b/>
          <w:bCs/>
          <w:color w:val="000000" w:themeColor="text1"/>
          <w:spacing w:val="-4"/>
          <w:sz w:val="20"/>
          <w:szCs w:val="20"/>
        </w:rPr>
        <w:t xml:space="preserve"> </w:t>
      </w:r>
      <w:r w:rsidR="003703A9" w:rsidRPr="000C123E">
        <w:rPr>
          <w:rFonts w:ascii="Arial" w:eastAsia="Arial Unicode MS" w:hAnsi="Arial" w:cs="Arial"/>
          <w:b/>
          <w:bCs/>
          <w:color w:val="000000" w:themeColor="text1"/>
          <w:spacing w:val="-4"/>
          <w:sz w:val="20"/>
          <w:szCs w:val="20"/>
        </w:rPr>
        <w:t>Ltd.</w:t>
      </w:r>
    </w:p>
    <w:p w14:paraId="7C0410D5" w14:textId="77777777" w:rsidR="00CF72DE" w:rsidRPr="000C123E" w:rsidRDefault="00CF72DE" w:rsidP="00CF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rPr>
      </w:pPr>
    </w:p>
    <w:p w14:paraId="193DC0C6" w14:textId="25472A4B" w:rsidR="00F94C2B" w:rsidRPr="000C123E" w:rsidRDefault="006045FA"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rial" w:eastAsia="Arial Unicode MS" w:hAnsi="Arial" w:cs="Arial"/>
          <w:color w:val="000000" w:themeColor="text1"/>
          <w:spacing w:val="-4"/>
          <w:sz w:val="20"/>
          <w:szCs w:val="20"/>
        </w:rPr>
      </w:pPr>
      <w:r w:rsidRPr="000C123E">
        <w:rPr>
          <w:rFonts w:ascii="Arial" w:eastAsia="Arial Unicode MS" w:hAnsi="Arial" w:cs="Arial"/>
          <w:color w:val="000000" w:themeColor="text1"/>
          <w:spacing w:val="-4"/>
          <w:sz w:val="20"/>
          <w:szCs w:val="20"/>
        </w:rPr>
        <w:t>In January</w:t>
      </w:r>
      <w:r w:rsidR="00BA1A76" w:rsidRPr="000C123E">
        <w:rPr>
          <w:rFonts w:ascii="Arial" w:eastAsia="Arial Unicode MS" w:hAnsi="Arial" w:cs="Arial"/>
          <w:color w:val="000000" w:themeColor="text1"/>
          <w:spacing w:val="-4"/>
          <w:sz w:val="20"/>
          <w:szCs w:val="20"/>
        </w:rPr>
        <w:t xml:space="preserve"> 2026, the </w:t>
      </w:r>
      <w:r w:rsidR="009E53DF" w:rsidRPr="000C123E">
        <w:rPr>
          <w:rFonts w:ascii="Arial" w:eastAsia="Arial Unicode MS" w:hAnsi="Arial" w:cs="Arial"/>
          <w:color w:val="000000" w:themeColor="text1"/>
          <w:spacing w:val="-4"/>
          <w:sz w:val="20"/>
          <w:szCs w:val="20"/>
        </w:rPr>
        <w:t>C</w:t>
      </w:r>
      <w:r w:rsidR="006A5D25" w:rsidRPr="000C123E">
        <w:rPr>
          <w:rFonts w:ascii="Arial" w:eastAsia="Arial Unicode MS" w:hAnsi="Arial" w:cs="Arial"/>
          <w:color w:val="000000" w:themeColor="text1"/>
          <w:spacing w:val="-4"/>
          <w:sz w:val="20"/>
          <w:szCs w:val="20"/>
        </w:rPr>
        <w:t>ompany</w:t>
      </w:r>
      <w:r w:rsidR="00BA1A76" w:rsidRPr="000C123E">
        <w:rPr>
          <w:rFonts w:ascii="Arial" w:eastAsia="Arial Unicode MS" w:hAnsi="Arial" w:cs="Arial"/>
          <w:color w:val="000000" w:themeColor="text1"/>
          <w:spacing w:val="-4"/>
          <w:sz w:val="20"/>
          <w:szCs w:val="20"/>
        </w:rPr>
        <w:t xml:space="preserve"> </w:t>
      </w:r>
      <w:r w:rsidR="00B86102" w:rsidRPr="000C123E">
        <w:rPr>
          <w:rFonts w:ascii="Arial" w:eastAsia="Arial Unicode MS" w:hAnsi="Arial" w:cs="Arial"/>
          <w:color w:val="000000" w:themeColor="text1"/>
          <w:spacing w:val="-4"/>
          <w:sz w:val="20"/>
          <w:szCs w:val="20"/>
        </w:rPr>
        <w:t>made</w:t>
      </w:r>
      <w:r w:rsidR="00BA1A76" w:rsidRPr="000C123E">
        <w:rPr>
          <w:rFonts w:ascii="Arial" w:eastAsia="Arial Unicode MS" w:hAnsi="Arial" w:cs="Arial"/>
          <w:color w:val="000000" w:themeColor="text1"/>
          <w:spacing w:val="-4"/>
          <w:sz w:val="20"/>
          <w:szCs w:val="20"/>
        </w:rPr>
        <w:t xml:space="preserve"> an additional </w:t>
      </w:r>
      <w:r w:rsidR="00B86102" w:rsidRPr="000C123E">
        <w:rPr>
          <w:rFonts w:ascii="Arial" w:eastAsia="Arial Unicode MS" w:hAnsi="Arial" w:cs="Arial"/>
          <w:color w:val="000000" w:themeColor="text1"/>
          <w:spacing w:val="-4"/>
          <w:sz w:val="20"/>
          <w:szCs w:val="20"/>
        </w:rPr>
        <w:t>investment</w:t>
      </w:r>
      <w:r w:rsidR="00F36242" w:rsidRPr="000C123E">
        <w:rPr>
          <w:rFonts w:ascii="Arial" w:eastAsia="Arial Unicode MS" w:hAnsi="Arial" w:cs="Arial"/>
          <w:color w:val="000000" w:themeColor="text1"/>
          <w:spacing w:val="-4"/>
          <w:sz w:val="20"/>
          <w:szCs w:val="20"/>
        </w:rPr>
        <w:t xml:space="preserve"> </w:t>
      </w:r>
      <w:r w:rsidR="002F03C7" w:rsidRPr="000C123E">
        <w:rPr>
          <w:rFonts w:ascii="Arial" w:eastAsia="Arial Unicode MS" w:hAnsi="Arial" w:cs="Arial"/>
          <w:color w:val="000000" w:themeColor="text1"/>
          <w:spacing w:val="-4"/>
          <w:sz w:val="20"/>
          <w:szCs w:val="20"/>
        </w:rPr>
        <w:t xml:space="preserve">of </w:t>
      </w:r>
      <w:r w:rsidR="0019501F" w:rsidRPr="000C123E">
        <w:rPr>
          <w:rFonts w:ascii="Arial" w:eastAsia="Arial Unicode MS" w:hAnsi="Arial" w:cs="Arial"/>
          <w:color w:val="000000" w:themeColor="text1"/>
          <w:spacing w:val="-4"/>
          <w:sz w:val="20"/>
          <w:szCs w:val="20"/>
        </w:rPr>
        <w:t xml:space="preserve">60.0 million ordinary shares </w:t>
      </w:r>
      <w:r w:rsidR="00F36242" w:rsidRPr="000C123E">
        <w:rPr>
          <w:rFonts w:ascii="Arial" w:eastAsia="Arial Unicode MS" w:hAnsi="Arial" w:cs="Arial"/>
          <w:color w:val="000000" w:themeColor="text1"/>
          <w:spacing w:val="-4"/>
          <w:sz w:val="20"/>
          <w:szCs w:val="20"/>
        </w:rPr>
        <w:t>in P</w:t>
      </w:r>
      <w:r w:rsidR="001C6752" w:rsidRPr="000C123E">
        <w:rPr>
          <w:rFonts w:ascii="Arial" w:eastAsia="Arial Unicode MS" w:hAnsi="Arial" w:cs="Arial"/>
          <w:color w:val="000000" w:themeColor="text1"/>
          <w:spacing w:val="-4"/>
          <w:sz w:val="20"/>
          <w:szCs w:val="20"/>
        </w:rPr>
        <w:t>BH</w:t>
      </w:r>
      <w:r w:rsidR="00F36242" w:rsidRPr="000C123E">
        <w:rPr>
          <w:rFonts w:ascii="Arial" w:eastAsia="Arial Unicode MS" w:hAnsi="Arial" w:cs="Arial"/>
          <w:color w:val="000000" w:themeColor="text1"/>
          <w:spacing w:val="-4"/>
          <w:sz w:val="20"/>
          <w:szCs w:val="20"/>
        </w:rPr>
        <w:t>D Co.,</w:t>
      </w:r>
      <w:r w:rsidR="00292D11" w:rsidRPr="000C123E">
        <w:rPr>
          <w:rFonts w:ascii="Arial" w:eastAsia="Arial Unicode MS" w:hAnsi="Arial" w:cs="Arial"/>
          <w:color w:val="000000" w:themeColor="text1"/>
          <w:spacing w:val="-4"/>
          <w:sz w:val="20"/>
          <w:szCs w:val="20"/>
        </w:rPr>
        <w:t xml:space="preserve"> </w:t>
      </w:r>
      <w:r w:rsidR="00F36242" w:rsidRPr="000C123E">
        <w:rPr>
          <w:rFonts w:ascii="Arial" w:eastAsia="Arial Unicode MS" w:hAnsi="Arial" w:cs="Arial"/>
          <w:color w:val="000000" w:themeColor="text1"/>
          <w:spacing w:val="-4"/>
          <w:sz w:val="20"/>
          <w:szCs w:val="20"/>
        </w:rPr>
        <w:t>L</w:t>
      </w:r>
      <w:r w:rsidR="00A563AB" w:rsidRPr="000C123E">
        <w:rPr>
          <w:rFonts w:ascii="Arial" w:eastAsia="Arial Unicode MS" w:hAnsi="Arial" w:cs="Arial"/>
          <w:color w:val="000000" w:themeColor="text1"/>
          <w:spacing w:val="-4"/>
          <w:sz w:val="20"/>
          <w:szCs w:val="20"/>
        </w:rPr>
        <w:t>td.</w:t>
      </w:r>
      <w:r w:rsidR="00A33F0E" w:rsidRPr="000C123E">
        <w:rPr>
          <w:rFonts w:ascii="Arial" w:eastAsia="Arial Unicode MS" w:hAnsi="Arial" w:cs="Arial"/>
          <w:color w:val="000000" w:themeColor="text1"/>
          <w:spacing w:val="-4"/>
          <w:sz w:val="20"/>
          <w:szCs w:val="20"/>
        </w:rPr>
        <w:t xml:space="preserve">, </w:t>
      </w:r>
      <w:r w:rsidR="00641178" w:rsidRPr="000C123E">
        <w:rPr>
          <w:rFonts w:ascii="Arial" w:eastAsia="Arial Unicode MS" w:hAnsi="Arial" w:cs="Arial"/>
          <w:color w:val="000000" w:themeColor="text1"/>
          <w:spacing w:val="-4"/>
          <w:sz w:val="20"/>
          <w:szCs w:val="20"/>
        </w:rPr>
        <w:t>with a total amount of</w:t>
      </w:r>
      <w:r w:rsidR="005D144F" w:rsidRPr="000C123E">
        <w:rPr>
          <w:rFonts w:ascii="Arial" w:eastAsia="Arial Unicode MS" w:hAnsi="Arial" w:cs="Arial"/>
          <w:color w:val="000000" w:themeColor="text1"/>
          <w:spacing w:val="-4"/>
          <w:sz w:val="20"/>
          <w:szCs w:val="20"/>
        </w:rPr>
        <w:t xml:space="preserve"> Baht </w:t>
      </w:r>
      <w:r w:rsidR="00BA1A76" w:rsidRPr="000C123E">
        <w:rPr>
          <w:rFonts w:ascii="Arial" w:eastAsia="Arial Unicode MS" w:hAnsi="Arial" w:cs="Arial"/>
          <w:color w:val="000000" w:themeColor="text1"/>
          <w:spacing w:val="-4"/>
          <w:sz w:val="20"/>
          <w:szCs w:val="20"/>
          <w:cs/>
        </w:rPr>
        <w:t>6</w:t>
      </w:r>
      <w:r w:rsidR="00AD6C13" w:rsidRPr="000C123E">
        <w:rPr>
          <w:rFonts w:ascii="Arial" w:eastAsia="Arial Unicode MS" w:hAnsi="Arial" w:cs="Arial"/>
          <w:color w:val="000000" w:themeColor="text1"/>
          <w:spacing w:val="-4"/>
          <w:sz w:val="20"/>
          <w:szCs w:val="20"/>
        </w:rPr>
        <w:t>,</w:t>
      </w:r>
      <w:r w:rsidR="00BA1A76" w:rsidRPr="000C123E">
        <w:rPr>
          <w:rFonts w:ascii="Arial" w:eastAsia="Arial Unicode MS" w:hAnsi="Arial" w:cs="Arial"/>
          <w:color w:val="000000" w:themeColor="text1"/>
          <w:spacing w:val="-4"/>
          <w:sz w:val="20"/>
          <w:szCs w:val="20"/>
          <w:cs/>
        </w:rPr>
        <w:t>0</w:t>
      </w:r>
      <w:r w:rsidR="00AD6C13" w:rsidRPr="000C123E">
        <w:rPr>
          <w:rFonts w:ascii="Arial" w:eastAsia="Arial Unicode MS" w:hAnsi="Arial" w:cs="Arial"/>
          <w:color w:val="000000" w:themeColor="text1"/>
          <w:spacing w:val="-4"/>
          <w:sz w:val="20"/>
          <w:szCs w:val="20"/>
        </w:rPr>
        <w:t>00</w:t>
      </w:r>
      <w:r w:rsidR="00BA1A76" w:rsidRPr="000C123E">
        <w:rPr>
          <w:rFonts w:ascii="Arial" w:eastAsia="Arial Unicode MS" w:hAnsi="Arial" w:cs="Arial"/>
          <w:color w:val="000000" w:themeColor="text1"/>
          <w:spacing w:val="-4"/>
          <w:sz w:val="20"/>
          <w:szCs w:val="20"/>
          <w:cs/>
        </w:rPr>
        <w:t xml:space="preserve"> </w:t>
      </w:r>
      <w:r w:rsidR="00BA1A76" w:rsidRPr="000C123E">
        <w:rPr>
          <w:rFonts w:ascii="Arial" w:eastAsia="Arial Unicode MS" w:hAnsi="Arial" w:cs="Arial"/>
          <w:color w:val="000000" w:themeColor="text1"/>
          <w:spacing w:val="-4"/>
          <w:sz w:val="20"/>
          <w:szCs w:val="20"/>
        </w:rPr>
        <w:t>million</w:t>
      </w:r>
      <w:r w:rsidR="00AD6C13" w:rsidRPr="000C123E">
        <w:rPr>
          <w:rFonts w:ascii="Arial" w:eastAsia="Arial Unicode MS" w:hAnsi="Arial" w:cs="Arial"/>
          <w:color w:val="000000" w:themeColor="text1"/>
          <w:spacing w:val="-4"/>
          <w:sz w:val="20"/>
          <w:szCs w:val="20"/>
        </w:rPr>
        <w:t>.</w:t>
      </w:r>
    </w:p>
    <w:p w14:paraId="30C771C9" w14:textId="77777777" w:rsidR="00145BBC" w:rsidRPr="000C123E"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pacing w:val="-4"/>
          <w:sz w:val="20"/>
          <w:szCs w:val="20"/>
          <w:highlight w:val="cyan"/>
          <w:u w:val="single"/>
        </w:rPr>
      </w:pPr>
    </w:p>
    <w:p w14:paraId="4314C251" w14:textId="431DAE89" w:rsidR="00237D53" w:rsidRPr="000C123E" w:rsidRDefault="00CA03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color w:val="000000" w:themeColor="text1"/>
          <w:spacing w:val="-4"/>
          <w:sz w:val="20"/>
          <w:szCs w:val="20"/>
        </w:rPr>
      </w:pPr>
      <w:r w:rsidRPr="000C123E">
        <w:rPr>
          <w:rFonts w:ascii="Arial" w:eastAsia="Arial Unicode MS" w:hAnsi="Arial" w:cs="Arial"/>
          <w:b/>
          <w:bCs/>
          <w:color w:val="000000" w:themeColor="text1"/>
          <w:spacing w:val="-4"/>
          <w:sz w:val="20"/>
          <w:szCs w:val="20"/>
        </w:rPr>
        <w:t xml:space="preserve">Joint </w:t>
      </w:r>
      <w:r w:rsidR="00BD3134" w:rsidRPr="000C123E">
        <w:rPr>
          <w:rFonts w:ascii="Arial" w:eastAsia="Arial Unicode MS" w:hAnsi="Arial" w:cs="Arial"/>
          <w:b/>
          <w:bCs/>
          <w:color w:val="000000" w:themeColor="text1"/>
          <w:spacing w:val="-4"/>
          <w:sz w:val="20"/>
          <w:szCs w:val="20"/>
        </w:rPr>
        <w:t>v</w:t>
      </w:r>
      <w:r w:rsidRPr="000C123E">
        <w:rPr>
          <w:rFonts w:ascii="Arial" w:eastAsia="Arial Unicode MS" w:hAnsi="Arial" w:cs="Arial"/>
          <w:b/>
          <w:bCs/>
          <w:color w:val="000000" w:themeColor="text1"/>
          <w:spacing w:val="-4"/>
          <w:sz w:val="20"/>
          <w:szCs w:val="20"/>
        </w:rPr>
        <w:t>enture held by the Group</w:t>
      </w:r>
    </w:p>
    <w:p w14:paraId="75458088" w14:textId="582B48C4" w:rsidR="00640E6F" w:rsidRPr="000C123E" w:rsidRDefault="00640E6F"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pacing w:val="-4"/>
          <w:sz w:val="20"/>
          <w:szCs w:val="20"/>
          <w:highlight w:val="cyan"/>
          <w:u w:val="single"/>
        </w:rPr>
      </w:pPr>
    </w:p>
    <w:p w14:paraId="0F937B6C" w14:textId="71ABEE40" w:rsidR="00856BB5" w:rsidRPr="000C123E" w:rsidRDefault="00856BB5" w:rsidP="0085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color w:val="000000" w:themeColor="text1"/>
          <w:spacing w:val="-4"/>
          <w:sz w:val="20"/>
          <w:szCs w:val="20"/>
        </w:rPr>
      </w:pPr>
      <w:r w:rsidRPr="000C123E">
        <w:rPr>
          <w:rFonts w:ascii="Arial" w:eastAsia="Arial Unicode MS" w:hAnsi="Arial" w:cs="Arial"/>
          <w:b/>
          <w:bCs/>
          <w:color w:val="000000" w:themeColor="text1"/>
          <w:spacing w:val="-4"/>
          <w:sz w:val="20"/>
          <w:szCs w:val="20"/>
        </w:rPr>
        <w:t>JD Sports Fashion (Thailand) Co., Ltd.</w:t>
      </w:r>
    </w:p>
    <w:p w14:paraId="5EAE62F6" w14:textId="77777777" w:rsidR="00AA4BB2" w:rsidRPr="000C123E" w:rsidRDefault="00AA4BB2" w:rsidP="0085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color w:val="000000" w:themeColor="text1"/>
          <w:spacing w:val="-4"/>
          <w:sz w:val="20"/>
          <w:szCs w:val="20"/>
          <w:highlight w:val="cyan"/>
        </w:rPr>
      </w:pPr>
    </w:p>
    <w:p w14:paraId="1B8C9813" w14:textId="75D4968D" w:rsidR="00AA4BB2" w:rsidRPr="000C123E" w:rsidRDefault="00AA4BB2" w:rsidP="0087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 xml:space="preserve">In January 2026, the Group acquired </w:t>
      </w:r>
      <w:r w:rsidR="008743A3" w:rsidRPr="000C123E">
        <w:rPr>
          <w:rFonts w:ascii="Arial" w:eastAsia="Arial Unicode MS" w:hAnsi="Arial" w:cs="Arial"/>
          <w:color w:val="000000" w:themeColor="text1"/>
          <w:sz w:val="20"/>
          <w:szCs w:val="20"/>
        </w:rPr>
        <w:t>1.2</w:t>
      </w:r>
      <w:r w:rsidR="008647A3" w:rsidRPr="000C123E">
        <w:rPr>
          <w:rFonts w:ascii="Arial" w:eastAsia="Arial Unicode MS" w:hAnsi="Arial" w:cs="Arial"/>
          <w:color w:val="000000" w:themeColor="text1"/>
          <w:sz w:val="20"/>
          <w:szCs w:val="20"/>
        </w:rPr>
        <w:t xml:space="preserve"> </w:t>
      </w:r>
      <w:r w:rsidR="008647A3" w:rsidRPr="000C123E">
        <w:rPr>
          <w:rFonts w:ascii="Arial" w:eastAsia="Arial Unicode MS" w:hAnsi="Arial" w:cs="Arial"/>
          <w:color w:val="000000" w:themeColor="text1"/>
          <w:sz w:val="20"/>
          <w:szCs w:val="20"/>
          <w:lang w:val="en-GB"/>
        </w:rPr>
        <w:t>million</w:t>
      </w:r>
      <w:r w:rsidRPr="000C123E">
        <w:rPr>
          <w:rFonts w:ascii="Arial" w:eastAsia="Arial Unicode MS" w:hAnsi="Arial" w:cs="Arial"/>
          <w:color w:val="000000" w:themeColor="text1"/>
          <w:sz w:val="20"/>
          <w:szCs w:val="20"/>
        </w:rPr>
        <w:t xml:space="preserve"> ordinary shares in JD Sports Fashion (Thailand) Co., Ltd., which operates in the retail distribution of sportswear. The shares were purchased from JD Sports Fashion </w:t>
      </w:r>
      <w:proofErr w:type="spellStart"/>
      <w:r w:rsidRPr="000C123E">
        <w:rPr>
          <w:rFonts w:ascii="Arial" w:eastAsia="Arial Unicode MS" w:hAnsi="Arial" w:cs="Arial"/>
          <w:color w:val="000000" w:themeColor="text1"/>
          <w:sz w:val="20"/>
          <w:szCs w:val="20"/>
        </w:rPr>
        <w:t>Sdn</w:t>
      </w:r>
      <w:proofErr w:type="spellEnd"/>
      <w:r w:rsidRPr="000C123E">
        <w:rPr>
          <w:rFonts w:ascii="Arial" w:eastAsia="Arial Unicode MS" w:hAnsi="Arial" w:cs="Arial"/>
          <w:color w:val="000000" w:themeColor="text1"/>
          <w:sz w:val="20"/>
          <w:szCs w:val="20"/>
        </w:rPr>
        <w:t>. Bhd. (Malaysia). This acquisition represents a 40% interest in the investee’s issued and paid</w:t>
      </w:r>
      <w:r w:rsidR="003C2F8C" w:rsidRPr="000C123E">
        <w:rPr>
          <w:rFonts w:ascii="Arial" w:eastAsia="Arial Unicode MS" w:hAnsi="Arial" w:cs="Arial"/>
          <w:color w:val="000000" w:themeColor="text1"/>
          <w:sz w:val="20"/>
          <w:szCs w:val="20"/>
        </w:rPr>
        <w:t>-</w:t>
      </w:r>
      <w:r w:rsidRPr="000C123E">
        <w:rPr>
          <w:rFonts w:ascii="Arial" w:eastAsia="Arial Unicode MS" w:hAnsi="Arial" w:cs="Arial"/>
          <w:color w:val="000000" w:themeColor="text1"/>
          <w:sz w:val="20"/>
          <w:szCs w:val="20"/>
        </w:rPr>
        <w:t>up share capital, with a total purchase price of Baht 530 million.</w:t>
      </w:r>
    </w:p>
    <w:p w14:paraId="774D676A" w14:textId="77777777" w:rsidR="00AA4BB2" w:rsidRPr="000C123E" w:rsidRDefault="00AA4BB2" w:rsidP="00AA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0"/>
        </w:rPr>
      </w:pPr>
    </w:p>
    <w:p w14:paraId="33D59C1B" w14:textId="7DB59FC1" w:rsidR="00AA4BB2" w:rsidRPr="000C123E" w:rsidRDefault="00AA4BB2" w:rsidP="00AA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5"/>
          <w:lang w:val="en-GB"/>
        </w:rPr>
      </w:pPr>
      <w:r w:rsidRPr="000C123E">
        <w:rPr>
          <w:rFonts w:ascii="Arial" w:eastAsia="Arial Unicode MS" w:hAnsi="Arial" w:cs="Arial"/>
          <w:color w:val="000000" w:themeColor="text1"/>
          <w:sz w:val="20"/>
          <w:szCs w:val="20"/>
        </w:rPr>
        <w:t xml:space="preserve">In February 2026, the Group made an additional investment in JD Sports Fashion (Thailand) Co., Ltd. </w:t>
      </w:r>
      <w:r w:rsidRPr="000C123E">
        <w:rPr>
          <w:rFonts w:ascii="Arial" w:eastAsia="Arial Unicode MS" w:hAnsi="Arial" w:cs="Arial"/>
          <w:color w:val="000000" w:themeColor="text1"/>
          <w:spacing w:val="-4"/>
          <w:sz w:val="20"/>
          <w:szCs w:val="20"/>
        </w:rPr>
        <w:t xml:space="preserve">amounting to Baht </w:t>
      </w:r>
      <w:r w:rsidR="00AD6CE0" w:rsidRPr="000C123E">
        <w:rPr>
          <w:rFonts w:ascii="Arial" w:eastAsia="Arial Unicode MS" w:hAnsi="Arial" w:cs="Arial"/>
          <w:color w:val="000000" w:themeColor="text1"/>
          <w:spacing w:val="-4"/>
          <w:sz w:val="20"/>
          <w:szCs w:val="20"/>
        </w:rPr>
        <w:t>9</w:t>
      </w:r>
      <w:r w:rsidRPr="000C123E">
        <w:rPr>
          <w:rFonts w:ascii="Arial" w:eastAsia="Arial Unicode MS" w:hAnsi="Arial" w:cs="Arial"/>
          <w:color w:val="000000" w:themeColor="text1"/>
          <w:spacing w:val="-4"/>
          <w:sz w:val="20"/>
          <w:szCs w:val="20"/>
        </w:rPr>
        <w:t xml:space="preserve"> million</w:t>
      </w:r>
      <w:r w:rsidR="00DC5AB9" w:rsidRPr="000C123E">
        <w:rPr>
          <w:rFonts w:ascii="Arial" w:eastAsia="Arial Unicode MS" w:hAnsi="Arial" w:cs="Arial"/>
          <w:color w:val="000000" w:themeColor="text1"/>
          <w:spacing w:val="-4"/>
          <w:sz w:val="20"/>
          <w:szCs w:val="20"/>
        </w:rPr>
        <w:t xml:space="preserve">, </w:t>
      </w:r>
      <w:r w:rsidR="001228E7" w:rsidRPr="000C123E">
        <w:rPr>
          <w:rFonts w:ascii="Arial" w:eastAsia="Arial Unicode MS" w:hAnsi="Arial" w:cs="Arial"/>
          <w:color w:val="000000" w:themeColor="text1"/>
          <w:spacing w:val="-4"/>
          <w:sz w:val="20"/>
          <w:szCs w:val="20"/>
        </w:rPr>
        <w:t xml:space="preserve">in compliance with the </w:t>
      </w:r>
      <w:r w:rsidR="00F67118" w:rsidRPr="000C123E">
        <w:rPr>
          <w:rFonts w:ascii="Arial" w:eastAsia="Arial Unicode MS" w:hAnsi="Arial" w:cs="Arial"/>
          <w:color w:val="000000" w:themeColor="text1"/>
          <w:spacing w:val="-4"/>
          <w:sz w:val="20"/>
          <w:szCs w:val="20"/>
        </w:rPr>
        <w:t>regulation</w:t>
      </w:r>
      <w:r w:rsidR="001228E7" w:rsidRPr="000C123E">
        <w:rPr>
          <w:rFonts w:ascii="Arial" w:eastAsia="Arial Unicode MS" w:hAnsi="Arial" w:cs="Arial"/>
          <w:color w:val="000000" w:themeColor="text1"/>
          <w:spacing w:val="-4"/>
          <w:sz w:val="20"/>
          <w:szCs w:val="20"/>
        </w:rPr>
        <w:t xml:space="preserve"> </w:t>
      </w:r>
      <w:r w:rsidR="00153957" w:rsidRPr="000C123E">
        <w:rPr>
          <w:rFonts w:ascii="Arial" w:eastAsia="Arial Unicode MS" w:hAnsi="Arial" w:cs="Arial"/>
          <w:color w:val="000000" w:themeColor="text1"/>
          <w:spacing w:val="-4"/>
          <w:sz w:val="20"/>
          <w:szCs w:val="20"/>
        </w:rPr>
        <w:t>of</w:t>
      </w:r>
      <w:r w:rsidR="001228E7" w:rsidRPr="000C123E">
        <w:rPr>
          <w:rFonts w:ascii="Arial" w:eastAsia="Arial Unicode MS" w:hAnsi="Arial" w:cs="Arial"/>
          <w:color w:val="000000" w:themeColor="text1"/>
          <w:spacing w:val="-4"/>
          <w:sz w:val="20"/>
          <w:szCs w:val="20"/>
        </w:rPr>
        <w:t xml:space="preserve"> opening branches.</w:t>
      </w:r>
      <w:r w:rsidR="00AC2BCF" w:rsidRPr="000C123E">
        <w:rPr>
          <w:rFonts w:ascii="Arial" w:eastAsia="Arial Unicode MS" w:hAnsi="Arial" w:cs="Arial"/>
          <w:color w:val="000000" w:themeColor="text1"/>
          <w:spacing w:val="-4"/>
          <w:sz w:val="20"/>
          <w:szCs w:val="20"/>
        </w:rPr>
        <w:t xml:space="preserve"> </w:t>
      </w:r>
      <w:r w:rsidR="008927AC" w:rsidRPr="000C123E">
        <w:rPr>
          <w:rFonts w:ascii="Arial" w:eastAsia="Arial Unicode MS" w:hAnsi="Arial" w:cs="Arial"/>
          <w:color w:val="000000" w:themeColor="text1"/>
          <w:spacing w:val="-4"/>
          <w:sz w:val="20"/>
          <w:szCs w:val="25"/>
          <w:lang w:val="en-GB"/>
        </w:rPr>
        <w:t>As a result of this investment,</w:t>
      </w:r>
      <w:r w:rsidR="008927AC" w:rsidRPr="000C123E">
        <w:rPr>
          <w:rFonts w:ascii="Arial" w:eastAsia="Arial Unicode MS" w:hAnsi="Arial" w:cs="Arial"/>
          <w:color w:val="000000" w:themeColor="text1"/>
          <w:sz w:val="20"/>
          <w:szCs w:val="25"/>
          <w:lang w:val="en-GB"/>
        </w:rPr>
        <w:t xml:space="preserve"> the Group</w:t>
      </w:r>
      <w:r w:rsidR="00AD4104" w:rsidRPr="000C123E">
        <w:rPr>
          <w:rFonts w:ascii="Arial" w:eastAsia="Arial Unicode MS" w:hAnsi="Arial" w:cs="Arial"/>
          <w:color w:val="000000" w:themeColor="text1"/>
          <w:sz w:val="20"/>
          <w:szCs w:val="25"/>
          <w:lang w:val="en-GB"/>
        </w:rPr>
        <w:t xml:space="preserve">’s ownership </w:t>
      </w:r>
      <w:r w:rsidR="00830458" w:rsidRPr="000C123E">
        <w:rPr>
          <w:rFonts w:ascii="Arial" w:eastAsia="Arial Unicode MS" w:hAnsi="Arial" w:cs="Arial"/>
          <w:color w:val="000000" w:themeColor="text1"/>
          <w:sz w:val="20"/>
          <w:szCs w:val="25"/>
          <w:lang w:val="en-GB"/>
        </w:rPr>
        <w:t xml:space="preserve">interest in the </w:t>
      </w:r>
      <w:r w:rsidR="004573C9" w:rsidRPr="000C123E">
        <w:rPr>
          <w:rFonts w:ascii="Arial" w:eastAsia="Arial Unicode MS" w:hAnsi="Arial" w:cs="Arial"/>
          <w:color w:val="000000" w:themeColor="text1"/>
          <w:sz w:val="20"/>
          <w:szCs w:val="25"/>
          <w:lang w:val="en-GB"/>
        </w:rPr>
        <w:t>company remained unchanged</w:t>
      </w:r>
      <w:r w:rsidR="004F2AD4" w:rsidRPr="000C123E">
        <w:rPr>
          <w:rFonts w:ascii="Arial" w:eastAsia="Arial Unicode MS" w:hAnsi="Arial" w:cs="Arial"/>
          <w:color w:val="000000" w:themeColor="text1"/>
          <w:sz w:val="20"/>
          <w:szCs w:val="25"/>
          <w:lang w:val="en-GB"/>
        </w:rPr>
        <w:t>.</w:t>
      </w:r>
    </w:p>
    <w:p w14:paraId="1705676E" w14:textId="455D978D" w:rsidR="00856BB5" w:rsidRPr="000C123E" w:rsidRDefault="00856BB5"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0"/>
        </w:rPr>
      </w:pPr>
    </w:p>
    <w:p w14:paraId="2B181BB2" w14:textId="77777777" w:rsidR="007B0CD0" w:rsidRPr="000C123E" w:rsidRDefault="007B0C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5"/>
        </w:rPr>
      </w:pPr>
    </w:p>
    <w:tbl>
      <w:tblPr>
        <w:tblW w:w="9461" w:type="dxa"/>
        <w:tblLook w:val="04A0" w:firstRow="1" w:lastRow="0" w:firstColumn="1" w:lastColumn="0" w:noHBand="0" w:noVBand="1"/>
      </w:tblPr>
      <w:tblGrid>
        <w:gridCol w:w="9461"/>
      </w:tblGrid>
      <w:tr w:rsidR="0088220D" w:rsidRPr="000C123E" w14:paraId="3CC5DC64" w14:textId="77777777" w:rsidTr="00FA44B0">
        <w:trPr>
          <w:trHeight w:val="386"/>
        </w:trPr>
        <w:tc>
          <w:tcPr>
            <w:tcW w:w="9461" w:type="dxa"/>
            <w:vAlign w:val="center"/>
          </w:tcPr>
          <w:p w14:paraId="262A387D" w14:textId="18905823" w:rsidR="0088220D" w:rsidRPr="000C123E" w:rsidRDefault="0088220D"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10</w:t>
            </w:r>
            <w:r w:rsidRPr="000C123E">
              <w:rPr>
                <w:rFonts w:ascii="Arial" w:hAnsi="Arial" w:cs="Arial"/>
                <w:color w:val="000000" w:themeColor="text1"/>
                <w:sz w:val="20"/>
                <w:szCs w:val="20"/>
              </w:rPr>
              <w:tab/>
              <w:t xml:space="preserve">Investment </w:t>
            </w:r>
            <w:r w:rsidR="0027209C" w:rsidRPr="000C123E">
              <w:rPr>
                <w:rFonts w:ascii="Arial" w:hAnsi="Arial" w:cs="Arial"/>
                <w:color w:val="000000" w:themeColor="text1"/>
                <w:sz w:val="20"/>
                <w:szCs w:val="20"/>
              </w:rPr>
              <w:t>p</w:t>
            </w:r>
            <w:r w:rsidRPr="000C123E">
              <w:rPr>
                <w:rFonts w:ascii="Arial" w:hAnsi="Arial" w:cs="Arial"/>
                <w:color w:val="000000" w:themeColor="text1"/>
                <w:sz w:val="20"/>
                <w:szCs w:val="20"/>
              </w:rPr>
              <w:t>roperties, net</w:t>
            </w:r>
          </w:p>
        </w:tc>
      </w:tr>
    </w:tbl>
    <w:p w14:paraId="3487AEAF" w14:textId="77777777" w:rsidR="00CE5403" w:rsidRPr="000C123E" w:rsidRDefault="00CE5403" w:rsidP="00FC541D">
      <w:pPr>
        <w:spacing w:line="240" w:lineRule="auto"/>
        <w:rPr>
          <w:rFonts w:ascii="Arial" w:hAnsi="Arial" w:cs="Arial"/>
          <w:color w:val="000000" w:themeColor="text1"/>
          <w:sz w:val="20"/>
          <w:szCs w:val="20"/>
        </w:rPr>
      </w:pPr>
    </w:p>
    <w:tbl>
      <w:tblPr>
        <w:tblW w:w="9459" w:type="dxa"/>
        <w:tblLayout w:type="fixed"/>
        <w:tblLook w:val="0000" w:firstRow="0" w:lastRow="0" w:firstColumn="0" w:lastColumn="0" w:noHBand="0" w:noVBand="0"/>
      </w:tblPr>
      <w:tblGrid>
        <w:gridCol w:w="7875"/>
        <w:gridCol w:w="1584"/>
      </w:tblGrid>
      <w:tr w:rsidR="002F5038" w:rsidRPr="000C123E" w14:paraId="2EC0C333" w14:textId="77777777" w:rsidTr="00FC541D">
        <w:trPr>
          <w:trHeight w:val="20"/>
        </w:trPr>
        <w:tc>
          <w:tcPr>
            <w:tcW w:w="7875" w:type="dxa"/>
          </w:tcPr>
          <w:p w14:paraId="4D025BE3" w14:textId="77777777" w:rsidR="0088220D" w:rsidRPr="000C123E" w:rsidRDefault="0088220D"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070D92AE" w14:textId="21D50A54" w:rsidR="0088220D" w:rsidRPr="000C123E"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0C123E">
              <w:rPr>
                <w:rFonts w:ascii="Arial" w:hAnsi="Arial" w:cs="Arial"/>
                <w:b/>
                <w:bCs/>
                <w:color w:val="000000" w:themeColor="text1"/>
                <w:sz w:val="20"/>
                <w:szCs w:val="20"/>
              </w:rPr>
              <w:t>Consolidated financial information</w:t>
            </w:r>
          </w:p>
        </w:tc>
      </w:tr>
      <w:tr w:rsidR="002F5038" w:rsidRPr="000C123E" w14:paraId="249E0FF8" w14:textId="77777777" w:rsidTr="00FC541D">
        <w:trPr>
          <w:trHeight w:val="20"/>
        </w:trPr>
        <w:tc>
          <w:tcPr>
            <w:tcW w:w="7875" w:type="dxa"/>
          </w:tcPr>
          <w:p w14:paraId="340D58E4" w14:textId="77777777" w:rsidR="0088220D" w:rsidRPr="000C123E" w:rsidRDefault="0088220D"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52626A8A" w14:textId="3E87271A" w:rsidR="0088220D" w:rsidRPr="000C123E" w:rsidRDefault="0088220D"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4140EF81" w14:textId="77777777" w:rsidTr="00FC541D">
        <w:trPr>
          <w:trHeight w:val="20"/>
        </w:trPr>
        <w:tc>
          <w:tcPr>
            <w:tcW w:w="7875" w:type="dxa"/>
          </w:tcPr>
          <w:p w14:paraId="5ED75CC8" w14:textId="585414F8" w:rsidR="0088220D" w:rsidRPr="000C123E" w:rsidRDefault="0088220D" w:rsidP="00FC541D">
            <w:pPr>
              <w:spacing w:line="240" w:lineRule="auto"/>
              <w:ind w:left="-105"/>
              <w:jc w:val="thaiDistribute"/>
              <w:rPr>
                <w:rFonts w:ascii="Arial" w:hAnsi="Arial" w:cs="Arial"/>
                <w:b/>
                <w:bCs/>
                <w:color w:val="000000" w:themeColor="text1"/>
                <w:sz w:val="20"/>
                <w:szCs w:val="20"/>
                <w:cs/>
                <w:lang w:val="en-GB"/>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lang w:val="en-GB"/>
              </w:rPr>
              <w:t xml:space="preserve"> </w:t>
            </w:r>
            <w:r w:rsidRPr="000C123E">
              <w:rPr>
                <w:rFonts w:ascii="Arial" w:hAnsi="Arial" w:cs="Arial"/>
                <w:b/>
                <w:bCs/>
                <w:color w:val="000000" w:themeColor="text1"/>
                <w:sz w:val="20"/>
                <w:szCs w:val="20"/>
              </w:rPr>
              <w:t xml:space="preserve">period ended </w:t>
            </w:r>
            <w:r w:rsidR="00BF61D0" w:rsidRPr="000C123E">
              <w:rPr>
                <w:rFonts w:ascii="Arial" w:eastAsia="Calibri" w:hAnsi="Arial" w:cs="Arial"/>
                <w:b/>
                <w:bCs/>
                <w:color w:val="000000" w:themeColor="text1"/>
                <w:sz w:val="20"/>
                <w:szCs w:val="20"/>
                <w:lang w:val="en-GB"/>
              </w:rPr>
              <w:t>31 March</w:t>
            </w:r>
            <w:r w:rsidRPr="000C123E">
              <w:rPr>
                <w:rFonts w:ascii="Arial" w:eastAsia="Calibri" w:hAnsi="Arial" w:cs="Arial"/>
                <w:b/>
                <w:bCs/>
                <w:color w:val="000000" w:themeColor="text1"/>
                <w:sz w:val="20"/>
                <w:szCs w:val="20"/>
              </w:rPr>
              <w:t xml:space="preserve"> </w:t>
            </w:r>
            <w:r w:rsidR="00BF61D0" w:rsidRPr="000C123E">
              <w:rPr>
                <w:rFonts w:ascii="Arial" w:eastAsia="Calibri" w:hAnsi="Arial" w:cs="Arial"/>
                <w:b/>
                <w:bCs/>
                <w:color w:val="000000" w:themeColor="text1"/>
                <w:sz w:val="20"/>
                <w:szCs w:val="20"/>
                <w:lang w:val="en-GB"/>
              </w:rPr>
              <w:t>2026</w:t>
            </w:r>
          </w:p>
        </w:tc>
        <w:tc>
          <w:tcPr>
            <w:tcW w:w="1584" w:type="dxa"/>
            <w:tcBorders>
              <w:top w:val="single" w:sz="4" w:space="0" w:color="auto"/>
            </w:tcBorders>
          </w:tcPr>
          <w:p w14:paraId="712205AF" w14:textId="72D8ACC4" w:rsidR="0088220D" w:rsidRPr="000C123E" w:rsidRDefault="0088220D" w:rsidP="00FC541D">
            <w:pPr>
              <w:spacing w:line="240" w:lineRule="auto"/>
              <w:ind w:right="-72"/>
              <w:jc w:val="right"/>
              <w:rPr>
                <w:rFonts w:ascii="Arial" w:eastAsia="Arial Unicode MS" w:hAnsi="Arial" w:cs="Arial"/>
                <w:color w:val="000000" w:themeColor="text1"/>
                <w:sz w:val="20"/>
                <w:szCs w:val="20"/>
              </w:rPr>
            </w:pPr>
          </w:p>
        </w:tc>
      </w:tr>
      <w:tr w:rsidR="009146FF" w:rsidRPr="000C123E" w14:paraId="5E8B5C85" w14:textId="77777777" w:rsidTr="00FC541D">
        <w:trPr>
          <w:trHeight w:val="20"/>
        </w:trPr>
        <w:tc>
          <w:tcPr>
            <w:tcW w:w="7875" w:type="dxa"/>
          </w:tcPr>
          <w:p w14:paraId="6F1D203C" w14:textId="1D51CE82" w:rsidR="009146FF" w:rsidRPr="000C123E" w:rsidRDefault="009146FF" w:rsidP="009146FF">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Opening net book value</w:t>
            </w:r>
          </w:p>
        </w:tc>
        <w:tc>
          <w:tcPr>
            <w:tcW w:w="1584" w:type="dxa"/>
          </w:tcPr>
          <w:p w14:paraId="52D2080A" w14:textId="20741656" w:rsidR="009146FF" w:rsidRPr="000C123E" w:rsidRDefault="009146FF"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18,710</w:t>
            </w:r>
          </w:p>
        </w:tc>
      </w:tr>
      <w:tr w:rsidR="009146FF" w:rsidRPr="000C123E" w14:paraId="0CC401CC" w14:textId="77777777" w:rsidTr="00FC541D">
        <w:trPr>
          <w:trHeight w:val="20"/>
        </w:trPr>
        <w:tc>
          <w:tcPr>
            <w:tcW w:w="7875" w:type="dxa"/>
          </w:tcPr>
          <w:p w14:paraId="7330F51D" w14:textId="5A814D9A" w:rsidR="009146FF" w:rsidRPr="000C123E" w:rsidRDefault="009146FF" w:rsidP="009146FF">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Additions</w:t>
            </w:r>
          </w:p>
        </w:tc>
        <w:tc>
          <w:tcPr>
            <w:tcW w:w="1584" w:type="dxa"/>
          </w:tcPr>
          <w:p w14:paraId="60A749B8" w14:textId="2089B11E" w:rsidR="009146FF" w:rsidRPr="000C123E" w:rsidRDefault="009146FF"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35</w:t>
            </w:r>
          </w:p>
        </w:tc>
      </w:tr>
      <w:tr w:rsidR="009146FF" w:rsidRPr="000C123E" w14:paraId="1162BDA5" w14:textId="77777777" w:rsidTr="00FC541D">
        <w:trPr>
          <w:trHeight w:val="20"/>
        </w:trPr>
        <w:tc>
          <w:tcPr>
            <w:tcW w:w="7875" w:type="dxa"/>
          </w:tcPr>
          <w:p w14:paraId="718D8471" w14:textId="659E2775" w:rsidR="009146FF" w:rsidRPr="000C123E" w:rsidRDefault="009146FF" w:rsidP="009146FF">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Disposals, net</w:t>
            </w:r>
          </w:p>
        </w:tc>
        <w:tc>
          <w:tcPr>
            <w:tcW w:w="1584" w:type="dxa"/>
          </w:tcPr>
          <w:p w14:paraId="05A7CCA6" w14:textId="5D5C9780" w:rsidR="009146FF" w:rsidRPr="000C123E" w:rsidRDefault="009146FF"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w:t>
            </w:r>
          </w:p>
        </w:tc>
      </w:tr>
      <w:tr w:rsidR="009146FF" w:rsidRPr="000C123E" w14:paraId="68FEE7E7" w14:textId="77777777" w:rsidTr="00FC541D">
        <w:trPr>
          <w:trHeight w:val="20"/>
        </w:trPr>
        <w:tc>
          <w:tcPr>
            <w:tcW w:w="7875" w:type="dxa"/>
          </w:tcPr>
          <w:p w14:paraId="56859C71" w14:textId="5D433842" w:rsidR="009146FF" w:rsidRPr="000C123E" w:rsidRDefault="009146FF" w:rsidP="009146FF">
            <w:pPr>
              <w:spacing w:line="240" w:lineRule="auto"/>
              <w:ind w:left="-105"/>
              <w:jc w:val="thaiDistribute"/>
              <w:rPr>
                <w:rFonts w:ascii="Arial" w:hAnsi="Arial" w:cs="Arial"/>
                <w:b/>
                <w:bCs/>
                <w:color w:val="000000" w:themeColor="text1"/>
                <w:sz w:val="20"/>
                <w:szCs w:val="20"/>
                <w:lang w:val="en-GB"/>
              </w:rPr>
            </w:pPr>
            <w:r w:rsidRPr="000C123E">
              <w:rPr>
                <w:rFonts w:ascii="Arial" w:hAnsi="Arial" w:cs="Arial"/>
                <w:color w:val="000000" w:themeColor="text1"/>
                <w:sz w:val="20"/>
                <w:szCs w:val="20"/>
              </w:rPr>
              <w:t>Transfer from property, plant and equipment, net (Note 11)</w:t>
            </w:r>
          </w:p>
        </w:tc>
        <w:tc>
          <w:tcPr>
            <w:tcW w:w="1584" w:type="dxa"/>
          </w:tcPr>
          <w:p w14:paraId="5726079D" w14:textId="5276853C" w:rsidR="009146FF" w:rsidRPr="000C123E" w:rsidRDefault="005D4E7D"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291</w:t>
            </w:r>
          </w:p>
        </w:tc>
      </w:tr>
      <w:tr w:rsidR="009146FF" w:rsidRPr="000C123E" w14:paraId="760D6A04" w14:textId="77777777" w:rsidTr="00FC541D">
        <w:trPr>
          <w:trHeight w:val="20"/>
        </w:trPr>
        <w:tc>
          <w:tcPr>
            <w:tcW w:w="7875" w:type="dxa"/>
          </w:tcPr>
          <w:p w14:paraId="161368E7" w14:textId="3AA0D74D" w:rsidR="009146FF" w:rsidRPr="000C123E" w:rsidRDefault="009146FF" w:rsidP="009146FF">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Transfer from right-of-use assets, net (Note 12)</w:t>
            </w:r>
          </w:p>
        </w:tc>
        <w:tc>
          <w:tcPr>
            <w:tcW w:w="1584" w:type="dxa"/>
          </w:tcPr>
          <w:p w14:paraId="46423C3A" w14:textId="05171ED0" w:rsidR="009146FF" w:rsidRPr="000C123E" w:rsidRDefault="005D4E7D"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122</w:t>
            </w:r>
          </w:p>
        </w:tc>
      </w:tr>
      <w:tr w:rsidR="009146FF" w:rsidRPr="000C123E" w14:paraId="178D9723" w14:textId="77777777" w:rsidTr="00FC541D">
        <w:trPr>
          <w:trHeight w:val="20"/>
        </w:trPr>
        <w:tc>
          <w:tcPr>
            <w:tcW w:w="7875" w:type="dxa"/>
          </w:tcPr>
          <w:p w14:paraId="7BA91057" w14:textId="0B3B81BB" w:rsidR="009146FF" w:rsidRPr="000C123E" w:rsidRDefault="009146FF" w:rsidP="009146FF">
            <w:pPr>
              <w:spacing w:line="240" w:lineRule="auto"/>
              <w:ind w:left="-105"/>
              <w:jc w:val="thaiDistribute"/>
              <w:rPr>
                <w:rFonts w:ascii="Arial" w:hAnsi="Arial" w:cs="Arial"/>
                <w:color w:val="000000" w:themeColor="text1"/>
                <w:sz w:val="20"/>
                <w:szCs w:val="20"/>
                <w:cs/>
                <w:lang w:val="en-GB"/>
              </w:rPr>
            </w:pPr>
            <w:r w:rsidRPr="000C123E">
              <w:rPr>
                <w:rFonts w:ascii="Arial" w:hAnsi="Arial" w:cs="Arial"/>
                <w:color w:val="000000" w:themeColor="text1"/>
                <w:sz w:val="20"/>
                <w:szCs w:val="20"/>
              </w:rPr>
              <w:t>Depreciation</w:t>
            </w:r>
          </w:p>
        </w:tc>
        <w:tc>
          <w:tcPr>
            <w:tcW w:w="1584" w:type="dxa"/>
          </w:tcPr>
          <w:p w14:paraId="25D5D65E" w14:textId="4953AE8C" w:rsidR="009146FF" w:rsidRPr="000C123E" w:rsidRDefault="009146FF"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w:t>
            </w:r>
            <w:r w:rsidR="005D4E7D" w:rsidRPr="000C123E">
              <w:rPr>
                <w:rFonts w:ascii="Arial" w:eastAsia="Arial Unicode MS" w:hAnsi="Arial" w:cs="Arial"/>
                <w:color w:val="000000" w:themeColor="text1"/>
                <w:sz w:val="20"/>
                <w:szCs w:val="20"/>
              </w:rPr>
              <w:t>22</w:t>
            </w:r>
            <w:r w:rsidRPr="000C123E">
              <w:rPr>
                <w:rFonts w:ascii="Arial" w:eastAsia="Arial Unicode MS" w:hAnsi="Arial" w:cs="Arial"/>
                <w:color w:val="000000" w:themeColor="text1"/>
                <w:sz w:val="20"/>
                <w:szCs w:val="20"/>
              </w:rPr>
              <w:t>)</w:t>
            </w:r>
          </w:p>
        </w:tc>
      </w:tr>
      <w:tr w:rsidR="009146FF" w:rsidRPr="000C123E" w14:paraId="6C7F8DB4" w14:textId="77777777" w:rsidTr="00FC541D">
        <w:trPr>
          <w:trHeight w:val="20"/>
        </w:trPr>
        <w:tc>
          <w:tcPr>
            <w:tcW w:w="7875" w:type="dxa"/>
          </w:tcPr>
          <w:p w14:paraId="2DEBDC07" w14:textId="22BC2EA5" w:rsidR="009146FF" w:rsidRPr="000C123E" w:rsidRDefault="009146FF" w:rsidP="009146FF">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Currency translation differences</w:t>
            </w:r>
          </w:p>
        </w:tc>
        <w:tc>
          <w:tcPr>
            <w:tcW w:w="1584" w:type="dxa"/>
            <w:tcBorders>
              <w:bottom w:val="single" w:sz="4" w:space="0" w:color="auto"/>
            </w:tcBorders>
          </w:tcPr>
          <w:p w14:paraId="517ABBB2" w14:textId="415B6312" w:rsidR="009146FF" w:rsidRPr="000C123E" w:rsidRDefault="009146FF"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296</w:t>
            </w:r>
          </w:p>
        </w:tc>
      </w:tr>
      <w:tr w:rsidR="009146FF" w:rsidRPr="000C123E" w14:paraId="4716DA59" w14:textId="77777777" w:rsidTr="00FC541D">
        <w:trPr>
          <w:trHeight w:val="20"/>
        </w:trPr>
        <w:tc>
          <w:tcPr>
            <w:tcW w:w="7875" w:type="dxa"/>
          </w:tcPr>
          <w:p w14:paraId="7AA52D39" w14:textId="77777777" w:rsidR="009146FF" w:rsidRPr="000C123E" w:rsidRDefault="009146FF" w:rsidP="009146FF">
            <w:pPr>
              <w:spacing w:line="240" w:lineRule="auto"/>
              <w:ind w:left="-105"/>
              <w:jc w:val="thaiDistribute"/>
              <w:rPr>
                <w:rFonts w:ascii="Arial" w:hAnsi="Arial" w:cs="Arial"/>
                <w:color w:val="000000" w:themeColor="text1"/>
                <w:sz w:val="12"/>
                <w:szCs w:val="12"/>
              </w:rPr>
            </w:pPr>
          </w:p>
        </w:tc>
        <w:tc>
          <w:tcPr>
            <w:tcW w:w="1584" w:type="dxa"/>
            <w:tcBorders>
              <w:top w:val="single" w:sz="4" w:space="0" w:color="auto"/>
            </w:tcBorders>
          </w:tcPr>
          <w:p w14:paraId="76C6E39C" w14:textId="77777777" w:rsidR="009146FF" w:rsidRPr="000C123E" w:rsidRDefault="009146FF" w:rsidP="009146FF">
            <w:pPr>
              <w:spacing w:line="240" w:lineRule="auto"/>
              <w:ind w:right="-72"/>
              <w:jc w:val="right"/>
              <w:rPr>
                <w:rFonts w:ascii="Arial" w:eastAsia="Arial Unicode MS" w:hAnsi="Arial" w:cs="Arial"/>
                <w:color w:val="000000" w:themeColor="text1"/>
                <w:sz w:val="12"/>
                <w:szCs w:val="12"/>
              </w:rPr>
            </w:pPr>
          </w:p>
        </w:tc>
      </w:tr>
      <w:tr w:rsidR="009146FF" w:rsidRPr="000C123E" w14:paraId="0B2E9C85" w14:textId="77777777" w:rsidTr="00FC541D">
        <w:trPr>
          <w:trHeight w:val="20"/>
        </w:trPr>
        <w:tc>
          <w:tcPr>
            <w:tcW w:w="7875" w:type="dxa"/>
          </w:tcPr>
          <w:p w14:paraId="73CC25B0" w14:textId="1D4D4468" w:rsidR="009146FF" w:rsidRPr="000C123E" w:rsidRDefault="009146FF" w:rsidP="009146FF">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Closing net book value</w:t>
            </w:r>
          </w:p>
        </w:tc>
        <w:tc>
          <w:tcPr>
            <w:tcW w:w="1584" w:type="dxa"/>
            <w:tcBorders>
              <w:bottom w:val="single" w:sz="4" w:space="0" w:color="auto"/>
            </w:tcBorders>
          </w:tcPr>
          <w:p w14:paraId="0CBEB4E6" w14:textId="37E8CACF" w:rsidR="009146FF" w:rsidRPr="000C123E" w:rsidRDefault="009146FF" w:rsidP="009146F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r w:rsidR="005D4E7D" w:rsidRPr="000C123E">
              <w:rPr>
                <w:rFonts w:ascii="Arial" w:eastAsia="Arial Unicode MS" w:hAnsi="Arial" w:cs="Arial"/>
                <w:color w:val="000000" w:themeColor="text1"/>
                <w:sz w:val="20"/>
                <w:szCs w:val="20"/>
              </w:rPr>
              <w:t>9</w:t>
            </w:r>
            <w:r w:rsidRPr="000C123E">
              <w:rPr>
                <w:rFonts w:ascii="Arial" w:eastAsia="Arial Unicode MS" w:hAnsi="Arial" w:cs="Arial"/>
                <w:color w:val="000000" w:themeColor="text1"/>
                <w:sz w:val="20"/>
                <w:szCs w:val="20"/>
              </w:rPr>
              <w:t>,</w:t>
            </w:r>
            <w:r w:rsidR="005D4E7D" w:rsidRPr="000C123E">
              <w:rPr>
                <w:rFonts w:ascii="Arial" w:eastAsia="Arial Unicode MS" w:hAnsi="Arial" w:cs="Arial"/>
                <w:color w:val="000000" w:themeColor="text1"/>
                <w:sz w:val="20"/>
                <w:szCs w:val="20"/>
              </w:rPr>
              <w:t>12</w:t>
            </w:r>
            <w:r w:rsidRPr="000C123E">
              <w:rPr>
                <w:rFonts w:ascii="Arial" w:eastAsia="Arial Unicode MS" w:hAnsi="Arial" w:cs="Arial"/>
                <w:color w:val="000000" w:themeColor="text1"/>
                <w:sz w:val="20"/>
                <w:szCs w:val="20"/>
              </w:rPr>
              <w:t>7</w:t>
            </w:r>
          </w:p>
        </w:tc>
      </w:tr>
    </w:tbl>
    <w:p w14:paraId="695F4F30" w14:textId="77777777" w:rsidR="001132A2" w:rsidRPr="000C123E" w:rsidRDefault="001132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p w14:paraId="5A156A55" w14:textId="77777777" w:rsidR="001132A2" w:rsidRPr="000C123E" w:rsidRDefault="0011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54FC1E52" w14:textId="77777777" w:rsidR="006D4DF8" w:rsidRPr="000C123E" w:rsidRDefault="006D4DF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871BFA" w:rsidRPr="000C123E" w14:paraId="5689113E" w14:textId="77777777" w:rsidTr="00FA44B0">
        <w:trPr>
          <w:trHeight w:val="386"/>
        </w:trPr>
        <w:tc>
          <w:tcPr>
            <w:tcW w:w="9461" w:type="dxa"/>
            <w:vAlign w:val="center"/>
          </w:tcPr>
          <w:p w14:paraId="0C132BEE" w14:textId="605E259D" w:rsidR="00871BFA" w:rsidRPr="000C123E" w:rsidRDefault="00871BFA"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11</w:t>
            </w:r>
            <w:r w:rsidRPr="000C123E">
              <w:rPr>
                <w:rFonts w:ascii="Arial" w:hAnsi="Arial" w:cs="Arial"/>
                <w:color w:val="000000" w:themeColor="text1"/>
                <w:sz w:val="20"/>
                <w:szCs w:val="20"/>
              </w:rPr>
              <w:tab/>
              <w:t>Property, plant and equipment, net</w:t>
            </w:r>
          </w:p>
        </w:tc>
      </w:tr>
    </w:tbl>
    <w:p w14:paraId="27F56F8E" w14:textId="77777777" w:rsidR="00937531" w:rsidRPr="000C123E" w:rsidRDefault="00937531" w:rsidP="00FC541D">
      <w:pPr>
        <w:spacing w:line="240" w:lineRule="auto"/>
        <w:rPr>
          <w:rFonts w:ascii="Arial" w:hAnsi="Arial" w:cs="Arial"/>
          <w:color w:val="000000" w:themeColor="text1"/>
          <w:sz w:val="20"/>
          <w:szCs w:val="20"/>
          <w:lang w:val="en-GB"/>
        </w:rPr>
      </w:pPr>
    </w:p>
    <w:tbl>
      <w:tblPr>
        <w:tblW w:w="9468" w:type="dxa"/>
        <w:tblLayout w:type="fixed"/>
        <w:tblLook w:val="0000" w:firstRow="0" w:lastRow="0" w:firstColumn="0" w:lastColumn="0" w:noHBand="0" w:noVBand="0"/>
      </w:tblPr>
      <w:tblGrid>
        <w:gridCol w:w="6300"/>
        <w:gridCol w:w="1584"/>
        <w:gridCol w:w="1584"/>
      </w:tblGrid>
      <w:tr w:rsidR="002F5038" w:rsidRPr="000C123E" w14:paraId="064238A2" w14:textId="51D83B2B" w:rsidTr="00871BFA">
        <w:trPr>
          <w:trHeight w:val="20"/>
        </w:trPr>
        <w:tc>
          <w:tcPr>
            <w:tcW w:w="6300" w:type="dxa"/>
          </w:tcPr>
          <w:p w14:paraId="50832A09" w14:textId="77777777" w:rsidR="004A0208" w:rsidRPr="000C123E" w:rsidRDefault="004A0208"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6F255531" w14:textId="3D0E81A0" w:rsidR="004A0208" w:rsidRPr="000C123E"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0C123E">
              <w:rPr>
                <w:rFonts w:ascii="Arial" w:hAnsi="Arial" w:cs="Arial"/>
                <w:b/>
                <w:bCs/>
                <w:color w:val="000000" w:themeColor="text1"/>
                <w:sz w:val="20"/>
                <w:szCs w:val="20"/>
              </w:rPr>
              <w:t>Consolidated financial information</w:t>
            </w:r>
          </w:p>
        </w:tc>
        <w:tc>
          <w:tcPr>
            <w:tcW w:w="1584" w:type="dxa"/>
          </w:tcPr>
          <w:p w14:paraId="21546E36" w14:textId="77777777" w:rsidR="004A0208" w:rsidRPr="000C123E"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6F62B0B8" w14:textId="48813ED6" w:rsidR="004A0208" w:rsidRPr="000C123E"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hAnsi="Arial" w:cs="Arial"/>
                <w:b/>
                <w:bCs/>
                <w:color w:val="000000" w:themeColor="text1"/>
                <w:sz w:val="20"/>
                <w:szCs w:val="20"/>
              </w:rPr>
              <w:t xml:space="preserve"> financial information</w:t>
            </w:r>
          </w:p>
        </w:tc>
      </w:tr>
      <w:tr w:rsidR="002F5038" w:rsidRPr="000C123E" w14:paraId="7F68AB12" w14:textId="2F48558C" w:rsidTr="00871BFA">
        <w:trPr>
          <w:trHeight w:val="20"/>
        </w:trPr>
        <w:tc>
          <w:tcPr>
            <w:tcW w:w="6300" w:type="dxa"/>
          </w:tcPr>
          <w:p w14:paraId="35834DD5" w14:textId="77777777" w:rsidR="000B19A3" w:rsidRPr="000C123E" w:rsidRDefault="000B19A3"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05E36364" w14:textId="547946DE"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0506A511" w14:textId="2455C58A"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rPr>
              <w:t>Million Baht</w:t>
            </w:r>
          </w:p>
        </w:tc>
      </w:tr>
      <w:tr w:rsidR="002F5038" w:rsidRPr="000C123E" w14:paraId="38BA9CAC" w14:textId="779E1327" w:rsidTr="00871BFA">
        <w:trPr>
          <w:trHeight w:val="20"/>
        </w:trPr>
        <w:tc>
          <w:tcPr>
            <w:tcW w:w="6300" w:type="dxa"/>
          </w:tcPr>
          <w:p w14:paraId="6D77D722" w14:textId="4601FA8B" w:rsidR="000B19A3" w:rsidRPr="000C123E" w:rsidRDefault="000B19A3" w:rsidP="00FC541D">
            <w:pPr>
              <w:spacing w:line="240" w:lineRule="auto"/>
              <w:ind w:left="-105"/>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lang w:val="en-GB"/>
              </w:rPr>
              <w:t xml:space="preserve"> </w:t>
            </w:r>
            <w:r w:rsidRPr="000C123E">
              <w:rPr>
                <w:rFonts w:ascii="Arial" w:hAnsi="Arial" w:cs="Arial"/>
                <w:b/>
                <w:bCs/>
                <w:color w:val="000000" w:themeColor="text1"/>
                <w:sz w:val="20"/>
                <w:szCs w:val="20"/>
              </w:rPr>
              <w:t xml:space="preserve">period ended </w:t>
            </w:r>
            <w:r w:rsidR="00BF61D0" w:rsidRPr="000C123E">
              <w:rPr>
                <w:rFonts w:ascii="Arial" w:eastAsia="Calibri" w:hAnsi="Arial" w:cs="Arial"/>
                <w:b/>
                <w:bCs/>
                <w:color w:val="000000" w:themeColor="text1"/>
                <w:sz w:val="20"/>
                <w:szCs w:val="20"/>
                <w:lang w:val="en-GB"/>
              </w:rPr>
              <w:t>31 March</w:t>
            </w:r>
            <w:r w:rsidRPr="000C123E">
              <w:rPr>
                <w:rFonts w:ascii="Arial" w:eastAsia="Calibri" w:hAnsi="Arial" w:cs="Arial"/>
                <w:b/>
                <w:bCs/>
                <w:color w:val="000000" w:themeColor="text1"/>
                <w:sz w:val="20"/>
                <w:szCs w:val="20"/>
              </w:rPr>
              <w:t xml:space="preserve"> </w:t>
            </w:r>
            <w:r w:rsidR="00BF61D0" w:rsidRPr="000C123E">
              <w:rPr>
                <w:rFonts w:ascii="Arial" w:eastAsia="Calibri" w:hAnsi="Arial" w:cs="Arial"/>
                <w:b/>
                <w:bCs/>
                <w:color w:val="000000" w:themeColor="text1"/>
                <w:sz w:val="20"/>
                <w:szCs w:val="20"/>
                <w:lang w:val="en-GB"/>
              </w:rPr>
              <w:t>2026</w:t>
            </w:r>
          </w:p>
        </w:tc>
        <w:tc>
          <w:tcPr>
            <w:tcW w:w="1584" w:type="dxa"/>
            <w:tcBorders>
              <w:top w:val="single" w:sz="4" w:space="0" w:color="auto"/>
            </w:tcBorders>
          </w:tcPr>
          <w:p w14:paraId="75542920" w14:textId="77777777"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Borders>
              <w:top w:val="single" w:sz="4" w:space="0" w:color="auto"/>
            </w:tcBorders>
          </w:tcPr>
          <w:p w14:paraId="0651C6CB" w14:textId="77777777" w:rsidR="000B19A3" w:rsidRPr="000C123E"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0C123E" w14:paraId="04BB657C" w14:textId="25A50850" w:rsidTr="00871BFA">
        <w:trPr>
          <w:trHeight w:val="20"/>
        </w:trPr>
        <w:tc>
          <w:tcPr>
            <w:tcW w:w="6300" w:type="dxa"/>
          </w:tcPr>
          <w:p w14:paraId="4C3D6881" w14:textId="282079CD" w:rsidR="000B19A3" w:rsidRPr="000C123E" w:rsidRDefault="000B19A3" w:rsidP="00FC541D">
            <w:pPr>
              <w:spacing w:line="240" w:lineRule="auto"/>
              <w:ind w:left="-105"/>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Opening net book value</w:t>
            </w:r>
          </w:p>
        </w:tc>
        <w:tc>
          <w:tcPr>
            <w:tcW w:w="1584" w:type="dxa"/>
          </w:tcPr>
          <w:p w14:paraId="0832177A" w14:textId="3C94845F" w:rsidR="000B19A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65,121</w:t>
            </w:r>
          </w:p>
        </w:tc>
        <w:tc>
          <w:tcPr>
            <w:tcW w:w="1584" w:type="dxa"/>
          </w:tcPr>
          <w:p w14:paraId="473CAE44" w14:textId="2DBCAB13" w:rsidR="000B19A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17</w:t>
            </w:r>
          </w:p>
        </w:tc>
      </w:tr>
      <w:tr w:rsidR="002F5038" w:rsidRPr="000C123E" w14:paraId="01FA49ED" w14:textId="7FB8E12B" w:rsidTr="00871BFA">
        <w:trPr>
          <w:trHeight w:val="20"/>
        </w:trPr>
        <w:tc>
          <w:tcPr>
            <w:tcW w:w="6300" w:type="dxa"/>
          </w:tcPr>
          <w:p w14:paraId="6A1949A0" w14:textId="2EC9AF26" w:rsidR="00986C73" w:rsidRPr="000C123E" w:rsidRDefault="00986C73" w:rsidP="00FC541D">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Additions</w:t>
            </w:r>
          </w:p>
        </w:tc>
        <w:tc>
          <w:tcPr>
            <w:tcW w:w="1584" w:type="dxa"/>
          </w:tcPr>
          <w:p w14:paraId="6010DCFA" w14:textId="132D7267"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lang w:val="en-GB"/>
              </w:rPr>
              <w:t>937</w:t>
            </w:r>
          </w:p>
        </w:tc>
        <w:tc>
          <w:tcPr>
            <w:tcW w:w="1584" w:type="dxa"/>
          </w:tcPr>
          <w:p w14:paraId="72A33650" w14:textId="7E2D1DD9"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4652143A" w14:textId="43F39BD6" w:rsidTr="00871BFA">
        <w:trPr>
          <w:trHeight w:val="20"/>
        </w:trPr>
        <w:tc>
          <w:tcPr>
            <w:tcW w:w="6300" w:type="dxa"/>
          </w:tcPr>
          <w:p w14:paraId="79F2BA2C" w14:textId="460A5EF9" w:rsidR="00986C73" w:rsidRPr="000C123E" w:rsidRDefault="00986C73"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Disposals, net</w:t>
            </w:r>
          </w:p>
        </w:tc>
        <w:tc>
          <w:tcPr>
            <w:tcW w:w="1584" w:type="dxa"/>
          </w:tcPr>
          <w:p w14:paraId="1282FDDF" w14:textId="22C33C03"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(55)</w:t>
            </w:r>
          </w:p>
        </w:tc>
        <w:tc>
          <w:tcPr>
            <w:tcW w:w="1584" w:type="dxa"/>
          </w:tcPr>
          <w:p w14:paraId="73AE28E5" w14:textId="23DF0173"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4F39AC5E" w14:textId="77777777" w:rsidTr="00871BFA">
        <w:trPr>
          <w:trHeight w:val="20"/>
        </w:trPr>
        <w:tc>
          <w:tcPr>
            <w:tcW w:w="6300" w:type="dxa"/>
          </w:tcPr>
          <w:p w14:paraId="14915B42" w14:textId="021A19C3" w:rsidR="00986C73" w:rsidRPr="000C123E" w:rsidRDefault="00986C73" w:rsidP="00FC541D">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Transfer to investment properties, net (Note 10)</w:t>
            </w:r>
          </w:p>
        </w:tc>
        <w:tc>
          <w:tcPr>
            <w:tcW w:w="1584" w:type="dxa"/>
          </w:tcPr>
          <w:p w14:paraId="2766B7FD" w14:textId="208AF899"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(291)</w:t>
            </w:r>
          </w:p>
        </w:tc>
        <w:tc>
          <w:tcPr>
            <w:tcW w:w="1584" w:type="dxa"/>
          </w:tcPr>
          <w:p w14:paraId="2AAD238D" w14:textId="3D4756BE"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117977FD" w14:textId="77777777" w:rsidTr="00871BFA">
        <w:trPr>
          <w:trHeight w:val="20"/>
        </w:trPr>
        <w:tc>
          <w:tcPr>
            <w:tcW w:w="6300" w:type="dxa"/>
          </w:tcPr>
          <w:p w14:paraId="15E1FABC" w14:textId="7ADED260" w:rsidR="00986C73" w:rsidRPr="000C123E" w:rsidRDefault="00D50147" w:rsidP="00FC541D">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I</w:t>
            </w:r>
            <w:r w:rsidR="00986C73" w:rsidRPr="000C123E">
              <w:rPr>
                <w:rFonts w:ascii="Arial" w:hAnsi="Arial" w:cs="Arial"/>
                <w:color w:val="000000" w:themeColor="text1"/>
                <w:sz w:val="20"/>
                <w:szCs w:val="20"/>
              </w:rPr>
              <w:t>mpairment losses</w:t>
            </w:r>
          </w:p>
        </w:tc>
        <w:tc>
          <w:tcPr>
            <w:tcW w:w="1584" w:type="dxa"/>
          </w:tcPr>
          <w:p w14:paraId="195CC8A1" w14:textId="238338BA"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w:t>
            </w:r>
          </w:p>
        </w:tc>
        <w:tc>
          <w:tcPr>
            <w:tcW w:w="1584" w:type="dxa"/>
          </w:tcPr>
          <w:p w14:paraId="17898329" w14:textId="74D7992D"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7F570091" w14:textId="77777777" w:rsidTr="00871BFA">
        <w:trPr>
          <w:trHeight w:val="20"/>
        </w:trPr>
        <w:tc>
          <w:tcPr>
            <w:tcW w:w="6300" w:type="dxa"/>
          </w:tcPr>
          <w:p w14:paraId="1BD804B8" w14:textId="5F10AA10" w:rsidR="00986C73" w:rsidRPr="000C123E" w:rsidRDefault="00986C73"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Depreciation</w:t>
            </w:r>
          </w:p>
        </w:tc>
        <w:tc>
          <w:tcPr>
            <w:tcW w:w="1584" w:type="dxa"/>
          </w:tcPr>
          <w:p w14:paraId="4939DA50" w14:textId="2098806D"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(1,769)</w:t>
            </w:r>
          </w:p>
        </w:tc>
        <w:tc>
          <w:tcPr>
            <w:tcW w:w="1584" w:type="dxa"/>
          </w:tcPr>
          <w:p w14:paraId="4B79163D" w14:textId="37D05E4C"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w:t>
            </w:r>
          </w:p>
        </w:tc>
      </w:tr>
      <w:tr w:rsidR="002F5038" w:rsidRPr="000C123E" w14:paraId="3E5F1383" w14:textId="0C0FC987" w:rsidTr="00871BFA">
        <w:trPr>
          <w:trHeight w:val="20"/>
        </w:trPr>
        <w:tc>
          <w:tcPr>
            <w:tcW w:w="6300" w:type="dxa"/>
          </w:tcPr>
          <w:p w14:paraId="4DB8BD46" w14:textId="484DB3A5" w:rsidR="00986C73" w:rsidRPr="000C123E" w:rsidRDefault="00986C73"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Currency translation differences</w:t>
            </w:r>
          </w:p>
        </w:tc>
        <w:tc>
          <w:tcPr>
            <w:tcW w:w="1584" w:type="dxa"/>
          </w:tcPr>
          <w:p w14:paraId="54117FC2" w14:textId="73ECBBD9"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154</w:t>
            </w:r>
          </w:p>
        </w:tc>
        <w:tc>
          <w:tcPr>
            <w:tcW w:w="1584" w:type="dxa"/>
          </w:tcPr>
          <w:p w14:paraId="54B2FCF5" w14:textId="4FBE49F9"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7C57F5AD" w14:textId="77777777" w:rsidTr="00871BFA">
        <w:trPr>
          <w:trHeight w:val="20"/>
        </w:trPr>
        <w:tc>
          <w:tcPr>
            <w:tcW w:w="6300" w:type="dxa"/>
          </w:tcPr>
          <w:p w14:paraId="00ED0EC4" w14:textId="77777777" w:rsidR="00986C73" w:rsidRPr="000C123E" w:rsidRDefault="00986C73" w:rsidP="00FC541D">
            <w:pPr>
              <w:spacing w:line="240" w:lineRule="auto"/>
              <w:ind w:left="-105"/>
              <w:jc w:val="thaiDistribute"/>
              <w:rPr>
                <w:rFonts w:ascii="Arial" w:hAnsi="Arial" w:cs="Arial"/>
                <w:color w:val="000000" w:themeColor="text1"/>
                <w:sz w:val="20"/>
                <w:szCs w:val="20"/>
              </w:rPr>
            </w:pPr>
          </w:p>
        </w:tc>
        <w:tc>
          <w:tcPr>
            <w:tcW w:w="1584" w:type="dxa"/>
            <w:tcBorders>
              <w:top w:val="single" w:sz="4" w:space="0" w:color="auto"/>
            </w:tcBorders>
          </w:tcPr>
          <w:p w14:paraId="215C2995" w14:textId="77777777" w:rsidR="00986C73" w:rsidRPr="000C123E"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Borders>
              <w:top w:val="single" w:sz="4" w:space="0" w:color="auto"/>
            </w:tcBorders>
          </w:tcPr>
          <w:p w14:paraId="67B3EB54" w14:textId="77777777" w:rsidR="00986C73" w:rsidRPr="000C123E"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986C73" w:rsidRPr="000C123E" w14:paraId="1717A512" w14:textId="0D9C2600" w:rsidTr="00871BFA">
        <w:trPr>
          <w:trHeight w:val="20"/>
        </w:trPr>
        <w:tc>
          <w:tcPr>
            <w:tcW w:w="6300" w:type="dxa"/>
          </w:tcPr>
          <w:p w14:paraId="4FD72391" w14:textId="6B0EA5C6" w:rsidR="00986C73" w:rsidRPr="000C123E" w:rsidRDefault="00986C73"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Closing net book value</w:t>
            </w:r>
          </w:p>
        </w:tc>
        <w:tc>
          <w:tcPr>
            <w:tcW w:w="1584" w:type="dxa"/>
            <w:tcBorders>
              <w:bottom w:val="single" w:sz="4" w:space="0" w:color="auto"/>
            </w:tcBorders>
          </w:tcPr>
          <w:p w14:paraId="3C836071" w14:textId="7293600D" w:rsidR="00986C73" w:rsidRPr="000C123E" w:rsidRDefault="00D501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64,085</w:t>
            </w:r>
          </w:p>
        </w:tc>
        <w:tc>
          <w:tcPr>
            <w:tcW w:w="1584" w:type="dxa"/>
            <w:tcBorders>
              <w:bottom w:val="single" w:sz="4" w:space="0" w:color="auto"/>
            </w:tcBorders>
          </w:tcPr>
          <w:p w14:paraId="3A6A8094" w14:textId="09D8CF2A"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15</w:t>
            </w:r>
          </w:p>
        </w:tc>
      </w:tr>
    </w:tbl>
    <w:p w14:paraId="069DEB7C" w14:textId="77777777" w:rsidR="00544EED" w:rsidRPr="000C123E" w:rsidRDefault="00544EED"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p w14:paraId="1A62A072" w14:textId="77777777" w:rsidR="00544EED" w:rsidRPr="000C123E" w:rsidRDefault="00544EED"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tbl>
      <w:tblPr>
        <w:tblW w:w="9461" w:type="dxa"/>
        <w:tblLook w:val="04A0" w:firstRow="1" w:lastRow="0" w:firstColumn="1" w:lastColumn="0" w:noHBand="0" w:noVBand="1"/>
      </w:tblPr>
      <w:tblGrid>
        <w:gridCol w:w="9461"/>
      </w:tblGrid>
      <w:tr w:rsidR="00871BFA" w:rsidRPr="000C123E" w14:paraId="098FE645" w14:textId="77777777" w:rsidTr="00FA44B0">
        <w:trPr>
          <w:trHeight w:val="386"/>
        </w:trPr>
        <w:tc>
          <w:tcPr>
            <w:tcW w:w="9461" w:type="dxa"/>
            <w:vAlign w:val="center"/>
          </w:tcPr>
          <w:p w14:paraId="0326FBA0" w14:textId="0B533C6B" w:rsidR="00871BFA" w:rsidRPr="000C123E" w:rsidRDefault="00871BFA"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12</w:t>
            </w:r>
            <w:r w:rsidRPr="000C123E">
              <w:rPr>
                <w:rFonts w:ascii="Arial" w:hAnsi="Arial" w:cs="Arial"/>
                <w:color w:val="000000" w:themeColor="text1"/>
                <w:sz w:val="20"/>
                <w:szCs w:val="20"/>
              </w:rPr>
              <w:tab/>
              <w:t>Right-of-use assets, net</w:t>
            </w:r>
          </w:p>
        </w:tc>
      </w:tr>
    </w:tbl>
    <w:p w14:paraId="48AAABA2" w14:textId="77777777" w:rsidR="00724C80" w:rsidRPr="000C123E" w:rsidRDefault="00724C80"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
          <w:bCs/>
          <w:color w:val="000000" w:themeColor="text1"/>
          <w:sz w:val="20"/>
          <w:szCs w:val="20"/>
        </w:rPr>
      </w:pPr>
    </w:p>
    <w:tbl>
      <w:tblPr>
        <w:tblW w:w="9440" w:type="dxa"/>
        <w:tblInd w:w="28" w:type="dxa"/>
        <w:tblLayout w:type="fixed"/>
        <w:tblLook w:val="0000" w:firstRow="0" w:lastRow="0" w:firstColumn="0" w:lastColumn="0" w:noHBand="0" w:noVBand="0"/>
      </w:tblPr>
      <w:tblGrid>
        <w:gridCol w:w="6272"/>
        <w:gridCol w:w="1584"/>
        <w:gridCol w:w="1584"/>
      </w:tblGrid>
      <w:tr w:rsidR="002F5038" w:rsidRPr="000C123E" w14:paraId="5B90D72E" w14:textId="684A2310" w:rsidTr="00871BFA">
        <w:trPr>
          <w:trHeight w:val="20"/>
        </w:trPr>
        <w:tc>
          <w:tcPr>
            <w:tcW w:w="6272" w:type="dxa"/>
          </w:tcPr>
          <w:p w14:paraId="56875352" w14:textId="77777777" w:rsidR="00101FAA" w:rsidRPr="000C123E" w:rsidRDefault="00101FAA"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762A9B32" w14:textId="51B67D8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0C123E">
              <w:rPr>
                <w:rFonts w:ascii="Arial" w:hAnsi="Arial" w:cs="Arial"/>
                <w:b/>
                <w:bCs/>
                <w:color w:val="000000" w:themeColor="text1"/>
                <w:sz w:val="20"/>
                <w:szCs w:val="20"/>
              </w:rPr>
              <w:t>Consolidated financial information</w:t>
            </w:r>
          </w:p>
        </w:tc>
        <w:tc>
          <w:tcPr>
            <w:tcW w:w="1584" w:type="dxa"/>
          </w:tcPr>
          <w:p w14:paraId="07E3D470"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7F2FFC58" w14:textId="4A597898"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hAnsi="Arial" w:cs="Arial"/>
                <w:b/>
                <w:bCs/>
                <w:color w:val="000000" w:themeColor="text1"/>
                <w:sz w:val="20"/>
                <w:szCs w:val="20"/>
              </w:rPr>
              <w:t xml:space="preserve"> financial information</w:t>
            </w:r>
          </w:p>
        </w:tc>
      </w:tr>
      <w:tr w:rsidR="002F5038" w:rsidRPr="000C123E" w14:paraId="39D3A02F" w14:textId="65221416" w:rsidTr="00871BFA">
        <w:trPr>
          <w:trHeight w:val="20"/>
        </w:trPr>
        <w:tc>
          <w:tcPr>
            <w:tcW w:w="6272" w:type="dxa"/>
          </w:tcPr>
          <w:p w14:paraId="5E9BF007" w14:textId="77777777" w:rsidR="008444CD" w:rsidRPr="000C123E" w:rsidRDefault="008444CD"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79868CC7" w14:textId="78E481D9"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676981BB" w14:textId="1918AF29"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rPr>
              <w:t>Million Baht</w:t>
            </w:r>
          </w:p>
        </w:tc>
      </w:tr>
      <w:tr w:rsidR="002F5038" w:rsidRPr="000C123E" w14:paraId="06BA2DE8" w14:textId="0891A572" w:rsidTr="00871BFA">
        <w:trPr>
          <w:trHeight w:val="20"/>
        </w:trPr>
        <w:tc>
          <w:tcPr>
            <w:tcW w:w="6272" w:type="dxa"/>
          </w:tcPr>
          <w:p w14:paraId="06B50883" w14:textId="675ACB28" w:rsidR="00101FAA" w:rsidRPr="000C123E" w:rsidRDefault="00101FAA" w:rsidP="00FC541D">
            <w:pPr>
              <w:spacing w:line="240" w:lineRule="auto"/>
              <w:ind w:left="-105"/>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lang w:val="en-GB"/>
              </w:rPr>
              <w:t xml:space="preserve"> </w:t>
            </w:r>
            <w:r w:rsidRPr="000C123E">
              <w:rPr>
                <w:rFonts w:ascii="Arial" w:hAnsi="Arial" w:cs="Arial"/>
                <w:b/>
                <w:bCs/>
                <w:color w:val="000000" w:themeColor="text1"/>
                <w:sz w:val="20"/>
                <w:szCs w:val="20"/>
              </w:rPr>
              <w:t xml:space="preserve">period ended </w:t>
            </w:r>
            <w:r w:rsidR="00BF61D0" w:rsidRPr="000C123E">
              <w:rPr>
                <w:rFonts w:ascii="Arial" w:eastAsia="Calibri" w:hAnsi="Arial" w:cs="Arial"/>
                <w:b/>
                <w:bCs/>
                <w:color w:val="000000" w:themeColor="text1"/>
                <w:sz w:val="20"/>
                <w:szCs w:val="20"/>
                <w:lang w:val="en-GB"/>
              </w:rPr>
              <w:t>31 March</w:t>
            </w:r>
            <w:r w:rsidRPr="000C123E">
              <w:rPr>
                <w:rFonts w:ascii="Arial" w:eastAsia="Calibri" w:hAnsi="Arial" w:cs="Arial"/>
                <w:b/>
                <w:bCs/>
                <w:color w:val="000000" w:themeColor="text1"/>
                <w:sz w:val="20"/>
                <w:szCs w:val="20"/>
              </w:rPr>
              <w:t xml:space="preserve"> </w:t>
            </w:r>
            <w:r w:rsidR="00BF61D0" w:rsidRPr="000C123E">
              <w:rPr>
                <w:rFonts w:ascii="Arial" w:eastAsia="Calibri" w:hAnsi="Arial" w:cs="Arial"/>
                <w:b/>
                <w:bCs/>
                <w:color w:val="000000" w:themeColor="text1"/>
                <w:sz w:val="20"/>
                <w:szCs w:val="20"/>
                <w:lang w:val="en-GB"/>
              </w:rPr>
              <w:t>2026</w:t>
            </w:r>
          </w:p>
        </w:tc>
        <w:tc>
          <w:tcPr>
            <w:tcW w:w="1584" w:type="dxa"/>
          </w:tcPr>
          <w:p w14:paraId="2860055B"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5684C74D" w14:textId="6E7CF0EE"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0C123E" w14:paraId="0ECDBCA6" w14:textId="6D471159" w:rsidTr="00871BFA">
        <w:trPr>
          <w:trHeight w:val="20"/>
        </w:trPr>
        <w:tc>
          <w:tcPr>
            <w:tcW w:w="6272" w:type="dxa"/>
          </w:tcPr>
          <w:p w14:paraId="1C0E10A3" w14:textId="30CED7B1" w:rsidR="00101FAA" w:rsidRPr="000C123E" w:rsidRDefault="00101FAA" w:rsidP="00FC541D">
            <w:pPr>
              <w:spacing w:line="240" w:lineRule="auto"/>
              <w:ind w:left="-105"/>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Opening net book value</w:t>
            </w:r>
          </w:p>
        </w:tc>
        <w:tc>
          <w:tcPr>
            <w:tcW w:w="1584" w:type="dxa"/>
          </w:tcPr>
          <w:p w14:paraId="544FA730" w14:textId="36C8810C" w:rsidR="00101FAA" w:rsidRPr="000C123E" w:rsidRDefault="006047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44,353</w:t>
            </w:r>
          </w:p>
        </w:tc>
        <w:tc>
          <w:tcPr>
            <w:tcW w:w="1584" w:type="dxa"/>
          </w:tcPr>
          <w:p w14:paraId="5A7164E3" w14:textId="1D057FE8" w:rsidR="00101FAA"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233</w:t>
            </w:r>
          </w:p>
        </w:tc>
      </w:tr>
      <w:tr w:rsidR="006047A0" w:rsidRPr="000C123E" w14:paraId="453E36E9" w14:textId="30826582" w:rsidTr="00871BFA">
        <w:trPr>
          <w:trHeight w:val="20"/>
        </w:trPr>
        <w:tc>
          <w:tcPr>
            <w:tcW w:w="6272" w:type="dxa"/>
          </w:tcPr>
          <w:p w14:paraId="2F7FD973" w14:textId="3E7A6001" w:rsidR="006047A0" w:rsidRPr="000C123E" w:rsidRDefault="006047A0" w:rsidP="006047A0">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Additions</w:t>
            </w:r>
          </w:p>
        </w:tc>
        <w:tc>
          <w:tcPr>
            <w:tcW w:w="1584" w:type="dxa"/>
          </w:tcPr>
          <w:p w14:paraId="00F4AA84" w14:textId="267A1BFA"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1,733</w:t>
            </w:r>
          </w:p>
        </w:tc>
        <w:tc>
          <w:tcPr>
            <w:tcW w:w="1584" w:type="dxa"/>
          </w:tcPr>
          <w:p w14:paraId="157CF9DB" w14:textId="7708BB1F"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6047A0" w:rsidRPr="000C123E" w14:paraId="0F0AAF8C" w14:textId="20C79109" w:rsidTr="00871BFA">
        <w:trPr>
          <w:trHeight w:val="20"/>
        </w:trPr>
        <w:tc>
          <w:tcPr>
            <w:tcW w:w="6272" w:type="dxa"/>
          </w:tcPr>
          <w:p w14:paraId="7ECD61E2" w14:textId="1BA4DFED" w:rsidR="006047A0" w:rsidRPr="000C123E" w:rsidRDefault="006047A0" w:rsidP="006047A0">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Remeasurement, net</w:t>
            </w:r>
          </w:p>
        </w:tc>
        <w:tc>
          <w:tcPr>
            <w:tcW w:w="1584" w:type="dxa"/>
          </w:tcPr>
          <w:p w14:paraId="7CD4E965" w14:textId="3590061C"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632</w:t>
            </w:r>
          </w:p>
        </w:tc>
        <w:tc>
          <w:tcPr>
            <w:tcW w:w="1584" w:type="dxa"/>
          </w:tcPr>
          <w:p w14:paraId="2313B82D" w14:textId="24FF9E48"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6047A0" w:rsidRPr="000C123E" w14:paraId="4215D923" w14:textId="35D78013" w:rsidTr="00871BFA">
        <w:trPr>
          <w:trHeight w:val="20"/>
        </w:trPr>
        <w:tc>
          <w:tcPr>
            <w:tcW w:w="6272" w:type="dxa"/>
          </w:tcPr>
          <w:p w14:paraId="27FD380C" w14:textId="655666A5" w:rsidR="006047A0" w:rsidRPr="000C123E" w:rsidRDefault="006047A0" w:rsidP="006047A0">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Disposals, net</w:t>
            </w:r>
          </w:p>
        </w:tc>
        <w:tc>
          <w:tcPr>
            <w:tcW w:w="1584" w:type="dxa"/>
          </w:tcPr>
          <w:p w14:paraId="37F80CF5" w14:textId="7147342A"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(52)</w:t>
            </w:r>
          </w:p>
        </w:tc>
        <w:tc>
          <w:tcPr>
            <w:tcW w:w="1584" w:type="dxa"/>
          </w:tcPr>
          <w:p w14:paraId="275921E2" w14:textId="7D67FA1B"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6047A0" w:rsidRPr="000C123E" w14:paraId="5E4850FF" w14:textId="1F172BB1" w:rsidTr="00871BFA">
        <w:trPr>
          <w:trHeight w:val="20"/>
        </w:trPr>
        <w:tc>
          <w:tcPr>
            <w:tcW w:w="6272" w:type="dxa"/>
          </w:tcPr>
          <w:p w14:paraId="5B37EE27" w14:textId="494F9723" w:rsidR="006047A0" w:rsidRPr="000C123E" w:rsidRDefault="006047A0" w:rsidP="006047A0">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Transfer to investment properties, net (Note 10)</w:t>
            </w:r>
          </w:p>
        </w:tc>
        <w:tc>
          <w:tcPr>
            <w:tcW w:w="1584" w:type="dxa"/>
          </w:tcPr>
          <w:p w14:paraId="3445367E" w14:textId="53A920D9"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(122)</w:t>
            </w:r>
          </w:p>
        </w:tc>
        <w:tc>
          <w:tcPr>
            <w:tcW w:w="1584" w:type="dxa"/>
          </w:tcPr>
          <w:p w14:paraId="56F3E3CA" w14:textId="18F2E8BA"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6047A0" w:rsidRPr="000C123E" w14:paraId="6C47C74D" w14:textId="74E37E34" w:rsidTr="00871BFA">
        <w:trPr>
          <w:trHeight w:val="20"/>
        </w:trPr>
        <w:tc>
          <w:tcPr>
            <w:tcW w:w="6272" w:type="dxa"/>
          </w:tcPr>
          <w:p w14:paraId="07EC291E" w14:textId="00C1B2C1" w:rsidR="006047A0" w:rsidRPr="000C123E" w:rsidRDefault="006047A0" w:rsidP="006047A0">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Depreciation</w:t>
            </w:r>
          </w:p>
        </w:tc>
        <w:tc>
          <w:tcPr>
            <w:tcW w:w="1584" w:type="dxa"/>
          </w:tcPr>
          <w:p w14:paraId="24FF2C00" w14:textId="04CF8AEC"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(1,56</w:t>
            </w:r>
            <w:r w:rsidR="000717C7" w:rsidRPr="000C123E">
              <w:rPr>
                <w:rFonts w:ascii="Arial" w:eastAsia="Arial Unicode MS" w:hAnsi="Arial" w:cs="Arial"/>
                <w:color w:val="000000" w:themeColor="text1"/>
                <w:sz w:val="20"/>
                <w:szCs w:val="25"/>
              </w:rPr>
              <w:t>3</w:t>
            </w:r>
            <w:r w:rsidRPr="000C123E">
              <w:rPr>
                <w:rFonts w:ascii="Arial" w:eastAsia="Arial Unicode MS" w:hAnsi="Arial" w:cs="Arial"/>
                <w:color w:val="000000" w:themeColor="text1"/>
                <w:sz w:val="20"/>
                <w:szCs w:val="25"/>
              </w:rPr>
              <w:t>)</w:t>
            </w:r>
          </w:p>
        </w:tc>
        <w:tc>
          <w:tcPr>
            <w:tcW w:w="1584" w:type="dxa"/>
          </w:tcPr>
          <w:p w14:paraId="566D9643" w14:textId="65048A6F" w:rsidR="006047A0" w:rsidRPr="000C123E" w:rsidRDefault="006047A0" w:rsidP="0060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(8)</w:t>
            </w:r>
          </w:p>
        </w:tc>
      </w:tr>
      <w:tr w:rsidR="002F5038" w:rsidRPr="000C123E" w14:paraId="36802EA4" w14:textId="3A056F0F" w:rsidTr="00871BFA">
        <w:trPr>
          <w:trHeight w:val="20"/>
        </w:trPr>
        <w:tc>
          <w:tcPr>
            <w:tcW w:w="6272" w:type="dxa"/>
          </w:tcPr>
          <w:p w14:paraId="18B5C3DF" w14:textId="47C16613" w:rsidR="00986C73" w:rsidRPr="000C123E" w:rsidRDefault="00986C73"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Currency translation differences</w:t>
            </w:r>
          </w:p>
        </w:tc>
        <w:tc>
          <w:tcPr>
            <w:tcW w:w="1584" w:type="dxa"/>
            <w:tcBorders>
              <w:bottom w:val="single" w:sz="4" w:space="0" w:color="auto"/>
            </w:tcBorders>
          </w:tcPr>
          <w:p w14:paraId="67049976" w14:textId="159B5CA2" w:rsidR="00986C73" w:rsidRPr="000C123E" w:rsidRDefault="006047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37</w:t>
            </w:r>
            <w:r w:rsidR="000717C7" w:rsidRPr="000C123E">
              <w:rPr>
                <w:rFonts w:ascii="Arial" w:eastAsia="Arial Unicode MS" w:hAnsi="Arial" w:cs="Arial"/>
                <w:color w:val="000000" w:themeColor="text1"/>
                <w:sz w:val="20"/>
                <w:szCs w:val="20"/>
              </w:rPr>
              <w:t>7</w:t>
            </w:r>
          </w:p>
        </w:tc>
        <w:tc>
          <w:tcPr>
            <w:tcW w:w="1584" w:type="dxa"/>
            <w:tcBorders>
              <w:bottom w:val="single" w:sz="4" w:space="0" w:color="auto"/>
            </w:tcBorders>
          </w:tcPr>
          <w:p w14:paraId="7D8277C0" w14:textId="78A8C023"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7762A36D" w14:textId="77777777" w:rsidTr="00871BFA">
        <w:trPr>
          <w:trHeight w:val="20"/>
        </w:trPr>
        <w:tc>
          <w:tcPr>
            <w:tcW w:w="6272" w:type="dxa"/>
          </w:tcPr>
          <w:p w14:paraId="2044D7D1" w14:textId="77777777" w:rsidR="00986C73" w:rsidRPr="000C123E" w:rsidRDefault="00986C73" w:rsidP="00FC541D">
            <w:pPr>
              <w:spacing w:line="240" w:lineRule="auto"/>
              <w:ind w:left="-105"/>
              <w:jc w:val="thaiDistribute"/>
              <w:rPr>
                <w:rFonts w:ascii="Arial" w:hAnsi="Arial" w:cs="Arial"/>
                <w:color w:val="000000" w:themeColor="text1"/>
                <w:sz w:val="20"/>
                <w:szCs w:val="20"/>
              </w:rPr>
            </w:pPr>
          </w:p>
        </w:tc>
        <w:tc>
          <w:tcPr>
            <w:tcW w:w="1584" w:type="dxa"/>
            <w:tcBorders>
              <w:top w:val="single" w:sz="4" w:space="0" w:color="auto"/>
            </w:tcBorders>
          </w:tcPr>
          <w:p w14:paraId="0C18389B" w14:textId="77777777" w:rsidR="00986C73" w:rsidRPr="000C123E"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Borders>
              <w:top w:val="single" w:sz="4" w:space="0" w:color="auto"/>
            </w:tcBorders>
          </w:tcPr>
          <w:p w14:paraId="18405752" w14:textId="77777777" w:rsidR="00986C73" w:rsidRPr="000C123E"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986C73" w:rsidRPr="000C123E" w14:paraId="7AC474B1" w14:textId="5FEFF7F0" w:rsidTr="00871BFA">
        <w:trPr>
          <w:trHeight w:val="20"/>
        </w:trPr>
        <w:tc>
          <w:tcPr>
            <w:tcW w:w="6272" w:type="dxa"/>
          </w:tcPr>
          <w:p w14:paraId="42643207" w14:textId="5A0E3479" w:rsidR="00986C73" w:rsidRPr="000C123E" w:rsidRDefault="00986C73"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Closing net book value</w:t>
            </w:r>
          </w:p>
        </w:tc>
        <w:tc>
          <w:tcPr>
            <w:tcW w:w="1584" w:type="dxa"/>
            <w:tcBorders>
              <w:bottom w:val="single" w:sz="4" w:space="0" w:color="auto"/>
            </w:tcBorders>
          </w:tcPr>
          <w:p w14:paraId="66CA524E" w14:textId="472F5E75" w:rsidR="00986C73" w:rsidRPr="000C123E" w:rsidRDefault="006047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0C123E">
              <w:rPr>
                <w:rFonts w:ascii="Arial" w:eastAsia="Arial Unicode MS" w:hAnsi="Arial" w:cs="Arial"/>
                <w:color w:val="000000" w:themeColor="text1"/>
                <w:sz w:val="20"/>
                <w:szCs w:val="25"/>
              </w:rPr>
              <w:t>45,358</w:t>
            </w:r>
          </w:p>
        </w:tc>
        <w:tc>
          <w:tcPr>
            <w:tcW w:w="1584" w:type="dxa"/>
            <w:tcBorders>
              <w:bottom w:val="single" w:sz="4" w:space="0" w:color="auto"/>
            </w:tcBorders>
          </w:tcPr>
          <w:p w14:paraId="14079E76" w14:textId="3672ED15" w:rsidR="00986C7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225</w:t>
            </w:r>
          </w:p>
        </w:tc>
      </w:tr>
    </w:tbl>
    <w:p w14:paraId="35C94B7B" w14:textId="77777777" w:rsidR="001D4FC4" w:rsidRPr="000C123E" w:rsidRDefault="001D4FC4" w:rsidP="00CF72DE">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20"/>
          <w:szCs w:val="20"/>
          <w:u w:val="none"/>
        </w:rPr>
      </w:pPr>
    </w:p>
    <w:p w14:paraId="142D13D3" w14:textId="77777777" w:rsidR="001D4FC4" w:rsidRPr="000C123E" w:rsidRDefault="001D4FC4" w:rsidP="00FC541D">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20"/>
          <w:szCs w:val="20"/>
          <w:u w:val="none"/>
        </w:rPr>
      </w:pPr>
    </w:p>
    <w:tbl>
      <w:tblPr>
        <w:tblW w:w="9461" w:type="dxa"/>
        <w:tblLook w:val="04A0" w:firstRow="1" w:lastRow="0" w:firstColumn="1" w:lastColumn="0" w:noHBand="0" w:noVBand="1"/>
      </w:tblPr>
      <w:tblGrid>
        <w:gridCol w:w="9461"/>
      </w:tblGrid>
      <w:tr w:rsidR="00871BFA" w:rsidRPr="000C123E" w14:paraId="4B22611C" w14:textId="77777777" w:rsidTr="00FA44B0">
        <w:trPr>
          <w:trHeight w:val="386"/>
        </w:trPr>
        <w:tc>
          <w:tcPr>
            <w:tcW w:w="9461" w:type="dxa"/>
            <w:vAlign w:val="center"/>
          </w:tcPr>
          <w:p w14:paraId="6DED7EB2" w14:textId="40DD5C13" w:rsidR="00871BFA" w:rsidRPr="000C123E" w:rsidRDefault="00871BFA"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w:t>
            </w:r>
            <w:r w:rsidR="001C31CD" w:rsidRPr="000C123E">
              <w:rPr>
                <w:rFonts w:ascii="Arial" w:hAnsi="Arial" w:cs="Arial"/>
                <w:color w:val="000000" w:themeColor="text1"/>
                <w:sz w:val="20"/>
                <w:szCs w:val="20"/>
              </w:rPr>
              <w:t>3</w:t>
            </w:r>
            <w:r w:rsidRPr="000C123E">
              <w:rPr>
                <w:rFonts w:ascii="Arial" w:hAnsi="Arial" w:cs="Arial"/>
                <w:color w:val="000000" w:themeColor="text1"/>
                <w:sz w:val="20"/>
                <w:szCs w:val="20"/>
              </w:rPr>
              <w:tab/>
            </w:r>
            <w:r w:rsidR="001C31CD" w:rsidRPr="000C123E">
              <w:rPr>
                <w:rFonts w:ascii="Arial" w:hAnsi="Arial" w:cs="Arial"/>
                <w:color w:val="000000" w:themeColor="text1"/>
                <w:sz w:val="20"/>
                <w:szCs w:val="20"/>
              </w:rPr>
              <w:t>Intangible assets, net</w:t>
            </w:r>
          </w:p>
        </w:tc>
      </w:tr>
    </w:tbl>
    <w:p w14:paraId="3C6871B5" w14:textId="77777777" w:rsidR="00B67320" w:rsidRPr="000C123E" w:rsidRDefault="00B67320" w:rsidP="00FC541D">
      <w:pPr>
        <w:spacing w:line="240" w:lineRule="auto"/>
        <w:rPr>
          <w:rFonts w:ascii="Arial" w:hAnsi="Arial" w:cs="Arial"/>
          <w:color w:val="000000" w:themeColor="text1"/>
          <w:sz w:val="20"/>
          <w:szCs w:val="20"/>
          <w:lang w:val="th-TH"/>
        </w:rPr>
      </w:pPr>
    </w:p>
    <w:tbl>
      <w:tblPr>
        <w:tblW w:w="9468" w:type="dxa"/>
        <w:tblLayout w:type="fixed"/>
        <w:tblLook w:val="0000" w:firstRow="0" w:lastRow="0" w:firstColumn="0" w:lastColumn="0" w:noHBand="0" w:noVBand="0"/>
      </w:tblPr>
      <w:tblGrid>
        <w:gridCol w:w="6300"/>
        <w:gridCol w:w="1584"/>
        <w:gridCol w:w="1584"/>
      </w:tblGrid>
      <w:tr w:rsidR="002F5038" w:rsidRPr="000C123E" w14:paraId="291852C8" w14:textId="77777777" w:rsidTr="001C31CD">
        <w:trPr>
          <w:trHeight w:val="20"/>
        </w:trPr>
        <w:tc>
          <w:tcPr>
            <w:tcW w:w="6300" w:type="dxa"/>
          </w:tcPr>
          <w:p w14:paraId="71249732" w14:textId="77777777" w:rsidR="00101FAA" w:rsidRPr="000C123E" w:rsidRDefault="00101FAA"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7AD2E6CB" w14:textId="790B28ED"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0C123E">
              <w:rPr>
                <w:rFonts w:ascii="Arial" w:hAnsi="Arial" w:cs="Arial"/>
                <w:b/>
                <w:bCs/>
                <w:color w:val="000000" w:themeColor="text1"/>
                <w:sz w:val="20"/>
                <w:szCs w:val="20"/>
              </w:rPr>
              <w:t>Consolidated financial information</w:t>
            </w:r>
          </w:p>
        </w:tc>
        <w:tc>
          <w:tcPr>
            <w:tcW w:w="1584" w:type="dxa"/>
          </w:tcPr>
          <w:p w14:paraId="4D80D8F5"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07ECF8FA" w14:textId="6310150E"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hAnsi="Arial" w:cs="Arial"/>
                <w:b/>
                <w:bCs/>
                <w:color w:val="000000" w:themeColor="text1"/>
                <w:sz w:val="20"/>
                <w:szCs w:val="20"/>
              </w:rPr>
              <w:t xml:space="preserve"> financial information</w:t>
            </w:r>
          </w:p>
        </w:tc>
      </w:tr>
      <w:tr w:rsidR="002F5038" w:rsidRPr="000C123E" w14:paraId="318817ED" w14:textId="77777777" w:rsidTr="001C31CD">
        <w:trPr>
          <w:trHeight w:val="20"/>
        </w:trPr>
        <w:tc>
          <w:tcPr>
            <w:tcW w:w="6300" w:type="dxa"/>
          </w:tcPr>
          <w:p w14:paraId="252C92D5" w14:textId="77777777" w:rsidR="008444CD" w:rsidRPr="000C123E" w:rsidRDefault="008444CD"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3A09B67E" w14:textId="31B75773"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21AAD3B2" w14:textId="3A36055F"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rPr>
              <w:t>Million Baht</w:t>
            </w:r>
          </w:p>
        </w:tc>
      </w:tr>
      <w:tr w:rsidR="002F5038" w:rsidRPr="000C123E" w14:paraId="6E7E11BE" w14:textId="77777777" w:rsidTr="001C31CD">
        <w:trPr>
          <w:trHeight w:val="20"/>
        </w:trPr>
        <w:tc>
          <w:tcPr>
            <w:tcW w:w="6300" w:type="dxa"/>
          </w:tcPr>
          <w:p w14:paraId="4D0AA4C8" w14:textId="2FB9E5DA" w:rsidR="008444CD" w:rsidRPr="000C123E" w:rsidRDefault="008444CD" w:rsidP="00FC541D">
            <w:pPr>
              <w:spacing w:line="240" w:lineRule="auto"/>
              <w:ind w:left="-105"/>
              <w:jc w:val="thaiDistribute"/>
              <w:rPr>
                <w:rFonts w:ascii="Arial" w:hAnsi="Arial" w:cs="Arial"/>
                <w:b/>
                <w:bCs/>
                <w:color w:val="000000" w:themeColor="text1"/>
                <w:sz w:val="20"/>
                <w:szCs w:val="20"/>
                <w:cs/>
              </w:rPr>
            </w:pPr>
          </w:p>
        </w:tc>
        <w:tc>
          <w:tcPr>
            <w:tcW w:w="1584" w:type="dxa"/>
          </w:tcPr>
          <w:p w14:paraId="2C6063A6" w14:textId="77777777"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08DBACBA" w14:textId="77777777"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0C123E" w14:paraId="5FFA686E" w14:textId="77777777" w:rsidTr="001C31CD">
        <w:trPr>
          <w:trHeight w:val="20"/>
        </w:trPr>
        <w:tc>
          <w:tcPr>
            <w:tcW w:w="6300" w:type="dxa"/>
          </w:tcPr>
          <w:p w14:paraId="757B8C5F" w14:textId="62D80A67" w:rsidR="008444CD" w:rsidRPr="000C123E" w:rsidRDefault="001C31CD" w:rsidP="00FC541D">
            <w:pPr>
              <w:spacing w:line="240" w:lineRule="auto"/>
              <w:ind w:left="-105"/>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lang w:val="en-GB"/>
              </w:rPr>
              <w:t xml:space="preserve"> </w:t>
            </w:r>
            <w:r w:rsidRPr="000C123E">
              <w:rPr>
                <w:rFonts w:ascii="Arial" w:hAnsi="Arial" w:cs="Arial"/>
                <w:b/>
                <w:bCs/>
                <w:color w:val="000000" w:themeColor="text1"/>
                <w:sz w:val="20"/>
                <w:szCs w:val="20"/>
              </w:rPr>
              <w:t xml:space="preserve">period ended </w:t>
            </w:r>
            <w:r w:rsidR="00BF61D0" w:rsidRPr="000C123E">
              <w:rPr>
                <w:rFonts w:ascii="Arial" w:eastAsia="Calibri" w:hAnsi="Arial" w:cs="Arial"/>
                <w:b/>
                <w:bCs/>
                <w:color w:val="000000" w:themeColor="text1"/>
                <w:sz w:val="20"/>
                <w:szCs w:val="20"/>
                <w:lang w:val="en-GB"/>
              </w:rPr>
              <w:t>31 March</w:t>
            </w:r>
            <w:r w:rsidRPr="000C123E">
              <w:rPr>
                <w:rFonts w:ascii="Arial" w:eastAsia="Calibri" w:hAnsi="Arial" w:cs="Arial"/>
                <w:b/>
                <w:bCs/>
                <w:color w:val="000000" w:themeColor="text1"/>
                <w:sz w:val="20"/>
                <w:szCs w:val="20"/>
              </w:rPr>
              <w:t xml:space="preserve"> </w:t>
            </w:r>
            <w:r w:rsidR="00BF61D0" w:rsidRPr="000C123E">
              <w:rPr>
                <w:rFonts w:ascii="Arial" w:eastAsia="Calibri" w:hAnsi="Arial" w:cs="Arial"/>
                <w:b/>
                <w:bCs/>
                <w:color w:val="000000" w:themeColor="text1"/>
                <w:sz w:val="20"/>
                <w:szCs w:val="20"/>
                <w:lang w:val="en-GB"/>
              </w:rPr>
              <w:t>2026</w:t>
            </w:r>
          </w:p>
        </w:tc>
        <w:tc>
          <w:tcPr>
            <w:tcW w:w="1584" w:type="dxa"/>
          </w:tcPr>
          <w:p w14:paraId="1FC51D83" w14:textId="6590A0D0"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6809EDF3" w14:textId="66DDC9B9" w:rsidR="008444CD" w:rsidRPr="000C123E"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0C123E" w14:paraId="7D91D2B8" w14:textId="77777777" w:rsidTr="001C31CD">
        <w:trPr>
          <w:trHeight w:val="20"/>
        </w:trPr>
        <w:tc>
          <w:tcPr>
            <w:tcW w:w="6300" w:type="dxa"/>
          </w:tcPr>
          <w:p w14:paraId="6C5ABC31" w14:textId="1B241122" w:rsidR="001C31CD" w:rsidRPr="000C123E" w:rsidRDefault="001C31CD" w:rsidP="00FC541D">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Opening net book value</w:t>
            </w:r>
          </w:p>
        </w:tc>
        <w:tc>
          <w:tcPr>
            <w:tcW w:w="1584" w:type="dxa"/>
          </w:tcPr>
          <w:p w14:paraId="6FF29637" w14:textId="6046E516" w:rsidR="001C31CD" w:rsidRPr="000C123E" w:rsidRDefault="001C54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5,571</w:t>
            </w:r>
          </w:p>
        </w:tc>
        <w:tc>
          <w:tcPr>
            <w:tcW w:w="1584" w:type="dxa"/>
          </w:tcPr>
          <w:p w14:paraId="4879A3E8" w14:textId="03C33BB9"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239</w:t>
            </w:r>
          </w:p>
        </w:tc>
      </w:tr>
      <w:tr w:rsidR="002F5038" w:rsidRPr="000C123E" w14:paraId="22D06EE9" w14:textId="77777777" w:rsidTr="001C31CD">
        <w:trPr>
          <w:trHeight w:val="20"/>
        </w:trPr>
        <w:tc>
          <w:tcPr>
            <w:tcW w:w="6300" w:type="dxa"/>
          </w:tcPr>
          <w:p w14:paraId="2485260B" w14:textId="01090525" w:rsidR="001C31CD" w:rsidRPr="000C123E" w:rsidRDefault="001C31CD" w:rsidP="00FC541D">
            <w:pPr>
              <w:spacing w:line="240" w:lineRule="auto"/>
              <w:ind w:left="-105"/>
              <w:jc w:val="thaiDistribute"/>
              <w:rPr>
                <w:rFonts w:ascii="Arial" w:hAnsi="Arial" w:cs="Arial"/>
                <w:color w:val="000000" w:themeColor="text1"/>
                <w:sz w:val="20"/>
                <w:szCs w:val="20"/>
              </w:rPr>
            </w:pPr>
            <w:r w:rsidRPr="000C123E">
              <w:rPr>
                <w:rFonts w:ascii="Arial" w:hAnsi="Arial" w:cs="Arial"/>
                <w:color w:val="000000" w:themeColor="text1"/>
                <w:sz w:val="20"/>
                <w:szCs w:val="20"/>
              </w:rPr>
              <w:t>Additions</w:t>
            </w:r>
          </w:p>
        </w:tc>
        <w:tc>
          <w:tcPr>
            <w:tcW w:w="1584" w:type="dxa"/>
          </w:tcPr>
          <w:p w14:paraId="231144EC" w14:textId="2ECA9DF8" w:rsidR="001C31CD" w:rsidRPr="000C123E" w:rsidRDefault="00BE472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19</w:t>
            </w:r>
          </w:p>
        </w:tc>
        <w:tc>
          <w:tcPr>
            <w:tcW w:w="1584" w:type="dxa"/>
          </w:tcPr>
          <w:p w14:paraId="688DCBCD" w14:textId="73D6DEC1"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23CFF9E2" w14:textId="77777777" w:rsidTr="001C31CD">
        <w:trPr>
          <w:trHeight w:val="20"/>
        </w:trPr>
        <w:tc>
          <w:tcPr>
            <w:tcW w:w="6300" w:type="dxa"/>
          </w:tcPr>
          <w:p w14:paraId="5E17381C" w14:textId="2BD4D987" w:rsidR="001C31CD" w:rsidRPr="000C123E" w:rsidRDefault="001C31CD"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Disposals, net</w:t>
            </w:r>
          </w:p>
        </w:tc>
        <w:tc>
          <w:tcPr>
            <w:tcW w:w="1584" w:type="dxa"/>
          </w:tcPr>
          <w:p w14:paraId="3BD07612" w14:textId="180DB902" w:rsidR="001C31CD" w:rsidRPr="000C123E" w:rsidRDefault="001C54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r w:rsidR="00BE4724" w:rsidRPr="000C123E">
              <w:rPr>
                <w:rFonts w:ascii="Arial" w:eastAsia="Arial Unicode MS" w:hAnsi="Arial" w:cs="Arial"/>
                <w:color w:val="000000" w:themeColor="text1"/>
                <w:sz w:val="20"/>
                <w:szCs w:val="20"/>
              </w:rPr>
              <w:t>2</w:t>
            </w:r>
            <w:r w:rsidRPr="000C123E">
              <w:rPr>
                <w:rFonts w:ascii="Arial" w:eastAsia="Arial Unicode MS" w:hAnsi="Arial" w:cs="Arial"/>
                <w:color w:val="000000" w:themeColor="text1"/>
                <w:sz w:val="20"/>
                <w:szCs w:val="20"/>
              </w:rPr>
              <w:t>)</w:t>
            </w:r>
          </w:p>
        </w:tc>
        <w:tc>
          <w:tcPr>
            <w:tcW w:w="1584" w:type="dxa"/>
          </w:tcPr>
          <w:p w14:paraId="474E5998" w14:textId="152C74F2"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2229F3A0" w14:textId="77777777" w:rsidTr="001C31CD">
        <w:trPr>
          <w:trHeight w:val="20"/>
        </w:trPr>
        <w:tc>
          <w:tcPr>
            <w:tcW w:w="6300" w:type="dxa"/>
          </w:tcPr>
          <w:p w14:paraId="3727191F" w14:textId="5CD9FCF5" w:rsidR="001C31CD" w:rsidRPr="000C123E" w:rsidRDefault="001C31CD" w:rsidP="00FC541D">
            <w:pPr>
              <w:spacing w:line="240" w:lineRule="auto"/>
              <w:ind w:left="-105"/>
              <w:jc w:val="thaiDistribute"/>
              <w:rPr>
                <w:rFonts w:ascii="Arial" w:hAnsi="Arial" w:cs="Arial"/>
                <w:color w:val="000000" w:themeColor="text1"/>
                <w:sz w:val="20"/>
                <w:szCs w:val="20"/>
                <w:cs/>
                <w:lang w:val="en-GB"/>
              </w:rPr>
            </w:pPr>
            <w:r w:rsidRPr="000C123E">
              <w:rPr>
                <w:rFonts w:ascii="Arial" w:hAnsi="Arial" w:cs="Arial"/>
                <w:color w:val="000000" w:themeColor="text1"/>
                <w:sz w:val="20"/>
                <w:szCs w:val="20"/>
                <w:lang w:val="en-GB"/>
              </w:rPr>
              <w:t>Amortisation</w:t>
            </w:r>
          </w:p>
        </w:tc>
        <w:tc>
          <w:tcPr>
            <w:tcW w:w="1584" w:type="dxa"/>
          </w:tcPr>
          <w:p w14:paraId="71FB8796" w14:textId="6F27489C" w:rsidR="001C31CD" w:rsidRPr="000C123E" w:rsidRDefault="001C54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(179)</w:t>
            </w:r>
          </w:p>
        </w:tc>
        <w:tc>
          <w:tcPr>
            <w:tcW w:w="1584" w:type="dxa"/>
          </w:tcPr>
          <w:p w14:paraId="598D70B7" w14:textId="612B4A09"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w:t>
            </w:r>
          </w:p>
        </w:tc>
      </w:tr>
      <w:tr w:rsidR="002F5038" w:rsidRPr="000C123E" w14:paraId="629F839A" w14:textId="77777777" w:rsidTr="001C31CD">
        <w:trPr>
          <w:trHeight w:val="20"/>
        </w:trPr>
        <w:tc>
          <w:tcPr>
            <w:tcW w:w="6300" w:type="dxa"/>
          </w:tcPr>
          <w:p w14:paraId="0A5BAA88" w14:textId="7C420F18" w:rsidR="001C31CD" w:rsidRPr="000C123E" w:rsidRDefault="001C31CD" w:rsidP="00FC541D">
            <w:pPr>
              <w:spacing w:line="240" w:lineRule="auto"/>
              <w:ind w:left="-105"/>
              <w:jc w:val="thaiDistribute"/>
              <w:rPr>
                <w:rFonts w:ascii="Arial" w:hAnsi="Arial" w:cs="Arial"/>
                <w:color w:val="000000" w:themeColor="text1"/>
                <w:sz w:val="20"/>
                <w:szCs w:val="20"/>
                <w:lang w:val="en-GB"/>
              </w:rPr>
            </w:pPr>
            <w:r w:rsidRPr="000C123E">
              <w:rPr>
                <w:rFonts w:ascii="Arial" w:hAnsi="Arial" w:cs="Arial"/>
                <w:color w:val="000000" w:themeColor="text1"/>
                <w:sz w:val="20"/>
                <w:szCs w:val="20"/>
              </w:rPr>
              <w:t>Reversal of impairment loss</w:t>
            </w:r>
          </w:p>
        </w:tc>
        <w:tc>
          <w:tcPr>
            <w:tcW w:w="1584" w:type="dxa"/>
          </w:tcPr>
          <w:p w14:paraId="79A9DFA5" w14:textId="51197611" w:rsidR="001C31CD" w:rsidRPr="000C123E" w:rsidRDefault="001C54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w:t>
            </w:r>
          </w:p>
        </w:tc>
        <w:tc>
          <w:tcPr>
            <w:tcW w:w="1584" w:type="dxa"/>
          </w:tcPr>
          <w:p w14:paraId="04F5BEA5" w14:textId="54C42884"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1B531C5D" w14:textId="77777777" w:rsidTr="001C31CD">
        <w:trPr>
          <w:trHeight w:val="20"/>
        </w:trPr>
        <w:tc>
          <w:tcPr>
            <w:tcW w:w="6300" w:type="dxa"/>
          </w:tcPr>
          <w:p w14:paraId="3E73FE1E" w14:textId="40D30004" w:rsidR="001C31CD" w:rsidRPr="000C123E" w:rsidRDefault="001C31CD"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Currency translation differences</w:t>
            </w:r>
          </w:p>
        </w:tc>
        <w:tc>
          <w:tcPr>
            <w:tcW w:w="1584" w:type="dxa"/>
            <w:tcBorders>
              <w:bottom w:val="single" w:sz="4" w:space="0" w:color="auto"/>
            </w:tcBorders>
          </w:tcPr>
          <w:p w14:paraId="02E89932" w14:textId="6C05B112" w:rsidR="001C31CD" w:rsidRPr="000C123E" w:rsidRDefault="001C54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w:t>
            </w:r>
            <w:r w:rsidR="00BE4724" w:rsidRPr="000C123E">
              <w:rPr>
                <w:rFonts w:ascii="Arial" w:eastAsia="Arial Unicode MS" w:hAnsi="Arial" w:cs="Arial"/>
                <w:color w:val="000000" w:themeColor="text1"/>
                <w:sz w:val="20"/>
                <w:szCs w:val="20"/>
              </w:rPr>
              <w:t>2</w:t>
            </w:r>
          </w:p>
        </w:tc>
        <w:tc>
          <w:tcPr>
            <w:tcW w:w="1584" w:type="dxa"/>
            <w:tcBorders>
              <w:bottom w:val="single" w:sz="4" w:space="0" w:color="auto"/>
            </w:tcBorders>
          </w:tcPr>
          <w:p w14:paraId="3049D3E7" w14:textId="0453235A"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2F5038" w:rsidRPr="000C123E" w14:paraId="0209E204" w14:textId="77777777" w:rsidTr="001C31CD">
        <w:trPr>
          <w:trHeight w:val="20"/>
        </w:trPr>
        <w:tc>
          <w:tcPr>
            <w:tcW w:w="6300" w:type="dxa"/>
          </w:tcPr>
          <w:p w14:paraId="014C5153" w14:textId="77777777" w:rsidR="001C31CD" w:rsidRPr="000C123E" w:rsidRDefault="001C31CD" w:rsidP="00FC541D">
            <w:pPr>
              <w:spacing w:line="240" w:lineRule="auto"/>
              <w:ind w:left="-105"/>
              <w:jc w:val="thaiDistribute"/>
              <w:rPr>
                <w:rFonts w:ascii="Arial" w:hAnsi="Arial" w:cs="Arial"/>
                <w:color w:val="000000" w:themeColor="text1"/>
                <w:sz w:val="12"/>
                <w:szCs w:val="12"/>
              </w:rPr>
            </w:pPr>
          </w:p>
        </w:tc>
        <w:tc>
          <w:tcPr>
            <w:tcW w:w="1584" w:type="dxa"/>
          </w:tcPr>
          <w:p w14:paraId="67D88DB4" w14:textId="77777777" w:rsidR="001C31CD" w:rsidRPr="000C123E"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rPr>
            </w:pPr>
          </w:p>
        </w:tc>
        <w:tc>
          <w:tcPr>
            <w:tcW w:w="1584" w:type="dxa"/>
          </w:tcPr>
          <w:p w14:paraId="79C12734" w14:textId="77777777" w:rsidR="001C31CD" w:rsidRPr="000C123E"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rPr>
            </w:pPr>
          </w:p>
        </w:tc>
      </w:tr>
      <w:tr w:rsidR="001C31CD" w:rsidRPr="000C123E" w14:paraId="6A39BB85" w14:textId="77777777" w:rsidTr="001C31CD">
        <w:trPr>
          <w:trHeight w:val="20"/>
        </w:trPr>
        <w:tc>
          <w:tcPr>
            <w:tcW w:w="6300" w:type="dxa"/>
          </w:tcPr>
          <w:p w14:paraId="5E73E54A" w14:textId="4CD90DA1" w:rsidR="001C31CD" w:rsidRPr="000C123E" w:rsidRDefault="001C31CD" w:rsidP="00FC541D">
            <w:pPr>
              <w:spacing w:line="240" w:lineRule="auto"/>
              <w:ind w:left="-105"/>
              <w:jc w:val="thaiDistribute"/>
              <w:rPr>
                <w:rFonts w:ascii="Arial" w:hAnsi="Arial" w:cs="Arial"/>
                <w:color w:val="000000" w:themeColor="text1"/>
                <w:sz w:val="20"/>
                <w:szCs w:val="20"/>
                <w:cs/>
              </w:rPr>
            </w:pPr>
            <w:r w:rsidRPr="000C123E">
              <w:rPr>
                <w:rFonts w:ascii="Arial" w:hAnsi="Arial" w:cs="Arial"/>
                <w:color w:val="000000" w:themeColor="text1"/>
                <w:sz w:val="20"/>
                <w:szCs w:val="20"/>
              </w:rPr>
              <w:t>Closing net book value</w:t>
            </w:r>
          </w:p>
        </w:tc>
        <w:tc>
          <w:tcPr>
            <w:tcW w:w="1584" w:type="dxa"/>
            <w:tcBorders>
              <w:bottom w:val="single" w:sz="4" w:space="0" w:color="auto"/>
            </w:tcBorders>
          </w:tcPr>
          <w:p w14:paraId="1F3028FE" w14:textId="19E6FC16" w:rsidR="001C31CD" w:rsidRPr="000C123E" w:rsidRDefault="001C54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5,436</w:t>
            </w:r>
          </w:p>
        </w:tc>
        <w:tc>
          <w:tcPr>
            <w:tcW w:w="1584" w:type="dxa"/>
            <w:tcBorders>
              <w:bottom w:val="single" w:sz="4" w:space="0" w:color="auto"/>
            </w:tcBorders>
          </w:tcPr>
          <w:p w14:paraId="15A15B56" w14:textId="3F21B321" w:rsidR="001C31C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233</w:t>
            </w:r>
          </w:p>
        </w:tc>
      </w:tr>
    </w:tbl>
    <w:p w14:paraId="68DFE1F0" w14:textId="77777777" w:rsidR="00303063" w:rsidRPr="000C123E" w:rsidRDefault="00303063" w:rsidP="00FC541D">
      <w:pPr>
        <w:spacing w:line="240" w:lineRule="auto"/>
        <w:rPr>
          <w:rFonts w:ascii="Arial" w:hAnsi="Arial" w:cs="Arial"/>
          <w:color w:val="000000" w:themeColor="text1"/>
          <w:sz w:val="20"/>
          <w:szCs w:val="20"/>
          <w:lang w:val="en-GB"/>
        </w:rPr>
      </w:pPr>
    </w:p>
    <w:p w14:paraId="24FC2717" w14:textId="02EB38B4" w:rsidR="00544EED" w:rsidRPr="000C123E" w:rsidRDefault="0054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lang w:val="en-GB"/>
        </w:rPr>
      </w:pPr>
      <w:r w:rsidRPr="000C123E">
        <w:rPr>
          <w:rFonts w:ascii="Arial" w:hAnsi="Arial" w:cs="Arial"/>
          <w:color w:val="000000" w:themeColor="text1"/>
          <w:sz w:val="20"/>
          <w:szCs w:val="20"/>
          <w:lang w:val="en-GB"/>
        </w:rPr>
        <w:br w:type="page"/>
      </w:r>
    </w:p>
    <w:p w14:paraId="14EAF9C8" w14:textId="77777777" w:rsidR="001C31CD" w:rsidRPr="000C123E" w:rsidRDefault="001C31CD" w:rsidP="00FC541D">
      <w:pPr>
        <w:spacing w:line="240" w:lineRule="auto"/>
        <w:rPr>
          <w:rFonts w:ascii="Arial" w:hAnsi="Arial" w:cs="Arial"/>
          <w:color w:val="000000" w:themeColor="text1"/>
          <w:sz w:val="20"/>
          <w:szCs w:val="20"/>
          <w:lang w:val="en-GB"/>
        </w:rPr>
      </w:pPr>
    </w:p>
    <w:tbl>
      <w:tblPr>
        <w:tblW w:w="9461" w:type="dxa"/>
        <w:tblLook w:val="04A0" w:firstRow="1" w:lastRow="0" w:firstColumn="1" w:lastColumn="0" w:noHBand="0" w:noVBand="1"/>
      </w:tblPr>
      <w:tblGrid>
        <w:gridCol w:w="9461"/>
      </w:tblGrid>
      <w:tr w:rsidR="001C31CD" w:rsidRPr="000C123E" w14:paraId="04AF6C3A" w14:textId="77777777" w:rsidTr="00FA44B0">
        <w:trPr>
          <w:trHeight w:val="386"/>
        </w:trPr>
        <w:tc>
          <w:tcPr>
            <w:tcW w:w="9461" w:type="dxa"/>
            <w:vAlign w:val="center"/>
          </w:tcPr>
          <w:p w14:paraId="4043D0D6" w14:textId="162A4A36" w:rsidR="001C31CD" w:rsidRPr="000C123E" w:rsidRDefault="001C31CD"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14</w:t>
            </w:r>
            <w:r w:rsidRPr="000C123E">
              <w:rPr>
                <w:rFonts w:ascii="Arial" w:hAnsi="Arial" w:cs="Arial"/>
                <w:color w:val="000000" w:themeColor="text1"/>
                <w:sz w:val="20"/>
                <w:szCs w:val="20"/>
              </w:rPr>
              <w:tab/>
              <w:t>Borrowings</w:t>
            </w:r>
          </w:p>
        </w:tc>
      </w:tr>
    </w:tbl>
    <w:p w14:paraId="4A00BDEF" w14:textId="77777777" w:rsidR="00C4573C" w:rsidRPr="000C123E" w:rsidRDefault="00C4573C" w:rsidP="00FC541D">
      <w:pPr>
        <w:spacing w:line="240" w:lineRule="auto"/>
        <w:rPr>
          <w:rFonts w:ascii="Arial" w:hAnsi="Arial" w:cs="Arial"/>
          <w:color w:val="000000" w:themeColor="text1"/>
          <w:sz w:val="20"/>
          <w:szCs w:val="20"/>
        </w:rPr>
      </w:pPr>
    </w:p>
    <w:p w14:paraId="310AE8F0" w14:textId="3F928511" w:rsidR="0001165A" w:rsidRPr="000C123E" w:rsidRDefault="000825A3" w:rsidP="00FC541D">
      <w:pPr>
        <w:pStyle w:val="Heading1"/>
        <w:keepLines/>
        <w:numPr>
          <w:ilvl w:val="1"/>
          <w:numId w:val="25"/>
        </w:numPr>
        <w:shd w:val="clear" w:color="auto" w:fill="auto"/>
        <w:tabs>
          <w:tab w:val="left" w:pos="709"/>
        </w:tabs>
        <w:spacing w:line="240" w:lineRule="auto"/>
        <w:ind w:left="546" w:right="-45" w:hanging="546"/>
        <w:jc w:val="thaiDistribute"/>
        <w:rPr>
          <w:rFonts w:ascii="Arial" w:hAnsi="Arial" w:cs="Arial"/>
          <w:color w:val="000000" w:themeColor="text1"/>
          <w:sz w:val="20"/>
          <w:szCs w:val="20"/>
          <w:u w:val="none"/>
        </w:rPr>
      </w:pPr>
      <w:r w:rsidRPr="000C123E">
        <w:rPr>
          <w:rFonts w:ascii="Arial" w:hAnsi="Arial" w:cs="Arial"/>
          <w:color w:val="000000" w:themeColor="text1"/>
          <w:sz w:val="20"/>
          <w:szCs w:val="20"/>
          <w:u w:val="none"/>
        </w:rPr>
        <w:t xml:space="preserve">Bank </w:t>
      </w:r>
      <w:r w:rsidR="00DC3BBC" w:rsidRPr="000C123E">
        <w:rPr>
          <w:rFonts w:ascii="Arial" w:hAnsi="Arial" w:cs="Arial"/>
          <w:color w:val="000000" w:themeColor="text1"/>
          <w:sz w:val="20"/>
          <w:szCs w:val="20"/>
          <w:u w:val="none"/>
        </w:rPr>
        <w:t>o</w:t>
      </w:r>
      <w:r w:rsidRPr="000C123E">
        <w:rPr>
          <w:rFonts w:ascii="Arial" w:hAnsi="Arial" w:cs="Arial"/>
          <w:color w:val="000000" w:themeColor="text1"/>
          <w:sz w:val="20"/>
          <w:szCs w:val="20"/>
          <w:u w:val="none"/>
        </w:rPr>
        <w:t xml:space="preserve">verdrafts and </w:t>
      </w:r>
      <w:r w:rsidR="00DC3BBC" w:rsidRPr="000C123E">
        <w:rPr>
          <w:rFonts w:ascii="Arial" w:hAnsi="Arial" w:cs="Arial"/>
          <w:color w:val="000000" w:themeColor="text1"/>
          <w:sz w:val="20"/>
          <w:szCs w:val="20"/>
          <w:u w:val="none"/>
        </w:rPr>
        <w:t>s</w:t>
      </w:r>
      <w:r w:rsidRPr="000C123E">
        <w:rPr>
          <w:rFonts w:ascii="Arial" w:hAnsi="Arial" w:cs="Arial"/>
          <w:color w:val="000000" w:themeColor="text1"/>
          <w:sz w:val="20"/>
          <w:szCs w:val="20"/>
          <w:u w:val="none"/>
        </w:rPr>
        <w:t>hort-</w:t>
      </w:r>
      <w:r w:rsidR="00DC3BBC" w:rsidRPr="000C123E">
        <w:rPr>
          <w:rFonts w:ascii="Arial" w:hAnsi="Arial" w:cs="Arial"/>
          <w:color w:val="000000" w:themeColor="text1"/>
          <w:sz w:val="20"/>
          <w:szCs w:val="20"/>
          <w:u w:val="none"/>
        </w:rPr>
        <w:t>t</w:t>
      </w:r>
      <w:r w:rsidRPr="000C123E">
        <w:rPr>
          <w:rFonts w:ascii="Arial" w:hAnsi="Arial" w:cs="Arial"/>
          <w:color w:val="000000" w:themeColor="text1"/>
          <w:sz w:val="20"/>
          <w:szCs w:val="20"/>
          <w:u w:val="none"/>
        </w:rPr>
        <w:t xml:space="preserve">erm </w:t>
      </w:r>
      <w:r w:rsidR="00DC3BBC" w:rsidRPr="000C123E">
        <w:rPr>
          <w:rFonts w:ascii="Arial" w:hAnsi="Arial" w:cs="Arial"/>
          <w:color w:val="000000" w:themeColor="text1"/>
          <w:sz w:val="20"/>
          <w:szCs w:val="20"/>
          <w:u w:val="none"/>
        </w:rPr>
        <w:t>loans from financial institutions</w:t>
      </w:r>
    </w:p>
    <w:p w14:paraId="5C3F08AC" w14:textId="77777777" w:rsidR="00C4573C" w:rsidRPr="000C123E" w:rsidRDefault="00C45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22"/>
          <w:szCs w:val="22"/>
        </w:rPr>
      </w:pPr>
    </w:p>
    <w:p w14:paraId="1C145593" w14:textId="7D2377B2" w:rsidR="00303063" w:rsidRPr="000C123E" w:rsidRDefault="0069065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hAnsi="Arial" w:cs="Arial"/>
          <w:color w:val="000000" w:themeColor="text1"/>
          <w:spacing w:val="-6"/>
          <w:sz w:val="20"/>
          <w:szCs w:val="20"/>
        </w:rPr>
      </w:pPr>
      <w:r w:rsidRPr="000C123E">
        <w:rPr>
          <w:rFonts w:ascii="Arial" w:hAnsi="Arial" w:cs="Arial"/>
          <w:color w:val="000000" w:themeColor="text1"/>
          <w:spacing w:val="-6"/>
          <w:sz w:val="20"/>
          <w:szCs w:val="20"/>
        </w:rPr>
        <w:t>The movements</w:t>
      </w:r>
      <w:r w:rsidR="004F315F" w:rsidRPr="000C123E">
        <w:rPr>
          <w:rFonts w:ascii="Arial" w:hAnsi="Arial" w:cs="Arial"/>
          <w:color w:val="000000" w:themeColor="text1"/>
          <w:spacing w:val="-6"/>
          <w:sz w:val="20"/>
          <w:szCs w:val="20"/>
        </w:rPr>
        <w:t xml:space="preserve"> of</w:t>
      </w:r>
      <w:r w:rsidR="0098670A" w:rsidRPr="000C123E">
        <w:rPr>
          <w:rFonts w:ascii="Arial" w:hAnsi="Arial" w:cs="Arial"/>
          <w:color w:val="000000" w:themeColor="text1"/>
          <w:spacing w:val="-6"/>
          <w:sz w:val="20"/>
          <w:szCs w:val="20"/>
        </w:rPr>
        <w:t xml:space="preserve"> bank overdrafts and</w:t>
      </w:r>
      <w:r w:rsidR="000825A3" w:rsidRPr="000C123E">
        <w:rPr>
          <w:rFonts w:ascii="Arial" w:hAnsi="Arial" w:cs="Arial"/>
          <w:color w:val="000000" w:themeColor="text1"/>
          <w:spacing w:val="-6"/>
          <w:sz w:val="20"/>
          <w:szCs w:val="20"/>
        </w:rPr>
        <w:t xml:space="preserve"> short-term </w:t>
      </w:r>
      <w:r w:rsidR="0098670A" w:rsidRPr="000C123E">
        <w:rPr>
          <w:rFonts w:ascii="Arial" w:hAnsi="Arial" w:cs="Arial"/>
          <w:color w:val="000000" w:themeColor="text1"/>
          <w:spacing w:val="-6"/>
          <w:sz w:val="20"/>
          <w:szCs w:val="20"/>
        </w:rPr>
        <w:t>loans</w:t>
      </w:r>
      <w:r w:rsidR="000825A3" w:rsidRPr="000C123E">
        <w:rPr>
          <w:rFonts w:ascii="Arial" w:hAnsi="Arial" w:cs="Arial"/>
          <w:color w:val="000000" w:themeColor="text1"/>
          <w:spacing w:val="-6"/>
          <w:sz w:val="20"/>
          <w:szCs w:val="20"/>
        </w:rPr>
        <w:t xml:space="preserve"> from financial institutions can be </w:t>
      </w:r>
      <w:proofErr w:type="spellStart"/>
      <w:r w:rsidR="000825A3" w:rsidRPr="000C123E">
        <w:rPr>
          <w:rFonts w:ascii="Arial" w:hAnsi="Arial" w:cs="Arial"/>
          <w:color w:val="000000" w:themeColor="text1"/>
          <w:spacing w:val="-6"/>
          <w:sz w:val="20"/>
          <w:szCs w:val="20"/>
        </w:rPr>
        <w:t>analysed</w:t>
      </w:r>
      <w:proofErr w:type="spellEnd"/>
      <w:r w:rsidR="000825A3" w:rsidRPr="000C123E">
        <w:rPr>
          <w:rFonts w:ascii="Arial" w:hAnsi="Arial" w:cs="Arial"/>
          <w:color w:val="000000" w:themeColor="text1"/>
          <w:spacing w:val="-6"/>
          <w:sz w:val="20"/>
          <w:szCs w:val="20"/>
        </w:rPr>
        <w:t xml:space="preserve"> as follows:</w:t>
      </w:r>
    </w:p>
    <w:p w14:paraId="085B7945" w14:textId="77777777" w:rsidR="00DC3BBC" w:rsidRPr="000C123E" w:rsidRDefault="00DC3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20"/>
          <w:szCs w:val="20"/>
        </w:rPr>
      </w:pPr>
    </w:p>
    <w:tbl>
      <w:tblPr>
        <w:tblW w:w="9468" w:type="dxa"/>
        <w:tblLook w:val="0000" w:firstRow="0" w:lastRow="0" w:firstColumn="0" w:lastColumn="0" w:noHBand="0" w:noVBand="0"/>
      </w:tblPr>
      <w:tblGrid>
        <w:gridCol w:w="6300"/>
        <w:gridCol w:w="1584"/>
        <w:gridCol w:w="1584"/>
      </w:tblGrid>
      <w:tr w:rsidR="002F5038" w:rsidRPr="000C123E" w14:paraId="3D96B6D0" w14:textId="77777777" w:rsidTr="001C31CD">
        <w:trPr>
          <w:cantSplit/>
        </w:trPr>
        <w:tc>
          <w:tcPr>
            <w:tcW w:w="6300" w:type="dxa"/>
            <w:vAlign w:val="bottom"/>
          </w:tcPr>
          <w:p w14:paraId="6DCBAEAB"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b/>
                <w:bCs/>
                <w:color w:val="000000" w:themeColor="text1"/>
                <w:sz w:val="20"/>
                <w:szCs w:val="20"/>
                <w:cs/>
              </w:rPr>
            </w:pPr>
          </w:p>
        </w:tc>
        <w:tc>
          <w:tcPr>
            <w:tcW w:w="1584" w:type="dxa"/>
          </w:tcPr>
          <w:p w14:paraId="39F8B6C8" w14:textId="28B031A4"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hAnsi="Arial" w:cs="Arial"/>
                <w:b/>
                <w:bCs/>
                <w:color w:val="000000" w:themeColor="text1"/>
                <w:sz w:val="20"/>
                <w:szCs w:val="20"/>
              </w:rPr>
              <w:t>Consolidated financial information</w:t>
            </w:r>
          </w:p>
        </w:tc>
        <w:tc>
          <w:tcPr>
            <w:tcW w:w="1584" w:type="dxa"/>
          </w:tcPr>
          <w:p w14:paraId="17EEB482"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1588D66C" w14:textId="3B8F99AC"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hAnsi="Arial" w:cs="Arial"/>
                <w:b/>
                <w:bCs/>
                <w:color w:val="000000" w:themeColor="text1"/>
                <w:sz w:val="20"/>
                <w:szCs w:val="20"/>
              </w:rPr>
              <w:t xml:space="preserve"> financial information</w:t>
            </w:r>
          </w:p>
        </w:tc>
      </w:tr>
      <w:tr w:rsidR="002F5038" w:rsidRPr="000C123E" w14:paraId="280EEB37" w14:textId="77777777" w:rsidTr="001C31CD">
        <w:trPr>
          <w:cantSplit/>
        </w:trPr>
        <w:tc>
          <w:tcPr>
            <w:tcW w:w="6300" w:type="dxa"/>
            <w:vAlign w:val="bottom"/>
          </w:tcPr>
          <w:p w14:paraId="59F031A3" w14:textId="77777777"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000000" w:themeColor="text1"/>
                <w:sz w:val="20"/>
                <w:szCs w:val="20"/>
                <w:cs/>
              </w:rPr>
            </w:pPr>
          </w:p>
        </w:tc>
        <w:tc>
          <w:tcPr>
            <w:tcW w:w="1584" w:type="dxa"/>
            <w:tcBorders>
              <w:bottom w:val="single" w:sz="4" w:space="0" w:color="auto"/>
            </w:tcBorders>
            <w:vAlign w:val="bottom"/>
          </w:tcPr>
          <w:p w14:paraId="6EAD1F84" w14:textId="2A74CF07"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029EFAFA" w14:textId="0176E60E"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Million Baht</w:t>
            </w:r>
          </w:p>
        </w:tc>
      </w:tr>
      <w:tr w:rsidR="002F5038" w:rsidRPr="000C123E" w14:paraId="02C4090D" w14:textId="77777777" w:rsidTr="001C31CD">
        <w:trPr>
          <w:cantSplit/>
        </w:trPr>
        <w:tc>
          <w:tcPr>
            <w:tcW w:w="6300" w:type="dxa"/>
          </w:tcPr>
          <w:p w14:paraId="5F625EC5"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color w:val="000000" w:themeColor="text1"/>
                <w:sz w:val="20"/>
                <w:szCs w:val="20"/>
                <w:cs/>
              </w:rPr>
            </w:pPr>
          </w:p>
        </w:tc>
        <w:tc>
          <w:tcPr>
            <w:tcW w:w="1584" w:type="dxa"/>
            <w:tcBorders>
              <w:top w:val="single" w:sz="4" w:space="0" w:color="auto"/>
            </w:tcBorders>
          </w:tcPr>
          <w:p w14:paraId="5BDA887A"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ascii="Arial" w:eastAsia="Arial Unicode MS" w:hAnsi="Arial" w:cs="Arial"/>
                <w:color w:val="000000" w:themeColor="text1"/>
                <w:sz w:val="20"/>
                <w:szCs w:val="20"/>
              </w:rPr>
            </w:pPr>
          </w:p>
        </w:tc>
        <w:tc>
          <w:tcPr>
            <w:tcW w:w="1584" w:type="dxa"/>
            <w:tcBorders>
              <w:top w:val="single" w:sz="4" w:space="0" w:color="auto"/>
            </w:tcBorders>
          </w:tcPr>
          <w:p w14:paraId="69B29326"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ascii="Arial" w:eastAsia="Arial Unicode MS" w:hAnsi="Arial" w:cs="Arial"/>
                <w:color w:val="000000" w:themeColor="text1"/>
                <w:sz w:val="20"/>
                <w:szCs w:val="20"/>
              </w:rPr>
            </w:pPr>
          </w:p>
        </w:tc>
      </w:tr>
      <w:tr w:rsidR="00BA216E" w:rsidRPr="000C123E" w14:paraId="195BCE09" w14:textId="77777777" w:rsidTr="001C31CD">
        <w:trPr>
          <w:cantSplit/>
        </w:trPr>
        <w:tc>
          <w:tcPr>
            <w:tcW w:w="6300" w:type="dxa"/>
          </w:tcPr>
          <w:p w14:paraId="359BEEF2" w14:textId="3AA1F8B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0C123E">
              <w:rPr>
                <w:rFonts w:ascii="Arial" w:hAnsi="Arial" w:cs="Arial"/>
                <w:b/>
                <w:bCs/>
                <w:color w:val="000000" w:themeColor="text1"/>
                <w:sz w:val="20"/>
                <w:szCs w:val="20"/>
              </w:rPr>
              <w:t xml:space="preserve">For the </w:t>
            </w:r>
            <w:r w:rsidRPr="000C123E">
              <w:rPr>
                <w:rFonts w:ascii="Arial" w:hAnsi="Arial" w:cs="Arial"/>
                <w:b/>
                <w:bCs/>
                <w:color w:val="000000" w:themeColor="text1"/>
                <w:sz w:val="20"/>
                <w:szCs w:val="20"/>
                <w:lang w:val="en-GB"/>
              </w:rPr>
              <w:t xml:space="preserve">three-month </w:t>
            </w:r>
            <w:r w:rsidRPr="000C123E">
              <w:rPr>
                <w:rFonts w:ascii="Arial" w:hAnsi="Arial" w:cs="Arial"/>
                <w:b/>
                <w:bCs/>
                <w:color w:val="000000" w:themeColor="text1"/>
                <w:sz w:val="20"/>
                <w:szCs w:val="20"/>
              </w:rPr>
              <w:t xml:space="preserve">period ended </w:t>
            </w:r>
            <w:r w:rsidRPr="000C123E">
              <w:rPr>
                <w:rFonts w:ascii="Arial" w:eastAsia="Calibri" w:hAnsi="Arial" w:cs="Arial"/>
                <w:b/>
                <w:bCs/>
                <w:color w:val="000000" w:themeColor="text1"/>
                <w:sz w:val="20"/>
                <w:szCs w:val="20"/>
                <w:lang w:val="en-GB"/>
              </w:rPr>
              <w:t>31 March</w:t>
            </w:r>
            <w:r w:rsidRPr="000C123E">
              <w:rPr>
                <w:rFonts w:ascii="Arial" w:eastAsia="Calibri" w:hAnsi="Arial" w:cs="Arial"/>
                <w:b/>
                <w:bCs/>
                <w:color w:val="000000" w:themeColor="text1"/>
                <w:sz w:val="20"/>
                <w:szCs w:val="20"/>
              </w:rPr>
              <w:t xml:space="preserve"> </w:t>
            </w:r>
            <w:r w:rsidRPr="000C123E">
              <w:rPr>
                <w:rFonts w:ascii="Arial" w:eastAsia="Calibri" w:hAnsi="Arial" w:cs="Arial"/>
                <w:b/>
                <w:bCs/>
                <w:color w:val="000000" w:themeColor="text1"/>
                <w:sz w:val="20"/>
                <w:szCs w:val="20"/>
                <w:lang w:val="en-GB"/>
              </w:rPr>
              <w:t>2026</w:t>
            </w:r>
          </w:p>
        </w:tc>
        <w:tc>
          <w:tcPr>
            <w:tcW w:w="1584" w:type="dxa"/>
          </w:tcPr>
          <w:p w14:paraId="3A2A8EBC" w14:textId="2F15FA7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0DB2A475" w14:textId="7443C70D" w:rsidR="00BA216E" w:rsidRPr="000C123E" w:rsidRDefault="00BA216E" w:rsidP="0059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rial" w:eastAsia="Arial Unicode MS" w:hAnsi="Arial" w:cs="Arial"/>
                <w:color w:val="000000" w:themeColor="text1"/>
                <w:sz w:val="20"/>
                <w:szCs w:val="20"/>
              </w:rPr>
            </w:pPr>
          </w:p>
        </w:tc>
      </w:tr>
      <w:tr w:rsidR="00BA216E" w:rsidRPr="000C123E" w14:paraId="1D8417E5" w14:textId="77777777" w:rsidTr="001C31CD">
        <w:trPr>
          <w:cantSplit/>
        </w:trPr>
        <w:tc>
          <w:tcPr>
            <w:tcW w:w="6300" w:type="dxa"/>
          </w:tcPr>
          <w:p w14:paraId="71FBE537" w14:textId="0E723EFC"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bookmarkStart w:id="0" w:name="OLE_LINK9" w:colFirst="2" w:colLast="2"/>
            <w:r w:rsidRPr="000C123E">
              <w:rPr>
                <w:rFonts w:ascii="Arial" w:eastAsia="Arial Unicode MS" w:hAnsi="Arial" w:cs="Arial"/>
                <w:color w:val="000000" w:themeColor="text1"/>
                <w:sz w:val="20"/>
                <w:szCs w:val="20"/>
              </w:rPr>
              <w:t>Opening net balance</w:t>
            </w:r>
          </w:p>
        </w:tc>
        <w:tc>
          <w:tcPr>
            <w:tcW w:w="1584" w:type="dxa"/>
          </w:tcPr>
          <w:p w14:paraId="679566CA" w14:textId="343552DC" w:rsidR="00BA216E" w:rsidRPr="000C123E" w:rsidRDefault="00590C5D"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22,374</w:t>
            </w:r>
          </w:p>
        </w:tc>
        <w:tc>
          <w:tcPr>
            <w:tcW w:w="1584" w:type="dxa"/>
          </w:tcPr>
          <w:p w14:paraId="69953E4E" w14:textId="7CB88248" w:rsidR="00BA216E" w:rsidRPr="000C123E" w:rsidRDefault="00590C5D"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19,200</w:t>
            </w:r>
          </w:p>
        </w:tc>
      </w:tr>
      <w:tr w:rsidR="00BA216E" w:rsidRPr="000C123E" w14:paraId="5A7E4571" w14:textId="77777777" w:rsidTr="001C31CD">
        <w:trPr>
          <w:cantSplit/>
        </w:trPr>
        <w:tc>
          <w:tcPr>
            <w:tcW w:w="6300" w:type="dxa"/>
          </w:tcPr>
          <w:p w14:paraId="6F9572B2" w14:textId="7452302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0C123E">
              <w:rPr>
                <w:rFonts w:ascii="Arial" w:eastAsia="Arial Unicode MS" w:hAnsi="Arial" w:cs="Arial"/>
                <w:color w:val="000000" w:themeColor="text1"/>
                <w:sz w:val="20"/>
                <w:szCs w:val="20"/>
              </w:rPr>
              <w:t>Cash flow:</w:t>
            </w:r>
          </w:p>
        </w:tc>
        <w:tc>
          <w:tcPr>
            <w:tcW w:w="1584" w:type="dxa"/>
          </w:tcPr>
          <w:p w14:paraId="535E13F1" w14:textId="77777777"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5B2FF95D" w14:textId="43A60A0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7E6917" w:rsidRPr="000C123E" w14:paraId="4BC45DE7" w14:textId="77777777" w:rsidTr="001C31CD">
        <w:trPr>
          <w:cantSplit/>
        </w:trPr>
        <w:tc>
          <w:tcPr>
            <w:tcW w:w="6300" w:type="dxa"/>
          </w:tcPr>
          <w:p w14:paraId="393AE607" w14:textId="59E4D0B9" w:rsidR="007E6917" w:rsidRPr="000C123E" w:rsidRDefault="007E6917" w:rsidP="007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0C123E">
              <w:rPr>
                <w:rFonts w:ascii="Arial" w:eastAsia="Arial Unicode MS" w:hAnsi="Arial" w:cs="Arial"/>
                <w:color w:val="000000" w:themeColor="text1"/>
                <w:sz w:val="20"/>
                <w:szCs w:val="20"/>
                <w:cs/>
              </w:rPr>
              <w:t xml:space="preserve">   </w:t>
            </w:r>
            <w:r w:rsidR="00E8621C" w:rsidRPr="000C123E">
              <w:rPr>
                <w:rFonts w:ascii="Arial" w:hAnsi="Arial" w:cs="Arial"/>
                <w:color w:val="000000" w:themeColor="text1"/>
                <w:sz w:val="20"/>
                <w:szCs w:val="20"/>
              </w:rPr>
              <w:t>Proceed</w:t>
            </w:r>
            <w:r w:rsidR="00F3252B" w:rsidRPr="000C123E">
              <w:rPr>
                <w:rFonts w:ascii="Arial" w:hAnsi="Arial" w:cs="Arial"/>
                <w:color w:val="000000" w:themeColor="text1"/>
                <w:sz w:val="20"/>
                <w:szCs w:val="20"/>
              </w:rPr>
              <w:t>s</w:t>
            </w:r>
            <w:r w:rsidR="00E8621C" w:rsidRPr="000C123E">
              <w:rPr>
                <w:rFonts w:ascii="Arial" w:hAnsi="Arial" w:cs="Arial"/>
                <w:color w:val="000000" w:themeColor="text1"/>
                <w:sz w:val="20"/>
                <w:szCs w:val="20"/>
              </w:rPr>
              <w:t xml:space="preserve"> from loans during the </w:t>
            </w:r>
            <w:r w:rsidR="00F3252B" w:rsidRPr="000C123E">
              <w:rPr>
                <w:rFonts w:ascii="Arial" w:hAnsi="Arial" w:cs="Arial"/>
                <w:color w:val="000000" w:themeColor="text1"/>
                <w:sz w:val="20"/>
                <w:szCs w:val="20"/>
              </w:rPr>
              <w:t>period</w:t>
            </w:r>
          </w:p>
        </w:tc>
        <w:tc>
          <w:tcPr>
            <w:tcW w:w="1584" w:type="dxa"/>
          </w:tcPr>
          <w:p w14:paraId="23977C8D" w14:textId="4E6E234D" w:rsidR="007E6917" w:rsidRPr="000C123E" w:rsidRDefault="007E6917" w:rsidP="007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71,281</w:t>
            </w:r>
          </w:p>
        </w:tc>
        <w:tc>
          <w:tcPr>
            <w:tcW w:w="1584" w:type="dxa"/>
          </w:tcPr>
          <w:p w14:paraId="0591F72E" w14:textId="049217D8" w:rsidR="007E6917" w:rsidRPr="000C123E" w:rsidRDefault="007E6917" w:rsidP="007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66,150</w:t>
            </w:r>
          </w:p>
        </w:tc>
      </w:tr>
      <w:tr w:rsidR="007E6917" w:rsidRPr="000C123E" w14:paraId="2AECD6A7" w14:textId="77777777" w:rsidTr="001C31CD">
        <w:trPr>
          <w:cantSplit/>
        </w:trPr>
        <w:tc>
          <w:tcPr>
            <w:tcW w:w="6300" w:type="dxa"/>
          </w:tcPr>
          <w:p w14:paraId="4753379E" w14:textId="57EDD749" w:rsidR="007E6917" w:rsidRPr="000C123E" w:rsidRDefault="007E6917" w:rsidP="007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cs/>
              </w:rPr>
              <w:t xml:space="preserve">   </w:t>
            </w:r>
            <w:r w:rsidRPr="000C123E">
              <w:rPr>
                <w:rFonts w:ascii="Arial" w:eastAsia="Arial Unicode MS" w:hAnsi="Arial" w:cs="Arial"/>
                <w:color w:val="000000" w:themeColor="text1"/>
                <w:sz w:val="20"/>
                <w:szCs w:val="20"/>
              </w:rPr>
              <w:t>Repayments of loans during the period</w:t>
            </w:r>
          </w:p>
        </w:tc>
        <w:tc>
          <w:tcPr>
            <w:tcW w:w="1584" w:type="dxa"/>
          </w:tcPr>
          <w:p w14:paraId="5E8973ED" w14:textId="724D157D" w:rsidR="007E6917" w:rsidRPr="000C123E" w:rsidRDefault="007E6917" w:rsidP="007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(68,377)</w:t>
            </w:r>
          </w:p>
        </w:tc>
        <w:tc>
          <w:tcPr>
            <w:tcW w:w="1584" w:type="dxa"/>
          </w:tcPr>
          <w:p w14:paraId="5A312888" w14:textId="73A95EC8" w:rsidR="007E6917" w:rsidRPr="000C123E" w:rsidRDefault="007E6917" w:rsidP="007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(62,950)</w:t>
            </w:r>
          </w:p>
        </w:tc>
      </w:tr>
      <w:tr w:rsidR="00BA216E" w:rsidRPr="000C123E" w14:paraId="1247F2B4" w14:textId="77777777" w:rsidTr="001C31CD">
        <w:trPr>
          <w:cantSplit/>
        </w:trPr>
        <w:tc>
          <w:tcPr>
            <w:tcW w:w="6300" w:type="dxa"/>
          </w:tcPr>
          <w:p w14:paraId="5AF39810" w14:textId="615781AC"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0C123E">
              <w:rPr>
                <w:rFonts w:ascii="Arial" w:eastAsia="Arial Unicode MS" w:hAnsi="Arial" w:cs="Arial"/>
                <w:color w:val="000000" w:themeColor="text1"/>
                <w:sz w:val="20"/>
                <w:szCs w:val="20"/>
              </w:rPr>
              <w:t>Other non-cash movements:</w:t>
            </w:r>
          </w:p>
        </w:tc>
        <w:tc>
          <w:tcPr>
            <w:tcW w:w="1584" w:type="dxa"/>
          </w:tcPr>
          <w:p w14:paraId="4E1D7E05" w14:textId="77777777"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5C786858" w14:textId="53DB939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696CCE" w:rsidRPr="000C123E" w14:paraId="3B2F7E3E" w14:textId="77777777" w:rsidTr="001C31CD">
        <w:trPr>
          <w:cantSplit/>
        </w:trPr>
        <w:tc>
          <w:tcPr>
            <w:tcW w:w="6300" w:type="dxa"/>
          </w:tcPr>
          <w:p w14:paraId="50BB915A" w14:textId="3C07AD0B" w:rsidR="00696CCE" w:rsidRPr="000C123E" w:rsidRDefault="008074C9"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jc w:val="thaiDistribute"/>
              <w:rPr>
                <w:rFonts w:ascii="Arial" w:hAnsi="Arial" w:cs="Arial"/>
                <w:color w:val="000000" w:themeColor="text1"/>
                <w:sz w:val="20"/>
                <w:szCs w:val="20"/>
              </w:rPr>
            </w:pPr>
            <w:r w:rsidRPr="000C123E">
              <w:rPr>
                <w:rFonts w:ascii="Arial" w:hAnsi="Arial" w:cs="Arial"/>
                <w:color w:val="000000" w:themeColor="text1"/>
                <w:sz w:val="20"/>
                <w:szCs w:val="20"/>
              </w:rPr>
              <w:t>Net change</w:t>
            </w:r>
            <w:r w:rsidR="00B04906" w:rsidRPr="000C123E">
              <w:rPr>
                <w:rFonts w:ascii="Arial" w:hAnsi="Arial" w:cs="Arial"/>
                <w:color w:val="000000" w:themeColor="text1"/>
                <w:sz w:val="20"/>
                <w:szCs w:val="20"/>
              </w:rPr>
              <w:t xml:space="preserve"> in</w:t>
            </w:r>
            <w:r w:rsidR="00696CCE" w:rsidRPr="000C123E">
              <w:rPr>
                <w:rFonts w:ascii="Arial" w:hAnsi="Arial" w:cs="Arial"/>
                <w:color w:val="000000" w:themeColor="text1"/>
                <w:sz w:val="20"/>
                <w:szCs w:val="20"/>
              </w:rPr>
              <w:t xml:space="preserve"> </w:t>
            </w:r>
            <w:r w:rsidR="005820E2" w:rsidRPr="000C123E">
              <w:rPr>
                <w:rFonts w:ascii="Arial" w:hAnsi="Arial" w:cs="Arial"/>
                <w:color w:val="000000" w:themeColor="text1"/>
                <w:sz w:val="20"/>
                <w:szCs w:val="20"/>
              </w:rPr>
              <w:t>n</w:t>
            </w:r>
            <w:r w:rsidR="00696CCE" w:rsidRPr="000C123E">
              <w:rPr>
                <w:rFonts w:ascii="Arial" w:hAnsi="Arial" w:cs="Arial"/>
                <w:color w:val="000000" w:themeColor="text1"/>
                <w:sz w:val="20"/>
                <w:szCs w:val="20"/>
              </w:rPr>
              <w:t>on</w:t>
            </w:r>
            <w:r w:rsidR="00696CCE" w:rsidRPr="000C123E">
              <w:rPr>
                <w:rFonts w:ascii="Cambria Math" w:eastAsia="MS Gothic" w:hAnsi="Cambria Math" w:cs="Cambria Math"/>
                <w:color w:val="000000" w:themeColor="text1"/>
                <w:sz w:val="20"/>
                <w:szCs w:val="20"/>
              </w:rPr>
              <w:t>‑</w:t>
            </w:r>
            <w:r w:rsidR="005820E2" w:rsidRPr="000C123E">
              <w:rPr>
                <w:rFonts w:ascii="Arial" w:hAnsi="Arial" w:cs="Arial"/>
                <w:color w:val="000000" w:themeColor="text1"/>
                <w:sz w:val="20"/>
                <w:szCs w:val="20"/>
              </w:rPr>
              <w:t>c</w:t>
            </w:r>
            <w:r w:rsidR="00696CCE" w:rsidRPr="000C123E">
              <w:rPr>
                <w:rFonts w:ascii="Arial" w:hAnsi="Arial" w:cs="Arial"/>
                <w:color w:val="000000" w:themeColor="text1"/>
                <w:sz w:val="20"/>
                <w:szCs w:val="20"/>
              </w:rPr>
              <w:t xml:space="preserve">urrent </w:t>
            </w:r>
            <w:r w:rsidR="005820E2" w:rsidRPr="000C123E">
              <w:rPr>
                <w:rFonts w:ascii="Arial" w:hAnsi="Arial" w:cs="Arial"/>
                <w:color w:val="000000" w:themeColor="text1"/>
                <w:sz w:val="20"/>
                <w:szCs w:val="20"/>
              </w:rPr>
              <w:t>l</w:t>
            </w:r>
            <w:r w:rsidR="00696CCE" w:rsidRPr="000C123E">
              <w:rPr>
                <w:rFonts w:ascii="Arial" w:hAnsi="Arial" w:cs="Arial"/>
                <w:color w:val="000000" w:themeColor="text1"/>
                <w:sz w:val="20"/>
                <w:szCs w:val="20"/>
              </w:rPr>
              <w:t xml:space="preserve">iabilities </w:t>
            </w:r>
            <w:r w:rsidR="005820E2" w:rsidRPr="000C123E">
              <w:rPr>
                <w:rFonts w:ascii="Arial" w:hAnsi="Arial" w:cs="Arial"/>
                <w:color w:val="000000" w:themeColor="text1"/>
                <w:sz w:val="20"/>
                <w:szCs w:val="20"/>
              </w:rPr>
              <w:t>c</w:t>
            </w:r>
            <w:r w:rsidR="00696CCE" w:rsidRPr="000C123E">
              <w:rPr>
                <w:rFonts w:ascii="Arial" w:hAnsi="Arial" w:cs="Arial"/>
                <w:color w:val="000000" w:themeColor="text1"/>
                <w:sz w:val="20"/>
                <w:szCs w:val="20"/>
              </w:rPr>
              <w:t xml:space="preserve">lassified as </w:t>
            </w:r>
            <w:r w:rsidR="005820E2" w:rsidRPr="000C123E">
              <w:rPr>
                <w:rFonts w:ascii="Arial" w:hAnsi="Arial" w:cs="Arial"/>
                <w:color w:val="000000" w:themeColor="text1"/>
                <w:sz w:val="20"/>
                <w:szCs w:val="20"/>
              </w:rPr>
              <w:t>h</w:t>
            </w:r>
            <w:r w:rsidR="00696CCE" w:rsidRPr="000C123E">
              <w:rPr>
                <w:rFonts w:ascii="Arial" w:hAnsi="Arial" w:cs="Arial"/>
                <w:color w:val="000000" w:themeColor="text1"/>
                <w:sz w:val="20"/>
                <w:szCs w:val="20"/>
              </w:rPr>
              <w:t>eld</w:t>
            </w:r>
            <w:r w:rsidR="001A25CD" w:rsidRPr="000C123E">
              <w:rPr>
                <w:rFonts w:ascii="Arial" w:hAnsi="Arial" w:cs="Arial"/>
                <w:color w:val="000000" w:themeColor="text1"/>
                <w:sz w:val="20"/>
                <w:szCs w:val="20"/>
              </w:rPr>
              <w:t>-</w:t>
            </w:r>
            <w:r w:rsidR="00696CCE" w:rsidRPr="000C123E">
              <w:rPr>
                <w:rFonts w:ascii="Arial" w:hAnsi="Arial" w:cs="Arial"/>
                <w:color w:val="000000" w:themeColor="text1"/>
                <w:sz w:val="20"/>
                <w:szCs w:val="20"/>
              </w:rPr>
              <w:t>for</w:t>
            </w:r>
            <w:r w:rsidR="001A25CD" w:rsidRPr="000C123E">
              <w:rPr>
                <w:rFonts w:ascii="Arial" w:hAnsi="Arial" w:cs="Arial"/>
                <w:color w:val="000000" w:themeColor="text1"/>
                <w:sz w:val="20"/>
                <w:szCs w:val="20"/>
              </w:rPr>
              <w:t>-</w:t>
            </w:r>
            <w:r w:rsidR="005820E2" w:rsidRPr="000C123E">
              <w:rPr>
                <w:rFonts w:ascii="Arial" w:hAnsi="Arial" w:cs="Arial"/>
                <w:color w:val="000000" w:themeColor="text1"/>
                <w:sz w:val="20"/>
                <w:szCs w:val="20"/>
              </w:rPr>
              <w:t>s</w:t>
            </w:r>
            <w:r w:rsidR="00696CCE" w:rsidRPr="000C123E">
              <w:rPr>
                <w:rFonts w:ascii="Arial" w:hAnsi="Arial" w:cs="Arial"/>
                <w:color w:val="000000" w:themeColor="text1"/>
                <w:sz w:val="20"/>
                <w:szCs w:val="20"/>
              </w:rPr>
              <w:t>ale</w:t>
            </w:r>
          </w:p>
        </w:tc>
        <w:tc>
          <w:tcPr>
            <w:tcW w:w="1584" w:type="dxa"/>
          </w:tcPr>
          <w:p w14:paraId="46C40927" w14:textId="059615B7" w:rsidR="00696CCE" w:rsidRPr="000C123E"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83</w:t>
            </w:r>
          </w:p>
        </w:tc>
        <w:tc>
          <w:tcPr>
            <w:tcW w:w="1584" w:type="dxa"/>
          </w:tcPr>
          <w:p w14:paraId="69A006BD" w14:textId="4C2870DB" w:rsidR="00696CCE" w:rsidRPr="000C123E"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696CCE" w:rsidRPr="000C123E" w14:paraId="47FD8CED" w14:textId="77777777" w:rsidTr="00091A59">
        <w:trPr>
          <w:cantSplit/>
        </w:trPr>
        <w:tc>
          <w:tcPr>
            <w:tcW w:w="6300" w:type="dxa"/>
          </w:tcPr>
          <w:p w14:paraId="6ACEC9DB" w14:textId="596A8DE1" w:rsidR="00696CCE" w:rsidRPr="000C123E"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0C123E">
              <w:rPr>
                <w:rFonts w:ascii="Arial" w:hAnsi="Arial" w:cs="Arial"/>
                <w:color w:val="000000" w:themeColor="text1"/>
                <w:sz w:val="20"/>
                <w:szCs w:val="20"/>
              </w:rPr>
              <w:t xml:space="preserve">   Currency translation differences</w:t>
            </w:r>
          </w:p>
        </w:tc>
        <w:tc>
          <w:tcPr>
            <w:tcW w:w="1584" w:type="dxa"/>
            <w:tcBorders>
              <w:bottom w:val="single" w:sz="4" w:space="0" w:color="auto"/>
            </w:tcBorders>
          </w:tcPr>
          <w:p w14:paraId="1A22C65B" w14:textId="40ABF97B" w:rsidR="00696CCE" w:rsidRPr="000C123E"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w:t>
            </w:r>
            <w:r w:rsidR="002660E9" w:rsidRPr="000C123E">
              <w:rPr>
                <w:rFonts w:ascii="Arial" w:eastAsia="Arial Unicode MS" w:hAnsi="Arial" w:cs="Arial"/>
                <w:color w:val="000000" w:themeColor="text1"/>
                <w:sz w:val="20"/>
                <w:szCs w:val="20"/>
              </w:rPr>
              <w:t>3</w:t>
            </w:r>
          </w:p>
        </w:tc>
        <w:tc>
          <w:tcPr>
            <w:tcW w:w="1584" w:type="dxa"/>
            <w:tcBorders>
              <w:top w:val="nil"/>
              <w:left w:val="nil"/>
              <w:bottom w:val="single" w:sz="4" w:space="0" w:color="auto"/>
              <w:right w:val="nil"/>
            </w:tcBorders>
          </w:tcPr>
          <w:p w14:paraId="432044D6" w14:textId="56AF2A32" w:rsidR="00696CCE" w:rsidRPr="000C123E"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BA216E" w:rsidRPr="000C123E" w14:paraId="2C381EB7" w14:textId="77777777" w:rsidTr="001C31CD">
        <w:trPr>
          <w:cantSplit/>
        </w:trPr>
        <w:tc>
          <w:tcPr>
            <w:tcW w:w="6300" w:type="dxa"/>
          </w:tcPr>
          <w:p w14:paraId="534B1B64"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12"/>
                <w:szCs w:val="12"/>
                <w:cs/>
              </w:rPr>
            </w:pPr>
          </w:p>
        </w:tc>
        <w:tc>
          <w:tcPr>
            <w:tcW w:w="1584" w:type="dxa"/>
            <w:tcBorders>
              <w:top w:val="single" w:sz="4" w:space="0" w:color="auto"/>
            </w:tcBorders>
          </w:tcPr>
          <w:p w14:paraId="0366A3BF"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12"/>
                <w:szCs w:val="12"/>
              </w:rPr>
            </w:pPr>
          </w:p>
        </w:tc>
        <w:tc>
          <w:tcPr>
            <w:tcW w:w="1584" w:type="dxa"/>
            <w:tcBorders>
              <w:top w:val="single" w:sz="4" w:space="0" w:color="auto"/>
            </w:tcBorders>
          </w:tcPr>
          <w:p w14:paraId="13A496C1" w14:textId="77777777"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cs/>
              </w:rPr>
            </w:pPr>
          </w:p>
        </w:tc>
      </w:tr>
      <w:tr w:rsidR="00BA216E" w:rsidRPr="000C123E" w14:paraId="34470F77" w14:textId="77777777" w:rsidTr="001C31CD">
        <w:trPr>
          <w:cantSplit/>
        </w:trPr>
        <w:tc>
          <w:tcPr>
            <w:tcW w:w="6300" w:type="dxa"/>
          </w:tcPr>
          <w:p w14:paraId="65142900" w14:textId="44ACB803"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rPr>
            </w:pPr>
            <w:r w:rsidRPr="000C123E">
              <w:rPr>
                <w:rFonts w:ascii="Arial" w:hAnsi="Arial" w:cs="Arial"/>
                <w:color w:val="000000" w:themeColor="text1"/>
                <w:sz w:val="20"/>
                <w:szCs w:val="20"/>
              </w:rPr>
              <w:t>Closing net balance</w:t>
            </w:r>
          </w:p>
        </w:tc>
        <w:tc>
          <w:tcPr>
            <w:tcW w:w="1584" w:type="dxa"/>
            <w:tcBorders>
              <w:bottom w:val="single" w:sz="4" w:space="0" w:color="auto"/>
            </w:tcBorders>
          </w:tcPr>
          <w:p w14:paraId="5175DB16" w14:textId="36DC58B2" w:rsidR="00BA216E" w:rsidRPr="000C123E" w:rsidRDefault="00696CC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25,39</w:t>
            </w:r>
            <w:r w:rsidR="00F25A01" w:rsidRPr="000C123E">
              <w:rPr>
                <w:rFonts w:ascii="Arial" w:eastAsia="Arial Unicode MS" w:hAnsi="Arial" w:cs="Arial"/>
                <w:color w:val="000000" w:themeColor="text1"/>
                <w:sz w:val="20"/>
                <w:szCs w:val="20"/>
              </w:rPr>
              <w:t>4</w:t>
            </w:r>
          </w:p>
        </w:tc>
        <w:tc>
          <w:tcPr>
            <w:tcW w:w="1584" w:type="dxa"/>
            <w:tcBorders>
              <w:bottom w:val="single" w:sz="4" w:space="0" w:color="auto"/>
            </w:tcBorders>
          </w:tcPr>
          <w:p w14:paraId="3162BF06" w14:textId="2EF49DED"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cs/>
              </w:rPr>
            </w:pPr>
            <w:r w:rsidRPr="000C123E">
              <w:rPr>
                <w:rFonts w:ascii="Arial" w:eastAsia="Arial Unicode MS" w:hAnsi="Arial" w:cs="Arial"/>
                <w:color w:val="000000" w:themeColor="text1"/>
                <w:sz w:val="20"/>
                <w:szCs w:val="20"/>
              </w:rPr>
              <w:t>22,400</w:t>
            </w:r>
          </w:p>
        </w:tc>
      </w:tr>
      <w:bookmarkEnd w:id="0"/>
    </w:tbl>
    <w:p w14:paraId="1123CDBC" w14:textId="77777777" w:rsidR="00303063" w:rsidRPr="000C123E" w:rsidRDefault="003030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20"/>
          <w:szCs w:val="20"/>
          <w:cs/>
        </w:rPr>
      </w:pPr>
    </w:p>
    <w:p w14:paraId="24F2CB0C" w14:textId="55C4AD36" w:rsidR="00C4573C" w:rsidRPr="000C123E" w:rsidRDefault="00B77B1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40"/>
        <w:jc w:val="both"/>
        <w:rPr>
          <w:rFonts w:ascii="Arial" w:hAnsi="Arial" w:cs="Arial"/>
          <w:color w:val="000000" w:themeColor="text1"/>
          <w:sz w:val="20"/>
          <w:szCs w:val="20"/>
        </w:rPr>
      </w:pPr>
      <w:r w:rsidRPr="000C123E">
        <w:rPr>
          <w:rFonts w:ascii="Arial" w:hAnsi="Arial" w:cs="Arial"/>
          <w:color w:val="000000" w:themeColor="text1"/>
          <w:spacing w:val="-8"/>
          <w:sz w:val="20"/>
          <w:szCs w:val="20"/>
        </w:rPr>
        <w:t xml:space="preserve">For the </w:t>
      </w:r>
      <w:r w:rsidR="00BF61D0" w:rsidRPr="000C123E">
        <w:rPr>
          <w:rFonts w:ascii="Arial" w:hAnsi="Arial" w:cs="Arial"/>
          <w:color w:val="000000" w:themeColor="text1"/>
          <w:spacing w:val="-8"/>
          <w:sz w:val="20"/>
          <w:szCs w:val="20"/>
        </w:rPr>
        <w:t>three-month</w:t>
      </w:r>
      <w:r w:rsidR="007524AD" w:rsidRPr="000C123E">
        <w:rPr>
          <w:rFonts w:ascii="Arial" w:hAnsi="Arial" w:cs="Arial"/>
          <w:color w:val="000000" w:themeColor="text1"/>
          <w:spacing w:val="-8"/>
          <w:sz w:val="20"/>
          <w:szCs w:val="20"/>
        </w:rPr>
        <w:t xml:space="preserve"> period ended </w:t>
      </w:r>
      <w:r w:rsidR="00BF61D0" w:rsidRPr="000C123E">
        <w:rPr>
          <w:rFonts w:ascii="Arial" w:hAnsi="Arial" w:cs="Arial"/>
          <w:color w:val="000000" w:themeColor="text1"/>
          <w:spacing w:val="-8"/>
          <w:sz w:val="20"/>
          <w:szCs w:val="20"/>
        </w:rPr>
        <w:t>31 March</w:t>
      </w:r>
      <w:r w:rsidR="007524AD" w:rsidRPr="000C123E">
        <w:rPr>
          <w:rFonts w:ascii="Arial" w:hAnsi="Arial" w:cs="Arial"/>
          <w:color w:val="000000" w:themeColor="text1"/>
          <w:spacing w:val="-8"/>
          <w:sz w:val="20"/>
          <w:szCs w:val="20"/>
        </w:rPr>
        <w:t xml:space="preserve"> </w:t>
      </w:r>
      <w:r w:rsidR="00BF61D0" w:rsidRPr="000C123E">
        <w:rPr>
          <w:rFonts w:ascii="Arial" w:hAnsi="Arial" w:cs="Arial"/>
          <w:color w:val="000000" w:themeColor="text1"/>
          <w:spacing w:val="-8"/>
          <w:sz w:val="20"/>
          <w:szCs w:val="20"/>
        </w:rPr>
        <w:t>2026</w:t>
      </w:r>
      <w:r w:rsidR="005439D3" w:rsidRPr="000C123E">
        <w:rPr>
          <w:rFonts w:ascii="Arial" w:hAnsi="Arial" w:cs="Arial"/>
          <w:color w:val="000000" w:themeColor="text1"/>
          <w:spacing w:val="-8"/>
          <w:sz w:val="20"/>
          <w:szCs w:val="20"/>
        </w:rPr>
        <w:t xml:space="preserve">, </w:t>
      </w:r>
      <w:r w:rsidR="0049505E" w:rsidRPr="000C123E">
        <w:rPr>
          <w:rFonts w:ascii="Arial" w:hAnsi="Arial" w:cs="Arial"/>
          <w:color w:val="000000" w:themeColor="text1"/>
          <w:spacing w:val="-8"/>
          <w:sz w:val="20"/>
          <w:szCs w:val="20"/>
        </w:rPr>
        <w:t xml:space="preserve">the Group </w:t>
      </w:r>
      <w:proofErr w:type="gramStart"/>
      <w:r w:rsidR="0049505E" w:rsidRPr="000C123E">
        <w:rPr>
          <w:rFonts w:ascii="Arial" w:hAnsi="Arial" w:cs="Arial"/>
          <w:color w:val="000000" w:themeColor="text1"/>
          <w:spacing w:val="-8"/>
          <w:sz w:val="20"/>
          <w:szCs w:val="20"/>
        </w:rPr>
        <w:t>entered into</w:t>
      </w:r>
      <w:proofErr w:type="gramEnd"/>
      <w:r w:rsidR="0049505E" w:rsidRPr="000C123E">
        <w:rPr>
          <w:rFonts w:ascii="Arial" w:hAnsi="Arial" w:cs="Arial"/>
          <w:color w:val="000000" w:themeColor="text1"/>
          <w:spacing w:val="-8"/>
          <w:sz w:val="20"/>
          <w:szCs w:val="20"/>
        </w:rPr>
        <w:t xml:space="preserve"> promissory notes, bank overdrafts</w:t>
      </w:r>
      <w:r w:rsidR="0049505E" w:rsidRPr="000C123E">
        <w:rPr>
          <w:rFonts w:ascii="Arial" w:hAnsi="Arial" w:cs="Arial"/>
          <w:color w:val="000000" w:themeColor="text1"/>
          <w:spacing w:val="-4"/>
          <w:sz w:val="20"/>
          <w:szCs w:val="20"/>
        </w:rPr>
        <w:t xml:space="preserve">, short-term loan agreements, letters of credit, trust receipts and short-term credit facilities with various financial institutions. These </w:t>
      </w:r>
      <w:r w:rsidR="0035354A" w:rsidRPr="000C123E">
        <w:rPr>
          <w:rFonts w:ascii="Arial" w:hAnsi="Arial" w:cs="Arial"/>
          <w:color w:val="000000" w:themeColor="text1"/>
          <w:spacing w:val="-4"/>
          <w:sz w:val="20"/>
          <w:szCs w:val="20"/>
        </w:rPr>
        <w:t xml:space="preserve">loans </w:t>
      </w:r>
      <w:r w:rsidR="00D6798B" w:rsidRPr="000C123E">
        <w:rPr>
          <w:rFonts w:ascii="Arial" w:hAnsi="Arial" w:cs="Arial"/>
          <w:color w:val="000000" w:themeColor="text1"/>
          <w:spacing w:val="-4"/>
          <w:sz w:val="20"/>
          <w:szCs w:val="20"/>
        </w:rPr>
        <w:t>were</w:t>
      </w:r>
      <w:r w:rsidR="0049505E" w:rsidRPr="000C123E">
        <w:rPr>
          <w:rFonts w:ascii="Arial" w:hAnsi="Arial" w:cs="Arial"/>
          <w:color w:val="000000" w:themeColor="text1"/>
          <w:spacing w:val="-4"/>
          <w:sz w:val="20"/>
          <w:szCs w:val="20"/>
        </w:rPr>
        <w:t xml:space="preserve"> payable on </w:t>
      </w:r>
      <w:proofErr w:type="gramStart"/>
      <w:r w:rsidR="0049505E" w:rsidRPr="000C123E">
        <w:rPr>
          <w:rFonts w:ascii="Arial" w:hAnsi="Arial" w:cs="Arial"/>
          <w:color w:val="000000" w:themeColor="text1"/>
          <w:spacing w:val="-4"/>
          <w:sz w:val="20"/>
          <w:szCs w:val="20"/>
        </w:rPr>
        <w:t>demand and</w:t>
      </w:r>
      <w:proofErr w:type="gramEnd"/>
      <w:r w:rsidR="0049505E" w:rsidRPr="000C123E">
        <w:rPr>
          <w:rFonts w:ascii="Arial" w:hAnsi="Arial" w:cs="Arial"/>
          <w:color w:val="000000" w:themeColor="text1"/>
          <w:spacing w:val="-4"/>
          <w:sz w:val="20"/>
          <w:szCs w:val="20"/>
        </w:rPr>
        <w:t xml:space="preserve"> by </w:t>
      </w:r>
      <w:r w:rsidR="00696CCE" w:rsidRPr="000C123E">
        <w:rPr>
          <w:rFonts w:ascii="Arial" w:hAnsi="Arial" w:cs="Arial"/>
          <w:color w:val="000000" w:themeColor="text1"/>
          <w:spacing w:val="-4"/>
          <w:sz w:val="20"/>
          <w:szCs w:val="20"/>
        </w:rPr>
        <w:t>March</w:t>
      </w:r>
      <w:r w:rsidR="0049505E" w:rsidRPr="000C123E">
        <w:rPr>
          <w:rFonts w:ascii="Arial" w:hAnsi="Arial" w:cs="Arial"/>
          <w:color w:val="000000" w:themeColor="text1"/>
          <w:spacing w:val="-4"/>
          <w:sz w:val="20"/>
          <w:szCs w:val="20"/>
        </w:rPr>
        <w:t xml:space="preserve"> 202</w:t>
      </w:r>
      <w:r w:rsidR="00696CCE" w:rsidRPr="000C123E">
        <w:rPr>
          <w:rFonts w:ascii="Arial" w:hAnsi="Arial" w:cs="Arial"/>
          <w:color w:val="000000" w:themeColor="text1"/>
          <w:spacing w:val="-4"/>
          <w:sz w:val="20"/>
          <w:szCs w:val="20"/>
          <w:lang w:val="en-GB"/>
        </w:rPr>
        <w:t>7</w:t>
      </w:r>
      <w:r w:rsidR="007876C8" w:rsidRPr="000C123E">
        <w:rPr>
          <w:rFonts w:ascii="Arial" w:hAnsi="Arial" w:cs="Arial"/>
          <w:color w:val="000000" w:themeColor="text1"/>
          <w:spacing w:val="-4"/>
          <w:sz w:val="20"/>
          <w:szCs w:val="20"/>
          <w:lang w:val="en-GB"/>
        </w:rPr>
        <w:t xml:space="preserve"> and </w:t>
      </w:r>
      <w:r w:rsidR="00374B6D" w:rsidRPr="000C123E">
        <w:rPr>
          <w:rFonts w:ascii="Arial" w:hAnsi="Arial" w:cs="Arial"/>
          <w:color w:val="000000" w:themeColor="text1"/>
          <w:spacing w:val="-4"/>
          <w:sz w:val="20"/>
          <w:szCs w:val="20"/>
        </w:rPr>
        <w:t>bore</w:t>
      </w:r>
      <w:r w:rsidR="0049505E" w:rsidRPr="000C123E">
        <w:rPr>
          <w:rFonts w:ascii="Arial" w:hAnsi="Arial" w:cs="Arial"/>
          <w:color w:val="000000" w:themeColor="text1"/>
          <w:spacing w:val="-4"/>
          <w:sz w:val="20"/>
          <w:szCs w:val="20"/>
        </w:rPr>
        <w:t xml:space="preserve"> fixed and variable interest rates.</w:t>
      </w:r>
    </w:p>
    <w:p w14:paraId="1E68E0ED" w14:textId="77777777" w:rsidR="0038102C" w:rsidRPr="000C123E" w:rsidRDefault="0038102C"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26FF7E65" w14:textId="41305FC4" w:rsidR="000F1CA5" w:rsidRPr="000C123E" w:rsidRDefault="44792287" w:rsidP="00FC541D">
      <w:pPr>
        <w:pStyle w:val="Heading1"/>
        <w:keepLines/>
        <w:numPr>
          <w:ilvl w:val="1"/>
          <w:numId w:val="25"/>
        </w:numPr>
        <w:shd w:val="clear" w:color="auto" w:fill="auto"/>
        <w:tabs>
          <w:tab w:val="left" w:pos="567"/>
        </w:tabs>
        <w:spacing w:line="240" w:lineRule="auto"/>
        <w:ind w:right="-45"/>
        <w:jc w:val="thaiDistribute"/>
        <w:rPr>
          <w:rFonts w:ascii="Arial" w:hAnsi="Arial" w:cs="Arial"/>
          <w:color w:val="000000" w:themeColor="text1"/>
          <w:sz w:val="20"/>
          <w:szCs w:val="20"/>
          <w:u w:val="none"/>
        </w:rPr>
      </w:pPr>
      <w:r w:rsidRPr="000C123E">
        <w:rPr>
          <w:rFonts w:ascii="Arial" w:hAnsi="Arial" w:cs="Arial"/>
          <w:color w:val="000000" w:themeColor="text1"/>
          <w:sz w:val="20"/>
          <w:szCs w:val="20"/>
          <w:u w:val="none"/>
        </w:rPr>
        <w:t>Long-term loans from</w:t>
      </w:r>
      <w:r w:rsidR="15C2190E" w:rsidRPr="000C123E">
        <w:rPr>
          <w:rFonts w:ascii="Arial" w:hAnsi="Arial" w:cs="Arial"/>
          <w:color w:val="000000" w:themeColor="text1"/>
          <w:sz w:val="20"/>
          <w:szCs w:val="20"/>
          <w:u w:val="none"/>
        </w:rPr>
        <w:t xml:space="preserve"> financial institutions</w:t>
      </w:r>
      <w:r w:rsidR="24BFD844" w:rsidRPr="000C123E">
        <w:rPr>
          <w:rFonts w:ascii="Arial" w:hAnsi="Arial" w:cs="Arial"/>
          <w:color w:val="000000" w:themeColor="text1"/>
          <w:sz w:val="20"/>
          <w:szCs w:val="20"/>
          <w:u w:val="none"/>
        </w:rPr>
        <w:t>, net</w:t>
      </w:r>
    </w:p>
    <w:p w14:paraId="74CAE6A7" w14:textId="77777777" w:rsidR="000F1CA5" w:rsidRPr="000C123E" w:rsidRDefault="000F1CA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39D889CB" w14:textId="6277173D" w:rsidR="005A35A7" w:rsidRPr="000C123E" w:rsidRDefault="00DD57C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r w:rsidRPr="000C123E">
        <w:rPr>
          <w:rFonts w:ascii="Arial" w:hAnsi="Arial" w:cs="Arial"/>
          <w:color w:val="000000" w:themeColor="text1"/>
          <w:sz w:val="20"/>
          <w:szCs w:val="20"/>
          <w:lang w:val="en"/>
        </w:rPr>
        <w:t>The long-term loans from financial institutions are as follows:</w:t>
      </w:r>
    </w:p>
    <w:p w14:paraId="65504D84" w14:textId="77777777" w:rsidR="005A35A7" w:rsidRPr="000C123E" w:rsidRDefault="005A35A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0C123E" w14:paraId="5CD92BCA" w14:textId="77777777" w:rsidTr="0038102C">
        <w:trPr>
          <w:cantSplit/>
        </w:trPr>
        <w:tc>
          <w:tcPr>
            <w:tcW w:w="3690" w:type="dxa"/>
            <w:vAlign w:val="center"/>
          </w:tcPr>
          <w:p w14:paraId="500C2197"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color w:val="000000" w:themeColor="text1"/>
                <w:sz w:val="20"/>
                <w:szCs w:val="20"/>
              </w:rPr>
            </w:pPr>
          </w:p>
        </w:tc>
        <w:tc>
          <w:tcPr>
            <w:tcW w:w="2880" w:type="dxa"/>
            <w:gridSpan w:val="2"/>
            <w:tcBorders>
              <w:bottom w:val="single" w:sz="4" w:space="0" w:color="auto"/>
            </w:tcBorders>
          </w:tcPr>
          <w:p w14:paraId="0D4ABD38" w14:textId="77777777" w:rsidR="00101FAA" w:rsidRPr="000C123E" w:rsidRDefault="00101FAA"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7C717E6F" w14:textId="0749BE33"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color w:val="000000" w:themeColor="text1"/>
                <w:sz w:val="20"/>
                <w:szCs w:val="20"/>
                <w:cs/>
                <w:lang w:val="th-TH"/>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tcPr>
          <w:p w14:paraId="65258195" w14:textId="77777777" w:rsidR="00101FAA" w:rsidRPr="000C123E" w:rsidRDefault="00101FAA"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290C6DB3" w14:textId="6AE9189A"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color w:val="000000" w:themeColor="text1"/>
                <w:sz w:val="20"/>
                <w:szCs w:val="20"/>
                <w:cs/>
                <w:lang w:val="th-TH"/>
              </w:rPr>
            </w:pPr>
            <w:r w:rsidRPr="000C123E">
              <w:rPr>
                <w:rFonts w:ascii="Arial" w:hAnsi="Arial" w:cs="Arial"/>
                <w:b/>
                <w:bCs/>
                <w:color w:val="000000" w:themeColor="text1"/>
                <w:sz w:val="20"/>
                <w:szCs w:val="20"/>
              </w:rPr>
              <w:t>financial information</w:t>
            </w:r>
          </w:p>
        </w:tc>
      </w:tr>
      <w:tr w:rsidR="002F5038" w:rsidRPr="000C123E" w14:paraId="29F0052D" w14:textId="77777777" w:rsidTr="00034602">
        <w:tc>
          <w:tcPr>
            <w:tcW w:w="3690" w:type="dxa"/>
          </w:tcPr>
          <w:p w14:paraId="1271D454" w14:textId="2C47D586"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b/>
                <w:bCs/>
                <w:color w:val="000000" w:themeColor="text1"/>
                <w:sz w:val="20"/>
                <w:szCs w:val="20"/>
                <w:cs/>
              </w:rPr>
            </w:pPr>
          </w:p>
        </w:tc>
        <w:tc>
          <w:tcPr>
            <w:tcW w:w="1440" w:type="dxa"/>
          </w:tcPr>
          <w:p w14:paraId="33EB5C3B" w14:textId="251D50AA" w:rsidR="00101FA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72"/>
              <w:jc w:val="right"/>
              <w:rPr>
                <w:rFonts w:ascii="Arial" w:hAnsi="Arial" w:cs="Arial"/>
                <w:b/>
                <w:bCs/>
                <w:color w:val="000000" w:themeColor="text1"/>
                <w:sz w:val="20"/>
                <w:szCs w:val="20"/>
                <w:cs/>
              </w:rPr>
            </w:pPr>
            <w:r w:rsidRPr="000C123E">
              <w:rPr>
                <w:rFonts w:ascii="Arial" w:eastAsia="Arial Unicode MS" w:hAnsi="Arial" w:cs="Arial"/>
                <w:b/>
                <w:bCs/>
                <w:snapToGrid w:val="0"/>
                <w:color w:val="000000" w:themeColor="text1"/>
                <w:sz w:val="20"/>
                <w:szCs w:val="20"/>
                <w:lang w:val="en-GB" w:eastAsia="th-TH"/>
              </w:rPr>
              <w:t>31 March</w:t>
            </w:r>
          </w:p>
        </w:tc>
        <w:tc>
          <w:tcPr>
            <w:tcW w:w="1440" w:type="dxa"/>
            <w:vAlign w:val="bottom"/>
          </w:tcPr>
          <w:p w14:paraId="673E025F" w14:textId="7D592852"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rPr>
            </w:pPr>
            <w:r w:rsidRPr="000C123E">
              <w:rPr>
                <w:rFonts w:ascii="Arial" w:eastAsia="Arial Unicode MS" w:hAnsi="Arial" w:cs="Arial"/>
                <w:b/>
                <w:bCs/>
                <w:snapToGrid w:val="0"/>
                <w:color w:val="000000" w:themeColor="text1"/>
                <w:sz w:val="20"/>
                <w:szCs w:val="20"/>
                <w:lang w:val="en-GB" w:eastAsia="th-TH"/>
              </w:rPr>
              <w:t>31</w:t>
            </w:r>
            <w:r w:rsidRPr="000C123E">
              <w:rPr>
                <w:rFonts w:ascii="Arial" w:eastAsia="Arial Unicode MS" w:hAnsi="Arial" w:cs="Arial"/>
                <w:b/>
                <w:bCs/>
                <w:snapToGrid w:val="0"/>
                <w:color w:val="000000" w:themeColor="text1"/>
                <w:sz w:val="20"/>
                <w:szCs w:val="20"/>
                <w:lang w:eastAsia="th-TH"/>
              </w:rPr>
              <w:t xml:space="preserve"> </w:t>
            </w:r>
            <w:r w:rsidRPr="000C123E">
              <w:rPr>
                <w:rFonts w:ascii="Arial" w:eastAsia="Arial Unicode MS" w:hAnsi="Arial" w:cs="Arial"/>
                <w:b/>
                <w:bCs/>
                <w:snapToGrid w:val="0"/>
                <w:color w:val="000000" w:themeColor="text1"/>
                <w:sz w:val="20"/>
                <w:szCs w:val="20"/>
                <w:lang w:val="en-GB" w:eastAsia="th-TH"/>
              </w:rPr>
              <w:t>December</w:t>
            </w:r>
          </w:p>
        </w:tc>
        <w:tc>
          <w:tcPr>
            <w:tcW w:w="1440" w:type="dxa"/>
          </w:tcPr>
          <w:p w14:paraId="50EDE687" w14:textId="1EF76775" w:rsidR="00101FA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72"/>
              <w:jc w:val="right"/>
              <w:rPr>
                <w:rFonts w:ascii="Arial" w:hAnsi="Arial" w:cs="Arial"/>
                <w:b/>
                <w:bCs/>
                <w:color w:val="000000" w:themeColor="text1"/>
                <w:sz w:val="20"/>
                <w:szCs w:val="20"/>
                <w:cs/>
              </w:rPr>
            </w:pPr>
            <w:r w:rsidRPr="000C123E">
              <w:rPr>
                <w:rFonts w:ascii="Arial" w:eastAsia="Arial Unicode MS" w:hAnsi="Arial" w:cs="Arial"/>
                <w:b/>
                <w:bCs/>
                <w:snapToGrid w:val="0"/>
                <w:color w:val="000000" w:themeColor="text1"/>
                <w:sz w:val="20"/>
                <w:szCs w:val="20"/>
                <w:lang w:val="en-GB" w:eastAsia="th-TH"/>
              </w:rPr>
              <w:t>31 March</w:t>
            </w:r>
          </w:p>
        </w:tc>
        <w:tc>
          <w:tcPr>
            <w:tcW w:w="1440" w:type="dxa"/>
            <w:vAlign w:val="bottom"/>
          </w:tcPr>
          <w:p w14:paraId="51B1B816" w14:textId="67B203B0"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rPr>
            </w:pPr>
            <w:r w:rsidRPr="000C123E">
              <w:rPr>
                <w:rFonts w:ascii="Arial" w:eastAsia="Arial Unicode MS" w:hAnsi="Arial" w:cs="Arial"/>
                <w:b/>
                <w:bCs/>
                <w:snapToGrid w:val="0"/>
                <w:color w:val="000000" w:themeColor="text1"/>
                <w:sz w:val="20"/>
                <w:szCs w:val="20"/>
                <w:lang w:val="en-GB" w:eastAsia="th-TH"/>
              </w:rPr>
              <w:t>31</w:t>
            </w:r>
            <w:r w:rsidRPr="000C123E">
              <w:rPr>
                <w:rFonts w:ascii="Arial" w:eastAsia="Arial Unicode MS" w:hAnsi="Arial" w:cs="Arial"/>
                <w:b/>
                <w:bCs/>
                <w:snapToGrid w:val="0"/>
                <w:color w:val="000000" w:themeColor="text1"/>
                <w:sz w:val="20"/>
                <w:szCs w:val="20"/>
                <w:lang w:eastAsia="th-TH"/>
              </w:rPr>
              <w:t xml:space="preserve"> </w:t>
            </w:r>
            <w:r w:rsidRPr="000C123E">
              <w:rPr>
                <w:rFonts w:ascii="Arial" w:eastAsia="Arial Unicode MS" w:hAnsi="Arial" w:cs="Arial"/>
                <w:b/>
                <w:bCs/>
                <w:snapToGrid w:val="0"/>
                <w:color w:val="000000" w:themeColor="text1"/>
                <w:sz w:val="20"/>
                <w:szCs w:val="20"/>
                <w:lang w:val="en-GB" w:eastAsia="th-TH"/>
              </w:rPr>
              <w:t>December</w:t>
            </w:r>
          </w:p>
        </w:tc>
      </w:tr>
      <w:tr w:rsidR="002F5038" w:rsidRPr="000C123E" w14:paraId="7F66C162" w14:textId="77777777" w:rsidTr="00034602">
        <w:tc>
          <w:tcPr>
            <w:tcW w:w="3690" w:type="dxa"/>
            <w:vAlign w:val="center"/>
          </w:tcPr>
          <w:p w14:paraId="78035960"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color w:val="000000" w:themeColor="text1"/>
                <w:sz w:val="20"/>
                <w:szCs w:val="20"/>
                <w:cs/>
              </w:rPr>
            </w:pPr>
          </w:p>
        </w:tc>
        <w:tc>
          <w:tcPr>
            <w:tcW w:w="1440" w:type="dxa"/>
            <w:vAlign w:val="bottom"/>
          </w:tcPr>
          <w:p w14:paraId="3388A366" w14:textId="40B5ACE6" w:rsidR="00101FA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0C123E">
              <w:rPr>
                <w:rFonts w:ascii="Arial" w:eastAsia="Arial Unicode MS" w:hAnsi="Arial" w:cs="Arial"/>
                <w:b/>
                <w:bCs/>
                <w:snapToGrid w:val="0"/>
                <w:color w:val="000000" w:themeColor="text1"/>
                <w:sz w:val="20"/>
                <w:szCs w:val="20"/>
                <w:lang w:val="en-GB" w:eastAsia="th-TH"/>
              </w:rPr>
              <w:t>2026</w:t>
            </w:r>
          </w:p>
        </w:tc>
        <w:tc>
          <w:tcPr>
            <w:tcW w:w="1440" w:type="dxa"/>
            <w:vAlign w:val="bottom"/>
          </w:tcPr>
          <w:p w14:paraId="1BF14CB5" w14:textId="1B8DADB6" w:rsidR="00101FA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0C123E">
              <w:rPr>
                <w:rFonts w:ascii="Arial" w:eastAsia="Arial Unicode MS" w:hAnsi="Arial" w:cs="Arial"/>
                <w:b/>
                <w:bCs/>
                <w:snapToGrid w:val="0"/>
                <w:color w:val="000000" w:themeColor="text1"/>
                <w:sz w:val="20"/>
                <w:szCs w:val="20"/>
                <w:lang w:val="en-GB" w:eastAsia="th-TH"/>
              </w:rPr>
              <w:t>2025</w:t>
            </w:r>
          </w:p>
        </w:tc>
        <w:tc>
          <w:tcPr>
            <w:tcW w:w="1440" w:type="dxa"/>
            <w:vAlign w:val="bottom"/>
          </w:tcPr>
          <w:p w14:paraId="13188EA1" w14:textId="4265BF36" w:rsidR="00101FA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0C123E">
              <w:rPr>
                <w:rFonts w:ascii="Arial" w:eastAsia="Arial Unicode MS" w:hAnsi="Arial" w:cs="Arial"/>
                <w:b/>
                <w:bCs/>
                <w:snapToGrid w:val="0"/>
                <w:color w:val="000000" w:themeColor="text1"/>
                <w:sz w:val="20"/>
                <w:szCs w:val="20"/>
                <w:lang w:val="en-GB" w:eastAsia="th-TH"/>
              </w:rPr>
              <w:t>2026</w:t>
            </w:r>
          </w:p>
        </w:tc>
        <w:tc>
          <w:tcPr>
            <w:tcW w:w="1440" w:type="dxa"/>
            <w:vAlign w:val="bottom"/>
          </w:tcPr>
          <w:p w14:paraId="302465EB" w14:textId="3849A3B9" w:rsidR="00101FAA" w:rsidRPr="000C123E" w:rsidRDefault="00BF61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0C123E">
              <w:rPr>
                <w:rFonts w:ascii="Arial" w:eastAsia="Arial Unicode MS" w:hAnsi="Arial" w:cs="Arial"/>
                <w:b/>
                <w:bCs/>
                <w:snapToGrid w:val="0"/>
                <w:color w:val="000000" w:themeColor="text1"/>
                <w:sz w:val="20"/>
                <w:szCs w:val="20"/>
                <w:lang w:val="en-GB" w:eastAsia="th-TH"/>
              </w:rPr>
              <w:t>2025</w:t>
            </w:r>
          </w:p>
        </w:tc>
      </w:tr>
      <w:tr w:rsidR="002F5038" w:rsidRPr="000C123E" w14:paraId="21FF48F9" w14:textId="77777777" w:rsidTr="00034602">
        <w:tc>
          <w:tcPr>
            <w:tcW w:w="3690" w:type="dxa"/>
            <w:vAlign w:val="center"/>
          </w:tcPr>
          <w:p w14:paraId="2415C4B7" w14:textId="77777777"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color w:val="000000" w:themeColor="text1"/>
                <w:sz w:val="20"/>
                <w:szCs w:val="20"/>
                <w:cs/>
              </w:rPr>
            </w:pPr>
          </w:p>
        </w:tc>
        <w:tc>
          <w:tcPr>
            <w:tcW w:w="1440" w:type="dxa"/>
            <w:tcBorders>
              <w:bottom w:val="single" w:sz="4" w:space="0" w:color="auto"/>
            </w:tcBorders>
            <w:vAlign w:val="bottom"/>
          </w:tcPr>
          <w:p w14:paraId="72285A8C" w14:textId="57692743"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126A44C" w14:textId="346EEB32"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279BFC5" w14:textId="63608F2F"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63BE98F8" w14:textId="6B39C8EA" w:rsidR="0049505E" w:rsidRPr="000C123E"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0C123E">
              <w:rPr>
                <w:rFonts w:ascii="Arial" w:eastAsia="Arial Unicode MS" w:hAnsi="Arial" w:cs="Arial"/>
                <w:b/>
                <w:bCs/>
                <w:color w:val="000000" w:themeColor="text1"/>
                <w:sz w:val="20"/>
                <w:szCs w:val="20"/>
              </w:rPr>
              <w:t>Million Baht</w:t>
            </w:r>
          </w:p>
        </w:tc>
      </w:tr>
      <w:tr w:rsidR="00A20669" w:rsidRPr="000C123E" w14:paraId="4228DBEF" w14:textId="77777777" w:rsidTr="00A20669">
        <w:tc>
          <w:tcPr>
            <w:tcW w:w="3690" w:type="dxa"/>
            <w:vAlign w:val="center"/>
          </w:tcPr>
          <w:p w14:paraId="78E85C06" w14:textId="77777777" w:rsidR="00A20669" w:rsidRPr="000C123E"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color w:val="000000" w:themeColor="text1"/>
                <w:sz w:val="20"/>
                <w:szCs w:val="20"/>
                <w:cs/>
              </w:rPr>
            </w:pPr>
          </w:p>
        </w:tc>
        <w:tc>
          <w:tcPr>
            <w:tcW w:w="1440" w:type="dxa"/>
            <w:vAlign w:val="bottom"/>
          </w:tcPr>
          <w:p w14:paraId="051F4FEA" w14:textId="77777777" w:rsidR="00A20669" w:rsidRPr="000C123E"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c>
          <w:tcPr>
            <w:tcW w:w="1440" w:type="dxa"/>
            <w:vAlign w:val="bottom"/>
          </w:tcPr>
          <w:p w14:paraId="1D496FB2" w14:textId="77777777" w:rsidR="00A20669" w:rsidRPr="000C123E"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c>
          <w:tcPr>
            <w:tcW w:w="1440" w:type="dxa"/>
            <w:vAlign w:val="bottom"/>
          </w:tcPr>
          <w:p w14:paraId="254EAF2C" w14:textId="77777777" w:rsidR="00A20669" w:rsidRPr="000C123E"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c>
          <w:tcPr>
            <w:tcW w:w="1440" w:type="dxa"/>
            <w:vAlign w:val="bottom"/>
          </w:tcPr>
          <w:p w14:paraId="56A2E49A" w14:textId="77777777" w:rsidR="00A20669" w:rsidRPr="000C123E"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r>
      <w:tr w:rsidR="00BA216E" w:rsidRPr="000C123E" w14:paraId="1DB7AD77" w14:textId="77777777" w:rsidTr="0038102C">
        <w:tc>
          <w:tcPr>
            <w:tcW w:w="3690" w:type="dxa"/>
          </w:tcPr>
          <w:p w14:paraId="03EBEA9F" w14:textId="77777777" w:rsidR="00BA216E" w:rsidRPr="000C123E" w:rsidRDefault="00BA216E" w:rsidP="00BA216E">
            <w:pPr>
              <w:tabs>
                <w:tab w:val="clear" w:pos="227"/>
                <w:tab w:val="clear" w:pos="454"/>
              </w:tabs>
              <w:spacing w:line="240" w:lineRule="auto"/>
              <w:ind w:left="430" w:right="-158"/>
              <w:rPr>
                <w:rFonts w:ascii="Arial" w:hAnsi="Arial" w:cs="Arial"/>
                <w:color w:val="000000" w:themeColor="text1"/>
                <w:sz w:val="20"/>
                <w:szCs w:val="20"/>
              </w:rPr>
            </w:pPr>
            <w:bookmarkStart w:id="1" w:name="_Hlk32094066"/>
            <w:r w:rsidRPr="000C123E">
              <w:rPr>
                <w:rFonts w:ascii="Arial" w:hAnsi="Arial" w:cs="Arial"/>
                <w:color w:val="000000" w:themeColor="text1"/>
                <w:sz w:val="20"/>
                <w:szCs w:val="20"/>
              </w:rPr>
              <w:t xml:space="preserve">Long-term loans from </w:t>
            </w:r>
          </w:p>
          <w:p w14:paraId="599F3AFE" w14:textId="0C9477DC"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20"/>
                <w:szCs w:val="20"/>
              </w:rPr>
            </w:pPr>
            <w:r w:rsidRPr="000C123E">
              <w:rPr>
                <w:rFonts w:ascii="Arial" w:hAnsi="Arial" w:cs="Arial"/>
                <w:color w:val="000000" w:themeColor="text1"/>
                <w:sz w:val="20"/>
                <w:szCs w:val="20"/>
              </w:rPr>
              <w:t xml:space="preserve">   financial institutions</w:t>
            </w:r>
          </w:p>
        </w:tc>
        <w:tc>
          <w:tcPr>
            <w:tcW w:w="1440" w:type="dxa"/>
          </w:tcPr>
          <w:p w14:paraId="69752F18" w14:textId="77777777" w:rsidR="00BA216E" w:rsidRPr="000C123E" w:rsidRDefault="00BA216E" w:rsidP="00696CCE">
            <w:pPr>
              <w:ind w:right="-72"/>
              <w:jc w:val="right"/>
              <w:rPr>
                <w:rFonts w:ascii="Arial" w:hAnsi="Arial" w:cs="Arial"/>
                <w:color w:val="000000" w:themeColor="text1"/>
                <w:sz w:val="20"/>
                <w:szCs w:val="20"/>
              </w:rPr>
            </w:pPr>
          </w:p>
          <w:p w14:paraId="4CA70780" w14:textId="409F97FF" w:rsidR="00696CCE" w:rsidRPr="000C123E" w:rsidRDefault="00696CCE" w:rsidP="00696CCE">
            <w:pPr>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33,117</w:t>
            </w:r>
          </w:p>
        </w:tc>
        <w:tc>
          <w:tcPr>
            <w:tcW w:w="1440" w:type="dxa"/>
          </w:tcPr>
          <w:p w14:paraId="790C6F49" w14:textId="77777777" w:rsidR="00BA216E" w:rsidRPr="000C123E" w:rsidRDefault="00BA216E" w:rsidP="00BA216E">
            <w:pPr>
              <w:ind w:right="-72"/>
              <w:jc w:val="right"/>
              <w:rPr>
                <w:rFonts w:ascii="Arial" w:hAnsi="Arial" w:cs="Arial"/>
                <w:color w:val="000000" w:themeColor="text1"/>
                <w:sz w:val="20"/>
                <w:szCs w:val="20"/>
              </w:rPr>
            </w:pPr>
          </w:p>
          <w:p w14:paraId="3ED7A28D" w14:textId="6D164D4F"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33,192</w:t>
            </w:r>
          </w:p>
        </w:tc>
        <w:tc>
          <w:tcPr>
            <w:tcW w:w="1440" w:type="dxa"/>
            <w:tcBorders>
              <w:top w:val="nil"/>
              <w:left w:val="nil"/>
              <w:right w:val="nil"/>
            </w:tcBorders>
          </w:tcPr>
          <w:p w14:paraId="1FED7CB4" w14:textId="77777777" w:rsidR="00BA216E" w:rsidRPr="000C123E" w:rsidRDefault="00BA216E" w:rsidP="00BA216E">
            <w:pPr>
              <w:ind w:right="-72"/>
              <w:jc w:val="right"/>
              <w:rPr>
                <w:rFonts w:ascii="Arial" w:hAnsi="Arial" w:cs="Arial"/>
                <w:color w:val="000000" w:themeColor="text1"/>
                <w:sz w:val="20"/>
                <w:szCs w:val="20"/>
              </w:rPr>
            </w:pPr>
          </w:p>
          <w:p w14:paraId="7183C805" w14:textId="74D5BC7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32,500</w:t>
            </w:r>
          </w:p>
        </w:tc>
        <w:tc>
          <w:tcPr>
            <w:tcW w:w="1440" w:type="dxa"/>
          </w:tcPr>
          <w:p w14:paraId="6E7179ED" w14:textId="77777777" w:rsidR="00BA216E" w:rsidRPr="000C123E" w:rsidRDefault="00BA216E" w:rsidP="00BA216E">
            <w:pPr>
              <w:ind w:right="-72"/>
              <w:jc w:val="right"/>
              <w:rPr>
                <w:rFonts w:ascii="Arial" w:hAnsi="Arial" w:cs="Arial"/>
                <w:color w:val="000000" w:themeColor="text1"/>
                <w:sz w:val="20"/>
                <w:szCs w:val="20"/>
              </w:rPr>
            </w:pPr>
          </w:p>
          <w:p w14:paraId="679D6EFC" w14:textId="125F7110"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32,500</w:t>
            </w:r>
          </w:p>
        </w:tc>
      </w:tr>
      <w:bookmarkEnd w:id="1"/>
      <w:tr w:rsidR="00BA216E" w:rsidRPr="000C123E" w14:paraId="7997DEF3" w14:textId="77777777" w:rsidTr="00464063">
        <w:tc>
          <w:tcPr>
            <w:tcW w:w="3690" w:type="dxa"/>
          </w:tcPr>
          <w:p w14:paraId="7739FB7C" w14:textId="7804CE44"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20"/>
                <w:szCs w:val="20"/>
                <w:cs/>
              </w:rPr>
            </w:pPr>
            <w:proofErr w:type="gramStart"/>
            <w:r w:rsidRPr="000C123E">
              <w:rPr>
                <w:rFonts w:ascii="Arial" w:hAnsi="Arial" w:cs="Arial"/>
                <w:color w:val="000000" w:themeColor="text1"/>
                <w:spacing w:val="-2"/>
                <w:sz w:val="20"/>
                <w:szCs w:val="20"/>
                <w:u w:val="single"/>
              </w:rPr>
              <w:t>Less</w:t>
            </w:r>
            <w:r w:rsidRPr="000C123E">
              <w:rPr>
                <w:rFonts w:ascii="Arial" w:hAnsi="Arial" w:cs="Arial"/>
                <w:color w:val="000000" w:themeColor="text1"/>
                <w:spacing w:val="-2"/>
                <w:sz w:val="20"/>
                <w:szCs w:val="20"/>
              </w:rPr>
              <w:t xml:space="preserve"> </w:t>
            </w:r>
            <w:r w:rsidR="005843A3" w:rsidRPr="000C123E">
              <w:rPr>
                <w:rFonts w:ascii="Arial" w:hAnsi="Arial" w:cs="Arial"/>
                <w:color w:val="000000" w:themeColor="text1"/>
                <w:spacing w:val="-2"/>
                <w:sz w:val="20"/>
                <w:szCs w:val="20"/>
              </w:rPr>
              <w:t xml:space="preserve"> </w:t>
            </w:r>
            <w:r w:rsidRPr="000C123E">
              <w:rPr>
                <w:rFonts w:ascii="Arial" w:hAnsi="Arial" w:cs="Arial"/>
                <w:color w:val="000000" w:themeColor="text1"/>
                <w:spacing w:val="-2"/>
                <w:sz w:val="20"/>
                <w:szCs w:val="20"/>
              </w:rPr>
              <w:t>Deferred</w:t>
            </w:r>
            <w:proofErr w:type="gramEnd"/>
            <w:r w:rsidRPr="000C123E">
              <w:rPr>
                <w:rFonts w:ascii="Arial" w:hAnsi="Arial" w:cs="Arial"/>
                <w:color w:val="000000" w:themeColor="text1"/>
                <w:spacing w:val="-2"/>
                <w:sz w:val="20"/>
                <w:szCs w:val="20"/>
              </w:rPr>
              <w:t xml:space="preserve"> financing fee</w:t>
            </w:r>
          </w:p>
        </w:tc>
        <w:tc>
          <w:tcPr>
            <w:tcW w:w="1440" w:type="dxa"/>
          </w:tcPr>
          <w:p w14:paraId="0671AAA1" w14:textId="0EFE1B4A" w:rsidR="00BA216E" w:rsidRPr="000C123E" w:rsidRDefault="00696CCE" w:rsidP="00696CCE">
            <w:pPr>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w:t>
            </w:r>
          </w:p>
        </w:tc>
        <w:tc>
          <w:tcPr>
            <w:tcW w:w="1440" w:type="dxa"/>
          </w:tcPr>
          <w:p w14:paraId="51AB893A" w14:textId="72811EF1"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(11)</w:t>
            </w:r>
          </w:p>
        </w:tc>
        <w:tc>
          <w:tcPr>
            <w:tcW w:w="1440" w:type="dxa"/>
            <w:tcBorders>
              <w:top w:val="nil"/>
              <w:left w:val="nil"/>
              <w:bottom w:val="single" w:sz="4" w:space="0" w:color="auto"/>
              <w:right w:val="nil"/>
            </w:tcBorders>
          </w:tcPr>
          <w:p w14:paraId="3CBC4C63" w14:textId="58421986" w:rsidR="00BA216E" w:rsidRPr="000C123E" w:rsidRDefault="00BA216E" w:rsidP="00BA216E">
            <w:pPr>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(8)</w:t>
            </w:r>
          </w:p>
        </w:tc>
        <w:tc>
          <w:tcPr>
            <w:tcW w:w="1440" w:type="dxa"/>
          </w:tcPr>
          <w:p w14:paraId="1ECB5566" w14:textId="62C1B5B0"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(11)</w:t>
            </w:r>
          </w:p>
        </w:tc>
      </w:tr>
      <w:tr w:rsidR="00BA216E" w:rsidRPr="000C123E" w14:paraId="22C4995A" w14:textId="77777777" w:rsidTr="002415ED">
        <w:tc>
          <w:tcPr>
            <w:tcW w:w="3690" w:type="dxa"/>
          </w:tcPr>
          <w:p w14:paraId="26984FC2" w14:textId="77777777"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12"/>
                <w:szCs w:val="12"/>
                <w:cs/>
              </w:rPr>
            </w:pPr>
          </w:p>
        </w:tc>
        <w:tc>
          <w:tcPr>
            <w:tcW w:w="1440" w:type="dxa"/>
            <w:tcBorders>
              <w:top w:val="single" w:sz="4" w:space="0" w:color="auto"/>
            </w:tcBorders>
          </w:tcPr>
          <w:p w14:paraId="3C389F04" w14:textId="77777777" w:rsidR="00BA216E" w:rsidRPr="000C123E" w:rsidRDefault="00BA216E" w:rsidP="00696CCE">
            <w:pPr>
              <w:ind w:right="-72"/>
              <w:jc w:val="right"/>
              <w:rPr>
                <w:rFonts w:ascii="Arial" w:hAnsi="Arial" w:cs="Arial"/>
                <w:color w:val="000000" w:themeColor="text1"/>
                <w:sz w:val="12"/>
                <w:szCs w:val="12"/>
              </w:rPr>
            </w:pPr>
          </w:p>
        </w:tc>
        <w:tc>
          <w:tcPr>
            <w:tcW w:w="1440" w:type="dxa"/>
            <w:tcBorders>
              <w:top w:val="single" w:sz="4" w:space="0" w:color="auto"/>
            </w:tcBorders>
          </w:tcPr>
          <w:p w14:paraId="6339389D"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12"/>
                <w:szCs w:val="12"/>
              </w:rPr>
            </w:pPr>
          </w:p>
        </w:tc>
        <w:tc>
          <w:tcPr>
            <w:tcW w:w="1440" w:type="dxa"/>
            <w:tcBorders>
              <w:top w:val="single" w:sz="4" w:space="0" w:color="auto"/>
              <w:left w:val="nil"/>
              <w:right w:val="nil"/>
            </w:tcBorders>
          </w:tcPr>
          <w:p w14:paraId="253DC8E9" w14:textId="77777777" w:rsidR="00BA216E" w:rsidRPr="000C123E" w:rsidRDefault="00BA216E" w:rsidP="00BA216E">
            <w:pPr>
              <w:ind w:right="-72"/>
              <w:jc w:val="right"/>
              <w:rPr>
                <w:rFonts w:ascii="Arial" w:hAnsi="Arial" w:cs="Arial"/>
                <w:color w:val="000000" w:themeColor="text1"/>
                <w:sz w:val="12"/>
                <w:szCs w:val="12"/>
              </w:rPr>
            </w:pPr>
          </w:p>
        </w:tc>
        <w:tc>
          <w:tcPr>
            <w:tcW w:w="1440" w:type="dxa"/>
            <w:tcBorders>
              <w:top w:val="single" w:sz="4" w:space="0" w:color="auto"/>
            </w:tcBorders>
          </w:tcPr>
          <w:p w14:paraId="4E515F5F"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12"/>
                <w:szCs w:val="12"/>
              </w:rPr>
            </w:pPr>
          </w:p>
        </w:tc>
      </w:tr>
      <w:tr w:rsidR="00BA216E" w:rsidRPr="000C123E" w14:paraId="052A9292" w14:textId="77777777" w:rsidTr="002415ED">
        <w:tc>
          <w:tcPr>
            <w:tcW w:w="3690" w:type="dxa"/>
          </w:tcPr>
          <w:p w14:paraId="295FB7D1" w14:textId="77777777"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20"/>
                <w:szCs w:val="20"/>
                <w:cs/>
              </w:rPr>
            </w:pPr>
          </w:p>
        </w:tc>
        <w:tc>
          <w:tcPr>
            <w:tcW w:w="1440" w:type="dxa"/>
          </w:tcPr>
          <w:p w14:paraId="581B9635" w14:textId="28ABA1BA" w:rsidR="00BA216E" w:rsidRPr="000C123E" w:rsidRDefault="00696CCE" w:rsidP="00696CCE">
            <w:pPr>
              <w:ind w:right="-72"/>
              <w:jc w:val="right"/>
              <w:rPr>
                <w:rFonts w:ascii="Arial" w:hAnsi="Arial" w:cs="Arial"/>
                <w:color w:val="000000" w:themeColor="text1"/>
                <w:sz w:val="20"/>
                <w:szCs w:val="20"/>
              </w:rPr>
            </w:pPr>
            <w:r w:rsidRPr="000C123E">
              <w:rPr>
                <w:rFonts w:ascii="Arial" w:hAnsi="Arial" w:cs="Arial"/>
                <w:color w:val="000000" w:themeColor="text1"/>
                <w:sz w:val="20"/>
                <w:szCs w:val="20"/>
              </w:rPr>
              <w:t>33,109</w:t>
            </w:r>
          </w:p>
        </w:tc>
        <w:tc>
          <w:tcPr>
            <w:tcW w:w="1440" w:type="dxa"/>
          </w:tcPr>
          <w:p w14:paraId="355E5276" w14:textId="3C64172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33,181</w:t>
            </w:r>
          </w:p>
        </w:tc>
        <w:tc>
          <w:tcPr>
            <w:tcW w:w="1440" w:type="dxa"/>
            <w:tcBorders>
              <w:left w:val="nil"/>
              <w:right w:val="nil"/>
            </w:tcBorders>
          </w:tcPr>
          <w:p w14:paraId="7E8E3F39" w14:textId="1B805791" w:rsidR="00BA216E" w:rsidRPr="000C123E" w:rsidRDefault="00BA216E" w:rsidP="00BA216E">
            <w:pPr>
              <w:ind w:right="-72"/>
              <w:jc w:val="right"/>
              <w:rPr>
                <w:rFonts w:ascii="Arial" w:hAnsi="Arial" w:cs="Arial"/>
                <w:color w:val="000000" w:themeColor="text1"/>
                <w:sz w:val="20"/>
                <w:szCs w:val="20"/>
              </w:rPr>
            </w:pPr>
            <w:r w:rsidRPr="000C123E">
              <w:rPr>
                <w:rFonts w:ascii="Arial" w:hAnsi="Arial" w:cs="Arial"/>
                <w:color w:val="000000" w:themeColor="text1"/>
                <w:sz w:val="20"/>
                <w:szCs w:val="20"/>
              </w:rPr>
              <w:t>32,492</w:t>
            </w:r>
          </w:p>
        </w:tc>
        <w:tc>
          <w:tcPr>
            <w:tcW w:w="1440" w:type="dxa"/>
          </w:tcPr>
          <w:p w14:paraId="321C5D0D" w14:textId="503122AE"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32,489</w:t>
            </w:r>
          </w:p>
        </w:tc>
      </w:tr>
      <w:tr w:rsidR="00BA216E" w:rsidRPr="000C123E" w14:paraId="46147D65" w14:textId="77777777" w:rsidTr="0038102C">
        <w:tc>
          <w:tcPr>
            <w:tcW w:w="3690" w:type="dxa"/>
          </w:tcPr>
          <w:p w14:paraId="7DFA70A1" w14:textId="6B6A10DE"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color w:val="000000" w:themeColor="text1"/>
                <w:sz w:val="20"/>
                <w:szCs w:val="20"/>
                <w:u w:val="single"/>
                <w:cs/>
              </w:rPr>
            </w:pPr>
            <w:proofErr w:type="gramStart"/>
            <w:r w:rsidRPr="000C123E">
              <w:rPr>
                <w:rFonts w:ascii="Arial" w:hAnsi="Arial" w:cs="Arial"/>
                <w:color w:val="000000" w:themeColor="text1"/>
                <w:sz w:val="20"/>
                <w:szCs w:val="20"/>
                <w:u w:val="single"/>
              </w:rPr>
              <w:t>Less</w:t>
            </w:r>
            <w:r w:rsidRPr="000C123E">
              <w:rPr>
                <w:rFonts w:ascii="Arial" w:hAnsi="Arial" w:cs="Arial"/>
                <w:color w:val="000000" w:themeColor="text1"/>
                <w:sz w:val="20"/>
                <w:szCs w:val="20"/>
              </w:rPr>
              <w:t xml:space="preserve"> </w:t>
            </w:r>
            <w:r w:rsidR="005843A3"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Current</w:t>
            </w:r>
            <w:proofErr w:type="gramEnd"/>
            <w:r w:rsidRPr="000C123E">
              <w:rPr>
                <w:rFonts w:ascii="Arial" w:hAnsi="Arial" w:cs="Arial"/>
                <w:color w:val="000000" w:themeColor="text1"/>
                <w:sz w:val="20"/>
                <w:szCs w:val="20"/>
              </w:rPr>
              <w:t xml:space="preserve"> portion of </w:t>
            </w:r>
          </w:p>
        </w:tc>
        <w:tc>
          <w:tcPr>
            <w:tcW w:w="1440" w:type="dxa"/>
          </w:tcPr>
          <w:p w14:paraId="0BBFBBF0"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599ABF2"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Borders>
              <w:top w:val="nil"/>
              <w:left w:val="nil"/>
              <w:right w:val="nil"/>
            </w:tcBorders>
          </w:tcPr>
          <w:p w14:paraId="036640E1"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04D3A2AD"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BA216E" w:rsidRPr="000C123E" w14:paraId="013A8474" w14:textId="77777777" w:rsidTr="0038102C">
        <w:tc>
          <w:tcPr>
            <w:tcW w:w="3690" w:type="dxa"/>
          </w:tcPr>
          <w:p w14:paraId="4D458C28" w14:textId="594B6E0A"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color w:val="000000" w:themeColor="text1"/>
                <w:sz w:val="20"/>
                <w:szCs w:val="20"/>
                <w:cs/>
              </w:rPr>
            </w:pPr>
            <w:r w:rsidRPr="000C123E">
              <w:rPr>
                <w:rFonts w:ascii="Arial" w:hAnsi="Arial" w:cs="Arial"/>
                <w:color w:val="000000" w:themeColor="text1"/>
                <w:sz w:val="20"/>
                <w:szCs w:val="20"/>
              </w:rPr>
              <w:tab/>
              <w:t xml:space="preserve">      </w:t>
            </w:r>
            <w:r w:rsidR="00592E65"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 xml:space="preserve"> long-term loans from</w:t>
            </w:r>
          </w:p>
        </w:tc>
        <w:tc>
          <w:tcPr>
            <w:tcW w:w="1440" w:type="dxa"/>
          </w:tcPr>
          <w:p w14:paraId="001EBF50"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369E1F4E"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Borders>
              <w:top w:val="nil"/>
              <w:left w:val="nil"/>
              <w:right w:val="nil"/>
            </w:tcBorders>
          </w:tcPr>
          <w:p w14:paraId="6B23B280"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383C572" w14:textId="7777777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BA216E" w:rsidRPr="000C123E" w14:paraId="25A95645" w14:textId="77777777" w:rsidTr="0038102C">
        <w:tc>
          <w:tcPr>
            <w:tcW w:w="3690" w:type="dxa"/>
          </w:tcPr>
          <w:p w14:paraId="3CF8080B" w14:textId="6F11A597" w:rsidR="00BA216E" w:rsidRPr="000C123E"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color w:val="000000" w:themeColor="text1"/>
                <w:sz w:val="20"/>
                <w:szCs w:val="20"/>
                <w:cs/>
              </w:rPr>
            </w:pPr>
            <w:r w:rsidRPr="000C123E">
              <w:rPr>
                <w:rFonts w:ascii="Arial" w:hAnsi="Arial" w:cs="Arial"/>
                <w:color w:val="000000" w:themeColor="text1"/>
                <w:sz w:val="20"/>
                <w:szCs w:val="20"/>
              </w:rPr>
              <w:tab/>
              <w:t xml:space="preserve">      </w:t>
            </w:r>
            <w:r w:rsidR="00592E65"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 xml:space="preserve"> financial institutions, net</w:t>
            </w:r>
          </w:p>
        </w:tc>
        <w:tc>
          <w:tcPr>
            <w:tcW w:w="1440" w:type="dxa"/>
            <w:tcBorders>
              <w:bottom w:val="single" w:sz="4" w:space="0" w:color="auto"/>
            </w:tcBorders>
          </w:tcPr>
          <w:p w14:paraId="125966CA" w14:textId="2FDDE919" w:rsidR="00BA216E" w:rsidRPr="000C123E" w:rsidRDefault="00696CC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(16,413)</w:t>
            </w:r>
          </w:p>
        </w:tc>
        <w:tc>
          <w:tcPr>
            <w:tcW w:w="1440" w:type="dxa"/>
            <w:tcBorders>
              <w:bottom w:val="single" w:sz="4" w:space="0" w:color="auto"/>
            </w:tcBorders>
          </w:tcPr>
          <w:p w14:paraId="0AC91BB1" w14:textId="080C5657"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(16,434)</w:t>
            </w:r>
          </w:p>
        </w:tc>
        <w:tc>
          <w:tcPr>
            <w:tcW w:w="1440" w:type="dxa"/>
            <w:tcBorders>
              <w:top w:val="nil"/>
              <w:left w:val="nil"/>
              <w:bottom w:val="single" w:sz="4" w:space="0" w:color="auto"/>
              <w:right w:val="nil"/>
            </w:tcBorders>
          </w:tcPr>
          <w:p w14:paraId="603813A4" w14:textId="2372972D"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(16,244)</w:t>
            </w:r>
          </w:p>
        </w:tc>
        <w:tc>
          <w:tcPr>
            <w:tcW w:w="1440" w:type="dxa"/>
            <w:tcBorders>
              <w:bottom w:val="single" w:sz="4" w:space="0" w:color="auto"/>
            </w:tcBorders>
          </w:tcPr>
          <w:p w14:paraId="62565936" w14:textId="5BBC50C6" w:rsidR="00BA216E" w:rsidRPr="000C123E"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0C123E">
              <w:rPr>
                <w:rFonts w:ascii="Arial" w:hAnsi="Arial" w:cs="Arial"/>
                <w:color w:val="000000" w:themeColor="text1"/>
                <w:sz w:val="20"/>
                <w:szCs w:val="20"/>
              </w:rPr>
              <w:t>(16,241)</w:t>
            </w:r>
          </w:p>
        </w:tc>
      </w:tr>
      <w:tr w:rsidR="00BA216E" w:rsidRPr="000C123E" w14:paraId="3C7A5C9E" w14:textId="77777777" w:rsidTr="002415ED">
        <w:tc>
          <w:tcPr>
            <w:tcW w:w="3690" w:type="dxa"/>
          </w:tcPr>
          <w:p w14:paraId="22F3DC21" w14:textId="77777777" w:rsidR="00BA216E" w:rsidRPr="000C123E" w:rsidRDefault="00BA216E" w:rsidP="00BA216E">
            <w:pPr>
              <w:widowControl w:val="0"/>
              <w:tabs>
                <w:tab w:val="clear" w:pos="227"/>
                <w:tab w:val="clear" w:pos="454"/>
              </w:tabs>
              <w:spacing w:line="240" w:lineRule="auto"/>
              <w:ind w:left="430" w:right="-108"/>
              <w:rPr>
                <w:rFonts w:ascii="Arial" w:hAnsi="Arial" w:cs="Arial"/>
                <w:color w:val="000000" w:themeColor="text1"/>
                <w:sz w:val="20"/>
                <w:szCs w:val="20"/>
              </w:rPr>
            </w:pPr>
          </w:p>
        </w:tc>
        <w:tc>
          <w:tcPr>
            <w:tcW w:w="1440" w:type="dxa"/>
            <w:tcBorders>
              <w:top w:val="single" w:sz="4" w:space="0" w:color="auto"/>
            </w:tcBorders>
          </w:tcPr>
          <w:p w14:paraId="0050AF71"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p>
        </w:tc>
        <w:tc>
          <w:tcPr>
            <w:tcW w:w="1440" w:type="dxa"/>
            <w:tcBorders>
              <w:top w:val="single" w:sz="4" w:space="0" w:color="auto"/>
            </w:tcBorders>
          </w:tcPr>
          <w:p w14:paraId="3267202C"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left w:val="nil"/>
              <w:right w:val="nil"/>
            </w:tcBorders>
          </w:tcPr>
          <w:p w14:paraId="394A1293"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p>
        </w:tc>
        <w:tc>
          <w:tcPr>
            <w:tcW w:w="1440" w:type="dxa"/>
            <w:tcBorders>
              <w:top w:val="single" w:sz="4" w:space="0" w:color="auto"/>
            </w:tcBorders>
          </w:tcPr>
          <w:p w14:paraId="69B76A6A"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r>
      <w:tr w:rsidR="00BA216E" w:rsidRPr="000C123E" w14:paraId="45597001" w14:textId="77777777" w:rsidTr="002415ED">
        <w:tc>
          <w:tcPr>
            <w:tcW w:w="3690" w:type="dxa"/>
          </w:tcPr>
          <w:p w14:paraId="650A4CFC" w14:textId="393712EA" w:rsidR="00BA216E" w:rsidRPr="000C123E" w:rsidRDefault="00BA216E" w:rsidP="00BA216E">
            <w:pPr>
              <w:widowControl w:val="0"/>
              <w:tabs>
                <w:tab w:val="clear" w:pos="227"/>
                <w:tab w:val="clear" w:pos="454"/>
              </w:tabs>
              <w:spacing w:line="240" w:lineRule="auto"/>
              <w:ind w:left="430" w:right="-108"/>
              <w:rPr>
                <w:rFonts w:ascii="Arial" w:hAnsi="Arial" w:cs="Arial"/>
                <w:color w:val="000000" w:themeColor="text1"/>
                <w:spacing w:val="-2"/>
                <w:sz w:val="20"/>
                <w:szCs w:val="20"/>
                <w:cs/>
              </w:rPr>
            </w:pPr>
            <w:r w:rsidRPr="000C123E">
              <w:rPr>
                <w:rFonts w:ascii="Arial" w:hAnsi="Arial" w:cs="Arial"/>
                <w:color w:val="000000" w:themeColor="text1"/>
                <w:sz w:val="20"/>
                <w:szCs w:val="20"/>
              </w:rPr>
              <w:t xml:space="preserve">Long-term loans from </w:t>
            </w:r>
          </w:p>
        </w:tc>
        <w:tc>
          <w:tcPr>
            <w:tcW w:w="1440" w:type="dxa"/>
          </w:tcPr>
          <w:p w14:paraId="57384573"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p>
        </w:tc>
        <w:tc>
          <w:tcPr>
            <w:tcW w:w="1440" w:type="dxa"/>
          </w:tcPr>
          <w:p w14:paraId="24CD27D1"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c>
          <w:tcPr>
            <w:tcW w:w="1440" w:type="dxa"/>
            <w:tcBorders>
              <w:left w:val="nil"/>
              <w:right w:val="nil"/>
            </w:tcBorders>
          </w:tcPr>
          <w:p w14:paraId="6D7D4B00"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p>
        </w:tc>
        <w:tc>
          <w:tcPr>
            <w:tcW w:w="1440" w:type="dxa"/>
          </w:tcPr>
          <w:p w14:paraId="7AB3232D" w14:textId="7777777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r>
      <w:tr w:rsidR="00BA216E" w:rsidRPr="000C123E" w14:paraId="2B7D5A57" w14:textId="77777777" w:rsidTr="0038102C">
        <w:tc>
          <w:tcPr>
            <w:tcW w:w="3690" w:type="dxa"/>
          </w:tcPr>
          <w:p w14:paraId="6C5F4CE3" w14:textId="37B6E9FC" w:rsidR="00BA216E" w:rsidRPr="000C123E" w:rsidRDefault="00BA216E" w:rsidP="00BA216E">
            <w:pPr>
              <w:widowControl w:val="0"/>
              <w:tabs>
                <w:tab w:val="clear" w:pos="227"/>
                <w:tab w:val="clear" w:pos="454"/>
              </w:tabs>
              <w:spacing w:line="240" w:lineRule="auto"/>
              <w:ind w:left="430" w:right="-108"/>
              <w:rPr>
                <w:rFonts w:ascii="Arial" w:hAnsi="Arial" w:cs="Arial"/>
                <w:color w:val="000000" w:themeColor="text1"/>
                <w:spacing w:val="-2"/>
                <w:sz w:val="20"/>
                <w:szCs w:val="20"/>
              </w:rPr>
            </w:pPr>
            <w:r w:rsidRPr="000C123E">
              <w:rPr>
                <w:rFonts w:ascii="Arial" w:hAnsi="Arial" w:cs="Arial"/>
                <w:color w:val="000000" w:themeColor="text1"/>
                <w:sz w:val="20"/>
                <w:szCs w:val="20"/>
              </w:rPr>
              <w:t xml:space="preserve">   financial institutions, net</w:t>
            </w:r>
          </w:p>
        </w:tc>
        <w:tc>
          <w:tcPr>
            <w:tcW w:w="1440" w:type="dxa"/>
            <w:tcBorders>
              <w:bottom w:val="single" w:sz="4" w:space="0" w:color="auto"/>
            </w:tcBorders>
          </w:tcPr>
          <w:p w14:paraId="1F1586AB" w14:textId="56607F9C" w:rsidR="00BA216E" w:rsidRPr="000C123E" w:rsidRDefault="00696CC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cs/>
              </w:rPr>
              <w:t>16</w:t>
            </w:r>
            <w:r w:rsidRPr="000C123E">
              <w:rPr>
                <w:rFonts w:ascii="Arial" w:hAnsi="Arial" w:cs="Arial"/>
                <w:color w:val="000000" w:themeColor="text1"/>
                <w:sz w:val="20"/>
                <w:szCs w:val="20"/>
              </w:rPr>
              <w:t>,</w:t>
            </w:r>
            <w:r w:rsidRPr="000C123E">
              <w:rPr>
                <w:rFonts w:ascii="Arial" w:hAnsi="Arial" w:cs="Arial"/>
                <w:color w:val="000000" w:themeColor="text1"/>
                <w:sz w:val="20"/>
                <w:szCs w:val="20"/>
                <w:cs/>
              </w:rPr>
              <w:t>696</w:t>
            </w:r>
          </w:p>
        </w:tc>
        <w:tc>
          <w:tcPr>
            <w:tcW w:w="1440" w:type="dxa"/>
            <w:tcBorders>
              <w:bottom w:val="single" w:sz="4" w:space="0" w:color="auto"/>
            </w:tcBorders>
          </w:tcPr>
          <w:p w14:paraId="17DC1EAC" w14:textId="6273B03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16,747</w:t>
            </w:r>
          </w:p>
        </w:tc>
        <w:tc>
          <w:tcPr>
            <w:tcW w:w="1440" w:type="dxa"/>
            <w:tcBorders>
              <w:left w:val="nil"/>
              <w:bottom w:val="single" w:sz="4" w:space="0" w:color="auto"/>
              <w:right w:val="nil"/>
            </w:tcBorders>
          </w:tcPr>
          <w:p w14:paraId="72916A13" w14:textId="3F6C4CD7"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16,248</w:t>
            </w:r>
          </w:p>
        </w:tc>
        <w:tc>
          <w:tcPr>
            <w:tcW w:w="1440" w:type="dxa"/>
            <w:tcBorders>
              <w:bottom w:val="single" w:sz="4" w:space="0" w:color="auto"/>
            </w:tcBorders>
          </w:tcPr>
          <w:p w14:paraId="4F9F4094" w14:textId="1E3A98F5" w:rsidR="00BA216E" w:rsidRPr="000C123E" w:rsidRDefault="00BA216E" w:rsidP="00BA216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16,248</w:t>
            </w:r>
          </w:p>
        </w:tc>
      </w:tr>
    </w:tbl>
    <w:p w14:paraId="533A7B3D" w14:textId="77777777" w:rsidR="00544EED" w:rsidRPr="000C123E" w:rsidRDefault="00544EED" w:rsidP="00FC541D">
      <w:pPr>
        <w:tabs>
          <w:tab w:val="clear" w:pos="454"/>
          <w:tab w:val="left" w:pos="567"/>
        </w:tabs>
        <w:spacing w:line="240" w:lineRule="auto"/>
        <w:ind w:left="540"/>
        <w:rPr>
          <w:rFonts w:ascii="Arial" w:hAnsi="Arial" w:cs="Arial"/>
          <w:color w:val="000000" w:themeColor="text1"/>
          <w:sz w:val="20"/>
          <w:szCs w:val="20"/>
        </w:rPr>
      </w:pPr>
    </w:p>
    <w:p w14:paraId="7FF090BF" w14:textId="77777777" w:rsidR="00544EED" w:rsidRPr="000C123E" w:rsidRDefault="0054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31E517E2" w14:textId="77777777" w:rsidR="001132A2" w:rsidRPr="000C123E" w:rsidRDefault="001132A2" w:rsidP="00A20669">
      <w:pPr>
        <w:tabs>
          <w:tab w:val="clear" w:pos="454"/>
          <w:tab w:val="left" w:pos="567"/>
        </w:tabs>
        <w:spacing w:line="240" w:lineRule="auto"/>
        <w:rPr>
          <w:rFonts w:ascii="Arial" w:hAnsi="Arial" w:cs="Arial"/>
          <w:color w:val="000000" w:themeColor="text1"/>
          <w:sz w:val="20"/>
          <w:szCs w:val="20"/>
        </w:rPr>
      </w:pPr>
    </w:p>
    <w:p w14:paraId="00427F5A" w14:textId="0596A97B" w:rsidR="00101FAA" w:rsidRPr="000C123E" w:rsidRDefault="00101FAA" w:rsidP="00FC541D">
      <w:pPr>
        <w:tabs>
          <w:tab w:val="clear" w:pos="454"/>
          <w:tab w:val="left" w:pos="567"/>
        </w:tabs>
        <w:spacing w:line="240" w:lineRule="auto"/>
        <w:ind w:left="540"/>
        <w:rPr>
          <w:rFonts w:ascii="Arial" w:hAnsi="Arial" w:cs="Arial"/>
          <w:color w:val="000000" w:themeColor="text1"/>
          <w:sz w:val="20"/>
          <w:szCs w:val="20"/>
        </w:rPr>
      </w:pPr>
      <w:r w:rsidRPr="000C123E">
        <w:rPr>
          <w:rFonts w:ascii="Arial" w:hAnsi="Arial" w:cs="Arial"/>
          <w:color w:val="000000" w:themeColor="text1"/>
          <w:sz w:val="20"/>
          <w:szCs w:val="20"/>
        </w:rPr>
        <w:t>The movement</w:t>
      </w:r>
      <w:r w:rsidR="00C77423" w:rsidRPr="000C123E">
        <w:rPr>
          <w:rFonts w:ascii="Arial" w:hAnsi="Arial" w:cs="Arial"/>
          <w:color w:val="000000" w:themeColor="text1"/>
          <w:sz w:val="20"/>
          <w:szCs w:val="20"/>
        </w:rPr>
        <w:t>s</w:t>
      </w:r>
      <w:r w:rsidRPr="000C123E">
        <w:rPr>
          <w:rFonts w:ascii="Arial" w:hAnsi="Arial" w:cs="Arial"/>
          <w:color w:val="000000" w:themeColor="text1"/>
          <w:sz w:val="20"/>
          <w:szCs w:val="20"/>
        </w:rPr>
        <w:t xml:space="preserve"> of long-term loans from financial institutions can be </w:t>
      </w:r>
      <w:proofErr w:type="spellStart"/>
      <w:r w:rsidRPr="000C123E">
        <w:rPr>
          <w:rFonts w:ascii="Arial" w:hAnsi="Arial" w:cs="Arial"/>
          <w:color w:val="000000" w:themeColor="text1"/>
          <w:sz w:val="20"/>
          <w:szCs w:val="20"/>
        </w:rPr>
        <w:t>analysed</w:t>
      </w:r>
      <w:proofErr w:type="spellEnd"/>
      <w:r w:rsidRPr="000C123E">
        <w:rPr>
          <w:rFonts w:ascii="Arial" w:hAnsi="Arial" w:cs="Arial"/>
          <w:color w:val="000000" w:themeColor="text1"/>
          <w:sz w:val="20"/>
          <w:szCs w:val="20"/>
        </w:rPr>
        <w:t xml:space="preserve"> as follows:</w:t>
      </w:r>
    </w:p>
    <w:p w14:paraId="3356A60F" w14:textId="77777777" w:rsidR="00CB73DF" w:rsidRPr="000C123E" w:rsidRDefault="00CB73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tbl>
      <w:tblPr>
        <w:tblW w:w="9468" w:type="dxa"/>
        <w:tblLayout w:type="fixed"/>
        <w:tblLook w:val="0000" w:firstRow="0" w:lastRow="0" w:firstColumn="0" w:lastColumn="0" w:noHBand="0" w:noVBand="0"/>
      </w:tblPr>
      <w:tblGrid>
        <w:gridCol w:w="6300"/>
        <w:gridCol w:w="1584"/>
        <w:gridCol w:w="1584"/>
      </w:tblGrid>
      <w:tr w:rsidR="002F5038" w:rsidRPr="000C123E" w14:paraId="40437FD6" w14:textId="77777777" w:rsidTr="001C31CD">
        <w:trPr>
          <w:trHeight w:val="20"/>
        </w:trPr>
        <w:tc>
          <w:tcPr>
            <w:tcW w:w="6300" w:type="dxa"/>
          </w:tcPr>
          <w:p w14:paraId="0052534F"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000000" w:themeColor="text1"/>
                <w:sz w:val="20"/>
                <w:szCs w:val="20"/>
                <w:cs/>
              </w:rPr>
            </w:pPr>
          </w:p>
        </w:tc>
        <w:tc>
          <w:tcPr>
            <w:tcW w:w="1584" w:type="dxa"/>
          </w:tcPr>
          <w:p w14:paraId="41F8A99C" w14:textId="77777777" w:rsidR="00101FAA" w:rsidRPr="000C123E" w:rsidRDefault="00101FAA" w:rsidP="00FC541D">
            <w:pPr>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0C585D8B" w14:textId="7B8F8E0D"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0C123E">
              <w:rPr>
                <w:rFonts w:ascii="Arial" w:hAnsi="Arial" w:cs="Arial"/>
                <w:b/>
                <w:bCs/>
                <w:color w:val="000000" w:themeColor="text1"/>
                <w:sz w:val="20"/>
                <w:szCs w:val="20"/>
              </w:rPr>
              <w:t>financial information</w:t>
            </w:r>
          </w:p>
        </w:tc>
        <w:tc>
          <w:tcPr>
            <w:tcW w:w="1584" w:type="dxa"/>
          </w:tcPr>
          <w:p w14:paraId="16032148" w14:textId="77777777" w:rsidR="00101FAA" w:rsidRPr="000C123E" w:rsidRDefault="00101FAA" w:rsidP="00FC541D">
            <w:pPr>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35094908" w14:textId="112091CA"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hAnsi="Arial" w:cs="Arial"/>
                <w:b/>
                <w:bCs/>
                <w:color w:val="000000" w:themeColor="text1"/>
                <w:sz w:val="20"/>
                <w:szCs w:val="20"/>
              </w:rPr>
              <w:t>financial information</w:t>
            </w:r>
          </w:p>
        </w:tc>
      </w:tr>
      <w:tr w:rsidR="002F5038" w:rsidRPr="000C123E" w14:paraId="165ED330" w14:textId="77777777" w:rsidTr="001C31CD">
        <w:trPr>
          <w:trHeight w:val="20"/>
        </w:trPr>
        <w:tc>
          <w:tcPr>
            <w:tcW w:w="6300" w:type="dxa"/>
          </w:tcPr>
          <w:p w14:paraId="788C1CF7" w14:textId="77777777" w:rsidR="00C2461B" w:rsidRPr="000C123E"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324022F9" w14:textId="36881B25" w:rsidR="00C2461B" w:rsidRPr="000C123E"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618A6C04" w14:textId="19E1AA40" w:rsidR="00C2461B" w:rsidRPr="000C123E"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rPr>
              <w:t>Million Baht</w:t>
            </w:r>
          </w:p>
        </w:tc>
      </w:tr>
      <w:tr w:rsidR="002F5038" w:rsidRPr="000C123E" w14:paraId="79FB91AD" w14:textId="77777777" w:rsidTr="001C31CD">
        <w:trPr>
          <w:trHeight w:val="20"/>
        </w:trPr>
        <w:tc>
          <w:tcPr>
            <w:tcW w:w="6300" w:type="dxa"/>
          </w:tcPr>
          <w:p w14:paraId="4ED883F8" w14:textId="4D51EA9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lang w:val="en-GB"/>
              </w:rPr>
              <w:t xml:space="preserve"> </w:t>
            </w:r>
            <w:r w:rsidRPr="000C123E">
              <w:rPr>
                <w:rFonts w:ascii="Arial" w:hAnsi="Arial" w:cs="Arial"/>
                <w:b/>
                <w:bCs/>
                <w:color w:val="000000" w:themeColor="text1"/>
                <w:sz w:val="20"/>
                <w:szCs w:val="20"/>
              </w:rPr>
              <w:t xml:space="preserve">period ended </w:t>
            </w:r>
            <w:r w:rsidR="00BF61D0" w:rsidRPr="000C123E">
              <w:rPr>
                <w:rFonts w:ascii="Arial" w:eastAsia="Calibri" w:hAnsi="Arial" w:cs="Arial"/>
                <w:b/>
                <w:bCs/>
                <w:color w:val="000000" w:themeColor="text1"/>
                <w:sz w:val="20"/>
                <w:szCs w:val="20"/>
                <w:lang w:val="en-GB"/>
              </w:rPr>
              <w:t>31 March</w:t>
            </w:r>
            <w:r w:rsidRPr="000C123E">
              <w:rPr>
                <w:rFonts w:ascii="Arial" w:eastAsia="Calibri" w:hAnsi="Arial" w:cs="Arial"/>
                <w:b/>
                <w:bCs/>
                <w:color w:val="000000" w:themeColor="text1"/>
                <w:sz w:val="20"/>
                <w:szCs w:val="20"/>
              </w:rPr>
              <w:t xml:space="preserve"> </w:t>
            </w:r>
            <w:r w:rsidR="00BF61D0" w:rsidRPr="000C123E">
              <w:rPr>
                <w:rFonts w:ascii="Arial" w:eastAsia="Calibri" w:hAnsi="Arial" w:cs="Arial"/>
                <w:b/>
                <w:bCs/>
                <w:color w:val="000000" w:themeColor="text1"/>
                <w:sz w:val="20"/>
                <w:szCs w:val="20"/>
                <w:lang w:val="en-GB"/>
              </w:rPr>
              <w:t>2026</w:t>
            </w:r>
          </w:p>
        </w:tc>
        <w:tc>
          <w:tcPr>
            <w:tcW w:w="1584" w:type="dxa"/>
          </w:tcPr>
          <w:p w14:paraId="634BAF63"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69945130"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0C123E" w14:paraId="6DA9ADA4" w14:textId="77777777" w:rsidTr="001C31CD">
        <w:trPr>
          <w:trHeight w:val="20"/>
        </w:trPr>
        <w:tc>
          <w:tcPr>
            <w:tcW w:w="6300" w:type="dxa"/>
          </w:tcPr>
          <w:p w14:paraId="431081A0" w14:textId="7CD7E497" w:rsidR="00101FAA" w:rsidRPr="000C123E" w:rsidRDefault="0071320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color w:val="000000" w:themeColor="text1"/>
                <w:sz w:val="20"/>
                <w:szCs w:val="20"/>
                <w:cs/>
              </w:rPr>
            </w:pPr>
            <w:r w:rsidRPr="000C123E">
              <w:rPr>
                <w:rFonts w:ascii="Arial" w:eastAsia="MS Mincho" w:hAnsi="Arial" w:cs="Arial"/>
                <w:color w:val="000000" w:themeColor="text1"/>
                <w:sz w:val="20"/>
                <w:szCs w:val="20"/>
              </w:rPr>
              <w:t>O</w:t>
            </w:r>
            <w:r w:rsidR="00101FAA" w:rsidRPr="000C123E">
              <w:rPr>
                <w:rFonts w:ascii="Arial" w:eastAsia="MS Mincho" w:hAnsi="Arial" w:cs="Arial"/>
                <w:color w:val="000000" w:themeColor="text1"/>
                <w:sz w:val="20"/>
                <w:szCs w:val="20"/>
              </w:rPr>
              <w:t>pening</w:t>
            </w:r>
            <w:r w:rsidRPr="000C123E">
              <w:rPr>
                <w:rFonts w:ascii="Arial" w:eastAsia="MS Mincho" w:hAnsi="Arial" w:cs="Arial"/>
                <w:color w:val="000000" w:themeColor="text1"/>
                <w:sz w:val="20"/>
                <w:szCs w:val="20"/>
              </w:rPr>
              <w:t xml:space="preserve"> net</w:t>
            </w:r>
            <w:r w:rsidR="00101FAA" w:rsidRPr="000C123E">
              <w:rPr>
                <w:rFonts w:ascii="Arial" w:eastAsia="MS Mincho" w:hAnsi="Arial" w:cs="Arial"/>
                <w:color w:val="000000" w:themeColor="text1"/>
                <w:sz w:val="20"/>
                <w:szCs w:val="20"/>
              </w:rPr>
              <w:t xml:space="preserve"> balance</w:t>
            </w:r>
          </w:p>
        </w:tc>
        <w:tc>
          <w:tcPr>
            <w:tcW w:w="1584" w:type="dxa"/>
          </w:tcPr>
          <w:p w14:paraId="6B49A0A1" w14:textId="14CA1B81" w:rsidR="00101FAA" w:rsidRPr="000C123E" w:rsidRDefault="00696CC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33,181</w:t>
            </w:r>
          </w:p>
        </w:tc>
        <w:tc>
          <w:tcPr>
            <w:tcW w:w="1584" w:type="dxa"/>
          </w:tcPr>
          <w:p w14:paraId="02A42199" w14:textId="5C705C78" w:rsidR="00101FAA"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32,489</w:t>
            </w:r>
          </w:p>
        </w:tc>
      </w:tr>
      <w:tr w:rsidR="002F5038" w:rsidRPr="000C123E" w14:paraId="272CC505" w14:textId="77777777" w:rsidTr="001C31CD">
        <w:trPr>
          <w:trHeight w:val="20"/>
        </w:trPr>
        <w:tc>
          <w:tcPr>
            <w:tcW w:w="6300" w:type="dxa"/>
          </w:tcPr>
          <w:p w14:paraId="21775C3A" w14:textId="4BFCDAE0"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rPr>
            </w:pPr>
            <w:r w:rsidRPr="000C123E">
              <w:rPr>
                <w:rFonts w:ascii="Arial" w:eastAsia="MS Mincho" w:hAnsi="Arial" w:cs="Arial"/>
                <w:color w:val="000000" w:themeColor="text1"/>
                <w:sz w:val="20"/>
                <w:szCs w:val="20"/>
              </w:rPr>
              <w:t>Cash flows:</w:t>
            </w:r>
          </w:p>
        </w:tc>
        <w:tc>
          <w:tcPr>
            <w:tcW w:w="1584" w:type="dxa"/>
          </w:tcPr>
          <w:p w14:paraId="7B19D9FC" w14:textId="7777777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584" w:type="dxa"/>
          </w:tcPr>
          <w:p w14:paraId="29CC8C3D" w14:textId="732D727A"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2F5038" w:rsidRPr="000C123E" w14:paraId="560089AE" w14:textId="77777777" w:rsidTr="001C31CD">
        <w:trPr>
          <w:trHeight w:val="20"/>
        </w:trPr>
        <w:tc>
          <w:tcPr>
            <w:tcW w:w="6300" w:type="dxa"/>
          </w:tcPr>
          <w:p w14:paraId="7C670317" w14:textId="71D63B8D" w:rsidR="00BF7E1D" w:rsidRPr="000C123E"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0C123E">
              <w:rPr>
                <w:rFonts w:ascii="Arial" w:hAnsi="Arial" w:cs="Arial"/>
                <w:color w:val="000000" w:themeColor="text1"/>
                <w:sz w:val="20"/>
                <w:szCs w:val="20"/>
              </w:rPr>
              <w:t xml:space="preserve">   Repayments of loans during the period</w:t>
            </w:r>
          </w:p>
        </w:tc>
        <w:tc>
          <w:tcPr>
            <w:tcW w:w="1584" w:type="dxa"/>
          </w:tcPr>
          <w:p w14:paraId="16EE7734" w14:textId="38BCBACA" w:rsidR="00BF7E1D" w:rsidRPr="000C123E" w:rsidRDefault="00696CC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(99)</w:t>
            </w:r>
          </w:p>
        </w:tc>
        <w:tc>
          <w:tcPr>
            <w:tcW w:w="1584" w:type="dxa"/>
          </w:tcPr>
          <w:p w14:paraId="555FC474" w14:textId="390CA337" w:rsidR="00BF7E1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2F5038" w:rsidRPr="000C123E" w14:paraId="6A1E472E" w14:textId="77777777" w:rsidTr="001C31CD">
        <w:trPr>
          <w:trHeight w:val="20"/>
        </w:trPr>
        <w:tc>
          <w:tcPr>
            <w:tcW w:w="6300" w:type="dxa"/>
          </w:tcPr>
          <w:p w14:paraId="6DAEB57F" w14:textId="2E12E997"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0C123E">
              <w:rPr>
                <w:rFonts w:ascii="Arial" w:eastAsia="MS Mincho" w:hAnsi="Arial" w:cs="Arial"/>
                <w:color w:val="000000" w:themeColor="text1"/>
                <w:sz w:val="20"/>
                <w:szCs w:val="20"/>
              </w:rPr>
              <w:t>Other non-cash movements:</w:t>
            </w:r>
          </w:p>
        </w:tc>
        <w:tc>
          <w:tcPr>
            <w:tcW w:w="1584" w:type="dxa"/>
          </w:tcPr>
          <w:p w14:paraId="6275A872" w14:textId="2056864F" w:rsidR="00101FAA" w:rsidRPr="000C123E"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584" w:type="dxa"/>
          </w:tcPr>
          <w:p w14:paraId="56CBF90D" w14:textId="0EFE0894" w:rsidR="00101FAA" w:rsidRPr="000C123E" w:rsidRDefault="00101FAA"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2F5038" w:rsidRPr="000C123E" w14:paraId="5A87DDEF" w14:textId="77777777" w:rsidTr="001C31CD">
        <w:trPr>
          <w:trHeight w:val="20"/>
        </w:trPr>
        <w:tc>
          <w:tcPr>
            <w:tcW w:w="6300" w:type="dxa"/>
          </w:tcPr>
          <w:p w14:paraId="269D9949" w14:textId="34698852" w:rsidR="00BF7E1D" w:rsidRPr="000C123E"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0C123E">
              <w:rPr>
                <w:rFonts w:ascii="Arial" w:eastAsia="MS Mincho" w:hAnsi="Arial" w:cs="Arial"/>
                <w:color w:val="000000" w:themeColor="text1"/>
                <w:sz w:val="20"/>
                <w:szCs w:val="20"/>
                <w:cs/>
              </w:rPr>
              <w:t xml:space="preserve">   </w:t>
            </w:r>
            <w:proofErr w:type="spellStart"/>
            <w:r w:rsidRPr="000C123E">
              <w:rPr>
                <w:rFonts w:ascii="Arial" w:eastAsia="MS Mincho" w:hAnsi="Arial" w:cs="Arial"/>
                <w:color w:val="000000" w:themeColor="text1"/>
                <w:sz w:val="20"/>
                <w:szCs w:val="20"/>
              </w:rPr>
              <w:t>Amortisation</w:t>
            </w:r>
            <w:proofErr w:type="spellEnd"/>
            <w:r w:rsidRPr="000C123E">
              <w:rPr>
                <w:rFonts w:ascii="Arial" w:eastAsia="MS Mincho" w:hAnsi="Arial" w:cs="Arial"/>
                <w:color w:val="000000" w:themeColor="text1"/>
                <w:sz w:val="20"/>
                <w:szCs w:val="20"/>
              </w:rPr>
              <w:t xml:space="preserve"> of deferred financing fee</w:t>
            </w:r>
          </w:p>
        </w:tc>
        <w:tc>
          <w:tcPr>
            <w:tcW w:w="1584" w:type="dxa"/>
          </w:tcPr>
          <w:p w14:paraId="070E5CBD" w14:textId="3B56ABD4" w:rsidR="00BF7E1D" w:rsidRPr="000C123E" w:rsidRDefault="00696CC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w:t>
            </w:r>
          </w:p>
        </w:tc>
        <w:tc>
          <w:tcPr>
            <w:tcW w:w="1584" w:type="dxa"/>
          </w:tcPr>
          <w:p w14:paraId="4D08829F" w14:textId="34DE4D52" w:rsidR="00BF7E1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w:t>
            </w:r>
          </w:p>
        </w:tc>
      </w:tr>
      <w:tr w:rsidR="002F5038" w:rsidRPr="000C123E" w14:paraId="734867B9" w14:textId="77777777" w:rsidTr="001C31CD">
        <w:trPr>
          <w:trHeight w:val="20"/>
        </w:trPr>
        <w:tc>
          <w:tcPr>
            <w:tcW w:w="6300" w:type="dxa"/>
          </w:tcPr>
          <w:p w14:paraId="04699F85" w14:textId="2E6BF443" w:rsidR="00BF7E1D" w:rsidRPr="000C123E"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0C123E">
              <w:rPr>
                <w:rFonts w:ascii="Arial" w:eastAsia="MS Mincho" w:hAnsi="Arial" w:cs="Arial"/>
                <w:color w:val="000000" w:themeColor="text1"/>
                <w:sz w:val="20"/>
                <w:szCs w:val="20"/>
              </w:rPr>
              <w:t xml:space="preserve">   Currency translation differences</w:t>
            </w:r>
          </w:p>
        </w:tc>
        <w:tc>
          <w:tcPr>
            <w:tcW w:w="1584" w:type="dxa"/>
          </w:tcPr>
          <w:p w14:paraId="63195C40" w14:textId="4075FF80" w:rsidR="00BF7E1D" w:rsidRPr="000C123E" w:rsidRDefault="00696CC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24</w:t>
            </w:r>
          </w:p>
        </w:tc>
        <w:tc>
          <w:tcPr>
            <w:tcW w:w="1584" w:type="dxa"/>
          </w:tcPr>
          <w:p w14:paraId="5EF4E029" w14:textId="4F49228C" w:rsidR="00BF7E1D"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2F5038" w:rsidRPr="000C123E" w14:paraId="6167C9CF" w14:textId="77777777" w:rsidTr="001C31CD">
        <w:trPr>
          <w:trHeight w:val="20"/>
        </w:trPr>
        <w:tc>
          <w:tcPr>
            <w:tcW w:w="6300" w:type="dxa"/>
          </w:tcPr>
          <w:p w14:paraId="4B79CB53" w14:textId="77777777" w:rsidR="002415ED" w:rsidRPr="000C123E" w:rsidRDefault="002415ED" w:rsidP="00FC541D">
            <w:pPr>
              <w:spacing w:line="240" w:lineRule="auto"/>
              <w:ind w:left="430"/>
              <w:rPr>
                <w:rFonts w:ascii="Arial" w:eastAsia="MS Mincho" w:hAnsi="Arial" w:cs="Arial"/>
                <w:color w:val="000000" w:themeColor="text1"/>
                <w:sz w:val="20"/>
                <w:szCs w:val="20"/>
              </w:rPr>
            </w:pPr>
          </w:p>
        </w:tc>
        <w:tc>
          <w:tcPr>
            <w:tcW w:w="1584" w:type="dxa"/>
            <w:tcBorders>
              <w:top w:val="single" w:sz="4" w:space="0" w:color="auto"/>
            </w:tcBorders>
          </w:tcPr>
          <w:p w14:paraId="1A7A19C7" w14:textId="77777777" w:rsidR="002415ED" w:rsidRPr="000C123E"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584" w:type="dxa"/>
            <w:tcBorders>
              <w:top w:val="single" w:sz="4" w:space="0" w:color="auto"/>
            </w:tcBorders>
          </w:tcPr>
          <w:p w14:paraId="593BACFA" w14:textId="77777777" w:rsidR="002415ED" w:rsidRPr="000C123E"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5439D3" w:rsidRPr="000C123E" w14:paraId="2F162281" w14:textId="77777777" w:rsidTr="001C31CD">
        <w:trPr>
          <w:trHeight w:val="20"/>
        </w:trPr>
        <w:tc>
          <w:tcPr>
            <w:tcW w:w="6300" w:type="dxa"/>
          </w:tcPr>
          <w:p w14:paraId="5D1E904D" w14:textId="610C21BD" w:rsidR="005439D3" w:rsidRPr="000C123E" w:rsidRDefault="0071320B" w:rsidP="00FC541D">
            <w:pPr>
              <w:spacing w:line="240" w:lineRule="auto"/>
              <w:ind w:left="430"/>
              <w:rPr>
                <w:rFonts w:ascii="Arial" w:eastAsia="MS Mincho" w:hAnsi="Arial" w:cs="Arial"/>
                <w:color w:val="000000" w:themeColor="text1"/>
                <w:sz w:val="20"/>
                <w:szCs w:val="20"/>
              </w:rPr>
            </w:pPr>
            <w:r w:rsidRPr="000C123E">
              <w:rPr>
                <w:rFonts w:ascii="Arial" w:eastAsia="MS Mincho" w:hAnsi="Arial" w:cs="Arial"/>
                <w:color w:val="000000" w:themeColor="text1"/>
                <w:sz w:val="20"/>
                <w:szCs w:val="20"/>
              </w:rPr>
              <w:t>C</w:t>
            </w:r>
            <w:r w:rsidR="005439D3" w:rsidRPr="000C123E">
              <w:rPr>
                <w:rFonts w:ascii="Arial" w:eastAsia="MS Mincho" w:hAnsi="Arial" w:cs="Arial"/>
                <w:color w:val="000000" w:themeColor="text1"/>
                <w:sz w:val="20"/>
                <w:szCs w:val="20"/>
              </w:rPr>
              <w:t xml:space="preserve">losing </w:t>
            </w:r>
            <w:r w:rsidR="00770D0A" w:rsidRPr="000C123E">
              <w:rPr>
                <w:rFonts w:ascii="Arial" w:eastAsia="MS Mincho" w:hAnsi="Arial" w:cs="Arial"/>
                <w:color w:val="000000" w:themeColor="text1"/>
                <w:sz w:val="20"/>
                <w:szCs w:val="20"/>
              </w:rPr>
              <w:t>net b</w:t>
            </w:r>
            <w:r w:rsidR="005439D3" w:rsidRPr="000C123E">
              <w:rPr>
                <w:rFonts w:ascii="Arial" w:eastAsia="MS Mincho" w:hAnsi="Arial" w:cs="Arial"/>
                <w:color w:val="000000" w:themeColor="text1"/>
                <w:sz w:val="20"/>
                <w:szCs w:val="20"/>
              </w:rPr>
              <w:t>alance</w:t>
            </w:r>
          </w:p>
        </w:tc>
        <w:tc>
          <w:tcPr>
            <w:tcW w:w="1584" w:type="dxa"/>
            <w:tcBorders>
              <w:bottom w:val="single" w:sz="4" w:space="0" w:color="auto"/>
            </w:tcBorders>
          </w:tcPr>
          <w:p w14:paraId="7892BDED" w14:textId="4FA039C7" w:rsidR="005439D3" w:rsidRPr="000C123E" w:rsidRDefault="00696CC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33,109</w:t>
            </w:r>
          </w:p>
        </w:tc>
        <w:tc>
          <w:tcPr>
            <w:tcW w:w="1584" w:type="dxa"/>
            <w:tcBorders>
              <w:bottom w:val="single" w:sz="4" w:space="0" w:color="auto"/>
            </w:tcBorders>
          </w:tcPr>
          <w:p w14:paraId="308D12C7" w14:textId="7845F02B" w:rsidR="005439D3" w:rsidRPr="000C123E" w:rsidRDefault="00BA216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32,492</w:t>
            </w:r>
          </w:p>
        </w:tc>
      </w:tr>
    </w:tbl>
    <w:p w14:paraId="4E9B56A8" w14:textId="77777777" w:rsidR="00CB73DF" w:rsidRPr="000C123E" w:rsidRDefault="00CB73DF"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44BD3FB4" w14:textId="669EB32E" w:rsidR="00000BF7" w:rsidRPr="000C123E" w:rsidRDefault="005F3569" w:rsidP="00FC541D">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20"/>
          <w:szCs w:val="20"/>
          <w:u w:val="none"/>
          <w:lang w:val="en-GB"/>
        </w:rPr>
      </w:pPr>
      <w:r w:rsidRPr="000C123E">
        <w:rPr>
          <w:rFonts w:ascii="Arial" w:hAnsi="Arial" w:cs="Arial"/>
          <w:color w:val="000000" w:themeColor="text1"/>
          <w:sz w:val="20"/>
          <w:szCs w:val="20"/>
          <w:u w:val="none"/>
          <w:lang w:val="en-GB"/>
        </w:rPr>
        <w:t>14.3</w:t>
      </w:r>
      <w:r w:rsidRPr="000C123E">
        <w:rPr>
          <w:rFonts w:ascii="Arial" w:hAnsi="Arial" w:cs="Arial"/>
          <w:color w:val="000000" w:themeColor="text1"/>
          <w:sz w:val="20"/>
          <w:szCs w:val="20"/>
          <w:u w:val="none"/>
          <w:lang w:val="en-GB"/>
        </w:rPr>
        <w:tab/>
      </w:r>
      <w:r w:rsidR="00D311A4" w:rsidRPr="000C123E">
        <w:rPr>
          <w:rFonts w:ascii="Arial" w:hAnsi="Arial" w:cs="Arial"/>
          <w:color w:val="000000" w:themeColor="text1"/>
          <w:sz w:val="20"/>
          <w:szCs w:val="20"/>
          <w:u w:val="none"/>
          <w:lang w:val="en-GB"/>
        </w:rPr>
        <w:t>Collateral</w:t>
      </w:r>
    </w:p>
    <w:p w14:paraId="3E6EB070" w14:textId="77777777" w:rsidR="00F71A56" w:rsidRPr="000C123E" w:rsidRDefault="00F71A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086C5C8F" w14:textId="142A8B4F" w:rsidR="00D97C7D" w:rsidRPr="000C123E" w:rsidRDefault="00C7239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cs/>
        </w:rPr>
      </w:pPr>
      <w:r w:rsidRPr="000C123E">
        <w:rPr>
          <w:rFonts w:ascii="Arial" w:hAnsi="Arial" w:cs="Arial"/>
          <w:color w:val="000000" w:themeColor="text1"/>
          <w:spacing w:val="-6"/>
          <w:sz w:val="20"/>
          <w:szCs w:val="20"/>
        </w:rPr>
        <w:t xml:space="preserve">As </w:t>
      </w:r>
      <w:proofErr w:type="gramStart"/>
      <w:r w:rsidRPr="000C123E">
        <w:rPr>
          <w:rFonts w:ascii="Arial" w:hAnsi="Arial" w:cs="Arial"/>
          <w:color w:val="000000" w:themeColor="text1"/>
          <w:spacing w:val="-6"/>
          <w:sz w:val="20"/>
          <w:szCs w:val="20"/>
        </w:rPr>
        <w:t>at</w:t>
      </w:r>
      <w:proofErr w:type="gramEnd"/>
      <w:r w:rsidRPr="000C123E">
        <w:rPr>
          <w:rFonts w:ascii="Arial" w:hAnsi="Arial" w:cs="Arial"/>
          <w:color w:val="000000" w:themeColor="text1"/>
          <w:spacing w:val="-6"/>
          <w:sz w:val="20"/>
          <w:szCs w:val="20"/>
        </w:rPr>
        <w:t xml:space="preserve"> </w:t>
      </w:r>
      <w:r w:rsidR="00BF61D0" w:rsidRPr="000C123E">
        <w:rPr>
          <w:rFonts w:ascii="Arial" w:hAnsi="Arial" w:cs="Arial"/>
          <w:color w:val="000000" w:themeColor="text1"/>
          <w:spacing w:val="-6"/>
          <w:sz w:val="20"/>
          <w:szCs w:val="20"/>
        </w:rPr>
        <w:t>31 March</w:t>
      </w:r>
      <w:r w:rsidRPr="000C123E">
        <w:rPr>
          <w:rFonts w:ascii="Arial" w:hAnsi="Arial" w:cs="Arial"/>
          <w:color w:val="000000" w:themeColor="text1"/>
          <w:spacing w:val="-6"/>
          <w:sz w:val="20"/>
          <w:szCs w:val="20"/>
        </w:rPr>
        <w:t xml:space="preserve"> </w:t>
      </w:r>
      <w:r w:rsidR="00BF61D0" w:rsidRPr="000C123E">
        <w:rPr>
          <w:rFonts w:ascii="Arial" w:hAnsi="Arial" w:cs="Arial"/>
          <w:color w:val="000000" w:themeColor="text1"/>
          <w:spacing w:val="-6"/>
          <w:sz w:val="20"/>
          <w:szCs w:val="20"/>
        </w:rPr>
        <w:t>2026</w:t>
      </w:r>
      <w:r w:rsidR="00D311A4" w:rsidRPr="000C123E">
        <w:rPr>
          <w:rFonts w:ascii="Arial" w:hAnsi="Arial" w:cs="Arial"/>
          <w:color w:val="000000" w:themeColor="text1"/>
          <w:spacing w:val="-6"/>
          <w:sz w:val="20"/>
          <w:szCs w:val="20"/>
        </w:rPr>
        <w:t xml:space="preserve">, fixed deposits, investment properties, and </w:t>
      </w:r>
      <w:r w:rsidRPr="000C123E">
        <w:rPr>
          <w:rFonts w:ascii="Arial" w:hAnsi="Arial" w:cs="Arial"/>
          <w:color w:val="000000" w:themeColor="text1"/>
          <w:spacing w:val="-6"/>
          <w:sz w:val="20"/>
          <w:szCs w:val="20"/>
        </w:rPr>
        <w:t>property</w:t>
      </w:r>
      <w:r w:rsidR="00D311A4" w:rsidRPr="000C123E">
        <w:rPr>
          <w:rFonts w:ascii="Arial" w:hAnsi="Arial" w:cs="Arial"/>
          <w:color w:val="000000" w:themeColor="text1"/>
          <w:spacing w:val="-6"/>
          <w:sz w:val="20"/>
          <w:szCs w:val="20"/>
        </w:rPr>
        <w:t>,</w:t>
      </w:r>
      <w:r w:rsidRPr="000C123E">
        <w:rPr>
          <w:rFonts w:ascii="Arial" w:hAnsi="Arial" w:cs="Arial"/>
          <w:color w:val="000000" w:themeColor="text1"/>
          <w:spacing w:val="-6"/>
          <w:sz w:val="20"/>
          <w:szCs w:val="20"/>
        </w:rPr>
        <w:t xml:space="preserve"> plant</w:t>
      </w:r>
      <w:r w:rsidR="00D311A4" w:rsidRPr="000C123E">
        <w:rPr>
          <w:rFonts w:ascii="Arial" w:hAnsi="Arial" w:cs="Arial"/>
          <w:color w:val="000000" w:themeColor="text1"/>
          <w:spacing w:val="-6"/>
          <w:sz w:val="20"/>
          <w:szCs w:val="20"/>
        </w:rPr>
        <w:t xml:space="preserve"> and equipment of the </w:t>
      </w:r>
      <w:r w:rsidRPr="000C123E">
        <w:rPr>
          <w:rFonts w:ascii="Arial" w:hAnsi="Arial" w:cs="Arial"/>
          <w:color w:val="000000" w:themeColor="text1"/>
          <w:spacing w:val="-6"/>
          <w:sz w:val="20"/>
          <w:szCs w:val="20"/>
        </w:rPr>
        <w:t>G</w:t>
      </w:r>
      <w:r w:rsidR="00D311A4" w:rsidRPr="000C123E">
        <w:rPr>
          <w:rFonts w:ascii="Arial" w:hAnsi="Arial" w:cs="Arial"/>
          <w:color w:val="000000" w:themeColor="text1"/>
          <w:spacing w:val="-6"/>
          <w:sz w:val="20"/>
          <w:szCs w:val="20"/>
        </w:rPr>
        <w:t>roup</w:t>
      </w:r>
      <w:r w:rsidRPr="000C123E">
        <w:rPr>
          <w:rFonts w:ascii="Arial" w:hAnsi="Arial" w:cs="Arial"/>
          <w:color w:val="000000" w:themeColor="text1"/>
          <w:sz w:val="20"/>
          <w:szCs w:val="20"/>
        </w:rPr>
        <w:t xml:space="preserve"> </w:t>
      </w:r>
      <w:r w:rsidRPr="000C123E">
        <w:rPr>
          <w:rFonts w:ascii="Arial" w:hAnsi="Arial" w:cs="Arial"/>
          <w:color w:val="000000" w:themeColor="text1"/>
          <w:spacing w:val="-4"/>
          <w:sz w:val="20"/>
          <w:szCs w:val="20"/>
        </w:rPr>
        <w:t xml:space="preserve">of </w:t>
      </w:r>
      <w:r w:rsidR="00D311A4" w:rsidRPr="000C123E">
        <w:rPr>
          <w:rFonts w:ascii="Arial" w:hAnsi="Arial" w:cs="Arial"/>
          <w:color w:val="000000" w:themeColor="text1"/>
          <w:spacing w:val="-4"/>
          <w:sz w:val="20"/>
          <w:szCs w:val="20"/>
        </w:rPr>
        <w:t xml:space="preserve">Baht </w:t>
      </w:r>
      <w:r w:rsidR="00696CCE" w:rsidRPr="000C123E">
        <w:rPr>
          <w:rFonts w:ascii="Arial" w:hAnsi="Arial" w:cs="Arial"/>
          <w:color w:val="000000" w:themeColor="text1"/>
          <w:spacing w:val="-4"/>
          <w:sz w:val="20"/>
          <w:szCs w:val="20"/>
        </w:rPr>
        <w:t xml:space="preserve">725 </w:t>
      </w:r>
      <w:r w:rsidR="00D311A4" w:rsidRPr="000C123E">
        <w:rPr>
          <w:rFonts w:ascii="Arial" w:hAnsi="Arial" w:cs="Arial"/>
          <w:color w:val="000000" w:themeColor="text1"/>
          <w:spacing w:val="-4"/>
          <w:sz w:val="20"/>
          <w:szCs w:val="20"/>
        </w:rPr>
        <w:t>million (</w:t>
      </w:r>
      <w:r w:rsidR="00407B97" w:rsidRPr="000C123E">
        <w:rPr>
          <w:rFonts w:ascii="Arial" w:hAnsi="Arial" w:cs="Arial"/>
          <w:color w:val="000000" w:themeColor="text1"/>
          <w:spacing w:val="-4"/>
          <w:sz w:val="20"/>
          <w:szCs w:val="20"/>
        </w:rPr>
        <w:t xml:space="preserve">as </w:t>
      </w:r>
      <w:proofErr w:type="gramStart"/>
      <w:r w:rsidR="00407B97" w:rsidRPr="000C123E">
        <w:rPr>
          <w:rFonts w:ascii="Arial" w:hAnsi="Arial" w:cs="Arial"/>
          <w:color w:val="000000" w:themeColor="text1"/>
          <w:spacing w:val="-4"/>
          <w:sz w:val="20"/>
          <w:szCs w:val="20"/>
        </w:rPr>
        <w:t>at</w:t>
      </w:r>
      <w:proofErr w:type="gramEnd"/>
      <w:r w:rsidR="00407B97" w:rsidRPr="000C123E">
        <w:rPr>
          <w:rFonts w:ascii="Arial" w:hAnsi="Arial" w:cs="Arial"/>
          <w:color w:val="000000" w:themeColor="text1"/>
          <w:spacing w:val="-4"/>
          <w:sz w:val="20"/>
          <w:szCs w:val="20"/>
        </w:rPr>
        <w:t xml:space="preserve"> 31 December </w:t>
      </w:r>
      <w:r w:rsidR="00BF61D0" w:rsidRPr="000C123E">
        <w:rPr>
          <w:rFonts w:ascii="Arial" w:hAnsi="Arial" w:cs="Arial"/>
          <w:color w:val="000000" w:themeColor="text1"/>
          <w:spacing w:val="-4"/>
          <w:sz w:val="20"/>
          <w:szCs w:val="20"/>
        </w:rPr>
        <w:t>2025</w:t>
      </w:r>
      <w:r w:rsidR="00D311A4" w:rsidRPr="000C123E">
        <w:rPr>
          <w:rFonts w:ascii="Arial" w:hAnsi="Arial" w:cs="Arial"/>
          <w:color w:val="000000" w:themeColor="text1"/>
          <w:spacing w:val="-4"/>
          <w:sz w:val="20"/>
          <w:szCs w:val="20"/>
        </w:rPr>
        <w:t xml:space="preserve">: Baht </w:t>
      </w:r>
      <w:r w:rsidR="00696CCE" w:rsidRPr="000C123E">
        <w:rPr>
          <w:rFonts w:ascii="Arial" w:hAnsi="Arial" w:cs="Arial"/>
          <w:color w:val="000000" w:themeColor="text1"/>
          <w:spacing w:val="-4"/>
          <w:sz w:val="20"/>
          <w:szCs w:val="20"/>
        </w:rPr>
        <w:t>717</w:t>
      </w:r>
      <w:r w:rsidR="008D1A23" w:rsidRPr="000C123E">
        <w:rPr>
          <w:rFonts w:ascii="Arial" w:hAnsi="Arial" w:cs="Arial"/>
          <w:color w:val="000000" w:themeColor="text1"/>
          <w:spacing w:val="-4"/>
          <w:sz w:val="20"/>
          <w:szCs w:val="20"/>
        </w:rPr>
        <w:t xml:space="preserve"> </w:t>
      </w:r>
      <w:r w:rsidR="00D311A4" w:rsidRPr="000C123E">
        <w:rPr>
          <w:rFonts w:ascii="Arial" w:hAnsi="Arial" w:cs="Arial"/>
          <w:color w:val="000000" w:themeColor="text1"/>
          <w:spacing w:val="-4"/>
          <w:sz w:val="20"/>
          <w:szCs w:val="20"/>
        </w:rPr>
        <w:t xml:space="preserve">million) </w:t>
      </w:r>
      <w:r w:rsidR="004C7CB9" w:rsidRPr="000C123E">
        <w:rPr>
          <w:rFonts w:ascii="Arial" w:hAnsi="Arial" w:cs="Arial"/>
          <w:color w:val="000000" w:themeColor="text1"/>
          <w:spacing w:val="-4"/>
          <w:sz w:val="20"/>
          <w:szCs w:val="20"/>
        </w:rPr>
        <w:t>were</w:t>
      </w:r>
      <w:r w:rsidR="00D311A4" w:rsidRPr="000C123E">
        <w:rPr>
          <w:rFonts w:ascii="Arial" w:hAnsi="Arial" w:cs="Arial"/>
          <w:color w:val="000000" w:themeColor="text1"/>
          <w:spacing w:val="-4"/>
          <w:sz w:val="20"/>
          <w:szCs w:val="20"/>
        </w:rPr>
        <w:t xml:space="preserve"> used as collateral for </w:t>
      </w:r>
      <w:r w:rsidRPr="000C123E">
        <w:rPr>
          <w:rFonts w:ascii="Arial" w:hAnsi="Arial" w:cs="Arial"/>
          <w:color w:val="000000" w:themeColor="text1"/>
          <w:spacing w:val="-4"/>
          <w:sz w:val="20"/>
          <w:szCs w:val="20"/>
        </w:rPr>
        <w:t>loans</w:t>
      </w:r>
      <w:r w:rsidR="00D311A4" w:rsidRPr="000C123E">
        <w:rPr>
          <w:rFonts w:ascii="Arial" w:hAnsi="Arial" w:cs="Arial"/>
          <w:color w:val="000000" w:themeColor="text1"/>
          <w:spacing w:val="-4"/>
          <w:sz w:val="20"/>
          <w:szCs w:val="20"/>
        </w:rPr>
        <w:t xml:space="preserve"> from financial institutions</w:t>
      </w:r>
      <w:r w:rsidR="00D311A4" w:rsidRPr="000C123E">
        <w:rPr>
          <w:rFonts w:ascii="Arial" w:hAnsi="Arial" w:cs="Arial"/>
          <w:color w:val="000000" w:themeColor="text1"/>
          <w:sz w:val="20"/>
          <w:szCs w:val="20"/>
        </w:rPr>
        <w:t>.</w:t>
      </w:r>
    </w:p>
    <w:p w14:paraId="038CCEB8" w14:textId="20B6AAD2" w:rsidR="00034602" w:rsidRPr="000C123E" w:rsidRDefault="00034602"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6B3FF5F5" w14:textId="41AD3066" w:rsidR="00696CCE" w:rsidRPr="000C123E" w:rsidRDefault="00696CCE" w:rsidP="00696CCE">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20"/>
          <w:szCs w:val="20"/>
          <w:u w:val="none"/>
          <w:lang w:val="en-GB"/>
        </w:rPr>
      </w:pPr>
      <w:r w:rsidRPr="000C123E">
        <w:rPr>
          <w:rFonts w:ascii="Arial" w:hAnsi="Arial" w:cs="Arial"/>
          <w:color w:val="000000" w:themeColor="text1"/>
          <w:sz w:val="20"/>
          <w:szCs w:val="20"/>
          <w:u w:val="none"/>
          <w:lang w:val="en-GB"/>
        </w:rPr>
        <w:t>14.4</w:t>
      </w:r>
      <w:r w:rsidRPr="000C123E">
        <w:rPr>
          <w:rFonts w:ascii="Arial" w:hAnsi="Arial" w:cs="Arial"/>
          <w:color w:val="000000" w:themeColor="text1"/>
          <w:sz w:val="20"/>
          <w:szCs w:val="20"/>
          <w:u w:val="none"/>
          <w:lang w:val="en-GB"/>
        </w:rPr>
        <w:tab/>
        <w:t>Supplier Finance Arrangements</w:t>
      </w:r>
    </w:p>
    <w:p w14:paraId="0FCBA2EE" w14:textId="77777777" w:rsidR="00696CCE" w:rsidRPr="000C123E"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6C468CEE" w14:textId="64B77908" w:rsidR="0017200B" w:rsidRPr="000C123E" w:rsidRDefault="002B18A8"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r w:rsidRPr="000C123E">
        <w:rPr>
          <w:rFonts w:ascii="Arial" w:hAnsi="Arial" w:cs="Arial"/>
          <w:color w:val="000000" w:themeColor="text1"/>
          <w:spacing w:val="-4"/>
          <w:sz w:val="20"/>
          <w:szCs w:val="20"/>
        </w:rPr>
        <w:t>For</w:t>
      </w:r>
      <w:r w:rsidR="0017200B" w:rsidRPr="000C123E">
        <w:rPr>
          <w:rFonts w:ascii="Arial" w:hAnsi="Arial" w:cs="Arial"/>
          <w:color w:val="000000" w:themeColor="text1"/>
          <w:spacing w:val="-4"/>
          <w:sz w:val="20"/>
          <w:szCs w:val="20"/>
        </w:rPr>
        <w:t xml:space="preserve"> </w:t>
      </w:r>
      <w:r w:rsidR="004A537C" w:rsidRPr="000C123E">
        <w:rPr>
          <w:rFonts w:ascii="Arial" w:hAnsi="Arial" w:cs="Arial"/>
          <w:color w:val="000000" w:themeColor="text1"/>
          <w:spacing w:val="-4"/>
          <w:sz w:val="20"/>
          <w:szCs w:val="20"/>
        </w:rPr>
        <w:t xml:space="preserve">the </w:t>
      </w:r>
      <w:r w:rsidR="003F405D" w:rsidRPr="000C123E">
        <w:rPr>
          <w:rFonts w:ascii="Arial" w:hAnsi="Arial" w:cs="Arial"/>
          <w:color w:val="000000" w:themeColor="text1"/>
          <w:spacing w:val="-4"/>
          <w:sz w:val="20"/>
          <w:szCs w:val="20"/>
        </w:rPr>
        <w:t>three-month</w:t>
      </w:r>
      <w:r w:rsidR="004A537C" w:rsidRPr="000C123E">
        <w:rPr>
          <w:rFonts w:ascii="Arial" w:hAnsi="Arial" w:cs="Arial"/>
          <w:color w:val="000000" w:themeColor="text1"/>
          <w:spacing w:val="-4"/>
          <w:sz w:val="20"/>
          <w:szCs w:val="20"/>
        </w:rPr>
        <w:t xml:space="preserve"> </w:t>
      </w:r>
      <w:r w:rsidR="0017200B" w:rsidRPr="000C123E">
        <w:rPr>
          <w:rFonts w:ascii="Arial" w:hAnsi="Arial" w:cs="Arial"/>
          <w:color w:val="000000" w:themeColor="text1"/>
          <w:spacing w:val="-4"/>
          <w:sz w:val="20"/>
          <w:szCs w:val="20"/>
        </w:rPr>
        <w:t>period ended 31 March 2026</w:t>
      </w:r>
      <w:r w:rsidR="004A537C" w:rsidRPr="000C123E">
        <w:rPr>
          <w:rFonts w:ascii="Arial" w:hAnsi="Arial" w:cs="Arial"/>
          <w:color w:val="000000" w:themeColor="text1"/>
          <w:spacing w:val="-4"/>
          <w:sz w:val="20"/>
          <w:szCs w:val="20"/>
        </w:rPr>
        <w:t xml:space="preserve"> and </w:t>
      </w:r>
      <w:r w:rsidR="00942EA0" w:rsidRPr="000C123E">
        <w:rPr>
          <w:rFonts w:ascii="Arial" w:hAnsi="Arial" w:cs="Arial"/>
          <w:color w:val="000000" w:themeColor="text1"/>
          <w:spacing w:val="-4"/>
          <w:sz w:val="20"/>
          <w:szCs w:val="20"/>
        </w:rPr>
        <w:t>for the year ended 31 December 2025</w:t>
      </w:r>
      <w:r w:rsidR="0017200B" w:rsidRPr="000C123E">
        <w:rPr>
          <w:rFonts w:ascii="Arial" w:hAnsi="Arial" w:cs="Arial"/>
          <w:color w:val="000000" w:themeColor="text1"/>
          <w:spacing w:val="-4"/>
          <w:sz w:val="20"/>
          <w:szCs w:val="20"/>
        </w:rPr>
        <w:t>, the Group entered supplier finance arrangements. These arrangements provide the Group with extended payment terms and the entity’s suppliers with early payment.</w:t>
      </w:r>
    </w:p>
    <w:p w14:paraId="69685388" w14:textId="77777777" w:rsidR="0017200B" w:rsidRPr="000C123E" w:rsidRDefault="0017200B"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p>
    <w:p w14:paraId="4A3CF70A" w14:textId="2FC7A2F1" w:rsidR="0017200B" w:rsidRPr="000C123E" w:rsidRDefault="0017200B"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r w:rsidRPr="000C123E">
        <w:rPr>
          <w:rFonts w:ascii="Arial" w:hAnsi="Arial" w:cs="Arial"/>
          <w:color w:val="000000" w:themeColor="text1"/>
          <w:spacing w:val="-4"/>
          <w:sz w:val="20"/>
          <w:szCs w:val="20"/>
        </w:rPr>
        <w:t>Under the arrangement, the bank makes payments to suppliers on behalf of the Group based on the Group’s instructions. Once the bank has paid the suppliers, the Group is deemed to have drawn down financing from the bank in the corresponding amount. The terms and conditions of the arrangement are unchanged from the trade payables from this supplier, other than:</w:t>
      </w:r>
    </w:p>
    <w:p w14:paraId="7FA8DC42" w14:textId="0FCCD640" w:rsidR="0017200B" w:rsidRPr="000C123E" w:rsidRDefault="0017200B" w:rsidP="00C0255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hAnsi="Arial" w:cs="Arial"/>
          <w:color w:val="000000" w:themeColor="text1"/>
          <w:spacing w:val="-4"/>
          <w:sz w:val="20"/>
          <w:szCs w:val="20"/>
        </w:rPr>
      </w:pPr>
      <w:proofErr w:type="gramStart"/>
      <w:r w:rsidRPr="000C123E">
        <w:rPr>
          <w:rFonts w:ascii="Arial" w:hAnsi="Arial" w:cs="Arial"/>
          <w:color w:val="000000" w:themeColor="text1"/>
          <w:spacing w:val="-4"/>
          <w:sz w:val="20"/>
          <w:szCs w:val="20"/>
        </w:rPr>
        <w:t>the</w:t>
      </w:r>
      <w:proofErr w:type="gramEnd"/>
      <w:r w:rsidRPr="000C123E">
        <w:rPr>
          <w:rFonts w:ascii="Arial" w:hAnsi="Arial" w:cs="Arial"/>
          <w:color w:val="000000" w:themeColor="text1"/>
          <w:spacing w:val="-4"/>
          <w:sz w:val="20"/>
          <w:szCs w:val="20"/>
        </w:rPr>
        <w:t xml:space="preserve"> due date has been extended to 120</w:t>
      </w:r>
      <w:r w:rsidR="00584E9E" w:rsidRPr="000C123E">
        <w:rPr>
          <w:rFonts w:ascii="Arial" w:hAnsi="Arial" w:cs="Arial"/>
          <w:color w:val="000000" w:themeColor="text1"/>
          <w:spacing w:val="-4"/>
          <w:sz w:val="20"/>
          <w:szCs w:val="20"/>
        </w:rPr>
        <w:t xml:space="preserve"> </w:t>
      </w:r>
      <w:r w:rsidR="005A0187" w:rsidRPr="000C123E">
        <w:rPr>
          <w:rFonts w:ascii="Arial" w:eastAsia="MS Gothic" w:hAnsi="Arial" w:cs="Arial"/>
          <w:color w:val="000000" w:themeColor="text1"/>
          <w:spacing w:val="-4"/>
          <w:sz w:val="20"/>
          <w:szCs w:val="20"/>
        </w:rPr>
        <w:t>-</w:t>
      </w:r>
      <w:r w:rsidR="00584E9E" w:rsidRPr="000C123E">
        <w:rPr>
          <w:rFonts w:ascii="Arial" w:eastAsia="MS Gothic" w:hAnsi="Arial" w:cs="Arial"/>
          <w:color w:val="000000" w:themeColor="text1"/>
          <w:spacing w:val="-4"/>
          <w:sz w:val="20"/>
          <w:szCs w:val="20"/>
        </w:rPr>
        <w:t xml:space="preserve"> </w:t>
      </w:r>
      <w:r w:rsidRPr="000C123E">
        <w:rPr>
          <w:rFonts w:ascii="Arial" w:hAnsi="Arial" w:cs="Arial"/>
          <w:color w:val="000000" w:themeColor="text1"/>
          <w:spacing w:val="-4"/>
          <w:sz w:val="20"/>
          <w:szCs w:val="20"/>
        </w:rPr>
        <w:t>360 days after the invoice date from the original 30</w:t>
      </w:r>
      <w:r w:rsidR="00584E9E" w:rsidRPr="000C123E">
        <w:rPr>
          <w:rFonts w:ascii="Arial" w:hAnsi="Arial" w:cs="Arial"/>
          <w:color w:val="000000" w:themeColor="text1"/>
          <w:spacing w:val="-4"/>
          <w:sz w:val="20"/>
          <w:szCs w:val="20"/>
        </w:rPr>
        <w:t xml:space="preserve"> </w:t>
      </w:r>
      <w:r w:rsidR="005A0187" w:rsidRPr="000C123E">
        <w:rPr>
          <w:rFonts w:ascii="Arial" w:eastAsia="MS Gothic" w:hAnsi="Arial" w:cs="Arial"/>
          <w:color w:val="000000" w:themeColor="text1"/>
          <w:spacing w:val="-4"/>
          <w:sz w:val="20"/>
          <w:szCs w:val="20"/>
        </w:rPr>
        <w:t>-</w:t>
      </w:r>
      <w:r w:rsidR="00584E9E" w:rsidRPr="000C123E">
        <w:rPr>
          <w:rFonts w:ascii="Arial" w:eastAsia="MS Gothic" w:hAnsi="Arial" w:cs="Arial"/>
          <w:color w:val="000000" w:themeColor="text1"/>
          <w:spacing w:val="-4"/>
          <w:sz w:val="20"/>
          <w:szCs w:val="20"/>
        </w:rPr>
        <w:t xml:space="preserve"> </w:t>
      </w:r>
      <w:r w:rsidRPr="000C123E">
        <w:rPr>
          <w:rFonts w:ascii="Arial" w:hAnsi="Arial" w:cs="Arial"/>
          <w:color w:val="000000" w:themeColor="text1"/>
          <w:spacing w:val="-4"/>
          <w:sz w:val="20"/>
          <w:szCs w:val="20"/>
        </w:rPr>
        <w:t xml:space="preserve">90 days, </w:t>
      </w:r>
    </w:p>
    <w:p w14:paraId="18C2D690" w14:textId="7201FA87" w:rsidR="0017200B" w:rsidRPr="000C123E" w:rsidRDefault="0017200B" w:rsidP="00C0255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hAnsi="Arial" w:cs="Arial"/>
          <w:color w:val="000000" w:themeColor="text1"/>
          <w:spacing w:val="-4"/>
          <w:sz w:val="20"/>
          <w:szCs w:val="20"/>
        </w:rPr>
      </w:pPr>
      <w:r w:rsidRPr="000C123E">
        <w:rPr>
          <w:rFonts w:ascii="Arial" w:hAnsi="Arial" w:cs="Arial"/>
          <w:color w:val="000000" w:themeColor="text1"/>
          <w:spacing w:val="-4"/>
          <w:sz w:val="20"/>
          <w:szCs w:val="20"/>
        </w:rPr>
        <w:t>the acquired payables are no longer able to be offset against credit notes received from the supplier.</w:t>
      </w:r>
    </w:p>
    <w:p w14:paraId="50F50959" w14:textId="7F02D52D" w:rsidR="00C02555" w:rsidRPr="000C123E" w:rsidRDefault="00C02555" w:rsidP="00C025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rial" w:hAnsi="Arial" w:cs="Arial"/>
          <w:color w:val="000000" w:themeColor="text1"/>
          <w:spacing w:val="-4"/>
          <w:sz w:val="20"/>
          <w:szCs w:val="20"/>
        </w:rPr>
      </w:pPr>
    </w:p>
    <w:tbl>
      <w:tblPr>
        <w:tblStyle w:val="TableGrid"/>
        <w:tblW w:w="9459" w:type="dxa"/>
        <w:tblLayout w:type="fixed"/>
        <w:tblLook w:val="04A0" w:firstRow="1" w:lastRow="0" w:firstColumn="1" w:lastColumn="0" w:noHBand="0" w:noVBand="1"/>
      </w:tblPr>
      <w:tblGrid>
        <w:gridCol w:w="6345"/>
        <w:gridCol w:w="1559"/>
        <w:gridCol w:w="1555"/>
      </w:tblGrid>
      <w:tr w:rsidR="00C02555" w:rsidRPr="000C123E" w14:paraId="4B520BB1" w14:textId="77777777" w:rsidTr="00CF72DE">
        <w:tc>
          <w:tcPr>
            <w:tcW w:w="6345" w:type="dxa"/>
          </w:tcPr>
          <w:p w14:paraId="7556486A" w14:textId="77777777" w:rsidR="00C02555" w:rsidRPr="000C123E" w:rsidRDefault="00C02555" w:rsidP="00CF72DE">
            <w:pPr>
              <w:spacing w:line="240" w:lineRule="auto"/>
              <w:ind w:left="540"/>
              <w:rPr>
                <w:rFonts w:ascii="Arial" w:hAnsi="Arial" w:cs="Arial"/>
                <w:color w:val="000000"/>
              </w:rPr>
            </w:pPr>
          </w:p>
        </w:tc>
        <w:tc>
          <w:tcPr>
            <w:tcW w:w="3114" w:type="dxa"/>
            <w:gridSpan w:val="2"/>
            <w:tcBorders>
              <w:bottom w:val="single" w:sz="4" w:space="0" w:color="auto"/>
            </w:tcBorders>
          </w:tcPr>
          <w:p w14:paraId="0A2512E2" w14:textId="32B5AE28" w:rsidR="00C02555" w:rsidRPr="000C123E" w:rsidRDefault="00C02555" w:rsidP="00CF72DE">
            <w:pPr>
              <w:spacing w:line="240" w:lineRule="auto"/>
              <w:ind w:left="547" w:right="-72"/>
              <w:jc w:val="right"/>
              <w:rPr>
                <w:rFonts w:ascii="Arial" w:hAnsi="Arial" w:cs="Arial"/>
                <w:b/>
                <w:bCs/>
                <w:color w:val="000000"/>
              </w:rPr>
            </w:pPr>
            <w:r w:rsidRPr="000C123E">
              <w:rPr>
                <w:rFonts w:ascii="Arial" w:hAnsi="Arial" w:cs="Arial"/>
                <w:b/>
                <w:bCs/>
                <w:color w:val="000000"/>
              </w:rPr>
              <w:t xml:space="preserve">Consolidated financial </w:t>
            </w:r>
            <w:r w:rsidR="0023169A" w:rsidRPr="000C123E">
              <w:rPr>
                <w:rFonts w:ascii="Arial" w:hAnsi="Arial" w:cs="Arial"/>
                <w:b/>
                <w:bCs/>
                <w:color w:val="000000"/>
              </w:rPr>
              <w:t>information</w:t>
            </w:r>
          </w:p>
        </w:tc>
      </w:tr>
      <w:tr w:rsidR="00C02555" w:rsidRPr="000C123E" w14:paraId="13F4D8F5" w14:textId="77777777" w:rsidTr="00CF72DE">
        <w:tc>
          <w:tcPr>
            <w:tcW w:w="6345" w:type="dxa"/>
          </w:tcPr>
          <w:p w14:paraId="259769DB" w14:textId="77777777" w:rsidR="00C02555" w:rsidRPr="000C123E" w:rsidRDefault="00C02555" w:rsidP="00CF72DE">
            <w:pPr>
              <w:spacing w:line="240" w:lineRule="auto"/>
              <w:ind w:left="540"/>
              <w:rPr>
                <w:rFonts w:ascii="Arial" w:hAnsi="Arial" w:cs="Arial"/>
                <w:color w:val="000000"/>
              </w:rPr>
            </w:pPr>
          </w:p>
        </w:tc>
        <w:tc>
          <w:tcPr>
            <w:tcW w:w="1559" w:type="dxa"/>
            <w:tcBorders>
              <w:bottom w:val="single" w:sz="4" w:space="0" w:color="auto"/>
            </w:tcBorders>
          </w:tcPr>
          <w:p w14:paraId="0E06B20C" w14:textId="31E9305B" w:rsidR="00C02555" w:rsidRPr="000C123E" w:rsidRDefault="00C02555" w:rsidP="00CF72DE">
            <w:pPr>
              <w:spacing w:line="240" w:lineRule="auto"/>
              <w:ind w:left="33" w:right="-72"/>
              <w:jc w:val="right"/>
              <w:rPr>
                <w:rFonts w:ascii="Arial" w:hAnsi="Arial" w:cs="Arial"/>
                <w:b/>
                <w:bCs/>
                <w:lang w:eastAsia="en-GB"/>
              </w:rPr>
            </w:pPr>
            <w:r w:rsidRPr="000C123E">
              <w:rPr>
                <w:rFonts w:ascii="Arial" w:hAnsi="Arial" w:cs="Arial"/>
                <w:b/>
                <w:bCs/>
                <w:lang w:eastAsia="en-GB"/>
              </w:rPr>
              <w:t>31 March</w:t>
            </w:r>
          </w:p>
          <w:p w14:paraId="3CC4C742" w14:textId="27EC93D4" w:rsidR="00C02555" w:rsidRPr="000C123E" w:rsidRDefault="00C02555" w:rsidP="00CF72DE">
            <w:pPr>
              <w:spacing w:line="240" w:lineRule="auto"/>
              <w:ind w:left="33" w:right="-72"/>
              <w:jc w:val="right"/>
              <w:rPr>
                <w:rFonts w:ascii="Arial" w:hAnsi="Arial" w:cs="Arial"/>
                <w:b/>
                <w:bCs/>
                <w:lang w:eastAsia="en-GB"/>
              </w:rPr>
            </w:pPr>
            <w:r w:rsidRPr="000C123E">
              <w:rPr>
                <w:rFonts w:ascii="Arial" w:hAnsi="Arial" w:cs="Arial"/>
                <w:b/>
                <w:bCs/>
                <w:lang w:eastAsia="en-GB"/>
              </w:rPr>
              <w:t>2026</w:t>
            </w:r>
          </w:p>
          <w:p w14:paraId="641CFA81" w14:textId="77777777" w:rsidR="00C02555" w:rsidRPr="000C123E" w:rsidRDefault="00C02555" w:rsidP="00CF72DE">
            <w:pPr>
              <w:spacing w:line="240" w:lineRule="auto"/>
              <w:ind w:left="33" w:right="-72"/>
              <w:jc w:val="right"/>
              <w:rPr>
                <w:rFonts w:ascii="Arial" w:hAnsi="Arial" w:cs="Arial"/>
                <w:b/>
                <w:bCs/>
                <w:lang w:eastAsia="en-GB"/>
              </w:rPr>
            </w:pPr>
            <w:r w:rsidRPr="000C123E">
              <w:rPr>
                <w:rFonts w:ascii="Arial" w:hAnsi="Arial" w:cs="Arial"/>
                <w:b/>
                <w:bCs/>
                <w:lang w:eastAsia="en-GB"/>
              </w:rPr>
              <w:t>Million Baht</w:t>
            </w:r>
          </w:p>
        </w:tc>
        <w:tc>
          <w:tcPr>
            <w:tcW w:w="1555" w:type="dxa"/>
            <w:tcBorders>
              <w:bottom w:val="single" w:sz="4" w:space="0" w:color="auto"/>
            </w:tcBorders>
          </w:tcPr>
          <w:p w14:paraId="146DDDD7" w14:textId="02E24066" w:rsidR="00C02555" w:rsidRPr="000C123E" w:rsidRDefault="00C02555" w:rsidP="00CF72DE">
            <w:pPr>
              <w:spacing w:line="240" w:lineRule="auto"/>
              <w:ind w:left="33" w:right="-72"/>
              <w:jc w:val="right"/>
              <w:rPr>
                <w:rFonts w:ascii="Arial" w:hAnsi="Arial" w:cs="Arial"/>
                <w:b/>
                <w:bCs/>
                <w:lang w:eastAsia="en-GB"/>
              </w:rPr>
            </w:pPr>
            <w:r w:rsidRPr="000C123E">
              <w:rPr>
                <w:rFonts w:ascii="Arial" w:hAnsi="Arial" w:cs="Arial"/>
                <w:b/>
                <w:bCs/>
                <w:lang w:eastAsia="en-GB"/>
              </w:rPr>
              <w:t>31 December</w:t>
            </w:r>
          </w:p>
          <w:p w14:paraId="55E44F1B" w14:textId="77777777" w:rsidR="00C02555" w:rsidRPr="000C123E" w:rsidRDefault="00C02555" w:rsidP="00CF72DE">
            <w:pPr>
              <w:spacing w:line="240" w:lineRule="auto"/>
              <w:ind w:left="33" w:right="-72"/>
              <w:jc w:val="right"/>
              <w:rPr>
                <w:rFonts w:ascii="Arial" w:hAnsi="Arial" w:cs="Arial"/>
                <w:b/>
                <w:bCs/>
                <w:lang w:eastAsia="en-GB"/>
              </w:rPr>
            </w:pPr>
            <w:r w:rsidRPr="000C123E">
              <w:rPr>
                <w:rFonts w:ascii="Arial" w:hAnsi="Arial" w:cs="Arial"/>
                <w:b/>
                <w:bCs/>
                <w:lang w:eastAsia="en-GB"/>
              </w:rPr>
              <w:t>2025</w:t>
            </w:r>
          </w:p>
          <w:p w14:paraId="4288C4DB" w14:textId="32BB9C05" w:rsidR="00C02555" w:rsidRPr="000C123E" w:rsidRDefault="00C02555" w:rsidP="00CF72DE">
            <w:pPr>
              <w:spacing w:line="240" w:lineRule="auto"/>
              <w:ind w:left="84" w:right="-72"/>
              <w:jc w:val="right"/>
              <w:rPr>
                <w:rFonts w:ascii="Arial" w:hAnsi="Arial" w:cs="Arial"/>
                <w:b/>
                <w:bCs/>
                <w:color w:val="000000"/>
              </w:rPr>
            </w:pPr>
            <w:r w:rsidRPr="000C123E">
              <w:rPr>
                <w:rFonts w:ascii="Arial" w:hAnsi="Arial" w:cs="Arial"/>
                <w:b/>
                <w:bCs/>
                <w:lang w:eastAsia="en-GB"/>
              </w:rPr>
              <w:t>Million Baht</w:t>
            </w:r>
          </w:p>
        </w:tc>
      </w:tr>
      <w:tr w:rsidR="00C02555" w:rsidRPr="000C123E" w14:paraId="66D8613C" w14:textId="77777777" w:rsidTr="00CF72DE">
        <w:tc>
          <w:tcPr>
            <w:tcW w:w="6345" w:type="dxa"/>
          </w:tcPr>
          <w:p w14:paraId="3333E8DA" w14:textId="77777777" w:rsidR="00C02555" w:rsidRPr="000C123E"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b/>
                <w:bCs/>
                <w:color w:val="000000"/>
                <w:spacing w:val="-10"/>
              </w:rPr>
            </w:pPr>
            <w:r w:rsidRPr="000C123E">
              <w:rPr>
                <w:rFonts w:ascii="Arial" w:hAnsi="Arial" w:cs="Arial"/>
                <w:b/>
                <w:bCs/>
                <w:color w:val="000000"/>
                <w:spacing w:val="-10"/>
              </w:rPr>
              <w:t>Carrying amount of liabilities under supplier finance arrangement</w:t>
            </w:r>
          </w:p>
        </w:tc>
        <w:tc>
          <w:tcPr>
            <w:tcW w:w="1559" w:type="dxa"/>
            <w:tcBorders>
              <w:top w:val="single" w:sz="4" w:space="0" w:color="auto"/>
            </w:tcBorders>
          </w:tcPr>
          <w:p w14:paraId="6978AF5C" w14:textId="77777777" w:rsidR="00C02555" w:rsidRPr="000C123E" w:rsidRDefault="00C02555" w:rsidP="00CF72DE">
            <w:pPr>
              <w:spacing w:line="240" w:lineRule="auto"/>
              <w:ind w:left="540" w:right="-72"/>
              <w:jc w:val="right"/>
              <w:rPr>
                <w:rFonts w:ascii="Arial" w:hAnsi="Arial" w:cs="Arial"/>
                <w:color w:val="000000"/>
              </w:rPr>
            </w:pPr>
          </w:p>
        </w:tc>
        <w:tc>
          <w:tcPr>
            <w:tcW w:w="1555" w:type="dxa"/>
            <w:tcBorders>
              <w:top w:val="single" w:sz="4" w:space="0" w:color="auto"/>
            </w:tcBorders>
          </w:tcPr>
          <w:p w14:paraId="55EC5727" w14:textId="77777777" w:rsidR="00C02555" w:rsidRPr="000C123E" w:rsidRDefault="00C02555" w:rsidP="00CF72DE">
            <w:pPr>
              <w:spacing w:line="240" w:lineRule="auto"/>
              <w:ind w:left="540" w:right="-72"/>
              <w:jc w:val="right"/>
              <w:rPr>
                <w:rFonts w:ascii="Arial" w:hAnsi="Arial" w:cs="Arial"/>
                <w:color w:val="000000"/>
              </w:rPr>
            </w:pPr>
          </w:p>
        </w:tc>
      </w:tr>
      <w:tr w:rsidR="00C02555" w:rsidRPr="000C123E" w14:paraId="6CCA20F5" w14:textId="77777777" w:rsidTr="00CF72DE">
        <w:tc>
          <w:tcPr>
            <w:tcW w:w="6345" w:type="dxa"/>
          </w:tcPr>
          <w:p w14:paraId="1617347C" w14:textId="77777777" w:rsidR="00C02555" w:rsidRPr="000C123E"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p>
        </w:tc>
        <w:tc>
          <w:tcPr>
            <w:tcW w:w="1559" w:type="dxa"/>
          </w:tcPr>
          <w:p w14:paraId="13452BED" w14:textId="77777777" w:rsidR="00C02555" w:rsidRPr="000C123E" w:rsidRDefault="00C02555" w:rsidP="00CF72DE">
            <w:pPr>
              <w:spacing w:line="240" w:lineRule="auto"/>
              <w:ind w:left="540" w:right="-72"/>
              <w:jc w:val="right"/>
              <w:rPr>
                <w:rFonts w:ascii="Arial" w:hAnsi="Arial" w:cs="Arial"/>
                <w:color w:val="000000"/>
              </w:rPr>
            </w:pPr>
          </w:p>
        </w:tc>
        <w:tc>
          <w:tcPr>
            <w:tcW w:w="1555" w:type="dxa"/>
          </w:tcPr>
          <w:p w14:paraId="5FB2E362" w14:textId="77777777" w:rsidR="00C02555" w:rsidRPr="000C123E" w:rsidRDefault="00C02555" w:rsidP="00CF72DE">
            <w:pPr>
              <w:spacing w:line="240" w:lineRule="auto"/>
              <w:ind w:left="540" w:right="-72"/>
              <w:jc w:val="right"/>
              <w:rPr>
                <w:rFonts w:ascii="Arial" w:hAnsi="Arial" w:cs="Arial"/>
                <w:color w:val="000000"/>
              </w:rPr>
            </w:pPr>
          </w:p>
        </w:tc>
      </w:tr>
      <w:tr w:rsidR="00C02555" w:rsidRPr="000C123E" w14:paraId="52B94018" w14:textId="77777777" w:rsidTr="00CF72DE">
        <w:tc>
          <w:tcPr>
            <w:tcW w:w="6345" w:type="dxa"/>
          </w:tcPr>
          <w:p w14:paraId="215F4899" w14:textId="77777777" w:rsidR="00C02555" w:rsidRPr="000C123E"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r w:rsidRPr="000C123E">
              <w:rPr>
                <w:rFonts w:ascii="Arial" w:hAnsi="Arial" w:cs="Arial"/>
                <w:color w:val="000000"/>
              </w:rPr>
              <w:t>Liabilities under supplier finance arrangement</w:t>
            </w:r>
          </w:p>
        </w:tc>
        <w:tc>
          <w:tcPr>
            <w:tcW w:w="1559" w:type="dxa"/>
          </w:tcPr>
          <w:p w14:paraId="5F70D725" w14:textId="293E1E0B" w:rsidR="00C02555" w:rsidRPr="000C123E" w:rsidRDefault="00C02555" w:rsidP="00CF72DE">
            <w:pPr>
              <w:spacing w:line="240" w:lineRule="auto"/>
              <w:ind w:left="540" w:right="-72"/>
              <w:jc w:val="right"/>
              <w:rPr>
                <w:rFonts w:ascii="Arial" w:hAnsi="Arial" w:cs="Arial"/>
                <w:color w:val="000000"/>
              </w:rPr>
            </w:pPr>
            <w:r w:rsidRPr="000C123E">
              <w:rPr>
                <w:rFonts w:ascii="Arial" w:hAnsi="Arial" w:cs="Arial"/>
                <w:color w:val="000000"/>
              </w:rPr>
              <w:t>745</w:t>
            </w:r>
          </w:p>
        </w:tc>
        <w:tc>
          <w:tcPr>
            <w:tcW w:w="1555" w:type="dxa"/>
          </w:tcPr>
          <w:p w14:paraId="06FA7DD0" w14:textId="077A3568" w:rsidR="00C02555" w:rsidRPr="000C123E" w:rsidRDefault="00C02555" w:rsidP="00CF72DE">
            <w:pPr>
              <w:spacing w:line="240" w:lineRule="auto"/>
              <w:ind w:left="540" w:right="-72"/>
              <w:jc w:val="right"/>
              <w:rPr>
                <w:rFonts w:ascii="Arial" w:hAnsi="Arial" w:cs="Arial"/>
                <w:color w:val="000000"/>
              </w:rPr>
            </w:pPr>
            <w:r w:rsidRPr="000C123E">
              <w:rPr>
                <w:rFonts w:ascii="Arial" w:hAnsi="Arial" w:cs="Arial"/>
                <w:color w:val="000000"/>
              </w:rPr>
              <w:t>1,432</w:t>
            </w:r>
          </w:p>
        </w:tc>
      </w:tr>
      <w:tr w:rsidR="00C02555" w:rsidRPr="000C123E" w14:paraId="0A3F4A2F" w14:textId="77777777" w:rsidTr="00CF72DE">
        <w:tc>
          <w:tcPr>
            <w:tcW w:w="6345" w:type="dxa"/>
          </w:tcPr>
          <w:p w14:paraId="3CCD9DD1" w14:textId="02AA1201" w:rsidR="004D19B6" w:rsidRPr="000C123E" w:rsidRDefault="003D1767"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r w:rsidRPr="000C123E">
              <w:rPr>
                <w:rFonts w:ascii="Arial" w:hAnsi="Arial" w:cs="Arial"/>
                <w:color w:val="000000"/>
              </w:rPr>
              <w:t xml:space="preserve">   </w:t>
            </w:r>
            <w:r w:rsidR="00C02555" w:rsidRPr="000C123E">
              <w:rPr>
                <w:rFonts w:ascii="Arial" w:hAnsi="Arial" w:cs="Arial"/>
                <w:color w:val="000000"/>
              </w:rPr>
              <w:t xml:space="preserve">of which the supplier has received payment from the </w:t>
            </w:r>
          </w:p>
          <w:p w14:paraId="5BCBA650" w14:textId="3650CAC1" w:rsidR="00C02555" w:rsidRPr="000C123E" w:rsidRDefault="004D19B6"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r w:rsidRPr="000C123E">
              <w:rPr>
                <w:rFonts w:ascii="Arial" w:hAnsi="Arial" w:cs="Arial"/>
                <w:color w:val="000000"/>
              </w:rPr>
              <w:t xml:space="preserve">   </w:t>
            </w:r>
            <w:r w:rsidR="00C02555" w:rsidRPr="000C123E">
              <w:rPr>
                <w:rFonts w:ascii="Arial" w:hAnsi="Arial" w:cs="Arial"/>
                <w:color w:val="000000"/>
              </w:rPr>
              <w:t>finance provider</w:t>
            </w:r>
          </w:p>
        </w:tc>
        <w:tc>
          <w:tcPr>
            <w:tcW w:w="1559" w:type="dxa"/>
          </w:tcPr>
          <w:p w14:paraId="10732A4E" w14:textId="77777777" w:rsidR="00B04737" w:rsidRPr="000C123E" w:rsidRDefault="00B04737" w:rsidP="00CF72DE">
            <w:pPr>
              <w:spacing w:line="240" w:lineRule="auto"/>
              <w:ind w:left="540" w:right="-72"/>
              <w:jc w:val="right"/>
              <w:rPr>
                <w:rFonts w:ascii="Arial" w:hAnsi="Arial" w:cs="Arial"/>
                <w:color w:val="000000"/>
              </w:rPr>
            </w:pPr>
          </w:p>
          <w:p w14:paraId="2EB83E4E" w14:textId="654CBDA4" w:rsidR="00C02555" w:rsidRPr="000C123E" w:rsidRDefault="00C02555" w:rsidP="00CF72DE">
            <w:pPr>
              <w:spacing w:line="240" w:lineRule="auto"/>
              <w:ind w:left="540" w:right="-72"/>
              <w:jc w:val="right"/>
              <w:rPr>
                <w:rFonts w:ascii="Arial" w:hAnsi="Arial" w:cs="Arial"/>
                <w:color w:val="000000"/>
              </w:rPr>
            </w:pPr>
            <w:r w:rsidRPr="000C123E">
              <w:rPr>
                <w:rFonts w:ascii="Arial" w:hAnsi="Arial" w:cs="Arial"/>
                <w:color w:val="000000"/>
              </w:rPr>
              <w:t>745</w:t>
            </w:r>
          </w:p>
        </w:tc>
        <w:tc>
          <w:tcPr>
            <w:tcW w:w="1555" w:type="dxa"/>
          </w:tcPr>
          <w:p w14:paraId="5A279737" w14:textId="77777777" w:rsidR="00B04737" w:rsidRPr="000C123E" w:rsidRDefault="00B04737" w:rsidP="00CF72DE">
            <w:pPr>
              <w:spacing w:line="240" w:lineRule="auto"/>
              <w:ind w:left="540" w:right="-72"/>
              <w:jc w:val="right"/>
              <w:rPr>
                <w:rFonts w:ascii="Arial" w:hAnsi="Arial" w:cs="Arial"/>
                <w:color w:val="000000"/>
              </w:rPr>
            </w:pPr>
          </w:p>
          <w:p w14:paraId="6D3AF7BF" w14:textId="53308564" w:rsidR="00C02555" w:rsidRPr="000C123E" w:rsidRDefault="00C02555" w:rsidP="00CF72DE">
            <w:pPr>
              <w:spacing w:line="240" w:lineRule="auto"/>
              <w:ind w:left="540" w:right="-72"/>
              <w:jc w:val="right"/>
              <w:rPr>
                <w:rFonts w:ascii="Arial" w:hAnsi="Arial" w:cs="Arial"/>
                <w:color w:val="000000"/>
              </w:rPr>
            </w:pPr>
            <w:r w:rsidRPr="000C123E">
              <w:rPr>
                <w:rFonts w:ascii="Arial" w:hAnsi="Arial" w:cs="Arial"/>
                <w:color w:val="000000"/>
              </w:rPr>
              <w:t>1,432</w:t>
            </w:r>
          </w:p>
        </w:tc>
      </w:tr>
    </w:tbl>
    <w:p w14:paraId="45FD8FD8" w14:textId="77777777" w:rsidR="00A20669" w:rsidRPr="000C123E" w:rsidRDefault="00A20669"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1AC3F94E" w14:textId="2CA80CBE" w:rsidR="00696CCE" w:rsidRPr="000C123E"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r w:rsidRPr="000C123E">
        <w:rPr>
          <w:rFonts w:ascii="Arial" w:hAnsi="Arial" w:cs="Arial"/>
          <w:color w:val="000000" w:themeColor="text1"/>
          <w:spacing w:val="-4"/>
          <w:sz w:val="20"/>
          <w:szCs w:val="20"/>
        </w:rPr>
        <w:t xml:space="preserve">The carrying amounts of liabilities under the supplier finance arrangement </w:t>
      </w:r>
      <w:proofErr w:type="gramStart"/>
      <w:r w:rsidRPr="000C123E">
        <w:rPr>
          <w:rFonts w:ascii="Arial" w:hAnsi="Arial" w:cs="Arial"/>
          <w:color w:val="000000" w:themeColor="text1"/>
          <w:spacing w:val="-4"/>
          <w:sz w:val="20"/>
          <w:szCs w:val="20"/>
        </w:rPr>
        <w:t>are considered to be</w:t>
      </w:r>
      <w:proofErr w:type="gramEnd"/>
      <w:r w:rsidRPr="000C123E">
        <w:rPr>
          <w:rFonts w:ascii="Arial" w:hAnsi="Arial" w:cs="Arial"/>
          <w:color w:val="000000" w:themeColor="text1"/>
          <w:spacing w:val="-4"/>
          <w:sz w:val="20"/>
          <w:szCs w:val="20"/>
        </w:rPr>
        <w:t xml:space="preserve"> reasonable</w:t>
      </w:r>
      <w:r w:rsidRPr="000C123E">
        <w:rPr>
          <w:rFonts w:ascii="Arial" w:hAnsi="Arial" w:cs="Arial"/>
          <w:color w:val="000000" w:themeColor="text1"/>
          <w:sz w:val="20"/>
          <w:szCs w:val="20"/>
        </w:rPr>
        <w:t xml:space="preserve"> approximations of their fair values, due to their short</w:t>
      </w:r>
      <w:r w:rsidRPr="000C123E">
        <w:rPr>
          <w:rFonts w:ascii="Cambria Math" w:eastAsia="MS Gothic" w:hAnsi="Cambria Math" w:cs="Cambria Math"/>
          <w:color w:val="000000" w:themeColor="text1"/>
          <w:sz w:val="20"/>
          <w:szCs w:val="20"/>
        </w:rPr>
        <w:t>‑</w:t>
      </w:r>
      <w:r w:rsidRPr="000C123E">
        <w:rPr>
          <w:rFonts w:ascii="Arial" w:hAnsi="Arial" w:cs="Arial"/>
          <w:color w:val="000000" w:themeColor="text1"/>
          <w:sz w:val="20"/>
          <w:szCs w:val="20"/>
        </w:rPr>
        <w:t>term nature.</w:t>
      </w:r>
    </w:p>
    <w:p w14:paraId="65002FBE" w14:textId="77777777" w:rsidR="00A20669" w:rsidRPr="000C123E" w:rsidRDefault="00A20669"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14104DC3" w14:textId="50EA1504" w:rsidR="001132A2" w:rsidRPr="000C123E" w:rsidRDefault="0011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3F3526F3" w14:textId="77777777" w:rsidR="00544EED" w:rsidRPr="000C123E" w:rsidRDefault="00544E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492ADF" w:rsidRPr="000C123E" w14:paraId="2474E0C2" w14:textId="77777777" w:rsidTr="00FA44B0">
        <w:trPr>
          <w:trHeight w:val="386"/>
        </w:trPr>
        <w:tc>
          <w:tcPr>
            <w:tcW w:w="9461" w:type="dxa"/>
            <w:vAlign w:val="center"/>
          </w:tcPr>
          <w:p w14:paraId="2951068C" w14:textId="0CB8B5C3" w:rsidR="00492ADF" w:rsidRPr="000C123E" w:rsidRDefault="00492AD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15</w:t>
            </w:r>
            <w:r w:rsidRPr="000C123E">
              <w:rPr>
                <w:rFonts w:ascii="Arial" w:hAnsi="Arial" w:cs="Arial"/>
                <w:color w:val="000000" w:themeColor="text1"/>
                <w:sz w:val="20"/>
                <w:szCs w:val="20"/>
              </w:rPr>
              <w:tab/>
              <w:t>Income tax</w:t>
            </w:r>
          </w:p>
        </w:tc>
      </w:tr>
    </w:tbl>
    <w:p w14:paraId="0E0163BC" w14:textId="77777777" w:rsidR="00724C80" w:rsidRPr="000C123E" w:rsidRDefault="00724C80"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p w14:paraId="1B1EF73F" w14:textId="4F3B1A89" w:rsidR="00A86590" w:rsidRPr="000C123E" w:rsidRDefault="00A865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r w:rsidRPr="000C123E">
        <w:rPr>
          <w:rFonts w:ascii="Arial" w:hAnsi="Arial" w:cs="Arial"/>
          <w:color w:val="000000" w:themeColor="text1"/>
          <w:sz w:val="20"/>
          <w:szCs w:val="20"/>
        </w:rPr>
        <w:t xml:space="preserve">The </w:t>
      </w:r>
      <w:r w:rsidR="00B008F7" w:rsidRPr="000C123E">
        <w:rPr>
          <w:rFonts w:ascii="Arial" w:hAnsi="Arial" w:cs="Arial"/>
          <w:color w:val="000000" w:themeColor="text1"/>
          <w:sz w:val="20"/>
          <w:szCs w:val="20"/>
        </w:rPr>
        <w:t>G</w:t>
      </w:r>
      <w:r w:rsidRPr="000C123E">
        <w:rPr>
          <w:rFonts w:ascii="Arial" w:hAnsi="Arial" w:cs="Arial"/>
          <w:color w:val="000000" w:themeColor="text1"/>
          <w:sz w:val="20"/>
          <w:szCs w:val="20"/>
        </w:rPr>
        <w:t xml:space="preserve">roup has applied the exemption from </w:t>
      </w:r>
      <w:proofErr w:type="spellStart"/>
      <w:r w:rsidRPr="000C123E">
        <w:rPr>
          <w:rFonts w:ascii="Arial" w:hAnsi="Arial" w:cs="Arial"/>
          <w:color w:val="000000" w:themeColor="text1"/>
          <w:sz w:val="20"/>
          <w:szCs w:val="20"/>
        </w:rPr>
        <w:t>recogni</w:t>
      </w:r>
      <w:r w:rsidR="00B008F7" w:rsidRPr="000C123E">
        <w:rPr>
          <w:rFonts w:ascii="Arial" w:hAnsi="Arial" w:cs="Arial"/>
          <w:color w:val="000000" w:themeColor="text1"/>
          <w:sz w:val="20"/>
          <w:szCs w:val="20"/>
        </w:rPr>
        <w:t>s</w:t>
      </w:r>
      <w:r w:rsidRPr="000C123E">
        <w:rPr>
          <w:rFonts w:ascii="Arial" w:hAnsi="Arial" w:cs="Arial"/>
          <w:color w:val="000000" w:themeColor="text1"/>
          <w:sz w:val="20"/>
          <w:szCs w:val="20"/>
        </w:rPr>
        <w:t>ing</w:t>
      </w:r>
      <w:proofErr w:type="spellEnd"/>
      <w:r w:rsidRPr="000C123E">
        <w:rPr>
          <w:rFonts w:ascii="Arial" w:hAnsi="Arial" w:cs="Arial"/>
          <w:color w:val="000000" w:themeColor="text1"/>
          <w:sz w:val="20"/>
          <w:szCs w:val="20"/>
        </w:rPr>
        <w:t xml:space="preserve"> and disclosing information about deferred tax assets and liabilities related to income tax under the Pillar Two rules, as specified in </w:t>
      </w:r>
      <w:r w:rsidR="00F219C5" w:rsidRPr="000C123E">
        <w:rPr>
          <w:rFonts w:ascii="Arial" w:hAnsi="Arial" w:cs="Arial"/>
          <w:color w:val="000000" w:themeColor="text1"/>
          <w:sz w:val="20"/>
          <w:szCs w:val="20"/>
        </w:rPr>
        <w:t>TAS 12</w:t>
      </w:r>
      <w:r w:rsidRPr="000C123E">
        <w:rPr>
          <w:rFonts w:ascii="Arial" w:hAnsi="Arial" w:cs="Arial"/>
          <w:color w:val="000000" w:themeColor="text1"/>
          <w:sz w:val="20"/>
          <w:szCs w:val="20"/>
        </w:rPr>
        <w:t xml:space="preserve">. The </w:t>
      </w:r>
      <w:r w:rsidR="00F219C5" w:rsidRPr="000C123E">
        <w:rPr>
          <w:rFonts w:ascii="Arial" w:hAnsi="Arial" w:cs="Arial"/>
          <w:color w:val="000000" w:themeColor="text1"/>
          <w:sz w:val="20"/>
          <w:szCs w:val="20"/>
        </w:rPr>
        <w:t>G</w:t>
      </w:r>
      <w:r w:rsidRPr="000C123E">
        <w:rPr>
          <w:rFonts w:ascii="Arial" w:hAnsi="Arial" w:cs="Arial"/>
          <w:color w:val="000000" w:themeColor="text1"/>
          <w:sz w:val="20"/>
          <w:szCs w:val="20"/>
        </w:rPr>
        <w:t>roup is obligated to pay a top-up tax under the Pillar Two rules for the difference between the effective tax rate under the Pillar Two (</w:t>
      </w:r>
      <w:proofErr w:type="spellStart"/>
      <w:r w:rsidRPr="000C123E">
        <w:rPr>
          <w:rFonts w:ascii="Arial" w:hAnsi="Arial" w:cs="Arial"/>
          <w:color w:val="000000" w:themeColor="text1"/>
          <w:sz w:val="20"/>
          <w:szCs w:val="20"/>
        </w:rPr>
        <w:t>GloBE</w:t>
      </w:r>
      <w:proofErr w:type="spellEnd"/>
      <w:r w:rsidRPr="000C123E">
        <w:rPr>
          <w:rFonts w:ascii="Arial" w:hAnsi="Arial" w:cs="Arial"/>
          <w:color w:val="000000" w:themeColor="text1"/>
          <w:sz w:val="20"/>
          <w:szCs w:val="20"/>
        </w:rPr>
        <w:t>) rules in the countries where it operates and the minimum rate of 15%.</w:t>
      </w:r>
    </w:p>
    <w:p w14:paraId="6CBEB107" w14:textId="77777777" w:rsidR="00A86590" w:rsidRPr="000C123E" w:rsidRDefault="00A865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0DEA5DF4" w14:textId="3D9A21EA" w:rsidR="0086138D" w:rsidRPr="000C123E" w:rsidRDefault="00A86590" w:rsidP="0005440A">
      <w:pPr>
        <w:jc w:val="both"/>
        <w:rPr>
          <w:rFonts w:ascii="Arial" w:hAnsi="Arial" w:cs="Arial"/>
          <w:color w:val="000000" w:themeColor="text1"/>
          <w:spacing w:val="-2"/>
          <w:sz w:val="20"/>
          <w:szCs w:val="20"/>
        </w:rPr>
      </w:pPr>
      <w:r w:rsidRPr="000C123E">
        <w:rPr>
          <w:rFonts w:ascii="Arial" w:hAnsi="Arial" w:cs="Arial"/>
          <w:color w:val="000000" w:themeColor="text1"/>
          <w:spacing w:val="-2"/>
          <w:sz w:val="20"/>
          <w:szCs w:val="20"/>
        </w:rPr>
        <w:t xml:space="preserve">The </w:t>
      </w:r>
      <w:r w:rsidR="003C61CC" w:rsidRPr="000C123E">
        <w:rPr>
          <w:rFonts w:ascii="Arial" w:hAnsi="Arial" w:cs="Arial"/>
          <w:color w:val="000000" w:themeColor="text1"/>
          <w:spacing w:val="-2"/>
          <w:sz w:val="20"/>
          <w:szCs w:val="20"/>
        </w:rPr>
        <w:t>G</w:t>
      </w:r>
      <w:r w:rsidRPr="000C123E">
        <w:rPr>
          <w:rFonts w:ascii="Arial" w:hAnsi="Arial" w:cs="Arial"/>
          <w:color w:val="000000" w:themeColor="text1"/>
          <w:spacing w:val="-2"/>
          <w:sz w:val="20"/>
          <w:szCs w:val="20"/>
        </w:rPr>
        <w:t>roup qualifies for the exemption from calculating the interim tax using Country by Country Reporting under the Pillar Two rules</w:t>
      </w:r>
      <w:r w:rsidR="0072219F" w:rsidRPr="000C123E">
        <w:rPr>
          <w:rFonts w:ascii="Arial" w:hAnsi="Arial" w:cs="Arial"/>
          <w:color w:val="000000" w:themeColor="text1"/>
          <w:spacing w:val="-2"/>
          <w:sz w:val="20"/>
          <w:szCs w:val="20"/>
        </w:rPr>
        <w:t xml:space="preserve">, </w:t>
      </w:r>
      <w:r w:rsidR="003F30F1" w:rsidRPr="000C123E">
        <w:rPr>
          <w:rFonts w:ascii="Arial" w:hAnsi="Arial" w:cs="Arial"/>
          <w:color w:val="000000" w:themeColor="text1"/>
          <w:spacing w:val="-2"/>
          <w:sz w:val="20"/>
          <w:szCs w:val="20"/>
        </w:rPr>
        <w:t xml:space="preserve">except for certain subsidiaries in some jurisdictions. </w:t>
      </w:r>
      <w:r w:rsidRPr="000C123E">
        <w:rPr>
          <w:rFonts w:ascii="Arial" w:hAnsi="Arial" w:cs="Arial"/>
          <w:color w:val="000000" w:themeColor="text1"/>
          <w:spacing w:val="-2"/>
          <w:sz w:val="20"/>
          <w:szCs w:val="20"/>
        </w:rPr>
        <w:t xml:space="preserve">Therefore, the </w:t>
      </w:r>
      <w:r w:rsidR="00074F1C" w:rsidRPr="000C123E">
        <w:rPr>
          <w:rFonts w:ascii="Arial" w:hAnsi="Arial" w:cs="Arial"/>
          <w:color w:val="000000" w:themeColor="text1"/>
          <w:spacing w:val="-2"/>
          <w:sz w:val="20"/>
          <w:szCs w:val="20"/>
        </w:rPr>
        <w:t>G</w:t>
      </w:r>
      <w:r w:rsidRPr="000C123E">
        <w:rPr>
          <w:rFonts w:ascii="Arial" w:hAnsi="Arial" w:cs="Arial"/>
          <w:color w:val="000000" w:themeColor="text1"/>
          <w:spacing w:val="-2"/>
          <w:sz w:val="20"/>
          <w:szCs w:val="20"/>
        </w:rPr>
        <w:t>roup has an additional income tax liability</w:t>
      </w:r>
      <w:r w:rsidR="00C655BF" w:rsidRPr="000C123E">
        <w:rPr>
          <w:rFonts w:ascii="Arial" w:hAnsi="Arial" w:cs="Arial"/>
          <w:color w:val="000000" w:themeColor="text1"/>
          <w:spacing w:val="-2"/>
          <w:sz w:val="20"/>
          <w:szCs w:val="20"/>
        </w:rPr>
        <w:t xml:space="preserve">. </w:t>
      </w:r>
      <w:r w:rsidR="00C655BF" w:rsidRPr="000C123E">
        <w:rPr>
          <w:rFonts w:ascii="Arial" w:hAnsi="Arial" w:cs="Arial"/>
          <w:color w:val="000000" w:themeColor="text1"/>
          <w:spacing w:val="-2"/>
          <w:sz w:val="20"/>
          <w:szCs w:val="25"/>
          <w:lang w:val="en-GB"/>
        </w:rPr>
        <w:t>A</w:t>
      </w:r>
      <w:r w:rsidR="00C4756E" w:rsidRPr="000C123E">
        <w:rPr>
          <w:rFonts w:ascii="Arial" w:hAnsi="Arial" w:cs="Arial"/>
          <w:color w:val="000000" w:themeColor="text1"/>
          <w:spacing w:val="-2"/>
          <w:sz w:val="20"/>
          <w:szCs w:val="20"/>
        </w:rPr>
        <w:t xml:space="preserve">s </w:t>
      </w:r>
      <w:proofErr w:type="gramStart"/>
      <w:r w:rsidR="00C4756E" w:rsidRPr="000C123E">
        <w:rPr>
          <w:rFonts w:ascii="Arial" w:hAnsi="Arial" w:cs="Arial"/>
          <w:color w:val="000000" w:themeColor="text1"/>
          <w:spacing w:val="-2"/>
          <w:sz w:val="20"/>
          <w:szCs w:val="20"/>
        </w:rPr>
        <w:t>at</w:t>
      </w:r>
      <w:proofErr w:type="gramEnd"/>
      <w:r w:rsidRPr="000C123E">
        <w:rPr>
          <w:rFonts w:ascii="Arial" w:hAnsi="Arial" w:cs="Arial"/>
          <w:color w:val="000000" w:themeColor="text1"/>
          <w:spacing w:val="-2"/>
          <w:sz w:val="20"/>
          <w:szCs w:val="20"/>
        </w:rPr>
        <w:t xml:space="preserve"> </w:t>
      </w:r>
      <w:r w:rsidR="00BF61D0" w:rsidRPr="000C123E">
        <w:rPr>
          <w:rFonts w:ascii="Arial" w:hAnsi="Arial" w:cs="Arial"/>
          <w:color w:val="000000" w:themeColor="text1"/>
          <w:spacing w:val="-2"/>
          <w:sz w:val="20"/>
          <w:szCs w:val="20"/>
        </w:rPr>
        <w:t>31 March</w:t>
      </w:r>
      <w:r w:rsidR="002A5BE4" w:rsidRPr="000C123E">
        <w:rPr>
          <w:rFonts w:ascii="Arial" w:hAnsi="Arial" w:cs="Arial"/>
          <w:color w:val="000000" w:themeColor="text1"/>
          <w:spacing w:val="-2"/>
          <w:sz w:val="20"/>
          <w:szCs w:val="20"/>
        </w:rPr>
        <w:t xml:space="preserve"> </w:t>
      </w:r>
      <w:r w:rsidR="00BF61D0" w:rsidRPr="000C123E">
        <w:rPr>
          <w:rFonts w:ascii="Arial" w:hAnsi="Arial" w:cs="Arial"/>
          <w:color w:val="000000" w:themeColor="text1"/>
          <w:spacing w:val="-2"/>
          <w:sz w:val="20"/>
          <w:szCs w:val="20"/>
        </w:rPr>
        <w:t>2026</w:t>
      </w:r>
      <w:r w:rsidR="00C655BF" w:rsidRPr="000C123E">
        <w:rPr>
          <w:rFonts w:ascii="Arial" w:hAnsi="Arial" w:cs="Arial"/>
          <w:color w:val="000000" w:themeColor="text1"/>
          <w:spacing w:val="-2"/>
          <w:sz w:val="20"/>
          <w:szCs w:val="20"/>
        </w:rPr>
        <w:t>,</w:t>
      </w:r>
      <w:r w:rsidRPr="000C123E">
        <w:rPr>
          <w:rFonts w:ascii="Arial" w:hAnsi="Arial" w:cs="Arial"/>
          <w:color w:val="000000" w:themeColor="text1"/>
          <w:spacing w:val="-2"/>
          <w:sz w:val="20"/>
          <w:szCs w:val="20"/>
        </w:rPr>
        <w:t xml:space="preserve"> </w:t>
      </w:r>
      <w:r w:rsidR="008C0E1C" w:rsidRPr="000C123E">
        <w:rPr>
          <w:rFonts w:ascii="Arial" w:hAnsi="Arial" w:cs="Arial"/>
          <w:color w:val="000000" w:themeColor="text1"/>
          <w:spacing w:val="-2"/>
          <w:sz w:val="20"/>
          <w:szCs w:val="20"/>
        </w:rPr>
        <w:t>t</w:t>
      </w:r>
      <w:r w:rsidR="00082A07" w:rsidRPr="000C123E">
        <w:rPr>
          <w:rFonts w:ascii="Arial" w:hAnsi="Arial" w:cs="Arial"/>
          <w:color w:val="000000" w:themeColor="text1"/>
          <w:spacing w:val="-2"/>
          <w:sz w:val="20"/>
          <w:szCs w:val="20"/>
        </w:rPr>
        <w:t xml:space="preserve">he Group </w:t>
      </w:r>
      <w:r w:rsidR="00ED47E6" w:rsidRPr="000C123E">
        <w:rPr>
          <w:rFonts w:ascii="Arial" w:hAnsi="Arial" w:cs="Arial"/>
          <w:color w:val="000000" w:themeColor="text1"/>
          <w:spacing w:val="-2"/>
          <w:sz w:val="20"/>
          <w:szCs w:val="20"/>
        </w:rPr>
        <w:t xml:space="preserve">has </w:t>
      </w:r>
      <w:proofErr w:type="spellStart"/>
      <w:r w:rsidR="00ED47E6" w:rsidRPr="000C123E">
        <w:rPr>
          <w:rFonts w:ascii="Arial" w:hAnsi="Arial" w:cs="Arial"/>
          <w:color w:val="000000" w:themeColor="text1"/>
          <w:spacing w:val="-2"/>
          <w:sz w:val="20"/>
          <w:szCs w:val="20"/>
        </w:rPr>
        <w:t>recognised</w:t>
      </w:r>
      <w:proofErr w:type="spellEnd"/>
      <w:r w:rsidR="0086138D" w:rsidRPr="000C123E">
        <w:rPr>
          <w:rFonts w:ascii="Arial" w:hAnsi="Arial" w:cs="Arial"/>
          <w:color w:val="000000" w:themeColor="text1"/>
          <w:spacing w:val="-2"/>
          <w:sz w:val="20"/>
          <w:szCs w:val="20"/>
        </w:rPr>
        <w:t xml:space="preserve"> an estimated additional minimum top</w:t>
      </w:r>
      <w:r w:rsidR="0086138D" w:rsidRPr="000C123E">
        <w:rPr>
          <w:rFonts w:ascii="Cambria Math" w:hAnsi="Cambria Math" w:cs="Cambria Math"/>
          <w:color w:val="000000" w:themeColor="text1"/>
          <w:spacing w:val="-2"/>
          <w:sz w:val="20"/>
          <w:szCs w:val="20"/>
        </w:rPr>
        <w:t>‑</w:t>
      </w:r>
      <w:r w:rsidR="0086138D" w:rsidRPr="000C123E">
        <w:rPr>
          <w:rFonts w:ascii="Arial" w:hAnsi="Arial" w:cs="Arial"/>
          <w:color w:val="000000" w:themeColor="text1"/>
          <w:spacing w:val="-2"/>
          <w:sz w:val="20"/>
          <w:szCs w:val="20"/>
        </w:rPr>
        <w:t>up tax payable of Baht 40.4 million</w:t>
      </w:r>
      <w:r w:rsidR="008B4779" w:rsidRPr="000C123E">
        <w:rPr>
          <w:rFonts w:ascii="Arial" w:hAnsi="Arial" w:cs="Arial"/>
          <w:color w:val="000000" w:themeColor="text1"/>
          <w:spacing w:val="-2"/>
          <w:sz w:val="20"/>
          <w:szCs w:val="20"/>
        </w:rPr>
        <w:t xml:space="preserve"> </w:t>
      </w:r>
      <w:r w:rsidR="008B4779" w:rsidRPr="000C123E">
        <w:rPr>
          <w:rFonts w:ascii="Arial" w:hAnsi="Arial" w:cs="Arial"/>
          <w:color w:val="000000" w:themeColor="text1"/>
          <w:spacing w:val="-2"/>
          <w:sz w:val="20"/>
          <w:szCs w:val="20"/>
          <w:lang w:val="en-GB"/>
        </w:rPr>
        <w:t xml:space="preserve">in the </w:t>
      </w:r>
      <w:r w:rsidR="008B4779" w:rsidRPr="000C123E">
        <w:rPr>
          <w:rFonts w:ascii="Arial" w:hAnsi="Arial" w:cs="Arial"/>
          <w:color w:val="000000" w:themeColor="text1"/>
          <w:spacing w:val="-2"/>
          <w:sz w:val="20"/>
          <w:szCs w:val="20"/>
        </w:rPr>
        <w:t xml:space="preserve">consolidated </w:t>
      </w:r>
      <w:r w:rsidR="0005687E" w:rsidRPr="000C123E">
        <w:rPr>
          <w:rFonts w:ascii="Arial" w:hAnsi="Arial" w:cs="Arial"/>
          <w:color w:val="000000" w:themeColor="text1"/>
          <w:spacing w:val="-2"/>
          <w:sz w:val="20"/>
          <w:szCs w:val="20"/>
        </w:rPr>
        <w:t>financial statements</w:t>
      </w:r>
      <w:r w:rsidR="008B4779" w:rsidRPr="000C123E">
        <w:rPr>
          <w:rFonts w:ascii="Arial" w:hAnsi="Arial" w:cs="Arial"/>
          <w:color w:val="000000" w:themeColor="text1"/>
          <w:spacing w:val="-2"/>
          <w:sz w:val="20"/>
          <w:szCs w:val="20"/>
        </w:rPr>
        <w:t>.</w:t>
      </w:r>
    </w:p>
    <w:p w14:paraId="63BD8537" w14:textId="4BE30B3C" w:rsidR="00492ADF" w:rsidRPr="000C123E"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p w14:paraId="43841080" w14:textId="77777777" w:rsidR="00492ADF" w:rsidRPr="000C123E"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492ADF" w:rsidRPr="000C123E" w14:paraId="67F473DF" w14:textId="77777777" w:rsidTr="00FA44B0">
        <w:trPr>
          <w:trHeight w:val="386"/>
        </w:trPr>
        <w:tc>
          <w:tcPr>
            <w:tcW w:w="9461" w:type="dxa"/>
            <w:vAlign w:val="center"/>
          </w:tcPr>
          <w:p w14:paraId="48B5225F" w14:textId="1D8C684C" w:rsidR="00492ADF" w:rsidRPr="000C123E" w:rsidRDefault="00492AD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16</w:t>
            </w:r>
            <w:r w:rsidRPr="000C123E">
              <w:rPr>
                <w:rFonts w:ascii="Arial" w:hAnsi="Arial" w:cs="Arial"/>
                <w:color w:val="000000" w:themeColor="text1"/>
                <w:sz w:val="20"/>
                <w:szCs w:val="20"/>
              </w:rPr>
              <w:tab/>
              <w:t>Related party transactions</w:t>
            </w:r>
          </w:p>
        </w:tc>
      </w:tr>
    </w:tbl>
    <w:p w14:paraId="1757533B" w14:textId="77777777" w:rsidR="005F3569" w:rsidRPr="000C123E" w:rsidRDefault="005F3569" w:rsidP="00FC541D">
      <w:pPr>
        <w:pStyle w:val="BodyText2"/>
        <w:ind w:left="540" w:hanging="540"/>
        <w:rPr>
          <w:rFonts w:ascii="Arial" w:hAnsi="Arial" w:cs="Arial"/>
          <w:b/>
          <w:bCs/>
          <w:color w:val="000000" w:themeColor="text1"/>
          <w:sz w:val="20"/>
          <w:szCs w:val="20"/>
        </w:rPr>
      </w:pPr>
    </w:p>
    <w:p w14:paraId="5F24CB5D" w14:textId="4DC4CB31" w:rsidR="005E4286" w:rsidRPr="000C123E" w:rsidRDefault="005E4286" w:rsidP="00FC541D">
      <w:pPr>
        <w:pStyle w:val="BodyText2"/>
        <w:ind w:left="0" w:firstLine="0"/>
        <w:rPr>
          <w:rFonts w:ascii="Arial" w:hAnsi="Arial" w:cs="Arial"/>
          <w:color w:val="000000" w:themeColor="text1"/>
          <w:sz w:val="20"/>
          <w:szCs w:val="20"/>
        </w:rPr>
      </w:pPr>
      <w:r w:rsidRPr="000C123E">
        <w:rPr>
          <w:rFonts w:ascii="Arial" w:hAnsi="Arial" w:cs="Arial"/>
          <w:color w:val="000000" w:themeColor="text1"/>
          <w:spacing w:val="-4"/>
          <w:sz w:val="20"/>
          <w:szCs w:val="20"/>
        </w:rPr>
        <w:t xml:space="preserve">The major shareholder and the ultimate parent company of the </w:t>
      </w:r>
      <w:r w:rsidR="003016EB" w:rsidRPr="000C123E">
        <w:rPr>
          <w:rFonts w:ascii="Arial" w:hAnsi="Arial" w:cs="Arial"/>
          <w:color w:val="000000" w:themeColor="text1"/>
          <w:spacing w:val="-4"/>
          <w:sz w:val="20"/>
          <w:szCs w:val="20"/>
        </w:rPr>
        <w:t>C</w:t>
      </w:r>
      <w:r w:rsidRPr="000C123E">
        <w:rPr>
          <w:rFonts w:ascii="Arial" w:hAnsi="Arial" w:cs="Arial"/>
          <w:color w:val="000000" w:themeColor="text1"/>
          <w:spacing w:val="-4"/>
          <w:sz w:val="20"/>
          <w:szCs w:val="20"/>
        </w:rPr>
        <w:t xml:space="preserve">ompany during the period is </w:t>
      </w:r>
      <w:proofErr w:type="spellStart"/>
      <w:r w:rsidR="0015636C" w:rsidRPr="000C123E">
        <w:rPr>
          <w:rFonts w:ascii="Arial" w:hAnsi="Arial" w:cs="Arial"/>
          <w:color w:val="000000" w:themeColor="text1"/>
          <w:spacing w:val="-4"/>
          <w:sz w:val="20"/>
          <w:szCs w:val="20"/>
        </w:rPr>
        <w:t>Harng</w:t>
      </w:r>
      <w:proofErr w:type="spellEnd"/>
      <w:r w:rsidR="0015636C" w:rsidRPr="000C123E">
        <w:rPr>
          <w:rFonts w:ascii="Arial" w:hAnsi="Arial" w:cs="Arial"/>
          <w:color w:val="000000" w:themeColor="text1"/>
          <w:spacing w:val="-4"/>
          <w:sz w:val="20"/>
          <w:szCs w:val="20"/>
        </w:rPr>
        <w:t xml:space="preserve"> </w:t>
      </w:r>
      <w:r w:rsidRPr="000C123E">
        <w:rPr>
          <w:rFonts w:ascii="Arial" w:hAnsi="Arial" w:cs="Arial"/>
          <w:color w:val="000000" w:themeColor="text1"/>
          <w:spacing w:val="-4"/>
          <w:sz w:val="20"/>
          <w:szCs w:val="20"/>
        </w:rPr>
        <w:t>Central Department</w:t>
      </w:r>
      <w:r w:rsidRPr="000C123E">
        <w:rPr>
          <w:rFonts w:ascii="Arial" w:hAnsi="Arial" w:cs="Arial"/>
          <w:color w:val="000000" w:themeColor="text1"/>
          <w:sz w:val="20"/>
          <w:szCs w:val="20"/>
        </w:rPr>
        <w:t xml:space="preserve"> Store Company Limited, w</w:t>
      </w:r>
      <w:r w:rsidR="003016EB" w:rsidRPr="000C123E">
        <w:rPr>
          <w:rFonts w:ascii="Arial" w:hAnsi="Arial" w:cs="Arial"/>
          <w:color w:val="000000" w:themeColor="text1"/>
          <w:sz w:val="20"/>
          <w:szCs w:val="20"/>
        </w:rPr>
        <w:t>ho</w:t>
      </w:r>
      <w:r w:rsidRPr="000C123E">
        <w:rPr>
          <w:rFonts w:ascii="Arial" w:hAnsi="Arial" w:cs="Arial"/>
          <w:color w:val="000000" w:themeColor="text1"/>
          <w:sz w:val="20"/>
          <w:szCs w:val="20"/>
        </w:rPr>
        <w:t xml:space="preserve"> holds a 35.06% shareholding. The remaining shares are held by the general investors.</w:t>
      </w:r>
    </w:p>
    <w:p w14:paraId="092D312C" w14:textId="77777777" w:rsidR="001879F0" w:rsidRPr="000C123E" w:rsidRDefault="001879F0" w:rsidP="00FC541D">
      <w:pPr>
        <w:pStyle w:val="BodyText2"/>
        <w:ind w:left="0" w:firstLine="0"/>
        <w:jc w:val="left"/>
        <w:rPr>
          <w:rFonts w:ascii="Arial" w:hAnsi="Arial" w:cs="Arial"/>
          <w:color w:val="000000" w:themeColor="text1"/>
          <w:sz w:val="20"/>
          <w:szCs w:val="20"/>
        </w:rPr>
      </w:pPr>
    </w:p>
    <w:p w14:paraId="460A3230" w14:textId="77B89C2F" w:rsidR="00CE384C" w:rsidRPr="000C123E" w:rsidRDefault="005E4286" w:rsidP="00FC541D">
      <w:pPr>
        <w:pStyle w:val="BodyText2"/>
        <w:ind w:left="0" w:firstLine="0"/>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The pricing policy for each type of transaction is described as follows:</w:t>
      </w:r>
    </w:p>
    <w:p w14:paraId="6E984FFA" w14:textId="77777777" w:rsidR="005E4286" w:rsidRPr="000C123E" w:rsidRDefault="005E4286" w:rsidP="00FC541D">
      <w:pPr>
        <w:pStyle w:val="BodyText2"/>
        <w:ind w:left="0" w:firstLine="0"/>
        <w:rPr>
          <w:rFonts w:ascii="Arial" w:hAnsi="Arial" w:cs="Arial"/>
          <w:color w:val="000000" w:themeColor="text1"/>
          <w:sz w:val="20"/>
          <w:szCs w:val="20"/>
        </w:rPr>
      </w:pPr>
    </w:p>
    <w:p w14:paraId="142775B0" w14:textId="081D7BCA" w:rsidR="005E4286" w:rsidRPr="000C123E"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Sales of goods are priced at the amounts specified in the sales contracts.</w:t>
      </w:r>
    </w:p>
    <w:p w14:paraId="48DAAFE0" w14:textId="53F2B59D" w:rsidR="005E4286" w:rsidRPr="000C123E"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pacing w:val="-4"/>
          <w:sz w:val="20"/>
          <w:szCs w:val="20"/>
        </w:rPr>
        <w:t>Service fees received, service fees paid, and rental fees are priced at the amounts specified in the contracts</w:t>
      </w:r>
      <w:r w:rsidRPr="000C123E">
        <w:rPr>
          <w:rFonts w:ascii="Arial" w:eastAsia="Arial Unicode MS" w:hAnsi="Arial" w:cs="Arial"/>
          <w:color w:val="000000" w:themeColor="text1"/>
          <w:sz w:val="20"/>
          <w:szCs w:val="20"/>
        </w:rPr>
        <w:t>.</w:t>
      </w:r>
    </w:p>
    <w:p w14:paraId="0899F8C9" w14:textId="637D7FF6" w:rsidR="005E4286" w:rsidRPr="000C123E"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 xml:space="preserve">Management fees are determined based on the actual costs related to the provided services plus </w:t>
      </w:r>
      <w:r w:rsidR="002415ED" w:rsidRPr="000C123E">
        <w:rPr>
          <w:rFonts w:ascii="Arial" w:eastAsia="Arial Unicode MS" w:hAnsi="Arial" w:cs="Arial"/>
          <w:color w:val="000000" w:themeColor="text1"/>
          <w:sz w:val="20"/>
          <w:szCs w:val="20"/>
        </w:rPr>
        <w:br/>
      </w:r>
      <w:r w:rsidRPr="000C123E">
        <w:rPr>
          <w:rFonts w:ascii="Arial" w:eastAsia="Arial Unicode MS" w:hAnsi="Arial" w:cs="Arial"/>
          <w:color w:val="000000" w:themeColor="text1"/>
          <w:sz w:val="20"/>
          <w:szCs w:val="20"/>
        </w:rPr>
        <w:t>a margin. Management compensation is included in the management fees charged to each company.</w:t>
      </w:r>
    </w:p>
    <w:p w14:paraId="15E9EF12" w14:textId="4CC02769" w:rsidR="005E4286" w:rsidRPr="000C123E"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Interest income and interest expenses arising from borrowings are set at interest rates that are close to market rates.</w:t>
      </w:r>
    </w:p>
    <w:p w14:paraId="7D670746" w14:textId="080C8A06" w:rsidR="00492ADF" w:rsidRPr="000C123E"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6417CEAF" w14:textId="77777777" w:rsidR="0049140E" w:rsidRPr="000C123E" w:rsidRDefault="0049140E" w:rsidP="00FC541D">
      <w:pPr>
        <w:pStyle w:val="BodyText2"/>
        <w:ind w:left="0" w:firstLine="0"/>
        <w:jc w:val="left"/>
        <w:rPr>
          <w:rFonts w:ascii="Arial" w:hAnsi="Arial" w:cs="Arial"/>
          <w:color w:val="000000" w:themeColor="text1"/>
          <w:sz w:val="20"/>
          <w:szCs w:val="20"/>
        </w:rPr>
      </w:pPr>
    </w:p>
    <w:p w14:paraId="6F445A6D" w14:textId="7F04FCE6" w:rsidR="00CE384C" w:rsidRPr="000C123E" w:rsidRDefault="005E4286" w:rsidP="00FC541D">
      <w:pPr>
        <w:pStyle w:val="BodyText2"/>
        <w:ind w:left="0" w:firstLine="0"/>
        <w:jc w:val="left"/>
        <w:rPr>
          <w:rFonts w:ascii="Arial" w:hAnsi="Arial" w:cs="Arial"/>
          <w:color w:val="000000" w:themeColor="text1"/>
          <w:sz w:val="20"/>
          <w:szCs w:val="20"/>
        </w:rPr>
      </w:pPr>
      <w:r w:rsidRPr="000C123E">
        <w:rPr>
          <w:rFonts w:ascii="Arial" w:hAnsi="Arial" w:cs="Arial"/>
          <w:color w:val="000000" w:themeColor="text1"/>
          <w:sz w:val="20"/>
          <w:szCs w:val="20"/>
        </w:rPr>
        <w:t>The following material transactions were carried out with related parties</w:t>
      </w:r>
      <w:r w:rsidR="00394914" w:rsidRPr="000C123E">
        <w:rPr>
          <w:rFonts w:ascii="Arial" w:hAnsi="Arial" w:cs="Arial"/>
          <w:color w:val="000000" w:themeColor="text1"/>
          <w:sz w:val="20"/>
          <w:szCs w:val="20"/>
        </w:rPr>
        <w:t>:</w:t>
      </w:r>
    </w:p>
    <w:p w14:paraId="658B130A" w14:textId="77777777" w:rsidR="002415ED" w:rsidRPr="000C123E" w:rsidRDefault="002415ED" w:rsidP="00FC541D">
      <w:pPr>
        <w:pStyle w:val="BodyText2"/>
        <w:ind w:left="0" w:firstLine="0"/>
        <w:jc w:val="left"/>
        <w:rPr>
          <w:rFonts w:ascii="Arial" w:hAnsi="Arial" w:cs="Arial"/>
          <w:color w:val="000000" w:themeColor="text1"/>
          <w:sz w:val="20"/>
          <w:szCs w:val="20"/>
          <w:highlight w:val="yellow"/>
        </w:rPr>
      </w:pPr>
    </w:p>
    <w:p w14:paraId="4AD2DC02" w14:textId="0FC3C901" w:rsidR="001879F0" w:rsidRPr="000C123E" w:rsidRDefault="00255AD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16.1</w:t>
      </w:r>
      <w:r w:rsidR="005E4286" w:rsidRPr="000C123E">
        <w:rPr>
          <w:rFonts w:ascii="Arial" w:eastAsia="Arial Unicode MS" w:hAnsi="Arial" w:cs="Arial"/>
          <w:b/>
          <w:bCs/>
          <w:color w:val="000000" w:themeColor="text1"/>
          <w:sz w:val="20"/>
          <w:szCs w:val="20"/>
        </w:rPr>
        <w:tab/>
        <w:t>Transactions with related parties</w:t>
      </w:r>
    </w:p>
    <w:p w14:paraId="31F507CE" w14:textId="77777777" w:rsidR="00BF697E" w:rsidRPr="000C123E" w:rsidRDefault="00BF697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2F5038" w:rsidRPr="000C123E" w14:paraId="305BC1A4" w14:textId="77777777" w:rsidTr="006E539C">
        <w:tc>
          <w:tcPr>
            <w:tcW w:w="3974" w:type="dxa"/>
          </w:tcPr>
          <w:p w14:paraId="300B5C14" w14:textId="77777777"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Arial" w:eastAsia="Arial Unicode MS" w:hAnsi="Arial" w:cs="Arial"/>
                <w:b/>
                <w:bCs/>
                <w:color w:val="000000" w:themeColor="text1"/>
                <w:sz w:val="20"/>
                <w:szCs w:val="20"/>
                <w:lang w:val="en-GB"/>
              </w:rPr>
            </w:pPr>
          </w:p>
        </w:tc>
        <w:tc>
          <w:tcPr>
            <w:tcW w:w="2736" w:type="dxa"/>
            <w:gridSpan w:val="2"/>
            <w:tcBorders>
              <w:bottom w:val="single" w:sz="4" w:space="0" w:color="auto"/>
            </w:tcBorders>
          </w:tcPr>
          <w:p w14:paraId="7904F40C" w14:textId="77777777" w:rsidR="00614F5F" w:rsidRPr="000C123E"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3ED82E1A" w14:textId="4E135656" w:rsidR="00614F5F" w:rsidRPr="000C123E" w:rsidRDefault="00614F5F"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736" w:type="dxa"/>
            <w:gridSpan w:val="2"/>
            <w:tcBorders>
              <w:bottom w:val="single" w:sz="4" w:space="0" w:color="auto"/>
            </w:tcBorders>
          </w:tcPr>
          <w:p w14:paraId="04605814" w14:textId="77777777" w:rsidR="00614F5F" w:rsidRPr="000C123E"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066D7630" w14:textId="7F1FB155" w:rsidR="00614F5F" w:rsidRPr="000C123E" w:rsidRDefault="00614F5F" w:rsidP="00FC541D">
            <w:pPr>
              <w:spacing w:line="240" w:lineRule="auto"/>
              <w:ind w:left="-93"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03EE9717" w14:textId="77777777" w:rsidTr="007513C1">
        <w:tc>
          <w:tcPr>
            <w:tcW w:w="3974" w:type="dxa"/>
          </w:tcPr>
          <w:p w14:paraId="67262708" w14:textId="77777777" w:rsidR="00B23029" w:rsidRPr="000C123E" w:rsidRDefault="00B23029" w:rsidP="00FC541D">
            <w:pPr>
              <w:tabs>
                <w:tab w:val="clear" w:pos="1644"/>
                <w:tab w:val="left" w:pos="2177"/>
              </w:tabs>
              <w:spacing w:line="240" w:lineRule="auto"/>
              <w:ind w:left="-24"/>
              <w:rPr>
                <w:rFonts w:ascii="Arial" w:eastAsia="Arial Unicode MS" w:hAnsi="Arial" w:cs="Arial"/>
                <w:b/>
                <w:bCs/>
                <w:color w:val="000000" w:themeColor="text1"/>
                <w:sz w:val="16"/>
                <w:szCs w:val="16"/>
                <w:lang w:val="en-GB"/>
              </w:rPr>
            </w:pPr>
          </w:p>
        </w:tc>
        <w:tc>
          <w:tcPr>
            <w:tcW w:w="1368" w:type="dxa"/>
          </w:tcPr>
          <w:p w14:paraId="2CA97DA4" w14:textId="77777777" w:rsidR="00B23029" w:rsidRPr="000C123E" w:rsidRDefault="00B23029"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16"/>
                <w:szCs w:val="16"/>
              </w:rPr>
            </w:pPr>
          </w:p>
        </w:tc>
        <w:tc>
          <w:tcPr>
            <w:tcW w:w="1368" w:type="dxa"/>
          </w:tcPr>
          <w:p w14:paraId="62ED805A" w14:textId="259A7FB3" w:rsidR="00B23029" w:rsidRPr="000C123E" w:rsidRDefault="00235260"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16"/>
                <w:szCs w:val="16"/>
                <w:cs/>
              </w:rPr>
            </w:pPr>
            <w:r w:rsidRPr="000C123E">
              <w:rPr>
                <w:rFonts w:ascii="Arial" w:hAnsi="Arial" w:cs="Arial"/>
                <w:b/>
                <w:bCs/>
                <w:color w:val="000000" w:themeColor="text1"/>
                <w:sz w:val="20"/>
                <w:szCs w:val="20"/>
              </w:rPr>
              <w:t>Restated</w:t>
            </w:r>
          </w:p>
        </w:tc>
        <w:tc>
          <w:tcPr>
            <w:tcW w:w="1368" w:type="dxa"/>
          </w:tcPr>
          <w:p w14:paraId="6F870BEF" w14:textId="77777777" w:rsidR="00B23029" w:rsidRPr="000C123E" w:rsidRDefault="00B23029"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16"/>
                <w:szCs w:val="16"/>
              </w:rPr>
            </w:pPr>
          </w:p>
        </w:tc>
        <w:tc>
          <w:tcPr>
            <w:tcW w:w="1368" w:type="dxa"/>
          </w:tcPr>
          <w:p w14:paraId="497761C5" w14:textId="74327FA1" w:rsidR="00B23029" w:rsidRPr="000C123E" w:rsidRDefault="00B23029"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p>
        </w:tc>
      </w:tr>
      <w:tr w:rsidR="002F5038" w:rsidRPr="000C123E" w14:paraId="02586E7A" w14:textId="77777777" w:rsidTr="007513C1">
        <w:tc>
          <w:tcPr>
            <w:tcW w:w="3974" w:type="dxa"/>
          </w:tcPr>
          <w:p w14:paraId="4B207EE1" w14:textId="0D538A81"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rPr>
              <w:t xml:space="preserve"> periods</w:t>
            </w:r>
          </w:p>
        </w:tc>
        <w:tc>
          <w:tcPr>
            <w:tcW w:w="1368" w:type="dxa"/>
          </w:tcPr>
          <w:p w14:paraId="38B05076" w14:textId="6061D5AE"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368" w:type="dxa"/>
          </w:tcPr>
          <w:p w14:paraId="5F0B86B9" w14:textId="70A7680B"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2025</w:t>
            </w:r>
          </w:p>
        </w:tc>
        <w:tc>
          <w:tcPr>
            <w:tcW w:w="1368" w:type="dxa"/>
          </w:tcPr>
          <w:p w14:paraId="583C4876" w14:textId="159C8A6B"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368" w:type="dxa"/>
          </w:tcPr>
          <w:p w14:paraId="1BB4CE3B" w14:textId="3E5D8229"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2025</w:t>
            </w:r>
          </w:p>
        </w:tc>
      </w:tr>
      <w:tr w:rsidR="002F5038" w:rsidRPr="000C123E" w14:paraId="346ED935" w14:textId="77777777" w:rsidTr="007513C1">
        <w:tc>
          <w:tcPr>
            <w:tcW w:w="3974" w:type="dxa"/>
          </w:tcPr>
          <w:p w14:paraId="1592E4E9" w14:textId="429F4014" w:rsidR="005E4286" w:rsidRPr="000C123E" w:rsidRDefault="005E4286" w:rsidP="00FC541D">
            <w:pPr>
              <w:tabs>
                <w:tab w:val="clear" w:pos="1644"/>
                <w:tab w:val="left" w:pos="2177"/>
              </w:tabs>
              <w:spacing w:line="240" w:lineRule="auto"/>
              <w:ind w:left="429"/>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 xml:space="preserve">   ended </w:t>
            </w:r>
            <w:r w:rsidR="00BF61D0" w:rsidRPr="000C123E">
              <w:rPr>
                <w:rFonts w:ascii="Arial" w:hAnsi="Arial" w:cs="Arial"/>
                <w:b/>
                <w:bCs/>
                <w:color w:val="000000" w:themeColor="text1"/>
                <w:sz w:val="20"/>
                <w:szCs w:val="20"/>
                <w:lang w:val="en-GB"/>
              </w:rPr>
              <w:t>31 March</w:t>
            </w:r>
          </w:p>
        </w:tc>
        <w:tc>
          <w:tcPr>
            <w:tcW w:w="1368" w:type="dxa"/>
            <w:tcBorders>
              <w:bottom w:val="single" w:sz="4" w:space="0" w:color="auto"/>
            </w:tcBorders>
            <w:vAlign w:val="bottom"/>
          </w:tcPr>
          <w:p w14:paraId="3F648707" w14:textId="0655212A"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0E9CF3DC" w14:textId="32E8F920"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3643EA02" w14:textId="094415A8"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66751336" w14:textId="4D90B8F5"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36AD70DE" w14:textId="77777777" w:rsidTr="006E539C">
        <w:tc>
          <w:tcPr>
            <w:tcW w:w="3974" w:type="dxa"/>
            <w:vAlign w:val="bottom"/>
          </w:tcPr>
          <w:p w14:paraId="1B8F90E3" w14:textId="77777777"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color w:val="000000" w:themeColor="text1"/>
                <w:spacing w:val="-2"/>
                <w:sz w:val="12"/>
                <w:szCs w:val="12"/>
              </w:rPr>
            </w:pPr>
          </w:p>
        </w:tc>
        <w:tc>
          <w:tcPr>
            <w:tcW w:w="1368" w:type="dxa"/>
            <w:tcBorders>
              <w:top w:val="single" w:sz="4" w:space="0" w:color="auto"/>
            </w:tcBorders>
            <w:vAlign w:val="bottom"/>
          </w:tcPr>
          <w:p w14:paraId="6DB604A4" w14:textId="77777777"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color w:val="000000" w:themeColor="text1"/>
                <w:spacing w:val="-2"/>
                <w:sz w:val="12"/>
                <w:szCs w:val="12"/>
              </w:rPr>
            </w:pPr>
          </w:p>
        </w:tc>
        <w:tc>
          <w:tcPr>
            <w:tcW w:w="1368" w:type="dxa"/>
            <w:tcBorders>
              <w:top w:val="single" w:sz="4" w:space="0" w:color="auto"/>
            </w:tcBorders>
            <w:vAlign w:val="bottom"/>
          </w:tcPr>
          <w:p w14:paraId="7ADCFFE9" w14:textId="77777777"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color w:val="000000" w:themeColor="text1"/>
                <w:spacing w:val="-2"/>
                <w:sz w:val="12"/>
                <w:szCs w:val="12"/>
              </w:rPr>
            </w:pPr>
          </w:p>
        </w:tc>
        <w:tc>
          <w:tcPr>
            <w:tcW w:w="1368" w:type="dxa"/>
            <w:tcBorders>
              <w:top w:val="single" w:sz="4" w:space="0" w:color="auto"/>
            </w:tcBorders>
            <w:vAlign w:val="bottom"/>
          </w:tcPr>
          <w:p w14:paraId="0B528310" w14:textId="77777777"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color w:val="000000" w:themeColor="text1"/>
                <w:spacing w:val="-2"/>
                <w:sz w:val="12"/>
                <w:szCs w:val="12"/>
              </w:rPr>
            </w:pPr>
          </w:p>
        </w:tc>
        <w:tc>
          <w:tcPr>
            <w:tcW w:w="1368" w:type="dxa"/>
            <w:tcBorders>
              <w:top w:val="single" w:sz="4" w:space="0" w:color="auto"/>
            </w:tcBorders>
            <w:vAlign w:val="bottom"/>
          </w:tcPr>
          <w:p w14:paraId="777AA233" w14:textId="77777777" w:rsidR="00614F5F" w:rsidRPr="000C123E"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color w:val="000000" w:themeColor="text1"/>
                <w:spacing w:val="-2"/>
                <w:sz w:val="12"/>
                <w:szCs w:val="12"/>
              </w:rPr>
            </w:pPr>
          </w:p>
        </w:tc>
      </w:tr>
      <w:tr w:rsidR="002F5038" w:rsidRPr="000C123E" w14:paraId="73B101BE" w14:textId="77777777" w:rsidTr="006E539C">
        <w:tc>
          <w:tcPr>
            <w:tcW w:w="3974" w:type="dxa"/>
          </w:tcPr>
          <w:p w14:paraId="36CFD5AE" w14:textId="7CABAEFC" w:rsidR="008D1A23" w:rsidRPr="000C123E" w:rsidRDefault="008D1A23" w:rsidP="008D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color w:val="000000" w:themeColor="text1"/>
                <w:sz w:val="20"/>
                <w:szCs w:val="20"/>
              </w:rPr>
            </w:pPr>
            <w:r w:rsidRPr="000C123E">
              <w:rPr>
                <w:rFonts w:ascii="Arial" w:hAnsi="Arial" w:cs="Arial"/>
                <w:b/>
                <w:bCs/>
                <w:color w:val="000000" w:themeColor="text1"/>
                <w:sz w:val="20"/>
                <w:szCs w:val="20"/>
              </w:rPr>
              <w:t>Parent</w:t>
            </w:r>
          </w:p>
        </w:tc>
        <w:tc>
          <w:tcPr>
            <w:tcW w:w="1368" w:type="dxa"/>
          </w:tcPr>
          <w:p w14:paraId="5E4556AA" w14:textId="77777777" w:rsidR="008D1A23" w:rsidRPr="000C123E" w:rsidRDefault="008D1A23" w:rsidP="008D1A23">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251AAB86" w14:textId="77777777" w:rsidR="008D1A23" w:rsidRPr="000C123E" w:rsidRDefault="008D1A23" w:rsidP="008D1A23">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0B32FF83" w14:textId="77777777" w:rsidR="008D1A23" w:rsidRPr="000C123E" w:rsidRDefault="008D1A23" w:rsidP="008D1A23">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3E80F12C" w14:textId="77777777" w:rsidR="008D1A23" w:rsidRPr="000C123E" w:rsidRDefault="008D1A23" w:rsidP="008D1A23">
            <w:pPr>
              <w:spacing w:line="240" w:lineRule="auto"/>
              <w:ind w:right="-72"/>
              <w:jc w:val="right"/>
              <w:rPr>
                <w:rFonts w:ascii="Arial" w:eastAsia="Arial Unicode MS" w:hAnsi="Arial" w:cs="Arial"/>
                <w:color w:val="000000" w:themeColor="text1"/>
                <w:sz w:val="20"/>
                <w:szCs w:val="20"/>
              </w:rPr>
            </w:pPr>
          </w:p>
        </w:tc>
      </w:tr>
      <w:tr w:rsidR="0005141B" w:rsidRPr="000C123E" w14:paraId="1590783F" w14:textId="77777777" w:rsidTr="00F56D62">
        <w:tc>
          <w:tcPr>
            <w:tcW w:w="3974" w:type="dxa"/>
          </w:tcPr>
          <w:p w14:paraId="689CD147" w14:textId="78CB5822"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color w:val="000000" w:themeColor="text1"/>
                <w:sz w:val="20"/>
                <w:szCs w:val="20"/>
                <w:cs/>
              </w:rPr>
            </w:pPr>
            <w:r w:rsidRPr="000C123E">
              <w:rPr>
                <w:rFonts w:ascii="Arial" w:hAnsi="Arial" w:cs="Arial"/>
                <w:color w:val="000000" w:themeColor="text1"/>
                <w:sz w:val="20"/>
                <w:szCs w:val="20"/>
              </w:rPr>
              <w:t>Rental and service income</w:t>
            </w:r>
          </w:p>
        </w:tc>
        <w:tc>
          <w:tcPr>
            <w:tcW w:w="1368" w:type="dxa"/>
          </w:tcPr>
          <w:p w14:paraId="6315895A" w14:textId="25DA7666"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w:t>
            </w:r>
          </w:p>
        </w:tc>
        <w:tc>
          <w:tcPr>
            <w:tcW w:w="1368" w:type="dxa"/>
          </w:tcPr>
          <w:p w14:paraId="4C432580" w14:textId="10269E60"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eastAsia="Arial Unicode MS" w:hAnsi="Arial" w:cs="Arial"/>
                <w:color w:val="000000" w:themeColor="text1"/>
                <w:sz w:val="20"/>
                <w:szCs w:val="20"/>
              </w:rPr>
              <w:t>5</w:t>
            </w:r>
          </w:p>
        </w:tc>
        <w:tc>
          <w:tcPr>
            <w:tcW w:w="1368" w:type="dxa"/>
          </w:tcPr>
          <w:p w14:paraId="4702773E" w14:textId="02A87F3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w:t>
            </w:r>
          </w:p>
        </w:tc>
        <w:tc>
          <w:tcPr>
            <w:tcW w:w="1368" w:type="dxa"/>
          </w:tcPr>
          <w:p w14:paraId="44A553E6" w14:textId="2F310A42"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w:t>
            </w:r>
          </w:p>
        </w:tc>
      </w:tr>
      <w:tr w:rsidR="0005141B" w:rsidRPr="000C123E" w14:paraId="3B1059CD" w14:textId="77777777" w:rsidTr="00F56D62">
        <w:tc>
          <w:tcPr>
            <w:tcW w:w="3974" w:type="dxa"/>
          </w:tcPr>
          <w:p w14:paraId="6261CC9F" w14:textId="79102A4E"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Other income</w:t>
            </w:r>
          </w:p>
        </w:tc>
        <w:tc>
          <w:tcPr>
            <w:tcW w:w="1368" w:type="dxa"/>
          </w:tcPr>
          <w:p w14:paraId="5CF3D164" w14:textId="48FCF3B5"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w:t>
            </w:r>
          </w:p>
        </w:tc>
        <w:tc>
          <w:tcPr>
            <w:tcW w:w="1368" w:type="dxa"/>
          </w:tcPr>
          <w:p w14:paraId="10B4DD2C" w14:textId="07635F72"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368" w:type="dxa"/>
          </w:tcPr>
          <w:p w14:paraId="05958D6C" w14:textId="15263C0D"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1</w:t>
            </w:r>
          </w:p>
        </w:tc>
        <w:tc>
          <w:tcPr>
            <w:tcW w:w="1368" w:type="dxa"/>
          </w:tcPr>
          <w:p w14:paraId="555F10B2" w14:textId="52BED1AB"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1</w:t>
            </w:r>
          </w:p>
        </w:tc>
      </w:tr>
      <w:tr w:rsidR="0005141B" w:rsidRPr="000C123E" w14:paraId="1E96A1D8" w14:textId="77777777" w:rsidTr="00F56D62">
        <w:tc>
          <w:tcPr>
            <w:tcW w:w="3974" w:type="dxa"/>
          </w:tcPr>
          <w:p w14:paraId="7D51DED7" w14:textId="3B3C159D"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 xml:space="preserve">Purchases of goods or receiving </w:t>
            </w:r>
            <w:r w:rsidRPr="000C123E">
              <w:rPr>
                <w:rFonts w:ascii="Arial" w:hAnsi="Arial" w:cs="Arial"/>
                <w:color w:val="000000" w:themeColor="text1"/>
                <w:sz w:val="20"/>
                <w:szCs w:val="20"/>
                <w:cs/>
              </w:rPr>
              <w:br/>
            </w:r>
            <w:r w:rsidRPr="000C123E">
              <w:rPr>
                <w:rFonts w:ascii="Arial" w:hAnsi="Arial" w:cs="Arial"/>
                <w:color w:val="000000" w:themeColor="text1"/>
                <w:sz w:val="20"/>
                <w:szCs w:val="20"/>
              </w:rPr>
              <w:t xml:space="preserve">   of services</w:t>
            </w:r>
          </w:p>
        </w:tc>
        <w:tc>
          <w:tcPr>
            <w:tcW w:w="1368" w:type="dxa"/>
          </w:tcPr>
          <w:p w14:paraId="2956A108" w14:textId="77777777" w:rsidR="00ED4627" w:rsidRPr="000C123E" w:rsidRDefault="00ED4627" w:rsidP="0005141B">
            <w:pPr>
              <w:spacing w:line="240" w:lineRule="auto"/>
              <w:ind w:right="-72"/>
              <w:jc w:val="right"/>
              <w:rPr>
                <w:rFonts w:ascii="Arial" w:eastAsia="Arial Unicode MS" w:hAnsi="Arial" w:cs="Arial"/>
                <w:color w:val="000000" w:themeColor="text1"/>
                <w:sz w:val="20"/>
                <w:szCs w:val="20"/>
              </w:rPr>
            </w:pPr>
          </w:p>
          <w:p w14:paraId="48DEE859" w14:textId="393B0C60"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368" w:type="dxa"/>
          </w:tcPr>
          <w:p w14:paraId="7D7E6A8E"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2A847D1E" w14:textId="75CAB6D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w:t>
            </w:r>
          </w:p>
        </w:tc>
        <w:tc>
          <w:tcPr>
            <w:tcW w:w="1368" w:type="dxa"/>
          </w:tcPr>
          <w:p w14:paraId="76DA7FFC"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37C0B91F" w14:textId="218F9930"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92</w:t>
            </w:r>
          </w:p>
        </w:tc>
        <w:tc>
          <w:tcPr>
            <w:tcW w:w="1368" w:type="dxa"/>
          </w:tcPr>
          <w:p w14:paraId="5840646C"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778AB034" w14:textId="395966A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95</w:t>
            </w:r>
          </w:p>
        </w:tc>
      </w:tr>
      <w:tr w:rsidR="0005141B" w:rsidRPr="000C123E" w14:paraId="7E825F59" w14:textId="77777777" w:rsidTr="00F56D62">
        <w:tc>
          <w:tcPr>
            <w:tcW w:w="3974" w:type="dxa"/>
          </w:tcPr>
          <w:p w14:paraId="13CBA520" w14:textId="24607524"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Interest expense</w:t>
            </w:r>
          </w:p>
        </w:tc>
        <w:tc>
          <w:tcPr>
            <w:tcW w:w="1368" w:type="dxa"/>
          </w:tcPr>
          <w:p w14:paraId="068A854F" w14:textId="419584EB"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11</w:t>
            </w:r>
          </w:p>
        </w:tc>
        <w:tc>
          <w:tcPr>
            <w:tcW w:w="1368" w:type="dxa"/>
          </w:tcPr>
          <w:p w14:paraId="0B28E285" w14:textId="35C46305"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13</w:t>
            </w:r>
          </w:p>
        </w:tc>
        <w:tc>
          <w:tcPr>
            <w:tcW w:w="1368" w:type="dxa"/>
          </w:tcPr>
          <w:p w14:paraId="3A86D259" w14:textId="66C3722B"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6140657D" w14:textId="2B079F7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75A82F9B" w14:textId="77777777" w:rsidTr="00F56D62">
        <w:tc>
          <w:tcPr>
            <w:tcW w:w="3974" w:type="dxa"/>
          </w:tcPr>
          <w:p w14:paraId="6A90CB98" w14:textId="7E52E799"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Lease-related expenses</w:t>
            </w:r>
          </w:p>
        </w:tc>
        <w:tc>
          <w:tcPr>
            <w:tcW w:w="1368" w:type="dxa"/>
          </w:tcPr>
          <w:p w14:paraId="4FDF8692" w14:textId="20190463"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30</w:t>
            </w:r>
          </w:p>
        </w:tc>
        <w:tc>
          <w:tcPr>
            <w:tcW w:w="1368" w:type="dxa"/>
          </w:tcPr>
          <w:p w14:paraId="4D3A6EA6" w14:textId="5E7C879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26</w:t>
            </w:r>
          </w:p>
        </w:tc>
        <w:tc>
          <w:tcPr>
            <w:tcW w:w="1368" w:type="dxa"/>
          </w:tcPr>
          <w:p w14:paraId="55B3A773" w14:textId="72FFD035"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682BDC1D" w14:textId="3CD43B7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7B0056CB" w14:textId="77777777" w:rsidTr="00F56D62">
        <w:tc>
          <w:tcPr>
            <w:tcW w:w="3974" w:type="dxa"/>
          </w:tcPr>
          <w:p w14:paraId="50373CCD" w14:textId="23A4EB5C"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Management fee expense</w:t>
            </w:r>
          </w:p>
        </w:tc>
        <w:tc>
          <w:tcPr>
            <w:tcW w:w="1368" w:type="dxa"/>
          </w:tcPr>
          <w:p w14:paraId="72246919" w14:textId="7ACA1BB5"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204</w:t>
            </w:r>
          </w:p>
        </w:tc>
        <w:tc>
          <w:tcPr>
            <w:tcW w:w="1368" w:type="dxa"/>
          </w:tcPr>
          <w:p w14:paraId="79E0E21C" w14:textId="69065FF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r w:rsidR="00373C12" w:rsidRPr="000C123E">
              <w:rPr>
                <w:rFonts w:ascii="Arial" w:hAnsi="Arial" w:cs="Arial"/>
                <w:color w:val="000000" w:themeColor="text1"/>
                <w:sz w:val="20"/>
                <w:szCs w:val="20"/>
              </w:rPr>
              <w:t>0</w:t>
            </w:r>
            <w:r w:rsidRPr="000C123E">
              <w:rPr>
                <w:rFonts w:ascii="Arial" w:hAnsi="Arial" w:cs="Arial"/>
                <w:color w:val="000000" w:themeColor="text1"/>
                <w:sz w:val="20"/>
                <w:szCs w:val="20"/>
              </w:rPr>
              <w:t>8</w:t>
            </w:r>
          </w:p>
        </w:tc>
        <w:tc>
          <w:tcPr>
            <w:tcW w:w="1368" w:type="dxa"/>
          </w:tcPr>
          <w:p w14:paraId="434F3A18" w14:textId="5AE3735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w:t>
            </w:r>
          </w:p>
        </w:tc>
        <w:tc>
          <w:tcPr>
            <w:tcW w:w="1368" w:type="dxa"/>
          </w:tcPr>
          <w:p w14:paraId="5174702D" w14:textId="48D5827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w:t>
            </w:r>
          </w:p>
        </w:tc>
      </w:tr>
      <w:tr w:rsidR="0005141B" w:rsidRPr="000C123E" w14:paraId="71E04A6B" w14:textId="77777777" w:rsidTr="00F56D62">
        <w:tc>
          <w:tcPr>
            <w:tcW w:w="3974" w:type="dxa"/>
          </w:tcPr>
          <w:p w14:paraId="570EB1E4" w14:textId="02FDFBCD"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Other expenses</w:t>
            </w:r>
          </w:p>
        </w:tc>
        <w:tc>
          <w:tcPr>
            <w:tcW w:w="1368" w:type="dxa"/>
          </w:tcPr>
          <w:p w14:paraId="69CB5350" w14:textId="3695F57A"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52</w:t>
            </w:r>
          </w:p>
        </w:tc>
        <w:tc>
          <w:tcPr>
            <w:tcW w:w="1368" w:type="dxa"/>
          </w:tcPr>
          <w:p w14:paraId="38481BF3" w14:textId="41FBF457"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47</w:t>
            </w:r>
          </w:p>
        </w:tc>
        <w:tc>
          <w:tcPr>
            <w:tcW w:w="1368" w:type="dxa"/>
          </w:tcPr>
          <w:p w14:paraId="416504BB" w14:textId="62CDCF90"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w:t>
            </w:r>
          </w:p>
        </w:tc>
        <w:tc>
          <w:tcPr>
            <w:tcW w:w="1368" w:type="dxa"/>
          </w:tcPr>
          <w:p w14:paraId="5B735066" w14:textId="0C515C3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lang w:eastAsia="en-GB"/>
              </w:rPr>
              <w:t>-</w:t>
            </w:r>
          </w:p>
        </w:tc>
      </w:tr>
      <w:tr w:rsidR="0005141B" w:rsidRPr="000C123E" w14:paraId="350E74C3" w14:textId="77777777" w:rsidTr="00F56D62">
        <w:tc>
          <w:tcPr>
            <w:tcW w:w="3974" w:type="dxa"/>
            <w:vAlign w:val="bottom"/>
          </w:tcPr>
          <w:p w14:paraId="4493E441"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cs/>
              </w:rPr>
            </w:pPr>
          </w:p>
        </w:tc>
        <w:tc>
          <w:tcPr>
            <w:tcW w:w="1368" w:type="dxa"/>
          </w:tcPr>
          <w:p w14:paraId="78A87557"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c>
          <w:tcPr>
            <w:tcW w:w="1368" w:type="dxa"/>
          </w:tcPr>
          <w:p w14:paraId="71AA81BD"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c>
          <w:tcPr>
            <w:tcW w:w="1368" w:type="dxa"/>
          </w:tcPr>
          <w:p w14:paraId="354028AC"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c>
          <w:tcPr>
            <w:tcW w:w="1368" w:type="dxa"/>
            <w:vAlign w:val="bottom"/>
          </w:tcPr>
          <w:p w14:paraId="79650F72"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r>
      <w:tr w:rsidR="0005141B" w:rsidRPr="000C123E" w14:paraId="33A65C8F" w14:textId="77777777" w:rsidTr="00F56D62">
        <w:tc>
          <w:tcPr>
            <w:tcW w:w="3974" w:type="dxa"/>
          </w:tcPr>
          <w:p w14:paraId="06A2297F" w14:textId="2FCE449F"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b/>
                <w:bCs/>
                <w:color w:val="000000" w:themeColor="text1"/>
                <w:sz w:val="20"/>
                <w:szCs w:val="20"/>
              </w:rPr>
              <w:t>Subsidiaries</w:t>
            </w:r>
          </w:p>
        </w:tc>
        <w:tc>
          <w:tcPr>
            <w:tcW w:w="1368" w:type="dxa"/>
          </w:tcPr>
          <w:p w14:paraId="161E99A6" w14:textId="77777777"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tcPr>
          <w:p w14:paraId="2EF924BC"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lang w:val="en-GB"/>
              </w:rPr>
            </w:pPr>
          </w:p>
        </w:tc>
        <w:tc>
          <w:tcPr>
            <w:tcW w:w="1368" w:type="dxa"/>
          </w:tcPr>
          <w:p w14:paraId="27031950"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3CEEE3CF"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lang w:val="en-GB"/>
              </w:rPr>
            </w:pPr>
          </w:p>
        </w:tc>
      </w:tr>
      <w:tr w:rsidR="0005141B" w:rsidRPr="000C123E" w14:paraId="5C38DCA9" w14:textId="77777777" w:rsidTr="00F56D62">
        <w:tc>
          <w:tcPr>
            <w:tcW w:w="3974" w:type="dxa"/>
          </w:tcPr>
          <w:p w14:paraId="1039A40E" w14:textId="766EA110"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cs/>
              </w:rPr>
            </w:pPr>
            <w:r w:rsidRPr="000C123E">
              <w:rPr>
                <w:rFonts w:ascii="Arial" w:hAnsi="Arial" w:cs="Arial"/>
                <w:color w:val="000000" w:themeColor="text1"/>
                <w:sz w:val="20"/>
                <w:szCs w:val="20"/>
              </w:rPr>
              <w:t>Royalty income</w:t>
            </w:r>
          </w:p>
        </w:tc>
        <w:tc>
          <w:tcPr>
            <w:tcW w:w="1368" w:type="dxa"/>
          </w:tcPr>
          <w:p w14:paraId="0E577937" w14:textId="66C8115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4CD1FB70" w14:textId="284BB19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2EA7C3F7" w14:textId="7E3F1E0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99</w:t>
            </w:r>
          </w:p>
        </w:tc>
        <w:tc>
          <w:tcPr>
            <w:tcW w:w="1368" w:type="dxa"/>
            <w:vAlign w:val="bottom"/>
          </w:tcPr>
          <w:p w14:paraId="7515B11F" w14:textId="7BDC4A97"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100</w:t>
            </w:r>
          </w:p>
        </w:tc>
      </w:tr>
      <w:tr w:rsidR="0005141B" w:rsidRPr="000C123E" w14:paraId="559FF8FE" w14:textId="77777777" w:rsidTr="00F56D62">
        <w:tc>
          <w:tcPr>
            <w:tcW w:w="3974" w:type="dxa"/>
          </w:tcPr>
          <w:p w14:paraId="0C76168A" w14:textId="754D9682"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Interest income</w:t>
            </w:r>
          </w:p>
        </w:tc>
        <w:tc>
          <w:tcPr>
            <w:tcW w:w="1368" w:type="dxa"/>
          </w:tcPr>
          <w:p w14:paraId="294B6920" w14:textId="244F210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4D0CC4EB" w14:textId="4D26719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7DEB5278" w14:textId="566F11A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205</w:t>
            </w:r>
          </w:p>
        </w:tc>
        <w:tc>
          <w:tcPr>
            <w:tcW w:w="1368" w:type="dxa"/>
            <w:vAlign w:val="bottom"/>
          </w:tcPr>
          <w:p w14:paraId="47C7C366" w14:textId="03C6576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266</w:t>
            </w:r>
          </w:p>
        </w:tc>
      </w:tr>
      <w:tr w:rsidR="0005141B" w:rsidRPr="000C123E" w14:paraId="000F37DA" w14:textId="77777777" w:rsidTr="00F56D62">
        <w:tc>
          <w:tcPr>
            <w:tcW w:w="3974" w:type="dxa"/>
          </w:tcPr>
          <w:p w14:paraId="7520196A" w14:textId="2424ADA2"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Management fee income</w:t>
            </w:r>
          </w:p>
        </w:tc>
        <w:tc>
          <w:tcPr>
            <w:tcW w:w="1368" w:type="dxa"/>
          </w:tcPr>
          <w:p w14:paraId="6B7BDBFC" w14:textId="0AB3209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09B342B8" w14:textId="6B14F25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3D133D2C" w14:textId="7E055FA0"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380</w:t>
            </w:r>
          </w:p>
        </w:tc>
        <w:tc>
          <w:tcPr>
            <w:tcW w:w="1368" w:type="dxa"/>
            <w:vAlign w:val="bottom"/>
          </w:tcPr>
          <w:p w14:paraId="261EA0E5" w14:textId="23F28BBC"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392</w:t>
            </w:r>
          </w:p>
        </w:tc>
      </w:tr>
      <w:tr w:rsidR="0005141B" w:rsidRPr="000C123E" w14:paraId="38F0B964" w14:textId="77777777" w:rsidTr="00F56D62">
        <w:tc>
          <w:tcPr>
            <w:tcW w:w="3974" w:type="dxa"/>
          </w:tcPr>
          <w:p w14:paraId="62DE64AF" w14:textId="03AA096A"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Other income</w:t>
            </w:r>
          </w:p>
        </w:tc>
        <w:tc>
          <w:tcPr>
            <w:tcW w:w="1368" w:type="dxa"/>
          </w:tcPr>
          <w:p w14:paraId="08C97A27" w14:textId="14F66E9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345FCC7C" w14:textId="2AE775B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5A34923A" w14:textId="2F32782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26</w:t>
            </w:r>
          </w:p>
        </w:tc>
        <w:tc>
          <w:tcPr>
            <w:tcW w:w="1368" w:type="dxa"/>
            <w:vAlign w:val="bottom"/>
          </w:tcPr>
          <w:p w14:paraId="2DDAAB77" w14:textId="4526A38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w:t>
            </w:r>
          </w:p>
        </w:tc>
      </w:tr>
      <w:tr w:rsidR="0005141B" w:rsidRPr="000C123E" w14:paraId="17C09D60" w14:textId="77777777" w:rsidTr="00F56D62">
        <w:tc>
          <w:tcPr>
            <w:tcW w:w="3974" w:type="dxa"/>
          </w:tcPr>
          <w:p w14:paraId="0604FDE9" w14:textId="36CA2289"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Interest expense</w:t>
            </w:r>
          </w:p>
        </w:tc>
        <w:tc>
          <w:tcPr>
            <w:tcW w:w="1368" w:type="dxa"/>
          </w:tcPr>
          <w:p w14:paraId="088D7930" w14:textId="4CFE5F7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366ED9FD" w14:textId="765BC742"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55AD978D" w14:textId="3E387A43"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103</w:t>
            </w:r>
          </w:p>
        </w:tc>
        <w:tc>
          <w:tcPr>
            <w:tcW w:w="1368" w:type="dxa"/>
            <w:vAlign w:val="bottom"/>
          </w:tcPr>
          <w:p w14:paraId="7F9BD17D" w14:textId="16E6C01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76</w:t>
            </w:r>
          </w:p>
        </w:tc>
      </w:tr>
      <w:tr w:rsidR="0005141B" w:rsidRPr="000C123E" w14:paraId="10D47295" w14:textId="77777777" w:rsidTr="00F56D62">
        <w:tc>
          <w:tcPr>
            <w:tcW w:w="3974" w:type="dxa"/>
          </w:tcPr>
          <w:p w14:paraId="4DF29F80" w14:textId="264FA83D"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 xml:space="preserve">Purchases of goods or receiving </w:t>
            </w:r>
            <w:r w:rsidRPr="000C123E">
              <w:rPr>
                <w:rFonts w:ascii="Arial" w:hAnsi="Arial" w:cs="Arial"/>
                <w:color w:val="000000" w:themeColor="text1"/>
                <w:sz w:val="20"/>
                <w:szCs w:val="20"/>
                <w:cs/>
              </w:rPr>
              <w:br/>
            </w:r>
            <w:r w:rsidRPr="000C123E">
              <w:rPr>
                <w:rFonts w:ascii="Arial" w:hAnsi="Arial" w:cs="Arial"/>
                <w:color w:val="000000" w:themeColor="text1"/>
                <w:sz w:val="20"/>
                <w:szCs w:val="20"/>
              </w:rPr>
              <w:t xml:space="preserve">   of services</w:t>
            </w:r>
          </w:p>
        </w:tc>
        <w:tc>
          <w:tcPr>
            <w:tcW w:w="1368" w:type="dxa"/>
          </w:tcPr>
          <w:p w14:paraId="55A2322C"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6FDDCD5C" w14:textId="4A6BB42D"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2D651D3C"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2B1C36CA" w14:textId="1B1F5493"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4ADDADF3"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746E9A4D" w14:textId="0A932ACD"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w:t>
            </w:r>
          </w:p>
        </w:tc>
        <w:tc>
          <w:tcPr>
            <w:tcW w:w="1368" w:type="dxa"/>
            <w:vAlign w:val="bottom"/>
          </w:tcPr>
          <w:p w14:paraId="522281A5" w14:textId="678C565D"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w:t>
            </w:r>
          </w:p>
        </w:tc>
      </w:tr>
      <w:tr w:rsidR="0005141B" w:rsidRPr="000C123E" w14:paraId="14A54132" w14:textId="77777777" w:rsidTr="00F56D62">
        <w:tc>
          <w:tcPr>
            <w:tcW w:w="3974" w:type="dxa"/>
          </w:tcPr>
          <w:p w14:paraId="65D542A4" w14:textId="1A4B6B1B"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Lease-related expenses</w:t>
            </w:r>
          </w:p>
        </w:tc>
        <w:tc>
          <w:tcPr>
            <w:tcW w:w="1368" w:type="dxa"/>
          </w:tcPr>
          <w:p w14:paraId="416A8038" w14:textId="20EBF54C"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2DC5BABD" w14:textId="0DDA0BF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1599A8B3" w14:textId="694A8407"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w:t>
            </w:r>
          </w:p>
        </w:tc>
        <w:tc>
          <w:tcPr>
            <w:tcW w:w="1368" w:type="dxa"/>
            <w:vAlign w:val="bottom"/>
          </w:tcPr>
          <w:p w14:paraId="42E98BCE" w14:textId="798E8D7C"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w:t>
            </w:r>
          </w:p>
        </w:tc>
      </w:tr>
      <w:tr w:rsidR="0005141B" w:rsidRPr="000C123E" w14:paraId="54B82535" w14:textId="77777777" w:rsidTr="00F56D62">
        <w:tc>
          <w:tcPr>
            <w:tcW w:w="3974" w:type="dxa"/>
          </w:tcPr>
          <w:p w14:paraId="5362342E" w14:textId="655F9C5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0C123E">
              <w:rPr>
                <w:rFonts w:ascii="Arial" w:hAnsi="Arial" w:cs="Arial"/>
                <w:color w:val="000000" w:themeColor="text1"/>
                <w:sz w:val="20"/>
                <w:szCs w:val="20"/>
              </w:rPr>
              <w:t>Other expenses</w:t>
            </w:r>
          </w:p>
        </w:tc>
        <w:tc>
          <w:tcPr>
            <w:tcW w:w="1368" w:type="dxa"/>
          </w:tcPr>
          <w:p w14:paraId="7978AD69" w14:textId="172E1B03"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25A19A25" w14:textId="6CD6BF43"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43A340CD" w14:textId="6AB80038"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w:t>
            </w:r>
          </w:p>
        </w:tc>
        <w:tc>
          <w:tcPr>
            <w:tcW w:w="1368" w:type="dxa"/>
            <w:vAlign w:val="bottom"/>
          </w:tcPr>
          <w:p w14:paraId="68F9DDA0" w14:textId="20EBE40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w:t>
            </w:r>
          </w:p>
        </w:tc>
      </w:tr>
      <w:tr w:rsidR="0005141B" w:rsidRPr="000C123E" w14:paraId="4C941D5B" w14:textId="77777777" w:rsidTr="00F56D62">
        <w:tc>
          <w:tcPr>
            <w:tcW w:w="3974" w:type="dxa"/>
          </w:tcPr>
          <w:p w14:paraId="3778332D" w14:textId="1FD1F2E0"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cs/>
              </w:rPr>
            </w:pPr>
          </w:p>
        </w:tc>
        <w:tc>
          <w:tcPr>
            <w:tcW w:w="1368" w:type="dxa"/>
          </w:tcPr>
          <w:p w14:paraId="195025C8" w14:textId="545F4687"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32C63ABB" w14:textId="66218A00"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79C7DFF0" w14:textId="2FB7FD7D"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vAlign w:val="bottom"/>
          </w:tcPr>
          <w:p w14:paraId="03E6E963" w14:textId="1498E93F"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r>
      <w:tr w:rsidR="0005141B" w:rsidRPr="000C123E" w14:paraId="168C356C" w14:textId="77777777" w:rsidTr="00F56D62">
        <w:tc>
          <w:tcPr>
            <w:tcW w:w="3974" w:type="dxa"/>
          </w:tcPr>
          <w:p w14:paraId="6F0BCB92" w14:textId="408475EF"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8"/>
                <w:szCs w:val="8"/>
              </w:rPr>
            </w:pPr>
            <w:r w:rsidRPr="000C123E">
              <w:rPr>
                <w:rFonts w:ascii="Arial" w:hAnsi="Arial" w:cs="Arial"/>
                <w:b/>
                <w:bCs/>
                <w:color w:val="000000" w:themeColor="text1"/>
                <w:sz w:val="20"/>
                <w:szCs w:val="20"/>
              </w:rPr>
              <w:t>Associates</w:t>
            </w:r>
          </w:p>
        </w:tc>
        <w:tc>
          <w:tcPr>
            <w:tcW w:w="1368" w:type="dxa"/>
          </w:tcPr>
          <w:p w14:paraId="328D856B"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p>
        </w:tc>
        <w:tc>
          <w:tcPr>
            <w:tcW w:w="1368" w:type="dxa"/>
          </w:tcPr>
          <w:p w14:paraId="7A442A91"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p>
        </w:tc>
        <w:tc>
          <w:tcPr>
            <w:tcW w:w="1368" w:type="dxa"/>
          </w:tcPr>
          <w:p w14:paraId="2421EE92"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p>
        </w:tc>
        <w:tc>
          <w:tcPr>
            <w:tcW w:w="1368" w:type="dxa"/>
            <w:vAlign w:val="bottom"/>
          </w:tcPr>
          <w:p w14:paraId="44CA0E1D" w14:textId="7777777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highlight w:val="green"/>
              </w:rPr>
            </w:pPr>
          </w:p>
        </w:tc>
      </w:tr>
      <w:tr w:rsidR="0005141B" w:rsidRPr="000C123E" w14:paraId="4F3D2010" w14:textId="77777777" w:rsidTr="00F56D62">
        <w:tc>
          <w:tcPr>
            <w:tcW w:w="3974" w:type="dxa"/>
          </w:tcPr>
          <w:p w14:paraId="11080AB4" w14:textId="70490342"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Rental and service income</w:t>
            </w:r>
          </w:p>
        </w:tc>
        <w:tc>
          <w:tcPr>
            <w:tcW w:w="1368" w:type="dxa"/>
          </w:tcPr>
          <w:p w14:paraId="7C8F4426" w14:textId="22DF94B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52</w:t>
            </w:r>
          </w:p>
        </w:tc>
        <w:tc>
          <w:tcPr>
            <w:tcW w:w="1368" w:type="dxa"/>
          </w:tcPr>
          <w:p w14:paraId="1F365ED1" w14:textId="4938C88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55</w:t>
            </w:r>
          </w:p>
        </w:tc>
        <w:tc>
          <w:tcPr>
            <w:tcW w:w="1368" w:type="dxa"/>
          </w:tcPr>
          <w:p w14:paraId="03E038E5" w14:textId="0A5DAB3B"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4BF348D0" w14:textId="1070C319" w:rsidR="0005141B" w:rsidRPr="000C123E" w:rsidRDefault="0005141B" w:rsidP="0005141B">
            <w:pPr>
              <w:spacing w:line="240" w:lineRule="auto"/>
              <w:ind w:right="-72"/>
              <w:jc w:val="right"/>
              <w:rPr>
                <w:rFonts w:ascii="Arial" w:hAnsi="Arial" w:cs="Arial"/>
                <w:color w:val="000000" w:themeColor="text1"/>
                <w:sz w:val="20"/>
                <w:szCs w:val="20"/>
                <w:highlight w:val="green"/>
              </w:rPr>
            </w:pPr>
            <w:r w:rsidRPr="000C123E">
              <w:rPr>
                <w:rFonts w:ascii="Arial" w:hAnsi="Arial" w:cs="Arial"/>
                <w:color w:val="000000" w:themeColor="text1"/>
                <w:sz w:val="20"/>
                <w:szCs w:val="20"/>
              </w:rPr>
              <w:t>-</w:t>
            </w:r>
          </w:p>
        </w:tc>
      </w:tr>
      <w:tr w:rsidR="0005141B" w:rsidRPr="000C123E" w14:paraId="61930633" w14:textId="77777777" w:rsidTr="002B4D22">
        <w:tc>
          <w:tcPr>
            <w:tcW w:w="3974" w:type="dxa"/>
          </w:tcPr>
          <w:p w14:paraId="101B88FC" w14:textId="5F449E64"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0C123E">
              <w:rPr>
                <w:rFonts w:ascii="Arial" w:hAnsi="Arial" w:cs="Arial"/>
                <w:color w:val="000000" w:themeColor="text1"/>
                <w:sz w:val="20"/>
                <w:szCs w:val="20"/>
              </w:rPr>
              <w:t>Revenue from sales of goods</w:t>
            </w:r>
          </w:p>
        </w:tc>
        <w:tc>
          <w:tcPr>
            <w:tcW w:w="1368" w:type="dxa"/>
          </w:tcPr>
          <w:p w14:paraId="0B62E578" w14:textId="7659732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15</w:t>
            </w:r>
          </w:p>
        </w:tc>
        <w:tc>
          <w:tcPr>
            <w:tcW w:w="1368" w:type="dxa"/>
          </w:tcPr>
          <w:p w14:paraId="6C09EFBA" w14:textId="50F9602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w:t>
            </w:r>
          </w:p>
        </w:tc>
        <w:tc>
          <w:tcPr>
            <w:tcW w:w="1368" w:type="dxa"/>
          </w:tcPr>
          <w:p w14:paraId="543EA92E" w14:textId="467EAB7C"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02ED383C" w14:textId="656700A0"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4FB5402E" w14:textId="77777777" w:rsidTr="002B4D22">
        <w:tc>
          <w:tcPr>
            <w:tcW w:w="3974" w:type="dxa"/>
          </w:tcPr>
          <w:p w14:paraId="56861738" w14:textId="30F39816"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Other income</w:t>
            </w:r>
          </w:p>
        </w:tc>
        <w:tc>
          <w:tcPr>
            <w:tcW w:w="1368" w:type="dxa"/>
          </w:tcPr>
          <w:p w14:paraId="7135A971" w14:textId="60A32888"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w:t>
            </w:r>
          </w:p>
        </w:tc>
        <w:tc>
          <w:tcPr>
            <w:tcW w:w="1368" w:type="dxa"/>
          </w:tcPr>
          <w:p w14:paraId="32B235AF" w14:textId="3B8FF6E2"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w:t>
            </w:r>
          </w:p>
        </w:tc>
        <w:tc>
          <w:tcPr>
            <w:tcW w:w="1368" w:type="dxa"/>
          </w:tcPr>
          <w:p w14:paraId="79C2481F" w14:textId="04857E9B"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2D55CD64" w14:textId="271455E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6528E3EB" w14:textId="77777777" w:rsidTr="002B4D22">
        <w:tc>
          <w:tcPr>
            <w:tcW w:w="3974" w:type="dxa"/>
          </w:tcPr>
          <w:p w14:paraId="1569D5F3" w14:textId="7603C16C"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 xml:space="preserve">Purchases of goods or receiving </w:t>
            </w:r>
            <w:r w:rsidRPr="000C123E">
              <w:rPr>
                <w:rFonts w:ascii="Arial" w:hAnsi="Arial" w:cs="Arial"/>
                <w:color w:val="000000" w:themeColor="text1"/>
                <w:sz w:val="20"/>
                <w:szCs w:val="20"/>
                <w:cs/>
              </w:rPr>
              <w:br/>
            </w:r>
            <w:r w:rsidRPr="000C123E">
              <w:rPr>
                <w:rFonts w:ascii="Arial" w:hAnsi="Arial" w:cs="Arial"/>
                <w:color w:val="000000" w:themeColor="text1"/>
                <w:sz w:val="20"/>
                <w:szCs w:val="20"/>
              </w:rPr>
              <w:t xml:space="preserve">   of services</w:t>
            </w:r>
          </w:p>
        </w:tc>
        <w:tc>
          <w:tcPr>
            <w:tcW w:w="1368" w:type="dxa"/>
          </w:tcPr>
          <w:p w14:paraId="18418F8A" w14:textId="384A9E98" w:rsidR="0005141B" w:rsidRPr="000C123E" w:rsidRDefault="00373C12"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br/>
            </w:r>
            <w:r w:rsidR="0005141B" w:rsidRPr="000C123E">
              <w:rPr>
                <w:rFonts w:ascii="Arial" w:hAnsi="Arial" w:cs="Arial"/>
                <w:color w:val="000000" w:themeColor="text1"/>
                <w:sz w:val="20"/>
                <w:szCs w:val="20"/>
              </w:rPr>
              <w:t>6</w:t>
            </w:r>
          </w:p>
        </w:tc>
        <w:tc>
          <w:tcPr>
            <w:tcW w:w="1368" w:type="dxa"/>
          </w:tcPr>
          <w:p w14:paraId="5230C674"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262C66D1" w14:textId="343A1ED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w:t>
            </w:r>
          </w:p>
        </w:tc>
        <w:tc>
          <w:tcPr>
            <w:tcW w:w="1368" w:type="dxa"/>
          </w:tcPr>
          <w:p w14:paraId="1056A986"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107136EC" w14:textId="67B22968"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13F737A3" w14:textId="77777777" w:rsidR="0005141B" w:rsidRPr="000C123E" w:rsidRDefault="0005141B" w:rsidP="0005141B">
            <w:pPr>
              <w:spacing w:line="240" w:lineRule="auto"/>
              <w:ind w:right="-72"/>
              <w:jc w:val="right"/>
              <w:rPr>
                <w:rFonts w:ascii="Arial" w:hAnsi="Arial" w:cs="Arial"/>
                <w:color w:val="000000" w:themeColor="text1"/>
                <w:sz w:val="20"/>
                <w:szCs w:val="20"/>
              </w:rPr>
            </w:pPr>
          </w:p>
          <w:p w14:paraId="6254AACA" w14:textId="0E1E3552"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0942BCF5" w14:textId="77777777" w:rsidTr="002B4D22">
        <w:tc>
          <w:tcPr>
            <w:tcW w:w="3974" w:type="dxa"/>
          </w:tcPr>
          <w:p w14:paraId="27FEA6C7" w14:textId="2CC5BFE3"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Other expenses</w:t>
            </w:r>
          </w:p>
        </w:tc>
        <w:tc>
          <w:tcPr>
            <w:tcW w:w="1368" w:type="dxa"/>
          </w:tcPr>
          <w:p w14:paraId="6F50F76F" w14:textId="159DAAB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103140AF" w14:textId="37F03AB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368" w:type="dxa"/>
          </w:tcPr>
          <w:p w14:paraId="4C8B27A8" w14:textId="38EB6FAC"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117D26B6" w14:textId="058CD967"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4C731E" w:rsidRPr="000C123E" w14:paraId="042C0FF5" w14:textId="77777777" w:rsidTr="002E6F70">
        <w:tc>
          <w:tcPr>
            <w:tcW w:w="3974" w:type="dxa"/>
          </w:tcPr>
          <w:p w14:paraId="1A7975C2" w14:textId="6BE7DF63" w:rsidR="004C731E" w:rsidRPr="000C123E" w:rsidRDefault="004C731E" w:rsidP="004C7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12"/>
                <w:szCs w:val="12"/>
              </w:rPr>
            </w:pPr>
          </w:p>
        </w:tc>
        <w:tc>
          <w:tcPr>
            <w:tcW w:w="1368" w:type="dxa"/>
          </w:tcPr>
          <w:p w14:paraId="40A75437" w14:textId="3971C65C" w:rsidR="004C731E" w:rsidRPr="000C123E" w:rsidRDefault="004C731E" w:rsidP="004C731E">
            <w:pPr>
              <w:spacing w:line="240" w:lineRule="auto"/>
              <w:ind w:right="-72"/>
              <w:jc w:val="right"/>
              <w:rPr>
                <w:rFonts w:ascii="Arial" w:hAnsi="Arial" w:cs="Arial"/>
                <w:color w:val="000000" w:themeColor="text1"/>
                <w:sz w:val="12"/>
                <w:szCs w:val="12"/>
              </w:rPr>
            </w:pPr>
          </w:p>
        </w:tc>
        <w:tc>
          <w:tcPr>
            <w:tcW w:w="1368" w:type="dxa"/>
          </w:tcPr>
          <w:p w14:paraId="6E56996B" w14:textId="5CD398C1" w:rsidR="004C731E" w:rsidRPr="000C123E" w:rsidRDefault="004C731E" w:rsidP="004C731E">
            <w:pPr>
              <w:spacing w:line="240" w:lineRule="auto"/>
              <w:ind w:right="-72"/>
              <w:jc w:val="right"/>
              <w:rPr>
                <w:rFonts w:ascii="Arial" w:hAnsi="Arial" w:cs="Arial"/>
                <w:color w:val="000000" w:themeColor="text1"/>
                <w:sz w:val="12"/>
                <w:szCs w:val="12"/>
              </w:rPr>
            </w:pPr>
          </w:p>
        </w:tc>
        <w:tc>
          <w:tcPr>
            <w:tcW w:w="1368" w:type="dxa"/>
          </w:tcPr>
          <w:p w14:paraId="0B489D1A" w14:textId="3C97FC14" w:rsidR="004C731E" w:rsidRPr="000C123E" w:rsidRDefault="004C731E" w:rsidP="004C731E">
            <w:pPr>
              <w:spacing w:line="240" w:lineRule="auto"/>
              <w:ind w:right="-72"/>
              <w:jc w:val="right"/>
              <w:rPr>
                <w:rFonts w:ascii="Arial" w:hAnsi="Arial" w:cs="Arial"/>
                <w:color w:val="000000" w:themeColor="text1"/>
                <w:sz w:val="12"/>
                <w:szCs w:val="12"/>
              </w:rPr>
            </w:pPr>
          </w:p>
        </w:tc>
        <w:tc>
          <w:tcPr>
            <w:tcW w:w="1368" w:type="dxa"/>
            <w:vAlign w:val="bottom"/>
          </w:tcPr>
          <w:p w14:paraId="7BBFB267" w14:textId="077CF5E0" w:rsidR="004C731E" w:rsidRPr="000C123E" w:rsidRDefault="004C731E" w:rsidP="004C731E">
            <w:pPr>
              <w:spacing w:line="240" w:lineRule="auto"/>
              <w:ind w:right="-72"/>
              <w:jc w:val="right"/>
              <w:rPr>
                <w:rFonts w:ascii="Arial" w:hAnsi="Arial" w:cs="Arial"/>
                <w:color w:val="000000" w:themeColor="text1"/>
                <w:sz w:val="12"/>
                <w:szCs w:val="12"/>
              </w:rPr>
            </w:pPr>
          </w:p>
        </w:tc>
      </w:tr>
      <w:tr w:rsidR="0005141B" w:rsidRPr="000C123E" w14:paraId="2D49185E" w14:textId="77777777" w:rsidTr="002B4D22">
        <w:trPr>
          <w:trHeight w:val="68"/>
        </w:trPr>
        <w:tc>
          <w:tcPr>
            <w:tcW w:w="3974" w:type="dxa"/>
          </w:tcPr>
          <w:p w14:paraId="7F875F5D" w14:textId="17D3BE30"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b/>
                <w:bCs/>
                <w:color w:val="000000" w:themeColor="text1"/>
                <w:sz w:val="20"/>
                <w:szCs w:val="20"/>
              </w:rPr>
              <w:t>Joint ventures</w:t>
            </w:r>
          </w:p>
        </w:tc>
        <w:tc>
          <w:tcPr>
            <w:tcW w:w="1368" w:type="dxa"/>
          </w:tcPr>
          <w:p w14:paraId="07626C9F" w14:textId="3133FC4C"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tcPr>
          <w:p w14:paraId="65EDD0B9" w14:textId="3262C6AD"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tcPr>
          <w:p w14:paraId="6F6D358D" w14:textId="126CB73D"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tcPr>
          <w:p w14:paraId="4BAC5516" w14:textId="5FF1415A" w:rsidR="0005141B" w:rsidRPr="000C123E" w:rsidRDefault="0005141B" w:rsidP="0005141B">
            <w:pPr>
              <w:spacing w:line="240" w:lineRule="auto"/>
              <w:ind w:right="-72"/>
              <w:jc w:val="right"/>
              <w:rPr>
                <w:rFonts w:ascii="Arial" w:hAnsi="Arial" w:cs="Arial"/>
                <w:color w:val="000000" w:themeColor="text1"/>
                <w:sz w:val="20"/>
                <w:szCs w:val="20"/>
              </w:rPr>
            </w:pPr>
          </w:p>
        </w:tc>
      </w:tr>
      <w:tr w:rsidR="0005141B" w:rsidRPr="000C123E" w14:paraId="313742B7" w14:textId="77777777" w:rsidTr="00F56D62">
        <w:tc>
          <w:tcPr>
            <w:tcW w:w="3974" w:type="dxa"/>
          </w:tcPr>
          <w:p w14:paraId="1A79B53C" w14:textId="6FBE5136"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8"/>
                <w:szCs w:val="8"/>
              </w:rPr>
            </w:pPr>
            <w:r w:rsidRPr="000C123E">
              <w:rPr>
                <w:rFonts w:ascii="Arial" w:hAnsi="Arial" w:cs="Arial"/>
                <w:color w:val="000000" w:themeColor="text1"/>
                <w:sz w:val="20"/>
                <w:szCs w:val="20"/>
              </w:rPr>
              <w:t>Rental and service income</w:t>
            </w:r>
          </w:p>
        </w:tc>
        <w:tc>
          <w:tcPr>
            <w:tcW w:w="1368" w:type="dxa"/>
          </w:tcPr>
          <w:p w14:paraId="4A2A8381" w14:textId="1A968200"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35</w:t>
            </w:r>
          </w:p>
        </w:tc>
        <w:tc>
          <w:tcPr>
            <w:tcW w:w="1368" w:type="dxa"/>
          </w:tcPr>
          <w:p w14:paraId="5C03DB5B" w14:textId="456515A0"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r w:rsidRPr="000C123E">
              <w:rPr>
                <w:rFonts w:ascii="Arial" w:hAnsi="Arial" w:cs="Arial"/>
                <w:color w:val="000000" w:themeColor="text1"/>
                <w:sz w:val="20"/>
                <w:szCs w:val="20"/>
              </w:rPr>
              <w:t>37</w:t>
            </w:r>
          </w:p>
        </w:tc>
        <w:tc>
          <w:tcPr>
            <w:tcW w:w="1368" w:type="dxa"/>
          </w:tcPr>
          <w:p w14:paraId="1B0316B1" w14:textId="394D82CB"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r w:rsidRPr="000C123E">
              <w:rPr>
                <w:rFonts w:ascii="Arial" w:eastAsia="Arial Unicode MS" w:hAnsi="Arial" w:cs="Arial"/>
                <w:color w:val="000000" w:themeColor="text1"/>
                <w:sz w:val="20"/>
                <w:szCs w:val="20"/>
              </w:rPr>
              <w:t>-</w:t>
            </w:r>
          </w:p>
        </w:tc>
        <w:tc>
          <w:tcPr>
            <w:tcW w:w="1368" w:type="dxa"/>
          </w:tcPr>
          <w:p w14:paraId="608A359A" w14:textId="39411CB1"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r w:rsidRPr="000C123E">
              <w:rPr>
                <w:rFonts w:ascii="Arial" w:eastAsia="Arial Unicode MS" w:hAnsi="Arial" w:cs="Arial"/>
                <w:color w:val="000000" w:themeColor="text1"/>
                <w:sz w:val="20"/>
                <w:szCs w:val="20"/>
              </w:rPr>
              <w:t>-</w:t>
            </w:r>
          </w:p>
        </w:tc>
      </w:tr>
      <w:tr w:rsidR="0005141B" w:rsidRPr="000C123E" w14:paraId="16C2CCC6" w14:textId="77777777" w:rsidTr="00F56D62">
        <w:tc>
          <w:tcPr>
            <w:tcW w:w="3974" w:type="dxa"/>
          </w:tcPr>
          <w:p w14:paraId="52934B8B" w14:textId="3503ECC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0C123E">
              <w:rPr>
                <w:rFonts w:ascii="Arial" w:hAnsi="Arial" w:cs="Arial"/>
                <w:color w:val="000000" w:themeColor="text1"/>
                <w:sz w:val="20"/>
                <w:szCs w:val="20"/>
              </w:rPr>
              <w:t>Management fee income</w:t>
            </w:r>
          </w:p>
        </w:tc>
        <w:tc>
          <w:tcPr>
            <w:tcW w:w="1368" w:type="dxa"/>
          </w:tcPr>
          <w:p w14:paraId="77C6054F" w14:textId="4DE72DD2"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42</w:t>
            </w:r>
          </w:p>
        </w:tc>
        <w:tc>
          <w:tcPr>
            <w:tcW w:w="1368" w:type="dxa"/>
          </w:tcPr>
          <w:p w14:paraId="02C6A489" w14:textId="11F6918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35</w:t>
            </w:r>
          </w:p>
        </w:tc>
        <w:tc>
          <w:tcPr>
            <w:tcW w:w="1368" w:type="dxa"/>
          </w:tcPr>
          <w:p w14:paraId="19A2C090" w14:textId="1F78FEBC" w:rsidR="0005141B" w:rsidRPr="000C123E" w:rsidRDefault="0005141B" w:rsidP="0005141B">
            <w:pPr>
              <w:spacing w:line="240" w:lineRule="auto"/>
              <w:ind w:right="-72"/>
              <w:jc w:val="right"/>
              <w:rPr>
                <w:rFonts w:ascii="Arial" w:eastAsia="Arial Unicode MS" w:hAnsi="Arial" w:cs="Arial"/>
                <w:color w:val="000000" w:themeColor="text1"/>
                <w:sz w:val="20"/>
                <w:szCs w:val="20"/>
                <w:cs/>
              </w:rPr>
            </w:pPr>
            <w:r w:rsidRPr="000C123E">
              <w:rPr>
                <w:rFonts w:ascii="Arial" w:eastAsia="Arial Unicode MS" w:hAnsi="Arial" w:cs="Arial"/>
                <w:color w:val="000000" w:themeColor="text1"/>
                <w:sz w:val="20"/>
                <w:szCs w:val="20"/>
              </w:rPr>
              <w:t>1</w:t>
            </w:r>
          </w:p>
        </w:tc>
        <w:tc>
          <w:tcPr>
            <w:tcW w:w="1368" w:type="dxa"/>
          </w:tcPr>
          <w:p w14:paraId="13C20EE9" w14:textId="3C88F145"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4D64E958" w14:textId="77777777" w:rsidTr="002B4D22">
        <w:tc>
          <w:tcPr>
            <w:tcW w:w="3974" w:type="dxa"/>
          </w:tcPr>
          <w:p w14:paraId="18E20545" w14:textId="58CF4A30"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Other income</w:t>
            </w:r>
          </w:p>
        </w:tc>
        <w:tc>
          <w:tcPr>
            <w:tcW w:w="1368" w:type="dxa"/>
          </w:tcPr>
          <w:p w14:paraId="31F0DDB7" w14:textId="38D59F4A"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w:t>
            </w:r>
          </w:p>
        </w:tc>
        <w:tc>
          <w:tcPr>
            <w:tcW w:w="1368" w:type="dxa"/>
          </w:tcPr>
          <w:p w14:paraId="0076916C" w14:textId="6C9CA6E6"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w:t>
            </w:r>
          </w:p>
        </w:tc>
        <w:tc>
          <w:tcPr>
            <w:tcW w:w="1368" w:type="dxa"/>
          </w:tcPr>
          <w:p w14:paraId="5FB58AD7" w14:textId="19E31B32"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368" w:type="dxa"/>
          </w:tcPr>
          <w:p w14:paraId="529C3332" w14:textId="5B50E2C0"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0CF5C218" w14:textId="77777777" w:rsidTr="002B4D22">
        <w:tc>
          <w:tcPr>
            <w:tcW w:w="3974" w:type="dxa"/>
          </w:tcPr>
          <w:p w14:paraId="4A369063" w14:textId="1587304F"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Other expenses</w:t>
            </w:r>
          </w:p>
        </w:tc>
        <w:tc>
          <w:tcPr>
            <w:tcW w:w="1368" w:type="dxa"/>
          </w:tcPr>
          <w:p w14:paraId="2A4DF23E" w14:textId="764CB717"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tcPr>
          <w:p w14:paraId="0B530AEB" w14:textId="4917D4B6"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w:t>
            </w:r>
          </w:p>
        </w:tc>
        <w:tc>
          <w:tcPr>
            <w:tcW w:w="1368" w:type="dxa"/>
          </w:tcPr>
          <w:p w14:paraId="0BD69D69" w14:textId="3896FFE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368" w:type="dxa"/>
          </w:tcPr>
          <w:p w14:paraId="436175EC" w14:textId="02003CF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11081628" w14:textId="77777777" w:rsidTr="00F56D62">
        <w:tc>
          <w:tcPr>
            <w:tcW w:w="3974" w:type="dxa"/>
          </w:tcPr>
          <w:p w14:paraId="7CD007DE" w14:textId="6E6CA1DE"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53CABBD8" w14:textId="588ABC15"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23953266" w14:textId="5D5E43F9"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2DBB403B" w14:textId="04629934"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vAlign w:val="bottom"/>
          </w:tcPr>
          <w:p w14:paraId="039BF4B9" w14:textId="5E2F1F8D" w:rsidR="0005141B" w:rsidRPr="000C123E" w:rsidRDefault="0005141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r>
      <w:tr w:rsidR="0005141B" w:rsidRPr="000C123E" w14:paraId="17A8138A" w14:textId="77777777" w:rsidTr="00F56D62">
        <w:tc>
          <w:tcPr>
            <w:tcW w:w="3974" w:type="dxa"/>
          </w:tcPr>
          <w:p w14:paraId="4F575792" w14:textId="5E1320AA"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b/>
                <w:bCs/>
                <w:color w:val="000000" w:themeColor="text1"/>
                <w:sz w:val="20"/>
                <w:szCs w:val="20"/>
              </w:rPr>
              <w:t>Other related parties</w:t>
            </w:r>
          </w:p>
        </w:tc>
        <w:tc>
          <w:tcPr>
            <w:tcW w:w="1368" w:type="dxa"/>
          </w:tcPr>
          <w:p w14:paraId="64C76217" w14:textId="1ED912C5"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tcPr>
          <w:p w14:paraId="500AF554" w14:textId="08B1D075"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tcPr>
          <w:p w14:paraId="4F7283B6" w14:textId="2896D785" w:rsidR="0005141B" w:rsidRPr="000C123E" w:rsidRDefault="0005141B" w:rsidP="0005141B">
            <w:pPr>
              <w:spacing w:line="240" w:lineRule="auto"/>
              <w:ind w:right="-72"/>
              <w:jc w:val="right"/>
              <w:rPr>
                <w:rFonts w:ascii="Arial" w:hAnsi="Arial" w:cs="Arial"/>
                <w:color w:val="000000" w:themeColor="text1"/>
                <w:sz w:val="20"/>
                <w:szCs w:val="20"/>
              </w:rPr>
            </w:pPr>
          </w:p>
        </w:tc>
        <w:tc>
          <w:tcPr>
            <w:tcW w:w="1368" w:type="dxa"/>
            <w:vAlign w:val="bottom"/>
          </w:tcPr>
          <w:p w14:paraId="7733C20B" w14:textId="50DA45EE" w:rsidR="0005141B" w:rsidRPr="000C123E" w:rsidRDefault="0005141B" w:rsidP="0005141B">
            <w:pPr>
              <w:spacing w:line="240" w:lineRule="auto"/>
              <w:ind w:right="-72"/>
              <w:jc w:val="right"/>
              <w:rPr>
                <w:rFonts w:ascii="Arial" w:hAnsi="Arial" w:cs="Arial"/>
                <w:color w:val="000000" w:themeColor="text1"/>
                <w:sz w:val="20"/>
                <w:szCs w:val="20"/>
              </w:rPr>
            </w:pPr>
          </w:p>
        </w:tc>
      </w:tr>
      <w:tr w:rsidR="0005141B" w:rsidRPr="000C123E" w14:paraId="440048F0" w14:textId="77777777" w:rsidTr="00091A59">
        <w:tc>
          <w:tcPr>
            <w:tcW w:w="3974" w:type="dxa"/>
          </w:tcPr>
          <w:p w14:paraId="26024C35" w14:textId="7673B71B"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Rental and service income</w:t>
            </w:r>
          </w:p>
        </w:tc>
        <w:tc>
          <w:tcPr>
            <w:tcW w:w="1368" w:type="dxa"/>
          </w:tcPr>
          <w:p w14:paraId="41325423" w14:textId="274FE7FE"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103</w:t>
            </w:r>
          </w:p>
        </w:tc>
        <w:tc>
          <w:tcPr>
            <w:tcW w:w="1368" w:type="dxa"/>
          </w:tcPr>
          <w:p w14:paraId="42D2961C" w14:textId="60B9A6E8"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99</w:t>
            </w:r>
          </w:p>
        </w:tc>
        <w:tc>
          <w:tcPr>
            <w:tcW w:w="1368" w:type="dxa"/>
            <w:vAlign w:val="center"/>
          </w:tcPr>
          <w:p w14:paraId="23D59062" w14:textId="5EEA22F4"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368" w:type="dxa"/>
            <w:vAlign w:val="center"/>
          </w:tcPr>
          <w:p w14:paraId="5310BBC5" w14:textId="67F5EDC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6237FA1A" w14:textId="77777777" w:rsidTr="00091A59">
        <w:tc>
          <w:tcPr>
            <w:tcW w:w="3974" w:type="dxa"/>
          </w:tcPr>
          <w:p w14:paraId="2B2AB78F" w14:textId="55841DAA"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8"/>
                <w:szCs w:val="8"/>
              </w:rPr>
            </w:pPr>
            <w:r w:rsidRPr="000C123E">
              <w:rPr>
                <w:rFonts w:ascii="Arial" w:hAnsi="Arial" w:cs="Arial"/>
                <w:color w:val="000000" w:themeColor="text1"/>
                <w:sz w:val="20"/>
                <w:szCs w:val="20"/>
              </w:rPr>
              <w:t>Utility income</w:t>
            </w:r>
          </w:p>
        </w:tc>
        <w:tc>
          <w:tcPr>
            <w:tcW w:w="1368" w:type="dxa"/>
          </w:tcPr>
          <w:p w14:paraId="20D0AB0A" w14:textId="3F83BEE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13</w:t>
            </w:r>
          </w:p>
        </w:tc>
        <w:tc>
          <w:tcPr>
            <w:tcW w:w="1368" w:type="dxa"/>
          </w:tcPr>
          <w:p w14:paraId="003E5A0E" w14:textId="60AEE159"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r w:rsidRPr="000C123E">
              <w:rPr>
                <w:rFonts w:ascii="Arial" w:hAnsi="Arial" w:cs="Arial"/>
                <w:color w:val="000000" w:themeColor="text1"/>
                <w:sz w:val="20"/>
                <w:szCs w:val="20"/>
              </w:rPr>
              <w:t>12</w:t>
            </w:r>
          </w:p>
        </w:tc>
        <w:tc>
          <w:tcPr>
            <w:tcW w:w="1368" w:type="dxa"/>
            <w:vAlign w:val="center"/>
          </w:tcPr>
          <w:p w14:paraId="73118022" w14:textId="574BE5BF"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r w:rsidRPr="000C123E">
              <w:rPr>
                <w:rFonts w:ascii="Arial" w:hAnsi="Arial" w:cs="Arial"/>
                <w:color w:val="000000" w:themeColor="text1"/>
                <w:sz w:val="20"/>
                <w:szCs w:val="20"/>
              </w:rPr>
              <w:t>-</w:t>
            </w:r>
          </w:p>
        </w:tc>
        <w:tc>
          <w:tcPr>
            <w:tcW w:w="1368" w:type="dxa"/>
            <w:vAlign w:val="center"/>
          </w:tcPr>
          <w:p w14:paraId="016D8946" w14:textId="3E94FAF4"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r w:rsidRPr="000C123E">
              <w:rPr>
                <w:rFonts w:ascii="Arial" w:hAnsi="Arial" w:cs="Arial"/>
                <w:color w:val="000000" w:themeColor="text1"/>
                <w:sz w:val="20"/>
                <w:szCs w:val="20"/>
              </w:rPr>
              <w:t>-</w:t>
            </w:r>
          </w:p>
        </w:tc>
      </w:tr>
      <w:tr w:rsidR="0005141B" w:rsidRPr="000C123E" w14:paraId="740BCCAB" w14:textId="77777777" w:rsidTr="00091A59">
        <w:tc>
          <w:tcPr>
            <w:tcW w:w="3974" w:type="dxa"/>
          </w:tcPr>
          <w:p w14:paraId="2EF59571" w14:textId="555634F1"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Interest income</w:t>
            </w:r>
          </w:p>
        </w:tc>
        <w:tc>
          <w:tcPr>
            <w:tcW w:w="1368" w:type="dxa"/>
          </w:tcPr>
          <w:p w14:paraId="1E72D6F0" w14:textId="3C40B17D"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19</w:t>
            </w:r>
          </w:p>
        </w:tc>
        <w:tc>
          <w:tcPr>
            <w:tcW w:w="1368" w:type="dxa"/>
          </w:tcPr>
          <w:p w14:paraId="36AC6DB9" w14:textId="746C3CD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w:t>
            </w:r>
          </w:p>
        </w:tc>
        <w:tc>
          <w:tcPr>
            <w:tcW w:w="1368" w:type="dxa"/>
            <w:vAlign w:val="center"/>
          </w:tcPr>
          <w:p w14:paraId="0FFA1AB4" w14:textId="15B9BAF0"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w:t>
            </w:r>
          </w:p>
        </w:tc>
        <w:tc>
          <w:tcPr>
            <w:tcW w:w="1368" w:type="dxa"/>
            <w:vAlign w:val="center"/>
          </w:tcPr>
          <w:p w14:paraId="08DF27F0" w14:textId="559BE9F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736EA20C" w14:textId="77777777" w:rsidTr="00091A59">
        <w:tc>
          <w:tcPr>
            <w:tcW w:w="3974" w:type="dxa"/>
          </w:tcPr>
          <w:p w14:paraId="03B7BBF4" w14:textId="16631D3F"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0C123E">
              <w:rPr>
                <w:rFonts w:ascii="Arial" w:hAnsi="Arial" w:cs="Arial"/>
                <w:color w:val="000000" w:themeColor="text1"/>
                <w:sz w:val="20"/>
                <w:szCs w:val="20"/>
              </w:rPr>
              <w:t>Other income</w:t>
            </w:r>
          </w:p>
        </w:tc>
        <w:tc>
          <w:tcPr>
            <w:tcW w:w="1368" w:type="dxa"/>
          </w:tcPr>
          <w:p w14:paraId="3AB22E9F" w14:textId="18E5DA03"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43</w:t>
            </w:r>
          </w:p>
        </w:tc>
        <w:tc>
          <w:tcPr>
            <w:tcW w:w="1368" w:type="dxa"/>
          </w:tcPr>
          <w:p w14:paraId="60B35F54" w14:textId="4FFA4EBA"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3</w:t>
            </w:r>
            <w:r w:rsidR="00373C12" w:rsidRPr="000C123E">
              <w:rPr>
                <w:rFonts w:ascii="Arial" w:hAnsi="Arial" w:cs="Arial"/>
                <w:color w:val="000000" w:themeColor="text1"/>
                <w:sz w:val="20"/>
                <w:szCs w:val="20"/>
              </w:rPr>
              <w:t>1</w:t>
            </w:r>
          </w:p>
        </w:tc>
        <w:tc>
          <w:tcPr>
            <w:tcW w:w="1368" w:type="dxa"/>
            <w:vAlign w:val="center"/>
          </w:tcPr>
          <w:p w14:paraId="5C5D03FD" w14:textId="114547E8"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8</w:t>
            </w:r>
          </w:p>
        </w:tc>
        <w:tc>
          <w:tcPr>
            <w:tcW w:w="1368" w:type="dxa"/>
            <w:vAlign w:val="center"/>
          </w:tcPr>
          <w:p w14:paraId="776EDF04" w14:textId="5CC4C89A"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8</w:t>
            </w:r>
          </w:p>
        </w:tc>
      </w:tr>
      <w:tr w:rsidR="0005141B" w:rsidRPr="000C123E" w14:paraId="045A4A41" w14:textId="77777777" w:rsidTr="00091A59">
        <w:tc>
          <w:tcPr>
            <w:tcW w:w="3974" w:type="dxa"/>
          </w:tcPr>
          <w:p w14:paraId="764BA177" w14:textId="4C15E52C"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Interest expense</w:t>
            </w:r>
          </w:p>
        </w:tc>
        <w:tc>
          <w:tcPr>
            <w:tcW w:w="1368" w:type="dxa"/>
          </w:tcPr>
          <w:p w14:paraId="4E7E3CDA" w14:textId="44E95126"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73</w:t>
            </w:r>
          </w:p>
        </w:tc>
        <w:tc>
          <w:tcPr>
            <w:tcW w:w="1368" w:type="dxa"/>
          </w:tcPr>
          <w:p w14:paraId="5BF16351" w14:textId="04509364"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95</w:t>
            </w:r>
          </w:p>
        </w:tc>
        <w:tc>
          <w:tcPr>
            <w:tcW w:w="1368" w:type="dxa"/>
            <w:vAlign w:val="center"/>
          </w:tcPr>
          <w:p w14:paraId="567BF863" w14:textId="29E44408"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w:t>
            </w:r>
          </w:p>
        </w:tc>
        <w:tc>
          <w:tcPr>
            <w:tcW w:w="1368" w:type="dxa"/>
            <w:vAlign w:val="center"/>
          </w:tcPr>
          <w:p w14:paraId="6CF4BF42" w14:textId="57E62A09"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w:t>
            </w:r>
          </w:p>
        </w:tc>
      </w:tr>
      <w:tr w:rsidR="0005141B" w:rsidRPr="000C123E" w14:paraId="4BB22212" w14:textId="77777777" w:rsidTr="00091A59">
        <w:tc>
          <w:tcPr>
            <w:tcW w:w="3974" w:type="dxa"/>
          </w:tcPr>
          <w:p w14:paraId="16DF5C15" w14:textId="039C06A8"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 xml:space="preserve">Purchases of goods or receiving </w:t>
            </w:r>
            <w:r w:rsidRPr="000C123E">
              <w:rPr>
                <w:rFonts w:ascii="Arial" w:hAnsi="Arial" w:cs="Arial"/>
                <w:color w:val="000000" w:themeColor="text1"/>
                <w:sz w:val="20"/>
                <w:szCs w:val="20"/>
                <w:cs/>
              </w:rPr>
              <w:br/>
            </w:r>
            <w:r w:rsidRPr="000C123E">
              <w:rPr>
                <w:rFonts w:ascii="Arial" w:hAnsi="Arial" w:cs="Arial"/>
                <w:color w:val="000000" w:themeColor="text1"/>
                <w:sz w:val="20"/>
                <w:szCs w:val="20"/>
              </w:rPr>
              <w:t xml:space="preserve">   of services</w:t>
            </w:r>
          </w:p>
        </w:tc>
        <w:tc>
          <w:tcPr>
            <w:tcW w:w="1368" w:type="dxa"/>
          </w:tcPr>
          <w:p w14:paraId="101D0B7F" w14:textId="77777777" w:rsidR="00B2298E" w:rsidRPr="000C123E" w:rsidRDefault="00B2298E" w:rsidP="0005141B">
            <w:pPr>
              <w:spacing w:line="240" w:lineRule="auto"/>
              <w:ind w:right="-72"/>
              <w:jc w:val="right"/>
              <w:rPr>
                <w:rFonts w:ascii="Arial" w:hAnsi="Arial" w:cs="Arial"/>
                <w:color w:val="000000" w:themeColor="text1"/>
                <w:sz w:val="20"/>
                <w:szCs w:val="20"/>
              </w:rPr>
            </w:pPr>
          </w:p>
          <w:p w14:paraId="11DC5B83" w14:textId="45DAF127"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368" w:type="dxa"/>
          </w:tcPr>
          <w:p w14:paraId="33E78AFD" w14:textId="77777777" w:rsidR="0005141B" w:rsidRPr="000C123E" w:rsidRDefault="0005141B" w:rsidP="0005141B">
            <w:pPr>
              <w:spacing w:line="240" w:lineRule="auto"/>
              <w:ind w:right="-72"/>
              <w:jc w:val="right"/>
              <w:rPr>
                <w:rFonts w:ascii="Arial" w:hAnsi="Arial" w:cs="Arial"/>
                <w:color w:val="000000" w:themeColor="text1"/>
                <w:sz w:val="20"/>
                <w:szCs w:val="25"/>
              </w:rPr>
            </w:pPr>
          </w:p>
          <w:p w14:paraId="4DAF67D0" w14:textId="54CBDF14"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5"/>
              </w:rPr>
              <w:t>4</w:t>
            </w:r>
          </w:p>
        </w:tc>
        <w:tc>
          <w:tcPr>
            <w:tcW w:w="1368" w:type="dxa"/>
            <w:vAlign w:val="bottom"/>
          </w:tcPr>
          <w:p w14:paraId="5D2E6B61" w14:textId="3089B2FF"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7</w:t>
            </w:r>
          </w:p>
        </w:tc>
        <w:tc>
          <w:tcPr>
            <w:tcW w:w="1368" w:type="dxa"/>
            <w:vAlign w:val="bottom"/>
          </w:tcPr>
          <w:p w14:paraId="58DA59C1" w14:textId="2E50409C"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6</w:t>
            </w:r>
          </w:p>
        </w:tc>
      </w:tr>
      <w:tr w:rsidR="0005141B" w:rsidRPr="000C123E" w14:paraId="639538BF" w14:textId="77777777" w:rsidTr="00091A59">
        <w:tc>
          <w:tcPr>
            <w:tcW w:w="3974" w:type="dxa"/>
          </w:tcPr>
          <w:p w14:paraId="0BD1E808" w14:textId="5E969DCE"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Lease-related expenses</w:t>
            </w:r>
          </w:p>
        </w:tc>
        <w:tc>
          <w:tcPr>
            <w:tcW w:w="1368" w:type="dxa"/>
          </w:tcPr>
          <w:p w14:paraId="0EBF2611" w14:textId="7B62308B"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317</w:t>
            </w:r>
          </w:p>
        </w:tc>
        <w:tc>
          <w:tcPr>
            <w:tcW w:w="1368" w:type="dxa"/>
          </w:tcPr>
          <w:p w14:paraId="562425A1" w14:textId="57CB6515"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312</w:t>
            </w:r>
          </w:p>
        </w:tc>
        <w:tc>
          <w:tcPr>
            <w:tcW w:w="1368" w:type="dxa"/>
            <w:vAlign w:val="bottom"/>
          </w:tcPr>
          <w:p w14:paraId="43C467F5" w14:textId="2AC13956"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c>
          <w:tcPr>
            <w:tcW w:w="1368" w:type="dxa"/>
            <w:vAlign w:val="bottom"/>
          </w:tcPr>
          <w:p w14:paraId="60D4ED01" w14:textId="12CB6C74"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r>
      <w:tr w:rsidR="0005141B" w:rsidRPr="000C123E" w14:paraId="01995FD6" w14:textId="77777777" w:rsidTr="00091A59">
        <w:tc>
          <w:tcPr>
            <w:tcW w:w="3974" w:type="dxa"/>
          </w:tcPr>
          <w:p w14:paraId="6EAEDB1D" w14:textId="39B7EF4D"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Sales promotion expense</w:t>
            </w:r>
          </w:p>
        </w:tc>
        <w:tc>
          <w:tcPr>
            <w:tcW w:w="1368" w:type="dxa"/>
          </w:tcPr>
          <w:p w14:paraId="4518DEAC" w14:textId="00ED3A5D"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18</w:t>
            </w:r>
          </w:p>
        </w:tc>
        <w:tc>
          <w:tcPr>
            <w:tcW w:w="1368" w:type="dxa"/>
          </w:tcPr>
          <w:p w14:paraId="66233F21" w14:textId="210C4F4C"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22</w:t>
            </w:r>
          </w:p>
        </w:tc>
        <w:tc>
          <w:tcPr>
            <w:tcW w:w="1368" w:type="dxa"/>
            <w:vAlign w:val="bottom"/>
          </w:tcPr>
          <w:p w14:paraId="7139BC3D" w14:textId="51C16CD6"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c>
          <w:tcPr>
            <w:tcW w:w="1368" w:type="dxa"/>
            <w:vAlign w:val="bottom"/>
          </w:tcPr>
          <w:p w14:paraId="4EF7558A" w14:textId="622A8D8C"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r>
      <w:tr w:rsidR="0005141B" w:rsidRPr="000C123E" w14:paraId="7204972D" w14:textId="77777777" w:rsidTr="00091A59">
        <w:tc>
          <w:tcPr>
            <w:tcW w:w="3974" w:type="dxa"/>
          </w:tcPr>
          <w:p w14:paraId="73FE39E7" w14:textId="48DC6E49"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Utility expenses</w:t>
            </w:r>
          </w:p>
        </w:tc>
        <w:tc>
          <w:tcPr>
            <w:tcW w:w="1368" w:type="dxa"/>
          </w:tcPr>
          <w:p w14:paraId="570BA357" w14:textId="27E4AA9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162</w:t>
            </w:r>
          </w:p>
        </w:tc>
        <w:tc>
          <w:tcPr>
            <w:tcW w:w="1368" w:type="dxa"/>
          </w:tcPr>
          <w:p w14:paraId="57A019DC" w14:textId="15852DFF"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159</w:t>
            </w:r>
          </w:p>
        </w:tc>
        <w:tc>
          <w:tcPr>
            <w:tcW w:w="1368" w:type="dxa"/>
            <w:vAlign w:val="bottom"/>
          </w:tcPr>
          <w:p w14:paraId="340CFF0A" w14:textId="04792A5C"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c>
          <w:tcPr>
            <w:tcW w:w="1368" w:type="dxa"/>
            <w:vAlign w:val="bottom"/>
          </w:tcPr>
          <w:p w14:paraId="45EEB78E" w14:textId="5893A8C2"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r>
      <w:tr w:rsidR="0005141B" w:rsidRPr="000C123E" w14:paraId="62E027DC" w14:textId="77777777" w:rsidTr="00091A59">
        <w:tc>
          <w:tcPr>
            <w:tcW w:w="3974" w:type="dxa"/>
          </w:tcPr>
          <w:p w14:paraId="35289C53" w14:textId="00ACE4A5"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Management fee expense</w:t>
            </w:r>
          </w:p>
        </w:tc>
        <w:tc>
          <w:tcPr>
            <w:tcW w:w="1368" w:type="dxa"/>
          </w:tcPr>
          <w:p w14:paraId="7201E31B" w14:textId="0A726F6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43</w:t>
            </w:r>
          </w:p>
        </w:tc>
        <w:tc>
          <w:tcPr>
            <w:tcW w:w="1368" w:type="dxa"/>
          </w:tcPr>
          <w:p w14:paraId="4D728389" w14:textId="4DD41CCF"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4</w:t>
            </w:r>
            <w:r w:rsidR="00373C12" w:rsidRPr="000C123E">
              <w:rPr>
                <w:rFonts w:ascii="Arial" w:hAnsi="Arial" w:cs="Arial"/>
                <w:color w:val="000000" w:themeColor="text1"/>
                <w:sz w:val="20"/>
                <w:szCs w:val="20"/>
              </w:rPr>
              <w:t>4</w:t>
            </w:r>
          </w:p>
        </w:tc>
        <w:tc>
          <w:tcPr>
            <w:tcW w:w="1368" w:type="dxa"/>
            <w:vAlign w:val="bottom"/>
          </w:tcPr>
          <w:p w14:paraId="3D2CFB02" w14:textId="375AAC04"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c>
          <w:tcPr>
            <w:tcW w:w="1368" w:type="dxa"/>
            <w:vAlign w:val="bottom"/>
          </w:tcPr>
          <w:p w14:paraId="01A64636" w14:textId="205F8395"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r>
      <w:tr w:rsidR="0005141B" w:rsidRPr="000C123E" w14:paraId="1B569990" w14:textId="77777777" w:rsidTr="00091A59">
        <w:tc>
          <w:tcPr>
            <w:tcW w:w="3974" w:type="dxa"/>
          </w:tcPr>
          <w:p w14:paraId="4C65FD23" w14:textId="72707415" w:rsidR="0005141B" w:rsidRPr="000C123E" w:rsidRDefault="0005141B" w:rsidP="0005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Other expenses</w:t>
            </w:r>
          </w:p>
        </w:tc>
        <w:tc>
          <w:tcPr>
            <w:tcW w:w="1368" w:type="dxa"/>
          </w:tcPr>
          <w:p w14:paraId="7FAD0153" w14:textId="6327A481"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121</w:t>
            </w:r>
          </w:p>
        </w:tc>
        <w:tc>
          <w:tcPr>
            <w:tcW w:w="1368" w:type="dxa"/>
          </w:tcPr>
          <w:p w14:paraId="2B18D6A6" w14:textId="0B47A61A"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0"/>
              </w:rPr>
              <w:t>119</w:t>
            </w:r>
          </w:p>
        </w:tc>
        <w:tc>
          <w:tcPr>
            <w:tcW w:w="1368" w:type="dxa"/>
            <w:vAlign w:val="bottom"/>
          </w:tcPr>
          <w:p w14:paraId="72EF5DC4" w14:textId="2C85EFD1"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c>
          <w:tcPr>
            <w:tcW w:w="1368" w:type="dxa"/>
            <w:vAlign w:val="bottom"/>
          </w:tcPr>
          <w:p w14:paraId="63ED22A2" w14:textId="4A0CC0E7" w:rsidR="0005141B"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eastAsia="Arial Unicode MS" w:hAnsi="Arial" w:cs="Arial"/>
                <w:color w:val="000000" w:themeColor="text1"/>
                <w:sz w:val="20"/>
                <w:szCs w:val="20"/>
              </w:rPr>
              <w:t>-</w:t>
            </w:r>
          </w:p>
        </w:tc>
      </w:tr>
    </w:tbl>
    <w:p w14:paraId="695CCF0A" w14:textId="52E06DCF" w:rsidR="008D1A23" w:rsidRPr="000C123E" w:rsidRDefault="008D1A2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p w14:paraId="06E16F6D" w14:textId="77777777" w:rsidR="008D1A23" w:rsidRPr="000C123E" w:rsidRDefault="008D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36360EBE" w14:textId="77777777" w:rsidR="004F0180" w:rsidRPr="000C123E"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2F5038" w:rsidRPr="000C123E" w14:paraId="6148FA94" w14:textId="77777777" w:rsidTr="007E11F5">
        <w:tc>
          <w:tcPr>
            <w:tcW w:w="3974" w:type="dxa"/>
          </w:tcPr>
          <w:p w14:paraId="765B1ECB" w14:textId="77777777" w:rsidR="00034602" w:rsidRPr="000C123E"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2736" w:type="dxa"/>
            <w:gridSpan w:val="2"/>
            <w:tcBorders>
              <w:bottom w:val="single" w:sz="4" w:space="0" w:color="auto"/>
            </w:tcBorders>
          </w:tcPr>
          <w:p w14:paraId="20B95639" w14:textId="77777777" w:rsidR="00034602" w:rsidRPr="000C123E" w:rsidRDefault="0003460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012D8195" w14:textId="77777777" w:rsidR="00034602" w:rsidRPr="000C123E" w:rsidRDefault="0003460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736" w:type="dxa"/>
            <w:gridSpan w:val="2"/>
            <w:tcBorders>
              <w:bottom w:val="single" w:sz="4" w:space="0" w:color="auto"/>
            </w:tcBorders>
          </w:tcPr>
          <w:p w14:paraId="49D0DF6F" w14:textId="77777777" w:rsidR="00034602" w:rsidRPr="000C123E" w:rsidRDefault="0003460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6D1888E7" w14:textId="77777777" w:rsidR="00034602" w:rsidRPr="000C123E" w:rsidRDefault="00034602" w:rsidP="00FC541D">
            <w:pPr>
              <w:spacing w:line="240" w:lineRule="auto"/>
              <w:ind w:left="-93"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35260" w:rsidRPr="000C123E" w14:paraId="1CDFFB06" w14:textId="77777777" w:rsidTr="00235260">
        <w:tc>
          <w:tcPr>
            <w:tcW w:w="3974" w:type="dxa"/>
          </w:tcPr>
          <w:p w14:paraId="67FF8DA9" w14:textId="77777777" w:rsidR="00235260" w:rsidRPr="000C123E" w:rsidRDefault="0023526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2736" w:type="dxa"/>
            <w:gridSpan w:val="2"/>
            <w:tcBorders>
              <w:top w:val="single" w:sz="4" w:space="0" w:color="auto"/>
            </w:tcBorders>
          </w:tcPr>
          <w:p w14:paraId="51EA75F8" w14:textId="151669F3" w:rsidR="00235260" w:rsidRPr="000C123E" w:rsidRDefault="00235260"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Restated</w:t>
            </w:r>
          </w:p>
        </w:tc>
        <w:tc>
          <w:tcPr>
            <w:tcW w:w="2736" w:type="dxa"/>
            <w:gridSpan w:val="2"/>
            <w:tcBorders>
              <w:top w:val="single" w:sz="4" w:space="0" w:color="auto"/>
            </w:tcBorders>
          </w:tcPr>
          <w:p w14:paraId="2ABC8250" w14:textId="77777777" w:rsidR="00235260" w:rsidRPr="000C123E" w:rsidRDefault="00235260"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p>
        </w:tc>
      </w:tr>
      <w:tr w:rsidR="002F5038" w:rsidRPr="000C123E" w14:paraId="0F39E649" w14:textId="77777777" w:rsidTr="00235260">
        <w:tc>
          <w:tcPr>
            <w:tcW w:w="3974" w:type="dxa"/>
          </w:tcPr>
          <w:p w14:paraId="47C1F8ED" w14:textId="4F214BE4" w:rsidR="00034602" w:rsidRPr="000C123E"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lang w:val="en-GB"/>
              </w:rPr>
              <w:t>three-month</w:t>
            </w:r>
            <w:r w:rsidRPr="000C123E">
              <w:rPr>
                <w:rFonts w:ascii="Arial" w:hAnsi="Arial" w:cs="Arial"/>
                <w:b/>
                <w:bCs/>
                <w:color w:val="000000" w:themeColor="text1"/>
                <w:sz w:val="20"/>
                <w:szCs w:val="20"/>
              </w:rPr>
              <w:t xml:space="preserve"> periods</w:t>
            </w:r>
          </w:p>
        </w:tc>
        <w:tc>
          <w:tcPr>
            <w:tcW w:w="1368" w:type="dxa"/>
          </w:tcPr>
          <w:p w14:paraId="77776AEB" w14:textId="39032515" w:rsidR="0003460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368" w:type="dxa"/>
          </w:tcPr>
          <w:p w14:paraId="3B4DBCDF" w14:textId="3FA4476E" w:rsidR="0003460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2025</w:t>
            </w:r>
          </w:p>
        </w:tc>
        <w:tc>
          <w:tcPr>
            <w:tcW w:w="1368" w:type="dxa"/>
          </w:tcPr>
          <w:p w14:paraId="30538876" w14:textId="7E21B953" w:rsidR="0003460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368" w:type="dxa"/>
          </w:tcPr>
          <w:p w14:paraId="0FA6DB5B" w14:textId="05E9EBE7" w:rsidR="0003460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2025</w:t>
            </w:r>
          </w:p>
        </w:tc>
      </w:tr>
      <w:tr w:rsidR="002F5038" w:rsidRPr="000C123E" w14:paraId="6DF6442B" w14:textId="77777777" w:rsidTr="007E11F5">
        <w:tc>
          <w:tcPr>
            <w:tcW w:w="3974" w:type="dxa"/>
          </w:tcPr>
          <w:p w14:paraId="3B444926" w14:textId="68B150BE" w:rsidR="00034602" w:rsidRPr="000C123E"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 xml:space="preserve">   ended </w:t>
            </w:r>
            <w:r w:rsidR="00BF61D0" w:rsidRPr="000C123E">
              <w:rPr>
                <w:rFonts w:ascii="Arial" w:hAnsi="Arial" w:cs="Arial"/>
                <w:b/>
                <w:bCs/>
                <w:color w:val="000000" w:themeColor="text1"/>
                <w:sz w:val="20"/>
                <w:szCs w:val="20"/>
                <w:lang w:val="en-GB"/>
              </w:rPr>
              <w:t>31 March</w:t>
            </w:r>
          </w:p>
        </w:tc>
        <w:tc>
          <w:tcPr>
            <w:tcW w:w="1368" w:type="dxa"/>
            <w:tcBorders>
              <w:bottom w:val="single" w:sz="4" w:space="0" w:color="auto"/>
            </w:tcBorders>
            <w:vAlign w:val="bottom"/>
          </w:tcPr>
          <w:p w14:paraId="45B70D59" w14:textId="77777777" w:rsidR="00034602" w:rsidRPr="000C123E" w:rsidRDefault="0003460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1A87E14E" w14:textId="77777777" w:rsidR="00034602" w:rsidRPr="000C123E" w:rsidRDefault="0003460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69DB3C3C" w14:textId="77777777" w:rsidR="00034602" w:rsidRPr="000C123E" w:rsidRDefault="0003460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1AA2ADE7" w14:textId="77777777" w:rsidR="00034602" w:rsidRPr="000C123E" w:rsidRDefault="0003460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5EEC1FFA" w14:textId="77777777" w:rsidTr="007E11F5">
        <w:tc>
          <w:tcPr>
            <w:tcW w:w="3974" w:type="dxa"/>
            <w:vAlign w:val="bottom"/>
          </w:tcPr>
          <w:p w14:paraId="1BA209E1" w14:textId="77777777" w:rsidR="00034602" w:rsidRPr="000C123E"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color w:val="000000" w:themeColor="text1"/>
                <w:sz w:val="20"/>
                <w:szCs w:val="20"/>
              </w:rPr>
            </w:pPr>
          </w:p>
        </w:tc>
        <w:tc>
          <w:tcPr>
            <w:tcW w:w="1368" w:type="dxa"/>
            <w:tcBorders>
              <w:top w:val="single" w:sz="4" w:space="0" w:color="auto"/>
            </w:tcBorders>
            <w:vAlign w:val="bottom"/>
          </w:tcPr>
          <w:p w14:paraId="3261B1B7" w14:textId="77777777" w:rsidR="00034602" w:rsidRPr="000C123E" w:rsidRDefault="00034602" w:rsidP="00FC541D">
            <w:pPr>
              <w:spacing w:line="240" w:lineRule="auto"/>
              <w:ind w:right="-72"/>
              <w:jc w:val="right"/>
              <w:rPr>
                <w:rFonts w:ascii="Arial" w:eastAsia="Arial Unicode MS" w:hAnsi="Arial" w:cs="Arial"/>
                <w:color w:val="000000" w:themeColor="text1"/>
                <w:sz w:val="20"/>
                <w:szCs w:val="20"/>
              </w:rPr>
            </w:pPr>
          </w:p>
        </w:tc>
        <w:tc>
          <w:tcPr>
            <w:tcW w:w="1368" w:type="dxa"/>
            <w:tcBorders>
              <w:top w:val="single" w:sz="4" w:space="0" w:color="auto"/>
            </w:tcBorders>
            <w:vAlign w:val="bottom"/>
          </w:tcPr>
          <w:p w14:paraId="68EB7D10" w14:textId="77777777" w:rsidR="00034602" w:rsidRPr="000C123E" w:rsidRDefault="00034602" w:rsidP="00FC541D">
            <w:pPr>
              <w:spacing w:line="240" w:lineRule="auto"/>
              <w:ind w:right="-72"/>
              <w:jc w:val="right"/>
              <w:rPr>
                <w:rFonts w:ascii="Arial" w:eastAsia="Arial Unicode MS" w:hAnsi="Arial" w:cs="Arial"/>
                <w:color w:val="000000" w:themeColor="text1"/>
                <w:sz w:val="20"/>
                <w:szCs w:val="20"/>
                <w:lang w:val="en-GB"/>
              </w:rPr>
            </w:pPr>
          </w:p>
        </w:tc>
        <w:tc>
          <w:tcPr>
            <w:tcW w:w="1368" w:type="dxa"/>
            <w:tcBorders>
              <w:top w:val="single" w:sz="4" w:space="0" w:color="auto"/>
            </w:tcBorders>
            <w:vAlign w:val="bottom"/>
          </w:tcPr>
          <w:p w14:paraId="2D29C8DF" w14:textId="77777777" w:rsidR="00034602" w:rsidRPr="000C123E" w:rsidRDefault="00034602" w:rsidP="00FC541D">
            <w:pPr>
              <w:spacing w:line="240" w:lineRule="auto"/>
              <w:ind w:right="-72"/>
              <w:jc w:val="right"/>
              <w:rPr>
                <w:rFonts w:ascii="Arial" w:eastAsia="Arial Unicode MS" w:hAnsi="Arial" w:cs="Arial"/>
                <w:color w:val="000000" w:themeColor="text1"/>
                <w:sz w:val="20"/>
                <w:szCs w:val="20"/>
              </w:rPr>
            </w:pPr>
          </w:p>
        </w:tc>
        <w:tc>
          <w:tcPr>
            <w:tcW w:w="1368" w:type="dxa"/>
            <w:tcBorders>
              <w:top w:val="single" w:sz="4" w:space="0" w:color="auto"/>
            </w:tcBorders>
            <w:vAlign w:val="bottom"/>
          </w:tcPr>
          <w:p w14:paraId="370BE8BB" w14:textId="77777777" w:rsidR="00034602" w:rsidRPr="000C123E" w:rsidRDefault="00034602" w:rsidP="00FC541D">
            <w:pPr>
              <w:spacing w:line="240" w:lineRule="auto"/>
              <w:ind w:right="-72"/>
              <w:jc w:val="right"/>
              <w:rPr>
                <w:rFonts w:ascii="Arial" w:eastAsia="Arial Unicode MS" w:hAnsi="Arial" w:cs="Arial"/>
                <w:color w:val="000000" w:themeColor="text1"/>
                <w:sz w:val="20"/>
                <w:szCs w:val="20"/>
              </w:rPr>
            </w:pPr>
          </w:p>
        </w:tc>
      </w:tr>
      <w:tr w:rsidR="002F5038" w:rsidRPr="000C123E" w14:paraId="56B9CB61" w14:textId="77777777" w:rsidTr="007E11F5">
        <w:tc>
          <w:tcPr>
            <w:tcW w:w="3974" w:type="dxa"/>
          </w:tcPr>
          <w:p w14:paraId="41FF36B1" w14:textId="30BC1F75" w:rsidR="0042198D" w:rsidRPr="000C123E" w:rsidRDefault="0042198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b/>
                <w:bCs/>
                <w:color w:val="000000" w:themeColor="text1"/>
                <w:sz w:val="20"/>
                <w:szCs w:val="20"/>
              </w:rPr>
              <w:t>Key management personnel</w:t>
            </w:r>
          </w:p>
        </w:tc>
        <w:tc>
          <w:tcPr>
            <w:tcW w:w="1368" w:type="dxa"/>
          </w:tcPr>
          <w:p w14:paraId="76E20238" w14:textId="77777777" w:rsidR="0042198D" w:rsidRPr="000C123E" w:rsidRDefault="0042198D" w:rsidP="00FC541D">
            <w:pPr>
              <w:spacing w:line="240" w:lineRule="auto"/>
              <w:ind w:right="-72"/>
              <w:jc w:val="right"/>
              <w:rPr>
                <w:rFonts w:ascii="Arial" w:hAnsi="Arial" w:cs="Arial"/>
                <w:color w:val="000000" w:themeColor="text1"/>
                <w:sz w:val="20"/>
                <w:szCs w:val="20"/>
              </w:rPr>
            </w:pPr>
          </w:p>
        </w:tc>
        <w:tc>
          <w:tcPr>
            <w:tcW w:w="1368" w:type="dxa"/>
          </w:tcPr>
          <w:p w14:paraId="577C25AA" w14:textId="77777777" w:rsidR="0042198D" w:rsidRPr="000C123E" w:rsidRDefault="0042198D" w:rsidP="00FC541D">
            <w:pPr>
              <w:spacing w:line="240" w:lineRule="auto"/>
              <w:ind w:right="-72"/>
              <w:jc w:val="right"/>
              <w:rPr>
                <w:rFonts w:ascii="Arial" w:hAnsi="Arial" w:cs="Arial"/>
                <w:color w:val="000000" w:themeColor="text1"/>
                <w:sz w:val="20"/>
                <w:szCs w:val="20"/>
              </w:rPr>
            </w:pPr>
          </w:p>
        </w:tc>
        <w:tc>
          <w:tcPr>
            <w:tcW w:w="1368" w:type="dxa"/>
            <w:vAlign w:val="bottom"/>
          </w:tcPr>
          <w:p w14:paraId="50BDC665" w14:textId="77777777" w:rsidR="0042198D" w:rsidRPr="000C123E" w:rsidRDefault="0042198D" w:rsidP="00FC541D">
            <w:pPr>
              <w:spacing w:line="240" w:lineRule="auto"/>
              <w:ind w:right="-72"/>
              <w:jc w:val="right"/>
              <w:rPr>
                <w:rFonts w:ascii="Arial" w:eastAsia="Arial Unicode MS" w:hAnsi="Arial" w:cs="Arial"/>
                <w:color w:val="000000" w:themeColor="text1"/>
                <w:sz w:val="20"/>
                <w:szCs w:val="20"/>
              </w:rPr>
            </w:pPr>
          </w:p>
        </w:tc>
        <w:tc>
          <w:tcPr>
            <w:tcW w:w="1368" w:type="dxa"/>
          </w:tcPr>
          <w:p w14:paraId="1B70F027" w14:textId="77777777" w:rsidR="0042198D" w:rsidRPr="000C123E" w:rsidRDefault="0042198D" w:rsidP="00FC541D">
            <w:pPr>
              <w:spacing w:line="240" w:lineRule="auto"/>
              <w:ind w:right="-72"/>
              <w:jc w:val="right"/>
              <w:rPr>
                <w:rFonts w:ascii="Arial" w:hAnsi="Arial" w:cs="Arial"/>
                <w:color w:val="000000" w:themeColor="text1"/>
                <w:sz w:val="20"/>
                <w:szCs w:val="20"/>
                <w:lang w:eastAsia="en-GB"/>
              </w:rPr>
            </w:pPr>
          </w:p>
        </w:tc>
      </w:tr>
      <w:tr w:rsidR="000B177F" w:rsidRPr="000C123E" w14:paraId="43F0CCE0" w14:textId="77777777" w:rsidTr="00F56D62">
        <w:tc>
          <w:tcPr>
            <w:tcW w:w="3974" w:type="dxa"/>
          </w:tcPr>
          <w:p w14:paraId="1A7056CC" w14:textId="364BA029"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0C123E">
              <w:rPr>
                <w:rFonts w:ascii="Arial" w:hAnsi="Arial" w:cs="Arial"/>
                <w:color w:val="000000" w:themeColor="text1"/>
                <w:sz w:val="20"/>
                <w:szCs w:val="20"/>
              </w:rPr>
              <w:t>Short-term employee benefits</w:t>
            </w:r>
          </w:p>
        </w:tc>
        <w:tc>
          <w:tcPr>
            <w:tcW w:w="1368" w:type="dxa"/>
          </w:tcPr>
          <w:p w14:paraId="62BE80E3" w14:textId="3708D961" w:rsidR="000B177F" w:rsidRPr="000C123E" w:rsidRDefault="0005141B" w:rsidP="0005141B">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5"/>
              </w:rPr>
              <w:t>808</w:t>
            </w:r>
          </w:p>
        </w:tc>
        <w:tc>
          <w:tcPr>
            <w:tcW w:w="1368" w:type="dxa"/>
          </w:tcPr>
          <w:p w14:paraId="416367D2" w14:textId="5E1FC8A2" w:rsidR="000B177F" w:rsidRPr="000C123E" w:rsidRDefault="00373C12"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5"/>
              </w:rPr>
              <w:t>858</w:t>
            </w:r>
          </w:p>
        </w:tc>
        <w:tc>
          <w:tcPr>
            <w:tcW w:w="1368" w:type="dxa"/>
          </w:tcPr>
          <w:p w14:paraId="1D92B796" w14:textId="57673790"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106</w:t>
            </w:r>
          </w:p>
        </w:tc>
        <w:tc>
          <w:tcPr>
            <w:tcW w:w="1368" w:type="dxa"/>
            <w:vAlign w:val="bottom"/>
          </w:tcPr>
          <w:p w14:paraId="2099B63C" w14:textId="080E60DF"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108</w:t>
            </w:r>
          </w:p>
        </w:tc>
      </w:tr>
      <w:tr w:rsidR="000B177F" w:rsidRPr="000C123E" w14:paraId="73335467" w14:textId="77777777" w:rsidTr="00F56D62">
        <w:tc>
          <w:tcPr>
            <w:tcW w:w="3974" w:type="dxa"/>
          </w:tcPr>
          <w:p w14:paraId="456979AA" w14:textId="1F863B61"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Post-employment benefits</w:t>
            </w:r>
          </w:p>
        </w:tc>
        <w:tc>
          <w:tcPr>
            <w:tcW w:w="1368" w:type="dxa"/>
          </w:tcPr>
          <w:p w14:paraId="7A6D57CE" w14:textId="2804BE26" w:rsidR="000B177F" w:rsidRPr="000C123E" w:rsidRDefault="0005141B" w:rsidP="000B177F">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5"/>
              </w:rPr>
              <w:t>72</w:t>
            </w:r>
          </w:p>
        </w:tc>
        <w:tc>
          <w:tcPr>
            <w:tcW w:w="1368" w:type="dxa"/>
          </w:tcPr>
          <w:p w14:paraId="4FCE6D00" w14:textId="2AA6F9C5"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59</w:t>
            </w:r>
          </w:p>
        </w:tc>
        <w:tc>
          <w:tcPr>
            <w:tcW w:w="1368" w:type="dxa"/>
          </w:tcPr>
          <w:p w14:paraId="3D3879E2" w14:textId="2DCB86D3"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w:t>
            </w:r>
          </w:p>
        </w:tc>
        <w:tc>
          <w:tcPr>
            <w:tcW w:w="1368" w:type="dxa"/>
            <w:vAlign w:val="bottom"/>
          </w:tcPr>
          <w:p w14:paraId="3AA8A79F" w14:textId="6F811F44"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34</w:t>
            </w:r>
          </w:p>
        </w:tc>
      </w:tr>
      <w:tr w:rsidR="000B177F" w:rsidRPr="000C123E" w14:paraId="031BE97E" w14:textId="77777777" w:rsidTr="00F56D62">
        <w:tc>
          <w:tcPr>
            <w:tcW w:w="3974" w:type="dxa"/>
          </w:tcPr>
          <w:p w14:paraId="34F4A718" w14:textId="16E67379"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0C123E">
              <w:rPr>
                <w:rFonts w:ascii="Arial" w:hAnsi="Arial" w:cs="Arial"/>
                <w:color w:val="000000" w:themeColor="text1"/>
                <w:sz w:val="20"/>
                <w:szCs w:val="20"/>
              </w:rPr>
              <w:t>Termination benefits</w:t>
            </w:r>
          </w:p>
        </w:tc>
        <w:tc>
          <w:tcPr>
            <w:tcW w:w="1368" w:type="dxa"/>
          </w:tcPr>
          <w:p w14:paraId="28BB2341" w14:textId="58FF8282" w:rsidR="000B177F" w:rsidRPr="000C123E" w:rsidRDefault="0005141B" w:rsidP="000B177F">
            <w:pPr>
              <w:spacing w:line="240" w:lineRule="auto"/>
              <w:ind w:right="-72"/>
              <w:jc w:val="right"/>
              <w:rPr>
                <w:rFonts w:ascii="Arial" w:hAnsi="Arial" w:cs="Arial"/>
                <w:color w:val="000000" w:themeColor="text1"/>
                <w:sz w:val="20"/>
                <w:szCs w:val="25"/>
              </w:rPr>
            </w:pPr>
            <w:r w:rsidRPr="000C123E">
              <w:rPr>
                <w:rFonts w:ascii="Arial" w:hAnsi="Arial" w:cs="Arial"/>
                <w:color w:val="000000" w:themeColor="text1"/>
                <w:sz w:val="20"/>
                <w:szCs w:val="25"/>
              </w:rPr>
              <w:t>4</w:t>
            </w:r>
          </w:p>
        </w:tc>
        <w:tc>
          <w:tcPr>
            <w:tcW w:w="1368" w:type="dxa"/>
          </w:tcPr>
          <w:p w14:paraId="2E443ECB" w14:textId="47995D80"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9</w:t>
            </w:r>
          </w:p>
        </w:tc>
        <w:tc>
          <w:tcPr>
            <w:tcW w:w="1368" w:type="dxa"/>
          </w:tcPr>
          <w:p w14:paraId="0B29C4D8" w14:textId="74001BA0"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368" w:type="dxa"/>
            <w:vAlign w:val="bottom"/>
          </w:tcPr>
          <w:p w14:paraId="5C7156CD" w14:textId="2CD01281"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r>
    </w:tbl>
    <w:p w14:paraId="447E3E9D" w14:textId="77777777" w:rsidR="00034602" w:rsidRPr="000C123E" w:rsidRDefault="00034602" w:rsidP="00FC541D">
      <w:pPr>
        <w:tabs>
          <w:tab w:val="clear" w:pos="227"/>
          <w:tab w:val="clear" w:pos="454"/>
          <w:tab w:val="clear" w:pos="680"/>
          <w:tab w:val="clear" w:pos="907"/>
          <w:tab w:val="left" w:pos="567"/>
          <w:tab w:val="left" w:pos="851"/>
        </w:tabs>
        <w:spacing w:line="240" w:lineRule="auto"/>
        <w:jc w:val="both"/>
        <w:rPr>
          <w:rFonts w:ascii="Arial" w:eastAsia="Arial Unicode MS" w:hAnsi="Arial" w:cs="Arial"/>
          <w:b/>
          <w:bCs/>
          <w:color w:val="000000" w:themeColor="text1"/>
          <w:sz w:val="20"/>
          <w:szCs w:val="20"/>
        </w:rPr>
      </w:pPr>
    </w:p>
    <w:p w14:paraId="7C6ED1C4" w14:textId="7ADCA19C" w:rsidR="005E4286" w:rsidRPr="000C123E" w:rsidRDefault="00255AD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highlight w:val="lightGray"/>
        </w:rPr>
      </w:pPr>
      <w:r w:rsidRPr="000C123E">
        <w:rPr>
          <w:rFonts w:ascii="Arial" w:eastAsia="Arial Unicode MS" w:hAnsi="Arial" w:cs="Arial"/>
          <w:b/>
          <w:bCs/>
          <w:color w:val="000000" w:themeColor="text1"/>
          <w:sz w:val="20"/>
          <w:szCs w:val="20"/>
        </w:rPr>
        <w:t>16.2</w:t>
      </w:r>
      <w:r w:rsidR="001879F0" w:rsidRPr="000C123E">
        <w:rPr>
          <w:rFonts w:ascii="Arial" w:eastAsia="Arial Unicode MS" w:hAnsi="Arial" w:cs="Arial"/>
          <w:b/>
          <w:bCs/>
          <w:color w:val="000000" w:themeColor="text1"/>
          <w:sz w:val="20"/>
          <w:szCs w:val="20"/>
        </w:rPr>
        <w:tab/>
      </w:r>
      <w:r w:rsidR="00894D13" w:rsidRPr="000C123E">
        <w:rPr>
          <w:rFonts w:ascii="Arial" w:eastAsia="Arial Unicode MS" w:hAnsi="Arial" w:cs="Arial"/>
          <w:b/>
          <w:bCs/>
          <w:color w:val="000000" w:themeColor="text1"/>
          <w:sz w:val="20"/>
          <w:szCs w:val="20"/>
        </w:rPr>
        <w:t>Trade receivables and other current receivables</w:t>
      </w:r>
      <w:r w:rsidR="005E4286" w:rsidRPr="000C123E">
        <w:rPr>
          <w:rFonts w:ascii="Arial" w:eastAsia="Arial Unicode MS" w:hAnsi="Arial" w:cs="Arial"/>
          <w:b/>
          <w:bCs/>
          <w:color w:val="000000" w:themeColor="text1"/>
          <w:sz w:val="20"/>
          <w:szCs w:val="20"/>
        </w:rPr>
        <w:t xml:space="preserve"> </w:t>
      </w:r>
      <w:r w:rsidR="00894D13" w:rsidRPr="000C123E">
        <w:rPr>
          <w:rFonts w:ascii="Arial" w:eastAsia="Arial Unicode MS" w:hAnsi="Arial" w:cs="Arial"/>
          <w:b/>
          <w:bCs/>
          <w:color w:val="000000" w:themeColor="text1"/>
          <w:sz w:val="20"/>
          <w:szCs w:val="20"/>
        </w:rPr>
        <w:t>from</w:t>
      </w:r>
      <w:r w:rsidR="005A5013" w:rsidRPr="000C123E">
        <w:rPr>
          <w:rFonts w:ascii="Arial" w:eastAsia="Arial Unicode MS" w:hAnsi="Arial" w:cs="Arial"/>
          <w:b/>
          <w:bCs/>
          <w:color w:val="000000" w:themeColor="text1"/>
          <w:sz w:val="20"/>
          <w:szCs w:val="20"/>
        </w:rPr>
        <w:t xml:space="preserve"> related parties</w:t>
      </w:r>
    </w:p>
    <w:p w14:paraId="6E89749E" w14:textId="77777777" w:rsidR="00894D13" w:rsidRPr="000C123E" w:rsidRDefault="00894D13" w:rsidP="00FC541D">
      <w:pPr>
        <w:spacing w:line="240" w:lineRule="auto"/>
        <w:jc w:val="both"/>
        <w:rPr>
          <w:rFonts w:ascii="Arial" w:eastAsia="Arial Unicode MS" w:hAnsi="Arial" w:cs="Arial"/>
          <w:color w:val="000000" w:themeColor="text1"/>
          <w:sz w:val="20"/>
          <w:szCs w:val="20"/>
          <w:highlight w:val="lightGray"/>
        </w:rPr>
      </w:pPr>
    </w:p>
    <w:tbl>
      <w:tblPr>
        <w:tblW w:w="9459" w:type="dxa"/>
        <w:tblLayout w:type="fixed"/>
        <w:tblLook w:val="0000" w:firstRow="0" w:lastRow="0" w:firstColumn="0" w:lastColumn="0" w:noHBand="0" w:noVBand="0"/>
      </w:tblPr>
      <w:tblGrid>
        <w:gridCol w:w="3699"/>
        <w:gridCol w:w="1440"/>
        <w:gridCol w:w="1440"/>
        <w:gridCol w:w="1440"/>
        <w:gridCol w:w="1440"/>
      </w:tblGrid>
      <w:tr w:rsidR="002F5038" w:rsidRPr="000C123E" w14:paraId="00DAB52E" w14:textId="77777777" w:rsidTr="007E11F5">
        <w:trPr>
          <w:trHeight w:val="20"/>
        </w:trPr>
        <w:tc>
          <w:tcPr>
            <w:tcW w:w="3699" w:type="dxa"/>
          </w:tcPr>
          <w:p w14:paraId="2E40079A" w14:textId="77777777" w:rsidR="00614F5F" w:rsidRPr="000C123E" w:rsidRDefault="00614F5F"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3BE853E" w14:textId="77777777" w:rsidR="00614F5F" w:rsidRPr="000C123E"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6970599D" w14:textId="5F0A6062" w:rsidR="00614F5F" w:rsidRPr="000C123E" w:rsidRDefault="00614F5F"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720F8A81" w14:textId="77777777" w:rsidR="00614F5F" w:rsidRPr="000C123E"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162ABE7E" w14:textId="594175A4" w:rsidR="00614F5F" w:rsidRPr="000C123E" w:rsidRDefault="00614F5F"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5A37D5F6" w14:textId="77777777" w:rsidTr="007E11F5">
        <w:trPr>
          <w:trHeight w:val="20"/>
        </w:trPr>
        <w:tc>
          <w:tcPr>
            <w:tcW w:w="3699" w:type="dxa"/>
          </w:tcPr>
          <w:p w14:paraId="61654B2C" w14:textId="623ED709" w:rsidR="00614F5F" w:rsidRPr="000C123E" w:rsidRDefault="003F6AC2"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0601D04C" w14:textId="675C81AE" w:rsidR="00614F5F"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614F5F"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EA0B57A" w14:textId="0DB88F0B" w:rsidR="00614F5F" w:rsidRPr="000C123E" w:rsidRDefault="00614F5F"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465EAFD5" w14:textId="71EB9EA2" w:rsidR="00614F5F"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614F5F"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98C6628" w14:textId="33974F7E" w:rsidR="00614F5F" w:rsidRPr="000C123E" w:rsidRDefault="00614F5F"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7F1055C5" w14:textId="77777777" w:rsidTr="007E11F5">
        <w:trPr>
          <w:trHeight w:val="20"/>
        </w:trPr>
        <w:tc>
          <w:tcPr>
            <w:tcW w:w="3699" w:type="dxa"/>
          </w:tcPr>
          <w:p w14:paraId="2B181882" w14:textId="77777777" w:rsidR="00614F5F" w:rsidRPr="000C123E" w:rsidRDefault="00614F5F"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5670FA68" w14:textId="30BF31F2"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4743570D" w14:textId="2DA042AF"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7D6F5D71" w14:textId="400A5D46"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3460C272" w14:textId="24588815" w:rsidR="00614F5F"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70E5A62B" w14:textId="77777777" w:rsidTr="007E11F5">
        <w:trPr>
          <w:trHeight w:val="20"/>
        </w:trPr>
        <w:tc>
          <w:tcPr>
            <w:tcW w:w="3699" w:type="dxa"/>
          </w:tcPr>
          <w:p w14:paraId="30B755E9" w14:textId="77777777" w:rsidR="005E4286" w:rsidRPr="000C123E" w:rsidRDefault="005E4286"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0467A27E" w14:textId="63AF9D92"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6D15CE5" w14:textId="2DC5F9D1"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78E57B9B" w14:textId="660BD155"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6C3CEEA" w14:textId="0CC3DC8A" w:rsidR="005E4286" w:rsidRPr="000C123E"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6016A530" w14:textId="77777777" w:rsidTr="007E11F5">
        <w:trPr>
          <w:trHeight w:val="20"/>
        </w:trPr>
        <w:tc>
          <w:tcPr>
            <w:tcW w:w="3699" w:type="dxa"/>
          </w:tcPr>
          <w:p w14:paraId="3524C48B" w14:textId="3A94331C" w:rsidR="00B81EDC" w:rsidRPr="000C123E" w:rsidRDefault="00B81EDC" w:rsidP="00FC541D">
            <w:pPr>
              <w:spacing w:line="240" w:lineRule="auto"/>
              <w:ind w:left="429"/>
              <w:jc w:val="thaiDistribute"/>
              <w:rPr>
                <w:rFonts w:ascii="Arial" w:eastAsia="Arial Unicode MS" w:hAnsi="Arial" w:cs="Arial"/>
                <w:color w:val="000000" w:themeColor="text1"/>
                <w:sz w:val="20"/>
                <w:szCs w:val="20"/>
              </w:rPr>
            </w:pPr>
            <w:r w:rsidRPr="000C123E">
              <w:rPr>
                <w:rFonts w:ascii="Arial" w:hAnsi="Arial" w:cs="Arial"/>
                <w:b/>
                <w:bCs/>
                <w:color w:val="000000" w:themeColor="text1"/>
                <w:sz w:val="20"/>
                <w:szCs w:val="20"/>
              </w:rPr>
              <w:t>Trade receivables</w:t>
            </w:r>
          </w:p>
        </w:tc>
        <w:tc>
          <w:tcPr>
            <w:tcW w:w="1440" w:type="dxa"/>
            <w:tcBorders>
              <w:top w:val="single" w:sz="4" w:space="0" w:color="auto"/>
            </w:tcBorders>
          </w:tcPr>
          <w:p w14:paraId="5E94EB53" w14:textId="77777777" w:rsidR="00B81EDC" w:rsidRPr="000C123E" w:rsidRDefault="00B81EDC" w:rsidP="00FC541D">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1214BF66" w14:textId="77777777" w:rsidR="00B81EDC" w:rsidRPr="000C123E" w:rsidRDefault="00B81EDC" w:rsidP="00FC541D">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40FF6347" w14:textId="77777777" w:rsidR="00B81EDC" w:rsidRPr="000C123E" w:rsidRDefault="00B81EDC" w:rsidP="00FC541D">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20906F9D" w14:textId="77777777" w:rsidR="00B81EDC" w:rsidRPr="000C123E" w:rsidRDefault="00B81EDC" w:rsidP="00FC541D">
            <w:pPr>
              <w:spacing w:line="240" w:lineRule="auto"/>
              <w:ind w:right="-72"/>
              <w:jc w:val="right"/>
              <w:rPr>
                <w:rFonts w:ascii="Arial" w:eastAsia="Arial Unicode MS" w:hAnsi="Arial" w:cs="Arial"/>
                <w:color w:val="000000" w:themeColor="text1"/>
                <w:sz w:val="20"/>
                <w:szCs w:val="20"/>
              </w:rPr>
            </w:pPr>
          </w:p>
        </w:tc>
      </w:tr>
      <w:tr w:rsidR="000B177F" w:rsidRPr="000C123E" w14:paraId="37AD7AD9" w14:textId="77777777" w:rsidTr="00091A59">
        <w:trPr>
          <w:trHeight w:val="20"/>
        </w:trPr>
        <w:tc>
          <w:tcPr>
            <w:tcW w:w="3699" w:type="dxa"/>
          </w:tcPr>
          <w:p w14:paraId="5FCC0365" w14:textId="65C12D0B" w:rsidR="000B177F" w:rsidRPr="000C123E" w:rsidRDefault="000B177F" w:rsidP="000B177F">
            <w:pPr>
              <w:spacing w:line="240" w:lineRule="auto"/>
              <w:ind w:left="429"/>
              <w:jc w:val="thaiDistribute"/>
              <w:rPr>
                <w:rFonts w:ascii="Arial" w:eastAsia="Arial Unicode MS" w:hAnsi="Arial" w:cs="Arial"/>
                <w:color w:val="000000" w:themeColor="text1"/>
                <w:sz w:val="20"/>
                <w:szCs w:val="20"/>
                <w:cs/>
              </w:rPr>
            </w:pPr>
            <w:r w:rsidRPr="000C123E">
              <w:rPr>
                <w:rFonts w:ascii="Arial" w:hAnsi="Arial" w:cs="Arial"/>
                <w:color w:val="000000" w:themeColor="text1"/>
                <w:sz w:val="20"/>
                <w:szCs w:val="20"/>
              </w:rPr>
              <w:t xml:space="preserve">Parent </w:t>
            </w:r>
          </w:p>
        </w:tc>
        <w:tc>
          <w:tcPr>
            <w:tcW w:w="1440" w:type="dxa"/>
          </w:tcPr>
          <w:p w14:paraId="30AB152E" w14:textId="574960FF"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440" w:type="dxa"/>
            <w:vAlign w:val="bottom"/>
          </w:tcPr>
          <w:p w14:paraId="2E58573C" w14:textId="26255C61"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5</w:t>
            </w:r>
          </w:p>
        </w:tc>
        <w:tc>
          <w:tcPr>
            <w:tcW w:w="1440" w:type="dxa"/>
            <w:vAlign w:val="bottom"/>
          </w:tcPr>
          <w:p w14:paraId="0E176441" w14:textId="76E0C5E6"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w:t>
            </w:r>
          </w:p>
        </w:tc>
        <w:tc>
          <w:tcPr>
            <w:tcW w:w="1440" w:type="dxa"/>
            <w:vAlign w:val="bottom"/>
          </w:tcPr>
          <w:p w14:paraId="326DC1B8" w14:textId="2DDCA7A2"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w:t>
            </w:r>
          </w:p>
        </w:tc>
      </w:tr>
      <w:tr w:rsidR="000B177F" w:rsidRPr="000C123E" w14:paraId="65820BC0" w14:textId="77777777" w:rsidTr="00091A59">
        <w:trPr>
          <w:trHeight w:val="20"/>
        </w:trPr>
        <w:tc>
          <w:tcPr>
            <w:tcW w:w="3699" w:type="dxa"/>
          </w:tcPr>
          <w:p w14:paraId="154EA9DB" w14:textId="2C82608D"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Subsidiaries</w:t>
            </w:r>
          </w:p>
        </w:tc>
        <w:tc>
          <w:tcPr>
            <w:tcW w:w="1440" w:type="dxa"/>
          </w:tcPr>
          <w:p w14:paraId="05D6F3EE" w14:textId="351B08D4"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vAlign w:val="bottom"/>
          </w:tcPr>
          <w:p w14:paraId="22589BDF" w14:textId="0517BDC3"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vAlign w:val="bottom"/>
          </w:tcPr>
          <w:p w14:paraId="3C608C82" w14:textId="369518B6" w:rsidR="000B177F" w:rsidRPr="000C123E" w:rsidRDefault="000B177F"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677</w:t>
            </w:r>
          </w:p>
        </w:tc>
        <w:tc>
          <w:tcPr>
            <w:tcW w:w="1440" w:type="dxa"/>
            <w:vAlign w:val="bottom"/>
          </w:tcPr>
          <w:p w14:paraId="5EFB308A" w14:textId="393DB07B"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673</w:t>
            </w:r>
          </w:p>
        </w:tc>
      </w:tr>
      <w:tr w:rsidR="000B177F" w:rsidRPr="000C123E" w14:paraId="5CC1B87D" w14:textId="77777777" w:rsidTr="00091A59">
        <w:trPr>
          <w:trHeight w:val="20"/>
        </w:trPr>
        <w:tc>
          <w:tcPr>
            <w:tcW w:w="3699" w:type="dxa"/>
          </w:tcPr>
          <w:p w14:paraId="4909BAFD" w14:textId="5587BF3E"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Associates</w:t>
            </w:r>
          </w:p>
        </w:tc>
        <w:tc>
          <w:tcPr>
            <w:tcW w:w="1440" w:type="dxa"/>
          </w:tcPr>
          <w:p w14:paraId="15574784" w14:textId="37EFDD21"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w:t>
            </w:r>
          </w:p>
        </w:tc>
        <w:tc>
          <w:tcPr>
            <w:tcW w:w="1440" w:type="dxa"/>
            <w:vAlign w:val="bottom"/>
          </w:tcPr>
          <w:p w14:paraId="505F50FE" w14:textId="0EA834EE"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24</w:t>
            </w:r>
          </w:p>
        </w:tc>
        <w:tc>
          <w:tcPr>
            <w:tcW w:w="1440" w:type="dxa"/>
            <w:vAlign w:val="bottom"/>
          </w:tcPr>
          <w:p w14:paraId="73B30965" w14:textId="4A45A8EA"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w:t>
            </w:r>
          </w:p>
        </w:tc>
        <w:tc>
          <w:tcPr>
            <w:tcW w:w="1440" w:type="dxa"/>
            <w:vAlign w:val="bottom"/>
          </w:tcPr>
          <w:p w14:paraId="367C61D3" w14:textId="266A0156"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w:t>
            </w:r>
          </w:p>
        </w:tc>
      </w:tr>
      <w:tr w:rsidR="000B177F" w:rsidRPr="000C123E" w14:paraId="0BEB079A" w14:textId="77777777" w:rsidTr="00091A59">
        <w:trPr>
          <w:trHeight w:val="20"/>
        </w:trPr>
        <w:tc>
          <w:tcPr>
            <w:tcW w:w="3699" w:type="dxa"/>
          </w:tcPr>
          <w:p w14:paraId="0ECF6F47" w14:textId="1BED8E45"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Joint ventures</w:t>
            </w:r>
          </w:p>
        </w:tc>
        <w:tc>
          <w:tcPr>
            <w:tcW w:w="1440" w:type="dxa"/>
          </w:tcPr>
          <w:p w14:paraId="46EC9E6E" w14:textId="78852338"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w:t>
            </w:r>
          </w:p>
        </w:tc>
        <w:tc>
          <w:tcPr>
            <w:tcW w:w="1440" w:type="dxa"/>
            <w:vAlign w:val="bottom"/>
          </w:tcPr>
          <w:p w14:paraId="7E86BF2B" w14:textId="4BC1FC7C"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17</w:t>
            </w:r>
          </w:p>
        </w:tc>
        <w:tc>
          <w:tcPr>
            <w:tcW w:w="1440" w:type="dxa"/>
            <w:vAlign w:val="bottom"/>
          </w:tcPr>
          <w:p w14:paraId="1260D354" w14:textId="1D092C4C"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1</w:t>
            </w:r>
          </w:p>
        </w:tc>
        <w:tc>
          <w:tcPr>
            <w:tcW w:w="1440" w:type="dxa"/>
            <w:vAlign w:val="bottom"/>
          </w:tcPr>
          <w:p w14:paraId="2797F6FD" w14:textId="5682258D"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w:t>
            </w:r>
          </w:p>
        </w:tc>
      </w:tr>
      <w:tr w:rsidR="000B177F" w:rsidRPr="000C123E" w14:paraId="1EAB5E18" w14:textId="77777777" w:rsidTr="00091A59">
        <w:trPr>
          <w:trHeight w:val="20"/>
        </w:trPr>
        <w:tc>
          <w:tcPr>
            <w:tcW w:w="3699" w:type="dxa"/>
          </w:tcPr>
          <w:p w14:paraId="528F618E" w14:textId="222B2594"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 xml:space="preserve">Other related parties </w:t>
            </w:r>
          </w:p>
        </w:tc>
        <w:tc>
          <w:tcPr>
            <w:tcW w:w="1440" w:type="dxa"/>
            <w:tcBorders>
              <w:bottom w:val="single" w:sz="4" w:space="0" w:color="auto"/>
            </w:tcBorders>
          </w:tcPr>
          <w:p w14:paraId="619E70C8" w14:textId="2791966F"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88</w:t>
            </w:r>
          </w:p>
        </w:tc>
        <w:tc>
          <w:tcPr>
            <w:tcW w:w="1440" w:type="dxa"/>
            <w:tcBorders>
              <w:bottom w:val="single" w:sz="4" w:space="0" w:color="auto"/>
            </w:tcBorders>
            <w:vAlign w:val="bottom"/>
          </w:tcPr>
          <w:p w14:paraId="16598D96" w14:textId="59E76611"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99</w:t>
            </w:r>
          </w:p>
        </w:tc>
        <w:tc>
          <w:tcPr>
            <w:tcW w:w="1440" w:type="dxa"/>
            <w:tcBorders>
              <w:bottom w:val="single" w:sz="4" w:space="0" w:color="auto"/>
            </w:tcBorders>
            <w:vAlign w:val="bottom"/>
          </w:tcPr>
          <w:p w14:paraId="049980AC" w14:textId="6CCFFA51"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hAnsi="Arial" w:cs="Arial"/>
                <w:color w:val="000000" w:themeColor="text1"/>
                <w:sz w:val="20"/>
                <w:szCs w:val="20"/>
              </w:rPr>
              <w:t>5</w:t>
            </w:r>
          </w:p>
        </w:tc>
        <w:tc>
          <w:tcPr>
            <w:tcW w:w="1440" w:type="dxa"/>
            <w:tcBorders>
              <w:bottom w:val="single" w:sz="4" w:space="0" w:color="auto"/>
            </w:tcBorders>
            <w:vAlign w:val="bottom"/>
          </w:tcPr>
          <w:p w14:paraId="0FE9FD69" w14:textId="413F1E2F"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hAnsi="Arial" w:cs="Arial"/>
                <w:color w:val="000000" w:themeColor="text1"/>
                <w:sz w:val="20"/>
                <w:szCs w:val="20"/>
              </w:rPr>
              <w:t>5</w:t>
            </w:r>
          </w:p>
        </w:tc>
      </w:tr>
      <w:tr w:rsidR="000B177F" w:rsidRPr="000C123E" w14:paraId="4ADD18E6" w14:textId="77777777" w:rsidTr="00091A59">
        <w:trPr>
          <w:trHeight w:val="20"/>
        </w:trPr>
        <w:tc>
          <w:tcPr>
            <w:tcW w:w="3699" w:type="dxa"/>
          </w:tcPr>
          <w:p w14:paraId="17030621" w14:textId="77777777" w:rsidR="000B177F" w:rsidRPr="000C123E" w:rsidRDefault="000B177F" w:rsidP="000B177F">
            <w:pPr>
              <w:spacing w:line="240" w:lineRule="auto"/>
              <w:ind w:left="429"/>
              <w:jc w:val="thaiDistribute"/>
              <w:rPr>
                <w:rFonts w:ascii="Arial" w:hAnsi="Arial" w:cs="Arial"/>
                <w:color w:val="000000" w:themeColor="text1"/>
                <w:sz w:val="20"/>
                <w:szCs w:val="20"/>
                <w:cs/>
              </w:rPr>
            </w:pPr>
          </w:p>
        </w:tc>
        <w:tc>
          <w:tcPr>
            <w:tcW w:w="1440" w:type="dxa"/>
            <w:tcBorders>
              <w:top w:val="single" w:sz="4" w:space="0" w:color="auto"/>
            </w:tcBorders>
          </w:tcPr>
          <w:p w14:paraId="6A0ED2DD" w14:textId="77777777" w:rsidR="000B177F" w:rsidRPr="000C123E" w:rsidRDefault="000B177F" w:rsidP="000B177F">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55BC4EF0"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342D212F"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425ED34D"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3A15AB0D" w14:textId="77777777" w:rsidTr="00091A59">
        <w:trPr>
          <w:trHeight w:val="20"/>
        </w:trPr>
        <w:tc>
          <w:tcPr>
            <w:tcW w:w="3699" w:type="dxa"/>
          </w:tcPr>
          <w:p w14:paraId="2F4573FE" w14:textId="60CCD5E2"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Total trade receivables</w:t>
            </w:r>
          </w:p>
        </w:tc>
        <w:tc>
          <w:tcPr>
            <w:tcW w:w="1440" w:type="dxa"/>
          </w:tcPr>
          <w:p w14:paraId="167FB6BC" w14:textId="7F2316F4"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129</w:t>
            </w:r>
          </w:p>
        </w:tc>
        <w:tc>
          <w:tcPr>
            <w:tcW w:w="1440" w:type="dxa"/>
            <w:vAlign w:val="bottom"/>
          </w:tcPr>
          <w:p w14:paraId="3C920D82" w14:textId="2D75C7B1"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145</w:t>
            </w:r>
          </w:p>
        </w:tc>
        <w:tc>
          <w:tcPr>
            <w:tcW w:w="1440" w:type="dxa"/>
            <w:vAlign w:val="bottom"/>
          </w:tcPr>
          <w:p w14:paraId="4A1D0B71" w14:textId="31E89621"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683</w:t>
            </w:r>
          </w:p>
        </w:tc>
        <w:tc>
          <w:tcPr>
            <w:tcW w:w="1440" w:type="dxa"/>
            <w:vAlign w:val="bottom"/>
          </w:tcPr>
          <w:p w14:paraId="574CD85F" w14:textId="6EE1D74D"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678</w:t>
            </w:r>
          </w:p>
        </w:tc>
      </w:tr>
      <w:tr w:rsidR="000B177F" w:rsidRPr="000C123E" w14:paraId="2C648A31" w14:textId="77777777" w:rsidTr="007E11F5">
        <w:trPr>
          <w:trHeight w:val="20"/>
        </w:trPr>
        <w:tc>
          <w:tcPr>
            <w:tcW w:w="3699" w:type="dxa"/>
          </w:tcPr>
          <w:p w14:paraId="74ED5787" w14:textId="08A89341" w:rsidR="000B177F" w:rsidRPr="000C123E" w:rsidRDefault="000B177F" w:rsidP="000B177F">
            <w:pPr>
              <w:spacing w:line="240" w:lineRule="auto"/>
              <w:ind w:left="429"/>
              <w:jc w:val="thaiDistribute"/>
              <w:rPr>
                <w:rFonts w:ascii="Arial" w:hAnsi="Arial" w:cs="Arial"/>
                <w:color w:val="000000" w:themeColor="text1"/>
                <w:spacing w:val="-4"/>
                <w:sz w:val="20"/>
                <w:szCs w:val="20"/>
              </w:rPr>
            </w:pPr>
            <w:proofErr w:type="gramStart"/>
            <w:r w:rsidRPr="000C123E">
              <w:rPr>
                <w:rFonts w:ascii="Arial" w:hAnsi="Arial" w:cs="Arial"/>
                <w:color w:val="000000" w:themeColor="text1"/>
                <w:sz w:val="20"/>
                <w:szCs w:val="20"/>
                <w:u w:val="single"/>
              </w:rPr>
              <w:t>Less</w:t>
            </w:r>
            <w:r w:rsidRPr="000C123E">
              <w:rPr>
                <w:rFonts w:ascii="Arial" w:hAnsi="Arial" w:cs="Arial"/>
                <w:color w:val="000000" w:themeColor="text1"/>
                <w:sz w:val="20"/>
                <w:szCs w:val="20"/>
              </w:rPr>
              <w:t xml:space="preserve">  </w:t>
            </w:r>
            <w:r w:rsidRPr="000C123E">
              <w:rPr>
                <w:rFonts w:ascii="Arial" w:hAnsi="Arial" w:cs="Arial"/>
                <w:color w:val="000000" w:themeColor="text1"/>
                <w:spacing w:val="-4"/>
                <w:sz w:val="20"/>
                <w:szCs w:val="20"/>
              </w:rPr>
              <w:t>Allowance</w:t>
            </w:r>
            <w:proofErr w:type="gramEnd"/>
            <w:r w:rsidRPr="000C123E">
              <w:rPr>
                <w:rFonts w:ascii="Arial" w:hAnsi="Arial" w:cs="Arial"/>
                <w:color w:val="000000" w:themeColor="text1"/>
                <w:spacing w:val="-4"/>
                <w:sz w:val="20"/>
                <w:szCs w:val="20"/>
              </w:rPr>
              <w:t xml:space="preserve"> </w:t>
            </w:r>
          </w:p>
          <w:p w14:paraId="6C4FD2D5" w14:textId="67A8C722"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cs/>
              </w:rPr>
            </w:pPr>
            <w:r w:rsidRPr="000C123E">
              <w:rPr>
                <w:rFonts w:ascii="Arial" w:hAnsi="Arial" w:cs="Arial"/>
                <w:color w:val="000000" w:themeColor="text1"/>
                <w:sz w:val="20"/>
                <w:szCs w:val="20"/>
              </w:rPr>
              <w:tab/>
            </w:r>
            <w:r w:rsidR="00CF72DE" w:rsidRPr="000C123E">
              <w:rPr>
                <w:rFonts w:ascii="Arial" w:hAnsi="Arial" w:cs="Arial"/>
                <w:color w:val="000000" w:themeColor="text1"/>
                <w:sz w:val="20"/>
                <w:szCs w:val="20"/>
              </w:rPr>
              <w:t xml:space="preserve">   </w:t>
            </w:r>
            <w:r w:rsidRPr="000C123E">
              <w:rPr>
                <w:rFonts w:ascii="Arial" w:hAnsi="Arial" w:cs="Arial"/>
                <w:color w:val="000000" w:themeColor="text1"/>
                <w:spacing w:val="-4"/>
                <w:sz w:val="20"/>
                <w:szCs w:val="20"/>
              </w:rPr>
              <w:t>for expected credit losses</w:t>
            </w:r>
            <w:r w:rsidRPr="000C123E">
              <w:rPr>
                <w:rFonts w:ascii="Arial" w:hAnsi="Arial" w:cs="Arial"/>
                <w:color w:val="000000" w:themeColor="text1"/>
                <w:sz w:val="20"/>
                <w:szCs w:val="20"/>
              </w:rPr>
              <w:t xml:space="preserve"> </w:t>
            </w:r>
          </w:p>
        </w:tc>
        <w:tc>
          <w:tcPr>
            <w:tcW w:w="1440" w:type="dxa"/>
            <w:tcBorders>
              <w:bottom w:val="single" w:sz="4" w:space="0" w:color="auto"/>
            </w:tcBorders>
          </w:tcPr>
          <w:p w14:paraId="5144F839" w14:textId="77777777" w:rsidR="0005141B" w:rsidRPr="000C123E" w:rsidRDefault="0005141B" w:rsidP="000B177F">
            <w:pPr>
              <w:spacing w:line="240" w:lineRule="auto"/>
              <w:ind w:right="-72"/>
              <w:jc w:val="right"/>
              <w:rPr>
                <w:rFonts w:ascii="Arial" w:hAnsi="Arial" w:cs="Arial"/>
                <w:color w:val="000000" w:themeColor="text1"/>
                <w:sz w:val="20"/>
                <w:szCs w:val="20"/>
              </w:rPr>
            </w:pPr>
          </w:p>
          <w:p w14:paraId="4D582FA9" w14:textId="1AA54496"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(7)</w:t>
            </w:r>
          </w:p>
        </w:tc>
        <w:tc>
          <w:tcPr>
            <w:tcW w:w="1440" w:type="dxa"/>
            <w:tcBorders>
              <w:bottom w:val="single" w:sz="4" w:space="0" w:color="auto"/>
            </w:tcBorders>
            <w:vAlign w:val="bottom"/>
          </w:tcPr>
          <w:p w14:paraId="4B295104" w14:textId="690D8973"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(7)</w:t>
            </w:r>
          </w:p>
        </w:tc>
        <w:tc>
          <w:tcPr>
            <w:tcW w:w="1440" w:type="dxa"/>
            <w:tcBorders>
              <w:bottom w:val="single" w:sz="4" w:space="0" w:color="auto"/>
            </w:tcBorders>
            <w:vAlign w:val="bottom"/>
          </w:tcPr>
          <w:p w14:paraId="0B15F281" w14:textId="331EF124"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(43)</w:t>
            </w:r>
          </w:p>
        </w:tc>
        <w:tc>
          <w:tcPr>
            <w:tcW w:w="1440" w:type="dxa"/>
            <w:tcBorders>
              <w:bottom w:val="single" w:sz="4" w:space="0" w:color="auto"/>
            </w:tcBorders>
            <w:vAlign w:val="bottom"/>
          </w:tcPr>
          <w:p w14:paraId="6404EF7D" w14:textId="204E4A89"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(43)</w:t>
            </w:r>
          </w:p>
        </w:tc>
      </w:tr>
      <w:tr w:rsidR="000B177F" w:rsidRPr="000C123E" w14:paraId="198187B4" w14:textId="77777777" w:rsidTr="00091A59">
        <w:trPr>
          <w:trHeight w:val="20"/>
        </w:trPr>
        <w:tc>
          <w:tcPr>
            <w:tcW w:w="3699" w:type="dxa"/>
          </w:tcPr>
          <w:p w14:paraId="2DF6F9BD" w14:textId="77777777" w:rsidR="000B177F" w:rsidRPr="000C123E" w:rsidRDefault="000B177F" w:rsidP="000B177F">
            <w:pPr>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76D79881" w14:textId="4669A0DD" w:rsidR="000B177F" w:rsidRPr="000C123E" w:rsidRDefault="000B177F" w:rsidP="000B177F">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8028CB1"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24DC37A5"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F4F8A83"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7993A65A" w14:textId="77777777" w:rsidTr="00091A59">
        <w:trPr>
          <w:trHeight w:val="20"/>
        </w:trPr>
        <w:tc>
          <w:tcPr>
            <w:tcW w:w="3699" w:type="dxa"/>
          </w:tcPr>
          <w:p w14:paraId="28165657" w14:textId="22210CDE" w:rsidR="000B177F" w:rsidRPr="000C123E" w:rsidRDefault="000B177F" w:rsidP="000B177F">
            <w:pPr>
              <w:spacing w:line="240" w:lineRule="auto"/>
              <w:ind w:left="429"/>
              <w:jc w:val="thaiDistribute"/>
              <w:rPr>
                <w:rFonts w:ascii="Arial" w:hAnsi="Arial" w:cs="Arial"/>
                <w:color w:val="000000" w:themeColor="text1"/>
                <w:sz w:val="20"/>
                <w:szCs w:val="20"/>
                <w:cs/>
                <w:lang w:val="en-GB"/>
              </w:rPr>
            </w:pPr>
            <w:r w:rsidRPr="000C123E">
              <w:rPr>
                <w:rFonts w:ascii="Arial" w:hAnsi="Arial" w:cs="Arial"/>
                <w:color w:val="000000" w:themeColor="text1"/>
                <w:sz w:val="20"/>
                <w:szCs w:val="20"/>
              </w:rPr>
              <w:t>Total trade receivables, net</w:t>
            </w:r>
          </w:p>
        </w:tc>
        <w:tc>
          <w:tcPr>
            <w:tcW w:w="1440" w:type="dxa"/>
            <w:tcBorders>
              <w:bottom w:val="single" w:sz="4" w:space="0" w:color="auto"/>
            </w:tcBorders>
          </w:tcPr>
          <w:p w14:paraId="7BFB0797" w14:textId="700071AA"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122</w:t>
            </w:r>
          </w:p>
        </w:tc>
        <w:tc>
          <w:tcPr>
            <w:tcW w:w="1440" w:type="dxa"/>
            <w:tcBorders>
              <w:bottom w:val="single" w:sz="4" w:space="0" w:color="auto"/>
            </w:tcBorders>
            <w:vAlign w:val="bottom"/>
          </w:tcPr>
          <w:p w14:paraId="685F30B4" w14:textId="768E1C58"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138</w:t>
            </w:r>
          </w:p>
        </w:tc>
        <w:tc>
          <w:tcPr>
            <w:tcW w:w="1440" w:type="dxa"/>
            <w:tcBorders>
              <w:bottom w:val="single" w:sz="4" w:space="0" w:color="auto"/>
            </w:tcBorders>
            <w:vAlign w:val="bottom"/>
          </w:tcPr>
          <w:p w14:paraId="26DC452E" w14:textId="3BF6B469"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640</w:t>
            </w:r>
          </w:p>
        </w:tc>
        <w:tc>
          <w:tcPr>
            <w:tcW w:w="1440" w:type="dxa"/>
            <w:tcBorders>
              <w:bottom w:val="single" w:sz="4" w:space="0" w:color="auto"/>
            </w:tcBorders>
            <w:vAlign w:val="bottom"/>
          </w:tcPr>
          <w:p w14:paraId="6B56BCBE" w14:textId="38B50FCD"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635</w:t>
            </w:r>
          </w:p>
        </w:tc>
      </w:tr>
      <w:tr w:rsidR="000B177F" w:rsidRPr="000C123E" w14:paraId="0444458D" w14:textId="77777777" w:rsidTr="00091A59">
        <w:trPr>
          <w:trHeight w:val="20"/>
        </w:trPr>
        <w:tc>
          <w:tcPr>
            <w:tcW w:w="3699" w:type="dxa"/>
            <w:vAlign w:val="bottom"/>
          </w:tcPr>
          <w:p w14:paraId="3061C91A" w14:textId="77777777" w:rsidR="000B177F" w:rsidRPr="000C123E" w:rsidRDefault="000B177F" w:rsidP="000B177F">
            <w:pPr>
              <w:spacing w:line="240" w:lineRule="auto"/>
              <w:ind w:left="429"/>
              <w:jc w:val="thaiDistribute"/>
              <w:rPr>
                <w:rFonts w:ascii="Arial" w:hAnsi="Arial" w:cs="Arial"/>
                <w:b/>
                <w:bCs/>
                <w:color w:val="000000" w:themeColor="text1"/>
                <w:sz w:val="20"/>
                <w:szCs w:val="20"/>
                <w:cs/>
              </w:rPr>
            </w:pPr>
          </w:p>
        </w:tc>
        <w:tc>
          <w:tcPr>
            <w:tcW w:w="1440" w:type="dxa"/>
            <w:tcBorders>
              <w:top w:val="single" w:sz="4" w:space="0" w:color="auto"/>
            </w:tcBorders>
          </w:tcPr>
          <w:p w14:paraId="326CAE68" w14:textId="77777777" w:rsidR="000B177F" w:rsidRPr="000C123E" w:rsidRDefault="000B177F" w:rsidP="000B177F">
            <w:pPr>
              <w:spacing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0E6B9BF5"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514AC71E"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CC59DD2"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4D5791FC" w14:textId="77777777" w:rsidTr="00091A59">
        <w:trPr>
          <w:trHeight w:val="20"/>
        </w:trPr>
        <w:tc>
          <w:tcPr>
            <w:tcW w:w="3699" w:type="dxa"/>
          </w:tcPr>
          <w:p w14:paraId="4A2CF7E8" w14:textId="2D5BEEA9" w:rsidR="000B177F" w:rsidRPr="000C123E" w:rsidRDefault="000B177F" w:rsidP="000B177F">
            <w:pPr>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Other current receivables</w:t>
            </w:r>
          </w:p>
        </w:tc>
        <w:tc>
          <w:tcPr>
            <w:tcW w:w="1440" w:type="dxa"/>
          </w:tcPr>
          <w:p w14:paraId="3A2F5646" w14:textId="77777777" w:rsidR="000B177F" w:rsidRPr="000C123E" w:rsidRDefault="000B177F" w:rsidP="000B177F">
            <w:pPr>
              <w:spacing w:line="240" w:lineRule="auto"/>
              <w:ind w:right="-72"/>
              <w:jc w:val="right"/>
              <w:rPr>
                <w:rFonts w:ascii="Arial" w:hAnsi="Arial" w:cs="Arial"/>
                <w:color w:val="000000" w:themeColor="text1"/>
                <w:sz w:val="18"/>
                <w:szCs w:val="18"/>
              </w:rPr>
            </w:pPr>
          </w:p>
        </w:tc>
        <w:tc>
          <w:tcPr>
            <w:tcW w:w="1440" w:type="dxa"/>
            <w:vAlign w:val="bottom"/>
          </w:tcPr>
          <w:p w14:paraId="450D90D9"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vAlign w:val="bottom"/>
          </w:tcPr>
          <w:p w14:paraId="347AB15F"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vAlign w:val="bottom"/>
          </w:tcPr>
          <w:p w14:paraId="61F34980"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6D700F51" w14:textId="77777777" w:rsidTr="00091A59">
        <w:trPr>
          <w:trHeight w:val="20"/>
        </w:trPr>
        <w:tc>
          <w:tcPr>
            <w:tcW w:w="3699" w:type="dxa"/>
          </w:tcPr>
          <w:p w14:paraId="33884C43" w14:textId="7C586254"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Parent</w:t>
            </w:r>
          </w:p>
        </w:tc>
        <w:tc>
          <w:tcPr>
            <w:tcW w:w="1440" w:type="dxa"/>
          </w:tcPr>
          <w:p w14:paraId="0EE26668" w14:textId="3D46E6D0"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54</w:t>
            </w:r>
          </w:p>
        </w:tc>
        <w:tc>
          <w:tcPr>
            <w:tcW w:w="1440" w:type="dxa"/>
            <w:vAlign w:val="bottom"/>
          </w:tcPr>
          <w:p w14:paraId="1E7F62E0" w14:textId="152C0324"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10</w:t>
            </w:r>
          </w:p>
        </w:tc>
        <w:tc>
          <w:tcPr>
            <w:tcW w:w="1440" w:type="dxa"/>
            <w:vAlign w:val="bottom"/>
          </w:tcPr>
          <w:p w14:paraId="1800DC9B" w14:textId="3444A180"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9</w:t>
            </w:r>
          </w:p>
        </w:tc>
        <w:tc>
          <w:tcPr>
            <w:tcW w:w="1440" w:type="dxa"/>
            <w:vAlign w:val="bottom"/>
          </w:tcPr>
          <w:p w14:paraId="741BE6BE" w14:textId="7E06C9DB"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7</w:t>
            </w:r>
          </w:p>
        </w:tc>
      </w:tr>
      <w:tr w:rsidR="000B177F" w:rsidRPr="000C123E" w14:paraId="19DF17D0" w14:textId="77777777" w:rsidTr="00091A59">
        <w:trPr>
          <w:trHeight w:val="20"/>
        </w:trPr>
        <w:tc>
          <w:tcPr>
            <w:tcW w:w="3699" w:type="dxa"/>
          </w:tcPr>
          <w:p w14:paraId="7F087FD9" w14:textId="7F9F9BE6"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Subsidiaries</w:t>
            </w:r>
          </w:p>
        </w:tc>
        <w:tc>
          <w:tcPr>
            <w:tcW w:w="1440" w:type="dxa"/>
          </w:tcPr>
          <w:p w14:paraId="041D978E" w14:textId="64118756"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vAlign w:val="bottom"/>
          </w:tcPr>
          <w:p w14:paraId="7E4BCF77" w14:textId="657AC048"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vAlign w:val="bottom"/>
          </w:tcPr>
          <w:p w14:paraId="3D6300DE" w14:textId="0A216494"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298</w:t>
            </w:r>
          </w:p>
        </w:tc>
        <w:tc>
          <w:tcPr>
            <w:tcW w:w="1440" w:type="dxa"/>
            <w:vAlign w:val="bottom"/>
          </w:tcPr>
          <w:p w14:paraId="1A250936" w14:textId="03D0EBA8"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338</w:t>
            </w:r>
          </w:p>
        </w:tc>
      </w:tr>
      <w:tr w:rsidR="000B177F" w:rsidRPr="000C123E" w14:paraId="71806A92" w14:textId="77777777" w:rsidTr="00091A59">
        <w:trPr>
          <w:trHeight w:val="20"/>
        </w:trPr>
        <w:tc>
          <w:tcPr>
            <w:tcW w:w="3699" w:type="dxa"/>
          </w:tcPr>
          <w:p w14:paraId="1EA14D13" w14:textId="333CAFF8"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Associates</w:t>
            </w:r>
          </w:p>
        </w:tc>
        <w:tc>
          <w:tcPr>
            <w:tcW w:w="1440" w:type="dxa"/>
          </w:tcPr>
          <w:p w14:paraId="2D168275" w14:textId="449423F7"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119</w:t>
            </w:r>
          </w:p>
        </w:tc>
        <w:tc>
          <w:tcPr>
            <w:tcW w:w="1440" w:type="dxa"/>
            <w:vAlign w:val="bottom"/>
          </w:tcPr>
          <w:p w14:paraId="539790F4" w14:textId="00ED3279"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106</w:t>
            </w:r>
          </w:p>
        </w:tc>
        <w:tc>
          <w:tcPr>
            <w:tcW w:w="1440" w:type="dxa"/>
            <w:vAlign w:val="bottom"/>
          </w:tcPr>
          <w:p w14:paraId="78A0C14C" w14:textId="2A4A0645"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vAlign w:val="bottom"/>
          </w:tcPr>
          <w:p w14:paraId="4A246696" w14:textId="30206AF9"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r>
      <w:tr w:rsidR="000B177F" w:rsidRPr="000C123E" w14:paraId="46554389" w14:textId="77777777" w:rsidTr="00091A59">
        <w:trPr>
          <w:trHeight w:val="20"/>
        </w:trPr>
        <w:tc>
          <w:tcPr>
            <w:tcW w:w="3699" w:type="dxa"/>
          </w:tcPr>
          <w:p w14:paraId="66855A53" w14:textId="00F108A6"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Joint ventures</w:t>
            </w:r>
          </w:p>
        </w:tc>
        <w:tc>
          <w:tcPr>
            <w:tcW w:w="1440" w:type="dxa"/>
          </w:tcPr>
          <w:p w14:paraId="24E70296" w14:textId="0234A462"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440" w:type="dxa"/>
            <w:vAlign w:val="bottom"/>
          </w:tcPr>
          <w:p w14:paraId="4D5B0590" w14:textId="66B4915B"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5</w:t>
            </w:r>
          </w:p>
        </w:tc>
        <w:tc>
          <w:tcPr>
            <w:tcW w:w="1440" w:type="dxa"/>
            <w:vAlign w:val="bottom"/>
          </w:tcPr>
          <w:p w14:paraId="37F153AF" w14:textId="74DF5995"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vAlign w:val="bottom"/>
          </w:tcPr>
          <w:p w14:paraId="40242968" w14:textId="09B63CE5"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r>
      <w:tr w:rsidR="000B177F" w:rsidRPr="000C123E" w14:paraId="6B09588E" w14:textId="77777777" w:rsidTr="00091A59">
        <w:trPr>
          <w:trHeight w:val="20"/>
        </w:trPr>
        <w:tc>
          <w:tcPr>
            <w:tcW w:w="3699" w:type="dxa"/>
          </w:tcPr>
          <w:p w14:paraId="500CC6EB" w14:textId="3263297F"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Other related parties</w:t>
            </w:r>
          </w:p>
        </w:tc>
        <w:tc>
          <w:tcPr>
            <w:tcW w:w="1440" w:type="dxa"/>
            <w:tcBorders>
              <w:bottom w:val="single" w:sz="4" w:space="0" w:color="auto"/>
            </w:tcBorders>
          </w:tcPr>
          <w:p w14:paraId="153811A5" w14:textId="7982643C"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291</w:t>
            </w:r>
          </w:p>
        </w:tc>
        <w:tc>
          <w:tcPr>
            <w:tcW w:w="1440" w:type="dxa"/>
            <w:tcBorders>
              <w:bottom w:val="single" w:sz="4" w:space="0" w:color="auto"/>
            </w:tcBorders>
            <w:vAlign w:val="bottom"/>
          </w:tcPr>
          <w:p w14:paraId="2309AC7A" w14:textId="2F4AC820"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187</w:t>
            </w:r>
          </w:p>
        </w:tc>
        <w:tc>
          <w:tcPr>
            <w:tcW w:w="1440" w:type="dxa"/>
            <w:tcBorders>
              <w:bottom w:val="single" w:sz="4" w:space="0" w:color="auto"/>
            </w:tcBorders>
            <w:vAlign w:val="bottom"/>
          </w:tcPr>
          <w:p w14:paraId="452A8D60" w14:textId="754660DC"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14</w:t>
            </w:r>
          </w:p>
        </w:tc>
        <w:tc>
          <w:tcPr>
            <w:tcW w:w="1440" w:type="dxa"/>
            <w:tcBorders>
              <w:bottom w:val="single" w:sz="4" w:space="0" w:color="auto"/>
            </w:tcBorders>
            <w:vAlign w:val="bottom"/>
          </w:tcPr>
          <w:p w14:paraId="0C7E798A" w14:textId="1EDA7A9A"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5</w:t>
            </w:r>
          </w:p>
        </w:tc>
      </w:tr>
      <w:tr w:rsidR="000B177F" w:rsidRPr="000C123E" w14:paraId="5224E0A5" w14:textId="77777777" w:rsidTr="00091A59">
        <w:trPr>
          <w:trHeight w:val="20"/>
        </w:trPr>
        <w:tc>
          <w:tcPr>
            <w:tcW w:w="3699" w:type="dxa"/>
            <w:vAlign w:val="bottom"/>
          </w:tcPr>
          <w:p w14:paraId="7E091B31" w14:textId="77777777" w:rsidR="000B177F" w:rsidRPr="000C123E" w:rsidRDefault="000B177F" w:rsidP="000B177F">
            <w:pPr>
              <w:spacing w:line="240" w:lineRule="auto"/>
              <w:ind w:left="429"/>
              <w:jc w:val="thaiDistribute"/>
              <w:rPr>
                <w:rFonts w:ascii="Arial" w:hAnsi="Arial" w:cs="Arial"/>
                <w:color w:val="000000" w:themeColor="text1"/>
                <w:sz w:val="20"/>
                <w:szCs w:val="20"/>
              </w:rPr>
            </w:pPr>
          </w:p>
        </w:tc>
        <w:tc>
          <w:tcPr>
            <w:tcW w:w="1440" w:type="dxa"/>
            <w:tcBorders>
              <w:top w:val="single" w:sz="4" w:space="0" w:color="auto"/>
            </w:tcBorders>
          </w:tcPr>
          <w:p w14:paraId="3E6525BB" w14:textId="77777777" w:rsidR="000B177F" w:rsidRPr="000C123E" w:rsidRDefault="000B177F" w:rsidP="000B177F">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9654562"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4D23A142"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6AEE46F4"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0542C180" w14:textId="77777777" w:rsidTr="00091A59">
        <w:trPr>
          <w:trHeight w:val="142"/>
        </w:trPr>
        <w:tc>
          <w:tcPr>
            <w:tcW w:w="3699" w:type="dxa"/>
            <w:vAlign w:val="bottom"/>
          </w:tcPr>
          <w:p w14:paraId="60972CFB" w14:textId="1BB339B3"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Total other current receivables</w:t>
            </w:r>
          </w:p>
        </w:tc>
        <w:tc>
          <w:tcPr>
            <w:tcW w:w="1440" w:type="dxa"/>
          </w:tcPr>
          <w:p w14:paraId="22A57A84" w14:textId="66B46CFE"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466</w:t>
            </w:r>
          </w:p>
        </w:tc>
        <w:tc>
          <w:tcPr>
            <w:tcW w:w="1440" w:type="dxa"/>
            <w:vAlign w:val="bottom"/>
          </w:tcPr>
          <w:p w14:paraId="4159F1EB" w14:textId="3E9E2FD3"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308</w:t>
            </w:r>
          </w:p>
        </w:tc>
        <w:tc>
          <w:tcPr>
            <w:tcW w:w="1440" w:type="dxa"/>
            <w:vAlign w:val="bottom"/>
          </w:tcPr>
          <w:p w14:paraId="32A2A7A7" w14:textId="69055326"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321</w:t>
            </w:r>
          </w:p>
        </w:tc>
        <w:tc>
          <w:tcPr>
            <w:tcW w:w="1440" w:type="dxa"/>
            <w:vAlign w:val="bottom"/>
          </w:tcPr>
          <w:p w14:paraId="25067EFF" w14:textId="188CEBFB"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350</w:t>
            </w:r>
          </w:p>
        </w:tc>
      </w:tr>
      <w:tr w:rsidR="000B177F" w:rsidRPr="000C123E" w14:paraId="2E46673E" w14:textId="77777777" w:rsidTr="007E11F5">
        <w:trPr>
          <w:trHeight w:val="20"/>
        </w:trPr>
        <w:tc>
          <w:tcPr>
            <w:tcW w:w="3699" w:type="dxa"/>
          </w:tcPr>
          <w:p w14:paraId="2216DCC9" w14:textId="77777777"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roofErr w:type="gramStart"/>
            <w:r w:rsidRPr="000C123E">
              <w:rPr>
                <w:rFonts w:ascii="Arial" w:hAnsi="Arial" w:cs="Arial"/>
                <w:color w:val="000000" w:themeColor="text1"/>
                <w:sz w:val="20"/>
                <w:szCs w:val="20"/>
                <w:u w:val="single"/>
              </w:rPr>
              <w:t>Less</w:t>
            </w:r>
            <w:r w:rsidRPr="000C123E">
              <w:rPr>
                <w:rFonts w:ascii="Arial" w:hAnsi="Arial" w:cs="Arial"/>
                <w:color w:val="000000" w:themeColor="text1"/>
                <w:sz w:val="20"/>
                <w:szCs w:val="20"/>
              </w:rPr>
              <w:t xml:space="preserve">  Allowance</w:t>
            </w:r>
            <w:proofErr w:type="gramEnd"/>
            <w:r w:rsidRPr="000C123E">
              <w:rPr>
                <w:rFonts w:ascii="Arial" w:hAnsi="Arial" w:cs="Arial"/>
                <w:color w:val="000000" w:themeColor="text1"/>
                <w:sz w:val="20"/>
                <w:szCs w:val="20"/>
              </w:rPr>
              <w:t xml:space="preserve"> </w:t>
            </w:r>
          </w:p>
          <w:p w14:paraId="0A3E86A8" w14:textId="413C41CF"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r w:rsidRPr="000C123E">
              <w:rPr>
                <w:rFonts w:ascii="Arial" w:hAnsi="Arial" w:cs="Arial"/>
                <w:color w:val="000000" w:themeColor="text1"/>
                <w:sz w:val="20"/>
                <w:szCs w:val="20"/>
              </w:rPr>
              <w:tab/>
            </w:r>
            <w:r w:rsidR="00CF72DE"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for expected credit losses</w:t>
            </w:r>
          </w:p>
        </w:tc>
        <w:tc>
          <w:tcPr>
            <w:tcW w:w="1440" w:type="dxa"/>
            <w:tcBorders>
              <w:bottom w:val="single" w:sz="4" w:space="0" w:color="auto"/>
            </w:tcBorders>
          </w:tcPr>
          <w:p w14:paraId="7B00C68B" w14:textId="77777777" w:rsidR="000B177F" w:rsidRPr="000C123E" w:rsidRDefault="000B177F" w:rsidP="000B177F">
            <w:pPr>
              <w:spacing w:line="240" w:lineRule="auto"/>
              <w:ind w:right="-72"/>
              <w:jc w:val="right"/>
              <w:rPr>
                <w:rFonts w:ascii="Arial" w:hAnsi="Arial" w:cs="Arial"/>
                <w:color w:val="000000" w:themeColor="text1"/>
                <w:sz w:val="20"/>
                <w:szCs w:val="20"/>
              </w:rPr>
            </w:pPr>
          </w:p>
          <w:p w14:paraId="1BC09A93" w14:textId="48D504F0" w:rsidR="0005141B"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w:t>
            </w:r>
          </w:p>
        </w:tc>
        <w:tc>
          <w:tcPr>
            <w:tcW w:w="1440" w:type="dxa"/>
            <w:tcBorders>
              <w:bottom w:val="single" w:sz="4" w:space="0" w:color="auto"/>
            </w:tcBorders>
            <w:vAlign w:val="bottom"/>
          </w:tcPr>
          <w:p w14:paraId="46F6AE14" w14:textId="7145C756"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w:t>
            </w:r>
          </w:p>
        </w:tc>
        <w:tc>
          <w:tcPr>
            <w:tcW w:w="1440" w:type="dxa"/>
            <w:tcBorders>
              <w:bottom w:val="single" w:sz="4" w:space="0" w:color="auto"/>
            </w:tcBorders>
            <w:vAlign w:val="bottom"/>
          </w:tcPr>
          <w:p w14:paraId="00810358" w14:textId="066B8267"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(16)</w:t>
            </w:r>
          </w:p>
        </w:tc>
        <w:tc>
          <w:tcPr>
            <w:tcW w:w="1440" w:type="dxa"/>
            <w:tcBorders>
              <w:bottom w:val="single" w:sz="4" w:space="0" w:color="auto"/>
            </w:tcBorders>
            <w:vAlign w:val="bottom"/>
          </w:tcPr>
          <w:p w14:paraId="706A04C8" w14:textId="333CF32A"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(13)</w:t>
            </w:r>
          </w:p>
        </w:tc>
      </w:tr>
      <w:tr w:rsidR="000B177F" w:rsidRPr="000C123E" w14:paraId="0FEE394F" w14:textId="77777777" w:rsidTr="00F56D62">
        <w:trPr>
          <w:trHeight w:val="20"/>
        </w:trPr>
        <w:tc>
          <w:tcPr>
            <w:tcW w:w="3699" w:type="dxa"/>
          </w:tcPr>
          <w:p w14:paraId="0BA58D81" w14:textId="77777777" w:rsidR="000B177F" w:rsidRPr="000C123E" w:rsidRDefault="000B177F" w:rsidP="000B177F">
            <w:pPr>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693233DA" w14:textId="5DFD859A" w:rsidR="000B177F" w:rsidRPr="000C123E" w:rsidRDefault="000B177F" w:rsidP="000B177F">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5FC0F8E"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71EDA0DC"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444115CD"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71052709" w14:textId="77777777" w:rsidTr="00091A59">
        <w:trPr>
          <w:trHeight w:val="20"/>
        </w:trPr>
        <w:tc>
          <w:tcPr>
            <w:tcW w:w="3699" w:type="dxa"/>
          </w:tcPr>
          <w:p w14:paraId="1D172051" w14:textId="14394F6B"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Total other current receivables, net</w:t>
            </w:r>
          </w:p>
        </w:tc>
        <w:tc>
          <w:tcPr>
            <w:tcW w:w="1440" w:type="dxa"/>
            <w:tcBorders>
              <w:bottom w:val="single" w:sz="4" w:space="0" w:color="auto"/>
            </w:tcBorders>
          </w:tcPr>
          <w:p w14:paraId="1B3F82AB" w14:textId="7B987A9F" w:rsidR="000B177F" w:rsidRPr="000C123E" w:rsidRDefault="0005141B" w:rsidP="000B177F">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465</w:t>
            </w:r>
          </w:p>
        </w:tc>
        <w:tc>
          <w:tcPr>
            <w:tcW w:w="1440" w:type="dxa"/>
            <w:tcBorders>
              <w:bottom w:val="single" w:sz="4" w:space="0" w:color="auto"/>
            </w:tcBorders>
            <w:vAlign w:val="bottom"/>
          </w:tcPr>
          <w:p w14:paraId="6E849948" w14:textId="444971B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307</w:t>
            </w:r>
          </w:p>
        </w:tc>
        <w:tc>
          <w:tcPr>
            <w:tcW w:w="1440" w:type="dxa"/>
            <w:tcBorders>
              <w:bottom w:val="single" w:sz="4" w:space="0" w:color="auto"/>
            </w:tcBorders>
            <w:vAlign w:val="bottom"/>
          </w:tcPr>
          <w:p w14:paraId="6FF96414" w14:textId="0D5F02B6"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305</w:t>
            </w:r>
          </w:p>
        </w:tc>
        <w:tc>
          <w:tcPr>
            <w:tcW w:w="1440" w:type="dxa"/>
            <w:tcBorders>
              <w:bottom w:val="single" w:sz="4" w:space="0" w:color="auto"/>
            </w:tcBorders>
            <w:vAlign w:val="bottom"/>
          </w:tcPr>
          <w:p w14:paraId="4D813618" w14:textId="1A90E74E"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337</w:t>
            </w:r>
          </w:p>
        </w:tc>
      </w:tr>
    </w:tbl>
    <w:p w14:paraId="466F77E9" w14:textId="77777777" w:rsidR="00107FD6" w:rsidRPr="000C123E" w:rsidRDefault="00107FD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lightGray"/>
        </w:rPr>
      </w:pPr>
      <w:r w:rsidRPr="000C123E">
        <w:rPr>
          <w:rFonts w:ascii="Arial" w:hAnsi="Arial" w:cs="Arial"/>
          <w:color w:val="000000" w:themeColor="text1"/>
          <w:sz w:val="20"/>
          <w:szCs w:val="20"/>
          <w:highlight w:val="lightGray"/>
        </w:rPr>
        <w:br w:type="page"/>
      </w:r>
    </w:p>
    <w:p w14:paraId="4565238D" w14:textId="77777777" w:rsidR="0097673C" w:rsidRPr="000C123E"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highlight w:val="lightGray"/>
          <w:u w:val="single"/>
          <w:lang w:val="en-GB"/>
        </w:rPr>
      </w:pPr>
    </w:p>
    <w:p w14:paraId="5025FB62" w14:textId="68501180" w:rsidR="0097673C" w:rsidRPr="000C123E"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highlight w:val="lightGray"/>
        </w:rPr>
      </w:pPr>
      <w:r w:rsidRPr="000C123E">
        <w:rPr>
          <w:rFonts w:ascii="Arial" w:eastAsia="Arial Unicode MS" w:hAnsi="Arial" w:cs="Arial"/>
          <w:b/>
          <w:bCs/>
          <w:color w:val="000000" w:themeColor="text1"/>
          <w:sz w:val="20"/>
          <w:szCs w:val="20"/>
        </w:rPr>
        <w:t>16.3</w:t>
      </w:r>
      <w:r w:rsidRPr="000C123E">
        <w:rPr>
          <w:rFonts w:ascii="Arial" w:eastAsia="Arial Unicode MS" w:hAnsi="Arial" w:cs="Arial"/>
          <w:b/>
          <w:bCs/>
          <w:color w:val="000000" w:themeColor="text1"/>
          <w:sz w:val="20"/>
          <w:szCs w:val="20"/>
        </w:rPr>
        <w:tab/>
        <w:t>Short-term loans to related parties</w:t>
      </w:r>
    </w:p>
    <w:p w14:paraId="3A35E2EB" w14:textId="77777777" w:rsidR="0097673C" w:rsidRPr="000C123E" w:rsidRDefault="0097673C" w:rsidP="00FC541D">
      <w:pPr>
        <w:tabs>
          <w:tab w:val="clear" w:pos="454"/>
          <w:tab w:val="left" w:pos="567"/>
        </w:tabs>
        <w:spacing w:line="240" w:lineRule="auto"/>
        <w:ind w:left="540"/>
        <w:jc w:val="both"/>
        <w:rPr>
          <w:rFonts w:ascii="Arial" w:eastAsia="Arial Unicode MS" w:hAnsi="Arial" w:cs="Arial"/>
          <w:color w:val="000000" w:themeColor="text1"/>
          <w:sz w:val="20"/>
          <w:szCs w:val="20"/>
          <w:highlight w:val="lightGray"/>
          <w:u w:val="single"/>
        </w:rPr>
      </w:pPr>
    </w:p>
    <w:tbl>
      <w:tblPr>
        <w:tblW w:w="9459" w:type="dxa"/>
        <w:tblLayout w:type="fixed"/>
        <w:tblLook w:val="0000" w:firstRow="0" w:lastRow="0" w:firstColumn="0" w:lastColumn="0" w:noHBand="0" w:noVBand="0"/>
      </w:tblPr>
      <w:tblGrid>
        <w:gridCol w:w="3699"/>
        <w:gridCol w:w="1440"/>
        <w:gridCol w:w="1440"/>
        <w:gridCol w:w="1440"/>
        <w:gridCol w:w="1440"/>
      </w:tblGrid>
      <w:tr w:rsidR="002F5038" w:rsidRPr="000C123E" w14:paraId="0F181CB4" w14:textId="77777777" w:rsidTr="002B4D22">
        <w:trPr>
          <w:trHeight w:val="20"/>
        </w:trPr>
        <w:tc>
          <w:tcPr>
            <w:tcW w:w="3699" w:type="dxa"/>
          </w:tcPr>
          <w:p w14:paraId="4659E4A3" w14:textId="77777777" w:rsidR="0097673C" w:rsidRPr="000C123E"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01A51DC1" w14:textId="77777777" w:rsidR="0097673C" w:rsidRPr="000C123E" w:rsidRDefault="0097673C"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3673351A" w14:textId="77777777" w:rsidR="0097673C" w:rsidRPr="000C123E"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7CC904ED" w14:textId="77777777" w:rsidR="0097673C" w:rsidRPr="000C123E" w:rsidRDefault="0097673C"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46CF05A3" w14:textId="77777777" w:rsidR="0097673C" w:rsidRPr="000C123E"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2F054B31" w14:textId="77777777" w:rsidTr="002B4D22">
        <w:trPr>
          <w:trHeight w:val="20"/>
        </w:trPr>
        <w:tc>
          <w:tcPr>
            <w:tcW w:w="3699" w:type="dxa"/>
          </w:tcPr>
          <w:p w14:paraId="2B11DABE" w14:textId="77777777" w:rsidR="0097673C" w:rsidRPr="000C123E"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67016B16" w14:textId="45282218" w:rsidR="0097673C"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97673C"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C761072" w14:textId="77777777" w:rsidR="0097673C" w:rsidRPr="000C123E" w:rsidRDefault="0097673C"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1861BD02" w14:textId="2E6A8730" w:rsidR="0097673C"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97673C"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789CB629" w14:textId="77777777" w:rsidR="0097673C" w:rsidRPr="000C123E" w:rsidRDefault="0097673C"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0D97D9AF" w14:textId="77777777" w:rsidTr="002B4D22">
        <w:trPr>
          <w:trHeight w:val="20"/>
        </w:trPr>
        <w:tc>
          <w:tcPr>
            <w:tcW w:w="3699" w:type="dxa"/>
          </w:tcPr>
          <w:p w14:paraId="792259DC" w14:textId="77777777" w:rsidR="0097673C" w:rsidRPr="000C123E"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35DE3C91" w14:textId="384B2B24" w:rsidR="0097673C"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29C65308" w14:textId="29E1E43D" w:rsidR="0097673C"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386C10E8" w14:textId="6A446F02" w:rsidR="0097673C"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24D15432" w14:textId="76A53BBE" w:rsidR="0097673C"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01B07973" w14:textId="77777777" w:rsidTr="002B4D22">
        <w:trPr>
          <w:trHeight w:val="20"/>
        </w:trPr>
        <w:tc>
          <w:tcPr>
            <w:tcW w:w="3699" w:type="dxa"/>
          </w:tcPr>
          <w:p w14:paraId="1586C80C" w14:textId="77777777" w:rsidR="0097673C" w:rsidRPr="000C123E"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6EB5340C" w14:textId="77777777" w:rsidR="0097673C" w:rsidRPr="000C123E"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389A9956" w14:textId="77777777" w:rsidR="0097673C" w:rsidRPr="000C123E"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DF93E27" w14:textId="77777777" w:rsidR="0097673C" w:rsidRPr="000C123E"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7DD223B3" w14:textId="77777777" w:rsidR="0097673C" w:rsidRPr="000C123E"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4F5BE1D5" w14:textId="77777777" w:rsidTr="002B4D22">
        <w:trPr>
          <w:trHeight w:val="20"/>
        </w:trPr>
        <w:tc>
          <w:tcPr>
            <w:tcW w:w="3699" w:type="dxa"/>
          </w:tcPr>
          <w:p w14:paraId="42BB4A5A" w14:textId="77777777" w:rsidR="0097673C" w:rsidRPr="000C123E"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Short term loans to</w:t>
            </w:r>
          </w:p>
        </w:tc>
        <w:tc>
          <w:tcPr>
            <w:tcW w:w="1440" w:type="dxa"/>
          </w:tcPr>
          <w:p w14:paraId="262026EE" w14:textId="77777777" w:rsidR="0097673C" w:rsidRPr="000C123E" w:rsidRDefault="0097673C" w:rsidP="00FC541D">
            <w:pPr>
              <w:spacing w:line="240" w:lineRule="auto"/>
              <w:ind w:right="-72"/>
              <w:jc w:val="right"/>
              <w:rPr>
                <w:rFonts w:ascii="Arial" w:eastAsia="Arial Unicode MS" w:hAnsi="Arial" w:cs="Arial"/>
                <w:color w:val="000000" w:themeColor="text1"/>
                <w:sz w:val="20"/>
                <w:szCs w:val="20"/>
              </w:rPr>
            </w:pPr>
          </w:p>
        </w:tc>
        <w:tc>
          <w:tcPr>
            <w:tcW w:w="1440" w:type="dxa"/>
          </w:tcPr>
          <w:p w14:paraId="3A822FD5" w14:textId="77777777" w:rsidR="0097673C" w:rsidRPr="000C123E" w:rsidRDefault="0097673C" w:rsidP="00FC541D">
            <w:pPr>
              <w:spacing w:line="240" w:lineRule="auto"/>
              <w:ind w:right="-72"/>
              <w:jc w:val="right"/>
              <w:rPr>
                <w:rFonts w:ascii="Arial" w:eastAsia="Arial Unicode MS" w:hAnsi="Arial" w:cs="Arial"/>
                <w:color w:val="000000" w:themeColor="text1"/>
                <w:sz w:val="20"/>
                <w:szCs w:val="20"/>
                <w:lang w:val="en-GB"/>
              </w:rPr>
            </w:pPr>
          </w:p>
        </w:tc>
        <w:tc>
          <w:tcPr>
            <w:tcW w:w="1440" w:type="dxa"/>
          </w:tcPr>
          <w:p w14:paraId="2F71E123" w14:textId="77777777" w:rsidR="0097673C" w:rsidRPr="000C123E" w:rsidRDefault="0097673C" w:rsidP="00FC541D">
            <w:pPr>
              <w:spacing w:line="240" w:lineRule="auto"/>
              <w:ind w:right="-72"/>
              <w:jc w:val="right"/>
              <w:rPr>
                <w:rFonts w:ascii="Arial" w:eastAsia="Arial Unicode MS" w:hAnsi="Arial" w:cs="Arial"/>
                <w:color w:val="000000" w:themeColor="text1"/>
                <w:sz w:val="20"/>
                <w:szCs w:val="20"/>
              </w:rPr>
            </w:pPr>
          </w:p>
        </w:tc>
        <w:tc>
          <w:tcPr>
            <w:tcW w:w="1440" w:type="dxa"/>
          </w:tcPr>
          <w:p w14:paraId="3ED6BEA0" w14:textId="77777777" w:rsidR="0097673C" w:rsidRPr="000C123E" w:rsidRDefault="0097673C" w:rsidP="00FC541D">
            <w:pPr>
              <w:spacing w:line="240" w:lineRule="auto"/>
              <w:ind w:right="-72"/>
              <w:jc w:val="right"/>
              <w:rPr>
                <w:rFonts w:ascii="Arial" w:eastAsia="Arial Unicode MS" w:hAnsi="Arial" w:cs="Arial"/>
                <w:color w:val="000000" w:themeColor="text1"/>
                <w:sz w:val="20"/>
                <w:szCs w:val="20"/>
                <w:lang w:val="en-GB"/>
              </w:rPr>
            </w:pPr>
          </w:p>
        </w:tc>
      </w:tr>
      <w:tr w:rsidR="000B177F" w:rsidRPr="000C123E" w14:paraId="19B9D1AA" w14:textId="77777777" w:rsidTr="002B4D22">
        <w:trPr>
          <w:trHeight w:val="20"/>
        </w:trPr>
        <w:tc>
          <w:tcPr>
            <w:tcW w:w="3699" w:type="dxa"/>
          </w:tcPr>
          <w:p w14:paraId="12F37CD3" w14:textId="77777777"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pacing w:val="-12"/>
                <w:sz w:val="20"/>
                <w:szCs w:val="20"/>
                <w:cs/>
                <w:lang w:eastAsia="ja-JP"/>
              </w:rPr>
            </w:pPr>
            <w:r w:rsidRPr="000C123E">
              <w:rPr>
                <w:rFonts w:ascii="Arial" w:hAnsi="Arial" w:cs="Arial"/>
                <w:color w:val="000000" w:themeColor="text1"/>
                <w:sz w:val="20"/>
                <w:szCs w:val="20"/>
              </w:rPr>
              <w:t>Subsidiaries</w:t>
            </w:r>
          </w:p>
        </w:tc>
        <w:tc>
          <w:tcPr>
            <w:tcW w:w="1440" w:type="dxa"/>
          </w:tcPr>
          <w:p w14:paraId="22087954" w14:textId="2B4F3967"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3A235AB7" w14:textId="70B0BE95"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tcPr>
          <w:p w14:paraId="795BF817" w14:textId="3E712672"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37,163</w:t>
            </w:r>
          </w:p>
        </w:tc>
        <w:tc>
          <w:tcPr>
            <w:tcW w:w="1440" w:type="dxa"/>
          </w:tcPr>
          <w:p w14:paraId="584993D9" w14:textId="6C1F3B52"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34,107</w:t>
            </w:r>
          </w:p>
        </w:tc>
      </w:tr>
      <w:tr w:rsidR="000B177F" w:rsidRPr="000C123E" w14:paraId="4EE72EC1" w14:textId="77777777" w:rsidTr="002B4D22">
        <w:trPr>
          <w:trHeight w:val="20"/>
        </w:trPr>
        <w:tc>
          <w:tcPr>
            <w:tcW w:w="3699" w:type="dxa"/>
          </w:tcPr>
          <w:p w14:paraId="08AD1478" w14:textId="77777777"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Joint ventures</w:t>
            </w:r>
          </w:p>
        </w:tc>
        <w:tc>
          <w:tcPr>
            <w:tcW w:w="1440" w:type="dxa"/>
            <w:tcBorders>
              <w:bottom w:val="single" w:sz="4" w:space="0" w:color="auto"/>
            </w:tcBorders>
          </w:tcPr>
          <w:p w14:paraId="72F6EB6D" w14:textId="2AA490DC"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40</w:t>
            </w:r>
          </w:p>
        </w:tc>
        <w:tc>
          <w:tcPr>
            <w:tcW w:w="1440" w:type="dxa"/>
            <w:tcBorders>
              <w:bottom w:val="single" w:sz="4" w:space="0" w:color="auto"/>
            </w:tcBorders>
          </w:tcPr>
          <w:p w14:paraId="05B29868" w14:textId="05339B40"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96</w:t>
            </w:r>
          </w:p>
        </w:tc>
        <w:tc>
          <w:tcPr>
            <w:tcW w:w="1440" w:type="dxa"/>
            <w:tcBorders>
              <w:bottom w:val="single" w:sz="4" w:space="0" w:color="auto"/>
            </w:tcBorders>
          </w:tcPr>
          <w:p w14:paraId="2F8D7F29" w14:textId="3958493C"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tcBorders>
              <w:bottom w:val="single" w:sz="4" w:space="0" w:color="auto"/>
            </w:tcBorders>
          </w:tcPr>
          <w:p w14:paraId="62541645" w14:textId="1359DB74"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r>
      <w:tr w:rsidR="000B177F" w:rsidRPr="000C123E" w14:paraId="7EE47C76" w14:textId="77777777" w:rsidTr="002B4D22">
        <w:trPr>
          <w:trHeight w:val="20"/>
        </w:trPr>
        <w:tc>
          <w:tcPr>
            <w:tcW w:w="3699" w:type="dxa"/>
            <w:vAlign w:val="bottom"/>
          </w:tcPr>
          <w:p w14:paraId="15F98C37" w14:textId="77777777"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2184D540"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7FF5C5B9"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tcPr>
          <w:p w14:paraId="12AF435F" w14:textId="77E5DEB5"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tcPr>
          <w:p w14:paraId="68B83C0C"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0A264BC2" w14:textId="77777777" w:rsidTr="002B4D22">
        <w:trPr>
          <w:trHeight w:val="20"/>
        </w:trPr>
        <w:tc>
          <w:tcPr>
            <w:tcW w:w="3699" w:type="dxa"/>
            <w:vAlign w:val="bottom"/>
          </w:tcPr>
          <w:p w14:paraId="1E87AE7C" w14:textId="77777777"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 xml:space="preserve">Total </w:t>
            </w:r>
            <w:proofErr w:type="gramStart"/>
            <w:r w:rsidRPr="000C123E">
              <w:rPr>
                <w:rFonts w:ascii="Arial" w:hAnsi="Arial" w:cs="Arial"/>
                <w:color w:val="000000" w:themeColor="text1"/>
                <w:sz w:val="20"/>
                <w:szCs w:val="20"/>
              </w:rPr>
              <w:t>short term</w:t>
            </w:r>
            <w:proofErr w:type="gramEnd"/>
            <w:r w:rsidRPr="000C123E">
              <w:rPr>
                <w:rFonts w:ascii="Arial" w:hAnsi="Arial" w:cs="Arial"/>
                <w:color w:val="000000" w:themeColor="text1"/>
                <w:sz w:val="20"/>
                <w:szCs w:val="20"/>
              </w:rPr>
              <w:t xml:space="preserve"> loans to</w:t>
            </w:r>
          </w:p>
        </w:tc>
        <w:tc>
          <w:tcPr>
            <w:tcW w:w="1440" w:type="dxa"/>
          </w:tcPr>
          <w:p w14:paraId="563D8903" w14:textId="2F1561A3"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40</w:t>
            </w:r>
          </w:p>
        </w:tc>
        <w:tc>
          <w:tcPr>
            <w:tcW w:w="1440" w:type="dxa"/>
          </w:tcPr>
          <w:p w14:paraId="11BE1A40" w14:textId="7944BBD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96</w:t>
            </w:r>
          </w:p>
        </w:tc>
        <w:tc>
          <w:tcPr>
            <w:tcW w:w="1440" w:type="dxa"/>
          </w:tcPr>
          <w:p w14:paraId="4501BAC7" w14:textId="56E8DE70"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37,163</w:t>
            </w:r>
          </w:p>
        </w:tc>
        <w:tc>
          <w:tcPr>
            <w:tcW w:w="1440" w:type="dxa"/>
          </w:tcPr>
          <w:p w14:paraId="6E67409A" w14:textId="2B68AD09"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34,107</w:t>
            </w:r>
          </w:p>
        </w:tc>
      </w:tr>
      <w:tr w:rsidR="000B177F" w:rsidRPr="000C123E" w14:paraId="5D879607" w14:textId="77777777" w:rsidTr="00F56D62">
        <w:trPr>
          <w:trHeight w:val="20"/>
        </w:trPr>
        <w:tc>
          <w:tcPr>
            <w:tcW w:w="3699" w:type="dxa"/>
          </w:tcPr>
          <w:p w14:paraId="7A351608" w14:textId="77777777"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roofErr w:type="gramStart"/>
            <w:r w:rsidRPr="000C123E">
              <w:rPr>
                <w:rFonts w:ascii="Arial" w:hAnsi="Arial" w:cs="Arial"/>
                <w:color w:val="000000" w:themeColor="text1"/>
                <w:sz w:val="20"/>
                <w:szCs w:val="20"/>
                <w:u w:val="single"/>
              </w:rPr>
              <w:t>Less</w:t>
            </w:r>
            <w:r w:rsidRPr="000C123E">
              <w:rPr>
                <w:rFonts w:ascii="Arial" w:hAnsi="Arial" w:cs="Arial"/>
                <w:color w:val="000000" w:themeColor="text1"/>
                <w:sz w:val="20"/>
                <w:szCs w:val="20"/>
              </w:rPr>
              <w:t xml:space="preserve">  Allowance</w:t>
            </w:r>
            <w:proofErr w:type="gramEnd"/>
            <w:r w:rsidRPr="000C123E">
              <w:rPr>
                <w:rFonts w:ascii="Arial" w:hAnsi="Arial" w:cs="Arial"/>
                <w:color w:val="000000" w:themeColor="text1"/>
                <w:sz w:val="20"/>
                <w:szCs w:val="20"/>
              </w:rPr>
              <w:t xml:space="preserve"> </w:t>
            </w:r>
          </w:p>
          <w:p w14:paraId="619B38D3" w14:textId="040013F1" w:rsidR="000B177F" w:rsidRPr="000C123E"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r w:rsidRPr="000C123E">
              <w:rPr>
                <w:rFonts w:ascii="Arial" w:hAnsi="Arial" w:cs="Arial"/>
                <w:color w:val="000000" w:themeColor="text1"/>
                <w:sz w:val="20"/>
                <w:szCs w:val="20"/>
              </w:rPr>
              <w:tab/>
            </w:r>
            <w:r w:rsidR="00CF72DE"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for expected credit losses</w:t>
            </w:r>
          </w:p>
        </w:tc>
        <w:tc>
          <w:tcPr>
            <w:tcW w:w="1440" w:type="dxa"/>
            <w:tcBorders>
              <w:bottom w:val="single" w:sz="4" w:space="0" w:color="auto"/>
            </w:tcBorders>
          </w:tcPr>
          <w:p w14:paraId="1DBDF374"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p w14:paraId="1ADFE3AD" w14:textId="1B31635D" w:rsidR="00942EA0"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Borders>
              <w:bottom w:val="single" w:sz="4" w:space="0" w:color="auto"/>
            </w:tcBorders>
          </w:tcPr>
          <w:p w14:paraId="159A2517" w14:textId="77777777" w:rsidR="00942EA0" w:rsidRPr="000C123E" w:rsidRDefault="00942EA0" w:rsidP="000B177F">
            <w:pPr>
              <w:spacing w:line="240" w:lineRule="auto"/>
              <w:ind w:right="-72"/>
              <w:jc w:val="right"/>
              <w:rPr>
                <w:rFonts w:ascii="Arial" w:eastAsia="Arial Unicode MS" w:hAnsi="Arial" w:cs="Arial"/>
                <w:color w:val="000000" w:themeColor="text1"/>
                <w:sz w:val="20"/>
                <w:szCs w:val="20"/>
              </w:rPr>
            </w:pPr>
          </w:p>
          <w:p w14:paraId="1A2E2257" w14:textId="50BD9F6E"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76E829CF" w14:textId="254E58FC"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(46)</w:t>
            </w:r>
          </w:p>
        </w:tc>
        <w:tc>
          <w:tcPr>
            <w:tcW w:w="1440" w:type="dxa"/>
            <w:tcBorders>
              <w:bottom w:val="single" w:sz="4" w:space="0" w:color="auto"/>
            </w:tcBorders>
            <w:vAlign w:val="bottom"/>
          </w:tcPr>
          <w:p w14:paraId="4398F1F8" w14:textId="3805684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(44)</w:t>
            </w:r>
          </w:p>
        </w:tc>
      </w:tr>
      <w:tr w:rsidR="000B177F" w:rsidRPr="000C123E" w14:paraId="65806A16" w14:textId="77777777" w:rsidTr="002B4D22">
        <w:trPr>
          <w:trHeight w:val="20"/>
        </w:trPr>
        <w:tc>
          <w:tcPr>
            <w:tcW w:w="3699" w:type="dxa"/>
          </w:tcPr>
          <w:p w14:paraId="359369B4" w14:textId="77777777" w:rsidR="000B177F" w:rsidRPr="000C123E" w:rsidRDefault="000B177F" w:rsidP="000B177F">
            <w:pPr>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734AEC17" w14:textId="066C11F5"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1C50160F"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tcPr>
          <w:p w14:paraId="476AFFE9"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6EE86BE7"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483C55B5" w14:textId="77777777" w:rsidTr="002B4D22">
        <w:trPr>
          <w:trHeight w:val="20"/>
        </w:trPr>
        <w:tc>
          <w:tcPr>
            <w:tcW w:w="3699" w:type="dxa"/>
          </w:tcPr>
          <w:p w14:paraId="0A72C0DC" w14:textId="77777777"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 xml:space="preserve">Total short-term loans </w:t>
            </w:r>
            <w:proofErr w:type="gramStart"/>
            <w:r w:rsidRPr="000C123E">
              <w:rPr>
                <w:rFonts w:ascii="Arial" w:hAnsi="Arial" w:cs="Arial"/>
                <w:color w:val="000000" w:themeColor="text1"/>
                <w:sz w:val="20"/>
                <w:szCs w:val="20"/>
              </w:rPr>
              <w:t>to</w:t>
            </w:r>
            <w:proofErr w:type="gramEnd"/>
            <w:r w:rsidRPr="000C123E">
              <w:rPr>
                <w:rFonts w:ascii="Arial" w:hAnsi="Arial" w:cs="Arial"/>
                <w:color w:val="000000" w:themeColor="text1"/>
                <w:sz w:val="20"/>
                <w:szCs w:val="20"/>
              </w:rPr>
              <w:t>, net</w:t>
            </w:r>
          </w:p>
        </w:tc>
        <w:tc>
          <w:tcPr>
            <w:tcW w:w="1440" w:type="dxa"/>
            <w:tcBorders>
              <w:bottom w:val="single" w:sz="4" w:space="0" w:color="auto"/>
            </w:tcBorders>
          </w:tcPr>
          <w:p w14:paraId="6F5D7CDA" w14:textId="13D21D99"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40</w:t>
            </w:r>
          </w:p>
        </w:tc>
        <w:tc>
          <w:tcPr>
            <w:tcW w:w="1440" w:type="dxa"/>
            <w:tcBorders>
              <w:bottom w:val="single" w:sz="4" w:space="0" w:color="auto"/>
            </w:tcBorders>
          </w:tcPr>
          <w:p w14:paraId="708BBB97" w14:textId="427E2B8F"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96</w:t>
            </w:r>
          </w:p>
        </w:tc>
        <w:tc>
          <w:tcPr>
            <w:tcW w:w="1440" w:type="dxa"/>
            <w:tcBorders>
              <w:bottom w:val="single" w:sz="4" w:space="0" w:color="auto"/>
            </w:tcBorders>
          </w:tcPr>
          <w:p w14:paraId="3BA88E8F" w14:textId="5E9013E3"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37,117</w:t>
            </w:r>
          </w:p>
        </w:tc>
        <w:tc>
          <w:tcPr>
            <w:tcW w:w="1440" w:type="dxa"/>
            <w:tcBorders>
              <w:bottom w:val="single" w:sz="4" w:space="0" w:color="auto"/>
            </w:tcBorders>
          </w:tcPr>
          <w:p w14:paraId="4C71E3C8" w14:textId="7A87E11D"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34,063</w:t>
            </w:r>
          </w:p>
        </w:tc>
      </w:tr>
    </w:tbl>
    <w:p w14:paraId="053125AE" w14:textId="33CE1893" w:rsidR="0097673C" w:rsidRPr="000C123E"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14BA3D1" w14:textId="16595537" w:rsidR="0097673C" w:rsidRPr="000C123E"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lang w:val="en-GB"/>
        </w:rPr>
        <w:t xml:space="preserve">Movement </w:t>
      </w:r>
      <w:r w:rsidR="005141A7" w:rsidRPr="000C123E">
        <w:rPr>
          <w:rFonts w:ascii="Arial" w:eastAsia="Arial Unicode MS" w:hAnsi="Arial" w:cs="Arial"/>
          <w:color w:val="000000" w:themeColor="text1"/>
          <w:sz w:val="20"/>
          <w:szCs w:val="20"/>
          <w:lang w:val="en-GB"/>
        </w:rPr>
        <w:t>of short-term loans to related parties</w:t>
      </w:r>
      <w:r w:rsidR="00200232" w:rsidRPr="000C123E">
        <w:rPr>
          <w:rFonts w:ascii="Arial" w:eastAsia="Arial Unicode MS" w:hAnsi="Arial" w:cs="Arial"/>
          <w:color w:val="000000" w:themeColor="text1"/>
          <w:sz w:val="20"/>
          <w:szCs w:val="20"/>
          <w:lang w:val="en-GB"/>
        </w:rPr>
        <w:t xml:space="preserve"> can be analysed as follows:</w:t>
      </w:r>
    </w:p>
    <w:p w14:paraId="7B55C24A" w14:textId="77777777" w:rsidR="00200232" w:rsidRPr="000C123E" w:rsidRDefault="0020023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highlight w:val="lightGray"/>
          <w:lang w:val="en-GB"/>
        </w:rPr>
      </w:pPr>
    </w:p>
    <w:tbl>
      <w:tblPr>
        <w:tblW w:w="9356" w:type="dxa"/>
        <w:tblLayout w:type="fixed"/>
        <w:tblLook w:val="0000" w:firstRow="0" w:lastRow="0" w:firstColumn="0" w:lastColumn="0" w:noHBand="0" w:noVBand="0"/>
      </w:tblPr>
      <w:tblGrid>
        <w:gridCol w:w="4820"/>
        <w:gridCol w:w="2268"/>
        <w:gridCol w:w="2268"/>
      </w:tblGrid>
      <w:tr w:rsidR="002F5038" w:rsidRPr="000C123E" w14:paraId="6A03944B" w14:textId="77777777" w:rsidTr="007E7945">
        <w:trPr>
          <w:trHeight w:val="20"/>
        </w:trPr>
        <w:tc>
          <w:tcPr>
            <w:tcW w:w="4820" w:type="dxa"/>
          </w:tcPr>
          <w:p w14:paraId="480FF3BF" w14:textId="5AAA248E" w:rsidR="00200232" w:rsidRPr="000C123E"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p>
        </w:tc>
        <w:tc>
          <w:tcPr>
            <w:tcW w:w="2268" w:type="dxa"/>
            <w:vAlign w:val="bottom"/>
          </w:tcPr>
          <w:p w14:paraId="2706C4F3" w14:textId="30FE8360" w:rsidR="00200232" w:rsidRPr="000C123E" w:rsidRDefault="0020023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cs/>
              </w:rPr>
            </w:pPr>
            <w:r w:rsidRPr="000C123E">
              <w:rPr>
                <w:rFonts w:ascii="Arial" w:hAnsi="Arial" w:cs="Arial"/>
                <w:b/>
                <w:bCs/>
                <w:color w:val="000000" w:themeColor="text1"/>
                <w:sz w:val="20"/>
                <w:szCs w:val="20"/>
              </w:rPr>
              <w:t>Consolidated</w:t>
            </w:r>
          </w:p>
        </w:tc>
        <w:tc>
          <w:tcPr>
            <w:tcW w:w="2268" w:type="dxa"/>
            <w:vAlign w:val="bottom"/>
          </w:tcPr>
          <w:p w14:paraId="49BE5A98" w14:textId="4820716F" w:rsidR="00200232" w:rsidRPr="000C123E" w:rsidRDefault="0020023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tc>
      </w:tr>
      <w:tr w:rsidR="002F5038" w:rsidRPr="000C123E" w14:paraId="04F22F03" w14:textId="77777777" w:rsidTr="007E7945">
        <w:trPr>
          <w:trHeight w:val="20"/>
        </w:trPr>
        <w:tc>
          <w:tcPr>
            <w:tcW w:w="4820" w:type="dxa"/>
          </w:tcPr>
          <w:p w14:paraId="265CF9CF" w14:textId="77777777" w:rsidR="00200232" w:rsidRPr="000C123E"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napToGrid w:val="0"/>
                <w:color w:val="000000" w:themeColor="text1"/>
                <w:sz w:val="20"/>
                <w:szCs w:val="20"/>
                <w:cs/>
                <w:lang w:eastAsia="th-TH"/>
              </w:rPr>
            </w:pPr>
          </w:p>
        </w:tc>
        <w:tc>
          <w:tcPr>
            <w:tcW w:w="2268" w:type="dxa"/>
            <w:vAlign w:val="bottom"/>
          </w:tcPr>
          <w:p w14:paraId="57E837A4" w14:textId="75E6ACF5" w:rsidR="00200232" w:rsidRPr="000C123E"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268" w:type="dxa"/>
            <w:vAlign w:val="bottom"/>
          </w:tcPr>
          <w:p w14:paraId="02AB6653" w14:textId="159A25CC" w:rsidR="00200232" w:rsidRPr="000C123E"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44F7F9EB" w14:textId="77777777" w:rsidTr="007E7945">
        <w:trPr>
          <w:trHeight w:val="20"/>
        </w:trPr>
        <w:tc>
          <w:tcPr>
            <w:tcW w:w="4820" w:type="dxa"/>
          </w:tcPr>
          <w:p w14:paraId="5A022901" w14:textId="77777777" w:rsidR="00200232" w:rsidRPr="000C123E"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2268" w:type="dxa"/>
            <w:tcBorders>
              <w:bottom w:val="single" w:sz="4" w:space="0" w:color="auto"/>
            </w:tcBorders>
            <w:vAlign w:val="bottom"/>
          </w:tcPr>
          <w:p w14:paraId="1FEBFDEE" w14:textId="77777777" w:rsidR="00200232" w:rsidRPr="000C123E"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2268" w:type="dxa"/>
            <w:tcBorders>
              <w:bottom w:val="single" w:sz="4" w:space="0" w:color="auto"/>
            </w:tcBorders>
            <w:vAlign w:val="bottom"/>
          </w:tcPr>
          <w:p w14:paraId="3B7962E3" w14:textId="77777777" w:rsidR="00200232" w:rsidRPr="000C123E"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2D577536" w14:textId="77777777" w:rsidTr="007E7945">
        <w:trPr>
          <w:trHeight w:val="20"/>
        </w:trPr>
        <w:tc>
          <w:tcPr>
            <w:tcW w:w="4820" w:type="dxa"/>
          </w:tcPr>
          <w:p w14:paraId="1E02CCE7" w14:textId="03780444" w:rsidR="00200232" w:rsidRPr="000C123E"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5"/>
                <w:lang w:val="en-GB"/>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rPr>
              <w:t>three-month</w:t>
            </w:r>
            <w:r w:rsidRPr="000C123E">
              <w:rPr>
                <w:rFonts w:ascii="Arial" w:hAnsi="Arial" w:cs="Arial"/>
                <w:b/>
                <w:bCs/>
                <w:color w:val="000000" w:themeColor="text1"/>
                <w:sz w:val="20"/>
                <w:szCs w:val="20"/>
              </w:rPr>
              <w:t xml:space="preserve"> </w:t>
            </w:r>
            <w:proofErr w:type="spellStart"/>
            <w:r w:rsidRPr="000C123E">
              <w:rPr>
                <w:rFonts w:ascii="Arial" w:hAnsi="Arial" w:cs="Arial"/>
                <w:b/>
                <w:bCs/>
                <w:color w:val="000000" w:themeColor="text1"/>
                <w:sz w:val="20"/>
                <w:szCs w:val="20"/>
              </w:rPr>
              <w:t>perio</w:t>
            </w:r>
            <w:proofErr w:type="spellEnd"/>
            <w:r w:rsidR="00635F0C" w:rsidRPr="000C123E">
              <w:rPr>
                <w:rFonts w:ascii="Arial" w:hAnsi="Arial" w:cs="Arial"/>
                <w:b/>
                <w:bCs/>
                <w:color w:val="000000" w:themeColor="text1"/>
                <w:sz w:val="20"/>
                <w:szCs w:val="25"/>
                <w:lang w:val="en-GB"/>
              </w:rPr>
              <w:t>d</w:t>
            </w:r>
          </w:p>
          <w:p w14:paraId="783B9545" w14:textId="2F45FBC6" w:rsidR="00200232" w:rsidRPr="000C123E"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   ended </w:t>
            </w:r>
            <w:r w:rsidR="00BF61D0" w:rsidRPr="000C123E">
              <w:rPr>
                <w:rFonts w:ascii="Arial" w:hAnsi="Arial" w:cs="Arial"/>
                <w:b/>
                <w:bCs/>
                <w:color w:val="000000" w:themeColor="text1"/>
                <w:sz w:val="20"/>
                <w:szCs w:val="20"/>
              </w:rPr>
              <w:t>31 March</w:t>
            </w:r>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rPr>
              <w:t>2026</w:t>
            </w:r>
          </w:p>
        </w:tc>
        <w:tc>
          <w:tcPr>
            <w:tcW w:w="2268" w:type="dxa"/>
          </w:tcPr>
          <w:p w14:paraId="20DA5D4C" w14:textId="77777777" w:rsidR="00200232" w:rsidRPr="000C123E" w:rsidRDefault="00200232" w:rsidP="00FC541D">
            <w:pPr>
              <w:spacing w:line="240" w:lineRule="auto"/>
              <w:ind w:right="-72"/>
              <w:jc w:val="right"/>
              <w:rPr>
                <w:rFonts w:ascii="Arial" w:eastAsia="Arial Unicode MS" w:hAnsi="Arial" w:cs="Arial"/>
                <w:color w:val="000000" w:themeColor="text1"/>
                <w:sz w:val="20"/>
                <w:szCs w:val="20"/>
              </w:rPr>
            </w:pPr>
          </w:p>
        </w:tc>
        <w:tc>
          <w:tcPr>
            <w:tcW w:w="2268" w:type="dxa"/>
          </w:tcPr>
          <w:p w14:paraId="7439EF5E" w14:textId="77777777" w:rsidR="00200232" w:rsidRPr="000C123E" w:rsidRDefault="00200232" w:rsidP="00FC541D">
            <w:pPr>
              <w:spacing w:line="240" w:lineRule="auto"/>
              <w:ind w:right="-72"/>
              <w:jc w:val="right"/>
              <w:rPr>
                <w:rFonts w:ascii="Arial" w:eastAsia="Arial Unicode MS" w:hAnsi="Arial" w:cs="Arial"/>
                <w:color w:val="000000" w:themeColor="text1"/>
                <w:sz w:val="20"/>
                <w:szCs w:val="20"/>
                <w:lang w:val="en-GB"/>
              </w:rPr>
            </w:pPr>
          </w:p>
        </w:tc>
      </w:tr>
      <w:tr w:rsidR="002F5038" w:rsidRPr="000C123E" w14:paraId="0AAD52B4" w14:textId="77777777" w:rsidTr="007E7945">
        <w:trPr>
          <w:trHeight w:val="20"/>
        </w:trPr>
        <w:tc>
          <w:tcPr>
            <w:tcW w:w="4820" w:type="dxa"/>
          </w:tcPr>
          <w:p w14:paraId="0F386D97" w14:textId="7F9E60D2" w:rsidR="000B44DE" w:rsidRPr="000C123E" w:rsidRDefault="000B44DE"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pacing w:val="-12"/>
                <w:sz w:val="20"/>
                <w:szCs w:val="20"/>
                <w:cs/>
                <w:lang w:eastAsia="ja-JP"/>
              </w:rPr>
            </w:pPr>
            <w:r w:rsidRPr="000C123E">
              <w:rPr>
                <w:rFonts w:ascii="Arial" w:hAnsi="Arial" w:cs="Arial"/>
                <w:color w:val="000000" w:themeColor="text1"/>
                <w:sz w:val="20"/>
                <w:szCs w:val="20"/>
              </w:rPr>
              <w:t>Opening balance</w:t>
            </w:r>
          </w:p>
        </w:tc>
        <w:tc>
          <w:tcPr>
            <w:tcW w:w="2268" w:type="dxa"/>
          </w:tcPr>
          <w:p w14:paraId="02D0EC96" w14:textId="6001F2CB" w:rsidR="000B44DE" w:rsidRPr="000C123E" w:rsidRDefault="00942EA0" w:rsidP="00FC541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96</w:t>
            </w:r>
          </w:p>
        </w:tc>
        <w:tc>
          <w:tcPr>
            <w:tcW w:w="2268" w:type="dxa"/>
          </w:tcPr>
          <w:p w14:paraId="2410E8D9" w14:textId="14A56B4D" w:rsidR="000B44DE" w:rsidRPr="000C123E" w:rsidRDefault="000B177F" w:rsidP="00FC541D">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34,063</w:t>
            </w:r>
          </w:p>
        </w:tc>
      </w:tr>
      <w:tr w:rsidR="002F5038" w:rsidRPr="000C123E" w14:paraId="7EDF3707" w14:textId="77777777" w:rsidTr="007E7945">
        <w:trPr>
          <w:trHeight w:val="20"/>
        </w:trPr>
        <w:tc>
          <w:tcPr>
            <w:tcW w:w="4820" w:type="dxa"/>
          </w:tcPr>
          <w:p w14:paraId="364A7811" w14:textId="5184637A" w:rsidR="000B44DE" w:rsidRPr="000C123E" w:rsidRDefault="000B44DE"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5"/>
                <w:lang w:val="en-GB"/>
              </w:rPr>
            </w:pPr>
            <w:r w:rsidRPr="000C123E">
              <w:rPr>
                <w:rFonts w:ascii="Arial" w:hAnsi="Arial" w:cs="Arial"/>
                <w:color w:val="000000" w:themeColor="text1"/>
                <w:sz w:val="20"/>
                <w:szCs w:val="20"/>
              </w:rPr>
              <w:t>Cash flows</w:t>
            </w:r>
            <w:r w:rsidR="002A4391" w:rsidRPr="000C123E">
              <w:rPr>
                <w:rFonts w:ascii="Arial" w:hAnsi="Arial" w:cs="Arial"/>
                <w:color w:val="000000" w:themeColor="text1"/>
                <w:sz w:val="20"/>
                <w:szCs w:val="25"/>
                <w:lang w:val="en-GB"/>
              </w:rPr>
              <w:t>:</w:t>
            </w:r>
          </w:p>
        </w:tc>
        <w:tc>
          <w:tcPr>
            <w:tcW w:w="2268" w:type="dxa"/>
          </w:tcPr>
          <w:p w14:paraId="61ECF240" w14:textId="77777777" w:rsidR="000B44DE" w:rsidRPr="000C123E" w:rsidRDefault="000B44DE" w:rsidP="00FC541D">
            <w:pPr>
              <w:spacing w:line="240" w:lineRule="auto"/>
              <w:ind w:right="-72"/>
              <w:jc w:val="right"/>
              <w:rPr>
                <w:rFonts w:ascii="Arial" w:eastAsia="Arial Unicode MS" w:hAnsi="Arial" w:cs="Arial"/>
                <w:color w:val="000000" w:themeColor="text1"/>
                <w:sz w:val="20"/>
                <w:szCs w:val="20"/>
              </w:rPr>
            </w:pPr>
          </w:p>
        </w:tc>
        <w:tc>
          <w:tcPr>
            <w:tcW w:w="2268" w:type="dxa"/>
          </w:tcPr>
          <w:p w14:paraId="5A16656E" w14:textId="754A9046" w:rsidR="000B44DE" w:rsidRPr="000C123E" w:rsidRDefault="000B44DE" w:rsidP="00FC541D">
            <w:pPr>
              <w:spacing w:line="240" w:lineRule="auto"/>
              <w:ind w:right="-72"/>
              <w:jc w:val="right"/>
              <w:rPr>
                <w:rFonts w:ascii="Arial" w:eastAsia="Arial Unicode MS" w:hAnsi="Arial" w:cs="Arial"/>
                <w:color w:val="000000" w:themeColor="text1"/>
                <w:sz w:val="20"/>
                <w:szCs w:val="20"/>
                <w:lang w:val="en-GB"/>
              </w:rPr>
            </w:pPr>
          </w:p>
        </w:tc>
      </w:tr>
      <w:tr w:rsidR="000B177F" w:rsidRPr="000C123E" w14:paraId="74CBAC4A" w14:textId="77777777" w:rsidTr="007E7945">
        <w:trPr>
          <w:trHeight w:val="20"/>
        </w:trPr>
        <w:tc>
          <w:tcPr>
            <w:tcW w:w="4820" w:type="dxa"/>
          </w:tcPr>
          <w:p w14:paraId="3EDB701F" w14:textId="51B52DFE"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rPr>
            </w:pPr>
            <w:r w:rsidRPr="000C123E">
              <w:rPr>
                <w:rFonts w:ascii="Arial" w:hAnsi="Arial" w:cs="Arial"/>
                <w:color w:val="000000" w:themeColor="text1"/>
                <w:sz w:val="20"/>
                <w:szCs w:val="20"/>
              </w:rPr>
              <w:t xml:space="preserve">   Cash paid for short-term loans</w:t>
            </w:r>
          </w:p>
        </w:tc>
        <w:tc>
          <w:tcPr>
            <w:tcW w:w="2268" w:type="dxa"/>
          </w:tcPr>
          <w:p w14:paraId="036938B2" w14:textId="45CC51E7"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2268" w:type="dxa"/>
          </w:tcPr>
          <w:p w14:paraId="76B0B98F" w14:textId="36EF6AB8"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24,933</w:t>
            </w:r>
          </w:p>
        </w:tc>
      </w:tr>
      <w:tr w:rsidR="000B177F" w:rsidRPr="000C123E" w14:paraId="13D4C15A" w14:textId="77777777" w:rsidTr="007E7945">
        <w:trPr>
          <w:trHeight w:val="20"/>
        </w:trPr>
        <w:tc>
          <w:tcPr>
            <w:tcW w:w="4820" w:type="dxa"/>
            <w:vAlign w:val="bottom"/>
          </w:tcPr>
          <w:p w14:paraId="544F068C" w14:textId="2A23EDE7"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rPr>
            </w:pPr>
            <w:r w:rsidRPr="000C123E">
              <w:rPr>
                <w:rFonts w:ascii="Arial" w:hAnsi="Arial" w:cs="Arial"/>
                <w:color w:val="000000" w:themeColor="text1"/>
                <w:sz w:val="20"/>
                <w:szCs w:val="20"/>
              </w:rPr>
              <w:t xml:space="preserve">   Cash received from short-term loans</w:t>
            </w:r>
          </w:p>
        </w:tc>
        <w:tc>
          <w:tcPr>
            <w:tcW w:w="2268" w:type="dxa"/>
          </w:tcPr>
          <w:p w14:paraId="76BAFE33" w14:textId="6549C02E"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(56)</w:t>
            </w:r>
          </w:p>
        </w:tc>
        <w:tc>
          <w:tcPr>
            <w:tcW w:w="2268" w:type="dxa"/>
          </w:tcPr>
          <w:p w14:paraId="7EB6E675" w14:textId="19DDF62E"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(21,879)</w:t>
            </w:r>
          </w:p>
        </w:tc>
      </w:tr>
      <w:tr w:rsidR="000B177F" w:rsidRPr="000C123E" w14:paraId="5C36554B" w14:textId="77777777" w:rsidTr="007E7945">
        <w:trPr>
          <w:trHeight w:val="20"/>
        </w:trPr>
        <w:tc>
          <w:tcPr>
            <w:tcW w:w="4820" w:type="dxa"/>
            <w:vAlign w:val="bottom"/>
          </w:tcPr>
          <w:p w14:paraId="640A44A1" w14:textId="5EE93375"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Other non-cash movement:</w:t>
            </w:r>
          </w:p>
        </w:tc>
        <w:tc>
          <w:tcPr>
            <w:tcW w:w="2268" w:type="dxa"/>
          </w:tcPr>
          <w:p w14:paraId="78F7B165"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2268" w:type="dxa"/>
            <w:vAlign w:val="bottom"/>
          </w:tcPr>
          <w:p w14:paraId="515D78E2" w14:textId="488DD161"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55FA9803" w14:textId="77777777" w:rsidTr="007E7945">
        <w:trPr>
          <w:trHeight w:val="20"/>
        </w:trPr>
        <w:tc>
          <w:tcPr>
            <w:tcW w:w="4820" w:type="dxa"/>
            <w:vAlign w:val="bottom"/>
          </w:tcPr>
          <w:p w14:paraId="38DEDAA9" w14:textId="60E8C34A"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u w:val="single"/>
              </w:rPr>
            </w:pPr>
            <w:r w:rsidRPr="000C123E">
              <w:rPr>
                <w:rFonts w:ascii="Arial" w:hAnsi="Arial" w:cs="Arial"/>
                <w:color w:val="000000" w:themeColor="text1"/>
                <w:sz w:val="20"/>
                <w:szCs w:val="20"/>
              </w:rPr>
              <w:t xml:space="preserve">   </w:t>
            </w:r>
            <w:proofErr w:type="spellStart"/>
            <w:r w:rsidRPr="000C123E">
              <w:rPr>
                <w:rFonts w:ascii="Arial" w:hAnsi="Arial" w:cs="Arial"/>
                <w:color w:val="000000" w:themeColor="text1"/>
                <w:sz w:val="20"/>
                <w:szCs w:val="20"/>
              </w:rPr>
              <w:t>Unrealised</w:t>
            </w:r>
            <w:proofErr w:type="spellEnd"/>
            <w:r w:rsidRPr="000C123E">
              <w:rPr>
                <w:rFonts w:ascii="Arial" w:hAnsi="Arial" w:cs="Arial"/>
                <w:color w:val="000000" w:themeColor="text1"/>
                <w:sz w:val="20"/>
                <w:szCs w:val="20"/>
              </w:rPr>
              <w:t xml:space="preserve"> gain on exchange rate</w:t>
            </w:r>
          </w:p>
        </w:tc>
        <w:tc>
          <w:tcPr>
            <w:tcW w:w="2268" w:type="dxa"/>
          </w:tcPr>
          <w:p w14:paraId="58775BC9" w14:textId="595E957A"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2268" w:type="dxa"/>
            <w:vAlign w:val="bottom"/>
          </w:tcPr>
          <w:p w14:paraId="7609186A" w14:textId="7BB5BDB6"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r>
      <w:tr w:rsidR="000B177F" w:rsidRPr="000C123E" w14:paraId="1AAAB462" w14:textId="77777777" w:rsidTr="007E7945">
        <w:trPr>
          <w:trHeight w:val="20"/>
        </w:trPr>
        <w:tc>
          <w:tcPr>
            <w:tcW w:w="4820" w:type="dxa"/>
          </w:tcPr>
          <w:p w14:paraId="783EEC26" w14:textId="438AA084"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r w:rsidRPr="000C123E">
              <w:rPr>
                <w:rFonts w:ascii="Arial" w:hAnsi="Arial" w:cs="Arial"/>
                <w:color w:val="000000" w:themeColor="text1"/>
                <w:sz w:val="20"/>
                <w:szCs w:val="20"/>
              </w:rPr>
              <w:t xml:space="preserve">   </w:t>
            </w:r>
            <w:r w:rsidR="00A71EC7" w:rsidRPr="000C123E">
              <w:rPr>
                <w:rFonts w:ascii="Arial" w:hAnsi="Arial" w:cs="Arial"/>
                <w:color w:val="000000" w:themeColor="text1"/>
                <w:sz w:val="20"/>
                <w:szCs w:val="20"/>
              </w:rPr>
              <w:t xml:space="preserve">Allowance </w:t>
            </w:r>
            <w:r w:rsidR="00ED07A1" w:rsidRPr="000C123E">
              <w:rPr>
                <w:rFonts w:ascii="Arial" w:hAnsi="Arial" w:cs="Arial"/>
                <w:color w:val="000000" w:themeColor="text1"/>
                <w:sz w:val="20"/>
                <w:szCs w:val="20"/>
              </w:rPr>
              <w:t>for expected credit losses</w:t>
            </w:r>
          </w:p>
        </w:tc>
        <w:tc>
          <w:tcPr>
            <w:tcW w:w="2268" w:type="dxa"/>
            <w:tcBorders>
              <w:bottom w:val="single" w:sz="4" w:space="0" w:color="auto"/>
            </w:tcBorders>
          </w:tcPr>
          <w:p w14:paraId="20F65B0D" w14:textId="4352BA67" w:rsidR="00942EA0"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2268" w:type="dxa"/>
            <w:tcBorders>
              <w:bottom w:val="single" w:sz="4" w:space="0" w:color="auto"/>
            </w:tcBorders>
            <w:vAlign w:val="bottom"/>
          </w:tcPr>
          <w:p w14:paraId="260FD545" w14:textId="5441F56F"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r>
      <w:tr w:rsidR="000B177F" w:rsidRPr="000C123E" w14:paraId="08C9AE98" w14:textId="77777777" w:rsidTr="007E7945">
        <w:trPr>
          <w:trHeight w:val="20"/>
        </w:trPr>
        <w:tc>
          <w:tcPr>
            <w:tcW w:w="4820" w:type="dxa"/>
          </w:tcPr>
          <w:p w14:paraId="295AADE3" w14:textId="77777777"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
        </w:tc>
        <w:tc>
          <w:tcPr>
            <w:tcW w:w="2268" w:type="dxa"/>
            <w:tcBorders>
              <w:top w:val="single" w:sz="4" w:space="0" w:color="auto"/>
            </w:tcBorders>
          </w:tcPr>
          <w:p w14:paraId="16CDA5D9"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2268" w:type="dxa"/>
            <w:tcBorders>
              <w:top w:val="single" w:sz="4" w:space="0" w:color="auto"/>
            </w:tcBorders>
            <w:vAlign w:val="bottom"/>
          </w:tcPr>
          <w:p w14:paraId="6A603B23" w14:textId="77777777"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0C123E" w14:paraId="2416BD15" w14:textId="77777777" w:rsidTr="007E7945">
        <w:trPr>
          <w:trHeight w:val="20"/>
        </w:trPr>
        <w:tc>
          <w:tcPr>
            <w:tcW w:w="4820" w:type="dxa"/>
          </w:tcPr>
          <w:p w14:paraId="7734D461" w14:textId="309E5BBD" w:rsidR="000B177F" w:rsidRPr="000C123E"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Closing balance</w:t>
            </w:r>
          </w:p>
        </w:tc>
        <w:tc>
          <w:tcPr>
            <w:tcW w:w="2268" w:type="dxa"/>
            <w:tcBorders>
              <w:bottom w:val="single" w:sz="4" w:space="0" w:color="auto"/>
            </w:tcBorders>
          </w:tcPr>
          <w:p w14:paraId="40C49083" w14:textId="20C6E1B5" w:rsidR="000B177F" w:rsidRPr="000C123E" w:rsidRDefault="00942EA0"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40</w:t>
            </w:r>
          </w:p>
        </w:tc>
        <w:tc>
          <w:tcPr>
            <w:tcW w:w="2268" w:type="dxa"/>
            <w:tcBorders>
              <w:bottom w:val="single" w:sz="4" w:space="0" w:color="auto"/>
            </w:tcBorders>
          </w:tcPr>
          <w:p w14:paraId="4FE8D46B" w14:textId="50C4F3FD" w:rsidR="000B177F" w:rsidRPr="000C123E" w:rsidRDefault="000B177F" w:rsidP="000B177F">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37,117</w:t>
            </w:r>
          </w:p>
        </w:tc>
      </w:tr>
    </w:tbl>
    <w:p w14:paraId="31473E2D" w14:textId="77777777" w:rsidR="00FC541D" w:rsidRPr="000C123E" w:rsidRDefault="00FC541D"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7DA8115" w14:textId="380E2073" w:rsidR="000B3964" w:rsidRPr="000C123E" w:rsidRDefault="000B3964"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lang w:val="en-GB"/>
        </w:rPr>
        <w:t xml:space="preserve">As </w:t>
      </w:r>
      <w:proofErr w:type="gramStart"/>
      <w:r w:rsidRPr="000C123E">
        <w:rPr>
          <w:rFonts w:ascii="Arial" w:eastAsia="Arial Unicode MS" w:hAnsi="Arial" w:cs="Arial"/>
          <w:color w:val="000000" w:themeColor="text1"/>
          <w:sz w:val="20"/>
          <w:szCs w:val="20"/>
          <w:lang w:val="en-GB"/>
        </w:rPr>
        <w:t>at</w:t>
      </w:r>
      <w:proofErr w:type="gramEnd"/>
      <w:r w:rsidRPr="000C123E">
        <w:rPr>
          <w:rFonts w:ascii="Arial" w:eastAsia="Arial Unicode MS" w:hAnsi="Arial" w:cs="Arial"/>
          <w:color w:val="000000" w:themeColor="text1"/>
          <w:sz w:val="20"/>
          <w:szCs w:val="20"/>
          <w:lang w:val="en-GB"/>
        </w:rPr>
        <w:t xml:space="preserve"> </w:t>
      </w:r>
      <w:r w:rsidR="00BF61D0" w:rsidRPr="000C123E">
        <w:rPr>
          <w:rFonts w:ascii="Arial" w:eastAsia="Arial Unicode MS" w:hAnsi="Arial" w:cs="Arial"/>
          <w:color w:val="000000" w:themeColor="text1"/>
          <w:sz w:val="20"/>
          <w:szCs w:val="20"/>
          <w:lang w:val="en-GB"/>
        </w:rPr>
        <w:t>31 March</w:t>
      </w:r>
      <w:r w:rsidRPr="000C123E">
        <w:rPr>
          <w:rFonts w:ascii="Arial" w:eastAsia="Arial Unicode MS" w:hAnsi="Arial" w:cs="Arial"/>
          <w:color w:val="000000" w:themeColor="text1"/>
          <w:sz w:val="20"/>
          <w:szCs w:val="20"/>
          <w:lang w:val="en-GB"/>
        </w:rPr>
        <w:t xml:space="preserve"> </w:t>
      </w:r>
      <w:r w:rsidR="00BF61D0" w:rsidRPr="000C123E">
        <w:rPr>
          <w:rFonts w:ascii="Arial" w:eastAsia="Arial Unicode MS" w:hAnsi="Arial" w:cs="Arial"/>
          <w:color w:val="000000" w:themeColor="text1"/>
          <w:sz w:val="20"/>
          <w:szCs w:val="20"/>
          <w:lang w:val="en-GB"/>
        </w:rPr>
        <w:t>2026</w:t>
      </w:r>
      <w:r w:rsidRPr="000C123E">
        <w:rPr>
          <w:rFonts w:ascii="Arial" w:eastAsia="Arial Unicode MS" w:hAnsi="Arial" w:cs="Arial"/>
          <w:color w:val="000000" w:themeColor="text1"/>
          <w:sz w:val="20"/>
          <w:szCs w:val="20"/>
          <w:lang w:val="en-GB"/>
        </w:rPr>
        <w:t xml:space="preserve">, the Group had short-term loans to related parties of Baht </w:t>
      </w:r>
      <w:r w:rsidR="00942EA0" w:rsidRPr="000C123E">
        <w:rPr>
          <w:rFonts w:ascii="Arial" w:eastAsia="Arial Unicode MS" w:hAnsi="Arial" w:cs="Arial"/>
          <w:color w:val="000000" w:themeColor="text1"/>
          <w:sz w:val="20"/>
          <w:szCs w:val="20"/>
          <w:lang w:val="en-GB"/>
        </w:rPr>
        <w:t>40</w:t>
      </w:r>
      <w:r w:rsidRPr="000C123E">
        <w:rPr>
          <w:rFonts w:ascii="Arial" w:eastAsia="Arial Unicode MS" w:hAnsi="Arial" w:cs="Arial"/>
          <w:color w:val="000000" w:themeColor="text1"/>
          <w:sz w:val="20"/>
          <w:szCs w:val="20"/>
          <w:lang w:val="en-GB"/>
        </w:rPr>
        <w:t xml:space="preserve"> million (as at </w:t>
      </w:r>
      <w:r w:rsidR="000C123E">
        <w:rPr>
          <w:rFonts w:ascii="Arial" w:eastAsia="Arial Unicode MS" w:hAnsi="Arial" w:cstheme="minorBidi"/>
          <w:color w:val="000000" w:themeColor="text1"/>
          <w:sz w:val="20"/>
          <w:szCs w:val="20"/>
          <w:cs/>
          <w:lang w:val="en-GB"/>
        </w:rPr>
        <w:br/>
      </w:r>
      <w:r w:rsidRPr="000C123E">
        <w:rPr>
          <w:rFonts w:ascii="Arial" w:eastAsia="Arial Unicode MS" w:hAnsi="Arial" w:cs="Arial"/>
          <w:color w:val="000000" w:themeColor="text1"/>
          <w:sz w:val="20"/>
          <w:szCs w:val="20"/>
          <w:lang w:val="en-GB"/>
        </w:rPr>
        <w:t xml:space="preserve">31 December </w:t>
      </w:r>
      <w:r w:rsidR="00BF61D0" w:rsidRPr="000C123E">
        <w:rPr>
          <w:rFonts w:ascii="Arial" w:eastAsia="Arial Unicode MS" w:hAnsi="Arial" w:cs="Arial"/>
          <w:color w:val="000000" w:themeColor="text1"/>
          <w:sz w:val="20"/>
          <w:szCs w:val="20"/>
          <w:lang w:val="en-GB"/>
        </w:rPr>
        <w:t>2025</w:t>
      </w:r>
      <w:r w:rsidRPr="000C123E">
        <w:rPr>
          <w:rFonts w:ascii="Arial" w:eastAsia="Arial Unicode MS" w:hAnsi="Arial" w:cs="Arial"/>
          <w:color w:val="000000" w:themeColor="text1"/>
          <w:sz w:val="20"/>
          <w:szCs w:val="20"/>
          <w:lang w:val="en-GB"/>
        </w:rPr>
        <w:t xml:space="preserve">: Baht </w:t>
      </w:r>
      <w:r w:rsidR="00942EA0" w:rsidRPr="000C123E">
        <w:rPr>
          <w:rFonts w:ascii="Arial" w:eastAsia="Arial Unicode MS" w:hAnsi="Arial" w:cs="Arial"/>
          <w:color w:val="000000" w:themeColor="text1"/>
          <w:sz w:val="20"/>
          <w:szCs w:val="20"/>
          <w:lang w:val="en-GB"/>
        </w:rPr>
        <w:t>96</w:t>
      </w:r>
      <w:r w:rsidR="008D1A23" w:rsidRPr="000C123E">
        <w:rPr>
          <w:rFonts w:ascii="Arial" w:eastAsia="Arial Unicode MS" w:hAnsi="Arial" w:cs="Arial"/>
          <w:color w:val="000000" w:themeColor="text1"/>
          <w:sz w:val="20"/>
          <w:szCs w:val="20"/>
          <w:lang w:val="en-GB"/>
        </w:rPr>
        <w:t xml:space="preserve"> </w:t>
      </w:r>
      <w:r w:rsidRPr="000C123E">
        <w:rPr>
          <w:rFonts w:ascii="Arial" w:eastAsia="Arial Unicode MS" w:hAnsi="Arial" w:cs="Arial"/>
          <w:color w:val="000000" w:themeColor="text1"/>
          <w:sz w:val="20"/>
          <w:szCs w:val="20"/>
          <w:lang w:val="en-GB"/>
        </w:rPr>
        <w:t xml:space="preserve">million) </w:t>
      </w:r>
      <w:r w:rsidRPr="000C123E">
        <w:rPr>
          <w:rFonts w:ascii="Arial" w:eastAsia="Arial Unicode MS" w:hAnsi="Arial" w:cs="Arial"/>
          <w:color w:val="000000" w:themeColor="text1"/>
          <w:spacing w:val="-6"/>
          <w:sz w:val="20"/>
          <w:szCs w:val="20"/>
          <w:lang w:val="en-GB"/>
        </w:rPr>
        <w:t>which bore floating interest rate plus a fixed margin per annum</w:t>
      </w:r>
      <w:r w:rsidRPr="000C123E">
        <w:rPr>
          <w:rFonts w:ascii="Arial" w:eastAsia="Arial Unicode MS" w:hAnsi="Arial" w:cs="Arial"/>
          <w:color w:val="000000" w:themeColor="text1"/>
          <w:sz w:val="20"/>
          <w:szCs w:val="20"/>
          <w:lang w:val="en-GB"/>
        </w:rPr>
        <w:t xml:space="preserve">. </w:t>
      </w:r>
      <w:r w:rsidR="000C123E">
        <w:rPr>
          <w:rFonts w:ascii="Arial" w:eastAsia="Arial Unicode MS" w:hAnsi="Arial" w:cstheme="minorBidi"/>
          <w:color w:val="000000" w:themeColor="text1"/>
          <w:sz w:val="20"/>
          <w:szCs w:val="20"/>
          <w:cs/>
          <w:lang w:val="en-GB"/>
        </w:rPr>
        <w:br/>
      </w:r>
      <w:r w:rsidRPr="000C123E">
        <w:rPr>
          <w:rFonts w:ascii="Arial" w:eastAsia="Arial Unicode MS" w:hAnsi="Arial" w:cs="Arial"/>
          <w:color w:val="000000" w:themeColor="text1"/>
          <w:sz w:val="20"/>
          <w:szCs w:val="20"/>
          <w:lang w:val="en-GB"/>
        </w:rPr>
        <w:t>The terms of principal and interest repayments are due on call. The loans are unsecured</w:t>
      </w:r>
      <w:r w:rsidR="00A2799C" w:rsidRPr="000C123E">
        <w:rPr>
          <w:rFonts w:ascii="Arial" w:eastAsia="Arial Unicode MS" w:hAnsi="Arial" w:cs="Arial"/>
          <w:color w:val="000000" w:themeColor="text1"/>
          <w:sz w:val="20"/>
          <w:szCs w:val="20"/>
          <w:lang w:val="en-GB"/>
        </w:rPr>
        <w:t>.</w:t>
      </w:r>
    </w:p>
    <w:p w14:paraId="01113552" w14:textId="0C372E02" w:rsidR="00942EA0" w:rsidRPr="000C123E" w:rsidRDefault="00942EA0"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73FBD309" w14:textId="78DA4CAD" w:rsidR="00942EA0" w:rsidRPr="000C123E" w:rsidRDefault="000B184B"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cs/>
          <w:lang w:val="en-GB"/>
        </w:rPr>
      </w:pPr>
      <w:r w:rsidRPr="000C123E">
        <w:rPr>
          <w:rFonts w:ascii="Arial" w:eastAsia="Arial Unicode MS" w:hAnsi="Arial" w:cs="Arial"/>
          <w:color w:val="000000" w:themeColor="text1"/>
          <w:sz w:val="20"/>
          <w:szCs w:val="20"/>
          <w:lang w:val="en-GB"/>
        </w:rPr>
        <w:t xml:space="preserve">As </w:t>
      </w:r>
      <w:proofErr w:type="gramStart"/>
      <w:r w:rsidRPr="000C123E">
        <w:rPr>
          <w:rFonts w:ascii="Arial" w:eastAsia="Arial Unicode MS" w:hAnsi="Arial" w:cs="Arial"/>
          <w:color w:val="000000" w:themeColor="text1"/>
          <w:sz w:val="20"/>
          <w:szCs w:val="20"/>
          <w:lang w:val="en-GB"/>
        </w:rPr>
        <w:t>at</w:t>
      </w:r>
      <w:proofErr w:type="gramEnd"/>
      <w:r w:rsidRPr="000C123E">
        <w:rPr>
          <w:rFonts w:ascii="Arial" w:eastAsia="Arial Unicode MS" w:hAnsi="Arial" w:cs="Arial"/>
          <w:color w:val="000000" w:themeColor="text1"/>
          <w:sz w:val="20"/>
          <w:szCs w:val="20"/>
          <w:lang w:val="en-GB"/>
        </w:rPr>
        <w:t xml:space="preserve"> 31 March 2026, the Company had short-term loans to related parties of Baht 3</w:t>
      </w:r>
      <w:r w:rsidRPr="000C123E">
        <w:rPr>
          <w:rFonts w:ascii="Arial" w:eastAsia="Arial Unicode MS" w:hAnsi="Arial" w:cs="Arial"/>
          <w:color w:val="000000" w:themeColor="text1"/>
          <w:sz w:val="20"/>
          <w:szCs w:val="20"/>
        </w:rPr>
        <w:t>7,117</w:t>
      </w:r>
      <w:r w:rsidRPr="000C123E">
        <w:rPr>
          <w:rFonts w:ascii="Arial" w:eastAsia="Arial Unicode MS" w:hAnsi="Arial" w:cs="Arial"/>
          <w:color w:val="000000" w:themeColor="text1"/>
          <w:sz w:val="20"/>
          <w:szCs w:val="20"/>
          <w:lang w:val="en-GB"/>
        </w:rPr>
        <w:t xml:space="preserve"> million </w:t>
      </w:r>
      <w:r w:rsidR="00A20669" w:rsidRPr="000C123E">
        <w:rPr>
          <w:rFonts w:ascii="Arial" w:eastAsia="Arial Unicode MS" w:hAnsi="Arial" w:cs="Arial"/>
          <w:color w:val="000000" w:themeColor="text1"/>
          <w:sz w:val="20"/>
          <w:szCs w:val="20"/>
          <w:cs/>
          <w:lang w:val="en-GB"/>
        </w:rPr>
        <w:br/>
      </w:r>
      <w:r w:rsidRPr="000C123E">
        <w:rPr>
          <w:rFonts w:ascii="Arial" w:eastAsia="Arial Unicode MS" w:hAnsi="Arial" w:cs="Arial"/>
          <w:color w:val="000000" w:themeColor="text1"/>
          <w:sz w:val="20"/>
          <w:szCs w:val="20"/>
          <w:lang w:val="en-GB"/>
        </w:rPr>
        <w:t xml:space="preserve">(as </w:t>
      </w:r>
      <w:proofErr w:type="gramStart"/>
      <w:r w:rsidRPr="000C123E">
        <w:rPr>
          <w:rFonts w:ascii="Arial" w:eastAsia="Arial Unicode MS" w:hAnsi="Arial" w:cs="Arial"/>
          <w:color w:val="000000" w:themeColor="text1"/>
          <w:sz w:val="20"/>
          <w:szCs w:val="20"/>
          <w:lang w:val="en-GB"/>
        </w:rPr>
        <w:t>at</w:t>
      </w:r>
      <w:proofErr w:type="gramEnd"/>
      <w:r w:rsidRPr="000C123E">
        <w:rPr>
          <w:rFonts w:ascii="Arial" w:eastAsia="Arial Unicode MS" w:hAnsi="Arial" w:cs="Arial"/>
          <w:color w:val="000000" w:themeColor="text1"/>
          <w:sz w:val="20"/>
          <w:szCs w:val="20"/>
          <w:lang w:val="en-GB"/>
        </w:rPr>
        <w:t xml:space="preserve"> 31 December 2025: Baht 34,063 million) which bore a fixed interest rate per annum. The terms of principal and interest repayments are due on call. The loans are unsecured.</w:t>
      </w:r>
    </w:p>
    <w:p w14:paraId="78901B8D" w14:textId="4B7DFB70" w:rsidR="00942EA0" w:rsidRPr="000C123E" w:rsidRDefault="00942EA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B23E469" w14:textId="74AA0BC0" w:rsidR="00942EA0" w:rsidRPr="000C123E" w:rsidRDefault="00942EA0" w:rsidP="00942EA0">
      <w:pPr>
        <w:tabs>
          <w:tab w:val="clear" w:pos="454"/>
          <w:tab w:val="left" w:pos="567"/>
        </w:tabs>
        <w:spacing w:line="240" w:lineRule="auto"/>
        <w:jc w:val="both"/>
        <w:rPr>
          <w:rFonts w:ascii="Arial" w:eastAsia="Arial Unicode MS" w:hAnsi="Arial" w:cs="Arial"/>
          <w:color w:val="000000" w:themeColor="text1"/>
          <w:sz w:val="20"/>
          <w:szCs w:val="20"/>
        </w:rPr>
      </w:pPr>
      <w:r w:rsidRPr="000C123E">
        <w:rPr>
          <w:rFonts w:ascii="Arial" w:eastAsia="Arial Unicode MS" w:hAnsi="Arial" w:cs="Arial"/>
          <w:b/>
          <w:bCs/>
          <w:color w:val="000000" w:themeColor="text1"/>
          <w:sz w:val="20"/>
          <w:szCs w:val="20"/>
        </w:rPr>
        <w:t>16.4</w:t>
      </w:r>
      <w:r w:rsidRPr="000C123E">
        <w:rPr>
          <w:rFonts w:ascii="Arial" w:eastAsia="Arial Unicode MS" w:hAnsi="Arial" w:cs="Arial"/>
          <w:b/>
          <w:bCs/>
          <w:color w:val="000000" w:themeColor="text1"/>
          <w:sz w:val="20"/>
          <w:szCs w:val="20"/>
        </w:rPr>
        <w:tab/>
        <w:t xml:space="preserve">Long-term loan to </w:t>
      </w:r>
      <w:r w:rsidR="00413640" w:rsidRPr="000C123E">
        <w:rPr>
          <w:rFonts w:ascii="Arial" w:eastAsia="Arial Unicode MS" w:hAnsi="Arial" w:cs="Arial"/>
          <w:b/>
          <w:bCs/>
          <w:color w:val="000000" w:themeColor="text1"/>
          <w:sz w:val="20"/>
          <w:szCs w:val="20"/>
        </w:rPr>
        <w:t xml:space="preserve">a </w:t>
      </w:r>
      <w:r w:rsidRPr="000C123E">
        <w:rPr>
          <w:rFonts w:ascii="Arial" w:eastAsia="Arial Unicode MS" w:hAnsi="Arial" w:cs="Arial"/>
          <w:b/>
          <w:bCs/>
          <w:color w:val="000000" w:themeColor="text1"/>
          <w:sz w:val="20"/>
          <w:szCs w:val="20"/>
        </w:rPr>
        <w:t>related part</w:t>
      </w:r>
      <w:r w:rsidR="00413640" w:rsidRPr="000C123E">
        <w:rPr>
          <w:rFonts w:ascii="Arial" w:eastAsia="Arial Unicode MS" w:hAnsi="Arial" w:cs="Arial"/>
          <w:b/>
          <w:bCs/>
          <w:color w:val="000000" w:themeColor="text1"/>
          <w:sz w:val="20"/>
          <w:szCs w:val="20"/>
        </w:rPr>
        <w:t>y</w:t>
      </w:r>
    </w:p>
    <w:p w14:paraId="0AE9ED2C" w14:textId="4B3C59E5" w:rsidR="00942EA0" w:rsidRPr="000C123E" w:rsidRDefault="00942EA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655186C6" w14:textId="38AD7427" w:rsidR="00942EA0" w:rsidRPr="000C123E" w:rsidRDefault="000B184B" w:rsidP="000B184B">
      <w:pPr>
        <w:tabs>
          <w:tab w:val="clear" w:pos="454"/>
          <w:tab w:val="left" w:pos="567"/>
        </w:tabs>
        <w:spacing w:line="240" w:lineRule="auto"/>
        <w:ind w:left="540"/>
        <w:jc w:val="both"/>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 xml:space="preserve">As </w:t>
      </w:r>
      <w:proofErr w:type="gramStart"/>
      <w:r w:rsidRPr="000C123E">
        <w:rPr>
          <w:rFonts w:ascii="Arial" w:eastAsia="Arial Unicode MS" w:hAnsi="Arial" w:cs="Arial"/>
          <w:color w:val="000000" w:themeColor="text1"/>
          <w:sz w:val="20"/>
          <w:szCs w:val="20"/>
        </w:rPr>
        <w:t>at</w:t>
      </w:r>
      <w:proofErr w:type="gramEnd"/>
      <w:r w:rsidRPr="000C123E">
        <w:rPr>
          <w:rFonts w:ascii="Arial" w:eastAsia="Arial Unicode MS" w:hAnsi="Arial" w:cs="Arial"/>
          <w:color w:val="000000" w:themeColor="text1"/>
          <w:sz w:val="20"/>
          <w:szCs w:val="20"/>
        </w:rPr>
        <w:t xml:space="preserve"> 31 March 2026</w:t>
      </w:r>
      <w:r w:rsidR="00EE0832" w:rsidRPr="000C123E">
        <w:rPr>
          <w:rFonts w:ascii="Arial" w:eastAsia="Arial Unicode MS" w:hAnsi="Arial" w:cs="Arial"/>
          <w:color w:val="000000" w:themeColor="text1"/>
          <w:sz w:val="20"/>
          <w:szCs w:val="20"/>
        </w:rPr>
        <w:t xml:space="preserve"> and 31</w:t>
      </w:r>
      <w:r w:rsidR="00193810" w:rsidRPr="000C123E">
        <w:rPr>
          <w:rFonts w:ascii="Arial" w:eastAsia="Arial Unicode MS" w:hAnsi="Arial" w:cs="Arial"/>
          <w:color w:val="000000" w:themeColor="text1"/>
          <w:sz w:val="20"/>
          <w:szCs w:val="20"/>
        </w:rPr>
        <w:t xml:space="preserve"> Dece</w:t>
      </w:r>
      <w:r w:rsidR="00266AB0" w:rsidRPr="000C123E">
        <w:rPr>
          <w:rFonts w:ascii="Arial" w:eastAsia="Arial Unicode MS" w:hAnsi="Arial" w:cs="Arial"/>
          <w:color w:val="000000" w:themeColor="text1"/>
          <w:sz w:val="20"/>
          <w:szCs w:val="20"/>
        </w:rPr>
        <w:t>mber 2025</w:t>
      </w:r>
      <w:r w:rsidRPr="000C123E">
        <w:rPr>
          <w:rFonts w:ascii="Arial" w:eastAsia="Arial Unicode MS" w:hAnsi="Arial" w:cs="Arial"/>
          <w:color w:val="000000" w:themeColor="text1"/>
          <w:sz w:val="20"/>
          <w:szCs w:val="20"/>
        </w:rPr>
        <w:t xml:space="preserve">, the Company had long-term loan to </w:t>
      </w:r>
      <w:r w:rsidR="00413640" w:rsidRPr="000C123E">
        <w:rPr>
          <w:rFonts w:ascii="Arial" w:eastAsia="Arial Unicode MS" w:hAnsi="Arial" w:cs="Arial"/>
          <w:color w:val="000000" w:themeColor="text1"/>
          <w:sz w:val="20"/>
          <w:szCs w:val="20"/>
          <w:lang w:val="en-GB"/>
        </w:rPr>
        <w:t>a</w:t>
      </w:r>
      <w:r w:rsidRPr="000C123E">
        <w:rPr>
          <w:rFonts w:ascii="Arial" w:eastAsia="Arial Unicode MS" w:hAnsi="Arial" w:cs="Arial"/>
          <w:color w:val="000000" w:themeColor="text1"/>
          <w:sz w:val="20"/>
          <w:szCs w:val="20"/>
          <w:lang w:val="en-GB"/>
        </w:rPr>
        <w:t xml:space="preserve"> </w:t>
      </w:r>
      <w:r w:rsidRPr="000C123E">
        <w:rPr>
          <w:rFonts w:ascii="Arial" w:eastAsia="Arial Unicode MS" w:hAnsi="Arial" w:cs="Arial"/>
          <w:color w:val="000000" w:themeColor="text1"/>
          <w:sz w:val="20"/>
          <w:szCs w:val="20"/>
        </w:rPr>
        <w:t xml:space="preserve">subsidiary of Baht 1,984 million which bore a fixed interest rate per annum. </w:t>
      </w:r>
      <w:r w:rsidR="00BA7392" w:rsidRPr="000C123E">
        <w:rPr>
          <w:rFonts w:ascii="Arial" w:eastAsia="Arial Unicode MS" w:hAnsi="Arial" w:cs="Arial"/>
          <w:color w:val="000000" w:themeColor="text1"/>
          <w:sz w:val="20"/>
          <w:szCs w:val="20"/>
        </w:rPr>
        <w:t>The Company has classified</w:t>
      </w:r>
      <w:r w:rsidR="000D2A23" w:rsidRPr="000C123E">
        <w:rPr>
          <w:rFonts w:ascii="Arial" w:eastAsia="Arial Unicode MS" w:hAnsi="Arial" w:cs="Arial"/>
          <w:color w:val="000000" w:themeColor="text1"/>
          <w:sz w:val="20"/>
          <w:szCs w:val="20"/>
        </w:rPr>
        <w:t xml:space="preserve"> </w:t>
      </w:r>
      <w:r w:rsidR="00063E92" w:rsidRPr="000C123E">
        <w:rPr>
          <w:rFonts w:ascii="Arial" w:eastAsia="Arial Unicode MS" w:hAnsi="Arial" w:cs="Arial"/>
          <w:color w:val="000000" w:themeColor="text1"/>
          <w:sz w:val="20"/>
          <w:szCs w:val="20"/>
        </w:rPr>
        <w:t>such</w:t>
      </w:r>
      <w:r w:rsidR="00BA7392" w:rsidRPr="000C123E">
        <w:rPr>
          <w:rFonts w:ascii="Arial" w:eastAsia="Arial Unicode MS" w:hAnsi="Arial" w:cs="Arial"/>
          <w:color w:val="000000" w:themeColor="text1"/>
          <w:sz w:val="20"/>
          <w:szCs w:val="20"/>
        </w:rPr>
        <w:t xml:space="preserve"> loan as long-term loan as there is no intention </w:t>
      </w:r>
      <w:proofErr w:type="gramStart"/>
      <w:r w:rsidR="00BA7392" w:rsidRPr="000C123E">
        <w:rPr>
          <w:rFonts w:ascii="Arial" w:eastAsia="Arial Unicode MS" w:hAnsi="Arial" w:cs="Arial"/>
          <w:color w:val="000000" w:themeColor="text1"/>
          <w:sz w:val="20"/>
          <w:szCs w:val="20"/>
        </w:rPr>
        <w:t>to call</w:t>
      </w:r>
      <w:proofErr w:type="gramEnd"/>
      <w:r w:rsidR="00BA7392" w:rsidRPr="000C123E">
        <w:rPr>
          <w:rFonts w:ascii="Arial" w:eastAsia="Arial Unicode MS" w:hAnsi="Arial" w:cs="Arial"/>
          <w:color w:val="000000" w:themeColor="text1"/>
          <w:sz w:val="20"/>
          <w:szCs w:val="20"/>
        </w:rPr>
        <w:t xml:space="preserve"> for repayment within one year. </w:t>
      </w:r>
      <w:r w:rsidRPr="000C123E">
        <w:rPr>
          <w:rFonts w:ascii="Arial" w:eastAsia="Arial Unicode MS" w:hAnsi="Arial" w:cs="Arial"/>
          <w:color w:val="000000" w:themeColor="text1"/>
          <w:sz w:val="20"/>
          <w:szCs w:val="20"/>
        </w:rPr>
        <w:t xml:space="preserve">The terms of principal and interest repayments of such loan </w:t>
      </w:r>
      <w:proofErr w:type="gramStart"/>
      <w:r w:rsidRPr="000C123E">
        <w:rPr>
          <w:rFonts w:ascii="Arial" w:eastAsia="Arial Unicode MS" w:hAnsi="Arial" w:cs="Arial"/>
          <w:color w:val="000000" w:themeColor="text1"/>
          <w:sz w:val="20"/>
          <w:szCs w:val="20"/>
        </w:rPr>
        <w:t>is</w:t>
      </w:r>
      <w:proofErr w:type="gramEnd"/>
      <w:r w:rsidRPr="000C123E">
        <w:rPr>
          <w:rFonts w:ascii="Arial" w:eastAsia="Arial Unicode MS" w:hAnsi="Arial" w:cs="Arial"/>
          <w:color w:val="000000" w:themeColor="text1"/>
          <w:sz w:val="20"/>
          <w:szCs w:val="20"/>
        </w:rPr>
        <w:t xml:space="preserve"> due on call and unsecured.</w:t>
      </w:r>
    </w:p>
    <w:p w14:paraId="35930959" w14:textId="15CACD54" w:rsidR="00E52817" w:rsidRPr="000C123E" w:rsidRDefault="00E5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color w:val="000000" w:themeColor="text1"/>
          <w:sz w:val="20"/>
          <w:szCs w:val="20"/>
          <w:u w:val="single"/>
          <w:lang w:val="en-GB"/>
        </w:rPr>
      </w:pPr>
      <w:r w:rsidRPr="000C123E">
        <w:rPr>
          <w:rFonts w:ascii="Arial" w:eastAsia="Arial Unicode MS" w:hAnsi="Arial" w:cs="Arial"/>
          <w:color w:val="000000" w:themeColor="text1"/>
          <w:sz w:val="20"/>
          <w:szCs w:val="20"/>
          <w:u w:val="single"/>
          <w:lang w:val="en-GB"/>
        </w:rPr>
        <w:br w:type="page"/>
      </w:r>
    </w:p>
    <w:p w14:paraId="2033D593" w14:textId="77777777" w:rsidR="000B3964" w:rsidRPr="000C123E" w:rsidRDefault="000B3964" w:rsidP="00A20669">
      <w:pPr>
        <w:tabs>
          <w:tab w:val="clear" w:pos="454"/>
          <w:tab w:val="left" w:pos="567"/>
        </w:tabs>
        <w:spacing w:line="240" w:lineRule="auto"/>
        <w:jc w:val="both"/>
        <w:rPr>
          <w:rFonts w:ascii="Arial" w:eastAsia="Arial Unicode MS" w:hAnsi="Arial" w:cs="Arial"/>
          <w:color w:val="000000" w:themeColor="text1"/>
          <w:sz w:val="20"/>
          <w:szCs w:val="20"/>
          <w:u w:val="single"/>
          <w:lang w:val="en-GB"/>
        </w:rPr>
      </w:pPr>
    </w:p>
    <w:p w14:paraId="347FAEB5" w14:textId="3274C970" w:rsidR="00046967" w:rsidRPr="000C123E" w:rsidRDefault="000469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16.</w:t>
      </w:r>
      <w:r w:rsidR="00942EA0" w:rsidRPr="000C123E">
        <w:rPr>
          <w:rFonts w:ascii="Arial" w:eastAsia="Arial Unicode MS" w:hAnsi="Arial" w:cs="Arial"/>
          <w:b/>
          <w:bCs/>
          <w:color w:val="000000" w:themeColor="text1"/>
          <w:sz w:val="20"/>
          <w:szCs w:val="20"/>
        </w:rPr>
        <w:t>5</w:t>
      </w:r>
      <w:r w:rsidRPr="000C123E">
        <w:rPr>
          <w:rFonts w:ascii="Arial" w:eastAsia="Arial Unicode MS" w:hAnsi="Arial" w:cs="Arial"/>
          <w:b/>
          <w:bCs/>
          <w:color w:val="000000" w:themeColor="text1"/>
          <w:sz w:val="20"/>
          <w:szCs w:val="20"/>
        </w:rPr>
        <w:tab/>
      </w:r>
      <w:r w:rsidRPr="000C123E">
        <w:rPr>
          <w:rFonts w:ascii="Arial" w:hAnsi="Arial" w:cs="Arial"/>
          <w:b/>
          <w:bCs/>
          <w:color w:val="000000" w:themeColor="text1"/>
          <w:sz w:val="20"/>
          <w:szCs w:val="20"/>
          <w:lang w:eastAsia="en-GB"/>
        </w:rPr>
        <w:t>Finance lease receivables with</w:t>
      </w:r>
      <w:r w:rsidRPr="000C123E">
        <w:rPr>
          <w:rFonts w:ascii="Arial" w:eastAsia="Arial Unicode MS" w:hAnsi="Arial" w:cs="Arial"/>
          <w:b/>
          <w:bCs/>
          <w:color w:val="000000" w:themeColor="text1"/>
          <w:sz w:val="20"/>
          <w:szCs w:val="20"/>
        </w:rPr>
        <w:t xml:space="preserve"> related parties</w:t>
      </w:r>
    </w:p>
    <w:p w14:paraId="19D18895" w14:textId="77777777" w:rsidR="0097673C" w:rsidRPr="000C123E" w:rsidRDefault="0097673C"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2F5038" w:rsidRPr="000C123E" w14:paraId="4503134B" w14:textId="77777777" w:rsidTr="002B4D22">
        <w:trPr>
          <w:trHeight w:val="20"/>
        </w:trPr>
        <w:tc>
          <w:tcPr>
            <w:tcW w:w="3699" w:type="dxa"/>
          </w:tcPr>
          <w:p w14:paraId="17B2C03A" w14:textId="77777777" w:rsidR="00046967" w:rsidRPr="000C123E" w:rsidRDefault="00046967"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3F852260" w14:textId="77777777" w:rsidR="00046967" w:rsidRPr="000C123E"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71848447"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03D39BF8" w14:textId="77777777" w:rsidR="00046967" w:rsidRPr="000C123E"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68133C74"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223F1715" w14:textId="77777777" w:rsidTr="002B4D22">
        <w:trPr>
          <w:trHeight w:val="20"/>
        </w:trPr>
        <w:tc>
          <w:tcPr>
            <w:tcW w:w="3699" w:type="dxa"/>
          </w:tcPr>
          <w:p w14:paraId="22080654" w14:textId="77777777" w:rsidR="00046967" w:rsidRPr="000C123E" w:rsidRDefault="00046967"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28E79571" w14:textId="54BDCFFC" w:rsidR="00046967"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046967"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575CCA1E" w14:textId="77777777" w:rsidR="00046967" w:rsidRPr="000C123E" w:rsidRDefault="00046967"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1DC2D856" w14:textId="1EF4519E" w:rsidR="00046967"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046967"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56F2233F" w14:textId="77777777" w:rsidR="00046967" w:rsidRPr="000C123E" w:rsidRDefault="00046967"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4763A952" w14:textId="77777777" w:rsidTr="002B4D22">
        <w:trPr>
          <w:trHeight w:val="20"/>
        </w:trPr>
        <w:tc>
          <w:tcPr>
            <w:tcW w:w="3699" w:type="dxa"/>
          </w:tcPr>
          <w:p w14:paraId="69654962" w14:textId="77777777" w:rsidR="00046967" w:rsidRPr="000C123E" w:rsidRDefault="00046967"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6DBD1CC0" w14:textId="653097E8"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0B04DE06" w14:textId="5F01B9D8"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54C651CA" w14:textId="0B0E4DEF"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573C8268" w14:textId="17E488EE"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05A7C829" w14:textId="77777777" w:rsidTr="002B4D22">
        <w:trPr>
          <w:trHeight w:val="20"/>
        </w:trPr>
        <w:tc>
          <w:tcPr>
            <w:tcW w:w="3699" w:type="dxa"/>
          </w:tcPr>
          <w:p w14:paraId="55638AF3" w14:textId="77777777" w:rsidR="00046967" w:rsidRPr="000C123E" w:rsidRDefault="00046967"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66D67626"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C7F82E5"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52CD6508"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CA9B594"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3BD8E1B7" w14:textId="77777777" w:rsidTr="002B4D22">
        <w:trPr>
          <w:trHeight w:val="20"/>
        </w:trPr>
        <w:tc>
          <w:tcPr>
            <w:tcW w:w="3699" w:type="dxa"/>
          </w:tcPr>
          <w:p w14:paraId="0A90B4C1" w14:textId="77777777" w:rsidR="00046967" w:rsidRPr="000C123E" w:rsidRDefault="00046967" w:rsidP="00FC541D">
            <w:pPr>
              <w:spacing w:line="240" w:lineRule="auto"/>
              <w:ind w:left="429"/>
              <w:jc w:val="thaiDistribute"/>
              <w:rPr>
                <w:rFonts w:ascii="Arial" w:hAnsi="Arial" w:cs="Arial"/>
                <w:color w:val="000000" w:themeColor="text1"/>
                <w:sz w:val="20"/>
                <w:szCs w:val="20"/>
                <w:cs/>
              </w:rPr>
            </w:pPr>
            <w:r w:rsidRPr="000C123E">
              <w:rPr>
                <w:rFonts w:ascii="Arial" w:hAnsi="Arial" w:cs="Arial"/>
                <w:b/>
                <w:bCs/>
                <w:color w:val="000000" w:themeColor="text1"/>
                <w:sz w:val="20"/>
                <w:szCs w:val="20"/>
                <w:lang w:eastAsia="en-GB"/>
              </w:rPr>
              <w:t>Finance lease receivables</w:t>
            </w:r>
          </w:p>
        </w:tc>
        <w:tc>
          <w:tcPr>
            <w:tcW w:w="1440" w:type="dxa"/>
          </w:tcPr>
          <w:p w14:paraId="6C72FDE4"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1283135C"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lang w:val="en-GB"/>
              </w:rPr>
            </w:pPr>
          </w:p>
        </w:tc>
        <w:tc>
          <w:tcPr>
            <w:tcW w:w="1440" w:type="dxa"/>
          </w:tcPr>
          <w:p w14:paraId="498A69E4"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5E0D35E1"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lang w:val="en-GB"/>
              </w:rPr>
            </w:pPr>
          </w:p>
        </w:tc>
      </w:tr>
      <w:tr w:rsidR="004754FD" w:rsidRPr="000C123E" w14:paraId="245B864A" w14:textId="77777777" w:rsidTr="000736D4">
        <w:trPr>
          <w:trHeight w:val="20"/>
        </w:trPr>
        <w:tc>
          <w:tcPr>
            <w:tcW w:w="3699" w:type="dxa"/>
          </w:tcPr>
          <w:p w14:paraId="0A57EF51" w14:textId="77777777" w:rsidR="004754FD" w:rsidRPr="000C123E" w:rsidRDefault="004754FD" w:rsidP="004754FD">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Other related parties</w:t>
            </w:r>
          </w:p>
        </w:tc>
        <w:tc>
          <w:tcPr>
            <w:tcW w:w="1440" w:type="dxa"/>
          </w:tcPr>
          <w:p w14:paraId="6A84B4FD" w14:textId="0889E033" w:rsidR="004754FD" w:rsidRPr="000C123E" w:rsidRDefault="000B177F" w:rsidP="004754F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2,27</w:t>
            </w:r>
            <w:r w:rsidR="00C95183" w:rsidRPr="000C123E">
              <w:rPr>
                <w:rFonts w:ascii="Arial" w:eastAsia="Arial Unicode MS" w:hAnsi="Arial" w:cs="Arial"/>
                <w:color w:val="000000" w:themeColor="text1"/>
                <w:sz w:val="20"/>
                <w:szCs w:val="20"/>
              </w:rPr>
              <w:t>9</w:t>
            </w:r>
          </w:p>
        </w:tc>
        <w:tc>
          <w:tcPr>
            <w:tcW w:w="1440" w:type="dxa"/>
          </w:tcPr>
          <w:p w14:paraId="00204174" w14:textId="79D0EBFC" w:rsidR="004754FD" w:rsidRPr="000C123E" w:rsidRDefault="004754FD" w:rsidP="004754FD">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2,262</w:t>
            </w:r>
          </w:p>
        </w:tc>
        <w:tc>
          <w:tcPr>
            <w:tcW w:w="1440" w:type="dxa"/>
          </w:tcPr>
          <w:p w14:paraId="707BB60F" w14:textId="5C98C852" w:rsidR="004754FD" w:rsidRPr="000C123E" w:rsidRDefault="000B177F" w:rsidP="004754F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5504631F" w14:textId="3E3EE40C" w:rsidR="004754FD" w:rsidRPr="000C123E" w:rsidRDefault="004754FD" w:rsidP="004754FD">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r>
    </w:tbl>
    <w:p w14:paraId="1DADEF89" w14:textId="77777777" w:rsidR="00F3035E" w:rsidRPr="000C123E" w:rsidRDefault="00F3035E"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DE1BB36" w14:textId="289D30FE" w:rsidR="00046967" w:rsidRPr="000C123E" w:rsidRDefault="000469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16.</w:t>
      </w:r>
      <w:r w:rsidR="00942EA0" w:rsidRPr="000C123E">
        <w:rPr>
          <w:rFonts w:ascii="Arial" w:eastAsia="Arial Unicode MS" w:hAnsi="Arial" w:cs="Arial"/>
          <w:b/>
          <w:bCs/>
          <w:color w:val="000000" w:themeColor="text1"/>
          <w:sz w:val="20"/>
          <w:szCs w:val="20"/>
        </w:rPr>
        <w:t>6</w:t>
      </w:r>
      <w:r w:rsidRPr="000C123E">
        <w:rPr>
          <w:rFonts w:ascii="Arial" w:eastAsia="Arial Unicode MS" w:hAnsi="Arial" w:cs="Arial"/>
          <w:b/>
          <w:bCs/>
          <w:color w:val="000000" w:themeColor="text1"/>
          <w:sz w:val="20"/>
          <w:szCs w:val="20"/>
        </w:rPr>
        <w:tab/>
      </w:r>
      <w:r w:rsidR="00F3035E" w:rsidRPr="000C123E">
        <w:rPr>
          <w:rFonts w:ascii="Arial" w:eastAsia="Arial Unicode MS" w:hAnsi="Arial" w:cs="Arial"/>
          <w:b/>
          <w:bCs/>
          <w:color w:val="000000" w:themeColor="text1"/>
          <w:sz w:val="20"/>
          <w:szCs w:val="20"/>
        </w:rPr>
        <w:t>Trade payables and other current payables from related parties</w:t>
      </w:r>
    </w:p>
    <w:p w14:paraId="53D7EE5D" w14:textId="77777777" w:rsidR="00046967" w:rsidRPr="000C123E" w:rsidRDefault="00046967"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0C123E" w14:paraId="787391FA" w14:textId="77777777" w:rsidTr="002B4D22">
        <w:trPr>
          <w:trHeight w:val="20"/>
        </w:trPr>
        <w:tc>
          <w:tcPr>
            <w:tcW w:w="3690" w:type="dxa"/>
          </w:tcPr>
          <w:p w14:paraId="140BB5CD" w14:textId="77777777" w:rsidR="00046967" w:rsidRPr="000C123E" w:rsidRDefault="00046967"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04A3ABD" w14:textId="77777777" w:rsidR="00046967" w:rsidRPr="000C123E"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5ABC2027"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7E2A5A8C" w14:textId="77777777" w:rsidR="00046967" w:rsidRPr="000C123E"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39E099A8"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232C0B60" w14:textId="77777777" w:rsidTr="002B4D22">
        <w:trPr>
          <w:trHeight w:val="20"/>
        </w:trPr>
        <w:tc>
          <w:tcPr>
            <w:tcW w:w="3690" w:type="dxa"/>
          </w:tcPr>
          <w:p w14:paraId="04B41CC2" w14:textId="77777777" w:rsidR="00046967" w:rsidRPr="000C123E" w:rsidRDefault="00046967"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0CBFF88D" w14:textId="7C9BC125" w:rsidR="00046967"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046967"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BAEE3EF" w14:textId="77777777" w:rsidR="00046967" w:rsidRPr="000C123E" w:rsidRDefault="00046967"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3F6B0FD5" w14:textId="02406B3B" w:rsidR="00046967"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046967"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94B2736" w14:textId="77777777" w:rsidR="00046967" w:rsidRPr="000C123E" w:rsidRDefault="00046967"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5BDB0CBB" w14:textId="77777777" w:rsidTr="002B4D22">
        <w:trPr>
          <w:trHeight w:val="20"/>
        </w:trPr>
        <w:tc>
          <w:tcPr>
            <w:tcW w:w="3690" w:type="dxa"/>
          </w:tcPr>
          <w:p w14:paraId="6BBD23A9" w14:textId="77777777" w:rsidR="00046967" w:rsidRPr="000C123E" w:rsidRDefault="00046967"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520DF6AA" w14:textId="5FC5803F"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7CBCC3BA" w14:textId="20584C78"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70ADACF4" w14:textId="44BD7D00"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51D10C8B" w14:textId="4E3F9075" w:rsidR="00046967"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692F3FCA" w14:textId="77777777" w:rsidTr="002B4D22">
        <w:trPr>
          <w:trHeight w:val="20"/>
        </w:trPr>
        <w:tc>
          <w:tcPr>
            <w:tcW w:w="3690" w:type="dxa"/>
          </w:tcPr>
          <w:p w14:paraId="7D8452C6" w14:textId="77777777" w:rsidR="00046967" w:rsidRPr="000C123E" w:rsidRDefault="00046967"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586864E6"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37F3A5D8"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92E2497"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A3E7585" w14:textId="77777777" w:rsidR="00046967" w:rsidRPr="000C123E"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2587D9D9" w14:textId="77777777" w:rsidTr="002B4D22">
        <w:trPr>
          <w:trHeight w:val="20"/>
        </w:trPr>
        <w:tc>
          <w:tcPr>
            <w:tcW w:w="3690" w:type="dxa"/>
          </w:tcPr>
          <w:p w14:paraId="54AF055E" w14:textId="77777777" w:rsidR="00046967" w:rsidRPr="000C123E" w:rsidRDefault="00046967" w:rsidP="00FC541D">
            <w:pPr>
              <w:spacing w:line="240" w:lineRule="auto"/>
              <w:ind w:left="429"/>
              <w:jc w:val="thaiDistribute"/>
              <w:rPr>
                <w:rFonts w:ascii="Arial" w:hAnsi="Arial" w:cs="Arial"/>
                <w:color w:val="000000" w:themeColor="text1"/>
                <w:sz w:val="20"/>
                <w:szCs w:val="20"/>
                <w:cs/>
              </w:rPr>
            </w:pPr>
            <w:r w:rsidRPr="000C123E">
              <w:rPr>
                <w:rFonts w:ascii="Arial" w:hAnsi="Arial" w:cs="Arial"/>
                <w:b/>
                <w:bCs/>
                <w:color w:val="000000" w:themeColor="text1"/>
                <w:sz w:val="20"/>
                <w:szCs w:val="20"/>
              </w:rPr>
              <w:t>Trade payables</w:t>
            </w:r>
          </w:p>
        </w:tc>
        <w:tc>
          <w:tcPr>
            <w:tcW w:w="1440" w:type="dxa"/>
          </w:tcPr>
          <w:p w14:paraId="596DD0F2"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64F5C009"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42D4F73B"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7F1D63BA" w14:textId="77777777" w:rsidR="00046967" w:rsidRPr="000C123E" w:rsidRDefault="00046967" w:rsidP="00FC541D">
            <w:pPr>
              <w:spacing w:line="240" w:lineRule="auto"/>
              <w:ind w:right="-72"/>
              <w:jc w:val="right"/>
              <w:rPr>
                <w:rFonts w:ascii="Arial" w:eastAsia="Arial Unicode MS" w:hAnsi="Arial" w:cs="Arial"/>
                <w:color w:val="000000" w:themeColor="text1"/>
                <w:sz w:val="20"/>
                <w:szCs w:val="20"/>
              </w:rPr>
            </w:pPr>
          </w:p>
        </w:tc>
      </w:tr>
      <w:tr w:rsidR="0005141B" w:rsidRPr="000C123E" w14:paraId="77BFCAD6" w14:textId="77777777" w:rsidTr="002B4D22">
        <w:trPr>
          <w:trHeight w:val="20"/>
        </w:trPr>
        <w:tc>
          <w:tcPr>
            <w:tcW w:w="3690" w:type="dxa"/>
          </w:tcPr>
          <w:p w14:paraId="77DE977E" w14:textId="77777777" w:rsidR="0005141B" w:rsidRPr="000C123E" w:rsidRDefault="0005141B" w:rsidP="0005141B">
            <w:pPr>
              <w:spacing w:line="240" w:lineRule="auto"/>
              <w:ind w:left="429"/>
              <w:jc w:val="thaiDistribute"/>
              <w:rPr>
                <w:rFonts w:ascii="Arial" w:hAnsi="Arial" w:cs="Arial"/>
                <w:color w:val="000000" w:themeColor="text1"/>
                <w:sz w:val="20"/>
                <w:szCs w:val="20"/>
              </w:rPr>
            </w:pPr>
            <w:r w:rsidRPr="000C123E">
              <w:rPr>
                <w:rFonts w:ascii="Arial" w:hAnsi="Arial" w:cs="Arial"/>
                <w:color w:val="000000" w:themeColor="text1"/>
                <w:sz w:val="20"/>
                <w:szCs w:val="20"/>
              </w:rPr>
              <w:t>Joint ventures</w:t>
            </w:r>
          </w:p>
        </w:tc>
        <w:tc>
          <w:tcPr>
            <w:tcW w:w="1440" w:type="dxa"/>
          </w:tcPr>
          <w:p w14:paraId="3166B4A9" w14:textId="46CADB59"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w:t>
            </w:r>
          </w:p>
        </w:tc>
        <w:tc>
          <w:tcPr>
            <w:tcW w:w="1440" w:type="dxa"/>
          </w:tcPr>
          <w:p w14:paraId="4C2D82D9" w14:textId="57C00347"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w:t>
            </w:r>
          </w:p>
        </w:tc>
        <w:tc>
          <w:tcPr>
            <w:tcW w:w="1440" w:type="dxa"/>
          </w:tcPr>
          <w:p w14:paraId="0901954E" w14:textId="1D004AAA"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c>
          <w:tcPr>
            <w:tcW w:w="1440" w:type="dxa"/>
          </w:tcPr>
          <w:p w14:paraId="1CC975FA" w14:textId="5540307F" w:rsidR="0005141B" w:rsidRPr="000C123E" w:rsidRDefault="0005141B" w:rsidP="0005141B">
            <w:pPr>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w:t>
            </w:r>
          </w:p>
        </w:tc>
      </w:tr>
      <w:tr w:rsidR="0005141B" w:rsidRPr="000C123E" w14:paraId="191C8A44" w14:textId="77777777" w:rsidTr="00FC541D">
        <w:trPr>
          <w:trHeight w:val="20"/>
        </w:trPr>
        <w:tc>
          <w:tcPr>
            <w:tcW w:w="3690" w:type="dxa"/>
          </w:tcPr>
          <w:p w14:paraId="13D57DD7" w14:textId="77777777" w:rsidR="0005141B" w:rsidRPr="000C123E" w:rsidRDefault="0005141B" w:rsidP="0005141B">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Other related parties</w:t>
            </w:r>
          </w:p>
        </w:tc>
        <w:tc>
          <w:tcPr>
            <w:tcW w:w="1440" w:type="dxa"/>
            <w:tcBorders>
              <w:bottom w:val="single" w:sz="4" w:space="0" w:color="auto"/>
            </w:tcBorders>
          </w:tcPr>
          <w:p w14:paraId="00494B98" w14:textId="11D23895"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11</w:t>
            </w:r>
          </w:p>
        </w:tc>
        <w:tc>
          <w:tcPr>
            <w:tcW w:w="1440" w:type="dxa"/>
            <w:tcBorders>
              <w:bottom w:val="single" w:sz="4" w:space="0" w:color="auto"/>
            </w:tcBorders>
          </w:tcPr>
          <w:p w14:paraId="16E5B953" w14:textId="1A9151FA"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42</w:t>
            </w:r>
          </w:p>
        </w:tc>
        <w:tc>
          <w:tcPr>
            <w:tcW w:w="1440" w:type="dxa"/>
            <w:tcBorders>
              <w:bottom w:val="single" w:sz="4" w:space="0" w:color="auto"/>
            </w:tcBorders>
          </w:tcPr>
          <w:p w14:paraId="060353FD" w14:textId="2F3D2929"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Borders>
              <w:bottom w:val="single" w:sz="4" w:space="0" w:color="auto"/>
            </w:tcBorders>
          </w:tcPr>
          <w:p w14:paraId="48B9C08C" w14:textId="06F97C2B"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65343B5A" w14:textId="77777777" w:rsidTr="00D12C8F">
        <w:trPr>
          <w:trHeight w:val="89"/>
        </w:trPr>
        <w:tc>
          <w:tcPr>
            <w:tcW w:w="3690" w:type="dxa"/>
          </w:tcPr>
          <w:p w14:paraId="2CF00E38" w14:textId="77777777" w:rsidR="0005141B" w:rsidRPr="000C123E" w:rsidRDefault="0005141B" w:rsidP="0005141B">
            <w:pPr>
              <w:spacing w:line="240" w:lineRule="auto"/>
              <w:ind w:left="429"/>
              <w:jc w:val="thaiDistribute"/>
              <w:rPr>
                <w:rFonts w:ascii="Arial" w:hAnsi="Arial" w:cs="Arial"/>
                <w:color w:val="000000" w:themeColor="text1"/>
                <w:sz w:val="12"/>
                <w:szCs w:val="12"/>
              </w:rPr>
            </w:pPr>
          </w:p>
        </w:tc>
        <w:tc>
          <w:tcPr>
            <w:tcW w:w="1440" w:type="dxa"/>
            <w:tcBorders>
              <w:top w:val="single" w:sz="4" w:space="0" w:color="auto"/>
            </w:tcBorders>
          </w:tcPr>
          <w:p w14:paraId="105E56E2"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0E37DC18"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10033CD8"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6741DFD1"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r>
      <w:tr w:rsidR="0005141B" w:rsidRPr="000C123E" w14:paraId="0E2B387C" w14:textId="77777777" w:rsidTr="00FC541D">
        <w:trPr>
          <w:trHeight w:val="20"/>
        </w:trPr>
        <w:tc>
          <w:tcPr>
            <w:tcW w:w="3690" w:type="dxa"/>
          </w:tcPr>
          <w:p w14:paraId="1BCE131D" w14:textId="77777777" w:rsidR="0005141B" w:rsidRPr="000C123E" w:rsidRDefault="0005141B" w:rsidP="0005141B">
            <w:pPr>
              <w:spacing w:line="240" w:lineRule="auto"/>
              <w:ind w:left="429"/>
              <w:jc w:val="thaiDistribute"/>
              <w:rPr>
                <w:rFonts w:ascii="Arial" w:hAnsi="Arial" w:cs="Arial"/>
                <w:color w:val="000000" w:themeColor="text1"/>
                <w:sz w:val="20"/>
                <w:szCs w:val="20"/>
              </w:rPr>
            </w:pPr>
            <w:r w:rsidRPr="000C123E">
              <w:rPr>
                <w:rFonts w:ascii="Arial" w:hAnsi="Arial" w:cs="Arial"/>
                <w:color w:val="000000" w:themeColor="text1"/>
                <w:sz w:val="20"/>
                <w:szCs w:val="20"/>
              </w:rPr>
              <w:t>Total trade payables</w:t>
            </w:r>
          </w:p>
        </w:tc>
        <w:tc>
          <w:tcPr>
            <w:tcW w:w="1440" w:type="dxa"/>
            <w:tcBorders>
              <w:bottom w:val="single" w:sz="4" w:space="0" w:color="auto"/>
            </w:tcBorders>
          </w:tcPr>
          <w:p w14:paraId="4BBFF569" w14:textId="73790DBE"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w:t>
            </w:r>
          </w:p>
        </w:tc>
        <w:tc>
          <w:tcPr>
            <w:tcW w:w="1440" w:type="dxa"/>
            <w:tcBorders>
              <w:bottom w:val="single" w:sz="4" w:space="0" w:color="auto"/>
            </w:tcBorders>
          </w:tcPr>
          <w:p w14:paraId="2CFDCDBB" w14:textId="2C1D257C"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44</w:t>
            </w:r>
          </w:p>
        </w:tc>
        <w:tc>
          <w:tcPr>
            <w:tcW w:w="1440" w:type="dxa"/>
            <w:tcBorders>
              <w:bottom w:val="single" w:sz="4" w:space="0" w:color="auto"/>
            </w:tcBorders>
          </w:tcPr>
          <w:p w14:paraId="1FCA5926" w14:textId="5860D5B9"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Borders>
              <w:bottom w:val="single" w:sz="4" w:space="0" w:color="auto"/>
            </w:tcBorders>
          </w:tcPr>
          <w:p w14:paraId="70587FC9" w14:textId="60047173"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3D9DC87A" w14:textId="77777777" w:rsidTr="002B4D22">
        <w:trPr>
          <w:trHeight w:val="20"/>
        </w:trPr>
        <w:tc>
          <w:tcPr>
            <w:tcW w:w="3690" w:type="dxa"/>
          </w:tcPr>
          <w:p w14:paraId="2B22A745" w14:textId="77777777" w:rsidR="0005141B" w:rsidRPr="000C123E" w:rsidRDefault="0005141B" w:rsidP="0005141B">
            <w:pPr>
              <w:spacing w:line="240" w:lineRule="auto"/>
              <w:ind w:left="429"/>
              <w:jc w:val="thaiDistribute"/>
              <w:rPr>
                <w:rFonts w:ascii="Arial" w:hAnsi="Arial" w:cs="Arial"/>
                <w:color w:val="000000" w:themeColor="text1"/>
                <w:sz w:val="20"/>
                <w:szCs w:val="20"/>
                <w:cs/>
              </w:rPr>
            </w:pPr>
          </w:p>
        </w:tc>
        <w:tc>
          <w:tcPr>
            <w:tcW w:w="1440" w:type="dxa"/>
            <w:tcBorders>
              <w:top w:val="single" w:sz="4" w:space="0" w:color="auto"/>
            </w:tcBorders>
          </w:tcPr>
          <w:p w14:paraId="6B77BAB6"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6B42BE3E"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7A89408A"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7E7DDD3F"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r>
      <w:tr w:rsidR="0005141B" w:rsidRPr="000C123E" w14:paraId="7156450D" w14:textId="77777777" w:rsidTr="002B4D22">
        <w:trPr>
          <w:trHeight w:val="20"/>
        </w:trPr>
        <w:tc>
          <w:tcPr>
            <w:tcW w:w="3690" w:type="dxa"/>
          </w:tcPr>
          <w:p w14:paraId="6920BD45" w14:textId="77777777" w:rsidR="0005141B" w:rsidRPr="000C123E" w:rsidRDefault="0005141B" w:rsidP="0005141B">
            <w:pPr>
              <w:spacing w:line="240" w:lineRule="auto"/>
              <w:ind w:left="429"/>
              <w:jc w:val="thaiDistribute"/>
              <w:rPr>
                <w:rFonts w:ascii="Arial" w:hAnsi="Arial" w:cs="Arial"/>
                <w:color w:val="000000" w:themeColor="text1"/>
                <w:sz w:val="20"/>
                <w:szCs w:val="20"/>
                <w:cs/>
              </w:rPr>
            </w:pPr>
            <w:r w:rsidRPr="000C123E">
              <w:rPr>
                <w:rFonts w:ascii="Arial" w:hAnsi="Arial" w:cs="Arial"/>
                <w:b/>
                <w:bCs/>
                <w:color w:val="000000" w:themeColor="text1"/>
                <w:sz w:val="20"/>
                <w:szCs w:val="20"/>
              </w:rPr>
              <w:t>Other current payables</w:t>
            </w:r>
          </w:p>
        </w:tc>
        <w:tc>
          <w:tcPr>
            <w:tcW w:w="1440" w:type="dxa"/>
          </w:tcPr>
          <w:p w14:paraId="2809EED0"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Pr>
          <w:p w14:paraId="201B66E0"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Pr>
          <w:p w14:paraId="56465386"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Pr>
          <w:p w14:paraId="62FF25B4" w14:textId="77777777" w:rsidR="0005141B" w:rsidRPr="000C123E" w:rsidRDefault="0005141B" w:rsidP="0005141B">
            <w:pPr>
              <w:spacing w:line="240" w:lineRule="auto"/>
              <w:ind w:right="-72"/>
              <w:jc w:val="right"/>
              <w:rPr>
                <w:rFonts w:ascii="Arial" w:eastAsia="Arial Unicode MS" w:hAnsi="Arial" w:cs="Arial"/>
                <w:color w:val="000000" w:themeColor="text1"/>
                <w:sz w:val="20"/>
                <w:szCs w:val="20"/>
              </w:rPr>
            </w:pPr>
          </w:p>
        </w:tc>
      </w:tr>
      <w:tr w:rsidR="0005141B" w:rsidRPr="000C123E" w14:paraId="1BDBBB14" w14:textId="77777777" w:rsidTr="002B4D22">
        <w:trPr>
          <w:trHeight w:val="20"/>
        </w:trPr>
        <w:tc>
          <w:tcPr>
            <w:tcW w:w="3690" w:type="dxa"/>
          </w:tcPr>
          <w:p w14:paraId="15A3FBB0" w14:textId="77777777" w:rsidR="0005141B" w:rsidRPr="000C123E" w:rsidRDefault="0005141B" w:rsidP="0005141B">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Parent</w:t>
            </w:r>
          </w:p>
        </w:tc>
        <w:tc>
          <w:tcPr>
            <w:tcW w:w="1440" w:type="dxa"/>
          </w:tcPr>
          <w:p w14:paraId="4EFB3B12" w14:textId="1DA1D9E8"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104</w:t>
            </w:r>
          </w:p>
        </w:tc>
        <w:tc>
          <w:tcPr>
            <w:tcW w:w="1440" w:type="dxa"/>
          </w:tcPr>
          <w:p w14:paraId="1715FADB" w14:textId="258129D0"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211</w:t>
            </w:r>
          </w:p>
        </w:tc>
        <w:tc>
          <w:tcPr>
            <w:tcW w:w="1440" w:type="dxa"/>
          </w:tcPr>
          <w:p w14:paraId="41456AD1" w14:textId="25B68F5C"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440" w:type="dxa"/>
          </w:tcPr>
          <w:p w14:paraId="1F1FA3CD" w14:textId="6311166E"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15</w:t>
            </w:r>
          </w:p>
        </w:tc>
      </w:tr>
      <w:tr w:rsidR="0005141B" w:rsidRPr="000C123E" w14:paraId="750413B5" w14:textId="77777777" w:rsidTr="002B4D22">
        <w:trPr>
          <w:trHeight w:val="20"/>
        </w:trPr>
        <w:tc>
          <w:tcPr>
            <w:tcW w:w="3690" w:type="dxa"/>
          </w:tcPr>
          <w:p w14:paraId="57A4AC4E" w14:textId="77777777" w:rsidR="0005141B" w:rsidRPr="000C123E" w:rsidRDefault="0005141B" w:rsidP="0005141B">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Subsidiaries</w:t>
            </w:r>
          </w:p>
        </w:tc>
        <w:tc>
          <w:tcPr>
            <w:tcW w:w="1440" w:type="dxa"/>
          </w:tcPr>
          <w:p w14:paraId="63731575" w14:textId="65315226"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510B23A3" w14:textId="21966C27"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336300E7" w14:textId="604779EE"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54</w:t>
            </w:r>
          </w:p>
        </w:tc>
        <w:tc>
          <w:tcPr>
            <w:tcW w:w="1440" w:type="dxa"/>
          </w:tcPr>
          <w:p w14:paraId="78266BD7" w14:textId="3712204C"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85</w:t>
            </w:r>
          </w:p>
        </w:tc>
      </w:tr>
      <w:tr w:rsidR="0005141B" w:rsidRPr="000C123E" w14:paraId="13E465C2" w14:textId="77777777" w:rsidTr="002B4D22">
        <w:trPr>
          <w:trHeight w:val="20"/>
        </w:trPr>
        <w:tc>
          <w:tcPr>
            <w:tcW w:w="3690" w:type="dxa"/>
          </w:tcPr>
          <w:p w14:paraId="387509A8" w14:textId="77777777" w:rsidR="0005141B" w:rsidRPr="000C123E" w:rsidRDefault="0005141B" w:rsidP="0005141B">
            <w:pPr>
              <w:spacing w:line="240" w:lineRule="auto"/>
              <w:ind w:left="429"/>
              <w:jc w:val="thaiDistribute"/>
              <w:rPr>
                <w:rFonts w:ascii="Arial" w:hAnsi="Arial" w:cs="Arial"/>
                <w:color w:val="000000" w:themeColor="text1"/>
                <w:sz w:val="20"/>
                <w:szCs w:val="20"/>
              </w:rPr>
            </w:pPr>
            <w:r w:rsidRPr="000C123E">
              <w:rPr>
                <w:rFonts w:ascii="Arial" w:hAnsi="Arial" w:cs="Arial"/>
                <w:color w:val="000000" w:themeColor="text1"/>
                <w:sz w:val="20"/>
                <w:szCs w:val="20"/>
              </w:rPr>
              <w:t>Associates</w:t>
            </w:r>
          </w:p>
        </w:tc>
        <w:tc>
          <w:tcPr>
            <w:tcW w:w="1440" w:type="dxa"/>
          </w:tcPr>
          <w:p w14:paraId="7D003217" w14:textId="302976D7"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w:t>
            </w:r>
          </w:p>
        </w:tc>
        <w:tc>
          <w:tcPr>
            <w:tcW w:w="1440" w:type="dxa"/>
          </w:tcPr>
          <w:p w14:paraId="0B8EA82D" w14:textId="4D6DD881"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w:t>
            </w:r>
          </w:p>
        </w:tc>
        <w:tc>
          <w:tcPr>
            <w:tcW w:w="1440" w:type="dxa"/>
          </w:tcPr>
          <w:p w14:paraId="7AD677B9" w14:textId="5D31F85A"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10BBE8F3" w14:textId="473B0662"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5912C83E" w14:textId="77777777" w:rsidTr="002B4D22">
        <w:trPr>
          <w:trHeight w:val="20"/>
        </w:trPr>
        <w:tc>
          <w:tcPr>
            <w:tcW w:w="3690" w:type="dxa"/>
          </w:tcPr>
          <w:p w14:paraId="3C206EC9" w14:textId="77777777" w:rsidR="0005141B" w:rsidRPr="000C123E" w:rsidRDefault="0005141B" w:rsidP="0005141B">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Joint ventures</w:t>
            </w:r>
          </w:p>
        </w:tc>
        <w:tc>
          <w:tcPr>
            <w:tcW w:w="1440" w:type="dxa"/>
          </w:tcPr>
          <w:p w14:paraId="4346EE69" w14:textId="41C0D352"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440" w:type="dxa"/>
          </w:tcPr>
          <w:p w14:paraId="1335005F" w14:textId="3E70B977"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440" w:type="dxa"/>
          </w:tcPr>
          <w:p w14:paraId="735C0843" w14:textId="61118D2E"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2CB5E4AF" w14:textId="477F2CA5"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05141B" w:rsidRPr="000C123E" w14:paraId="6B0B8157" w14:textId="77777777" w:rsidTr="00091A59">
        <w:trPr>
          <w:trHeight w:val="20"/>
        </w:trPr>
        <w:tc>
          <w:tcPr>
            <w:tcW w:w="3690" w:type="dxa"/>
          </w:tcPr>
          <w:p w14:paraId="4098D4FB" w14:textId="77777777" w:rsidR="0005141B" w:rsidRPr="000C123E" w:rsidRDefault="0005141B" w:rsidP="0005141B">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Other related parties</w:t>
            </w:r>
          </w:p>
        </w:tc>
        <w:tc>
          <w:tcPr>
            <w:tcW w:w="1440" w:type="dxa"/>
            <w:tcBorders>
              <w:top w:val="nil"/>
              <w:left w:val="nil"/>
              <w:bottom w:val="single" w:sz="4" w:space="0" w:color="auto"/>
              <w:right w:val="nil"/>
            </w:tcBorders>
          </w:tcPr>
          <w:p w14:paraId="422F6E96" w14:textId="1D77D9FE"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1,179</w:t>
            </w:r>
          </w:p>
        </w:tc>
        <w:tc>
          <w:tcPr>
            <w:tcW w:w="1440" w:type="dxa"/>
            <w:tcBorders>
              <w:bottom w:val="single" w:sz="4" w:space="0" w:color="auto"/>
            </w:tcBorders>
          </w:tcPr>
          <w:p w14:paraId="30B23C52" w14:textId="74E08E47"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1,057</w:t>
            </w:r>
          </w:p>
        </w:tc>
        <w:tc>
          <w:tcPr>
            <w:tcW w:w="1440" w:type="dxa"/>
            <w:tcBorders>
              <w:bottom w:val="single" w:sz="4" w:space="0" w:color="auto"/>
            </w:tcBorders>
          </w:tcPr>
          <w:p w14:paraId="40C0E8BC" w14:textId="7961FA8B"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w:t>
            </w:r>
          </w:p>
        </w:tc>
        <w:tc>
          <w:tcPr>
            <w:tcW w:w="1440" w:type="dxa"/>
            <w:tcBorders>
              <w:bottom w:val="single" w:sz="4" w:space="0" w:color="auto"/>
            </w:tcBorders>
          </w:tcPr>
          <w:p w14:paraId="43AD510F" w14:textId="7503D33D"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w:t>
            </w:r>
          </w:p>
        </w:tc>
      </w:tr>
      <w:tr w:rsidR="0005141B" w:rsidRPr="000C123E" w14:paraId="7E27BB46" w14:textId="77777777" w:rsidTr="0005141B">
        <w:trPr>
          <w:trHeight w:val="20"/>
        </w:trPr>
        <w:tc>
          <w:tcPr>
            <w:tcW w:w="3690" w:type="dxa"/>
          </w:tcPr>
          <w:p w14:paraId="336DDF17" w14:textId="77777777" w:rsidR="0005141B" w:rsidRPr="000C123E" w:rsidRDefault="0005141B" w:rsidP="0005141B">
            <w:pPr>
              <w:spacing w:line="240" w:lineRule="auto"/>
              <w:ind w:left="429"/>
              <w:jc w:val="thaiDistribute"/>
              <w:rPr>
                <w:rFonts w:ascii="Arial" w:hAnsi="Arial" w:cs="Arial"/>
                <w:color w:val="000000" w:themeColor="text1"/>
                <w:sz w:val="12"/>
                <w:szCs w:val="12"/>
              </w:rPr>
            </w:pPr>
          </w:p>
        </w:tc>
        <w:tc>
          <w:tcPr>
            <w:tcW w:w="1440" w:type="dxa"/>
            <w:tcBorders>
              <w:top w:val="single" w:sz="4" w:space="0" w:color="auto"/>
            </w:tcBorders>
          </w:tcPr>
          <w:p w14:paraId="19145232"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BA1FDAA"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508D30C2"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53945FB0" w14:textId="77777777" w:rsidR="0005141B" w:rsidRPr="000C123E" w:rsidRDefault="0005141B" w:rsidP="0005141B">
            <w:pPr>
              <w:spacing w:line="240" w:lineRule="auto"/>
              <w:ind w:right="-72"/>
              <w:jc w:val="right"/>
              <w:rPr>
                <w:rFonts w:ascii="Arial" w:eastAsia="Arial Unicode MS" w:hAnsi="Arial" w:cs="Arial"/>
                <w:color w:val="000000" w:themeColor="text1"/>
                <w:sz w:val="12"/>
                <w:szCs w:val="12"/>
              </w:rPr>
            </w:pPr>
          </w:p>
        </w:tc>
      </w:tr>
      <w:tr w:rsidR="0005141B" w:rsidRPr="000C123E" w14:paraId="5E1BEA54" w14:textId="77777777" w:rsidTr="0005141B">
        <w:trPr>
          <w:trHeight w:val="20"/>
        </w:trPr>
        <w:tc>
          <w:tcPr>
            <w:tcW w:w="3690" w:type="dxa"/>
          </w:tcPr>
          <w:p w14:paraId="5548728D" w14:textId="77777777" w:rsidR="0005141B" w:rsidRPr="000C123E" w:rsidRDefault="0005141B" w:rsidP="0005141B">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 xml:space="preserve">Total other current payables </w:t>
            </w:r>
          </w:p>
        </w:tc>
        <w:tc>
          <w:tcPr>
            <w:tcW w:w="1440" w:type="dxa"/>
            <w:tcBorders>
              <w:left w:val="nil"/>
              <w:bottom w:val="single" w:sz="4" w:space="0" w:color="auto"/>
              <w:right w:val="nil"/>
            </w:tcBorders>
          </w:tcPr>
          <w:p w14:paraId="575F6A75" w14:textId="1209A698"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1,290</w:t>
            </w:r>
          </w:p>
        </w:tc>
        <w:tc>
          <w:tcPr>
            <w:tcW w:w="1440" w:type="dxa"/>
            <w:tcBorders>
              <w:bottom w:val="single" w:sz="4" w:space="0" w:color="auto"/>
            </w:tcBorders>
          </w:tcPr>
          <w:p w14:paraId="0283DF2D" w14:textId="2ECBC632"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1,279</w:t>
            </w:r>
          </w:p>
        </w:tc>
        <w:tc>
          <w:tcPr>
            <w:tcW w:w="1440" w:type="dxa"/>
            <w:tcBorders>
              <w:bottom w:val="single" w:sz="4" w:space="0" w:color="auto"/>
            </w:tcBorders>
          </w:tcPr>
          <w:p w14:paraId="18157E91" w14:textId="00363964"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60</w:t>
            </w:r>
          </w:p>
        </w:tc>
        <w:tc>
          <w:tcPr>
            <w:tcW w:w="1440" w:type="dxa"/>
            <w:tcBorders>
              <w:bottom w:val="single" w:sz="4" w:space="0" w:color="auto"/>
            </w:tcBorders>
          </w:tcPr>
          <w:p w14:paraId="0BA54385" w14:textId="5B69172D" w:rsidR="0005141B" w:rsidRPr="000C123E" w:rsidRDefault="0005141B" w:rsidP="0005141B">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105</w:t>
            </w:r>
          </w:p>
        </w:tc>
      </w:tr>
    </w:tbl>
    <w:p w14:paraId="363C247B" w14:textId="77777777" w:rsidR="00046967" w:rsidRPr="000C123E" w:rsidRDefault="00046967"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6DDB61D0" w14:textId="283E22CC" w:rsidR="00046967" w:rsidRPr="000C123E"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highlight w:val="lightGray"/>
          <w:lang w:val="en-GB"/>
        </w:rPr>
      </w:pPr>
      <w:r w:rsidRPr="000C123E">
        <w:rPr>
          <w:rFonts w:ascii="Arial" w:eastAsia="Arial Unicode MS" w:hAnsi="Arial" w:cs="Arial"/>
          <w:b/>
          <w:bCs/>
          <w:color w:val="000000" w:themeColor="text1"/>
          <w:sz w:val="20"/>
          <w:szCs w:val="20"/>
        </w:rPr>
        <w:t>16.</w:t>
      </w:r>
      <w:r w:rsidR="006F5F56" w:rsidRPr="000C123E">
        <w:rPr>
          <w:rFonts w:ascii="Arial" w:eastAsia="Arial Unicode MS" w:hAnsi="Arial" w:cs="Arial"/>
          <w:b/>
          <w:bCs/>
          <w:color w:val="000000" w:themeColor="text1"/>
          <w:sz w:val="20"/>
          <w:szCs w:val="20"/>
        </w:rPr>
        <w:t>7</w:t>
      </w:r>
      <w:r w:rsidRPr="000C123E">
        <w:rPr>
          <w:rFonts w:ascii="Arial" w:eastAsia="Arial Unicode MS" w:hAnsi="Arial" w:cs="Arial"/>
          <w:b/>
          <w:bCs/>
          <w:color w:val="000000" w:themeColor="text1"/>
          <w:sz w:val="20"/>
          <w:szCs w:val="20"/>
        </w:rPr>
        <w:tab/>
        <w:t>Short-term loans from related parties</w:t>
      </w:r>
    </w:p>
    <w:p w14:paraId="4D0E6893" w14:textId="77777777" w:rsidR="00F3035E" w:rsidRPr="000C123E" w:rsidRDefault="00F3035E"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0C123E" w14:paraId="7A44A718" w14:textId="77777777" w:rsidTr="002B4D22">
        <w:trPr>
          <w:trHeight w:val="20"/>
        </w:trPr>
        <w:tc>
          <w:tcPr>
            <w:tcW w:w="3690" w:type="dxa"/>
          </w:tcPr>
          <w:p w14:paraId="0A564F85" w14:textId="77777777" w:rsidR="00F3035E" w:rsidRPr="000C123E" w:rsidRDefault="00F3035E"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C3552B2" w14:textId="77777777" w:rsidR="00F3035E" w:rsidRPr="000C123E"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14B2450B"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160F6A53" w14:textId="77777777" w:rsidR="00F3035E" w:rsidRPr="000C123E"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686EB5E3"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572BB5AA" w14:textId="77777777" w:rsidTr="002B4D22">
        <w:trPr>
          <w:trHeight w:val="20"/>
        </w:trPr>
        <w:tc>
          <w:tcPr>
            <w:tcW w:w="3690" w:type="dxa"/>
          </w:tcPr>
          <w:p w14:paraId="36CB378F" w14:textId="77777777" w:rsidR="00F3035E" w:rsidRPr="000C123E" w:rsidRDefault="00F3035E"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2D1F3BE5" w14:textId="4B79B3AF" w:rsidR="00F3035E"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F3035E"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22499CF4" w14:textId="77777777" w:rsidR="00F3035E" w:rsidRPr="000C123E" w:rsidRDefault="00F3035E"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7D171188" w14:textId="6CEF3086" w:rsidR="00F3035E"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F3035E"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790886E3" w14:textId="77777777" w:rsidR="00F3035E" w:rsidRPr="000C123E" w:rsidRDefault="00F3035E"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4ABDB407" w14:textId="77777777" w:rsidTr="002B4D22">
        <w:trPr>
          <w:trHeight w:val="20"/>
        </w:trPr>
        <w:tc>
          <w:tcPr>
            <w:tcW w:w="3690" w:type="dxa"/>
          </w:tcPr>
          <w:p w14:paraId="42E516B2" w14:textId="77777777" w:rsidR="00F3035E" w:rsidRPr="000C123E" w:rsidRDefault="00F3035E"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69A47FA1" w14:textId="754F641B" w:rsidR="00F3035E"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66C142F0" w14:textId="47491039" w:rsidR="00F3035E"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1F31F045" w14:textId="4B4A2F2F" w:rsidR="00F3035E"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59DB3CF0" w14:textId="792EA20B" w:rsidR="00F3035E"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4A727D59" w14:textId="77777777" w:rsidTr="002B4D22">
        <w:trPr>
          <w:trHeight w:val="20"/>
        </w:trPr>
        <w:tc>
          <w:tcPr>
            <w:tcW w:w="3690" w:type="dxa"/>
          </w:tcPr>
          <w:p w14:paraId="6AB05F82" w14:textId="77777777" w:rsidR="00F3035E" w:rsidRPr="000C123E" w:rsidRDefault="00F3035E"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0B4CFECF"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3D7F2FD"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E9198B2"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29BB4C4"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0C0ACCFD" w14:textId="77777777" w:rsidTr="002B4D22">
        <w:trPr>
          <w:trHeight w:val="20"/>
        </w:trPr>
        <w:tc>
          <w:tcPr>
            <w:tcW w:w="3690" w:type="dxa"/>
          </w:tcPr>
          <w:p w14:paraId="253F9760" w14:textId="77777777" w:rsidR="00F3035E" w:rsidRPr="000C123E" w:rsidRDefault="00F3035E" w:rsidP="00FC541D">
            <w:pPr>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Short-term loans from</w:t>
            </w:r>
          </w:p>
        </w:tc>
        <w:tc>
          <w:tcPr>
            <w:tcW w:w="1440" w:type="dxa"/>
          </w:tcPr>
          <w:p w14:paraId="139F01C3" w14:textId="77777777" w:rsidR="00F3035E" w:rsidRPr="000C123E" w:rsidRDefault="00F3035E" w:rsidP="00FC541D">
            <w:pPr>
              <w:spacing w:line="240" w:lineRule="auto"/>
              <w:ind w:right="-72"/>
              <w:jc w:val="right"/>
              <w:rPr>
                <w:rFonts w:ascii="Arial" w:eastAsia="Arial Unicode MS" w:hAnsi="Arial" w:cs="Arial"/>
                <w:color w:val="000000" w:themeColor="text1"/>
                <w:sz w:val="20"/>
                <w:szCs w:val="20"/>
              </w:rPr>
            </w:pPr>
          </w:p>
        </w:tc>
        <w:tc>
          <w:tcPr>
            <w:tcW w:w="1440" w:type="dxa"/>
          </w:tcPr>
          <w:p w14:paraId="56135F0B" w14:textId="77777777" w:rsidR="00F3035E" w:rsidRPr="000C123E" w:rsidRDefault="00F3035E" w:rsidP="00FC541D">
            <w:pPr>
              <w:spacing w:line="240" w:lineRule="auto"/>
              <w:ind w:right="-72"/>
              <w:jc w:val="right"/>
              <w:rPr>
                <w:rFonts w:ascii="Arial" w:eastAsia="Arial Unicode MS" w:hAnsi="Arial" w:cs="Arial"/>
                <w:color w:val="000000" w:themeColor="text1"/>
                <w:sz w:val="20"/>
                <w:szCs w:val="20"/>
              </w:rPr>
            </w:pPr>
          </w:p>
        </w:tc>
        <w:tc>
          <w:tcPr>
            <w:tcW w:w="1440" w:type="dxa"/>
          </w:tcPr>
          <w:p w14:paraId="40321498" w14:textId="77777777" w:rsidR="00F3035E" w:rsidRPr="000C123E" w:rsidRDefault="00F3035E" w:rsidP="00FC541D">
            <w:pPr>
              <w:spacing w:line="240" w:lineRule="auto"/>
              <w:ind w:right="-72"/>
              <w:jc w:val="right"/>
              <w:rPr>
                <w:rFonts w:ascii="Arial" w:eastAsia="Arial Unicode MS" w:hAnsi="Arial" w:cs="Arial"/>
                <w:color w:val="000000" w:themeColor="text1"/>
                <w:sz w:val="20"/>
                <w:szCs w:val="20"/>
              </w:rPr>
            </w:pPr>
          </w:p>
        </w:tc>
        <w:tc>
          <w:tcPr>
            <w:tcW w:w="1440" w:type="dxa"/>
          </w:tcPr>
          <w:p w14:paraId="5C4CDEC3" w14:textId="77777777" w:rsidR="00F3035E" w:rsidRPr="000C123E" w:rsidRDefault="00F3035E" w:rsidP="00FC541D">
            <w:pPr>
              <w:spacing w:line="240" w:lineRule="auto"/>
              <w:ind w:right="-72"/>
              <w:jc w:val="right"/>
              <w:rPr>
                <w:rFonts w:ascii="Arial" w:eastAsia="Arial Unicode MS" w:hAnsi="Arial" w:cs="Arial"/>
                <w:color w:val="000000" w:themeColor="text1"/>
                <w:sz w:val="20"/>
                <w:szCs w:val="20"/>
              </w:rPr>
            </w:pPr>
          </w:p>
        </w:tc>
      </w:tr>
      <w:tr w:rsidR="006F5F56" w:rsidRPr="000C123E" w14:paraId="7449DB18" w14:textId="77777777" w:rsidTr="002B4D22">
        <w:trPr>
          <w:trHeight w:val="20"/>
        </w:trPr>
        <w:tc>
          <w:tcPr>
            <w:tcW w:w="3690" w:type="dxa"/>
          </w:tcPr>
          <w:p w14:paraId="1566B9D7" w14:textId="77777777" w:rsidR="006F5F56" w:rsidRPr="000C123E" w:rsidRDefault="006F5F56" w:rsidP="006F5F56">
            <w:pPr>
              <w:spacing w:line="240" w:lineRule="auto"/>
              <w:ind w:left="429"/>
              <w:jc w:val="thaiDistribute"/>
              <w:rPr>
                <w:rFonts w:ascii="Arial" w:hAnsi="Arial" w:cs="Arial"/>
                <w:b/>
                <w:bCs/>
                <w:color w:val="000000" w:themeColor="text1"/>
                <w:sz w:val="20"/>
                <w:szCs w:val="20"/>
                <w:cs/>
                <w:lang w:eastAsia="ja-JP"/>
              </w:rPr>
            </w:pPr>
            <w:r w:rsidRPr="000C123E">
              <w:rPr>
                <w:rFonts w:ascii="Arial" w:hAnsi="Arial" w:cs="Arial"/>
                <w:color w:val="000000" w:themeColor="text1"/>
                <w:sz w:val="20"/>
                <w:szCs w:val="20"/>
              </w:rPr>
              <w:t>Subsidiaries</w:t>
            </w:r>
          </w:p>
        </w:tc>
        <w:tc>
          <w:tcPr>
            <w:tcW w:w="1440" w:type="dxa"/>
          </w:tcPr>
          <w:p w14:paraId="20F41BDD" w14:textId="63B76FF1"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4FDDADF3" w14:textId="608F062F" w:rsidR="006F5F56" w:rsidRPr="000C123E" w:rsidRDefault="006F5F56" w:rsidP="006F5F56">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w:t>
            </w:r>
          </w:p>
        </w:tc>
        <w:tc>
          <w:tcPr>
            <w:tcW w:w="1440" w:type="dxa"/>
          </w:tcPr>
          <w:p w14:paraId="066713C1" w14:textId="7F66C281"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31,361</w:t>
            </w:r>
          </w:p>
        </w:tc>
        <w:tc>
          <w:tcPr>
            <w:tcW w:w="1440" w:type="dxa"/>
          </w:tcPr>
          <w:p w14:paraId="3B6D89BD" w14:textId="47012C6C"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21,176</w:t>
            </w:r>
          </w:p>
        </w:tc>
      </w:tr>
      <w:tr w:rsidR="006F5F56" w:rsidRPr="000C123E" w14:paraId="582806EE" w14:textId="77777777" w:rsidTr="002B4D22">
        <w:trPr>
          <w:trHeight w:val="20"/>
        </w:trPr>
        <w:tc>
          <w:tcPr>
            <w:tcW w:w="3690" w:type="dxa"/>
          </w:tcPr>
          <w:p w14:paraId="506713D7" w14:textId="77777777" w:rsidR="006F5F56" w:rsidRPr="000C123E" w:rsidRDefault="006F5F56" w:rsidP="006F5F56">
            <w:pPr>
              <w:spacing w:line="240" w:lineRule="auto"/>
              <w:ind w:left="429"/>
              <w:jc w:val="thaiDistribute"/>
              <w:rPr>
                <w:rFonts w:ascii="Arial" w:hAnsi="Arial" w:cs="Arial"/>
                <w:b/>
                <w:bCs/>
                <w:color w:val="000000" w:themeColor="text1"/>
                <w:sz w:val="20"/>
                <w:szCs w:val="20"/>
                <w:cs/>
                <w:lang w:eastAsia="ja-JP"/>
              </w:rPr>
            </w:pPr>
            <w:r w:rsidRPr="000C123E">
              <w:rPr>
                <w:rFonts w:ascii="Arial" w:hAnsi="Arial" w:cs="Arial"/>
                <w:color w:val="000000" w:themeColor="text1"/>
                <w:sz w:val="20"/>
                <w:szCs w:val="20"/>
              </w:rPr>
              <w:t>Other related parties</w:t>
            </w:r>
          </w:p>
        </w:tc>
        <w:tc>
          <w:tcPr>
            <w:tcW w:w="1440" w:type="dxa"/>
            <w:tcBorders>
              <w:bottom w:val="single" w:sz="4" w:space="0" w:color="auto"/>
            </w:tcBorders>
          </w:tcPr>
          <w:p w14:paraId="1D70FD25" w14:textId="0F4E64D8"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65</w:t>
            </w:r>
          </w:p>
        </w:tc>
        <w:tc>
          <w:tcPr>
            <w:tcW w:w="1440" w:type="dxa"/>
            <w:tcBorders>
              <w:bottom w:val="single" w:sz="4" w:space="0" w:color="auto"/>
            </w:tcBorders>
          </w:tcPr>
          <w:p w14:paraId="12AC2659" w14:textId="1311FC63"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65</w:t>
            </w:r>
          </w:p>
        </w:tc>
        <w:tc>
          <w:tcPr>
            <w:tcW w:w="1440" w:type="dxa"/>
            <w:tcBorders>
              <w:bottom w:val="single" w:sz="4" w:space="0" w:color="auto"/>
            </w:tcBorders>
          </w:tcPr>
          <w:p w14:paraId="7147D6C2" w14:textId="5238D763"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Borders>
              <w:bottom w:val="single" w:sz="4" w:space="0" w:color="auto"/>
            </w:tcBorders>
          </w:tcPr>
          <w:p w14:paraId="6C06B3AE" w14:textId="4CFE9479"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6F5F56" w:rsidRPr="000C123E" w14:paraId="43DF413C" w14:textId="77777777" w:rsidTr="000B44DE">
        <w:trPr>
          <w:trHeight w:val="20"/>
        </w:trPr>
        <w:tc>
          <w:tcPr>
            <w:tcW w:w="3690" w:type="dxa"/>
          </w:tcPr>
          <w:p w14:paraId="129EC7E2" w14:textId="77777777" w:rsidR="006F5F56" w:rsidRPr="000C123E" w:rsidRDefault="006F5F56" w:rsidP="006F5F56">
            <w:pPr>
              <w:spacing w:line="240" w:lineRule="auto"/>
              <w:ind w:left="429"/>
              <w:jc w:val="thaiDistribute"/>
              <w:rPr>
                <w:rFonts w:ascii="Arial" w:hAnsi="Arial" w:cs="Arial"/>
                <w:color w:val="000000" w:themeColor="text1"/>
                <w:sz w:val="12"/>
                <w:szCs w:val="12"/>
              </w:rPr>
            </w:pPr>
          </w:p>
        </w:tc>
        <w:tc>
          <w:tcPr>
            <w:tcW w:w="1440" w:type="dxa"/>
          </w:tcPr>
          <w:p w14:paraId="7066E065" w14:textId="77777777" w:rsidR="006F5F56" w:rsidRPr="000C123E" w:rsidRDefault="006F5F56" w:rsidP="006F5F56">
            <w:pPr>
              <w:spacing w:line="240" w:lineRule="auto"/>
              <w:ind w:right="-72"/>
              <w:jc w:val="right"/>
              <w:rPr>
                <w:rFonts w:ascii="Arial" w:eastAsia="Arial Unicode MS" w:hAnsi="Arial" w:cs="Arial"/>
                <w:color w:val="000000" w:themeColor="text1"/>
                <w:sz w:val="12"/>
                <w:szCs w:val="12"/>
              </w:rPr>
            </w:pPr>
          </w:p>
        </w:tc>
        <w:tc>
          <w:tcPr>
            <w:tcW w:w="1440" w:type="dxa"/>
          </w:tcPr>
          <w:p w14:paraId="35BB84D8" w14:textId="77777777" w:rsidR="006F5F56" w:rsidRPr="000C123E" w:rsidRDefault="006F5F56" w:rsidP="006F5F56">
            <w:pPr>
              <w:spacing w:line="240" w:lineRule="auto"/>
              <w:ind w:right="-72"/>
              <w:jc w:val="right"/>
              <w:rPr>
                <w:rFonts w:ascii="Arial" w:eastAsia="Arial Unicode MS" w:hAnsi="Arial" w:cs="Arial"/>
                <w:color w:val="000000" w:themeColor="text1"/>
                <w:sz w:val="12"/>
                <w:szCs w:val="12"/>
                <w:lang w:val="en-GB"/>
              </w:rPr>
            </w:pPr>
          </w:p>
        </w:tc>
        <w:tc>
          <w:tcPr>
            <w:tcW w:w="1440" w:type="dxa"/>
          </w:tcPr>
          <w:p w14:paraId="75E41993" w14:textId="77777777" w:rsidR="006F5F56" w:rsidRPr="000C123E" w:rsidRDefault="006F5F56" w:rsidP="006F5F56">
            <w:pPr>
              <w:spacing w:line="240" w:lineRule="auto"/>
              <w:ind w:right="-72"/>
              <w:jc w:val="right"/>
              <w:rPr>
                <w:rFonts w:ascii="Arial" w:eastAsia="Arial Unicode MS" w:hAnsi="Arial" w:cs="Arial"/>
                <w:color w:val="000000" w:themeColor="text1"/>
                <w:sz w:val="12"/>
                <w:szCs w:val="12"/>
              </w:rPr>
            </w:pPr>
          </w:p>
        </w:tc>
        <w:tc>
          <w:tcPr>
            <w:tcW w:w="1440" w:type="dxa"/>
          </w:tcPr>
          <w:p w14:paraId="4AB604B4" w14:textId="77777777" w:rsidR="006F5F56" w:rsidRPr="000C123E" w:rsidRDefault="006F5F56" w:rsidP="006F5F56">
            <w:pPr>
              <w:spacing w:line="240" w:lineRule="auto"/>
              <w:ind w:right="-72"/>
              <w:jc w:val="right"/>
              <w:rPr>
                <w:rFonts w:ascii="Arial" w:eastAsia="Arial Unicode MS" w:hAnsi="Arial" w:cs="Arial"/>
                <w:color w:val="000000" w:themeColor="text1"/>
                <w:sz w:val="12"/>
                <w:szCs w:val="12"/>
              </w:rPr>
            </w:pPr>
          </w:p>
        </w:tc>
      </w:tr>
      <w:tr w:rsidR="006F5F56" w:rsidRPr="000C123E" w14:paraId="45ABE0A7" w14:textId="77777777" w:rsidTr="000B44DE">
        <w:trPr>
          <w:trHeight w:val="20"/>
        </w:trPr>
        <w:tc>
          <w:tcPr>
            <w:tcW w:w="3690" w:type="dxa"/>
          </w:tcPr>
          <w:p w14:paraId="66D67E73" w14:textId="77777777" w:rsidR="006F5F56" w:rsidRPr="000C123E" w:rsidRDefault="006F5F56" w:rsidP="006F5F56">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Total short-term loans from</w:t>
            </w:r>
          </w:p>
        </w:tc>
        <w:tc>
          <w:tcPr>
            <w:tcW w:w="1440" w:type="dxa"/>
            <w:tcBorders>
              <w:bottom w:val="single" w:sz="4" w:space="0" w:color="auto"/>
            </w:tcBorders>
          </w:tcPr>
          <w:p w14:paraId="4DBDF1F2" w14:textId="4D7F6259"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65</w:t>
            </w:r>
          </w:p>
        </w:tc>
        <w:tc>
          <w:tcPr>
            <w:tcW w:w="1440" w:type="dxa"/>
            <w:tcBorders>
              <w:bottom w:val="single" w:sz="4" w:space="0" w:color="auto"/>
            </w:tcBorders>
          </w:tcPr>
          <w:p w14:paraId="0AF7A789" w14:textId="5D92D573" w:rsidR="006F5F56" w:rsidRPr="000C123E" w:rsidRDefault="006F5F56" w:rsidP="006F5F56">
            <w:pPr>
              <w:spacing w:line="240" w:lineRule="auto"/>
              <w:ind w:right="-72"/>
              <w:jc w:val="right"/>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rPr>
              <w:t>65</w:t>
            </w:r>
          </w:p>
        </w:tc>
        <w:tc>
          <w:tcPr>
            <w:tcW w:w="1440" w:type="dxa"/>
            <w:tcBorders>
              <w:bottom w:val="single" w:sz="4" w:space="0" w:color="auto"/>
            </w:tcBorders>
          </w:tcPr>
          <w:p w14:paraId="59E2E558" w14:textId="69433443"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31,361</w:t>
            </w:r>
          </w:p>
        </w:tc>
        <w:tc>
          <w:tcPr>
            <w:tcW w:w="1440" w:type="dxa"/>
            <w:tcBorders>
              <w:bottom w:val="single" w:sz="4" w:space="0" w:color="auto"/>
            </w:tcBorders>
          </w:tcPr>
          <w:p w14:paraId="7085521C" w14:textId="38584A73" w:rsidR="006F5F56" w:rsidRPr="000C123E" w:rsidRDefault="006F5F56" w:rsidP="006F5F56">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21,176</w:t>
            </w:r>
          </w:p>
        </w:tc>
      </w:tr>
    </w:tbl>
    <w:p w14:paraId="68C57665" w14:textId="77777777" w:rsidR="00FC541D" w:rsidRPr="000C123E"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18"/>
          <w:szCs w:val="18"/>
          <w:lang w:val="en-GB"/>
        </w:rPr>
      </w:pPr>
    </w:p>
    <w:p w14:paraId="2D0C92D0" w14:textId="1FD5D127" w:rsidR="00F3035E" w:rsidRPr="000C123E"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lang w:val="en-GB"/>
        </w:rPr>
        <w:t xml:space="preserve">Movement of short-term loans </w:t>
      </w:r>
      <w:r w:rsidR="00E530FF" w:rsidRPr="000C123E">
        <w:rPr>
          <w:rFonts w:ascii="Arial" w:eastAsia="Arial Unicode MS" w:hAnsi="Arial" w:cs="Arial"/>
          <w:color w:val="000000" w:themeColor="text1"/>
          <w:sz w:val="20"/>
          <w:szCs w:val="20"/>
          <w:lang w:val="en-GB"/>
        </w:rPr>
        <w:t>from</w:t>
      </w:r>
      <w:r w:rsidRPr="000C123E">
        <w:rPr>
          <w:rFonts w:ascii="Arial" w:eastAsia="Arial Unicode MS" w:hAnsi="Arial" w:cs="Arial"/>
          <w:color w:val="000000" w:themeColor="text1"/>
          <w:sz w:val="20"/>
          <w:szCs w:val="20"/>
          <w:lang w:val="en-GB"/>
        </w:rPr>
        <w:t xml:space="preserve"> related parties can be analysed as follows:</w:t>
      </w:r>
    </w:p>
    <w:p w14:paraId="5668F6D3" w14:textId="77777777" w:rsidR="00F3035E" w:rsidRPr="000C123E"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18"/>
          <w:szCs w:val="18"/>
          <w:highlight w:val="lightGray"/>
          <w:lang w:val="en-GB"/>
        </w:rPr>
      </w:pPr>
    </w:p>
    <w:tbl>
      <w:tblPr>
        <w:tblW w:w="9450" w:type="dxa"/>
        <w:tblLayout w:type="fixed"/>
        <w:tblLook w:val="0000" w:firstRow="0" w:lastRow="0" w:firstColumn="0" w:lastColumn="0" w:noHBand="0" w:noVBand="0"/>
      </w:tblPr>
      <w:tblGrid>
        <w:gridCol w:w="4962"/>
        <w:gridCol w:w="2270"/>
        <w:gridCol w:w="2218"/>
      </w:tblGrid>
      <w:tr w:rsidR="002F5038" w:rsidRPr="000C123E" w14:paraId="3B9861C2" w14:textId="77777777" w:rsidTr="00625763">
        <w:trPr>
          <w:trHeight w:val="20"/>
        </w:trPr>
        <w:tc>
          <w:tcPr>
            <w:tcW w:w="4962" w:type="dxa"/>
          </w:tcPr>
          <w:p w14:paraId="13D1DE83" w14:textId="77777777" w:rsidR="00F3035E" w:rsidRPr="000C123E" w:rsidRDefault="00F3035E" w:rsidP="00FC541D">
            <w:pPr>
              <w:spacing w:line="240" w:lineRule="auto"/>
              <w:ind w:left="429"/>
              <w:rPr>
                <w:rFonts w:ascii="Arial" w:eastAsia="Arial Unicode MS" w:hAnsi="Arial" w:cs="Arial"/>
                <w:b/>
                <w:bCs/>
                <w:color w:val="000000" w:themeColor="text1"/>
                <w:sz w:val="20"/>
                <w:szCs w:val="20"/>
                <w:cs/>
                <w:lang w:val="en-GB"/>
              </w:rPr>
            </w:pPr>
          </w:p>
        </w:tc>
        <w:tc>
          <w:tcPr>
            <w:tcW w:w="2270" w:type="dxa"/>
            <w:vAlign w:val="bottom"/>
          </w:tcPr>
          <w:p w14:paraId="7552039B" w14:textId="77777777" w:rsidR="00F3035E" w:rsidRPr="000C123E"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cs/>
              </w:rPr>
            </w:pPr>
            <w:r w:rsidRPr="000C123E">
              <w:rPr>
                <w:rFonts w:ascii="Arial" w:hAnsi="Arial" w:cs="Arial"/>
                <w:b/>
                <w:bCs/>
                <w:color w:val="000000" w:themeColor="text1"/>
                <w:sz w:val="20"/>
                <w:szCs w:val="20"/>
              </w:rPr>
              <w:t>Consolidated</w:t>
            </w:r>
          </w:p>
        </w:tc>
        <w:tc>
          <w:tcPr>
            <w:tcW w:w="2218" w:type="dxa"/>
            <w:vAlign w:val="bottom"/>
          </w:tcPr>
          <w:p w14:paraId="66613E1A" w14:textId="77777777" w:rsidR="00F3035E" w:rsidRPr="000C123E"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tc>
      </w:tr>
      <w:tr w:rsidR="002F5038" w:rsidRPr="000C123E" w14:paraId="07E4EE84" w14:textId="77777777" w:rsidTr="00625763">
        <w:trPr>
          <w:trHeight w:val="20"/>
        </w:trPr>
        <w:tc>
          <w:tcPr>
            <w:tcW w:w="4962" w:type="dxa"/>
          </w:tcPr>
          <w:p w14:paraId="5FEB220C" w14:textId="77777777" w:rsidR="00F3035E" w:rsidRPr="000C123E" w:rsidRDefault="00F3035E"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2270" w:type="dxa"/>
            <w:vAlign w:val="bottom"/>
          </w:tcPr>
          <w:p w14:paraId="5A8606A4" w14:textId="77777777" w:rsidR="00F3035E" w:rsidRPr="000C123E" w:rsidRDefault="00F3035E" w:rsidP="00F8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218" w:type="dxa"/>
            <w:vAlign w:val="bottom"/>
          </w:tcPr>
          <w:p w14:paraId="62B9AB13"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7A8CEA60" w14:textId="77777777" w:rsidTr="00625763">
        <w:trPr>
          <w:trHeight w:val="20"/>
        </w:trPr>
        <w:tc>
          <w:tcPr>
            <w:tcW w:w="4962" w:type="dxa"/>
          </w:tcPr>
          <w:p w14:paraId="749F0608" w14:textId="77777777" w:rsidR="00F3035E" w:rsidRPr="000C123E" w:rsidRDefault="00F3035E" w:rsidP="00FC541D">
            <w:pPr>
              <w:spacing w:line="240" w:lineRule="auto"/>
              <w:ind w:left="429"/>
              <w:rPr>
                <w:rFonts w:ascii="Arial" w:eastAsia="Arial Unicode MS" w:hAnsi="Arial" w:cs="Arial"/>
                <w:b/>
                <w:bCs/>
                <w:color w:val="000000" w:themeColor="text1"/>
                <w:sz w:val="20"/>
                <w:szCs w:val="20"/>
                <w:lang w:val="en-GB"/>
              </w:rPr>
            </w:pPr>
          </w:p>
        </w:tc>
        <w:tc>
          <w:tcPr>
            <w:tcW w:w="2270" w:type="dxa"/>
            <w:tcBorders>
              <w:bottom w:val="single" w:sz="4" w:space="0" w:color="auto"/>
            </w:tcBorders>
            <w:vAlign w:val="bottom"/>
          </w:tcPr>
          <w:p w14:paraId="13B75712"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2218" w:type="dxa"/>
            <w:tcBorders>
              <w:bottom w:val="single" w:sz="4" w:space="0" w:color="auto"/>
            </w:tcBorders>
            <w:vAlign w:val="bottom"/>
          </w:tcPr>
          <w:p w14:paraId="7B94123F" w14:textId="77777777" w:rsidR="00F3035E" w:rsidRPr="000C123E"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4D1F555D" w14:textId="77777777" w:rsidTr="00625763">
        <w:trPr>
          <w:trHeight w:val="20"/>
        </w:trPr>
        <w:tc>
          <w:tcPr>
            <w:tcW w:w="4962" w:type="dxa"/>
          </w:tcPr>
          <w:p w14:paraId="0B086FDF" w14:textId="462B59CC" w:rsidR="00F3035E" w:rsidRPr="000C123E" w:rsidRDefault="00F3035E" w:rsidP="00FC541D">
            <w:pPr>
              <w:spacing w:line="240" w:lineRule="auto"/>
              <w:ind w:left="429"/>
              <w:jc w:val="thaiDistribute"/>
              <w:rPr>
                <w:rFonts w:ascii="Arial" w:hAnsi="Arial" w:cs="Arial"/>
                <w:b/>
                <w:bCs/>
                <w:color w:val="000000" w:themeColor="text1"/>
                <w:sz w:val="20"/>
                <w:szCs w:val="20"/>
              </w:rPr>
            </w:pPr>
            <w:r w:rsidRPr="000C123E">
              <w:rPr>
                <w:rFonts w:ascii="Arial" w:hAnsi="Arial" w:cs="Arial"/>
                <w:b/>
                <w:bCs/>
                <w:color w:val="000000" w:themeColor="text1"/>
                <w:sz w:val="20"/>
                <w:szCs w:val="20"/>
              </w:rPr>
              <w:t xml:space="preserve">For the </w:t>
            </w:r>
            <w:r w:rsidR="00BF61D0" w:rsidRPr="000C123E">
              <w:rPr>
                <w:rFonts w:ascii="Arial" w:hAnsi="Arial" w:cs="Arial"/>
                <w:b/>
                <w:bCs/>
                <w:color w:val="000000" w:themeColor="text1"/>
                <w:sz w:val="20"/>
                <w:szCs w:val="20"/>
              </w:rPr>
              <w:t>three-month</w:t>
            </w:r>
            <w:r w:rsidRPr="000C123E">
              <w:rPr>
                <w:rFonts w:ascii="Arial" w:hAnsi="Arial" w:cs="Arial"/>
                <w:b/>
                <w:bCs/>
                <w:color w:val="000000" w:themeColor="text1"/>
                <w:sz w:val="20"/>
                <w:szCs w:val="20"/>
              </w:rPr>
              <w:t xml:space="preserve"> period</w:t>
            </w:r>
          </w:p>
          <w:p w14:paraId="5DB86F63" w14:textId="56D7E454" w:rsidR="00F3035E" w:rsidRPr="000C123E" w:rsidRDefault="00F3035E" w:rsidP="00FC541D">
            <w:pPr>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 xml:space="preserve">   ended </w:t>
            </w:r>
            <w:r w:rsidR="00BF61D0" w:rsidRPr="000C123E">
              <w:rPr>
                <w:rFonts w:ascii="Arial" w:hAnsi="Arial" w:cs="Arial"/>
                <w:b/>
                <w:bCs/>
                <w:color w:val="000000" w:themeColor="text1"/>
                <w:sz w:val="20"/>
                <w:szCs w:val="20"/>
              </w:rPr>
              <w:t>31 March</w:t>
            </w:r>
            <w:r w:rsidRPr="000C123E">
              <w:rPr>
                <w:rFonts w:ascii="Arial" w:hAnsi="Arial" w:cs="Arial"/>
                <w:b/>
                <w:bCs/>
                <w:color w:val="000000" w:themeColor="text1"/>
                <w:sz w:val="20"/>
                <w:szCs w:val="20"/>
              </w:rPr>
              <w:t xml:space="preserve"> </w:t>
            </w:r>
            <w:r w:rsidR="00BF61D0" w:rsidRPr="000C123E">
              <w:rPr>
                <w:rFonts w:ascii="Arial" w:hAnsi="Arial" w:cs="Arial"/>
                <w:b/>
                <w:bCs/>
                <w:color w:val="000000" w:themeColor="text1"/>
                <w:sz w:val="20"/>
                <w:szCs w:val="20"/>
              </w:rPr>
              <w:t>2026</w:t>
            </w:r>
          </w:p>
        </w:tc>
        <w:tc>
          <w:tcPr>
            <w:tcW w:w="2270" w:type="dxa"/>
          </w:tcPr>
          <w:p w14:paraId="07961DB5" w14:textId="77777777" w:rsidR="00F3035E" w:rsidRPr="000C123E" w:rsidRDefault="00F3035E" w:rsidP="00FC541D">
            <w:pPr>
              <w:spacing w:line="240" w:lineRule="auto"/>
              <w:ind w:right="-72"/>
              <w:jc w:val="right"/>
              <w:rPr>
                <w:rFonts w:ascii="Arial" w:eastAsia="Arial Unicode MS" w:hAnsi="Arial" w:cs="Arial"/>
                <w:color w:val="000000" w:themeColor="text1"/>
                <w:sz w:val="20"/>
                <w:szCs w:val="20"/>
              </w:rPr>
            </w:pPr>
          </w:p>
        </w:tc>
        <w:tc>
          <w:tcPr>
            <w:tcW w:w="2218" w:type="dxa"/>
          </w:tcPr>
          <w:p w14:paraId="24FE5C15" w14:textId="77777777" w:rsidR="00F3035E" w:rsidRPr="000C123E" w:rsidRDefault="00F3035E" w:rsidP="00FC541D">
            <w:pPr>
              <w:spacing w:line="240" w:lineRule="auto"/>
              <w:ind w:right="-72"/>
              <w:jc w:val="right"/>
              <w:rPr>
                <w:rFonts w:ascii="Arial" w:eastAsia="Arial Unicode MS" w:hAnsi="Arial" w:cs="Arial"/>
                <w:color w:val="000000" w:themeColor="text1"/>
                <w:sz w:val="20"/>
                <w:szCs w:val="20"/>
                <w:lang w:val="en-GB"/>
              </w:rPr>
            </w:pPr>
          </w:p>
        </w:tc>
      </w:tr>
      <w:tr w:rsidR="002F5038" w:rsidRPr="000C123E" w14:paraId="02E025D1" w14:textId="77777777" w:rsidTr="00625763">
        <w:trPr>
          <w:trHeight w:val="20"/>
        </w:trPr>
        <w:tc>
          <w:tcPr>
            <w:tcW w:w="4962" w:type="dxa"/>
          </w:tcPr>
          <w:p w14:paraId="461AB26B" w14:textId="77777777" w:rsidR="008D1A23" w:rsidRPr="000C123E" w:rsidRDefault="008D1A23" w:rsidP="008D1A23">
            <w:pPr>
              <w:spacing w:line="240" w:lineRule="auto"/>
              <w:ind w:left="429"/>
              <w:jc w:val="thaiDistribute"/>
              <w:rPr>
                <w:rFonts w:ascii="Arial" w:hAnsi="Arial" w:cs="Arial"/>
                <w:b/>
                <w:bCs/>
                <w:color w:val="000000" w:themeColor="text1"/>
                <w:spacing w:val="-12"/>
                <w:sz w:val="20"/>
                <w:szCs w:val="20"/>
                <w:cs/>
                <w:lang w:eastAsia="ja-JP"/>
              </w:rPr>
            </w:pPr>
            <w:r w:rsidRPr="000C123E">
              <w:rPr>
                <w:rFonts w:ascii="Arial" w:hAnsi="Arial" w:cs="Arial"/>
                <w:color w:val="000000" w:themeColor="text1"/>
                <w:sz w:val="20"/>
                <w:szCs w:val="20"/>
              </w:rPr>
              <w:t>Opening balance</w:t>
            </w:r>
          </w:p>
        </w:tc>
        <w:tc>
          <w:tcPr>
            <w:tcW w:w="2270" w:type="dxa"/>
          </w:tcPr>
          <w:p w14:paraId="093B805A" w14:textId="59796721" w:rsidR="008D1A23" w:rsidRPr="000C123E" w:rsidRDefault="006F5F56" w:rsidP="008D1A23">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65</w:t>
            </w:r>
          </w:p>
        </w:tc>
        <w:tc>
          <w:tcPr>
            <w:tcW w:w="2218" w:type="dxa"/>
          </w:tcPr>
          <w:p w14:paraId="4AB7A921" w14:textId="09811D9B" w:rsidR="008D1A23" w:rsidRPr="000C123E" w:rsidRDefault="000B177F" w:rsidP="008D1A23">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21,176</w:t>
            </w:r>
          </w:p>
        </w:tc>
      </w:tr>
      <w:tr w:rsidR="002F5038" w:rsidRPr="000C123E" w14:paraId="469B24B3" w14:textId="77777777" w:rsidTr="00625763">
        <w:trPr>
          <w:trHeight w:val="20"/>
        </w:trPr>
        <w:tc>
          <w:tcPr>
            <w:tcW w:w="4962" w:type="dxa"/>
          </w:tcPr>
          <w:p w14:paraId="6C1779B2" w14:textId="1F8D630D" w:rsidR="008D1A23" w:rsidRPr="000C123E" w:rsidRDefault="008D1A23" w:rsidP="008D1A23">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Cash flows:</w:t>
            </w:r>
          </w:p>
        </w:tc>
        <w:tc>
          <w:tcPr>
            <w:tcW w:w="2270" w:type="dxa"/>
          </w:tcPr>
          <w:p w14:paraId="5BA49967" w14:textId="5A393399" w:rsidR="008D1A23" w:rsidRPr="000C123E" w:rsidRDefault="008D1A23" w:rsidP="008D1A23">
            <w:pPr>
              <w:spacing w:line="240" w:lineRule="auto"/>
              <w:ind w:right="-72"/>
              <w:jc w:val="right"/>
              <w:rPr>
                <w:rFonts w:ascii="Arial" w:eastAsia="Arial Unicode MS" w:hAnsi="Arial" w:cs="Arial"/>
                <w:color w:val="000000" w:themeColor="text1"/>
                <w:sz w:val="20"/>
                <w:szCs w:val="20"/>
              </w:rPr>
            </w:pPr>
          </w:p>
        </w:tc>
        <w:tc>
          <w:tcPr>
            <w:tcW w:w="2218" w:type="dxa"/>
          </w:tcPr>
          <w:p w14:paraId="549DD903" w14:textId="63BCBA05" w:rsidR="008D1A23" w:rsidRPr="000C123E" w:rsidRDefault="008D1A23" w:rsidP="008D1A23">
            <w:pPr>
              <w:spacing w:line="240" w:lineRule="auto"/>
              <w:ind w:right="-72"/>
              <w:jc w:val="right"/>
              <w:rPr>
                <w:rFonts w:ascii="Arial" w:eastAsia="Arial Unicode MS" w:hAnsi="Arial" w:cs="Arial"/>
                <w:color w:val="000000" w:themeColor="text1"/>
                <w:sz w:val="20"/>
                <w:szCs w:val="20"/>
              </w:rPr>
            </w:pPr>
          </w:p>
        </w:tc>
      </w:tr>
      <w:tr w:rsidR="000B177F" w:rsidRPr="000C123E" w14:paraId="29A0E4A8" w14:textId="77777777" w:rsidTr="00625763">
        <w:trPr>
          <w:trHeight w:val="20"/>
        </w:trPr>
        <w:tc>
          <w:tcPr>
            <w:tcW w:w="4962" w:type="dxa"/>
          </w:tcPr>
          <w:p w14:paraId="48DBD459" w14:textId="654E6846" w:rsidR="000B177F" w:rsidRPr="000C123E" w:rsidRDefault="000B177F" w:rsidP="000B177F">
            <w:pPr>
              <w:spacing w:line="240" w:lineRule="auto"/>
              <w:ind w:left="429"/>
              <w:jc w:val="thaiDistribute"/>
              <w:rPr>
                <w:rFonts w:ascii="Arial" w:hAnsi="Arial" w:cs="Arial"/>
                <w:color w:val="000000" w:themeColor="text1"/>
                <w:sz w:val="20"/>
                <w:szCs w:val="20"/>
              </w:rPr>
            </w:pPr>
            <w:r w:rsidRPr="000C123E">
              <w:rPr>
                <w:rFonts w:ascii="Arial" w:hAnsi="Arial" w:cs="Arial"/>
                <w:color w:val="000000" w:themeColor="text1"/>
                <w:sz w:val="20"/>
                <w:szCs w:val="20"/>
              </w:rPr>
              <w:t xml:space="preserve">   Cash received during the period</w:t>
            </w:r>
          </w:p>
        </w:tc>
        <w:tc>
          <w:tcPr>
            <w:tcW w:w="2270" w:type="dxa"/>
          </w:tcPr>
          <w:p w14:paraId="346E34B2" w14:textId="21763F99" w:rsidR="000B177F" w:rsidRPr="000C123E" w:rsidRDefault="006F5F56"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2218" w:type="dxa"/>
          </w:tcPr>
          <w:p w14:paraId="02E86CC1" w14:textId="1A3D7C64"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16,10</w:t>
            </w:r>
            <w:r w:rsidR="00411CB7" w:rsidRPr="000C123E">
              <w:rPr>
                <w:rFonts w:ascii="Arial" w:eastAsia="Arial Unicode MS" w:hAnsi="Arial" w:cs="Arial"/>
                <w:color w:val="000000" w:themeColor="text1"/>
                <w:sz w:val="20"/>
                <w:szCs w:val="20"/>
              </w:rPr>
              <w:t>9</w:t>
            </w:r>
          </w:p>
        </w:tc>
      </w:tr>
      <w:tr w:rsidR="000B177F" w:rsidRPr="000C123E" w14:paraId="1BD81E0F" w14:textId="77777777" w:rsidTr="00625763">
        <w:trPr>
          <w:trHeight w:val="20"/>
        </w:trPr>
        <w:tc>
          <w:tcPr>
            <w:tcW w:w="4962" w:type="dxa"/>
            <w:vAlign w:val="bottom"/>
          </w:tcPr>
          <w:p w14:paraId="1C70D1E2" w14:textId="50E0B7CC" w:rsidR="000B177F" w:rsidRPr="000C123E" w:rsidRDefault="000B177F" w:rsidP="000B177F">
            <w:pPr>
              <w:spacing w:line="240" w:lineRule="auto"/>
              <w:ind w:left="429"/>
              <w:jc w:val="thaiDistribute"/>
              <w:rPr>
                <w:rFonts w:ascii="Arial" w:hAnsi="Arial" w:cs="Arial"/>
                <w:b/>
                <w:bCs/>
                <w:color w:val="000000" w:themeColor="text1"/>
                <w:sz w:val="20"/>
                <w:szCs w:val="20"/>
              </w:rPr>
            </w:pPr>
            <w:r w:rsidRPr="000C123E">
              <w:rPr>
                <w:rFonts w:ascii="Arial" w:hAnsi="Arial" w:cs="Arial"/>
                <w:color w:val="000000" w:themeColor="text1"/>
                <w:sz w:val="20"/>
                <w:szCs w:val="20"/>
              </w:rPr>
              <w:t xml:space="preserve">   Cash repayment during the period</w:t>
            </w:r>
          </w:p>
        </w:tc>
        <w:tc>
          <w:tcPr>
            <w:tcW w:w="2270" w:type="dxa"/>
          </w:tcPr>
          <w:p w14:paraId="2F309535" w14:textId="5072858E" w:rsidR="000B177F" w:rsidRPr="000C123E" w:rsidRDefault="006F5F56"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2218" w:type="dxa"/>
          </w:tcPr>
          <w:p w14:paraId="75D8DE61" w14:textId="4B840A5E"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(6,119)</w:t>
            </w:r>
          </w:p>
        </w:tc>
      </w:tr>
      <w:tr w:rsidR="000B177F" w:rsidRPr="000C123E" w14:paraId="1712A3A0" w14:textId="77777777" w:rsidTr="00625763">
        <w:trPr>
          <w:trHeight w:val="20"/>
        </w:trPr>
        <w:tc>
          <w:tcPr>
            <w:tcW w:w="4962" w:type="dxa"/>
            <w:vAlign w:val="bottom"/>
          </w:tcPr>
          <w:p w14:paraId="4D05F1CD" w14:textId="4AD7E842"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Other non-cash movement:</w:t>
            </w:r>
          </w:p>
        </w:tc>
        <w:tc>
          <w:tcPr>
            <w:tcW w:w="2270" w:type="dxa"/>
          </w:tcPr>
          <w:p w14:paraId="781A22D5" w14:textId="112AB7F9"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c>
          <w:tcPr>
            <w:tcW w:w="2218" w:type="dxa"/>
          </w:tcPr>
          <w:p w14:paraId="1DB72BA9" w14:textId="7C778B5F" w:rsidR="000B177F" w:rsidRPr="000C123E" w:rsidRDefault="000B177F" w:rsidP="000B177F">
            <w:pPr>
              <w:spacing w:line="240" w:lineRule="auto"/>
              <w:ind w:right="-72"/>
              <w:jc w:val="right"/>
              <w:rPr>
                <w:rFonts w:ascii="Arial" w:eastAsia="Arial Unicode MS" w:hAnsi="Arial" w:cs="Arial"/>
                <w:color w:val="000000" w:themeColor="text1"/>
                <w:sz w:val="20"/>
                <w:szCs w:val="20"/>
              </w:rPr>
            </w:pPr>
          </w:p>
        </w:tc>
      </w:tr>
      <w:tr w:rsidR="000B177F" w:rsidRPr="000C123E" w14:paraId="43D135B0" w14:textId="77777777" w:rsidTr="00625763">
        <w:trPr>
          <w:trHeight w:val="20"/>
        </w:trPr>
        <w:tc>
          <w:tcPr>
            <w:tcW w:w="4962" w:type="dxa"/>
            <w:vAlign w:val="bottom"/>
          </w:tcPr>
          <w:p w14:paraId="411BF190" w14:textId="4EE1232B" w:rsidR="000B177F" w:rsidRPr="000C123E" w:rsidRDefault="000B177F" w:rsidP="000B177F">
            <w:pPr>
              <w:spacing w:line="240" w:lineRule="auto"/>
              <w:ind w:left="429"/>
              <w:jc w:val="thaiDistribute"/>
              <w:rPr>
                <w:rFonts w:ascii="Arial" w:hAnsi="Arial" w:cs="Arial"/>
                <w:b/>
                <w:bCs/>
                <w:color w:val="000000" w:themeColor="text1"/>
                <w:sz w:val="20"/>
                <w:szCs w:val="20"/>
                <w:u w:val="single"/>
              </w:rPr>
            </w:pPr>
            <w:r w:rsidRPr="000C123E">
              <w:rPr>
                <w:rFonts w:ascii="Arial" w:hAnsi="Arial" w:cs="Arial"/>
                <w:color w:val="000000" w:themeColor="text1"/>
                <w:sz w:val="20"/>
                <w:szCs w:val="20"/>
              </w:rPr>
              <w:t xml:space="preserve">   </w:t>
            </w:r>
            <w:proofErr w:type="spellStart"/>
            <w:r w:rsidRPr="000C123E">
              <w:rPr>
                <w:rFonts w:ascii="Arial" w:hAnsi="Arial" w:cs="Arial"/>
                <w:color w:val="000000" w:themeColor="text1"/>
                <w:sz w:val="20"/>
                <w:szCs w:val="20"/>
              </w:rPr>
              <w:t>Unrealised</w:t>
            </w:r>
            <w:proofErr w:type="spellEnd"/>
            <w:r w:rsidRPr="000C123E">
              <w:rPr>
                <w:rFonts w:ascii="Arial" w:hAnsi="Arial" w:cs="Arial"/>
                <w:color w:val="000000" w:themeColor="text1"/>
                <w:sz w:val="20"/>
                <w:szCs w:val="20"/>
              </w:rPr>
              <w:t xml:space="preserve"> loss</w:t>
            </w:r>
            <w:r w:rsidR="00F1026B" w:rsidRPr="000C123E">
              <w:rPr>
                <w:rFonts w:ascii="Arial" w:hAnsi="Arial" w:cs="Arial"/>
                <w:color w:val="000000" w:themeColor="text1"/>
                <w:sz w:val="20"/>
                <w:szCs w:val="20"/>
              </w:rPr>
              <w:t>es</w:t>
            </w:r>
            <w:r w:rsidRPr="000C123E">
              <w:rPr>
                <w:rFonts w:ascii="Arial" w:hAnsi="Arial" w:cs="Arial"/>
                <w:color w:val="000000" w:themeColor="text1"/>
                <w:sz w:val="20"/>
                <w:szCs w:val="20"/>
              </w:rPr>
              <w:t xml:space="preserve"> on exchange rate</w:t>
            </w:r>
          </w:p>
        </w:tc>
        <w:tc>
          <w:tcPr>
            <w:tcW w:w="2270" w:type="dxa"/>
          </w:tcPr>
          <w:p w14:paraId="680F033E" w14:textId="547A8289" w:rsidR="000B177F" w:rsidRPr="000C123E" w:rsidRDefault="006F5F56"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2218" w:type="dxa"/>
          </w:tcPr>
          <w:p w14:paraId="22FC4AE0" w14:textId="620845A5"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19</w:t>
            </w:r>
            <w:r w:rsidR="00411CB7" w:rsidRPr="000C123E">
              <w:rPr>
                <w:rFonts w:ascii="Arial" w:eastAsia="Arial Unicode MS" w:hAnsi="Arial" w:cs="Arial"/>
                <w:color w:val="000000" w:themeColor="text1"/>
                <w:sz w:val="20"/>
                <w:szCs w:val="20"/>
              </w:rPr>
              <w:t>5</w:t>
            </w:r>
          </w:p>
        </w:tc>
      </w:tr>
      <w:tr w:rsidR="000B177F" w:rsidRPr="000C123E" w14:paraId="518E8107" w14:textId="77777777" w:rsidTr="00625763">
        <w:trPr>
          <w:trHeight w:val="20"/>
        </w:trPr>
        <w:tc>
          <w:tcPr>
            <w:tcW w:w="4962" w:type="dxa"/>
          </w:tcPr>
          <w:p w14:paraId="6A696194" w14:textId="77777777" w:rsidR="000B177F" w:rsidRPr="000C123E" w:rsidRDefault="000B177F" w:rsidP="000B177F">
            <w:pPr>
              <w:spacing w:line="240" w:lineRule="auto"/>
              <w:ind w:left="429"/>
              <w:jc w:val="thaiDistribute"/>
              <w:rPr>
                <w:rFonts w:ascii="Arial" w:hAnsi="Arial" w:cs="Arial"/>
                <w:color w:val="000000" w:themeColor="text1"/>
                <w:sz w:val="12"/>
                <w:szCs w:val="12"/>
              </w:rPr>
            </w:pPr>
          </w:p>
        </w:tc>
        <w:tc>
          <w:tcPr>
            <w:tcW w:w="2270" w:type="dxa"/>
            <w:tcBorders>
              <w:top w:val="single" w:sz="4" w:space="0" w:color="auto"/>
            </w:tcBorders>
          </w:tcPr>
          <w:p w14:paraId="67D165DF" w14:textId="08006FEF" w:rsidR="000B177F" w:rsidRPr="000C123E" w:rsidRDefault="000B177F" w:rsidP="000B177F">
            <w:pPr>
              <w:spacing w:line="240" w:lineRule="auto"/>
              <w:ind w:right="-72"/>
              <w:jc w:val="right"/>
              <w:rPr>
                <w:rFonts w:ascii="Arial" w:eastAsia="Arial Unicode MS" w:hAnsi="Arial" w:cs="Arial"/>
                <w:color w:val="000000" w:themeColor="text1"/>
                <w:sz w:val="12"/>
                <w:szCs w:val="12"/>
              </w:rPr>
            </w:pPr>
          </w:p>
        </w:tc>
        <w:tc>
          <w:tcPr>
            <w:tcW w:w="2218" w:type="dxa"/>
            <w:tcBorders>
              <w:top w:val="single" w:sz="4" w:space="0" w:color="auto"/>
            </w:tcBorders>
          </w:tcPr>
          <w:p w14:paraId="673E068F" w14:textId="23DD9DEE" w:rsidR="000B177F" w:rsidRPr="000C123E" w:rsidRDefault="000B177F" w:rsidP="000B177F">
            <w:pPr>
              <w:spacing w:line="240" w:lineRule="auto"/>
              <w:ind w:right="-72"/>
              <w:jc w:val="right"/>
              <w:rPr>
                <w:rFonts w:ascii="Arial" w:eastAsia="Arial Unicode MS" w:hAnsi="Arial" w:cs="Arial"/>
                <w:color w:val="000000" w:themeColor="text1"/>
                <w:sz w:val="12"/>
                <w:szCs w:val="12"/>
                <w:lang w:val="en-GB"/>
              </w:rPr>
            </w:pPr>
          </w:p>
        </w:tc>
      </w:tr>
      <w:tr w:rsidR="000B177F" w:rsidRPr="000C123E" w14:paraId="4D02BF5E" w14:textId="77777777" w:rsidTr="00625763">
        <w:trPr>
          <w:trHeight w:val="20"/>
        </w:trPr>
        <w:tc>
          <w:tcPr>
            <w:tcW w:w="4962" w:type="dxa"/>
          </w:tcPr>
          <w:p w14:paraId="7FC8C44C" w14:textId="77777777" w:rsidR="000B177F" w:rsidRPr="000C123E" w:rsidRDefault="000B177F" w:rsidP="000B177F">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Closing balance</w:t>
            </w:r>
          </w:p>
        </w:tc>
        <w:tc>
          <w:tcPr>
            <w:tcW w:w="2270" w:type="dxa"/>
            <w:tcBorders>
              <w:bottom w:val="single" w:sz="4" w:space="0" w:color="auto"/>
            </w:tcBorders>
          </w:tcPr>
          <w:p w14:paraId="541F921E" w14:textId="2DE8CBF3" w:rsidR="000B177F" w:rsidRPr="000C123E" w:rsidRDefault="006F5F56"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65</w:t>
            </w:r>
          </w:p>
        </w:tc>
        <w:tc>
          <w:tcPr>
            <w:tcW w:w="2218" w:type="dxa"/>
            <w:tcBorders>
              <w:bottom w:val="single" w:sz="4" w:space="0" w:color="auto"/>
            </w:tcBorders>
          </w:tcPr>
          <w:p w14:paraId="5A356223" w14:textId="1B39EEDF" w:rsidR="000B177F" w:rsidRPr="000C123E" w:rsidRDefault="000B177F" w:rsidP="000B177F">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31,361</w:t>
            </w:r>
          </w:p>
        </w:tc>
      </w:tr>
    </w:tbl>
    <w:p w14:paraId="082DB16A" w14:textId="77777777" w:rsidR="00A20669" w:rsidRPr="000C123E" w:rsidRDefault="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highlight w:val="lightGray"/>
          <w:cs/>
          <w:lang w:val="en-GB"/>
        </w:rPr>
      </w:pPr>
      <w:r w:rsidRPr="000C123E">
        <w:rPr>
          <w:rFonts w:ascii="Arial" w:eastAsia="Arial Unicode MS" w:hAnsi="Arial" w:cs="Arial"/>
          <w:b/>
          <w:bCs/>
          <w:color w:val="000000" w:themeColor="text1"/>
          <w:sz w:val="20"/>
          <w:szCs w:val="20"/>
          <w:highlight w:val="lightGray"/>
          <w:cs/>
          <w:lang w:val="en-GB"/>
        </w:rPr>
        <w:br w:type="page"/>
      </w:r>
    </w:p>
    <w:p w14:paraId="78ECBC63" w14:textId="77777777" w:rsidR="00BD78F2" w:rsidRPr="000C123E" w:rsidRDefault="00BD78F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color w:val="000000" w:themeColor="text1"/>
          <w:sz w:val="20"/>
          <w:szCs w:val="20"/>
        </w:rPr>
      </w:pPr>
    </w:p>
    <w:p w14:paraId="1068F49A" w14:textId="2F555D65" w:rsidR="00275D27" w:rsidRPr="000C123E" w:rsidRDefault="000B3964"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pacing w:val="-4"/>
          <w:sz w:val="20"/>
          <w:szCs w:val="20"/>
        </w:rPr>
      </w:pPr>
      <w:r w:rsidRPr="000C123E">
        <w:rPr>
          <w:rFonts w:ascii="Arial" w:hAnsi="Arial" w:cs="Arial"/>
          <w:color w:val="000000" w:themeColor="text1"/>
          <w:sz w:val="20"/>
          <w:szCs w:val="20"/>
        </w:rPr>
        <w:t xml:space="preserve">As </w:t>
      </w:r>
      <w:proofErr w:type="gramStart"/>
      <w:r w:rsidRPr="000C123E">
        <w:rPr>
          <w:rFonts w:ascii="Arial" w:hAnsi="Arial" w:cs="Arial"/>
          <w:color w:val="000000" w:themeColor="text1"/>
          <w:sz w:val="20"/>
          <w:szCs w:val="20"/>
        </w:rPr>
        <w:t>at</w:t>
      </w:r>
      <w:proofErr w:type="gramEnd"/>
      <w:r w:rsidRPr="000C123E">
        <w:rPr>
          <w:rFonts w:ascii="Arial" w:hAnsi="Arial" w:cs="Arial"/>
          <w:color w:val="000000" w:themeColor="text1"/>
          <w:sz w:val="20"/>
          <w:szCs w:val="20"/>
        </w:rPr>
        <w:t xml:space="preserve"> </w:t>
      </w:r>
      <w:r w:rsidR="00BF61D0" w:rsidRPr="000C123E">
        <w:rPr>
          <w:rFonts w:ascii="Arial" w:hAnsi="Arial" w:cs="Arial"/>
          <w:color w:val="000000" w:themeColor="text1"/>
          <w:sz w:val="20"/>
          <w:szCs w:val="20"/>
        </w:rPr>
        <w:t>31 March</w:t>
      </w:r>
      <w:r w:rsidRPr="000C123E">
        <w:rPr>
          <w:rFonts w:ascii="Arial" w:hAnsi="Arial" w:cs="Arial"/>
          <w:color w:val="000000" w:themeColor="text1"/>
          <w:sz w:val="20"/>
          <w:szCs w:val="20"/>
        </w:rPr>
        <w:t xml:space="preserve"> </w:t>
      </w:r>
      <w:r w:rsidR="00BF61D0" w:rsidRPr="000C123E">
        <w:rPr>
          <w:rFonts w:ascii="Arial" w:hAnsi="Arial" w:cs="Arial"/>
          <w:color w:val="000000" w:themeColor="text1"/>
          <w:sz w:val="20"/>
          <w:szCs w:val="20"/>
        </w:rPr>
        <w:t>2026</w:t>
      </w:r>
      <w:r w:rsidR="009E263E" w:rsidRPr="000C123E">
        <w:rPr>
          <w:rFonts w:ascii="Arial" w:hAnsi="Arial" w:cs="Arial"/>
          <w:color w:val="000000" w:themeColor="text1"/>
          <w:sz w:val="20"/>
          <w:szCs w:val="20"/>
        </w:rPr>
        <w:t xml:space="preserve"> and 31 December </w:t>
      </w:r>
      <w:r w:rsidR="002C1A6B" w:rsidRPr="000C123E">
        <w:rPr>
          <w:rFonts w:ascii="Arial" w:hAnsi="Arial" w:cs="Arial"/>
          <w:color w:val="000000" w:themeColor="text1"/>
          <w:sz w:val="20"/>
          <w:szCs w:val="20"/>
        </w:rPr>
        <w:t>2025</w:t>
      </w:r>
      <w:r w:rsidRPr="000C123E">
        <w:rPr>
          <w:rFonts w:ascii="Arial" w:hAnsi="Arial" w:cs="Arial"/>
          <w:color w:val="000000" w:themeColor="text1"/>
          <w:sz w:val="20"/>
          <w:szCs w:val="20"/>
        </w:rPr>
        <w:t xml:space="preserve">, the Group had short-term loans from related parties of Baht </w:t>
      </w:r>
      <w:r w:rsidR="006F5F56" w:rsidRPr="000C123E">
        <w:rPr>
          <w:rFonts w:ascii="Arial" w:eastAsia="Arial Unicode MS" w:hAnsi="Arial" w:cs="Arial"/>
          <w:color w:val="000000" w:themeColor="text1"/>
          <w:sz w:val="20"/>
          <w:szCs w:val="20"/>
        </w:rPr>
        <w:t>65</w:t>
      </w:r>
      <w:r w:rsidRPr="000C123E">
        <w:rPr>
          <w:rFonts w:ascii="Arial" w:eastAsia="Arial Unicode MS" w:hAnsi="Arial" w:cs="Arial"/>
          <w:color w:val="000000" w:themeColor="text1"/>
          <w:sz w:val="20"/>
          <w:szCs w:val="20"/>
          <w:lang w:val="en-GB"/>
        </w:rPr>
        <w:t xml:space="preserve"> </w:t>
      </w:r>
      <w:r w:rsidRPr="000C123E">
        <w:rPr>
          <w:rFonts w:ascii="Arial" w:hAnsi="Arial" w:cs="Arial"/>
          <w:color w:val="000000" w:themeColor="text1"/>
          <w:sz w:val="20"/>
          <w:szCs w:val="20"/>
        </w:rPr>
        <w:t xml:space="preserve">million </w:t>
      </w:r>
      <w:r w:rsidRPr="000C123E">
        <w:rPr>
          <w:rFonts w:ascii="Arial" w:hAnsi="Arial" w:cs="Arial"/>
          <w:color w:val="000000" w:themeColor="text1"/>
          <w:spacing w:val="-4"/>
          <w:sz w:val="20"/>
          <w:szCs w:val="20"/>
        </w:rPr>
        <w:t>which bore a fixed interest rate per annum. The terms of principal and interest repayments of short-terms loans are due on call. The loans are unsecured.</w:t>
      </w:r>
    </w:p>
    <w:p w14:paraId="7D5EE586" w14:textId="77777777" w:rsidR="00A20669" w:rsidRPr="000C123E" w:rsidRDefault="00A20669"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color w:val="000000" w:themeColor="text1"/>
          <w:sz w:val="20"/>
          <w:szCs w:val="20"/>
          <w:lang w:val="en-GB"/>
        </w:rPr>
      </w:pPr>
    </w:p>
    <w:p w14:paraId="13E8C61F" w14:textId="23793E7C" w:rsidR="00FC541D" w:rsidRPr="000C123E" w:rsidRDefault="00275D27"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lang w:val="en-GB"/>
        </w:rPr>
        <w:t xml:space="preserve">As </w:t>
      </w:r>
      <w:proofErr w:type="gramStart"/>
      <w:r w:rsidRPr="000C123E">
        <w:rPr>
          <w:rFonts w:ascii="Arial" w:eastAsia="Arial Unicode MS" w:hAnsi="Arial" w:cs="Arial"/>
          <w:color w:val="000000" w:themeColor="text1"/>
          <w:sz w:val="20"/>
          <w:szCs w:val="20"/>
          <w:lang w:val="en-GB"/>
        </w:rPr>
        <w:t>at</w:t>
      </w:r>
      <w:proofErr w:type="gramEnd"/>
      <w:r w:rsidRPr="000C123E">
        <w:rPr>
          <w:rFonts w:ascii="Arial" w:eastAsia="Arial Unicode MS" w:hAnsi="Arial" w:cs="Arial"/>
          <w:color w:val="000000" w:themeColor="text1"/>
          <w:sz w:val="20"/>
          <w:szCs w:val="20"/>
          <w:lang w:val="en-GB"/>
        </w:rPr>
        <w:t xml:space="preserve"> 31 March 2026, the Company had short-term loans from related parties of Baht 30,749 million (as </w:t>
      </w:r>
      <w:proofErr w:type="gramStart"/>
      <w:r w:rsidRPr="000C123E">
        <w:rPr>
          <w:rFonts w:ascii="Arial" w:eastAsia="Arial Unicode MS" w:hAnsi="Arial" w:cs="Arial"/>
          <w:color w:val="000000" w:themeColor="text1"/>
          <w:sz w:val="20"/>
          <w:szCs w:val="20"/>
          <w:lang w:val="en-GB"/>
        </w:rPr>
        <w:t>at</w:t>
      </w:r>
      <w:proofErr w:type="gramEnd"/>
      <w:r w:rsidRPr="000C123E">
        <w:rPr>
          <w:rFonts w:ascii="Arial" w:eastAsia="Arial Unicode MS" w:hAnsi="Arial" w:cs="Arial"/>
          <w:color w:val="000000" w:themeColor="text1"/>
          <w:sz w:val="20"/>
          <w:szCs w:val="20"/>
          <w:lang w:val="en-GB"/>
        </w:rPr>
        <w:t xml:space="preserve"> 31 December 2025: Baht 20,564 million) which bore a fixed interest rate per annum. In addition, the Company had short-term loans from related parties of Baht 612 million (as </w:t>
      </w:r>
      <w:proofErr w:type="gramStart"/>
      <w:r w:rsidRPr="000C123E">
        <w:rPr>
          <w:rFonts w:ascii="Arial" w:eastAsia="Arial Unicode MS" w:hAnsi="Arial" w:cs="Arial"/>
          <w:color w:val="000000" w:themeColor="text1"/>
          <w:sz w:val="20"/>
          <w:szCs w:val="20"/>
          <w:lang w:val="en-GB"/>
        </w:rPr>
        <w:t>at</w:t>
      </w:r>
      <w:proofErr w:type="gramEnd"/>
      <w:r w:rsidRPr="000C123E">
        <w:rPr>
          <w:rFonts w:ascii="Arial" w:eastAsia="Arial Unicode MS" w:hAnsi="Arial" w:cs="Arial"/>
          <w:color w:val="000000" w:themeColor="text1"/>
          <w:sz w:val="20"/>
          <w:szCs w:val="20"/>
          <w:lang w:val="en-GB"/>
        </w:rPr>
        <w:t xml:space="preserve"> 31 December 2025: Baht 612 million) which bore </w:t>
      </w:r>
      <w:proofErr w:type="spellStart"/>
      <w:proofErr w:type="gramStart"/>
      <w:r w:rsidRPr="000C123E">
        <w:rPr>
          <w:rFonts w:ascii="Arial" w:eastAsia="Arial Unicode MS" w:hAnsi="Arial" w:cs="Arial"/>
          <w:color w:val="000000" w:themeColor="text1"/>
          <w:sz w:val="20"/>
          <w:szCs w:val="20"/>
          <w:lang w:val="en-GB"/>
        </w:rPr>
        <w:t>a</w:t>
      </w:r>
      <w:proofErr w:type="spellEnd"/>
      <w:proofErr w:type="gramEnd"/>
      <w:r w:rsidRPr="000C123E">
        <w:rPr>
          <w:rFonts w:ascii="Arial" w:eastAsia="Arial Unicode MS" w:hAnsi="Arial" w:cs="Arial"/>
          <w:color w:val="000000" w:themeColor="text1"/>
          <w:sz w:val="20"/>
          <w:szCs w:val="20"/>
          <w:lang w:val="en-GB"/>
        </w:rPr>
        <w:t xml:space="preserve"> index-linked floating interest rate. The terms of principal and interest repayments of short-terms loans are due on call. All loans are unsecured.</w:t>
      </w:r>
    </w:p>
    <w:p w14:paraId="2E436FB0" w14:textId="77777777" w:rsidR="00794E8D" w:rsidRPr="000C123E" w:rsidRDefault="00794E8D"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0B6F2A67" w14:textId="59516740" w:rsidR="00191528" w:rsidRPr="000C123E" w:rsidRDefault="0019152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u w:val="single"/>
          <w:lang w:val="en-GB"/>
        </w:rPr>
      </w:pPr>
      <w:r w:rsidRPr="000C123E">
        <w:rPr>
          <w:rFonts w:ascii="Arial" w:eastAsia="Arial Unicode MS" w:hAnsi="Arial" w:cs="Arial"/>
          <w:color w:val="000000" w:themeColor="text1"/>
          <w:sz w:val="20"/>
          <w:szCs w:val="20"/>
          <w:u w:val="single"/>
          <w:lang w:val="en-GB"/>
        </w:rPr>
        <w:t>Cash management agreement</w:t>
      </w:r>
    </w:p>
    <w:p w14:paraId="42D92641" w14:textId="77777777" w:rsidR="00191528" w:rsidRPr="000C123E" w:rsidRDefault="0019152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lang w:val="en-GB"/>
        </w:rPr>
      </w:pPr>
    </w:p>
    <w:p w14:paraId="75861695" w14:textId="6090871C" w:rsidR="00191528" w:rsidRPr="000C123E" w:rsidRDefault="0019152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r w:rsidRPr="000C123E">
        <w:rPr>
          <w:rFonts w:ascii="Arial" w:eastAsia="Arial Unicode MS" w:hAnsi="Arial" w:cs="Arial"/>
          <w:color w:val="000000" w:themeColor="text1"/>
          <w:sz w:val="20"/>
          <w:szCs w:val="20"/>
          <w:lang w:val="en-GB"/>
        </w:rPr>
        <w:t>The Company entered into cash management agreement (</w:t>
      </w:r>
      <w:r w:rsidR="00F469A3" w:rsidRPr="000C123E">
        <w:rPr>
          <w:rFonts w:ascii="Arial" w:eastAsia="Arial Unicode MS" w:hAnsi="Arial" w:cs="Arial"/>
          <w:color w:val="000000" w:themeColor="text1"/>
          <w:sz w:val="20"/>
          <w:szCs w:val="20"/>
          <w:lang w:val="en-GB"/>
        </w:rPr>
        <w:t xml:space="preserve">cash pooling) with </w:t>
      </w:r>
      <w:r w:rsidR="00912F46" w:rsidRPr="000C123E">
        <w:rPr>
          <w:rFonts w:ascii="Arial" w:eastAsia="Arial Unicode MS" w:hAnsi="Arial" w:cs="Arial"/>
          <w:color w:val="000000" w:themeColor="text1"/>
          <w:sz w:val="20"/>
          <w:szCs w:val="20"/>
          <w:lang w:val="en-GB"/>
        </w:rPr>
        <w:t>the</w:t>
      </w:r>
      <w:r w:rsidR="00F469A3" w:rsidRPr="000C123E">
        <w:rPr>
          <w:rFonts w:ascii="Arial" w:eastAsia="Arial Unicode MS" w:hAnsi="Arial" w:cs="Arial"/>
          <w:color w:val="000000" w:themeColor="text1"/>
          <w:sz w:val="20"/>
          <w:szCs w:val="20"/>
          <w:lang w:val="en-GB"/>
        </w:rPr>
        <w:t xml:space="preserve"> subsidiar</w:t>
      </w:r>
      <w:r w:rsidR="00912F46" w:rsidRPr="000C123E">
        <w:rPr>
          <w:rFonts w:ascii="Arial" w:eastAsia="Arial Unicode MS" w:hAnsi="Arial" w:cs="Arial"/>
          <w:color w:val="000000" w:themeColor="text1"/>
          <w:sz w:val="20"/>
          <w:szCs w:val="20"/>
          <w:lang w:val="en-GB"/>
        </w:rPr>
        <w:t>ies</w:t>
      </w:r>
      <w:r w:rsidR="00F469A3" w:rsidRPr="000C123E">
        <w:rPr>
          <w:rFonts w:ascii="Arial" w:eastAsia="Arial Unicode MS" w:hAnsi="Arial" w:cs="Arial"/>
          <w:color w:val="000000" w:themeColor="text1"/>
          <w:sz w:val="20"/>
          <w:szCs w:val="20"/>
          <w:lang w:val="en-GB"/>
        </w:rPr>
        <w:t xml:space="preserve"> and financial institution</w:t>
      </w:r>
      <w:r w:rsidR="007706B9" w:rsidRPr="000C123E">
        <w:rPr>
          <w:rFonts w:ascii="Arial" w:eastAsia="Arial Unicode MS" w:hAnsi="Arial" w:cs="Arial"/>
          <w:color w:val="000000" w:themeColor="text1"/>
          <w:sz w:val="20"/>
          <w:szCs w:val="20"/>
          <w:lang w:val="en-GB"/>
        </w:rPr>
        <w:t>s</w:t>
      </w:r>
      <w:r w:rsidR="00F469A3" w:rsidRPr="000C123E">
        <w:rPr>
          <w:rFonts w:ascii="Arial" w:eastAsia="Arial Unicode MS" w:hAnsi="Arial" w:cs="Arial"/>
          <w:color w:val="000000" w:themeColor="text1"/>
          <w:sz w:val="20"/>
          <w:szCs w:val="20"/>
          <w:lang w:val="en-GB"/>
        </w:rPr>
        <w:t>. According to such agreement, the financial institution</w:t>
      </w:r>
      <w:r w:rsidR="007706B9" w:rsidRPr="000C123E">
        <w:rPr>
          <w:rFonts w:ascii="Arial" w:eastAsia="Arial Unicode MS" w:hAnsi="Arial" w:cs="Arial"/>
          <w:color w:val="000000" w:themeColor="text1"/>
          <w:sz w:val="20"/>
          <w:szCs w:val="20"/>
          <w:lang w:val="en-GB"/>
        </w:rPr>
        <w:t>s</w:t>
      </w:r>
      <w:r w:rsidR="00F469A3" w:rsidRPr="000C123E">
        <w:rPr>
          <w:rFonts w:ascii="Arial" w:eastAsia="Arial Unicode MS" w:hAnsi="Arial" w:cs="Arial"/>
          <w:color w:val="000000" w:themeColor="text1"/>
          <w:sz w:val="20"/>
          <w:szCs w:val="20"/>
          <w:lang w:val="en-GB"/>
        </w:rPr>
        <w:t xml:space="preserve"> provide cash management services between the Company and a subsidiary. The intercompany loan incurred under cash pooling carries interest at least the bank interest rate.</w:t>
      </w:r>
    </w:p>
    <w:p w14:paraId="27628C8D" w14:textId="77777777" w:rsidR="00B741E8" w:rsidRPr="000C123E" w:rsidRDefault="00B741E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7FA20ADE" w14:textId="3ED34E72" w:rsidR="00A2568B" w:rsidRPr="000C123E" w:rsidRDefault="00B741E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color w:val="000000" w:themeColor="text1"/>
          <w:sz w:val="20"/>
          <w:szCs w:val="20"/>
          <w:lang w:val="en-GB"/>
        </w:rPr>
      </w:pPr>
      <w:r w:rsidRPr="000C123E">
        <w:rPr>
          <w:rFonts w:ascii="Arial" w:eastAsia="Arial Unicode MS" w:hAnsi="Arial" w:cs="Arial"/>
          <w:b/>
          <w:bCs/>
          <w:color w:val="000000" w:themeColor="text1"/>
          <w:sz w:val="20"/>
          <w:szCs w:val="20"/>
        </w:rPr>
        <w:t>16.</w:t>
      </w:r>
      <w:r w:rsidR="006F5F56" w:rsidRPr="000C123E">
        <w:rPr>
          <w:rFonts w:ascii="Arial" w:eastAsia="Arial Unicode MS" w:hAnsi="Arial" w:cs="Arial"/>
          <w:b/>
          <w:bCs/>
          <w:color w:val="000000" w:themeColor="text1"/>
          <w:sz w:val="20"/>
          <w:szCs w:val="20"/>
        </w:rPr>
        <w:t>8</w:t>
      </w:r>
      <w:r w:rsidRPr="000C123E">
        <w:rPr>
          <w:rFonts w:ascii="Arial" w:eastAsia="Arial Unicode MS" w:hAnsi="Arial" w:cs="Arial"/>
          <w:b/>
          <w:bCs/>
          <w:color w:val="000000" w:themeColor="text1"/>
          <w:sz w:val="20"/>
          <w:szCs w:val="20"/>
        </w:rPr>
        <w:tab/>
      </w:r>
      <w:r w:rsidR="006C00F0" w:rsidRPr="000C123E">
        <w:rPr>
          <w:rFonts w:ascii="Arial" w:hAnsi="Arial" w:cs="Arial"/>
          <w:b/>
          <w:bCs/>
          <w:color w:val="000000" w:themeColor="text1"/>
          <w:sz w:val="20"/>
          <w:szCs w:val="20"/>
        </w:rPr>
        <w:t>Lease liabilities</w:t>
      </w:r>
      <w:r w:rsidR="006C00F0" w:rsidRPr="000C123E">
        <w:rPr>
          <w:rFonts w:ascii="Arial" w:hAnsi="Arial" w:cs="Arial"/>
          <w:b/>
          <w:bCs/>
          <w:color w:val="000000" w:themeColor="text1"/>
          <w:sz w:val="20"/>
          <w:szCs w:val="20"/>
          <w:cs/>
        </w:rPr>
        <w:t xml:space="preserve"> </w:t>
      </w:r>
      <w:r w:rsidR="006C00F0" w:rsidRPr="000C123E">
        <w:rPr>
          <w:rFonts w:ascii="Arial" w:hAnsi="Arial" w:cs="Arial"/>
          <w:b/>
          <w:bCs/>
          <w:color w:val="000000" w:themeColor="text1"/>
          <w:sz w:val="20"/>
          <w:szCs w:val="20"/>
          <w:lang w:val="en-GB"/>
        </w:rPr>
        <w:t>with related parties</w:t>
      </w:r>
    </w:p>
    <w:p w14:paraId="5BD2D73B" w14:textId="77777777" w:rsidR="00245570" w:rsidRPr="000C123E" w:rsidRDefault="0024557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0C123E" w14:paraId="54D96CE7" w14:textId="77777777" w:rsidTr="002B4D22">
        <w:trPr>
          <w:trHeight w:val="20"/>
        </w:trPr>
        <w:tc>
          <w:tcPr>
            <w:tcW w:w="3690" w:type="dxa"/>
          </w:tcPr>
          <w:p w14:paraId="39FEA435" w14:textId="77777777" w:rsidR="00A2568B" w:rsidRPr="000C123E" w:rsidRDefault="00A2568B"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78EE592C" w14:textId="77777777" w:rsidR="00A2568B" w:rsidRPr="000C123E" w:rsidRDefault="00A2568B"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6ADFD79B" w14:textId="77777777" w:rsidR="00A2568B" w:rsidRPr="000C123E"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285F416F" w14:textId="77777777" w:rsidR="00A2568B" w:rsidRPr="000C123E" w:rsidRDefault="00A2568B"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695DF6FE" w14:textId="77777777" w:rsidR="00A2568B" w:rsidRPr="000C123E"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23802EEB" w14:textId="77777777" w:rsidTr="002B4D22">
        <w:trPr>
          <w:trHeight w:val="20"/>
        </w:trPr>
        <w:tc>
          <w:tcPr>
            <w:tcW w:w="3690" w:type="dxa"/>
          </w:tcPr>
          <w:p w14:paraId="3433B2B6" w14:textId="77777777" w:rsidR="00A2568B" w:rsidRPr="000C123E" w:rsidRDefault="00A2568B"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3E5BACF6" w14:textId="4571BB7E" w:rsidR="00A2568B"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A2568B"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5E071FB9" w14:textId="77777777" w:rsidR="00A2568B" w:rsidRPr="000C123E" w:rsidRDefault="00A2568B"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5258EB8D" w14:textId="2E521480" w:rsidR="00A2568B"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A2568B"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85156EA" w14:textId="77777777" w:rsidR="00A2568B" w:rsidRPr="000C123E" w:rsidRDefault="00A2568B"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491B8BD7" w14:textId="77777777" w:rsidTr="002B4D22">
        <w:trPr>
          <w:trHeight w:val="20"/>
        </w:trPr>
        <w:tc>
          <w:tcPr>
            <w:tcW w:w="3690" w:type="dxa"/>
          </w:tcPr>
          <w:p w14:paraId="0794B408" w14:textId="77777777" w:rsidR="00A2568B" w:rsidRPr="000C123E" w:rsidRDefault="00A2568B"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6ECB5565" w14:textId="51E9F750" w:rsidR="00A2568B"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0997F044" w14:textId="474F1A07" w:rsidR="00A2568B"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24E91BD3" w14:textId="7B45D736" w:rsidR="00A2568B"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1DDD2D32" w14:textId="46A82FA6" w:rsidR="00A2568B"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18ABB49B" w14:textId="77777777" w:rsidTr="002B4D22">
        <w:trPr>
          <w:trHeight w:val="20"/>
        </w:trPr>
        <w:tc>
          <w:tcPr>
            <w:tcW w:w="3690" w:type="dxa"/>
          </w:tcPr>
          <w:p w14:paraId="40D0852E" w14:textId="77777777" w:rsidR="00A2568B" w:rsidRPr="000C123E" w:rsidRDefault="00A2568B"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1A9219E5" w14:textId="77777777" w:rsidR="00A2568B" w:rsidRPr="000C123E"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71F8140B" w14:textId="77777777" w:rsidR="00A2568B" w:rsidRPr="000C123E"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5525F07E" w14:textId="77777777" w:rsidR="00A2568B" w:rsidRPr="000C123E"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B87ED6A" w14:textId="77777777" w:rsidR="00A2568B" w:rsidRPr="000C123E"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5AC9EA2E" w14:textId="77777777" w:rsidTr="002B4D22">
        <w:trPr>
          <w:trHeight w:val="20"/>
        </w:trPr>
        <w:tc>
          <w:tcPr>
            <w:tcW w:w="3690" w:type="dxa"/>
          </w:tcPr>
          <w:p w14:paraId="0E3C6186" w14:textId="77777777" w:rsidR="00A2568B" w:rsidRPr="000C123E" w:rsidRDefault="00A2568B" w:rsidP="00FC541D">
            <w:pPr>
              <w:spacing w:line="240" w:lineRule="auto"/>
              <w:ind w:left="429"/>
              <w:jc w:val="thaiDistribute"/>
              <w:rPr>
                <w:rFonts w:ascii="Arial" w:hAnsi="Arial" w:cs="Arial"/>
                <w:color w:val="000000" w:themeColor="text1"/>
                <w:sz w:val="20"/>
                <w:szCs w:val="20"/>
                <w:cs/>
              </w:rPr>
            </w:pPr>
            <w:r w:rsidRPr="000C123E">
              <w:rPr>
                <w:rFonts w:ascii="Arial" w:hAnsi="Arial" w:cs="Arial"/>
                <w:b/>
                <w:bCs/>
                <w:color w:val="000000" w:themeColor="text1"/>
                <w:sz w:val="20"/>
                <w:szCs w:val="20"/>
              </w:rPr>
              <w:t>Lease liabilities</w:t>
            </w:r>
          </w:p>
        </w:tc>
        <w:tc>
          <w:tcPr>
            <w:tcW w:w="1440" w:type="dxa"/>
          </w:tcPr>
          <w:p w14:paraId="3D760289" w14:textId="77777777" w:rsidR="00A2568B" w:rsidRPr="000C123E" w:rsidRDefault="00A2568B" w:rsidP="00FC541D">
            <w:pPr>
              <w:spacing w:line="240" w:lineRule="auto"/>
              <w:ind w:right="-72"/>
              <w:jc w:val="right"/>
              <w:rPr>
                <w:rFonts w:ascii="Arial" w:eastAsia="Arial Unicode MS" w:hAnsi="Arial" w:cs="Arial"/>
                <w:color w:val="000000" w:themeColor="text1"/>
                <w:sz w:val="20"/>
                <w:szCs w:val="20"/>
              </w:rPr>
            </w:pPr>
          </w:p>
        </w:tc>
        <w:tc>
          <w:tcPr>
            <w:tcW w:w="1440" w:type="dxa"/>
          </w:tcPr>
          <w:p w14:paraId="734C05BA" w14:textId="77777777" w:rsidR="00A2568B" w:rsidRPr="000C123E" w:rsidRDefault="00A2568B" w:rsidP="00FC541D">
            <w:pPr>
              <w:spacing w:line="240" w:lineRule="auto"/>
              <w:ind w:right="-72"/>
              <w:jc w:val="right"/>
              <w:rPr>
                <w:rFonts w:ascii="Arial" w:eastAsia="Arial Unicode MS" w:hAnsi="Arial" w:cs="Arial"/>
                <w:color w:val="000000" w:themeColor="text1"/>
                <w:sz w:val="20"/>
                <w:szCs w:val="20"/>
              </w:rPr>
            </w:pPr>
          </w:p>
        </w:tc>
        <w:tc>
          <w:tcPr>
            <w:tcW w:w="1440" w:type="dxa"/>
          </w:tcPr>
          <w:p w14:paraId="4684A71B" w14:textId="77777777" w:rsidR="00A2568B" w:rsidRPr="000C123E" w:rsidRDefault="00A2568B" w:rsidP="00FC541D">
            <w:pPr>
              <w:spacing w:line="240" w:lineRule="auto"/>
              <w:ind w:right="-72"/>
              <w:jc w:val="right"/>
              <w:rPr>
                <w:rFonts w:ascii="Arial" w:eastAsia="Arial Unicode MS" w:hAnsi="Arial" w:cs="Arial"/>
                <w:color w:val="000000" w:themeColor="text1"/>
                <w:sz w:val="20"/>
                <w:szCs w:val="20"/>
              </w:rPr>
            </w:pPr>
          </w:p>
        </w:tc>
        <w:tc>
          <w:tcPr>
            <w:tcW w:w="1440" w:type="dxa"/>
          </w:tcPr>
          <w:p w14:paraId="6A0B9E6F" w14:textId="77777777" w:rsidR="00A2568B" w:rsidRPr="000C123E" w:rsidRDefault="00A2568B" w:rsidP="00FC541D">
            <w:pPr>
              <w:spacing w:line="240" w:lineRule="auto"/>
              <w:ind w:right="-72"/>
              <w:jc w:val="right"/>
              <w:rPr>
                <w:rFonts w:ascii="Arial" w:eastAsia="Arial Unicode MS" w:hAnsi="Arial" w:cs="Arial"/>
                <w:color w:val="000000" w:themeColor="text1"/>
                <w:sz w:val="20"/>
                <w:szCs w:val="20"/>
              </w:rPr>
            </w:pPr>
          </w:p>
        </w:tc>
      </w:tr>
      <w:tr w:rsidR="005144CD" w:rsidRPr="000C123E" w14:paraId="7ACA8EDF" w14:textId="77777777" w:rsidTr="002B4D22">
        <w:trPr>
          <w:trHeight w:val="20"/>
        </w:trPr>
        <w:tc>
          <w:tcPr>
            <w:tcW w:w="3690" w:type="dxa"/>
          </w:tcPr>
          <w:p w14:paraId="0F29C918" w14:textId="77777777" w:rsidR="005144CD" w:rsidRPr="000C123E" w:rsidRDefault="005144CD" w:rsidP="005144CD">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Parent</w:t>
            </w:r>
          </w:p>
        </w:tc>
        <w:tc>
          <w:tcPr>
            <w:tcW w:w="1440" w:type="dxa"/>
          </w:tcPr>
          <w:p w14:paraId="51146427" w14:textId="1DB41454"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1,278</w:t>
            </w:r>
          </w:p>
        </w:tc>
        <w:tc>
          <w:tcPr>
            <w:tcW w:w="1440" w:type="dxa"/>
          </w:tcPr>
          <w:p w14:paraId="1652FC1F" w14:textId="4ED445A7"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1,255</w:t>
            </w:r>
          </w:p>
        </w:tc>
        <w:tc>
          <w:tcPr>
            <w:tcW w:w="1440" w:type="dxa"/>
          </w:tcPr>
          <w:p w14:paraId="089EDD79" w14:textId="3CE3FCFC"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51A324E0" w14:textId="2D9E3B53"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5144CD" w:rsidRPr="000C123E" w14:paraId="1F1ADC45" w14:textId="77777777" w:rsidTr="002B4D22">
        <w:trPr>
          <w:trHeight w:val="20"/>
        </w:trPr>
        <w:tc>
          <w:tcPr>
            <w:tcW w:w="3690" w:type="dxa"/>
          </w:tcPr>
          <w:p w14:paraId="47D7F7A0" w14:textId="77777777" w:rsidR="005144CD" w:rsidRPr="000C123E" w:rsidRDefault="005144CD" w:rsidP="005144CD">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Subsidiaries</w:t>
            </w:r>
          </w:p>
        </w:tc>
        <w:tc>
          <w:tcPr>
            <w:tcW w:w="1440" w:type="dxa"/>
          </w:tcPr>
          <w:p w14:paraId="43437D48" w14:textId="207CAB24"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0F2A09ED" w14:textId="2A569926"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5ACB899C" w14:textId="116D35D4"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9</w:t>
            </w:r>
          </w:p>
        </w:tc>
        <w:tc>
          <w:tcPr>
            <w:tcW w:w="1440" w:type="dxa"/>
          </w:tcPr>
          <w:p w14:paraId="4D6B0E92" w14:textId="031B86C7"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11</w:t>
            </w:r>
          </w:p>
        </w:tc>
      </w:tr>
      <w:tr w:rsidR="005144CD" w:rsidRPr="000C123E" w14:paraId="645F55B2" w14:textId="77777777" w:rsidTr="00091A59">
        <w:trPr>
          <w:trHeight w:val="20"/>
        </w:trPr>
        <w:tc>
          <w:tcPr>
            <w:tcW w:w="3690" w:type="dxa"/>
          </w:tcPr>
          <w:p w14:paraId="648105C0" w14:textId="77777777" w:rsidR="005144CD" w:rsidRPr="000C123E" w:rsidRDefault="005144CD" w:rsidP="005144CD">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 xml:space="preserve">Other related parties </w:t>
            </w:r>
          </w:p>
        </w:tc>
        <w:tc>
          <w:tcPr>
            <w:tcW w:w="1440" w:type="dxa"/>
            <w:tcBorders>
              <w:top w:val="nil"/>
              <w:left w:val="nil"/>
              <w:bottom w:val="single" w:sz="4" w:space="0" w:color="auto"/>
              <w:right w:val="nil"/>
            </w:tcBorders>
          </w:tcPr>
          <w:p w14:paraId="44C689EA" w14:textId="69BE48A3"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10,229</w:t>
            </w:r>
          </w:p>
        </w:tc>
        <w:tc>
          <w:tcPr>
            <w:tcW w:w="1440" w:type="dxa"/>
            <w:tcBorders>
              <w:bottom w:val="single" w:sz="4" w:space="0" w:color="auto"/>
            </w:tcBorders>
          </w:tcPr>
          <w:p w14:paraId="0FA5B6D2" w14:textId="520E2262"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10,538</w:t>
            </w:r>
          </w:p>
        </w:tc>
        <w:tc>
          <w:tcPr>
            <w:tcW w:w="1440" w:type="dxa"/>
            <w:tcBorders>
              <w:bottom w:val="single" w:sz="4" w:space="0" w:color="auto"/>
            </w:tcBorders>
          </w:tcPr>
          <w:p w14:paraId="63633D7A" w14:textId="6D9DCC74"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16</w:t>
            </w:r>
          </w:p>
        </w:tc>
        <w:tc>
          <w:tcPr>
            <w:tcW w:w="1440" w:type="dxa"/>
            <w:tcBorders>
              <w:bottom w:val="single" w:sz="4" w:space="0" w:color="auto"/>
            </w:tcBorders>
          </w:tcPr>
          <w:p w14:paraId="713A4B15" w14:textId="485EC3EB"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20</w:t>
            </w:r>
          </w:p>
        </w:tc>
      </w:tr>
      <w:tr w:rsidR="005144CD" w:rsidRPr="000C123E" w14:paraId="3206FEA5" w14:textId="77777777" w:rsidTr="000B44DE">
        <w:trPr>
          <w:trHeight w:val="20"/>
        </w:trPr>
        <w:tc>
          <w:tcPr>
            <w:tcW w:w="3690" w:type="dxa"/>
          </w:tcPr>
          <w:p w14:paraId="38676B40" w14:textId="77777777" w:rsidR="005144CD" w:rsidRPr="000C123E" w:rsidRDefault="005144CD" w:rsidP="005144CD">
            <w:pPr>
              <w:spacing w:line="240" w:lineRule="auto"/>
              <w:ind w:left="429"/>
              <w:jc w:val="thaiDistribute"/>
              <w:rPr>
                <w:rFonts w:ascii="Arial" w:hAnsi="Arial" w:cs="Arial"/>
                <w:b/>
                <w:bCs/>
                <w:color w:val="000000" w:themeColor="text1"/>
                <w:sz w:val="12"/>
                <w:szCs w:val="12"/>
              </w:rPr>
            </w:pPr>
          </w:p>
        </w:tc>
        <w:tc>
          <w:tcPr>
            <w:tcW w:w="1440" w:type="dxa"/>
            <w:tcBorders>
              <w:top w:val="single" w:sz="4" w:space="0" w:color="auto"/>
            </w:tcBorders>
          </w:tcPr>
          <w:p w14:paraId="728A4B11" w14:textId="77777777" w:rsidR="005144CD" w:rsidRPr="000C123E" w:rsidRDefault="005144CD" w:rsidP="005144CD">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E6EBCB1" w14:textId="77777777" w:rsidR="005144CD" w:rsidRPr="000C123E" w:rsidRDefault="005144CD" w:rsidP="005144CD">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949B355" w14:textId="77777777" w:rsidR="005144CD" w:rsidRPr="000C123E" w:rsidRDefault="005144CD" w:rsidP="005144CD">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5B71A655" w14:textId="77777777" w:rsidR="005144CD" w:rsidRPr="000C123E" w:rsidRDefault="005144CD" w:rsidP="005144CD">
            <w:pPr>
              <w:spacing w:line="240" w:lineRule="auto"/>
              <w:ind w:right="-72"/>
              <w:jc w:val="right"/>
              <w:rPr>
                <w:rFonts w:ascii="Arial" w:eastAsia="Arial Unicode MS" w:hAnsi="Arial" w:cs="Arial"/>
                <w:color w:val="000000" w:themeColor="text1"/>
                <w:sz w:val="12"/>
                <w:szCs w:val="12"/>
              </w:rPr>
            </w:pPr>
          </w:p>
        </w:tc>
      </w:tr>
      <w:tr w:rsidR="005144CD" w:rsidRPr="000C123E" w14:paraId="52856770" w14:textId="77777777" w:rsidTr="000B44DE">
        <w:trPr>
          <w:trHeight w:val="20"/>
        </w:trPr>
        <w:tc>
          <w:tcPr>
            <w:tcW w:w="3690" w:type="dxa"/>
          </w:tcPr>
          <w:p w14:paraId="5163CBC5" w14:textId="77777777" w:rsidR="005144CD" w:rsidRPr="000C123E" w:rsidRDefault="005144CD" w:rsidP="005144CD">
            <w:pPr>
              <w:spacing w:line="240" w:lineRule="auto"/>
              <w:ind w:left="429"/>
              <w:jc w:val="thaiDistribute"/>
              <w:rPr>
                <w:rFonts w:ascii="Arial" w:hAnsi="Arial" w:cs="Arial"/>
                <w:color w:val="000000" w:themeColor="text1"/>
                <w:sz w:val="20"/>
                <w:szCs w:val="20"/>
                <w:cs/>
              </w:rPr>
            </w:pPr>
            <w:r w:rsidRPr="000C123E">
              <w:rPr>
                <w:rFonts w:ascii="Arial" w:hAnsi="Arial" w:cs="Arial"/>
                <w:color w:val="000000" w:themeColor="text1"/>
                <w:sz w:val="20"/>
                <w:szCs w:val="20"/>
              </w:rPr>
              <w:t>Total lease liabilities</w:t>
            </w:r>
          </w:p>
        </w:tc>
        <w:tc>
          <w:tcPr>
            <w:tcW w:w="1440" w:type="dxa"/>
            <w:tcBorders>
              <w:bottom w:val="single" w:sz="4" w:space="0" w:color="auto"/>
            </w:tcBorders>
          </w:tcPr>
          <w:p w14:paraId="7C8D1782" w14:textId="6E5A7A39"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11,507</w:t>
            </w:r>
          </w:p>
        </w:tc>
        <w:tc>
          <w:tcPr>
            <w:tcW w:w="1440" w:type="dxa"/>
            <w:tcBorders>
              <w:bottom w:val="single" w:sz="4" w:space="0" w:color="auto"/>
            </w:tcBorders>
          </w:tcPr>
          <w:p w14:paraId="4BCBD95A" w14:textId="768EEFB4"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11,793</w:t>
            </w:r>
          </w:p>
        </w:tc>
        <w:tc>
          <w:tcPr>
            <w:tcW w:w="1440" w:type="dxa"/>
            <w:tcBorders>
              <w:bottom w:val="single" w:sz="4" w:space="0" w:color="auto"/>
            </w:tcBorders>
          </w:tcPr>
          <w:p w14:paraId="665E26BD" w14:textId="384594ED"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25</w:t>
            </w:r>
          </w:p>
        </w:tc>
        <w:tc>
          <w:tcPr>
            <w:tcW w:w="1440" w:type="dxa"/>
            <w:tcBorders>
              <w:bottom w:val="single" w:sz="4" w:space="0" w:color="auto"/>
            </w:tcBorders>
          </w:tcPr>
          <w:p w14:paraId="450100B8" w14:textId="52B692B6" w:rsidR="005144CD" w:rsidRPr="000C123E" w:rsidRDefault="005144CD" w:rsidP="005144C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31</w:t>
            </w:r>
          </w:p>
        </w:tc>
      </w:tr>
    </w:tbl>
    <w:p w14:paraId="4505D5C3" w14:textId="77777777" w:rsidR="00795310" w:rsidRPr="000C123E" w:rsidRDefault="0079531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285DDED1" w14:textId="6BDAACB3" w:rsidR="00E966D6" w:rsidRPr="000C123E" w:rsidRDefault="00E966D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color w:val="000000" w:themeColor="text1"/>
          <w:sz w:val="20"/>
          <w:szCs w:val="20"/>
          <w:lang w:val="en-GB"/>
        </w:rPr>
      </w:pPr>
      <w:r w:rsidRPr="000C123E">
        <w:rPr>
          <w:rFonts w:ascii="Arial" w:eastAsia="Arial Unicode MS" w:hAnsi="Arial" w:cs="Arial"/>
          <w:b/>
          <w:bCs/>
          <w:color w:val="000000" w:themeColor="text1"/>
          <w:sz w:val="20"/>
          <w:szCs w:val="20"/>
        </w:rPr>
        <w:t>16.</w:t>
      </w:r>
      <w:r w:rsidR="006F5F56" w:rsidRPr="000C123E">
        <w:rPr>
          <w:rFonts w:ascii="Arial" w:eastAsia="Arial Unicode MS" w:hAnsi="Arial" w:cs="Arial"/>
          <w:b/>
          <w:bCs/>
          <w:color w:val="000000" w:themeColor="text1"/>
          <w:sz w:val="20"/>
          <w:szCs w:val="20"/>
        </w:rPr>
        <w:t>9</w:t>
      </w:r>
      <w:r w:rsidRPr="000C123E">
        <w:rPr>
          <w:rFonts w:ascii="Arial" w:eastAsia="Arial Unicode MS" w:hAnsi="Arial" w:cs="Arial"/>
          <w:b/>
          <w:bCs/>
          <w:color w:val="000000" w:themeColor="text1"/>
          <w:sz w:val="20"/>
          <w:szCs w:val="20"/>
        </w:rPr>
        <w:tab/>
      </w:r>
      <w:r w:rsidR="008E3192" w:rsidRPr="000C123E">
        <w:rPr>
          <w:rFonts w:ascii="Arial" w:hAnsi="Arial" w:cs="Arial"/>
          <w:b/>
          <w:bCs/>
          <w:color w:val="000000" w:themeColor="text1"/>
          <w:sz w:val="20"/>
          <w:szCs w:val="20"/>
        </w:rPr>
        <w:t>Unearned lease income</w:t>
      </w:r>
      <w:r w:rsidRPr="000C123E">
        <w:rPr>
          <w:rFonts w:ascii="Arial" w:hAnsi="Arial" w:cs="Arial"/>
          <w:b/>
          <w:bCs/>
          <w:color w:val="000000" w:themeColor="text1"/>
          <w:sz w:val="20"/>
          <w:szCs w:val="20"/>
          <w:cs/>
        </w:rPr>
        <w:t xml:space="preserve"> </w:t>
      </w:r>
      <w:r w:rsidRPr="000C123E">
        <w:rPr>
          <w:rFonts w:ascii="Arial" w:hAnsi="Arial" w:cs="Arial"/>
          <w:b/>
          <w:bCs/>
          <w:color w:val="000000" w:themeColor="text1"/>
          <w:sz w:val="20"/>
          <w:szCs w:val="20"/>
          <w:lang w:val="en-GB"/>
        </w:rPr>
        <w:t>with related parties</w:t>
      </w:r>
    </w:p>
    <w:p w14:paraId="232FE90A" w14:textId="77777777" w:rsidR="00795310" w:rsidRPr="000C123E" w:rsidRDefault="0079531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0C123E" w14:paraId="13CA0B81" w14:textId="77777777" w:rsidTr="002B4D22">
        <w:trPr>
          <w:trHeight w:val="20"/>
        </w:trPr>
        <w:tc>
          <w:tcPr>
            <w:tcW w:w="3690" w:type="dxa"/>
          </w:tcPr>
          <w:p w14:paraId="7A1DD6B2" w14:textId="77777777" w:rsidR="00E966D6" w:rsidRPr="000C123E" w:rsidRDefault="00E966D6"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65C26984" w14:textId="77777777" w:rsidR="00E966D6" w:rsidRPr="000C123E" w:rsidRDefault="00E966D6"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6E56DAB8" w14:textId="77777777" w:rsidR="00E966D6" w:rsidRPr="000C123E"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1511C905" w14:textId="77777777" w:rsidR="00E966D6" w:rsidRPr="000C123E" w:rsidRDefault="00E966D6"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6659882D" w14:textId="77777777" w:rsidR="00E966D6" w:rsidRPr="000C123E"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2CE16442" w14:textId="77777777" w:rsidTr="002B4D22">
        <w:trPr>
          <w:trHeight w:val="20"/>
        </w:trPr>
        <w:tc>
          <w:tcPr>
            <w:tcW w:w="3690" w:type="dxa"/>
          </w:tcPr>
          <w:p w14:paraId="49280F95" w14:textId="77777777" w:rsidR="00E966D6" w:rsidRPr="000C123E" w:rsidRDefault="00E966D6"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20EA980E" w14:textId="192B4267" w:rsidR="00E966D6"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E966D6"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62D80B27" w14:textId="77777777" w:rsidR="00E966D6" w:rsidRPr="000C123E" w:rsidRDefault="00E966D6"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1530CE9B" w14:textId="1371BFDD" w:rsidR="00E966D6"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E966D6"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C72D851" w14:textId="77777777" w:rsidR="00E966D6" w:rsidRPr="000C123E" w:rsidRDefault="00E966D6"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360C58D3" w14:textId="77777777" w:rsidTr="002B4D22">
        <w:trPr>
          <w:trHeight w:val="20"/>
        </w:trPr>
        <w:tc>
          <w:tcPr>
            <w:tcW w:w="3690" w:type="dxa"/>
          </w:tcPr>
          <w:p w14:paraId="5DD000BB" w14:textId="77777777" w:rsidR="00E966D6" w:rsidRPr="000C123E" w:rsidRDefault="00E966D6"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0FB8EE16" w14:textId="557D17DC" w:rsidR="00E966D6"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449287E6" w14:textId="44AD5270" w:rsidR="00E966D6"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44746E74" w14:textId="6CB6079A" w:rsidR="00E966D6"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41BE2132" w14:textId="67C488EA" w:rsidR="00E966D6"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72BF6D38" w14:textId="77777777" w:rsidTr="002B4D22">
        <w:trPr>
          <w:trHeight w:val="20"/>
        </w:trPr>
        <w:tc>
          <w:tcPr>
            <w:tcW w:w="3690" w:type="dxa"/>
          </w:tcPr>
          <w:p w14:paraId="12B87271" w14:textId="77777777" w:rsidR="00E966D6" w:rsidRPr="000C123E" w:rsidRDefault="00E966D6"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490B2015" w14:textId="77777777" w:rsidR="00E966D6" w:rsidRPr="000C123E"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ADAA6F6" w14:textId="77777777" w:rsidR="00E966D6" w:rsidRPr="000C123E"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1440355" w14:textId="77777777" w:rsidR="00E966D6" w:rsidRPr="000C123E"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6940B728" w14:textId="77777777" w:rsidR="00E966D6" w:rsidRPr="000C123E"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3E32292E" w14:textId="77777777" w:rsidTr="002B4D22">
        <w:trPr>
          <w:trHeight w:val="20"/>
        </w:trPr>
        <w:tc>
          <w:tcPr>
            <w:tcW w:w="3690" w:type="dxa"/>
          </w:tcPr>
          <w:p w14:paraId="34CDE891" w14:textId="77777777" w:rsidR="00E966D6" w:rsidRPr="000C123E" w:rsidRDefault="00E966D6" w:rsidP="00FC541D">
            <w:pPr>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Unearned lease income</w:t>
            </w:r>
          </w:p>
        </w:tc>
        <w:tc>
          <w:tcPr>
            <w:tcW w:w="1440" w:type="dxa"/>
          </w:tcPr>
          <w:p w14:paraId="5A5FD9D1" w14:textId="77777777" w:rsidR="00E966D6" w:rsidRPr="000C123E" w:rsidRDefault="00E966D6" w:rsidP="00FC541D">
            <w:pPr>
              <w:spacing w:line="240" w:lineRule="auto"/>
              <w:ind w:right="-72"/>
              <w:jc w:val="right"/>
              <w:rPr>
                <w:rFonts w:ascii="Arial" w:eastAsia="Arial Unicode MS" w:hAnsi="Arial" w:cs="Arial"/>
                <w:color w:val="000000" w:themeColor="text1"/>
                <w:sz w:val="20"/>
                <w:szCs w:val="20"/>
              </w:rPr>
            </w:pPr>
          </w:p>
        </w:tc>
        <w:tc>
          <w:tcPr>
            <w:tcW w:w="1440" w:type="dxa"/>
          </w:tcPr>
          <w:p w14:paraId="2A340A48" w14:textId="77777777" w:rsidR="00E966D6" w:rsidRPr="000C123E" w:rsidRDefault="00E966D6" w:rsidP="00FC541D">
            <w:pPr>
              <w:spacing w:line="240" w:lineRule="auto"/>
              <w:ind w:right="-72"/>
              <w:jc w:val="right"/>
              <w:rPr>
                <w:rFonts w:ascii="Arial" w:eastAsia="Arial Unicode MS" w:hAnsi="Arial" w:cs="Arial"/>
                <w:color w:val="000000" w:themeColor="text1"/>
                <w:sz w:val="20"/>
                <w:szCs w:val="20"/>
              </w:rPr>
            </w:pPr>
          </w:p>
        </w:tc>
        <w:tc>
          <w:tcPr>
            <w:tcW w:w="1440" w:type="dxa"/>
          </w:tcPr>
          <w:p w14:paraId="297B4074" w14:textId="77777777" w:rsidR="00E966D6" w:rsidRPr="000C123E" w:rsidRDefault="00E966D6" w:rsidP="00FC541D">
            <w:pPr>
              <w:spacing w:line="240" w:lineRule="auto"/>
              <w:ind w:right="-72"/>
              <w:jc w:val="right"/>
              <w:rPr>
                <w:rFonts w:ascii="Arial" w:eastAsia="Arial Unicode MS" w:hAnsi="Arial" w:cs="Arial"/>
                <w:color w:val="000000" w:themeColor="text1"/>
                <w:sz w:val="20"/>
                <w:szCs w:val="20"/>
              </w:rPr>
            </w:pPr>
          </w:p>
        </w:tc>
        <w:tc>
          <w:tcPr>
            <w:tcW w:w="1440" w:type="dxa"/>
          </w:tcPr>
          <w:p w14:paraId="786462E0" w14:textId="77777777" w:rsidR="00E966D6" w:rsidRPr="000C123E" w:rsidRDefault="00E966D6" w:rsidP="00FC541D">
            <w:pPr>
              <w:spacing w:line="240" w:lineRule="auto"/>
              <w:ind w:right="-72"/>
              <w:jc w:val="right"/>
              <w:rPr>
                <w:rFonts w:ascii="Arial" w:eastAsia="Arial Unicode MS" w:hAnsi="Arial" w:cs="Arial"/>
                <w:color w:val="000000" w:themeColor="text1"/>
                <w:sz w:val="20"/>
                <w:szCs w:val="20"/>
              </w:rPr>
            </w:pPr>
          </w:p>
        </w:tc>
      </w:tr>
      <w:tr w:rsidR="004754FD" w:rsidRPr="000C123E" w14:paraId="7BD3C7A9" w14:textId="77777777" w:rsidTr="00151642">
        <w:trPr>
          <w:trHeight w:val="20"/>
        </w:trPr>
        <w:tc>
          <w:tcPr>
            <w:tcW w:w="3690" w:type="dxa"/>
          </w:tcPr>
          <w:p w14:paraId="2562A2A7" w14:textId="77777777" w:rsidR="004754FD" w:rsidRPr="000C123E" w:rsidRDefault="004754FD" w:rsidP="004754FD">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 xml:space="preserve">Other related parties </w:t>
            </w:r>
          </w:p>
        </w:tc>
        <w:tc>
          <w:tcPr>
            <w:tcW w:w="1440" w:type="dxa"/>
          </w:tcPr>
          <w:p w14:paraId="5406AB72" w14:textId="58869ED6" w:rsidR="004754FD" w:rsidRPr="000C123E" w:rsidRDefault="005144CD" w:rsidP="004754F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4,734</w:t>
            </w:r>
          </w:p>
        </w:tc>
        <w:tc>
          <w:tcPr>
            <w:tcW w:w="1440" w:type="dxa"/>
          </w:tcPr>
          <w:p w14:paraId="1EEC18E5" w14:textId="6463CF04" w:rsidR="004754FD" w:rsidRPr="000C123E" w:rsidRDefault="004754FD" w:rsidP="004754F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4,778</w:t>
            </w:r>
          </w:p>
        </w:tc>
        <w:tc>
          <w:tcPr>
            <w:tcW w:w="1440" w:type="dxa"/>
          </w:tcPr>
          <w:p w14:paraId="6283D2EB" w14:textId="3F885A46" w:rsidR="004754FD" w:rsidRPr="000C123E" w:rsidRDefault="005144CD" w:rsidP="004754F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763F7761" w14:textId="64E672C1" w:rsidR="004754FD" w:rsidRPr="000C123E" w:rsidRDefault="004754FD" w:rsidP="004754FD">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bl>
    <w:p w14:paraId="22515065" w14:textId="77777777" w:rsidR="00391952" w:rsidRPr="000C123E" w:rsidRDefault="00391952"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2485EEB6" w14:textId="4E411C36" w:rsidR="00391952" w:rsidRPr="000C123E" w:rsidRDefault="0039195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16.</w:t>
      </w:r>
      <w:r w:rsidR="006F5F56" w:rsidRPr="000C123E">
        <w:rPr>
          <w:rFonts w:ascii="Arial" w:eastAsia="Arial Unicode MS" w:hAnsi="Arial" w:cs="Arial"/>
          <w:b/>
          <w:bCs/>
          <w:color w:val="000000" w:themeColor="text1"/>
          <w:sz w:val="20"/>
          <w:szCs w:val="20"/>
        </w:rPr>
        <w:t>10</w:t>
      </w:r>
      <w:r w:rsidRPr="000C123E">
        <w:rPr>
          <w:rFonts w:ascii="Arial" w:eastAsia="Arial Unicode MS" w:hAnsi="Arial" w:cs="Arial"/>
          <w:b/>
          <w:bCs/>
          <w:color w:val="000000" w:themeColor="text1"/>
          <w:sz w:val="20"/>
          <w:szCs w:val="20"/>
        </w:rPr>
        <w:tab/>
        <w:t>Other</w:t>
      </w:r>
      <w:r w:rsidRPr="000C123E">
        <w:rPr>
          <w:rFonts w:ascii="Arial" w:hAnsi="Arial" w:cs="Arial"/>
          <w:b/>
          <w:bCs/>
          <w:color w:val="000000" w:themeColor="text1"/>
          <w:sz w:val="20"/>
          <w:szCs w:val="20"/>
        </w:rPr>
        <w:t xml:space="preserve"> non-current liabilities and other commitments </w:t>
      </w:r>
      <w:r w:rsidRPr="000C123E">
        <w:rPr>
          <w:rFonts w:ascii="Arial" w:eastAsia="Arial Unicode MS" w:hAnsi="Arial" w:cs="Arial"/>
          <w:b/>
          <w:bCs/>
          <w:color w:val="000000" w:themeColor="text1"/>
          <w:sz w:val="20"/>
          <w:szCs w:val="20"/>
        </w:rPr>
        <w:t>with related parties</w:t>
      </w:r>
    </w:p>
    <w:p w14:paraId="25B6A2AC" w14:textId="77777777" w:rsidR="00795310" w:rsidRPr="000C123E" w:rsidRDefault="0079531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0C123E" w14:paraId="31DC9A8F" w14:textId="77777777" w:rsidTr="002B4D22">
        <w:trPr>
          <w:trHeight w:val="20"/>
        </w:trPr>
        <w:tc>
          <w:tcPr>
            <w:tcW w:w="3690" w:type="dxa"/>
          </w:tcPr>
          <w:p w14:paraId="3BAAD9C7" w14:textId="77777777" w:rsidR="00391952" w:rsidRPr="000C123E" w:rsidRDefault="00391952"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47187A7" w14:textId="77777777" w:rsidR="00391952" w:rsidRPr="000C123E" w:rsidRDefault="0039195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326DDBC6" w14:textId="77777777" w:rsidR="00391952" w:rsidRPr="000C123E"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3B95070F" w14:textId="77777777" w:rsidR="00391952" w:rsidRPr="000C123E" w:rsidRDefault="0039195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Separate</w:t>
            </w:r>
          </w:p>
          <w:p w14:paraId="5F3C92E7" w14:textId="77777777" w:rsidR="00391952" w:rsidRPr="000C123E"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rPr>
              <w:t>financial information</w:t>
            </w:r>
          </w:p>
        </w:tc>
      </w:tr>
      <w:tr w:rsidR="002F5038" w:rsidRPr="000C123E" w14:paraId="47AE3135" w14:textId="77777777" w:rsidTr="002B4D22">
        <w:trPr>
          <w:trHeight w:val="20"/>
        </w:trPr>
        <w:tc>
          <w:tcPr>
            <w:tcW w:w="3690" w:type="dxa"/>
          </w:tcPr>
          <w:p w14:paraId="77223657" w14:textId="77777777" w:rsidR="00391952" w:rsidRPr="000C123E" w:rsidRDefault="00391952" w:rsidP="00FC541D">
            <w:pPr>
              <w:spacing w:line="240" w:lineRule="auto"/>
              <w:ind w:left="429"/>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768B9200" w14:textId="0A2F0B99" w:rsidR="00391952"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cs/>
              </w:rPr>
            </w:pPr>
            <w:r w:rsidRPr="000C123E">
              <w:rPr>
                <w:rFonts w:ascii="Arial" w:hAnsi="Arial" w:cs="Arial"/>
                <w:color w:val="000000" w:themeColor="text1"/>
                <w:spacing w:val="-6"/>
                <w:sz w:val="20"/>
                <w:szCs w:val="20"/>
                <w:lang w:val="en-GB"/>
              </w:rPr>
              <w:t>31 March</w:t>
            </w:r>
            <w:r w:rsidR="00391952"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636D0781" w14:textId="77777777" w:rsidR="00391952" w:rsidRPr="000C123E" w:rsidRDefault="00391952"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68C5C34A" w14:textId="2FDE3228" w:rsidR="00391952" w:rsidRPr="000C123E" w:rsidRDefault="00BF61D0" w:rsidP="00FC541D">
            <w:pPr>
              <w:pStyle w:val="Heading2"/>
              <w:spacing w:line="240" w:lineRule="auto"/>
              <w:ind w:right="-72"/>
              <w:jc w:val="right"/>
              <w:rPr>
                <w:rFonts w:ascii="Arial" w:eastAsia="Arial Unicode MS" w:hAnsi="Arial" w:cs="Arial"/>
                <w:i/>
                <w:iCs/>
                <w:color w:val="000000" w:themeColor="text1"/>
                <w:sz w:val="20"/>
                <w:szCs w:val="20"/>
              </w:rPr>
            </w:pPr>
            <w:r w:rsidRPr="000C123E">
              <w:rPr>
                <w:rFonts w:ascii="Arial" w:hAnsi="Arial" w:cs="Arial"/>
                <w:color w:val="000000" w:themeColor="text1"/>
                <w:spacing w:val="-6"/>
                <w:sz w:val="20"/>
                <w:szCs w:val="20"/>
                <w:lang w:val="en-GB"/>
              </w:rPr>
              <w:t>31 March</w:t>
            </w:r>
            <w:r w:rsidR="00391952" w:rsidRPr="000C123E">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5E1EF83" w14:textId="77777777" w:rsidR="00391952" w:rsidRPr="000C123E" w:rsidRDefault="00391952"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0C123E">
              <w:rPr>
                <w:rFonts w:ascii="Arial" w:hAnsi="Arial" w:cs="Arial"/>
                <w:b/>
                <w:bCs/>
                <w:color w:val="000000" w:themeColor="text1"/>
                <w:sz w:val="20"/>
                <w:szCs w:val="20"/>
                <w:lang w:val="en-GB"/>
              </w:rPr>
              <w:t>31</w:t>
            </w:r>
            <w:r w:rsidRPr="000C123E">
              <w:rPr>
                <w:rFonts w:ascii="Arial" w:hAnsi="Arial" w:cs="Arial"/>
                <w:b/>
                <w:bCs/>
                <w:color w:val="000000" w:themeColor="text1"/>
                <w:sz w:val="20"/>
                <w:szCs w:val="20"/>
              </w:rPr>
              <w:t xml:space="preserve"> </w:t>
            </w:r>
            <w:r w:rsidRPr="000C123E">
              <w:rPr>
                <w:rFonts w:ascii="Arial" w:hAnsi="Arial" w:cs="Arial"/>
                <w:b/>
                <w:bCs/>
                <w:color w:val="000000" w:themeColor="text1"/>
                <w:sz w:val="20"/>
                <w:szCs w:val="20"/>
                <w:lang w:val="en-GB"/>
              </w:rPr>
              <w:t>December</w:t>
            </w:r>
          </w:p>
        </w:tc>
      </w:tr>
      <w:tr w:rsidR="002F5038" w:rsidRPr="000C123E" w14:paraId="077707EB" w14:textId="77777777" w:rsidTr="002B4D22">
        <w:trPr>
          <w:trHeight w:val="20"/>
        </w:trPr>
        <w:tc>
          <w:tcPr>
            <w:tcW w:w="3690" w:type="dxa"/>
          </w:tcPr>
          <w:p w14:paraId="00A29613" w14:textId="77777777" w:rsidR="00391952" w:rsidRPr="000C123E" w:rsidRDefault="00391952"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786405E1" w14:textId="454B53DF" w:rsidR="0039195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304284AC" w14:textId="2643CFC0" w:rsidR="0039195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c>
          <w:tcPr>
            <w:tcW w:w="1440" w:type="dxa"/>
            <w:vAlign w:val="bottom"/>
          </w:tcPr>
          <w:p w14:paraId="02E88A23" w14:textId="48BC102C" w:rsidR="0039195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pacing w:val="-6"/>
                <w:sz w:val="20"/>
                <w:szCs w:val="20"/>
                <w:lang w:val="en-GB"/>
              </w:rPr>
              <w:t>2026</w:t>
            </w:r>
          </w:p>
        </w:tc>
        <w:tc>
          <w:tcPr>
            <w:tcW w:w="1440" w:type="dxa"/>
            <w:vAlign w:val="bottom"/>
          </w:tcPr>
          <w:p w14:paraId="2E08176A" w14:textId="30015E27" w:rsidR="00391952" w:rsidRPr="000C123E" w:rsidRDefault="00BF61D0"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hAnsi="Arial" w:cs="Arial"/>
                <w:b/>
                <w:bCs/>
                <w:color w:val="000000" w:themeColor="text1"/>
                <w:sz w:val="20"/>
                <w:szCs w:val="20"/>
                <w:lang w:val="en-GB"/>
              </w:rPr>
              <w:t>2025</w:t>
            </w:r>
          </w:p>
        </w:tc>
      </w:tr>
      <w:tr w:rsidR="002F5038" w:rsidRPr="000C123E" w14:paraId="0531DCCE" w14:textId="77777777" w:rsidTr="002B4D22">
        <w:trPr>
          <w:trHeight w:val="20"/>
        </w:trPr>
        <w:tc>
          <w:tcPr>
            <w:tcW w:w="3690" w:type="dxa"/>
          </w:tcPr>
          <w:p w14:paraId="7C7774A5" w14:textId="77777777" w:rsidR="00391952" w:rsidRPr="000C123E" w:rsidRDefault="00391952"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0DC2D994" w14:textId="77777777" w:rsidR="00391952" w:rsidRPr="000C123E"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0721AB28" w14:textId="77777777" w:rsidR="00391952" w:rsidRPr="000C123E"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31AFCD56" w14:textId="77777777" w:rsidR="00391952" w:rsidRPr="000C123E"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06531BC" w14:textId="77777777" w:rsidR="00391952" w:rsidRPr="000C123E"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0C123E">
              <w:rPr>
                <w:rFonts w:ascii="Arial" w:eastAsia="Arial Unicode MS" w:hAnsi="Arial" w:cs="Arial"/>
                <w:b/>
                <w:bCs/>
                <w:color w:val="000000" w:themeColor="text1"/>
                <w:sz w:val="20"/>
                <w:szCs w:val="20"/>
              </w:rPr>
              <w:t>Million Baht</w:t>
            </w:r>
          </w:p>
        </w:tc>
      </w:tr>
      <w:tr w:rsidR="002F5038" w:rsidRPr="000C123E" w14:paraId="7567CA66" w14:textId="77777777" w:rsidTr="002B4D22">
        <w:trPr>
          <w:trHeight w:val="20"/>
        </w:trPr>
        <w:tc>
          <w:tcPr>
            <w:tcW w:w="3690" w:type="dxa"/>
          </w:tcPr>
          <w:p w14:paraId="44C8758F" w14:textId="77777777" w:rsidR="00391952" w:rsidRPr="000C123E" w:rsidRDefault="00391952" w:rsidP="00FC541D">
            <w:pPr>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Other non-current liabilities</w:t>
            </w:r>
          </w:p>
        </w:tc>
        <w:tc>
          <w:tcPr>
            <w:tcW w:w="1440" w:type="dxa"/>
          </w:tcPr>
          <w:p w14:paraId="5952C20B" w14:textId="77777777" w:rsidR="00391952" w:rsidRPr="000C123E" w:rsidRDefault="00391952" w:rsidP="00FC541D">
            <w:pPr>
              <w:spacing w:line="240" w:lineRule="auto"/>
              <w:ind w:right="-72"/>
              <w:jc w:val="right"/>
              <w:rPr>
                <w:rFonts w:ascii="Arial" w:eastAsia="Arial Unicode MS" w:hAnsi="Arial" w:cs="Arial"/>
                <w:color w:val="000000" w:themeColor="text1"/>
                <w:sz w:val="20"/>
                <w:szCs w:val="20"/>
              </w:rPr>
            </w:pPr>
          </w:p>
        </w:tc>
        <w:tc>
          <w:tcPr>
            <w:tcW w:w="1440" w:type="dxa"/>
          </w:tcPr>
          <w:p w14:paraId="56EB0AB1" w14:textId="77777777" w:rsidR="00391952" w:rsidRPr="000C123E" w:rsidRDefault="00391952" w:rsidP="00FC541D">
            <w:pPr>
              <w:spacing w:line="240" w:lineRule="auto"/>
              <w:ind w:right="-72"/>
              <w:jc w:val="right"/>
              <w:rPr>
                <w:rFonts w:ascii="Arial" w:eastAsia="Arial Unicode MS" w:hAnsi="Arial" w:cs="Arial"/>
                <w:color w:val="000000" w:themeColor="text1"/>
                <w:sz w:val="20"/>
                <w:szCs w:val="20"/>
              </w:rPr>
            </w:pPr>
          </w:p>
        </w:tc>
        <w:tc>
          <w:tcPr>
            <w:tcW w:w="1440" w:type="dxa"/>
          </w:tcPr>
          <w:p w14:paraId="12061B52" w14:textId="77777777" w:rsidR="00391952" w:rsidRPr="000C123E" w:rsidRDefault="00391952" w:rsidP="00FC541D">
            <w:pPr>
              <w:spacing w:line="240" w:lineRule="auto"/>
              <w:ind w:right="-72"/>
              <w:jc w:val="right"/>
              <w:rPr>
                <w:rFonts w:ascii="Arial" w:eastAsia="Arial Unicode MS" w:hAnsi="Arial" w:cs="Arial"/>
                <w:color w:val="000000" w:themeColor="text1"/>
                <w:sz w:val="20"/>
                <w:szCs w:val="20"/>
              </w:rPr>
            </w:pPr>
          </w:p>
        </w:tc>
        <w:tc>
          <w:tcPr>
            <w:tcW w:w="1440" w:type="dxa"/>
          </w:tcPr>
          <w:p w14:paraId="0F52C54D" w14:textId="77777777" w:rsidR="00391952" w:rsidRPr="000C123E" w:rsidRDefault="00391952" w:rsidP="00FC541D">
            <w:pPr>
              <w:spacing w:line="240" w:lineRule="auto"/>
              <w:ind w:right="-72"/>
              <w:jc w:val="right"/>
              <w:rPr>
                <w:rFonts w:ascii="Arial" w:eastAsia="Arial Unicode MS" w:hAnsi="Arial" w:cs="Arial"/>
                <w:color w:val="000000" w:themeColor="text1"/>
                <w:sz w:val="20"/>
                <w:szCs w:val="20"/>
              </w:rPr>
            </w:pPr>
          </w:p>
        </w:tc>
      </w:tr>
      <w:tr w:rsidR="00444389" w:rsidRPr="000C123E" w14:paraId="6A121922" w14:textId="77777777" w:rsidTr="002B4D22">
        <w:trPr>
          <w:trHeight w:val="20"/>
        </w:trPr>
        <w:tc>
          <w:tcPr>
            <w:tcW w:w="3690" w:type="dxa"/>
          </w:tcPr>
          <w:p w14:paraId="29CCAA6F" w14:textId="77777777" w:rsidR="00444389" w:rsidRPr="000C123E" w:rsidRDefault="00444389" w:rsidP="00444389">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Parent</w:t>
            </w:r>
          </w:p>
        </w:tc>
        <w:tc>
          <w:tcPr>
            <w:tcW w:w="1440" w:type="dxa"/>
          </w:tcPr>
          <w:p w14:paraId="2BB33613" w14:textId="28F76906"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440" w:type="dxa"/>
          </w:tcPr>
          <w:p w14:paraId="152E30E6" w14:textId="3AD9CC6E"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440" w:type="dxa"/>
          </w:tcPr>
          <w:p w14:paraId="2816B1A9" w14:textId="0588685F"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23</w:t>
            </w:r>
          </w:p>
        </w:tc>
        <w:tc>
          <w:tcPr>
            <w:tcW w:w="1440" w:type="dxa"/>
          </w:tcPr>
          <w:p w14:paraId="09AA6C86" w14:textId="0287A8BD"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21</w:t>
            </w:r>
          </w:p>
        </w:tc>
      </w:tr>
      <w:tr w:rsidR="00444389" w:rsidRPr="000C123E" w14:paraId="52701B66" w14:textId="77777777" w:rsidTr="002B4D22">
        <w:trPr>
          <w:trHeight w:val="20"/>
        </w:trPr>
        <w:tc>
          <w:tcPr>
            <w:tcW w:w="3690" w:type="dxa"/>
          </w:tcPr>
          <w:p w14:paraId="535B1FFE" w14:textId="77777777" w:rsidR="00444389" w:rsidRPr="000C123E" w:rsidRDefault="00444389" w:rsidP="00444389">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Subsidiaries</w:t>
            </w:r>
          </w:p>
        </w:tc>
        <w:tc>
          <w:tcPr>
            <w:tcW w:w="1440" w:type="dxa"/>
          </w:tcPr>
          <w:p w14:paraId="69E729AA" w14:textId="3684E17F"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64364927" w14:textId="2960FEB4"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11A15AAD" w14:textId="5D18B07E"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c>
          <w:tcPr>
            <w:tcW w:w="1440" w:type="dxa"/>
          </w:tcPr>
          <w:p w14:paraId="76205BD6" w14:textId="78EC5EE1"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1</w:t>
            </w:r>
          </w:p>
        </w:tc>
      </w:tr>
      <w:tr w:rsidR="00444389" w:rsidRPr="000C123E" w14:paraId="7DAB976D" w14:textId="77777777" w:rsidTr="002B4D22">
        <w:trPr>
          <w:trHeight w:val="20"/>
        </w:trPr>
        <w:tc>
          <w:tcPr>
            <w:tcW w:w="3690" w:type="dxa"/>
          </w:tcPr>
          <w:p w14:paraId="31D7FF3B" w14:textId="77777777" w:rsidR="00444389" w:rsidRPr="000C123E" w:rsidRDefault="00444389" w:rsidP="00444389">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Associates</w:t>
            </w:r>
          </w:p>
        </w:tc>
        <w:tc>
          <w:tcPr>
            <w:tcW w:w="1440" w:type="dxa"/>
          </w:tcPr>
          <w:p w14:paraId="466758D8" w14:textId="22CBA892"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65</w:t>
            </w:r>
          </w:p>
        </w:tc>
        <w:tc>
          <w:tcPr>
            <w:tcW w:w="1440" w:type="dxa"/>
          </w:tcPr>
          <w:p w14:paraId="05C82B37" w14:textId="1F00C8D0"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62</w:t>
            </w:r>
          </w:p>
        </w:tc>
        <w:tc>
          <w:tcPr>
            <w:tcW w:w="1440" w:type="dxa"/>
          </w:tcPr>
          <w:p w14:paraId="6B2EA12A" w14:textId="7B4CA32D"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76E9AD55" w14:textId="239EF6CD"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444389" w:rsidRPr="000C123E" w14:paraId="06EB5D81" w14:textId="77777777" w:rsidTr="002B4D22">
        <w:trPr>
          <w:trHeight w:val="20"/>
        </w:trPr>
        <w:tc>
          <w:tcPr>
            <w:tcW w:w="3690" w:type="dxa"/>
          </w:tcPr>
          <w:p w14:paraId="3ADD330C" w14:textId="77777777" w:rsidR="00444389" w:rsidRPr="000C123E" w:rsidRDefault="00444389" w:rsidP="00444389">
            <w:pPr>
              <w:spacing w:line="240" w:lineRule="auto"/>
              <w:ind w:left="429"/>
              <w:jc w:val="thaiDistribute"/>
              <w:rPr>
                <w:rFonts w:ascii="Arial" w:hAnsi="Arial" w:cs="Arial"/>
                <w:color w:val="000000" w:themeColor="text1"/>
                <w:sz w:val="20"/>
                <w:szCs w:val="20"/>
              </w:rPr>
            </w:pPr>
            <w:r w:rsidRPr="000C123E">
              <w:rPr>
                <w:rFonts w:ascii="Arial" w:hAnsi="Arial" w:cs="Arial"/>
                <w:color w:val="000000" w:themeColor="text1"/>
                <w:sz w:val="20"/>
                <w:szCs w:val="20"/>
              </w:rPr>
              <w:t>Joint ventures</w:t>
            </w:r>
          </w:p>
        </w:tc>
        <w:tc>
          <w:tcPr>
            <w:tcW w:w="1440" w:type="dxa"/>
          </w:tcPr>
          <w:p w14:paraId="52FC3657" w14:textId="7A0E9DEF"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w:t>
            </w:r>
          </w:p>
        </w:tc>
        <w:tc>
          <w:tcPr>
            <w:tcW w:w="1440" w:type="dxa"/>
          </w:tcPr>
          <w:p w14:paraId="30BD7F6C" w14:textId="246EEA05"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5</w:t>
            </w:r>
          </w:p>
        </w:tc>
        <w:tc>
          <w:tcPr>
            <w:tcW w:w="1440" w:type="dxa"/>
          </w:tcPr>
          <w:p w14:paraId="70CE2793" w14:textId="461CE404"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Pr>
          <w:p w14:paraId="2FD12E56" w14:textId="04EF8CE0"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444389" w:rsidRPr="000C123E" w14:paraId="34E328F7" w14:textId="77777777" w:rsidTr="00091A59">
        <w:trPr>
          <w:trHeight w:val="20"/>
        </w:trPr>
        <w:tc>
          <w:tcPr>
            <w:tcW w:w="3690" w:type="dxa"/>
          </w:tcPr>
          <w:p w14:paraId="0E6EE38D" w14:textId="77777777" w:rsidR="00444389" w:rsidRPr="000C123E" w:rsidRDefault="00444389" w:rsidP="00444389">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 xml:space="preserve">Other related parties </w:t>
            </w:r>
          </w:p>
        </w:tc>
        <w:tc>
          <w:tcPr>
            <w:tcW w:w="1440" w:type="dxa"/>
            <w:tcBorders>
              <w:top w:val="nil"/>
              <w:left w:val="nil"/>
              <w:bottom w:val="single" w:sz="4" w:space="0" w:color="auto"/>
              <w:right w:val="nil"/>
            </w:tcBorders>
          </w:tcPr>
          <w:p w14:paraId="4F1C48DA" w14:textId="1DCDE32C"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w:t>
            </w:r>
          </w:p>
        </w:tc>
        <w:tc>
          <w:tcPr>
            <w:tcW w:w="1440" w:type="dxa"/>
            <w:tcBorders>
              <w:bottom w:val="single" w:sz="4" w:space="0" w:color="auto"/>
            </w:tcBorders>
          </w:tcPr>
          <w:p w14:paraId="0B23A89E" w14:textId="74FC1C21"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w:t>
            </w:r>
          </w:p>
        </w:tc>
        <w:tc>
          <w:tcPr>
            <w:tcW w:w="1440" w:type="dxa"/>
            <w:tcBorders>
              <w:bottom w:val="single" w:sz="4" w:space="0" w:color="auto"/>
            </w:tcBorders>
          </w:tcPr>
          <w:p w14:paraId="72086B92" w14:textId="5D64523B"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c>
          <w:tcPr>
            <w:tcW w:w="1440" w:type="dxa"/>
            <w:tcBorders>
              <w:bottom w:val="single" w:sz="4" w:space="0" w:color="auto"/>
            </w:tcBorders>
          </w:tcPr>
          <w:p w14:paraId="4813A664" w14:textId="755D3B00"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w:t>
            </w:r>
          </w:p>
        </w:tc>
      </w:tr>
      <w:tr w:rsidR="00444389" w:rsidRPr="000C123E" w14:paraId="36EE6A47" w14:textId="77777777" w:rsidTr="00D12C8F">
        <w:trPr>
          <w:trHeight w:val="119"/>
        </w:trPr>
        <w:tc>
          <w:tcPr>
            <w:tcW w:w="3690" w:type="dxa"/>
          </w:tcPr>
          <w:p w14:paraId="09A74F05" w14:textId="77777777" w:rsidR="00444389" w:rsidRPr="000C123E" w:rsidRDefault="00444389" w:rsidP="00444389">
            <w:pPr>
              <w:spacing w:line="240" w:lineRule="auto"/>
              <w:ind w:left="429"/>
              <w:jc w:val="thaiDistribute"/>
              <w:rPr>
                <w:rFonts w:ascii="Arial" w:hAnsi="Arial" w:cs="Arial"/>
                <w:b/>
                <w:bCs/>
                <w:color w:val="000000" w:themeColor="text1"/>
                <w:sz w:val="12"/>
                <w:szCs w:val="12"/>
              </w:rPr>
            </w:pPr>
          </w:p>
        </w:tc>
        <w:tc>
          <w:tcPr>
            <w:tcW w:w="1440" w:type="dxa"/>
            <w:tcBorders>
              <w:top w:val="single" w:sz="4" w:space="0" w:color="auto"/>
            </w:tcBorders>
          </w:tcPr>
          <w:p w14:paraId="728F2AA3"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7963956A"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7C67FA6A"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BFEBEE7"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r>
      <w:tr w:rsidR="00444389" w:rsidRPr="000C123E" w14:paraId="3F4E184F" w14:textId="77777777" w:rsidTr="002B4D22">
        <w:trPr>
          <w:trHeight w:val="20"/>
        </w:trPr>
        <w:tc>
          <w:tcPr>
            <w:tcW w:w="3690" w:type="dxa"/>
          </w:tcPr>
          <w:p w14:paraId="736FEEC5" w14:textId="132206BD" w:rsidR="00444389" w:rsidRPr="000C123E" w:rsidRDefault="00444389" w:rsidP="00444389">
            <w:pPr>
              <w:spacing w:line="240" w:lineRule="auto"/>
              <w:ind w:left="429"/>
              <w:jc w:val="thaiDistribute"/>
              <w:rPr>
                <w:rFonts w:ascii="Arial" w:hAnsi="Arial" w:cs="Arial"/>
                <w:b/>
                <w:bCs/>
                <w:color w:val="000000" w:themeColor="text1"/>
                <w:spacing w:val="-4"/>
                <w:sz w:val="20"/>
                <w:szCs w:val="20"/>
                <w:lang w:val="en-GB"/>
              </w:rPr>
            </w:pPr>
            <w:r w:rsidRPr="000C123E">
              <w:rPr>
                <w:rFonts w:ascii="Arial" w:hAnsi="Arial" w:cs="Arial"/>
                <w:color w:val="000000" w:themeColor="text1"/>
                <w:sz w:val="20"/>
                <w:szCs w:val="20"/>
              </w:rPr>
              <w:t>Total</w:t>
            </w:r>
            <w:r w:rsidR="00461798" w:rsidRPr="000C123E">
              <w:rPr>
                <w:rFonts w:ascii="Arial" w:hAnsi="Arial" w:cs="Arial"/>
                <w:color w:val="000000" w:themeColor="text1"/>
                <w:sz w:val="20"/>
                <w:szCs w:val="20"/>
              </w:rPr>
              <w:t xml:space="preserve"> other non-current liabilities</w:t>
            </w:r>
          </w:p>
        </w:tc>
        <w:tc>
          <w:tcPr>
            <w:tcW w:w="1440" w:type="dxa"/>
            <w:tcBorders>
              <w:bottom w:val="single" w:sz="4" w:space="0" w:color="auto"/>
            </w:tcBorders>
          </w:tcPr>
          <w:p w14:paraId="2827F8A0" w14:textId="5F3E15C7" w:rsidR="00444389" w:rsidRPr="000C123E" w:rsidRDefault="00444389" w:rsidP="00444389">
            <w:pPr>
              <w:spacing w:line="240" w:lineRule="auto"/>
              <w:ind w:right="-72"/>
              <w:jc w:val="right"/>
              <w:rPr>
                <w:rFonts w:ascii="Arial" w:eastAsia="Arial Unicode MS" w:hAnsi="Arial" w:cs="Arial"/>
                <w:color w:val="000000" w:themeColor="text1"/>
                <w:sz w:val="20"/>
                <w:szCs w:val="20"/>
                <w:cs/>
              </w:rPr>
            </w:pPr>
            <w:r w:rsidRPr="000C123E">
              <w:rPr>
                <w:rFonts w:ascii="Arial" w:eastAsia="Arial Unicode MS" w:hAnsi="Arial" w:cs="Arial"/>
                <w:color w:val="000000" w:themeColor="text1"/>
                <w:sz w:val="20"/>
                <w:szCs w:val="20"/>
              </w:rPr>
              <w:t>72</w:t>
            </w:r>
          </w:p>
        </w:tc>
        <w:tc>
          <w:tcPr>
            <w:tcW w:w="1440" w:type="dxa"/>
            <w:tcBorders>
              <w:bottom w:val="single" w:sz="4" w:space="0" w:color="auto"/>
            </w:tcBorders>
          </w:tcPr>
          <w:p w14:paraId="2079CBBF" w14:textId="14AD52F5"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70</w:t>
            </w:r>
          </w:p>
        </w:tc>
        <w:tc>
          <w:tcPr>
            <w:tcW w:w="1440" w:type="dxa"/>
            <w:tcBorders>
              <w:bottom w:val="single" w:sz="4" w:space="0" w:color="auto"/>
            </w:tcBorders>
          </w:tcPr>
          <w:p w14:paraId="7B8A2C02" w14:textId="292BF5BF"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24</w:t>
            </w:r>
          </w:p>
        </w:tc>
        <w:tc>
          <w:tcPr>
            <w:tcW w:w="1440" w:type="dxa"/>
            <w:tcBorders>
              <w:bottom w:val="single" w:sz="4" w:space="0" w:color="auto"/>
            </w:tcBorders>
          </w:tcPr>
          <w:p w14:paraId="7EC74FD2" w14:textId="333A0FAA"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22</w:t>
            </w:r>
          </w:p>
        </w:tc>
      </w:tr>
      <w:tr w:rsidR="00444389" w:rsidRPr="000C123E" w14:paraId="11E7C2EB" w14:textId="77777777" w:rsidTr="002B4D22">
        <w:trPr>
          <w:trHeight w:val="20"/>
        </w:trPr>
        <w:tc>
          <w:tcPr>
            <w:tcW w:w="3690" w:type="dxa"/>
          </w:tcPr>
          <w:p w14:paraId="320773A1" w14:textId="77777777" w:rsidR="00444389" w:rsidRPr="000C123E" w:rsidRDefault="00444389" w:rsidP="00444389">
            <w:pPr>
              <w:spacing w:line="240" w:lineRule="auto"/>
              <w:ind w:left="429"/>
              <w:jc w:val="thaiDistribute"/>
              <w:rPr>
                <w:rFonts w:ascii="Arial" w:hAnsi="Arial" w:cs="Arial"/>
                <w:b/>
                <w:bCs/>
                <w:color w:val="000000" w:themeColor="text1"/>
                <w:sz w:val="12"/>
                <w:szCs w:val="12"/>
                <w:cs/>
              </w:rPr>
            </w:pPr>
          </w:p>
        </w:tc>
        <w:tc>
          <w:tcPr>
            <w:tcW w:w="1440" w:type="dxa"/>
            <w:tcBorders>
              <w:top w:val="single" w:sz="4" w:space="0" w:color="auto"/>
            </w:tcBorders>
          </w:tcPr>
          <w:p w14:paraId="62EBB4AA"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077EBB0C"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23DA744F"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0EACAFFA" w14:textId="77777777" w:rsidR="00444389" w:rsidRPr="000C123E" w:rsidRDefault="00444389" w:rsidP="00444389">
            <w:pPr>
              <w:spacing w:line="240" w:lineRule="auto"/>
              <w:ind w:right="-72"/>
              <w:jc w:val="right"/>
              <w:rPr>
                <w:rFonts w:ascii="Arial" w:eastAsia="Arial Unicode MS" w:hAnsi="Arial" w:cs="Arial"/>
                <w:color w:val="000000" w:themeColor="text1"/>
                <w:sz w:val="12"/>
                <w:szCs w:val="12"/>
              </w:rPr>
            </w:pPr>
          </w:p>
        </w:tc>
      </w:tr>
      <w:tr w:rsidR="00444389" w:rsidRPr="000C123E" w14:paraId="645E9C17" w14:textId="77777777" w:rsidTr="00DC4EBB">
        <w:trPr>
          <w:trHeight w:val="20"/>
        </w:trPr>
        <w:tc>
          <w:tcPr>
            <w:tcW w:w="3690" w:type="dxa"/>
          </w:tcPr>
          <w:p w14:paraId="032D7496" w14:textId="77777777" w:rsidR="00444389" w:rsidRPr="000C123E" w:rsidRDefault="00444389" w:rsidP="00444389">
            <w:pPr>
              <w:spacing w:line="240" w:lineRule="auto"/>
              <w:ind w:left="429"/>
              <w:jc w:val="thaiDistribute"/>
              <w:rPr>
                <w:rFonts w:ascii="Arial" w:hAnsi="Arial" w:cs="Arial"/>
                <w:b/>
                <w:bCs/>
                <w:color w:val="000000" w:themeColor="text1"/>
                <w:sz w:val="20"/>
                <w:szCs w:val="20"/>
                <w:cs/>
              </w:rPr>
            </w:pPr>
            <w:r w:rsidRPr="000C123E">
              <w:rPr>
                <w:rFonts w:ascii="Arial" w:hAnsi="Arial" w:cs="Arial"/>
                <w:b/>
                <w:bCs/>
                <w:color w:val="000000" w:themeColor="text1"/>
                <w:sz w:val="20"/>
                <w:szCs w:val="20"/>
              </w:rPr>
              <w:t>Other commitments</w:t>
            </w:r>
          </w:p>
        </w:tc>
        <w:tc>
          <w:tcPr>
            <w:tcW w:w="1440" w:type="dxa"/>
          </w:tcPr>
          <w:p w14:paraId="01DE4F59" w14:textId="77777777" w:rsidR="00444389" w:rsidRPr="000C123E" w:rsidRDefault="00444389" w:rsidP="00444389">
            <w:pPr>
              <w:spacing w:line="240" w:lineRule="auto"/>
              <w:ind w:right="-72"/>
              <w:jc w:val="right"/>
              <w:rPr>
                <w:rFonts w:ascii="Arial" w:eastAsia="Arial Unicode MS" w:hAnsi="Arial" w:cs="Arial"/>
                <w:color w:val="000000" w:themeColor="text1"/>
                <w:sz w:val="20"/>
                <w:szCs w:val="20"/>
              </w:rPr>
            </w:pPr>
          </w:p>
        </w:tc>
        <w:tc>
          <w:tcPr>
            <w:tcW w:w="1440" w:type="dxa"/>
          </w:tcPr>
          <w:p w14:paraId="4896CD4B" w14:textId="77777777" w:rsidR="00444389" w:rsidRPr="000C123E" w:rsidRDefault="00444389" w:rsidP="00444389">
            <w:pPr>
              <w:spacing w:line="240" w:lineRule="auto"/>
              <w:ind w:right="-72"/>
              <w:jc w:val="right"/>
              <w:rPr>
                <w:rFonts w:ascii="Arial" w:eastAsia="Arial Unicode MS" w:hAnsi="Arial" w:cs="Arial"/>
                <w:color w:val="000000" w:themeColor="text1"/>
                <w:sz w:val="20"/>
                <w:szCs w:val="20"/>
              </w:rPr>
            </w:pPr>
          </w:p>
        </w:tc>
        <w:tc>
          <w:tcPr>
            <w:tcW w:w="1440" w:type="dxa"/>
          </w:tcPr>
          <w:p w14:paraId="5C4E9D6B" w14:textId="77777777" w:rsidR="00444389" w:rsidRPr="000C123E" w:rsidRDefault="00444389" w:rsidP="00444389">
            <w:pPr>
              <w:spacing w:line="240" w:lineRule="auto"/>
              <w:ind w:right="-72"/>
              <w:jc w:val="right"/>
              <w:rPr>
                <w:rFonts w:ascii="Arial" w:eastAsia="Arial Unicode MS" w:hAnsi="Arial" w:cs="Arial"/>
                <w:color w:val="000000" w:themeColor="text1"/>
                <w:sz w:val="20"/>
                <w:szCs w:val="20"/>
              </w:rPr>
            </w:pPr>
          </w:p>
        </w:tc>
        <w:tc>
          <w:tcPr>
            <w:tcW w:w="1440" w:type="dxa"/>
          </w:tcPr>
          <w:p w14:paraId="4EF9E8A3" w14:textId="77777777" w:rsidR="00444389" w:rsidRPr="000C123E" w:rsidRDefault="00444389" w:rsidP="00444389">
            <w:pPr>
              <w:spacing w:line="240" w:lineRule="auto"/>
              <w:ind w:right="-72"/>
              <w:jc w:val="right"/>
              <w:rPr>
                <w:rFonts w:ascii="Arial" w:eastAsia="Arial Unicode MS" w:hAnsi="Arial" w:cs="Arial"/>
                <w:color w:val="000000" w:themeColor="text1"/>
                <w:sz w:val="20"/>
                <w:szCs w:val="20"/>
              </w:rPr>
            </w:pPr>
          </w:p>
        </w:tc>
      </w:tr>
      <w:tr w:rsidR="00444389" w:rsidRPr="000C123E" w14:paraId="6FADDB5B" w14:textId="77777777" w:rsidTr="00DC4EBB">
        <w:trPr>
          <w:trHeight w:val="20"/>
        </w:trPr>
        <w:tc>
          <w:tcPr>
            <w:tcW w:w="3690" w:type="dxa"/>
          </w:tcPr>
          <w:p w14:paraId="1C970742" w14:textId="77777777" w:rsidR="00444389" w:rsidRPr="000C123E" w:rsidRDefault="00444389" w:rsidP="00444389">
            <w:pPr>
              <w:spacing w:line="240" w:lineRule="auto"/>
              <w:ind w:left="429"/>
              <w:jc w:val="thaiDistribute"/>
              <w:rPr>
                <w:rFonts w:ascii="Arial" w:hAnsi="Arial" w:cs="Arial"/>
                <w:b/>
                <w:bCs/>
                <w:color w:val="000000" w:themeColor="text1"/>
                <w:sz w:val="20"/>
                <w:szCs w:val="20"/>
                <w:cs/>
              </w:rPr>
            </w:pPr>
            <w:r w:rsidRPr="000C123E">
              <w:rPr>
                <w:rFonts w:ascii="Arial" w:hAnsi="Arial" w:cs="Arial"/>
                <w:color w:val="000000" w:themeColor="text1"/>
                <w:sz w:val="20"/>
                <w:szCs w:val="20"/>
              </w:rPr>
              <w:t>Service agreements</w:t>
            </w:r>
          </w:p>
        </w:tc>
        <w:tc>
          <w:tcPr>
            <w:tcW w:w="1440" w:type="dxa"/>
          </w:tcPr>
          <w:p w14:paraId="68FE2DD7" w14:textId="56A8E759"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348</w:t>
            </w:r>
          </w:p>
        </w:tc>
        <w:tc>
          <w:tcPr>
            <w:tcW w:w="1440" w:type="dxa"/>
          </w:tcPr>
          <w:p w14:paraId="7A317A27" w14:textId="5577BEF4"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342</w:t>
            </w:r>
          </w:p>
        </w:tc>
        <w:tc>
          <w:tcPr>
            <w:tcW w:w="1440" w:type="dxa"/>
          </w:tcPr>
          <w:p w14:paraId="57281D55" w14:textId="47A3D553"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348</w:t>
            </w:r>
          </w:p>
        </w:tc>
        <w:tc>
          <w:tcPr>
            <w:tcW w:w="1440" w:type="dxa"/>
          </w:tcPr>
          <w:p w14:paraId="38FA26C3" w14:textId="17973F28" w:rsidR="00444389" w:rsidRPr="000C123E" w:rsidRDefault="00444389" w:rsidP="00444389">
            <w:pPr>
              <w:spacing w:line="240" w:lineRule="auto"/>
              <w:ind w:right="-72"/>
              <w:jc w:val="right"/>
              <w:rPr>
                <w:rFonts w:ascii="Arial" w:eastAsia="Arial Unicode MS" w:hAnsi="Arial" w:cs="Arial"/>
                <w:color w:val="000000" w:themeColor="text1"/>
                <w:sz w:val="20"/>
                <w:szCs w:val="20"/>
              </w:rPr>
            </w:pPr>
            <w:r w:rsidRPr="000C123E">
              <w:rPr>
                <w:rFonts w:ascii="Arial" w:eastAsia="Arial Unicode MS" w:hAnsi="Arial" w:cs="Arial"/>
                <w:color w:val="000000" w:themeColor="text1"/>
                <w:sz w:val="20"/>
                <w:szCs w:val="20"/>
              </w:rPr>
              <w:t>342</w:t>
            </w:r>
          </w:p>
        </w:tc>
      </w:tr>
    </w:tbl>
    <w:p w14:paraId="66FDA4F1" w14:textId="77777777" w:rsidR="00A20669" w:rsidRPr="000C123E" w:rsidRDefault="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cs/>
          <w:lang w:val="en-GB"/>
        </w:rPr>
      </w:pPr>
      <w:r w:rsidRPr="000C123E">
        <w:rPr>
          <w:rFonts w:ascii="Arial" w:eastAsia="Arial Unicode MS" w:hAnsi="Arial" w:cs="Arial"/>
          <w:b/>
          <w:bCs/>
          <w:color w:val="000000" w:themeColor="text1"/>
          <w:sz w:val="20"/>
          <w:szCs w:val="20"/>
          <w:cs/>
          <w:lang w:val="en-GB"/>
        </w:rPr>
        <w:br w:type="page"/>
      </w:r>
    </w:p>
    <w:p w14:paraId="5971FC8D" w14:textId="77777777" w:rsidR="00E52817" w:rsidRPr="000C123E" w:rsidRDefault="00E52817" w:rsidP="00FC541D">
      <w:pPr>
        <w:tabs>
          <w:tab w:val="clear" w:pos="454"/>
          <w:tab w:val="left" w:pos="567"/>
        </w:tabs>
        <w:spacing w:line="240" w:lineRule="auto"/>
        <w:ind w:left="540" w:hanging="540"/>
        <w:jc w:val="both"/>
        <w:rPr>
          <w:rFonts w:ascii="Arial" w:eastAsia="Arial Unicode MS" w:hAnsi="Arial" w:cs="Arial"/>
          <w:b/>
          <w:bCs/>
          <w:color w:val="000000" w:themeColor="text1"/>
          <w:sz w:val="20"/>
          <w:szCs w:val="20"/>
          <w:lang w:val="en-GB"/>
        </w:rPr>
      </w:pPr>
    </w:p>
    <w:p w14:paraId="2AE7B4BE" w14:textId="62100353" w:rsidR="006552A0" w:rsidRPr="000C123E" w:rsidRDefault="00255AD7" w:rsidP="00FC541D">
      <w:pPr>
        <w:tabs>
          <w:tab w:val="clear" w:pos="454"/>
          <w:tab w:val="left" w:pos="567"/>
        </w:tabs>
        <w:spacing w:line="240" w:lineRule="auto"/>
        <w:ind w:left="540" w:hanging="540"/>
        <w:jc w:val="both"/>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lang w:val="en-GB"/>
        </w:rPr>
        <w:t>16.</w:t>
      </w:r>
      <w:r w:rsidR="00391952" w:rsidRPr="000C123E">
        <w:rPr>
          <w:rFonts w:ascii="Arial" w:eastAsia="Arial Unicode MS" w:hAnsi="Arial" w:cs="Arial"/>
          <w:b/>
          <w:bCs/>
          <w:color w:val="000000" w:themeColor="text1"/>
          <w:sz w:val="20"/>
          <w:szCs w:val="20"/>
          <w:lang w:val="en-GB"/>
        </w:rPr>
        <w:t>1</w:t>
      </w:r>
      <w:r w:rsidR="006F5F56" w:rsidRPr="000C123E">
        <w:rPr>
          <w:rFonts w:ascii="Arial" w:eastAsia="Arial Unicode MS" w:hAnsi="Arial" w:cs="Arial"/>
          <w:b/>
          <w:bCs/>
          <w:color w:val="000000" w:themeColor="text1"/>
          <w:sz w:val="20"/>
          <w:szCs w:val="20"/>
          <w:lang w:val="en-GB"/>
        </w:rPr>
        <w:t>1</w:t>
      </w:r>
      <w:r w:rsidR="006552A0" w:rsidRPr="000C123E">
        <w:rPr>
          <w:rFonts w:ascii="Arial" w:eastAsia="Arial Unicode MS" w:hAnsi="Arial" w:cs="Arial"/>
          <w:b/>
          <w:bCs/>
          <w:color w:val="000000" w:themeColor="text1"/>
          <w:sz w:val="20"/>
          <w:szCs w:val="20"/>
          <w:cs/>
        </w:rPr>
        <w:tab/>
      </w:r>
      <w:r w:rsidR="007976C7" w:rsidRPr="000C123E">
        <w:rPr>
          <w:rFonts w:ascii="Arial" w:eastAsia="Arial Unicode MS" w:hAnsi="Arial" w:cs="Arial"/>
          <w:b/>
          <w:bCs/>
          <w:color w:val="000000" w:themeColor="text1"/>
          <w:sz w:val="20"/>
          <w:szCs w:val="20"/>
        </w:rPr>
        <w:t>Guarantor for credit facilities</w:t>
      </w:r>
    </w:p>
    <w:p w14:paraId="09FCA818" w14:textId="77777777" w:rsidR="006552A0" w:rsidRPr="000C123E" w:rsidRDefault="006552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color w:val="000000" w:themeColor="text1"/>
          <w:sz w:val="20"/>
          <w:szCs w:val="20"/>
        </w:rPr>
      </w:pPr>
    </w:p>
    <w:p w14:paraId="0ED3504B" w14:textId="439CB54E" w:rsidR="006552A0" w:rsidRPr="000C123E" w:rsidRDefault="005E4286" w:rsidP="00FC541D">
      <w:pPr>
        <w:pStyle w:val="BodyText2"/>
        <w:ind w:left="540" w:firstLine="0"/>
        <w:jc w:val="thaiDistribute"/>
        <w:rPr>
          <w:rFonts w:ascii="Arial" w:hAnsi="Arial" w:cs="Arial"/>
          <w:color w:val="000000" w:themeColor="text1"/>
          <w:sz w:val="20"/>
          <w:szCs w:val="20"/>
        </w:rPr>
      </w:pPr>
      <w:r w:rsidRPr="000C123E">
        <w:rPr>
          <w:rFonts w:ascii="Arial" w:hAnsi="Arial" w:cs="Arial"/>
          <w:color w:val="000000" w:themeColor="text1"/>
          <w:sz w:val="20"/>
          <w:szCs w:val="20"/>
        </w:rPr>
        <w:t xml:space="preserve">As </w:t>
      </w:r>
      <w:proofErr w:type="gramStart"/>
      <w:r w:rsidRPr="000C123E">
        <w:rPr>
          <w:rFonts w:ascii="Arial" w:hAnsi="Arial" w:cs="Arial"/>
          <w:color w:val="000000" w:themeColor="text1"/>
          <w:sz w:val="20"/>
          <w:szCs w:val="20"/>
        </w:rPr>
        <w:t>at</w:t>
      </w:r>
      <w:proofErr w:type="gramEnd"/>
      <w:r w:rsidRPr="000C123E">
        <w:rPr>
          <w:rFonts w:ascii="Arial" w:hAnsi="Arial" w:cs="Arial"/>
          <w:color w:val="000000" w:themeColor="text1"/>
          <w:sz w:val="20"/>
          <w:szCs w:val="20"/>
        </w:rPr>
        <w:t xml:space="preserve"> </w:t>
      </w:r>
      <w:r w:rsidR="00BF61D0" w:rsidRPr="000C123E">
        <w:rPr>
          <w:rFonts w:ascii="Arial" w:hAnsi="Arial" w:cs="Arial"/>
          <w:color w:val="000000" w:themeColor="text1"/>
          <w:sz w:val="20"/>
          <w:szCs w:val="20"/>
        </w:rPr>
        <w:t>31 March</w:t>
      </w:r>
      <w:r w:rsidRPr="000C123E">
        <w:rPr>
          <w:rFonts w:ascii="Arial" w:hAnsi="Arial" w:cs="Arial"/>
          <w:color w:val="000000" w:themeColor="text1"/>
          <w:sz w:val="20"/>
          <w:szCs w:val="20"/>
        </w:rPr>
        <w:t xml:space="preserve"> </w:t>
      </w:r>
      <w:r w:rsidR="00BF61D0" w:rsidRPr="000C123E">
        <w:rPr>
          <w:rFonts w:ascii="Arial" w:hAnsi="Arial" w:cs="Arial"/>
          <w:color w:val="000000" w:themeColor="text1"/>
          <w:sz w:val="20"/>
          <w:szCs w:val="20"/>
        </w:rPr>
        <w:t>2026</w:t>
      </w:r>
      <w:r w:rsidRPr="000C123E">
        <w:rPr>
          <w:rFonts w:ascii="Arial" w:hAnsi="Arial" w:cs="Arial"/>
          <w:color w:val="000000" w:themeColor="text1"/>
          <w:sz w:val="20"/>
          <w:szCs w:val="20"/>
        </w:rPr>
        <w:t xml:space="preserve">, the Company </w:t>
      </w:r>
      <w:r w:rsidR="00626F38" w:rsidRPr="000C123E">
        <w:rPr>
          <w:rFonts w:ascii="Arial" w:hAnsi="Arial" w:cs="Arial"/>
          <w:color w:val="000000" w:themeColor="text1"/>
          <w:sz w:val="20"/>
          <w:szCs w:val="20"/>
        </w:rPr>
        <w:t xml:space="preserve">was a </w:t>
      </w:r>
      <w:r w:rsidRPr="000C123E">
        <w:rPr>
          <w:rFonts w:ascii="Arial" w:hAnsi="Arial" w:cs="Arial"/>
          <w:color w:val="000000" w:themeColor="text1"/>
          <w:sz w:val="20"/>
          <w:szCs w:val="20"/>
        </w:rPr>
        <w:t xml:space="preserve">guarantor for credit facilities from financial institutions for its related parties </w:t>
      </w:r>
      <w:r w:rsidR="00626F38" w:rsidRPr="000C123E">
        <w:rPr>
          <w:rFonts w:ascii="Arial" w:hAnsi="Arial" w:cs="Arial"/>
          <w:color w:val="000000" w:themeColor="text1"/>
          <w:sz w:val="20"/>
          <w:szCs w:val="20"/>
        </w:rPr>
        <w:t xml:space="preserve">of </w:t>
      </w:r>
      <w:r w:rsidRPr="000C123E">
        <w:rPr>
          <w:rFonts w:ascii="Arial" w:hAnsi="Arial" w:cs="Arial"/>
          <w:color w:val="000000" w:themeColor="text1"/>
          <w:sz w:val="20"/>
          <w:szCs w:val="20"/>
        </w:rPr>
        <w:t xml:space="preserve">Baht </w:t>
      </w:r>
      <w:r w:rsidR="00444389" w:rsidRPr="000C123E">
        <w:rPr>
          <w:rFonts w:ascii="Arial" w:hAnsi="Arial" w:cs="Arial"/>
          <w:color w:val="000000" w:themeColor="text1"/>
          <w:sz w:val="20"/>
          <w:szCs w:val="20"/>
        </w:rPr>
        <w:t>3,257</w:t>
      </w:r>
      <w:r w:rsidR="00986C73"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 xml:space="preserve">million </w:t>
      </w:r>
      <w:r w:rsidR="00C75758" w:rsidRPr="000C123E">
        <w:rPr>
          <w:rFonts w:ascii="Arial" w:hAnsi="Arial" w:cs="Arial"/>
          <w:color w:val="000000" w:themeColor="text1"/>
          <w:sz w:val="20"/>
          <w:szCs w:val="20"/>
          <w:cs/>
        </w:rPr>
        <w:t>(</w:t>
      </w:r>
      <w:r w:rsidR="00B72099" w:rsidRPr="000C123E">
        <w:rPr>
          <w:rFonts w:ascii="Arial" w:hAnsi="Arial" w:cs="Arial"/>
          <w:color w:val="000000" w:themeColor="text1"/>
          <w:sz w:val="20"/>
          <w:szCs w:val="20"/>
          <w:lang w:val="en-GB"/>
        </w:rPr>
        <w:t>a</w:t>
      </w:r>
      <w:r w:rsidRPr="000C123E">
        <w:rPr>
          <w:rFonts w:ascii="Arial" w:hAnsi="Arial" w:cs="Arial"/>
          <w:color w:val="000000" w:themeColor="text1"/>
          <w:sz w:val="20"/>
          <w:szCs w:val="20"/>
        </w:rPr>
        <w:t xml:space="preserve">s </w:t>
      </w:r>
      <w:proofErr w:type="gramStart"/>
      <w:r w:rsidRPr="000C123E">
        <w:rPr>
          <w:rFonts w:ascii="Arial" w:hAnsi="Arial" w:cs="Arial"/>
          <w:color w:val="000000" w:themeColor="text1"/>
          <w:sz w:val="20"/>
          <w:szCs w:val="20"/>
        </w:rPr>
        <w:t>at</w:t>
      </w:r>
      <w:proofErr w:type="gramEnd"/>
      <w:r w:rsidRPr="000C123E">
        <w:rPr>
          <w:rFonts w:ascii="Arial" w:hAnsi="Arial" w:cs="Arial"/>
          <w:color w:val="000000" w:themeColor="text1"/>
          <w:sz w:val="20"/>
          <w:szCs w:val="20"/>
        </w:rPr>
        <w:t xml:space="preserve"> 31 December </w:t>
      </w:r>
      <w:r w:rsidR="00BF61D0" w:rsidRPr="000C123E">
        <w:rPr>
          <w:rFonts w:ascii="Arial" w:hAnsi="Arial" w:cs="Arial"/>
          <w:color w:val="000000" w:themeColor="text1"/>
          <w:sz w:val="20"/>
          <w:szCs w:val="20"/>
        </w:rPr>
        <w:t>2025</w:t>
      </w:r>
      <w:r w:rsidR="00626F38" w:rsidRPr="000C123E">
        <w:rPr>
          <w:rFonts w:ascii="Arial" w:hAnsi="Arial" w:cs="Arial"/>
          <w:color w:val="000000" w:themeColor="text1"/>
          <w:sz w:val="20"/>
          <w:szCs w:val="20"/>
        </w:rPr>
        <w:t xml:space="preserve">: </w:t>
      </w:r>
      <w:r w:rsidRPr="000C123E">
        <w:rPr>
          <w:rFonts w:ascii="Arial" w:hAnsi="Arial" w:cs="Arial"/>
          <w:color w:val="000000" w:themeColor="text1"/>
          <w:sz w:val="20"/>
          <w:szCs w:val="20"/>
        </w:rPr>
        <w:t>Baht</w:t>
      </w:r>
      <w:r w:rsidR="00B26869" w:rsidRPr="000C123E">
        <w:rPr>
          <w:rFonts w:ascii="Arial" w:hAnsi="Arial" w:cs="Arial"/>
          <w:color w:val="000000" w:themeColor="text1"/>
          <w:sz w:val="20"/>
          <w:szCs w:val="20"/>
          <w:cs/>
        </w:rPr>
        <w:t xml:space="preserve"> </w:t>
      </w:r>
      <w:r w:rsidR="004754FD" w:rsidRPr="000C123E">
        <w:rPr>
          <w:rFonts w:ascii="Arial" w:hAnsi="Arial" w:cs="Arial"/>
          <w:color w:val="000000" w:themeColor="text1"/>
          <w:sz w:val="20"/>
          <w:szCs w:val="20"/>
        </w:rPr>
        <w:t>3,173</w:t>
      </w:r>
      <w:r w:rsidR="00C75758"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rPr>
        <w:t>millio</w:t>
      </w:r>
      <w:r w:rsidR="00720D34" w:rsidRPr="000C123E">
        <w:rPr>
          <w:rFonts w:ascii="Arial" w:hAnsi="Arial" w:cs="Arial"/>
          <w:color w:val="000000" w:themeColor="text1"/>
          <w:sz w:val="20"/>
          <w:szCs w:val="20"/>
        </w:rPr>
        <w:t>n</w:t>
      </w:r>
      <w:r w:rsidR="00C75758" w:rsidRPr="000C123E">
        <w:rPr>
          <w:rFonts w:ascii="Arial" w:hAnsi="Arial" w:cs="Arial"/>
          <w:color w:val="000000" w:themeColor="text1"/>
          <w:sz w:val="20"/>
          <w:szCs w:val="20"/>
          <w:cs/>
        </w:rPr>
        <w:t>)</w:t>
      </w:r>
      <w:r w:rsidR="00575B97" w:rsidRPr="000C123E">
        <w:rPr>
          <w:rFonts w:ascii="Arial" w:hAnsi="Arial" w:cs="Arial"/>
          <w:color w:val="000000" w:themeColor="text1"/>
          <w:sz w:val="20"/>
          <w:szCs w:val="20"/>
        </w:rPr>
        <w:t>.</w:t>
      </w:r>
    </w:p>
    <w:p w14:paraId="672EB0B2" w14:textId="77777777" w:rsidR="00213A6F" w:rsidRPr="000C123E" w:rsidRDefault="00213A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434241A1" w14:textId="77777777" w:rsidR="00904856" w:rsidRPr="000C123E"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492ADF" w:rsidRPr="000C123E" w14:paraId="37E278D0" w14:textId="77777777" w:rsidTr="00FA44B0">
        <w:trPr>
          <w:trHeight w:val="386"/>
        </w:trPr>
        <w:tc>
          <w:tcPr>
            <w:tcW w:w="9461" w:type="dxa"/>
            <w:vAlign w:val="center"/>
          </w:tcPr>
          <w:p w14:paraId="3FA85570" w14:textId="545B3A57" w:rsidR="00492ADF" w:rsidRPr="000C123E" w:rsidRDefault="00492AD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17</w:t>
            </w:r>
            <w:r w:rsidRPr="000C123E">
              <w:rPr>
                <w:rFonts w:ascii="Arial" w:hAnsi="Arial" w:cs="Arial"/>
                <w:color w:val="000000" w:themeColor="text1"/>
                <w:sz w:val="20"/>
                <w:szCs w:val="20"/>
              </w:rPr>
              <w:tab/>
              <w:t>Commitments</w:t>
            </w:r>
          </w:p>
        </w:tc>
      </w:tr>
    </w:tbl>
    <w:p w14:paraId="007C70CA" w14:textId="77777777" w:rsidR="0094352B" w:rsidRPr="000C123E" w:rsidRDefault="0094352B" w:rsidP="00FC541D">
      <w:pPr>
        <w:spacing w:line="240" w:lineRule="auto"/>
        <w:rPr>
          <w:rFonts w:ascii="Arial" w:hAnsi="Arial" w:cs="Arial"/>
          <w:color w:val="000000" w:themeColor="text1"/>
          <w:sz w:val="20"/>
          <w:szCs w:val="20"/>
        </w:rPr>
      </w:pPr>
    </w:p>
    <w:p w14:paraId="28F868E0" w14:textId="580074DB" w:rsidR="0094352B" w:rsidRPr="000C123E" w:rsidRDefault="00F268BE" w:rsidP="00FC541D">
      <w:pPr>
        <w:pStyle w:val="BodyText2"/>
        <w:ind w:left="0" w:firstLine="0"/>
        <w:jc w:val="thaiDistribute"/>
        <w:rPr>
          <w:rFonts w:ascii="Arial" w:hAnsi="Arial" w:cs="Arial"/>
          <w:color w:val="000000" w:themeColor="text1"/>
          <w:sz w:val="20"/>
          <w:szCs w:val="20"/>
        </w:rPr>
      </w:pPr>
      <w:r w:rsidRPr="000C123E">
        <w:rPr>
          <w:rFonts w:ascii="Arial" w:hAnsi="Arial" w:cs="Arial"/>
          <w:color w:val="000000" w:themeColor="text1"/>
          <w:spacing w:val="-4"/>
          <w:sz w:val="20"/>
          <w:szCs w:val="20"/>
        </w:rPr>
        <w:t xml:space="preserve">During the </w:t>
      </w:r>
      <w:r w:rsidR="00BF61D0" w:rsidRPr="000C123E">
        <w:rPr>
          <w:rFonts w:ascii="Arial" w:hAnsi="Arial" w:cs="Arial"/>
          <w:color w:val="000000" w:themeColor="text1"/>
          <w:spacing w:val="-4"/>
          <w:sz w:val="20"/>
          <w:szCs w:val="20"/>
        </w:rPr>
        <w:t>three-month</w:t>
      </w:r>
      <w:r w:rsidR="00B97034" w:rsidRPr="000C123E">
        <w:rPr>
          <w:rFonts w:ascii="Arial" w:hAnsi="Arial" w:cs="Arial"/>
          <w:color w:val="000000" w:themeColor="text1"/>
          <w:spacing w:val="-4"/>
          <w:sz w:val="20"/>
          <w:szCs w:val="20"/>
        </w:rPr>
        <w:t xml:space="preserve"> </w:t>
      </w:r>
      <w:r w:rsidRPr="000C123E">
        <w:rPr>
          <w:rFonts w:ascii="Arial" w:hAnsi="Arial" w:cs="Arial"/>
          <w:color w:val="000000" w:themeColor="text1"/>
          <w:spacing w:val="-4"/>
          <w:sz w:val="20"/>
          <w:szCs w:val="20"/>
        </w:rPr>
        <w:t>period</w:t>
      </w:r>
      <w:r w:rsidR="00B97034" w:rsidRPr="000C123E">
        <w:rPr>
          <w:rFonts w:ascii="Arial" w:hAnsi="Arial" w:cs="Arial"/>
          <w:color w:val="000000" w:themeColor="text1"/>
          <w:spacing w:val="-4"/>
          <w:sz w:val="20"/>
          <w:szCs w:val="20"/>
        </w:rPr>
        <w:t xml:space="preserve"> ended</w:t>
      </w:r>
      <w:r w:rsidRPr="000C123E">
        <w:rPr>
          <w:rFonts w:ascii="Arial" w:hAnsi="Arial" w:cs="Arial"/>
          <w:color w:val="000000" w:themeColor="text1"/>
          <w:spacing w:val="-4"/>
          <w:sz w:val="20"/>
          <w:szCs w:val="20"/>
        </w:rPr>
        <w:t xml:space="preserve"> </w:t>
      </w:r>
      <w:r w:rsidR="00BF61D0" w:rsidRPr="000C123E">
        <w:rPr>
          <w:rFonts w:ascii="Arial" w:hAnsi="Arial" w:cs="Arial"/>
          <w:color w:val="000000" w:themeColor="text1"/>
          <w:spacing w:val="-4"/>
          <w:sz w:val="20"/>
          <w:szCs w:val="20"/>
        </w:rPr>
        <w:t>31 March</w:t>
      </w:r>
      <w:r w:rsidRPr="000C123E">
        <w:rPr>
          <w:rFonts w:ascii="Arial" w:hAnsi="Arial" w:cs="Arial"/>
          <w:color w:val="000000" w:themeColor="text1"/>
          <w:spacing w:val="-4"/>
          <w:sz w:val="20"/>
          <w:szCs w:val="20"/>
        </w:rPr>
        <w:t xml:space="preserve"> </w:t>
      </w:r>
      <w:r w:rsidR="00BF61D0" w:rsidRPr="000C123E">
        <w:rPr>
          <w:rFonts w:ascii="Arial" w:hAnsi="Arial" w:cs="Arial"/>
          <w:color w:val="000000" w:themeColor="text1"/>
          <w:spacing w:val="-4"/>
          <w:sz w:val="20"/>
          <w:szCs w:val="20"/>
        </w:rPr>
        <w:t>2026</w:t>
      </w:r>
      <w:r w:rsidRPr="000C123E">
        <w:rPr>
          <w:rFonts w:ascii="Arial" w:hAnsi="Arial" w:cs="Arial"/>
          <w:color w:val="000000" w:themeColor="text1"/>
          <w:spacing w:val="-4"/>
          <w:sz w:val="20"/>
          <w:szCs w:val="20"/>
        </w:rPr>
        <w:t xml:space="preserve">, </w:t>
      </w:r>
      <w:r w:rsidR="00D26492" w:rsidRPr="000C123E">
        <w:rPr>
          <w:rFonts w:ascii="Arial" w:hAnsi="Arial" w:cs="Arial"/>
          <w:color w:val="000000" w:themeColor="text1"/>
          <w:spacing w:val="-4"/>
          <w:sz w:val="20"/>
          <w:szCs w:val="20"/>
        </w:rPr>
        <w:t>t</w:t>
      </w:r>
      <w:r w:rsidRPr="000C123E">
        <w:rPr>
          <w:rFonts w:ascii="Arial" w:hAnsi="Arial" w:cs="Arial"/>
          <w:color w:val="000000" w:themeColor="text1"/>
          <w:spacing w:val="-4"/>
          <w:sz w:val="20"/>
          <w:szCs w:val="20"/>
        </w:rPr>
        <w:t xml:space="preserve">he group has no commitments and contracts that differ materially from the year ended </w:t>
      </w:r>
      <w:r w:rsidR="00F40950" w:rsidRPr="000C123E">
        <w:rPr>
          <w:rFonts w:ascii="Arial" w:hAnsi="Arial" w:cs="Arial"/>
          <w:color w:val="000000" w:themeColor="text1"/>
          <w:spacing w:val="-4"/>
          <w:sz w:val="20"/>
          <w:szCs w:val="20"/>
        </w:rPr>
        <w:t xml:space="preserve">31 December </w:t>
      </w:r>
      <w:r w:rsidR="00BF61D0" w:rsidRPr="000C123E">
        <w:rPr>
          <w:rFonts w:ascii="Arial" w:hAnsi="Arial" w:cs="Arial"/>
          <w:color w:val="000000" w:themeColor="text1"/>
          <w:spacing w:val="-4"/>
          <w:sz w:val="20"/>
          <w:szCs w:val="20"/>
        </w:rPr>
        <w:t>2025</w:t>
      </w:r>
      <w:r w:rsidRPr="000C123E">
        <w:rPr>
          <w:rFonts w:ascii="Arial" w:hAnsi="Arial" w:cs="Arial"/>
          <w:color w:val="000000" w:themeColor="text1"/>
          <w:spacing w:val="-4"/>
          <w:sz w:val="20"/>
          <w:szCs w:val="20"/>
        </w:rPr>
        <w:t>, except for the contracts and amounts that have changed for the following significant commitments.</w:t>
      </w:r>
    </w:p>
    <w:p w14:paraId="54EB3F72" w14:textId="77777777" w:rsidR="00904856" w:rsidRPr="000C123E" w:rsidRDefault="00904856" w:rsidP="00FC541D">
      <w:pPr>
        <w:pStyle w:val="BodyText2"/>
        <w:ind w:left="0" w:firstLine="0"/>
        <w:jc w:val="thaiDistribute"/>
        <w:rPr>
          <w:rFonts w:ascii="Arial" w:hAnsi="Arial" w:cs="Arial"/>
          <w:color w:val="000000" w:themeColor="text1"/>
          <w:sz w:val="20"/>
          <w:szCs w:val="20"/>
        </w:rPr>
      </w:pPr>
    </w:p>
    <w:tbl>
      <w:tblPr>
        <w:tblW w:w="9540" w:type="dxa"/>
        <w:tblInd w:w="-90" w:type="dxa"/>
        <w:tblLayout w:type="fixed"/>
        <w:tblLook w:val="0000" w:firstRow="0" w:lastRow="0" w:firstColumn="0" w:lastColumn="0" w:noHBand="0" w:noVBand="0"/>
      </w:tblPr>
      <w:tblGrid>
        <w:gridCol w:w="6660"/>
        <w:gridCol w:w="1439"/>
        <w:gridCol w:w="1441"/>
      </w:tblGrid>
      <w:tr w:rsidR="002F5038" w:rsidRPr="000C123E" w14:paraId="6999CA07" w14:textId="038C6639" w:rsidTr="00904856">
        <w:trPr>
          <w:tblHeader/>
        </w:trPr>
        <w:tc>
          <w:tcPr>
            <w:tcW w:w="3491" w:type="pct"/>
          </w:tcPr>
          <w:p w14:paraId="061CD67F" w14:textId="0BCB4053" w:rsidR="00614F5F" w:rsidRPr="000C123E"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rPr>
            </w:pPr>
          </w:p>
        </w:tc>
        <w:tc>
          <w:tcPr>
            <w:tcW w:w="1509" w:type="pct"/>
            <w:gridSpan w:val="2"/>
            <w:tcBorders>
              <w:bottom w:val="single" w:sz="4" w:space="0" w:color="auto"/>
            </w:tcBorders>
            <w:vAlign w:val="bottom"/>
          </w:tcPr>
          <w:p w14:paraId="77F40AE2" w14:textId="77777777" w:rsidR="00614F5F" w:rsidRPr="000C123E"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0C123E">
              <w:rPr>
                <w:rFonts w:ascii="Arial" w:hAnsi="Arial" w:cs="Arial"/>
                <w:b/>
                <w:bCs/>
                <w:color w:val="000000" w:themeColor="text1"/>
                <w:sz w:val="20"/>
                <w:szCs w:val="20"/>
              </w:rPr>
              <w:t>Consolidated</w:t>
            </w:r>
          </w:p>
          <w:p w14:paraId="3C3A5D7E" w14:textId="68527BBB" w:rsidR="00614F5F" w:rsidRPr="000C123E" w:rsidRDefault="00614F5F" w:rsidP="00FC541D">
            <w:pPr>
              <w:pStyle w:val="acctfourfigures"/>
              <w:tabs>
                <w:tab w:val="clear" w:pos="765"/>
              </w:tabs>
              <w:spacing w:line="240" w:lineRule="auto"/>
              <w:ind w:right="-72"/>
              <w:jc w:val="right"/>
              <w:rPr>
                <w:rFonts w:ascii="Arial" w:hAnsi="Arial" w:cs="Arial"/>
                <w:b/>
                <w:bCs/>
                <w:color w:val="000000" w:themeColor="text1"/>
                <w:sz w:val="20"/>
                <w:cs/>
                <w:lang w:bidi="th-TH"/>
              </w:rPr>
            </w:pPr>
            <w:r w:rsidRPr="000C123E">
              <w:rPr>
                <w:rFonts w:ascii="Arial" w:hAnsi="Arial" w:cs="Arial"/>
                <w:b/>
                <w:bCs/>
                <w:color w:val="000000" w:themeColor="text1"/>
                <w:sz w:val="20"/>
              </w:rPr>
              <w:t>financial information</w:t>
            </w:r>
          </w:p>
        </w:tc>
      </w:tr>
      <w:tr w:rsidR="002F5038" w:rsidRPr="000C123E" w14:paraId="6A9AF7FA" w14:textId="77777777" w:rsidTr="0012262A">
        <w:trPr>
          <w:tblHeader/>
        </w:trPr>
        <w:tc>
          <w:tcPr>
            <w:tcW w:w="3491" w:type="pct"/>
          </w:tcPr>
          <w:p w14:paraId="6693F4EB" w14:textId="77777777" w:rsidR="00614F5F" w:rsidRPr="000C123E"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cs/>
              </w:rPr>
            </w:pPr>
          </w:p>
        </w:tc>
        <w:tc>
          <w:tcPr>
            <w:tcW w:w="754" w:type="pct"/>
            <w:tcBorders>
              <w:top w:val="single" w:sz="4" w:space="0" w:color="auto"/>
            </w:tcBorders>
            <w:vAlign w:val="bottom"/>
          </w:tcPr>
          <w:p w14:paraId="5527D7AD" w14:textId="147647FF" w:rsidR="00614F5F" w:rsidRPr="000C123E" w:rsidRDefault="00BF61D0" w:rsidP="00FC541D">
            <w:pPr>
              <w:pStyle w:val="acctfourfigures"/>
              <w:tabs>
                <w:tab w:val="clear" w:pos="765"/>
              </w:tabs>
              <w:spacing w:line="240" w:lineRule="auto"/>
              <w:ind w:left="12" w:right="-53"/>
              <w:jc w:val="right"/>
              <w:rPr>
                <w:rFonts w:ascii="Arial" w:hAnsi="Arial" w:cs="Arial"/>
                <w:b/>
                <w:bCs/>
                <w:color w:val="000000" w:themeColor="text1"/>
                <w:sz w:val="20"/>
                <w:lang w:bidi="th-TH"/>
              </w:rPr>
            </w:pPr>
            <w:r w:rsidRPr="000C123E">
              <w:rPr>
                <w:rFonts w:ascii="Arial" w:hAnsi="Arial" w:cs="Arial"/>
                <w:b/>
                <w:bCs/>
                <w:color w:val="000000" w:themeColor="text1"/>
                <w:spacing w:val="-6"/>
                <w:sz w:val="20"/>
              </w:rPr>
              <w:t>31 March</w:t>
            </w:r>
            <w:r w:rsidR="00614F5F" w:rsidRPr="000C123E">
              <w:rPr>
                <w:rFonts w:ascii="Arial" w:hAnsi="Arial" w:cs="Arial"/>
                <w:b/>
                <w:bCs/>
                <w:color w:val="000000" w:themeColor="text1"/>
                <w:spacing w:val="-6"/>
                <w:sz w:val="20"/>
              </w:rPr>
              <w:t xml:space="preserve"> </w:t>
            </w:r>
          </w:p>
        </w:tc>
        <w:tc>
          <w:tcPr>
            <w:tcW w:w="755" w:type="pct"/>
            <w:tcBorders>
              <w:top w:val="single" w:sz="4" w:space="0" w:color="auto"/>
            </w:tcBorders>
            <w:vAlign w:val="bottom"/>
          </w:tcPr>
          <w:p w14:paraId="7489EECC" w14:textId="20C56487" w:rsidR="00614F5F" w:rsidRPr="000C123E" w:rsidRDefault="00614F5F" w:rsidP="00FC541D">
            <w:pPr>
              <w:pStyle w:val="acctfourfigures"/>
              <w:tabs>
                <w:tab w:val="clear" w:pos="765"/>
              </w:tabs>
              <w:spacing w:line="240" w:lineRule="auto"/>
              <w:ind w:right="-72"/>
              <w:jc w:val="right"/>
              <w:rPr>
                <w:rFonts w:ascii="Arial" w:hAnsi="Arial" w:cs="Arial"/>
                <w:b/>
                <w:bCs/>
                <w:color w:val="000000" w:themeColor="text1"/>
                <w:sz w:val="20"/>
                <w:lang w:bidi="th-TH"/>
              </w:rPr>
            </w:pPr>
            <w:r w:rsidRPr="000C123E">
              <w:rPr>
                <w:rFonts w:ascii="Arial" w:hAnsi="Arial" w:cs="Arial"/>
                <w:b/>
                <w:bCs/>
                <w:color w:val="000000" w:themeColor="text1"/>
                <w:sz w:val="20"/>
              </w:rPr>
              <w:t>31 December</w:t>
            </w:r>
          </w:p>
        </w:tc>
      </w:tr>
      <w:tr w:rsidR="002F5038" w:rsidRPr="000C123E" w14:paraId="283150F2" w14:textId="77777777" w:rsidTr="0012262A">
        <w:trPr>
          <w:tblHeader/>
        </w:trPr>
        <w:tc>
          <w:tcPr>
            <w:tcW w:w="3491" w:type="pct"/>
          </w:tcPr>
          <w:p w14:paraId="1B305B2C" w14:textId="77777777" w:rsidR="00614F5F" w:rsidRPr="000C123E"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cs/>
              </w:rPr>
            </w:pPr>
          </w:p>
        </w:tc>
        <w:tc>
          <w:tcPr>
            <w:tcW w:w="754" w:type="pct"/>
            <w:vAlign w:val="bottom"/>
          </w:tcPr>
          <w:p w14:paraId="2926597D" w14:textId="702B8244" w:rsidR="00614F5F" w:rsidRPr="000C123E" w:rsidRDefault="00BF61D0" w:rsidP="00FC541D">
            <w:pPr>
              <w:pStyle w:val="acctfourfigures"/>
              <w:tabs>
                <w:tab w:val="clear" w:pos="765"/>
              </w:tabs>
              <w:spacing w:line="240" w:lineRule="auto"/>
              <w:ind w:left="12" w:right="-53"/>
              <w:jc w:val="right"/>
              <w:rPr>
                <w:rFonts w:ascii="Arial" w:hAnsi="Arial" w:cs="Arial"/>
                <w:b/>
                <w:bCs/>
                <w:color w:val="000000" w:themeColor="text1"/>
                <w:sz w:val="20"/>
                <w:lang w:bidi="th-TH"/>
              </w:rPr>
            </w:pPr>
            <w:r w:rsidRPr="000C123E">
              <w:rPr>
                <w:rFonts w:ascii="Arial" w:hAnsi="Arial" w:cs="Arial"/>
                <w:b/>
                <w:bCs/>
                <w:color w:val="000000" w:themeColor="text1"/>
                <w:spacing w:val="-6"/>
                <w:sz w:val="20"/>
              </w:rPr>
              <w:t>2026</w:t>
            </w:r>
          </w:p>
        </w:tc>
        <w:tc>
          <w:tcPr>
            <w:tcW w:w="755" w:type="pct"/>
            <w:vAlign w:val="bottom"/>
          </w:tcPr>
          <w:p w14:paraId="3F43D438" w14:textId="697B6CC9" w:rsidR="00614F5F" w:rsidRPr="000C123E" w:rsidRDefault="00BF61D0" w:rsidP="00FC541D">
            <w:pPr>
              <w:pStyle w:val="acctfourfigures"/>
              <w:tabs>
                <w:tab w:val="clear" w:pos="765"/>
              </w:tabs>
              <w:spacing w:line="240" w:lineRule="auto"/>
              <w:ind w:right="-72"/>
              <w:jc w:val="right"/>
              <w:rPr>
                <w:rFonts w:ascii="Arial" w:hAnsi="Arial" w:cs="Arial"/>
                <w:b/>
                <w:bCs/>
                <w:color w:val="000000" w:themeColor="text1"/>
                <w:sz w:val="20"/>
                <w:cs/>
                <w:lang w:bidi="th-TH"/>
              </w:rPr>
            </w:pPr>
            <w:r w:rsidRPr="000C123E">
              <w:rPr>
                <w:rFonts w:ascii="Arial" w:hAnsi="Arial" w:cs="Arial"/>
                <w:b/>
                <w:bCs/>
                <w:color w:val="000000" w:themeColor="text1"/>
                <w:sz w:val="20"/>
              </w:rPr>
              <w:t>2025</w:t>
            </w:r>
          </w:p>
        </w:tc>
      </w:tr>
      <w:tr w:rsidR="002F5038" w:rsidRPr="000C123E" w14:paraId="221A8511" w14:textId="076ECF5C" w:rsidTr="00904856">
        <w:trPr>
          <w:tblHeader/>
        </w:trPr>
        <w:tc>
          <w:tcPr>
            <w:tcW w:w="3491" w:type="pct"/>
          </w:tcPr>
          <w:p w14:paraId="4BE85C16" w14:textId="5BD0560A" w:rsidR="00F268BE" w:rsidRPr="000C123E" w:rsidRDefault="00F268BE"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cs/>
              </w:rPr>
            </w:pPr>
          </w:p>
        </w:tc>
        <w:tc>
          <w:tcPr>
            <w:tcW w:w="754" w:type="pct"/>
            <w:tcBorders>
              <w:bottom w:val="single" w:sz="4" w:space="0" w:color="auto"/>
            </w:tcBorders>
            <w:vAlign w:val="bottom"/>
          </w:tcPr>
          <w:p w14:paraId="2C21A743" w14:textId="6BE4669A" w:rsidR="00F268BE" w:rsidRPr="000C123E" w:rsidRDefault="00F268BE" w:rsidP="00FC541D">
            <w:pPr>
              <w:pStyle w:val="acctfourfigures"/>
              <w:tabs>
                <w:tab w:val="clear" w:pos="765"/>
              </w:tabs>
              <w:spacing w:line="240" w:lineRule="auto"/>
              <w:ind w:right="-72"/>
              <w:jc w:val="right"/>
              <w:rPr>
                <w:rFonts w:ascii="Arial" w:hAnsi="Arial" w:cs="Arial"/>
                <w:b/>
                <w:bCs/>
                <w:color w:val="000000" w:themeColor="text1"/>
                <w:sz w:val="20"/>
                <w:lang w:bidi="th-TH"/>
              </w:rPr>
            </w:pPr>
            <w:r w:rsidRPr="000C123E">
              <w:rPr>
                <w:rFonts w:ascii="Arial" w:eastAsia="Arial Unicode MS" w:hAnsi="Arial" w:cs="Arial"/>
                <w:b/>
                <w:bCs/>
                <w:color w:val="000000" w:themeColor="text1"/>
                <w:sz w:val="20"/>
              </w:rPr>
              <w:t>Million Baht</w:t>
            </w:r>
          </w:p>
        </w:tc>
        <w:tc>
          <w:tcPr>
            <w:tcW w:w="755" w:type="pct"/>
            <w:tcBorders>
              <w:bottom w:val="single" w:sz="4" w:space="0" w:color="auto"/>
            </w:tcBorders>
            <w:vAlign w:val="bottom"/>
          </w:tcPr>
          <w:p w14:paraId="4115C062" w14:textId="3F60B93A" w:rsidR="00F268BE" w:rsidRPr="000C123E" w:rsidRDefault="00F268BE" w:rsidP="00FC541D">
            <w:pPr>
              <w:pStyle w:val="acctfourfigures"/>
              <w:tabs>
                <w:tab w:val="clear" w:pos="765"/>
              </w:tabs>
              <w:spacing w:line="240" w:lineRule="auto"/>
              <w:ind w:right="-72"/>
              <w:jc w:val="right"/>
              <w:rPr>
                <w:rFonts w:ascii="Arial" w:hAnsi="Arial" w:cs="Arial"/>
                <w:b/>
                <w:bCs/>
                <w:color w:val="000000" w:themeColor="text1"/>
                <w:sz w:val="20"/>
                <w:lang w:val="en-US"/>
              </w:rPr>
            </w:pPr>
            <w:r w:rsidRPr="000C123E">
              <w:rPr>
                <w:rFonts w:ascii="Arial" w:eastAsia="Arial Unicode MS" w:hAnsi="Arial" w:cs="Arial"/>
                <w:b/>
                <w:bCs/>
                <w:color w:val="000000" w:themeColor="text1"/>
                <w:sz w:val="20"/>
              </w:rPr>
              <w:t>Million Baht</w:t>
            </w:r>
          </w:p>
        </w:tc>
      </w:tr>
      <w:tr w:rsidR="002F5038" w:rsidRPr="000C123E" w14:paraId="2E39AC47" w14:textId="252C47C7" w:rsidTr="00904856">
        <w:tc>
          <w:tcPr>
            <w:tcW w:w="3491" w:type="pct"/>
          </w:tcPr>
          <w:p w14:paraId="6E6F9AD7" w14:textId="2F9BBB9B"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color w:val="000000" w:themeColor="text1"/>
                <w:sz w:val="20"/>
                <w:szCs w:val="20"/>
                <w:cs/>
              </w:rPr>
            </w:pPr>
            <w:r w:rsidRPr="000C123E">
              <w:rPr>
                <w:rFonts w:ascii="Arial" w:hAnsi="Arial" w:cs="Arial"/>
                <w:b/>
                <w:bCs/>
                <w:color w:val="000000" w:themeColor="text1"/>
                <w:sz w:val="20"/>
                <w:szCs w:val="20"/>
              </w:rPr>
              <w:t>Capital commitments</w:t>
            </w:r>
          </w:p>
        </w:tc>
        <w:tc>
          <w:tcPr>
            <w:tcW w:w="754" w:type="pct"/>
            <w:tcBorders>
              <w:top w:val="single" w:sz="4" w:space="0" w:color="auto"/>
            </w:tcBorders>
          </w:tcPr>
          <w:p w14:paraId="4A9416C0" w14:textId="77777777" w:rsidR="007976C7" w:rsidRPr="000C123E" w:rsidRDefault="007976C7" w:rsidP="00FC541D">
            <w:pPr>
              <w:pStyle w:val="acctfourfigures"/>
              <w:tabs>
                <w:tab w:val="clear" w:pos="765"/>
              </w:tabs>
              <w:spacing w:line="240" w:lineRule="auto"/>
              <w:ind w:right="-72"/>
              <w:jc w:val="right"/>
              <w:rPr>
                <w:rFonts w:ascii="Arial" w:hAnsi="Arial" w:cs="Arial"/>
                <w:color w:val="000000" w:themeColor="text1"/>
                <w:sz w:val="20"/>
                <w:highlight w:val="yellow"/>
              </w:rPr>
            </w:pPr>
          </w:p>
        </w:tc>
        <w:tc>
          <w:tcPr>
            <w:tcW w:w="755" w:type="pct"/>
            <w:tcBorders>
              <w:top w:val="single" w:sz="4" w:space="0" w:color="auto"/>
            </w:tcBorders>
          </w:tcPr>
          <w:p w14:paraId="2ECA6899" w14:textId="77777777" w:rsidR="007976C7" w:rsidRPr="000C123E" w:rsidRDefault="007976C7" w:rsidP="00FC541D">
            <w:pPr>
              <w:pStyle w:val="acctfourfigures"/>
              <w:tabs>
                <w:tab w:val="clear" w:pos="765"/>
              </w:tabs>
              <w:spacing w:line="240" w:lineRule="auto"/>
              <w:ind w:right="-72"/>
              <w:jc w:val="right"/>
              <w:rPr>
                <w:rFonts w:ascii="Arial" w:hAnsi="Arial" w:cs="Arial"/>
                <w:color w:val="000000" w:themeColor="text1"/>
                <w:sz w:val="20"/>
                <w:highlight w:val="yellow"/>
              </w:rPr>
            </w:pPr>
          </w:p>
        </w:tc>
      </w:tr>
      <w:tr w:rsidR="002F5038" w:rsidRPr="000C123E" w14:paraId="3E4DAF5E" w14:textId="366557EE" w:rsidTr="00904856">
        <w:tc>
          <w:tcPr>
            <w:tcW w:w="3491" w:type="pct"/>
          </w:tcPr>
          <w:p w14:paraId="7592E22D" w14:textId="308EE515"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Buildings and other constructions</w:t>
            </w:r>
          </w:p>
        </w:tc>
        <w:tc>
          <w:tcPr>
            <w:tcW w:w="754" w:type="pct"/>
          </w:tcPr>
          <w:p w14:paraId="1EFBD601" w14:textId="1A4EF0AE"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1,163</w:t>
            </w:r>
          </w:p>
        </w:tc>
        <w:tc>
          <w:tcPr>
            <w:tcW w:w="755" w:type="pct"/>
          </w:tcPr>
          <w:p w14:paraId="68EB09DE" w14:textId="05441F3E"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1,073</w:t>
            </w:r>
          </w:p>
        </w:tc>
      </w:tr>
      <w:tr w:rsidR="002F5038" w:rsidRPr="000C123E" w14:paraId="148703CD" w14:textId="77777777" w:rsidTr="00904856">
        <w:tc>
          <w:tcPr>
            <w:tcW w:w="3491" w:type="pct"/>
          </w:tcPr>
          <w:p w14:paraId="1449616D" w14:textId="48E04AB7"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System development</w:t>
            </w:r>
          </w:p>
        </w:tc>
        <w:tc>
          <w:tcPr>
            <w:tcW w:w="754" w:type="pct"/>
          </w:tcPr>
          <w:p w14:paraId="5E2B5475" w14:textId="0E30FE12"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24</w:t>
            </w:r>
          </w:p>
        </w:tc>
        <w:tc>
          <w:tcPr>
            <w:tcW w:w="755" w:type="pct"/>
          </w:tcPr>
          <w:p w14:paraId="3F53FFBE" w14:textId="639BF95C"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23</w:t>
            </w:r>
          </w:p>
        </w:tc>
      </w:tr>
      <w:tr w:rsidR="002F5038" w:rsidRPr="000C123E" w14:paraId="7AEF1C9C" w14:textId="2A77F21F" w:rsidTr="00904856">
        <w:tc>
          <w:tcPr>
            <w:tcW w:w="3491" w:type="pct"/>
          </w:tcPr>
          <w:p w14:paraId="656CF016" w14:textId="78CC1898"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Furniture, fixtures and office equipment</w:t>
            </w:r>
          </w:p>
        </w:tc>
        <w:tc>
          <w:tcPr>
            <w:tcW w:w="754" w:type="pct"/>
            <w:tcBorders>
              <w:bottom w:val="single" w:sz="4" w:space="0" w:color="auto"/>
            </w:tcBorders>
          </w:tcPr>
          <w:p w14:paraId="1F437BBF" w14:textId="113DB785"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122</w:t>
            </w:r>
          </w:p>
        </w:tc>
        <w:tc>
          <w:tcPr>
            <w:tcW w:w="755" w:type="pct"/>
            <w:tcBorders>
              <w:bottom w:val="single" w:sz="4" w:space="0" w:color="auto"/>
            </w:tcBorders>
          </w:tcPr>
          <w:p w14:paraId="56906068" w14:textId="01CA31B5"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89</w:t>
            </w:r>
          </w:p>
        </w:tc>
      </w:tr>
      <w:tr w:rsidR="002F5038" w:rsidRPr="000C123E" w14:paraId="25222D82" w14:textId="77777777" w:rsidTr="00904856">
        <w:tc>
          <w:tcPr>
            <w:tcW w:w="3491" w:type="pct"/>
          </w:tcPr>
          <w:p w14:paraId="14B739B0" w14:textId="77777777" w:rsidR="00904856" w:rsidRPr="000C123E"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p>
        </w:tc>
        <w:tc>
          <w:tcPr>
            <w:tcW w:w="754" w:type="pct"/>
            <w:tcBorders>
              <w:top w:val="single" w:sz="4" w:space="0" w:color="auto"/>
            </w:tcBorders>
          </w:tcPr>
          <w:p w14:paraId="542CE2DD" w14:textId="77777777" w:rsidR="00904856" w:rsidRPr="000C123E"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c>
          <w:tcPr>
            <w:tcW w:w="755" w:type="pct"/>
            <w:tcBorders>
              <w:top w:val="single" w:sz="4" w:space="0" w:color="auto"/>
            </w:tcBorders>
          </w:tcPr>
          <w:p w14:paraId="59080E87" w14:textId="77777777" w:rsidR="00904856" w:rsidRPr="000C123E"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r>
      <w:tr w:rsidR="002F5038" w:rsidRPr="000C123E" w14:paraId="74E2A52C" w14:textId="32F541AA" w:rsidTr="00904856">
        <w:tc>
          <w:tcPr>
            <w:tcW w:w="3491" w:type="pct"/>
          </w:tcPr>
          <w:p w14:paraId="42297ECA" w14:textId="42709EEF" w:rsidR="007976C7" w:rsidRPr="000C123E" w:rsidRDefault="00D11DD2"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 xml:space="preserve">Total </w:t>
            </w:r>
            <w:r w:rsidR="00CD4C13" w:rsidRPr="000C123E">
              <w:rPr>
                <w:rFonts w:ascii="Arial" w:hAnsi="Arial" w:cs="Arial"/>
                <w:color w:val="000000" w:themeColor="text1"/>
                <w:sz w:val="20"/>
                <w:szCs w:val="20"/>
              </w:rPr>
              <w:t>capital commitments</w:t>
            </w:r>
          </w:p>
        </w:tc>
        <w:tc>
          <w:tcPr>
            <w:tcW w:w="754" w:type="pct"/>
            <w:tcBorders>
              <w:bottom w:val="single" w:sz="4" w:space="0" w:color="auto"/>
            </w:tcBorders>
          </w:tcPr>
          <w:p w14:paraId="4CF1D76F" w14:textId="5B45B179"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1,309</w:t>
            </w:r>
          </w:p>
        </w:tc>
        <w:tc>
          <w:tcPr>
            <w:tcW w:w="755" w:type="pct"/>
            <w:tcBorders>
              <w:bottom w:val="single" w:sz="4" w:space="0" w:color="auto"/>
            </w:tcBorders>
          </w:tcPr>
          <w:p w14:paraId="05E4DBFF" w14:textId="293D571B"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1,185</w:t>
            </w:r>
          </w:p>
        </w:tc>
      </w:tr>
      <w:tr w:rsidR="002F5038" w:rsidRPr="000C123E" w14:paraId="1D127536" w14:textId="3EBE4ED4" w:rsidTr="00904856">
        <w:tc>
          <w:tcPr>
            <w:tcW w:w="3491" w:type="pct"/>
          </w:tcPr>
          <w:p w14:paraId="35E77FBF" w14:textId="77777777" w:rsidR="007976C7" w:rsidRPr="000C123E" w:rsidRDefault="007976C7" w:rsidP="00FC541D">
            <w:pPr>
              <w:pStyle w:val="NoSpacing"/>
              <w:rPr>
                <w:rFonts w:cs="Arial"/>
                <w:color w:val="000000" w:themeColor="text1"/>
                <w:sz w:val="20"/>
                <w:szCs w:val="20"/>
              </w:rPr>
            </w:pPr>
          </w:p>
        </w:tc>
        <w:tc>
          <w:tcPr>
            <w:tcW w:w="754" w:type="pct"/>
            <w:tcBorders>
              <w:top w:val="single" w:sz="4" w:space="0" w:color="auto"/>
            </w:tcBorders>
          </w:tcPr>
          <w:p w14:paraId="0D1C987C" w14:textId="77777777" w:rsidR="007976C7" w:rsidRPr="000C123E"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highlight w:val="yellow"/>
              </w:rPr>
            </w:pPr>
          </w:p>
        </w:tc>
        <w:tc>
          <w:tcPr>
            <w:tcW w:w="755" w:type="pct"/>
            <w:tcBorders>
              <w:top w:val="single" w:sz="4" w:space="0" w:color="auto"/>
            </w:tcBorders>
          </w:tcPr>
          <w:p w14:paraId="25E2F023" w14:textId="77777777" w:rsidR="007976C7" w:rsidRPr="000C123E"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highlight w:val="yellow"/>
              </w:rPr>
            </w:pPr>
          </w:p>
        </w:tc>
      </w:tr>
      <w:tr w:rsidR="002F5038" w:rsidRPr="000C123E" w14:paraId="1E943AB4" w14:textId="71BF5B56" w:rsidTr="00904856">
        <w:tc>
          <w:tcPr>
            <w:tcW w:w="3491" w:type="pct"/>
          </w:tcPr>
          <w:p w14:paraId="53360C30" w14:textId="122E6BB6"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color w:val="000000" w:themeColor="text1"/>
                <w:sz w:val="20"/>
                <w:szCs w:val="20"/>
              </w:rPr>
            </w:pPr>
            <w:r w:rsidRPr="000C123E">
              <w:rPr>
                <w:rFonts w:ascii="Arial" w:hAnsi="Arial" w:cs="Arial"/>
                <w:b/>
                <w:bCs/>
                <w:color w:val="000000" w:themeColor="text1"/>
                <w:sz w:val="20"/>
                <w:szCs w:val="20"/>
              </w:rPr>
              <w:t>Other commitments</w:t>
            </w:r>
          </w:p>
        </w:tc>
        <w:tc>
          <w:tcPr>
            <w:tcW w:w="754" w:type="pct"/>
          </w:tcPr>
          <w:p w14:paraId="5B7E7D27" w14:textId="77777777" w:rsidR="007976C7" w:rsidRPr="000C123E"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color w:val="000000" w:themeColor="text1"/>
                <w:sz w:val="20"/>
                <w:szCs w:val="20"/>
                <w:highlight w:val="yellow"/>
              </w:rPr>
            </w:pPr>
          </w:p>
        </w:tc>
        <w:tc>
          <w:tcPr>
            <w:tcW w:w="755" w:type="pct"/>
          </w:tcPr>
          <w:p w14:paraId="551FF4C4" w14:textId="77777777" w:rsidR="007976C7" w:rsidRPr="000C123E"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color w:val="000000" w:themeColor="text1"/>
                <w:sz w:val="20"/>
                <w:szCs w:val="20"/>
                <w:highlight w:val="yellow"/>
              </w:rPr>
            </w:pPr>
          </w:p>
        </w:tc>
      </w:tr>
      <w:tr w:rsidR="002F5038" w:rsidRPr="000C123E" w14:paraId="71E9D868" w14:textId="63F691E4" w:rsidTr="00922286">
        <w:tc>
          <w:tcPr>
            <w:tcW w:w="3491" w:type="pct"/>
          </w:tcPr>
          <w:p w14:paraId="379CD6B2" w14:textId="497480DB"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Unused letters of credit for goods and supplies</w:t>
            </w:r>
          </w:p>
        </w:tc>
        <w:tc>
          <w:tcPr>
            <w:tcW w:w="754" w:type="pct"/>
          </w:tcPr>
          <w:p w14:paraId="16E53333" w14:textId="4516D95B"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1,22</w:t>
            </w:r>
            <w:r w:rsidR="00D12586" w:rsidRPr="000C123E">
              <w:rPr>
                <w:rFonts w:ascii="Arial" w:hAnsi="Arial" w:cs="Arial"/>
                <w:color w:val="000000" w:themeColor="text1"/>
                <w:sz w:val="20"/>
                <w:szCs w:val="20"/>
              </w:rPr>
              <w:t>3</w:t>
            </w:r>
          </w:p>
        </w:tc>
        <w:tc>
          <w:tcPr>
            <w:tcW w:w="755" w:type="pct"/>
          </w:tcPr>
          <w:p w14:paraId="0547D09E" w14:textId="771D23E9"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2,39</w:t>
            </w:r>
            <w:r w:rsidR="00D12586" w:rsidRPr="000C123E">
              <w:rPr>
                <w:rFonts w:ascii="Arial" w:hAnsi="Arial" w:cs="Arial"/>
                <w:color w:val="000000" w:themeColor="text1"/>
                <w:sz w:val="20"/>
                <w:szCs w:val="20"/>
              </w:rPr>
              <w:t>2</w:t>
            </w:r>
          </w:p>
        </w:tc>
      </w:tr>
      <w:tr w:rsidR="002F5038" w:rsidRPr="000C123E" w14:paraId="7D948C84" w14:textId="396FAFAF" w:rsidTr="00922286">
        <w:tc>
          <w:tcPr>
            <w:tcW w:w="3491" w:type="pct"/>
          </w:tcPr>
          <w:p w14:paraId="3320066B" w14:textId="6F250FB6"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 xml:space="preserve">Bank guarantees </w:t>
            </w:r>
          </w:p>
        </w:tc>
        <w:tc>
          <w:tcPr>
            <w:tcW w:w="754" w:type="pct"/>
          </w:tcPr>
          <w:p w14:paraId="6EA2FB6E" w14:textId="06D4BBCD"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lang w:val="en-GB"/>
              </w:rPr>
            </w:pPr>
            <w:r w:rsidRPr="000C123E">
              <w:rPr>
                <w:rFonts w:ascii="Arial" w:hAnsi="Arial" w:cs="Arial"/>
                <w:color w:val="000000" w:themeColor="text1"/>
                <w:sz w:val="20"/>
                <w:szCs w:val="20"/>
                <w:lang w:val="en-GB"/>
              </w:rPr>
              <w:t>82</w:t>
            </w:r>
            <w:r w:rsidR="00107712" w:rsidRPr="000C123E">
              <w:rPr>
                <w:rFonts w:ascii="Arial" w:hAnsi="Arial" w:cs="Arial"/>
                <w:color w:val="000000" w:themeColor="text1"/>
                <w:sz w:val="20"/>
                <w:szCs w:val="20"/>
                <w:lang w:val="en-GB"/>
              </w:rPr>
              <w:t>3</w:t>
            </w:r>
          </w:p>
        </w:tc>
        <w:tc>
          <w:tcPr>
            <w:tcW w:w="755" w:type="pct"/>
          </w:tcPr>
          <w:p w14:paraId="0CB39BB4" w14:textId="4B0B2660"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846</w:t>
            </w:r>
          </w:p>
        </w:tc>
      </w:tr>
      <w:tr w:rsidR="002F5038" w:rsidRPr="000C123E" w14:paraId="06B08715" w14:textId="396F7EAD" w:rsidTr="00922286">
        <w:tc>
          <w:tcPr>
            <w:tcW w:w="3491" w:type="pct"/>
          </w:tcPr>
          <w:p w14:paraId="20854550" w14:textId="3FFA8233" w:rsidR="007976C7" w:rsidRPr="000C123E"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 xml:space="preserve">Service agreements </w:t>
            </w:r>
          </w:p>
        </w:tc>
        <w:tc>
          <w:tcPr>
            <w:tcW w:w="754" w:type="pct"/>
            <w:tcBorders>
              <w:bottom w:val="single" w:sz="4" w:space="0" w:color="auto"/>
            </w:tcBorders>
          </w:tcPr>
          <w:p w14:paraId="33C0CE21" w14:textId="6810A291"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27</w:t>
            </w:r>
            <w:r w:rsidR="00D12586" w:rsidRPr="000C123E">
              <w:rPr>
                <w:rFonts w:ascii="Arial" w:hAnsi="Arial" w:cs="Arial"/>
                <w:color w:val="000000" w:themeColor="text1"/>
                <w:sz w:val="20"/>
                <w:szCs w:val="20"/>
              </w:rPr>
              <w:t>4</w:t>
            </w:r>
          </w:p>
        </w:tc>
        <w:tc>
          <w:tcPr>
            <w:tcW w:w="755" w:type="pct"/>
            <w:tcBorders>
              <w:bottom w:val="single" w:sz="4" w:space="0" w:color="auto"/>
            </w:tcBorders>
          </w:tcPr>
          <w:p w14:paraId="055B8379" w14:textId="3837F9CF"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158</w:t>
            </w:r>
          </w:p>
        </w:tc>
      </w:tr>
      <w:tr w:rsidR="002F5038" w:rsidRPr="000C123E" w14:paraId="571E1441" w14:textId="77777777" w:rsidTr="00922286">
        <w:tc>
          <w:tcPr>
            <w:tcW w:w="3491" w:type="pct"/>
          </w:tcPr>
          <w:p w14:paraId="15B7B120" w14:textId="77777777" w:rsidR="00904856" w:rsidRPr="000C123E"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color w:val="000000" w:themeColor="text1"/>
                <w:sz w:val="20"/>
                <w:szCs w:val="20"/>
              </w:rPr>
            </w:pPr>
          </w:p>
        </w:tc>
        <w:tc>
          <w:tcPr>
            <w:tcW w:w="754" w:type="pct"/>
            <w:tcBorders>
              <w:top w:val="single" w:sz="4" w:space="0" w:color="auto"/>
            </w:tcBorders>
          </w:tcPr>
          <w:p w14:paraId="4312C5F5" w14:textId="77777777" w:rsidR="00904856" w:rsidRPr="000C123E"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c>
          <w:tcPr>
            <w:tcW w:w="755" w:type="pct"/>
            <w:tcBorders>
              <w:top w:val="single" w:sz="4" w:space="0" w:color="auto"/>
            </w:tcBorders>
          </w:tcPr>
          <w:p w14:paraId="42411DB9" w14:textId="5F0D0A8D" w:rsidR="00904856" w:rsidRPr="000C123E"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r>
      <w:tr w:rsidR="002F5038" w:rsidRPr="000C123E" w14:paraId="12823D5C" w14:textId="1645F21A" w:rsidTr="00922286">
        <w:tc>
          <w:tcPr>
            <w:tcW w:w="3491" w:type="pct"/>
          </w:tcPr>
          <w:p w14:paraId="3FB8E65D" w14:textId="7CDD9BB4" w:rsidR="007976C7" w:rsidRPr="000C123E" w:rsidRDefault="0008235D"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0C123E">
              <w:rPr>
                <w:rFonts w:ascii="Arial" w:hAnsi="Arial" w:cs="Arial"/>
                <w:color w:val="000000" w:themeColor="text1"/>
                <w:sz w:val="20"/>
                <w:szCs w:val="20"/>
              </w:rPr>
              <w:t>Total other commitments</w:t>
            </w:r>
          </w:p>
        </w:tc>
        <w:tc>
          <w:tcPr>
            <w:tcW w:w="754" w:type="pct"/>
            <w:tcBorders>
              <w:bottom w:val="single" w:sz="4" w:space="0" w:color="auto"/>
            </w:tcBorders>
          </w:tcPr>
          <w:p w14:paraId="336A5D18" w14:textId="53FEFB9E"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2,3</w:t>
            </w:r>
            <w:r w:rsidR="00107712" w:rsidRPr="000C123E">
              <w:rPr>
                <w:rFonts w:ascii="Arial" w:hAnsi="Arial" w:cs="Arial"/>
                <w:color w:val="000000" w:themeColor="text1"/>
                <w:sz w:val="20"/>
                <w:szCs w:val="20"/>
              </w:rPr>
              <w:t>20</w:t>
            </w:r>
          </w:p>
        </w:tc>
        <w:tc>
          <w:tcPr>
            <w:tcW w:w="755" w:type="pct"/>
            <w:tcBorders>
              <w:bottom w:val="single" w:sz="4" w:space="0" w:color="auto"/>
            </w:tcBorders>
          </w:tcPr>
          <w:p w14:paraId="14658000" w14:textId="240DF77E" w:rsidR="007976C7" w:rsidRPr="000C123E" w:rsidRDefault="00C2519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0C123E">
              <w:rPr>
                <w:rFonts w:ascii="Arial" w:hAnsi="Arial" w:cs="Arial"/>
                <w:color w:val="000000" w:themeColor="text1"/>
                <w:sz w:val="20"/>
                <w:szCs w:val="20"/>
              </w:rPr>
              <w:t>3,396</w:t>
            </w:r>
          </w:p>
        </w:tc>
      </w:tr>
    </w:tbl>
    <w:p w14:paraId="2512FF76" w14:textId="7995B5C8" w:rsidR="00492ADF" w:rsidRPr="000C123E"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31EB3A82" w14:textId="77777777" w:rsidR="00492ADF" w:rsidRPr="000C123E"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tbl>
      <w:tblPr>
        <w:tblW w:w="9461" w:type="dxa"/>
        <w:tblLook w:val="04A0" w:firstRow="1" w:lastRow="0" w:firstColumn="1" w:lastColumn="0" w:noHBand="0" w:noVBand="1"/>
      </w:tblPr>
      <w:tblGrid>
        <w:gridCol w:w="9461"/>
      </w:tblGrid>
      <w:tr w:rsidR="00492ADF" w:rsidRPr="000C123E" w14:paraId="43FEBBA8" w14:textId="77777777" w:rsidTr="00FA44B0">
        <w:trPr>
          <w:trHeight w:val="386"/>
        </w:trPr>
        <w:tc>
          <w:tcPr>
            <w:tcW w:w="9461" w:type="dxa"/>
            <w:vAlign w:val="center"/>
          </w:tcPr>
          <w:p w14:paraId="2FA40FCB" w14:textId="69EDB539" w:rsidR="00492ADF" w:rsidRPr="000C123E" w:rsidRDefault="00492AD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18</w:t>
            </w:r>
            <w:r w:rsidRPr="000C123E">
              <w:rPr>
                <w:rFonts w:ascii="Arial" w:hAnsi="Arial" w:cs="Arial"/>
                <w:color w:val="000000" w:themeColor="text1"/>
                <w:sz w:val="20"/>
                <w:szCs w:val="20"/>
              </w:rPr>
              <w:tab/>
              <w:t>Contingent liabilities</w:t>
            </w:r>
          </w:p>
        </w:tc>
      </w:tr>
    </w:tbl>
    <w:p w14:paraId="7BC71CCE" w14:textId="77777777" w:rsidR="00904856" w:rsidRPr="000C123E"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color w:val="000000" w:themeColor="text1"/>
          <w:sz w:val="20"/>
          <w:szCs w:val="20"/>
        </w:rPr>
      </w:pPr>
    </w:p>
    <w:p w14:paraId="099C808D" w14:textId="7B3CFDED" w:rsidR="00A322D5" w:rsidRPr="000C123E" w:rsidRDefault="00A322D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r w:rsidRPr="000C123E">
        <w:rPr>
          <w:rFonts w:ascii="Arial" w:hAnsi="Arial" w:cs="Arial"/>
          <w:i/>
          <w:iCs/>
          <w:color w:val="000000" w:themeColor="text1"/>
          <w:sz w:val="20"/>
          <w:szCs w:val="20"/>
        </w:rPr>
        <w:t>Legal</w:t>
      </w:r>
      <w:r w:rsidRPr="000C123E">
        <w:rPr>
          <w:rFonts w:ascii="Arial" w:hAnsi="Arial" w:cs="Arial"/>
          <w:i/>
          <w:iCs/>
          <w:color w:val="000000" w:themeColor="text1"/>
          <w:sz w:val="20"/>
          <w:szCs w:val="20"/>
          <w:cs/>
        </w:rPr>
        <w:t xml:space="preserve"> </w:t>
      </w:r>
      <w:r w:rsidRPr="000C123E">
        <w:rPr>
          <w:rFonts w:ascii="Arial" w:hAnsi="Arial" w:cs="Arial"/>
          <w:i/>
          <w:iCs/>
          <w:color w:val="000000" w:themeColor="text1"/>
          <w:sz w:val="20"/>
          <w:szCs w:val="20"/>
        </w:rPr>
        <w:t>dispute involving the payment of construction</w:t>
      </w:r>
    </w:p>
    <w:p w14:paraId="53FC5299" w14:textId="77777777" w:rsidR="00A322D5" w:rsidRPr="000C123E" w:rsidRDefault="00A322D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color w:val="000000" w:themeColor="text1"/>
          <w:sz w:val="20"/>
          <w:szCs w:val="20"/>
          <w:cs/>
        </w:rPr>
      </w:pPr>
    </w:p>
    <w:p w14:paraId="32549F7B" w14:textId="08B74F7A" w:rsidR="00A322D5" w:rsidRPr="000C123E" w:rsidRDefault="00437AB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color w:val="000000" w:themeColor="text1"/>
          <w:sz w:val="20"/>
          <w:szCs w:val="20"/>
        </w:rPr>
      </w:pPr>
      <w:r w:rsidRPr="000C123E">
        <w:rPr>
          <w:rFonts w:ascii="Arial" w:hAnsi="Arial" w:cs="Arial"/>
          <w:color w:val="000000" w:themeColor="text1"/>
          <w:sz w:val="20"/>
          <w:szCs w:val="20"/>
          <w:lang w:bidi="ar-SA"/>
        </w:rPr>
        <w:t>During 2020,</w:t>
      </w:r>
      <w:r w:rsidR="00232182" w:rsidRPr="000C123E">
        <w:rPr>
          <w:rFonts w:ascii="Arial" w:hAnsi="Arial" w:cs="Arial"/>
          <w:color w:val="000000" w:themeColor="text1"/>
          <w:sz w:val="20"/>
          <w:szCs w:val="20"/>
          <w:lang w:val="en-GB"/>
        </w:rPr>
        <w:t xml:space="preserve"> </w:t>
      </w:r>
      <w:r w:rsidR="008D101D" w:rsidRPr="000C123E">
        <w:rPr>
          <w:rFonts w:ascii="Arial" w:hAnsi="Arial" w:cs="Arial"/>
          <w:color w:val="000000" w:themeColor="text1"/>
          <w:sz w:val="20"/>
          <w:szCs w:val="20"/>
          <w:lang w:val="en-GB"/>
        </w:rPr>
        <w:t>a</w:t>
      </w:r>
      <w:r w:rsidR="00232182" w:rsidRPr="000C123E">
        <w:rPr>
          <w:rFonts w:ascii="Arial" w:hAnsi="Arial" w:cs="Arial"/>
          <w:color w:val="000000" w:themeColor="text1"/>
          <w:sz w:val="20"/>
          <w:szCs w:val="20"/>
          <w:lang w:val="en-GB"/>
        </w:rPr>
        <w:t xml:space="preserve"> </w:t>
      </w:r>
      <w:r w:rsidRPr="000C123E">
        <w:rPr>
          <w:rFonts w:ascii="Arial" w:hAnsi="Arial" w:cs="Arial"/>
          <w:color w:val="000000" w:themeColor="text1"/>
          <w:sz w:val="20"/>
          <w:szCs w:val="20"/>
          <w:lang w:bidi="ar-SA"/>
        </w:rPr>
        <w:t>contractor</w:t>
      </w:r>
      <w:r w:rsidR="00232182"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lang w:bidi="ar-SA"/>
        </w:rPr>
        <w:t xml:space="preserve">served the Group with a claim </w:t>
      </w:r>
      <w:r w:rsidR="00CA569C" w:rsidRPr="000C123E">
        <w:rPr>
          <w:rFonts w:ascii="Arial" w:hAnsi="Arial" w:cs="Arial"/>
          <w:color w:val="000000" w:themeColor="text1"/>
          <w:sz w:val="20"/>
          <w:szCs w:val="20"/>
          <w:lang w:bidi="ar-SA"/>
        </w:rPr>
        <w:t>of</w:t>
      </w:r>
      <w:r w:rsidRPr="000C123E">
        <w:rPr>
          <w:rFonts w:ascii="Arial" w:hAnsi="Arial" w:cs="Arial"/>
          <w:color w:val="000000" w:themeColor="text1"/>
          <w:sz w:val="20"/>
          <w:szCs w:val="20"/>
          <w:lang w:bidi="ar-SA"/>
        </w:rPr>
        <w:t xml:space="preserve"> Baht 95 million as compensation for legal dispute </w:t>
      </w:r>
      <w:proofErr w:type="gramStart"/>
      <w:r w:rsidRPr="000C123E">
        <w:rPr>
          <w:rFonts w:ascii="Arial" w:hAnsi="Arial" w:cs="Arial"/>
          <w:color w:val="000000" w:themeColor="text1"/>
          <w:spacing w:val="-6"/>
          <w:sz w:val="20"/>
          <w:szCs w:val="20"/>
          <w:lang w:bidi="ar-SA"/>
        </w:rPr>
        <w:t>with regard to</w:t>
      </w:r>
      <w:proofErr w:type="gramEnd"/>
      <w:r w:rsidRPr="000C123E">
        <w:rPr>
          <w:rFonts w:ascii="Arial" w:hAnsi="Arial" w:cs="Arial"/>
          <w:color w:val="000000" w:themeColor="text1"/>
          <w:spacing w:val="-6"/>
          <w:sz w:val="20"/>
          <w:szCs w:val="20"/>
          <w:lang w:bidi="ar-SA"/>
        </w:rPr>
        <w:t xml:space="preserve"> the breach of construction contract from a modified plan of a department store. On 18 December</w:t>
      </w:r>
      <w:r w:rsidRPr="000C123E">
        <w:rPr>
          <w:rFonts w:ascii="Arial" w:hAnsi="Arial" w:cs="Arial"/>
          <w:color w:val="000000" w:themeColor="text1"/>
          <w:sz w:val="20"/>
          <w:szCs w:val="20"/>
          <w:lang w:bidi="ar-SA"/>
        </w:rPr>
        <w:t xml:space="preserve"> 2</w:t>
      </w:r>
      <w:r w:rsidRPr="000C123E">
        <w:rPr>
          <w:rFonts w:ascii="Arial" w:hAnsi="Arial" w:cs="Arial"/>
          <w:color w:val="000000" w:themeColor="text1"/>
          <w:spacing w:val="-6"/>
          <w:sz w:val="20"/>
          <w:szCs w:val="20"/>
          <w:lang w:bidi="ar-SA"/>
        </w:rPr>
        <w:t>023, the Civil Court dismissed the case. The plaintiff submitted an appeal to the Court and the Group submitted</w:t>
      </w:r>
      <w:r w:rsidRPr="000C123E">
        <w:rPr>
          <w:rFonts w:ascii="Arial" w:hAnsi="Arial" w:cs="Arial"/>
          <w:color w:val="000000" w:themeColor="text1"/>
          <w:sz w:val="20"/>
          <w:szCs w:val="20"/>
          <w:lang w:bidi="ar-SA"/>
        </w:rPr>
        <w:t xml:space="preserve"> an appeal within the specified time. The case is under consideration by the Court of Appeal. Management believes the claims are unlikely to succeed and a provision for future payments is not necessary.</w:t>
      </w:r>
    </w:p>
    <w:p w14:paraId="4B75BB3F" w14:textId="77777777" w:rsidR="00134E25" w:rsidRPr="000C123E" w:rsidRDefault="00134E25" w:rsidP="004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p w14:paraId="38DE3AD1" w14:textId="299B721E" w:rsidR="004879F4" w:rsidRPr="000C123E" w:rsidRDefault="00FC541D" w:rsidP="004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0C123E">
        <w:rPr>
          <w:rFonts w:ascii="Arial" w:hAnsi="Arial" w:cs="Arial"/>
          <w:color w:val="000000" w:themeColor="text1"/>
          <w:sz w:val="20"/>
          <w:szCs w:val="20"/>
        </w:rPr>
        <w:br w:type="page"/>
      </w:r>
    </w:p>
    <w:p w14:paraId="128EDD59" w14:textId="77777777" w:rsidR="00961F3E" w:rsidRPr="000C123E" w:rsidRDefault="00961F3E" w:rsidP="004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492ADF" w:rsidRPr="000C123E" w14:paraId="2750B25D" w14:textId="77777777" w:rsidTr="00FA44B0">
        <w:trPr>
          <w:trHeight w:val="386"/>
        </w:trPr>
        <w:tc>
          <w:tcPr>
            <w:tcW w:w="9461" w:type="dxa"/>
            <w:vAlign w:val="center"/>
          </w:tcPr>
          <w:p w14:paraId="6BA4AB68" w14:textId="2933D4D6" w:rsidR="00492ADF" w:rsidRPr="000C123E" w:rsidRDefault="00492ADF" w:rsidP="00FC541D">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19</w:t>
            </w:r>
            <w:r w:rsidRPr="000C123E">
              <w:rPr>
                <w:rFonts w:ascii="Arial" w:hAnsi="Arial" w:cs="Arial"/>
                <w:color w:val="000000" w:themeColor="text1"/>
                <w:sz w:val="20"/>
                <w:szCs w:val="20"/>
              </w:rPr>
              <w:tab/>
            </w:r>
            <w:proofErr w:type="gramStart"/>
            <w:r w:rsidR="00C11BB8" w:rsidRPr="000C123E">
              <w:rPr>
                <w:rFonts w:ascii="Arial" w:eastAsia="Times" w:hAnsi="Arial" w:cs="Arial"/>
                <w:color w:val="000000"/>
                <w:sz w:val="20"/>
                <w:szCs w:val="20"/>
                <w:lang w:eastAsia="en-GB"/>
              </w:rPr>
              <w:t>Non-current</w:t>
            </w:r>
            <w:proofErr w:type="gramEnd"/>
            <w:r w:rsidR="00C11BB8" w:rsidRPr="000C123E">
              <w:rPr>
                <w:rFonts w:ascii="Arial" w:eastAsia="Times" w:hAnsi="Arial" w:cs="Arial"/>
                <w:color w:val="000000"/>
                <w:sz w:val="20"/>
                <w:szCs w:val="20"/>
                <w:lang w:eastAsia="en-GB"/>
              </w:rPr>
              <w:t xml:space="preserve"> assets held-for-sale</w:t>
            </w:r>
            <w:r w:rsidR="00C11BB8" w:rsidRPr="000C123E">
              <w:rPr>
                <w:rFonts w:ascii="Arial" w:hAnsi="Arial" w:cs="Arial"/>
                <w:color w:val="000000" w:themeColor="text1"/>
                <w:sz w:val="20"/>
                <w:szCs w:val="20"/>
                <w:cs/>
              </w:rPr>
              <w:t xml:space="preserve"> </w:t>
            </w:r>
            <w:r w:rsidR="00C11BB8" w:rsidRPr="000C123E">
              <w:rPr>
                <w:rFonts w:ascii="Arial" w:eastAsia="Times" w:hAnsi="Arial" w:cs="Arial"/>
                <w:color w:val="000000"/>
                <w:sz w:val="20"/>
                <w:szCs w:val="20"/>
                <w:lang w:eastAsia="en-GB"/>
              </w:rPr>
              <w:t>and discontinued</w:t>
            </w:r>
            <w:r w:rsidR="00C11BB8" w:rsidRPr="000C123E">
              <w:rPr>
                <w:rFonts w:ascii="Arial" w:hAnsi="Arial" w:cs="Arial"/>
                <w:color w:val="000000" w:themeColor="text1"/>
                <w:sz w:val="20"/>
                <w:szCs w:val="20"/>
                <w:cs/>
              </w:rPr>
              <w:t xml:space="preserve"> </w:t>
            </w:r>
            <w:r w:rsidR="00C11BB8" w:rsidRPr="000C123E">
              <w:rPr>
                <w:rFonts w:ascii="Arial" w:eastAsia="Times" w:hAnsi="Arial" w:cs="Arial"/>
                <w:color w:val="000000"/>
                <w:sz w:val="20"/>
                <w:szCs w:val="20"/>
                <w:lang w:eastAsia="en-GB"/>
              </w:rPr>
              <w:t>operation</w:t>
            </w:r>
          </w:p>
        </w:tc>
      </w:tr>
    </w:tbl>
    <w:p w14:paraId="3C0F20A4" w14:textId="77777777" w:rsidR="00835315" w:rsidRPr="000C123E" w:rsidRDefault="0083531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color w:val="000000" w:themeColor="text1"/>
          <w:sz w:val="20"/>
          <w:szCs w:val="20"/>
        </w:rPr>
      </w:pPr>
    </w:p>
    <w:p w14:paraId="6FBC8FD7" w14:textId="42CCBFD2" w:rsidR="00FF3ADC" w:rsidRPr="000C123E" w:rsidRDefault="00C11BB8" w:rsidP="00A9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w:hAnsi="Arial" w:cs="Arial"/>
          <w:b/>
          <w:bCs/>
          <w:color w:val="000000"/>
          <w:sz w:val="20"/>
          <w:szCs w:val="20"/>
          <w:lang w:eastAsia="en-GB"/>
        </w:rPr>
      </w:pPr>
      <w:bookmarkStart w:id="2" w:name="_Toc175817152"/>
      <w:bookmarkStart w:id="3" w:name="_Toc218774310"/>
      <w:r w:rsidRPr="000C123E">
        <w:rPr>
          <w:rFonts w:ascii="Arial" w:eastAsia="Arial Unicode MS" w:hAnsi="Arial" w:cs="Arial"/>
          <w:b/>
          <w:bCs/>
          <w:color w:val="000000" w:themeColor="text1"/>
          <w:sz w:val="20"/>
          <w:szCs w:val="20"/>
        </w:rPr>
        <w:t>19</w:t>
      </w:r>
      <w:r w:rsidR="00FF3ADC" w:rsidRPr="000C123E">
        <w:rPr>
          <w:rFonts w:ascii="Arial" w:eastAsia="Arial Unicode MS" w:hAnsi="Arial" w:cs="Arial"/>
          <w:b/>
          <w:bCs/>
          <w:color w:val="000000" w:themeColor="text1"/>
          <w:sz w:val="20"/>
          <w:szCs w:val="20"/>
        </w:rPr>
        <w:t>.1</w:t>
      </w:r>
      <w:r w:rsidR="00FF3ADC" w:rsidRPr="000C123E">
        <w:rPr>
          <w:rFonts w:ascii="Arial" w:eastAsia="Arial Unicode MS" w:hAnsi="Arial" w:cs="Arial"/>
          <w:b/>
          <w:bCs/>
          <w:color w:val="000000" w:themeColor="text1"/>
          <w:sz w:val="20"/>
          <w:szCs w:val="20"/>
        </w:rPr>
        <w:tab/>
        <w:t>Discontinued operation</w:t>
      </w:r>
      <w:bookmarkEnd w:id="2"/>
      <w:bookmarkEnd w:id="3"/>
    </w:p>
    <w:p w14:paraId="2FE72D42" w14:textId="77777777" w:rsidR="00FF3ADC" w:rsidRPr="000C123E" w:rsidRDefault="00FF3ADC" w:rsidP="00FF3ADC">
      <w:pPr>
        <w:ind w:left="540"/>
        <w:jc w:val="both"/>
        <w:rPr>
          <w:rFonts w:ascii="Arial" w:eastAsia="Arial" w:hAnsi="Arial" w:cs="Arial"/>
          <w:sz w:val="20"/>
          <w:szCs w:val="20"/>
          <w:highlight w:val="lightGray"/>
          <w:lang w:eastAsia="en-GB"/>
        </w:rPr>
      </w:pPr>
    </w:p>
    <w:p w14:paraId="52C00415" w14:textId="7B1A5498" w:rsidR="00FF3ADC" w:rsidRPr="000C123E" w:rsidRDefault="00FF3ADC" w:rsidP="00FF3ADC">
      <w:pPr>
        <w:ind w:left="540"/>
        <w:jc w:val="both"/>
        <w:rPr>
          <w:rFonts w:ascii="Arial" w:eastAsia="Arial" w:hAnsi="Arial" w:cs="Arial"/>
          <w:sz w:val="20"/>
          <w:szCs w:val="20"/>
          <w:lang w:eastAsia="en-GB"/>
        </w:rPr>
      </w:pPr>
      <w:r w:rsidRPr="000C123E">
        <w:rPr>
          <w:rFonts w:ascii="Arial" w:eastAsia="Arial" w:hAnsi="Arial" w:cs="Arial"/>
          <w:sz w:val="20"/>
          <w:szCs w:val="20"/>
          <w:lang w:eastAsia="en-GB"/>
        </w:rPr>
        <w:t xml:space="preserve">On 6 November 2025, the Extraordinary General Meeting of Shareholders passed a resolution to approve the Company’s disposal of its investment in CRC Holland B.V. (a direct subsidiary), which holds the entire interest in the Rinascente department store group in Italy, to </w:t>
      </w:r>
      <w:r w:rsidR="0036525A" w:rsidRPr="000C123E">
        <w:rPr>
          <w:rFonts w:ascii="Arial" w:hAnsi="Arial" w:cs="Arial"/>
          <w:spacing w:val="-4"/>
          <w:sz w:val="20"/>
          <w:szCs w:val="20"/>
        </w:rPr>
        <w:t xml:space="preserve">a subsidiary of </w:t>
      </w:r>
      <w:proofErr w:type="spellStart"/>
      <w:r w:rsidRPr="000C123E">
        <w:rPr>
          <w:rFonts w:ascii="Arial" w:hAnsi="Arial" w:cs="Arial"/>
          <w:spacing w:val="-4"/>
          <w:sz w:val="20"/>
          <w:szCs w:val="20"/>
        </w:rPr>
        <w:t>Harng</w:t>
      </w:r>
      <w:proofErr w:type="spellEnd"/>
      <w:r w:rsidRPr="000C123E">
        <w:rPr>
          <w:rFonts w:ascii="Arial" w:hAnsi="Arial" w:cs="Arial"/>
          <w:spacing w:val="-4"/>
          <w:sz w:val="20"/>
          <w:szCs w:val="20"/>
        </w:rPr>
        <w:t xml:space="preserve"> </w:t>
      </w:r>
      <w:r w:rsidRPr="000C123E">
        <w:rPr>
          <w:rFonts w:ascii="Arial" w:hAnsi="Arial" w:cs="Arial"/>
          <w:spacing w:val="-2"/>
          <w:sz w:val="20"/>
          <w:szCs w:val="20"/>
        </w:rPr>
        <w:t>Central Department Store Company Limited</w:t>
      </w:r>
      <w:r w:rsidRPr="000C123E">
        <w:rPr>
          <w:rFonts w:ascii="Arial" w:eastAsia="Arial" w:hAnsi="Arial" w:cs="Arial"/>
          <w:spacing w:val="-2"/>
          <w:sz w:val="20"/>
          <w:szCs w:val="20"/>
          <w:lang w:eastAsia="en-GB"/>
        </w:rPr>
        <w:t xml:space="preserve"> (the parent company). The transaction involved 100 shares</w:t>
      </w:r>
      <w:r w:rsidRPr="000C123E">
        <w:rPr>
          <w:rFonts w:ascii="Arial" w:eastAsia="Arial" w:hAnsi="Arial" w:cs="Arial"/>
          <w:sz w:val="20"/>
          <w:szCs w:val="20"/>
          <w:lang w:eastAsia="en-GB"/>
        </w:rPr>
        <w:t>, representing 100% of the issued and paid-up shares, for a total consideration of EUR 250 million.</w:t>
      </w:r>
    </w:p>
    <w:p w14:paraId="2B6981EE" w14:textId="77777777" w:rsidR="00FF3ADC" w:rsidRPr="000C123E" w:rsidRDefault="00FF3ADC" w:rsidP="00FF3ADC">
      <w:pPr>
        <w:ind w:left="540"/>
        <w:jc w:val="both"/>
        <w:rPr>
          <w:rFonts w:ascii="Arial" w:eastAsia="Arial" w:hAnsi="Arial" w:cs="Arial"/>
          <w:sz w:val="20"/>
          <w:szCs w:val="20"/>
          <w:lang w:eastAsia="en-GB"/>
        </w:rPr>
      </w:pPr>
    </w:p>
    <w:p w14:paraId="09AA5B4F" w14:textId="28D2CFC9" w:rsidR="00FF3ADC" w:rsidRPr="000C123E" w:rsidRDefault="00FF3ADC" w:rsidP="00FF3ADC">
      <w:pPr>
        <w:ind w:left="540"/>
        <w:jc w:val="both"/>
        <w:rPr>
          <w:rFonts w:ascii="Arial" w:eastAsia="Arial" w:hAnsi="Arial" w:cs="Arial"/>
          <w:sz w:val="20"/>
          <w:szCs w:val="20"/>
          <w:lang w:eastAsia="en-GB"/>
        </w:rPr>
      </w:pPr>
      <w:r w:rsidRPr="000C123E">
        <w:rPr>
          <w:rFonts w:ascii="Arial" w:eastAsia="Arial" w:hAnsi="Arial" w:cs="Arial"/>
          <w:sz w:val="20"/>
          <w:szCs w:val="20"/>
          <w:lang w:eastAsia="en-GB"/>
        </w:rPr>
        <w:t>The subsidiary, including the Rinascente department store group in Italy, was sold on 19 November 2025 and is reported in the c</w:t>
      </w:r>
      <w:r w:rsidR="000E60E7" w:rsidRPr="000C123E">
        <w:rPr>
          <w:rFonts w:ascii="Arial" w:eastAsia="Arial" w:hAnsi="Arial" w:cs="Arial"/>
          <w:sz w:val="20"/>
          <w:szCs w:val="20"/>
          <w:lang w:eastAsia="en-GB"/>
        </w:rPr>
        <w:t>omparative</w:t>
      </w:r>
      <w:r w:rsidRPr="000C123E">
        <w:rPr>
          <w:rFonts w:ascii="Arial" w:eastAsia="Arial" w:hAnsi="Arial" w:cs="Arial"/>
          <w:sz w:val="20"/>
          <w:szCs w:val="20"/>
          <w:lang w:eastAsia="en-GB"/>
        </w:rPr>
        <w:t xml:space="preserve"> period as discontinued operations. </w:t>
      </w:r>
      <w:r w:rsidRPr="000C123E">
        <w:rPr>
          <w:rFonts w:ascii="Arial" w:eastAsia="Arial" w:hAnsi="Arial" w:cs="Arial"/>
          <w:color w:val="000000"/>
          <w:sz w:val="20"/>
          <w:szCs w:val="20"/>
          <w:lang w:eastAsia="en-GB"/>
        </w:rPr>
        <w:t xml:space="preserve">Financial information relating to the discontinued operation for the </w:t>
      </w:r>
      <w:r w:rsidR="009A316A" w:rsidRPr="000C123E">
        <w:rPr>
          <w:rFonts w:ascii="Arial" w:eastAsia="Arial" w:hAnsi="Arial" w:cs="Arial"/>
          <w:color w:val="000000"/>
          <w:sz w:val="20"/>
          <w:szCs w:val="20"/>
          <w:lang w:eastAsia="en-GB"/>
        </w:rPr>
        <w:t>three</w:t>
      </w:r>
      <w:r w:rsidR="00F91972" w:rsidRPr="000C123E">
        <w:rPr>
          <w:rFonts w:ascii="Arial" w:eastAsia="Arial" w:hAnsi="Arial" w:cs="Arial"/>
          <w:color w:val="000000"/>
          <w:sz w:val="20"/>
          <w:szCs w:val="20"/>
          <w:lang w:eastAsia="en-GB"/>
        </w:rPr>
        <w:t>-</w:t>
      </w:r>
      <w:r w:rsidR="009A316A" w:rsidRPr="000C123E">
        <w:rPr>
          <w:rFonts w:ascii="Arial" w:eastAsia="Arial" w:hAnsi="Arial" w:cs="Arial"/>
          <w:color w:val="000000"/>
          <w:sz w:val="20"/>
          <w:szCs w:val="20"/>
          <w:lang w:eastAsia="en-GB"/>
        </w:rPr>
        <w:t xml:space="preserve">month </w:t>
      </w:r>
      <w:r w:rsidRPr="000C123E">
        <w:rPr>
          <w:rFonts w:ascii="Arial" w:eastAsia="Arial" w:hAnsi="Arial" w:cs="Arial"/>
          <w:color w:val="000000"/>
          <w:sz w:val="20"/>
          <w:szCs w:val="20"/>
          <w:lang w:eastAsia="en-GB"/>
        </w:rPr>
        <w:t xml:space="preserve">period </w:t>
      </w:r>
      <w:r w:rsidR="009A316A" w:rsidRPr="000C123E">
        <w:rPr>
          <w:rFonts w:ascii="Arial" w:eastAsia="Arial" w:hAnsi="Arial" w:cs="Arial"/>
          <w:color w:val="000000"/>
          <w:sz w:val="20"/>
          <w:szCs w:val="20"/>
          <w:lang w:eastAsia="en-GB"/>
        </w:rPr>
        <w:t>ended 31 March 202</w:t>
      </w:r>
      <w:r w:rsidR="00BD1C3F" w:rsidRPr="000C123E">
        <w:rPr>
          <w:rFonts w:ascii="Arial" w:eastAsia="Arial" w:hAnsi="Arial" w:cs="Arial"/>
          <w:color w:val="000000"/>
          <w:sz w:val="20"/>
          <w:szCs w:val="20"/>
          <w:lang w:eastAsia="en-GB"/>
        </w:rPr>
        <w:t>5</w:t>
      </w:r>
      <w:r w:rsidRPr="000C123E">
        <w:rPr>
          <w:rFonts w:ascii="Arial" w:eastAsia="Arial" w:hAnsi="Arial" w:cs="Arial"/>
          <w:color w:val="000000"/>
          <w:sz w:val="20"/>
          <w:szCs w:val="20"/>
          <w:lang w:eastAsia="en-GB"/>
        </w:rPr>
        <w:t xml:space="preserve"> is set out below.</w:t>
      </w:r>
    </w:p>
    <w:p w14:paraId="30BD705E" w14:textId="77777777" w:rsidR="00D3059A" w:rsidRPr="000C123E" w:rsidRDefault="00D3059A" w:rsidP="000C123E">
      <w:pPr>
        <w:ind w:left="540"/>
        <w:jc w:val="both"/>
        <w:rPr>
          <w:rFonts w:ascii="Arial" w:eastAsia="Arial" w:hAnsi="Arial" w:cs="Arial"/>
          <w:sz w:val="20"/>
          <w:szCs w:val="20"/>
          <w:lang w:eastAsia="en-GB"/>
        </w:rPr>
      </w:pPr>
      <w:bookmarkStart w:id="4" w:name="_Toc175817155"/>
      <w:bookmarkStart w:id="5" w:name="_Toc218774313"/>
    </w:p>
    <w:tbl>
      <w:tblPr>
        <w:tblW w:w="8919" w:type="dxa"/>
        <w:tblInd w:w="549" w:type="dxa"/>
        <w:tblLayout w:type="fixed"/>
        <w:tblLook w:val="0000" w:firstRow="0" w:lastRow="0" w:firstColumn="0" w:lastColumn="0" w:noHBand="0" w:noVBand="0"/>
      </w:tblPr>
      <w:tblGrid>
        <w:gridCol w:w="7335"/>
        <w:gridCol w:w="1584"/>
      </w:tblGrid>
      <w:tr w:rsidR="00ED408E" w:rsidRPr="000C123E" w14:paraId="315A220B" w14:textId="77777777" w:rsidTr="00CF72DE">
        <w:trPr>
          <w:trHeight w:val="20"/>
        </w:trPr>
        <w:tc>
          <w:tcPr>
            <w:tcW w:w="7335" w:type="dxa"/>
          </w:tcPr>
          <w:p w14:paraId="1B4B952B" w14:textId="77777777" w:rsidR="00ED408E" w:rsidRPr="000C123E" w:rsidRDefault="00ED408E" w:rsidP="00500DB4">
            <w:pPr>
              <w:spacing w:line="240" w:lineRule="auto"/>
              <w:rPr>
                <w:rFonts w:ascii="Arial" w:eastAsia="Arial Unicode MS" w:hAnsi="Arial" w:cs="Arial"/>
                <w:b/>
                <w:bCs/>
                <w:sz w:val="20"/>
                <w:szCs w:val="20"/>
                <w:cs/>
                <w:lang w:val="en-GB"/>
              </w:rPr>
            </w:pPr>
          </w:p>
        </w:tc>
        <w:tc>
          <w:tcPr>
            <w:tcW w:w="1584" w:type="dxa"/>
          </w:tcPr>
          <w:p w14:paraId="3DA656BB" w14:textId="77777777" w:rsidR="00ED408E" w:rsidRPr="000C123E" w:rsidRDefault="00ED408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0C123E">
              <w:rPr>
                <w:rFonts w:ascii="Arial" w:hAnsi="Arial" w:cs="Arial"/>
                <w:b/>
                <w:bCs/>
                <w:sz w:val="20"/>
                <w:szCs w:val="20"/>
              </w:rPr>
              <w:t>Consolidated financial information</w:t>
            </w:r>
          </w:p>
        </w:tc>
      </w:tr>
      <w:tr w:rsidR="00ED408E" w:rsidRPr="000C123E" w14:paraId="42625C06" w14:textId="77777777" w:rsidTr="00CF72DE">
        <w:trPr>
          <w:trHeight w:val="20"/>
        </w:trPr>
        <w:tc>
          <w:tcPr>
            <w:tcW w:w="7335" w:type="dxa"/>
          </w:tcPr>
          <w:p w14:paraId="69D8DF3A" w14:textId="77777777" w:rsidR="00ED408E" w:rsidRPr="000C123E" w:rsidRDefault="00ED408E" w:rsidP="00466D42">
            <w:pPr>
              <w:spacing w:line="240" w:lineRule="auto"/>
              <w:ind w:left="-104" w:firstLine="426"/>
              <w:rPr>
                <w:rFonts w:ascii="Arial" w:eastAsia="Arial Unicode MS" w:hAnsi="Arial" w:cs="Arial"/>
                <w:b/>
                <w:bCs/>
                <w:sz w:val="20"/>
                <w:szCs w:val="20"/>
                <w:lang w:val="en-GB"/>
              </w:rPr>
            </w:pPr>
          </w:p>
        </w:tc>
        <w:tc>
          <w:tcPr>
            <w:tcW w:w="1584" w:type="dxa"/>
            <w:tcBorders>
              <w:bottom w:val="single" w:sz="4" w:space="0" w:color="auto"/>
            </w:tcBorders>
            <w:vAlign w:val="bottom"/>
          </w:tcPr>
          <w:p w14:paraId="3FF8AF1A" w14:textId="77777777" w:rsidR="00ED408E" w:rsidRPr="000C123E" w:rsidRDefault="00ED408E" w:rsidP="00CF72DE">
            <w:pPr>
              <w:spacing w:line="240" w:lineRule="auto"/>
              <w:ind w:right="-72"/>
              <w:jc w:val="right"/>
              <w:rPr>
                <w:rFonts w:ascii="Arial" w:eastAsia="Arial Unicode MS" w:hAnsi="Arial" w:cs="Arial"/>
                <w:b/>
                <w:bCs/>
                <w:sz w:val="20"/>
                <w:szCs w:val="20"/>
                <w:lang w:val="en-GB"/>
              </w:rPr>
            </w:pPr>
            <w:r w:rsidRPr="000C123E">
              <w:rPr>
                <w:rFonts w:ascii="Arial" w:eastAsia="Arial Unicode MS" w:hAnsi="Arial" w:cs="Arial"/>
                <w:b/>
                <w:bCs/>
                <w:sz w:val="20"/>
                <w:szCs w:val="20"/>
              </w:rPr>
              <w:t>Million Baht</w:t>
            </w:r>
          </w:p>
        </w:tc>
      </w:tr>
      <w:tr w:rsidR="00ED408E" w:rsidRPr="000C123E" w14:paraId="5D4D9962" w14:textId="77777777" w:rsidTr="00CF72DE">
        <w:trPr>
          <w:trHeight w:val="20"/>
        </w:trPr>
        <w:tc>
          <w:tcPr>
            <w:tcW w:w="7335" w:type="dxa"/>
          </w:tcPr>
          <w:p w14:paraId="52713B61" w14:textId="33A562BD" w:rsidR="00ED408E" w:rsidRPr="000C123E" w:rsidRDefault="00ED408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b/>
                <w:bCs/>
                <w:sz w:val="20"/>
                <w:szCs w:val="20"/>
                <w:cs/>
                <w:lang w:val="en-GB"/>
              </w:rPr>
            </w:pPr>
            <w:r w:rsidRPr="000C123E">
              <w:rPr>
                <w:rFonts w:ascii="Arial" w:hAnsi="Arial" w:cs="Arial"/>
                <w:b/>
                <w:bCs/>
                <w:sz w:val="20"/>
                <w:szCs w:val="20"/>
              </w:rPr>
              <w:t xml:space="preserve">For the </w:t>
            </w:r>
            <w:r w:rsidRPr="000C123E">
              <w:rPr>
                <w:rFonts w:ascii="Arial" w:hAnsi="Arial" w:cs="Arial"/>
                <w:b/>
                <w:bCs/>
                <w:sz w:val="20"/>
                <w:szCs w:val="20"/>
                <w:lang w:val="en-GB"/>
              </w:rPr>
              <w:t xml:space="preserve">three-month </w:t>
            </w:r>
            <w:r w:rsidRPr="000C123E">
              <w:rPr>
                <w:rFonts w:ascii="Arial" w:hAnsi="Arial" w:cs="Arial"/>
                <w:b/>
                <w:bCs/>
                <w:sz w:val="20"/>
                <w:szCs w:val="20"/>
              </w:rPr>
              <w:t xml:space="preserve">period ended </w:t>
            </w:r>
            <w:r w:rsidRPr="000C123E">
              <w:rPr>
                <w:rFonts w:ascii="Arial" w:eastAsia="Calibri" w:hAnsi="Arial" w:cs="Arial"/>
                <w:b/>
                <w:bCs/>
                <w:sz w:val="20"/>
                <w:szCs w:val="20"/>
                <w:lang w:val="en-GB"/>
              </w:rPr>
              <w:t>3</w:t>
            </w:r>
            <w:r w:rsidR="00607587" w:rsidRPr="000C123E">
              <w:rPr>
                <w:rFonts w:ascii="Arial" w:eastAsia="Calibri" w:hAnsi="Arial" w:cs="Arial"/>
                <w:b/>
                <w:bCs/>
                <w:sz w:val="20"/>
                <w:szCs w:val="20"/>
                <w:lang w:val="en-GB"/>
              </w:rPr>
              <w:t>1 March</w:t>
            </w:r>
            <w:r w:rsidRPr="000C123E">
              <w:rPr>
                <w:rFonts w:ascii="Arial" w:eastAsia="Calibri" w:hAnsi="Arial" w:cs="Arial"/>
                <w:b/>
                <w:bCs/>
                <w:sz w:val="20"/>
                <w:szCs w:val="20"/>
              </w:rPr>
              <w:t xml:space="preserve"> </w:t>
            </w:r>
            <w:r w:rsidRPr="000C123E">
              <w:rPr>
                <w:rFonts w:ascii="Arial" w:eastAsia="Calibri" w:hAnsi="Arial" w:cs="Arial"/>
                <w:b/>
                <w:bCs/>
                <w:sz w:val="20"/>
                <w:szCs w:val="20"/>
                <w:lang w:val="en-GB"/>
              </w:rPr>
              <w:t>202</w:t>
            </w:r>
            <w:r w:rsidR="001E0379" w:rsidRPr="000C123E">
              <w:rPr>
                <w:rFonts w:ascii="Arial" w:eastAsia="Calibri" w:hAnsi="Arial" w:cs="Arial"/>
                <w:b/>
                <w:bCs/>
                <w:sz w:val="20"/>
                <w:szCs w:val="20"/>
                <w:lang w:val="en-GB"/>
              </w:rPr>
              <w:t>5</w:t>
            </w:r>
          </w:p>
        </w:tc>
        <w:tc>
          <w:tcPr>
            <w:tcW w:w="1584" w:type="dxa"/>
            <w:tcBorders>
              <w:top w:val="single" w:sz="4" w:space="0" w:color="auto"/>
            </w:tcBorders>
          </w:tcPr>
          <w:p w14:paraId="5CFFD2FA" w14:textId="77777777" w:rsidR="00ED408E" w:rsidRPr="000C123E" w:rsidRDefault="00ED408E" w:rsidP="00CF72DE">
            <w:pPr>
              <w:spacing w:line="240" w:lineRule="auto"/>
              <w:ind w:right="-72"/>
              <w:jc w:val="right"/>
              <w:rPr>
                <w:rFonts w:ascii="Arial" w:eastAsia="Arial Unicode MS" w:hAnsi="Arial" w:cs="Arial"/>
                <w:sz w:val="20"/>
                <w:szCs w:val="20"/>
              </w:rPr>
            </w:pPr>
          </w:p>
        </w:tc>
      </w:tr>
      <w:tr w:rsidR="00ED408E" w:rsidRPr="000C123E" w14:paraId="76BEF573" w14:textId="77777777" w:rsidTr="00CF72DE">
        <w:trPr>
          <w:trHeight w:val="20"/>
        </w:trPr>
        <w:tc>
          <w:tcPr>
            <w:tcW w:w="7335" w:type="dxa"/>
          </w:tcPr>
          <w:p w14:paraId="05023945" w14:textId="20E01F1C" w:rsidR="00ED408E" w:rsidRPr="000C123E" w:rsidRDefault="00806A93"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cs/>
              </w:rPr>
            </w:pPr>
            <w:r w:rsidRPr="000C123E">
              <w:rPr>
                <w:rFonts w:ascii="Arial" w:hAnsi="Arial" w:cs="Arial"/>
                <w:sz w:val="20"/>
                <w:szCs w:val="20"/>
              </w:rPr>
              <w:t>Revenue</w:t>
            </w:r>
          </w:p>
        </w:tc>
        <w:tc>
          <w:tcPr>
            <w:tcW w:w="1584" w:type="dxa"/>
          </w:tcPr>
          <w:p w14:paraId="415BB86D" w14:textId="0E3D5BD5" w:rsidR="00ED408E" w:rsidRPr="000C123E" w:rsidRDefault="00DF1602" w:rsidP="00CF72DE">
            <w:pPr>
              <w:spacing w:line="240" w:lineRule="auto"/>
              <w:ind w:right="-72"/>
              <w:jc w:val="right"/>
              <w:rPr>
                <w:rFonts w:ascii="Arial" w:eastAsia="Arial Unicode MS" w:hAnsi="Arial" w:cs="Arial"/>
                <w:sz w:val="20"/>
                <w:szCs w:val="20"/>
                <w:lang w:val="en-GB"/>
              </w:rPr>
            </w:pPr>
            <w:r w:rsidRPr="000C123E">
              <w:rPr>
                <w:rFonts w:ascii="Arial" w:eastAsia="Arial Unicode MS" w:hAnsi="Arial" w:cs="Arial"/>
                <w:sz w:val="20"/>
                <w:szCs w:val="20"/>
                <w:lang w:val="en-GB"/>
              </w:rPr>
              <w:t>3,689</w:t>
            </w:r>
          </w:p>
        </w:tc>
      </w:tr>
      <w:tr w:rsidR="00ED408E" w:rsidRPr="000C123E" w14:paraId="2F826FDE" w14:textId="77777777" w:rsidTr="00CF72DE">
        <w:trPr>
          <w:trHeight w:val="20"/>
        </w:trPr>
        <w:tc>
          <w:tcPr>
            <w:tcW w:w="7335" w:type="dxa"/>
          </w:tcPr>
          <w:p w14:paraId="16DB4467" w14:textId="7D105BEC" w:rsidR="00ED408E" w:rsidRPr="000C123E" w:rsidRDefault="00806A93"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rPr>
            </w:pPr>
            <w:r w:rsidRPr="000C123E">
              <w:rPr>
                <w:rFonts w:ascii="Arial" w:hAnsi="Arial" w:cs="Arial"/>
                <w:sz w:val="20"/>
                <w:szCs w:val="20"/>
              </w:rPr>
              <w:t>Expenses</w:t>
            </w:r>
          </w:p>
        </w:tc>
        <w:tc>
          <w:tcPr>
            <w:tcW w:w="1584" w:type="dxa"/>
          </w:tcPr>
          <w:p w14:paraId="74DBCE33" w14:textId="6A332CCE" w:rsidR="00ED408E" w:rsidRPr="000C123E" w:rsidRDefault="00DF1602" w:rsidP="00CF72DE">
            <w:pPr>
              <w:spacing w:line="240" w:lineRule="auto"/>
              <w:ind w:right="-72"/>
              <w:jc w:val="right"/>
              <w:rPr>
                <w:rFonts w:ascii="Arial" w:eastAsia="Arial Unicode MS" w:hAnsi="Arial" w:cs="Arial"/>
                <w:sz w:val="20"/>
                <w:szCs w:val="20"/>
              </w:rPr>
            </w:pPr>
            <w:r w:rsidRPr="000C123E">
              <w:rPr>
                <w:rFonts w:ascii="Arial" w:eastAsia="Arial" w:hAnsi="Arial" w:cs="Arial"/>
                <w:sz w:val="20"/>
                <w:szCs w:val="20"/>
                <w:lang w:eastAsia="en-GB"/>
              </w:rPr>
              <w:t xml:space="preserve"> (3,695)</w:t>
            </w:r>
          </w:p>
        </w:tc>
      </w:tr>
      <w:tr w:rsidR="00073EFC" w:rsidRPr="000C123E" w14:paraId="4A7B3EE1" w14:textId="77777777" w:rsidTr="00CF72DE">
        <w:trPr>
          <w:trHeight w:val="20"/>
        </w:trPr>
        <w:tc>
          <w:tcPr>
            <w:tcW w:w="7335" w:type="dxa"/>
          </w:tcPr>
          <w:p w14:paraId="48C40E06" w14:textId="48F37BAF" w:rsidR="00073EFC" w:rsidRPr="000C123E" w:rsidRDefault="00A600E8"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cs/>
              </w:rPr>
            </w:pPr>
            <w:r w:rsidRPr="000C123E">
              <w:rPr>
                <w:rFonts w:ascii="Arial" w:hAnsi="Arial" w:cs="Arial"/>
                <w:sz w:val="20"/>
                <w:szCs w:val="20"/>
              </w:rPr>
              <w:t xml:space="preserve">Impairment of assets </w:t>
            </w:r>
          </w:p>
        </w:tc>
        <w:tc>
          <w:tcPr>
            <w:tcW w:w="1584" w:type="dxa"/>
            <w:tcBorders>
              <w:bottom w:val="single" w:sz="4" w:space="0" w:color="auto"/>
            </w:tcBorders>
          </w:tcPr>
          <w:p w14:paraId="245ACD1B" w14:textId="53D4B010" w:rsidR="00073EFC" w:rsidRPr="000C123E" w:rsidRDefault="00DF1602" w:rsidP="00CF72DE">
            <w:pPr>
              <w:spacing w:line="240" w:lineRule="auto"/>
              <w:ind w:right="-72"/>
              <w:jc w:val="right"/>
              <w:rPr>
                <w:rFonts w:ascii="Arial" w:eastAsia="Arial Unicode MS" w:hAnsi="Arial" w:cs="Arial"/>
                <w:sz w:val="20"/>
                <w:szCs w:val="20"/>
              </w:rPr>
            </w:pPr>
            <w:r w:rsidRPr="000C123E">
              <w:rPr>
                <w:rFonts w:ascii="Arial" w:eastAsia="Arial" w:hAnsi="Arial" w:cs="Arial"/>
                <w:sz w:val="20"/>
                <w:szCs w:val="20"/>
                <w:lang w:eastAsia="en-GB"/>
              </w:rPr>
              <w:t>(3)</w:t>
            </w:r>
          </w:p>
        </w:tc>
      </w:tr>
      <w:tr w:rsidR="00222409" w:rsidRPr="000C123E" w14:paraId="3B953DF8" w14:textId="77777777" w:rsidTr="00CF72DE">
        <w:trPr>
          <w:trHeight w:val="20"/>
        </w:trPr>
        <w:tc>
          <w:tcPr>
            <w:tcW w:w="7335" w:type="dxa"/>
          </w:tcPr>
          <w:p w14:paraId="39C65D35" w14:textId="61DCDAB5" w:rsidR="00222409" w:rsidRPr="000C123E" w:rsidRDefault="008B4E71"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rPr>
            </w:pPr>
            <w:r w:rsidRPr="000C123E">
              <w:rPr>
                <w:rFonts w:ascii="Arial" w:eastAsia="Arial" w:hAnsi="Arial" w:cs="Arial"/>
                <w:sz w:val="20"/>
                <w:szCs w:val="20"/>
                <w:lang w:eastAsia="en-GB"/>
              </w:rPr>
              <w:t>Loss before income tax</w:t>
            </w:r>
            <w:r w:rsidRPr="000C123E">
              <w:rPr>
                <w:rFonts w:ascii="Arial" w:eastAsia="Arial" w:hAnsi="Arial" w:cs="Arial"/>
                <w:sz w:val="20"/>
                <w:szCs w:val="20"/>
                <w:lang w:val="en-GB" w:eastAsia="en-GB"/>
              </w:rPr>
              <w:t xml:space="preserve"> </w:t>
            </w:r>
          </w:p>
        </w:tc>
        <w:tc>
          <w:tcPr>
            <w:tcW w:w="1584" w:type="dxa"/>
          </w:tcPr>
          <w:p w14:paraId="09F29D9D" w14:textId="70BF3AE0" w:rsidR="00222409" w:rsidRPr="000C123E" w:rsidRDefault="008B4E71" w:rsidP="00CF72DE">
            <w:pPr>
              <w:spacing w:line="240" w:lineRule="auto"/>
              <w:ind w:right="-72"/>
              <w:jc w:val="right"/>
              <w:rPr>
                <w:rFonts w:ascii="Arial" w:eastAsia="Arial" w:hAnsi="Arial" w:cs="Arial"/>
                <w:sz w:val="20"/>
                <w:szCs w:val="20"/>
                <w:lang w:eastAsia="en-GB"/>
              </w:rPr>
            </w:pPr>
            <w:r w:rsidRPr="000C123E">
              <w:rPr>
                <w:rFonts w:ascii="Arial" w:eastAsia="Arial" w:hAnsi="Arial" w:cs="Arial"/>
                <w:sz w:val="20"/>
                <w:szCs w:val="20"/>
                <w:lang w:eastAsia="en-GB"/>
              </w:rPr>
              <w:t>(9)</w:t>
            </w:r>
            <w:r w:rsidRPr="000C123E">
              <w:rPr>
                <w:rFonts w:ascii="Arial" w:eastAsia="Arial Unicode MS" w:hAnsi="Arial" w:cs="Arial"/>
                <w:sz w:val="20"/>
                <w:szCs w:val="20"/>
              </w:rPr>
              <w:t xml:space="preserve">   </w:t>
            </w:r>
          </w:p>
        </w:tc>
      </w:tr>
      <w:tr w:rsidR="00073EFC" w:rsidRPr="000C123E" w14:paraId="00F4EEF3" w14:textId="77777777" w:rsidTr="00CF72DE">
        <w:trPr>
          <w:trHeight w:val="20"/>
        </w:trPr>
        <w:tc>
          <w:tcPr>
            <w:tcW w:w="7335" w:type="dxa"/>
          </w:tcPr>
          <w:p w14:paraId="75280ECF" w14:textId="5DA16110" w:rsidR="00073EFC" w:rsidRPr="000C123E" w:rsidRDefault="008B4E71"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val="en-GB" w:eastAsia="en-GB"/>
              </w:rPr>
            </w:pPr>
            <w:r w:rsidRPr="000C123E">
              <w:rPr>
                <w:rFonts w:ascii="Arial" w:eastAsia="Arial" w:hAnsi="Arial" w:cs="Arial"/>
                <w:sz w:val="20"/>
                <w:szCs w:val="20"/>
                <w:lang w:eastAsia="en-GB"/>
              </w:rPr>
              <w:t>Income tax expenses</w:t>
            </w:r>
          </w:p>
        </w:tc>
        <w:tc>
          <w:tcPr>
            <w:tcW w:w="1584" w:type="dxa"/>
            <w:tcBorders>
              <w:bottom w:val="single" w:sz="4" w:space="0" w:color="auto"/>
            </w:tcBorders>
          </w:tcPr>
          <w:p w14:paraId="1CCD0992" w14:textId="3AAC60B8" w:rsidR="00073EFC" w:rsidRPr="000C123E" w:rsidRDefault="008B4E71" w:rsidP="00CF72DE">
            <w:pPr>
              <w:spacing w:line="240" w:lineRule="auto"/>
              <w:ind w:right="-72"/>
              <w:jc w:val="right"/>
              <w:rPr>
                <w:rFonts w:ascii="Arial" w:eastAsia="Arial Unicode MS" w:hAnsi="Arial" w:cs="Arial"/>
                <w:sz w:val="20"/>
                <w:szCs w:val="20"/>
              </w:rPr>
            </w:pPr>
            <w:r w:rsidRPr="000C123E">
              <w:rPr>
                <w:rFonts w:ascii="Arial" w:eastAsia="Arial" w:hAnsi="Arial" w:cs="Arial"/>
                <w:sz w:val="20"/>
                <w:szCs w:val="20"/>
                <w:lang w:eastAsia="en-GB"/>
              </w:rPr>
              <w:t>(95)</w:t>
            </w:r>
          </w:p>
        </w:tc>
      </w:tr>
      <w:tr w:rsidR="00802199" w:rsidRPr="000C123E" w14:paraId="3FA4B251" w14:textId="77777777" w:rsidTr="00CF72DE">
        <w:trPr>
          <w:trHeight w:val="20"/>
        </w:trPr>
        <w:tc>
          <w:tcPr>
            <w:tcW w:w="7335" w:type="dxa"/>
          </w:tcPr>
          <w:p w14:paraId="7AB438D2" w14:textId="72121EE4" w:rsidR="00802199" w:rsidRPr="000C123E" w:rsidRDefault="00802199"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eastAsia="en-GB"/>
              </w:rPr>
            </w:pPr>
          </w:p>
        </w:tc>
        <w:tc>
          <w:tcPr>
            <w:tcW w:w="1584" w:type="dxa"/>
          </w:tcPr>
          <w:p w14:paraId="6EF4C7DF" w14:textId="6CF8E889" w:rsidR="00802199" w:rsidRPr="000C123E" w:rsidRDefault="00802199" w:rsidP="00CF72DE">
            <w:pPr>
              <w:spacing w:line="240" w:lineRule="auto"/>
              <w:ind w:right="-72"/>
              <w:jc w:val="right"/>
              <w:rPr>
                <w:rFonts w:ascii="Arial" w:eastAsia="Arial Unicode MS" w:hAnsi="Arial" w:cs="Arial"/>
                <w:b/>
                <w:bCs/>
                <w:sz w:val="20"/>
                <w:szCs w:val="20"/>
                <w:cs/>
              </w:rPr>
            </w:pPr>
          </w:p>
        </w:tc>
      </w:tr>
      <w:tr w:rsidR="008C4A8E" w:rsidRPr="000C123E" w14:paraId="3AA59764" w14:textId="77777777" w:rsidTr="00CF72DE">
        <w:trPr>
          <w:trHeight w:val="20"/>
        </w:trPr>
        <w:tc>
          <w:tcPr>
            <w:tcW w:w="7335" w:type="dxa"/>
          </w:tcPr>
          <w:p w14:paraId="4775A77E" w14:textId="6E9608D0" w:rsidR="008C4A8E" w:rsidRPr="000C123E" w:rsidRDefault="00466D42"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eastAsia="en-GB"/>
              </w:rPr>
            </w:pPr>
            <w:r w:rsidRPr="000C123E">
              <w:rPr>
                <w:rFonts w:ascii="Arial" w:eastAsia="Arial" w:hAnsi="Arial" w:cs="Arial"/>
                <w:b/>
                <w:bCs/>
                <w:sz w:val="20"/>
                <w:szCs w:val="20"/>
                <w:lang w:eastAsia="en-GB"/>
              </w:rPr>
              <w:t xml:space="preserve">Loss </w:t>
            </w:r>
            <w:r w:rsidRPr="000C123E">
              <w:rPr>
                <w:rFonts w:ascii="Arial" w:eastAsia="Arial" w:hAnsi="Arial" w:cs="Arial"/>
                <w:b/>
                <w:bCs/>
                <w:sz w:val="20"/>
                <w:szCs w:val="25"/>
                <w:lang w:eastAsia="en-GB"/>
              </w:rPr>
              <w:t>after</w:t>
            </w:r>
            <w:r w:rsidRPr="000C123E">
              <w:rPr>
                <w:rFonts w:ascii="Arial" w:eastAsia="Arial" w:hAnsi="Arial" w:cs="Arial"/>
                <w:b/>
                <w:bCs/>
                <w:sz w:val="20"/>
                <w:szCs w:val="20"/>
                <w:lang w:eastAsia="en-GB"/>
              </w:rPr>
              <w:t xml:space="preserve"> income tax</w:t>
            </w:r>
            <w:r w:rsidRPr="000C123E">
              <w:rPr>
                <w:rFonts w:ascii="Arial" w:eastAsia="Arial" w:hAnsi="Arial" w:cs="Arial"/>
                <w:b/>
                <w:bCs/>
                <w:sz w:val="20"/>
                <w:szCs w:val="25"/>
                <w:lang w:eastAsia="en-GB"/>
              </w:rPr>
              <w:t xml:space="preserve"> -</w:t>
            </w:r>
            <w:r w:rsidR="00F1647C" w:rsidRPr="000C123E">
              <w:rPr>
                <w:rFonts w:ascii="Arial" w:eastAsia="Arial" w:hAnsi="Arial" w:cs="Arial"/>
                <w:b/>
                <w:bCs/>
                <w:sz w:val="20"/>
                <w:szCs w:val="25"/>
                <w:lang w:eastAsia="en-GB"/>
              </w:rPr>
              <w:t xml:space="preserve"> </w:t>
            </w:r>
            <w:r w:rsidR="00046E13" w:rsidRPr="000C123E">
              <w:rPr>
                <w:rFonts w:ascii="Arial" w:eastAsia="Arial" w:hAnsi="Arial" w:cs="Arial"/>
                <w:b/>
                <w:bCs/>
                <w:sz w:val="20"/>
                <w:szCs w:val="20"/>
                <w:lang w:eastAsia="en-GB"/>
              </w:rPr>
              <w:t>d</w:t>
            </w:r>
            <w:r w:rsidR="00F1647C" w:rsidRPr="000C123E">
              <w:rPr>
                <w:rFonts w:ascii="Arial" w:eastAsia="Arial" w:hAnsi="Arial" w:cs="Arial"/>
                <w:b/>
                <w:bCs/>
                <w:sz w:val="20"/>
                <w:szCs w:val="20"/>
                <w:lang w:eastAsia="en-GB"/>
              </w:rPr>
              <w:t xml:space="preserve">iscontinued </w:t>
            </w:r>
            <w:r w:rsidR="00C61687" w:rsidRPr="000C123E">
              <w:rPr>
                <w:rFonts w:ascii="Arial" w:eastAsia="Arial" w:hAnsi="Arial" w:cs="Arial"/>
                <w:b/>
                <w:bCs/>
                <w:sz w:val="20"/>
                <w:szCs w:val="20"/>
                <w:lang w:eastAsia="en-GB"/>
              </w:rPr>
              <w:t>o</w:t>
            </w:r>
            <w:r w:rsidR="00F1647C" w:rsidRPr="000C123E">
              <w:rPr>
                <w:rFonts w:ascii="Arial" w:eastAsia="Arial" w:hAnsi="Arial" w:cs="Arial"/>
                <w:b/>
                <w:bCs/>
                <w:sz w:val="20"/>
                <w:szCs w:val="20"/>
                <w:lang w:eastAsia="en-GB"/>
              </w:rPr>
              <w:t>perations</w:t>
            </w:r>
          </w:p>
        </w:tc>
        <w:tc>
          <w:tcPr>
            <w:tcW w:w="1584" w:type="dxa"/>
            <w:tcBorders>
              <w:bottom w:val="single" w:sz="4" w:space="0" w:color="auto"/>
            </w:tcBorders>
          </w:tcPr>
          <w:p w14:paraId="07A75CF3" w14:textId="2B217891" w:rsidR="008C4A8E" w:rsidRPr="000C123E" w:rsidRDefault="00F1647C" w:rsidP="00CF72DE">
            <w:pPr>
              <w:spacing w:line="240" w:lineRule="auto"/>
              <w:ind w:right="-72"/>
              <w:jc w:val="right"/>
              <w:rPr>
                <w:rFonts w:ascii="Arial" w:eastAsia="Arial" w:hAnsi="Arial" w:cs="Arial"/>
                <w:sz w:val="20"/>
                <w:szCs w:val="20"/>
                <w:lang w:eastAsia="en-GB"/>
              </w:rPr>
            </w:pPr>
            <w:r w:rsidRPr="000C123E">
              <w:rPr>
                <w:rFonts w:ascii="Arial" w:eastAsia="Arial" w:hAnsi="Arial" w:cs="Arial"/>
                <w:sz w:val="20"/>
                <w:szCs w:val="20"/>
                <w:lang w:eastAsia="en-GB"/>
              </w:rPr>
              <w:t>(</w:t>
            </w:r>
            <w:r w:rsidRPr="000C123E">
              <w:rPr>
                <w:rFonts w:ascii="Arial" w:eastAsia="Arial" w:hAnsi="Arial" w:cs="Arial"/>
                <w:sz w:val="20"/>
                <w:szCs w:val="20"/>
                <w:lang w:val="en-GB" w:eastAsia="en-GB"/>
              </w:rPr>
              <w:t>104</w:t>
            </w:r>
            <w:r w:rsidRPr="000C123E">
              <w:rPr>
                <w:rFonts w:ascii="Arial" w:eastAsia="Arial" w:hAnsi="Arial" w:cs="Arial"/>
                <w:sz w:val="20"/>
                <w:szCs w:val="20"/>
                <w:lang w:eastAsia="en-GB"/>
              </w:rPr>
              <w:t>)</w:t>
            </w:r>
            <w:r w:rsidRPr="000C123E">
              <w:rPr>
                <w:rFonts w:ascii="Arial" w:eastAsia="Arial Unicode MS" w:hAnsi="Arial" w:cs="Arial"/>
                <w:sz w:val="20"/>
                <w:szCs w:val="20"/>
              </w:rPr>
              <w:t xml:space="preserve">   </w:t>
            </w:r>
          </w:p>
        </w:tc>
      </w:tr>
      <w:tr w:rsidR="006B39CB" w:rsidRPr="000C123E" w14:paraId="3FAE67EE" w14:textId="77777777" w:rsidTr="00CF72DE">
        <w:trPr>
          <w:trHeight w:val="20"/>
        </w:trPr>
        <w:tc>
          <w:tcPr>
            <w:tcW w:w="7335" w:type="dxa"/>
          </w:tcPr>
          <w:p w14:paraId="1A62AA44" w14:textId="77777777" w:rsidR="006B39CB" w:rsidRPr="000C123E" w:rsidRDefault="006B39CB"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eastAsia="en-GB"/>
              </w:rPr>
            </w:pPr>
          </w:p>
        </w:tc>
        <w:tc>
          <w:tcPr>
            <w:tcW w:w="1584" w:type="dxa"/>
            <w:tcBorders>
              <w:top w:val="single" w:sz="4" w:space="0" w:color="auto"/>
            </w:tcBorders>
          </w:tcPr>
          <w:p w14:paraId="562AB6A9" w14:textId="77777777" w:rsidR="006B39CB" w:rsidRPr="000C123E" w:rsidRDefault="006B39CB" w:rsidP="00CF72DE">
            <w:pPr>
              <w:spacing w:line="240" w:lineRule="auto"/>
              <w:ind w:right="-72"/>
              <w:jc w:val="right"/>
              <w:rPr>
                <w:rFonts w:ascii="Arial" w:eastAsia="Arial Unicode MS" w:hAnsi="Arial" w:cs="Arial"/>
                <w:sz w:val="20"/>
                <w:szCs w:val="20"/>
              </w:rPr>
            </w:pPr>
          </w:p>
        </w:tc>
      </w:tr>
      <w:tr w:rsidR="00073EFC" w:rsidRPr="000C123E" w14:paraId="4E1C8B39" w14:textId="77777777" w:rsidTr="00CF72DE">
        <w:trPr>
          <w:trHeight w:val="20"/>
        </w:trPr>
        <w:tc>
          <w:tcPr>
            <w:tcW w:w="7335" w:type="dxa"/>
          </w:tcPr>
          <w:p w14:paraId="27A66749" w14:textId="2F93C326" w:rsidR="00073EFC" w:rsidRPr="000C123E" w:rsidRDefault="00F1647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b/>
                <w:bCs/>
                <w:sz w:val="20"/>
                <w:szCs w:val="25"/>
                <w:highlight w:val="yellow"/>
                <w:lang w:val="en-GB"/>
              </w:rPr>
            </w:pPr>
            <w:r w:rsidRPr="000C123E">
              <w:rPr>
                <w:rFonts w:ascii="Arial" w:eastAsia="Arial" w:hAnsi="Arial" w:cs="Arial"/>
                <w:sz w:val="20"/>
                <w:szCs w:val="20"/>
                <w:lang w:eastAsia="en-GB"/>
              </w:rPr>
              <w:t>Currency translation differences</w:t>
            </w:r>
          </w:p>
        </w:tc>
        <w:tc>
          <w:tcPr>
            <w:tcW w:w="1584" w:type="dxa"/>
          </w:tcPr>
          <w:p w14:paraId="35D52C98" w14:textId="1F59F2CF" w:rsidR="00073EFC" w:rsidRPr="000C123E" w:rsidRDefault="00F1647C" w:rsidP="00CF72DE">
            <w:pPr>
              <w:spacing w:line="240" w:lineRule="auto"/>
              <w:ind w:right="-72"/>
              <w:jc w:val="right"/>
              <w:rPr>
                <w:rFonts w:ascii="Arial" w:eastAsia="Arial Unicode MS" w:hAnsi="Arial" w:cs="Arial"/>
                <w:sz w:val="20"/>
                <w:szCs w:val="20"/>
                <w:highlight w:val="yellow"/>
              </w:rPr>
            </w:pPr>
            <w:r w:rsidRPr="000C123E">
              <w:rPr>
                <w:rFonts w:ascii="Arial" w:eastAsia="Arial Unicode MS" w:hAnsi="Arial" w:cs="Arial"/>
                <w:sz w:val="20"/>
                <w:szCs w:val="20"/>
              </w:rPr>
              <w:t>41</w:t>
            </w:r>
          </w:p>
        </w:tc>
      </w:tr>
      <w:tr w:rsidR="00073EFC" w:rsidRPr="000C123E" w14:paraId="776A6ED8" w14:textId="77777777" w:rsidTr="00CF72DE">
        <w:trPr>
          <w:trHeight w:val="20"/>
        </w:trPr>
        <w:tc>
          <w:tcPr>
            <w:tcW w:w="7335" w:type="dxa"/>
          </w:tcPr>
          <w:p w14:paraId="2BBAE9F4" w14:textId="204E93CC" w:rsidR="00073EFC" w:rsidRPr="000C123E" w:rsidRDefault="00692BC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b/>
                <w:bCs/>
                <w:sz w:val="20"/>
                <w:szCs w:val="20"/>
                <w:highlight w:val="yellow"/>
                <w:cs/>
              </w:rPr>
            </w:pPr>
            <w:r w:rsidRPr="000C123E">
              <w:rPr>
                <w:rFonts w:ascii="Arial" w:eastAsia="Arial" w:hAnsi="Arial" w:cs="Arial"/>
                <w:sz w:val="20"/>
                <w:szCs w:val="20"/>
                <w:lang w:eastAsia="en-GB"/>
              </w:rPr>
              <w:t>L</w:t>
            </w:r>
            <w:r w:rsidR="00F1647C" w:rsidRPr="000C123E">
              <w:rPr>
                <w:rFonts w:ascii="Arial" w:eastAsia="Arial" w:hAnsi="Arial" w:cs="Arial"/>
                <w:sz w:val="20"/>
                <w:szCs w:val="20"/>
                <w:lang w:eastAsia="en-GB"/>
              </w:rPr>
              <w:t xml:space="preserve">oss from remeasurement </w:t>
            </w:r>
            <w:r w:rsidR="0064137C" w:rsidRPr="000C123E">
              <w:rPr>
                <w:rFonts w:ascii="Arial" w:eastAsia="Arial" w:hAnsi="Arial" w:cs="Arial"/>
                <w:sz w:val="20"/>
                <w:szCs w:val="20"/>
                <w:lang w:eastAsia="en-GB"/>
              </w:rPr>
              <w:t>of equity investments at fair value</w:t>
            </w:r>
          </w:p>
        </w:tc>
        <w:tc>
          <w:tcPr>
            <w:tcW w:w="1584" w:type="dxa"/>
          </w:tcPr>
          <w:p w14:paraId="3CADED03" w14:textId="64B16AC4" w:rsidR="00073EFC" w:rsidRPr="000C123E" w:rsidRDefault="00073EFC" w:rsidP="00CF72DE">
            <w:pPr>
              <w:spacing w:line="240" w:lineRule="auto"/>
              <w:ind w:right="-72"/>
              <w:jc w:val="right"/>
              <w:rPr>
                <w:rFonts w:ascii="Arial" w:eastAsia="Arial Unicode MS" w:hAnsi="Arial" w:cs="Arial"/>
                <w:b/>
                <w:bCs/>
                <w:sz w:val="20"/>
                <w:szCs w:val="20"/>
                <w:highlight w:val="yellow"/>
              </w:rPr>
            </w:pPr>
          </w:p>
        </w:tc>
      </w:tr>
      <w:tr w:rsidR="00073EFC" w:rsidRPr="000C123E" w14:paraId="7E89513F" w14:textId="77777777" w:rsidTr="00CF72DE">
        <w:trPr>
          <w:trHeight w:val="20"/>
        </w:trPr>
        <w:tc>
          <w:tcPr>
            <w:tcW w:w="7335" w:type="dxa"/>
          </w:tcPr>
          <w:p w14:paraId="492B3DBE" w14:textId="4DC78D3A" w:rsidR="00073EFC" w:rsidRPr="000C123E" w:rsidRDefault="0064137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highlight w:val="yellow"/>
              </w:rPr>
            </w:pPr>
            <w:r w:rsidRPr="000C123E">
              <w:rPr>
                <w:rFonts w:ascii="Arial" w:eastAsia="Arial" w:hAnsi="Arial" w:cs="Arial"/>
                <w:sz w:val="20"/>
                <w:szCs w:val="20"/>
                <w:lang w:eastAsia="en-GB"/>
              </w:rPr>
              <w:t xml:space="preserve">   through other comprehensive income</w:t>
            </w:r>
          </w:p>
        </w:tc>
        <w:tc>
          <w:tcPr>
            <w:tcW w:w="1584" w:type="dxa"/>
            <w:tcBorders>
              <w:bottom w:val="single" w:sz="4" w:space="0" w:color="auto"/>
            </w:tcBorders>
          </w:tcPr>
          <w:p w14:paraId="1AEC83CF" w14:textId="4469178F" w:rsidR="00073EFC" w:rsidRPr="000C123E" w:rsidRDefault="0064137C" w:rsidP="00CF72DE">
            <w:pPr>
              <w:spacing w:line="240" w:lineRule="auto"/>
              <w:ind w:right="-72"/>
              <w:jc w:val="right"/>
              <w:rPr>
                <w:rFonts w:ascii="Arial" w:eastAsia="Arial Unicode MS" w:hAnsi="Arial" w:cs="Arial"/>
                <w:sz w:val="20"/>
                <w:szCs w:val="20"/>
                <w:highlight w:val="yellow"/>
                <w:lang w:val="en-GB"/>
              </w:rPr>
            </w:pPr>
            <w:r w:rsidRPr="000C123E">
              <w:rPr>
                <w:rFonts w:ascii="Arial" w:eastAsia="Arial" w:hAnsi="Arial" w:cs="Arial"/>
                <w:sz w:val="20"/>
                <w:szCs w:val="20"/>
                <w:lang w:eastAsia="en-GB"/>
              </w:rPr>
              <w:t>(2)</w:t>
            </w:r>
          </w:p>
        </w:tc>
      </w:tr>
      <w:tr w:rsidR="00073EFC" w:rsidRPr="000C123E" w14:paraId="248DF65D" w14:textId="77777777" w:rsidTr="00CF72DE">
        <w:trPr>
          <w:trHeight w:val="20"/>
        </w:trPr>
        <w:tc>
          <w:tcPr>
            <w:tcW w:w="7335" w:type="dxa"/>
          </w:tcPr>
          <w:p w14:paraId="512351F9" w14:textId="7D72459A" w:rsidR="00073EFC" w:rsidRPr="000C123E" w:rsidRDefault="00073EF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rPr>
            </w:pPr>
          </w:p>
        </w:tc>
        <w:tc>
          <w:tcPr>
            <w:tcW w:w="1584" w:type="dxa"/>
            <w:tcBorders>
              <w:top w:val="single" w:sz="4" w:space="0" w:color="auto"/>
            </w:tcBorders>
          </w:tcPr>
          <w:p w14:paraId="530C93C6" w14:textId="1B707A48" w:rsidR="00073EFC" w:rsidRPr="000C123E" w:rsidRDefault="00073EFC" w:rsidP="00CF72DE">
            <w:pPr>
              <w:spacing w:line="240" w:lineRule="auto"/>
              <w:ind w:right="-72"/>
              <w:jc w:val="right"/>
              <w:rPr>
                <w:rFonts w:ascii="Arial" w:eastAsia="Arial Unicode MS" w:hAnsi="Arial" w:cs="Arial"/>
                <w:sz w:val="20"/>
                <w:szCs w:val="20"/>
              </w:rPr>
            </w:pPr>
          </w:p>
        </w:tc>
      </w:tr>
      <w:tr w:rsidR="00073EFC" w:rsidRPr="000C123E" w14:paraId="7673DD79" w14:textId="77777777" w:rsidTr="00CF72DE">
        <w:trPr>
          <w:trHeight w:val="20"/>
        </w:trPr>
        <w:tc>
          <w:tcPr>
            <w:tcW w:w="7335" w:type="dxa"/>
          </w:tcPr>
          <w:p w14:paraId="753102AE" w14:textId="1FB510B1" w:rsidR="00073EFC" w:rsidRPr="000C123E" w:rsidRDefault="00F1647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rPr>
            </w:pPr>
            <w:r w:rsidRPr="000C123E">
              <w:rPr>
                <w:rFonts w:ascii="Arial" w:eastAsia="Arial" w:hAnsi="Arial" w:cs="Arial"/>
                <w:b/>
                <w:bCs/>
                <w:sz w:val="20"/>
                <w:szCs w:val="20"/>
                <w:lang w:eastAsia="en-GB"/>
              </w:rPr>
              <w:t>Other</w:t>
            </w:r>
            <w:r w:rsidR="008B4E71" w:rsidRPr="000C123E">
              <w:rPr>
                <w:rFonts w:ascii="Arial" w:eastAsia="Arial" w:hAnsi="Arial" w:cs="Arial"/>
                <w:b/>
                <w:bCs/>
                <w:sz w:val="20"/>
                <w:szCs w:val="20"/>
                <w:lang w:eastAsia="en-GB"/>
              </w:rPr>
              <w:t xml:space="preserve"> comprehensive income</w:t>
            </w:r>
            <w:r w:rsidR="00AB1ECE" w:rsidRPr="000C123E">
              <w:rPr>
                <w:rFonts w:ascii="Arial" w:eastAsia="Arial" w:hAnsi="Arial" w:cs="Arial"/>
                <w:b/>
                <w:bCs/>
                <w:sz w:val="20"/>
                <w:szCs w:val="20"/>
                <w:lang w:eastAsia="en-GB"/>
              </w:rPr>
              <w:t xml:space="preserve"> from discontinued operations</w:t>
            </w:r>
          </w:p>
        </w:tc>
        <w:tc>
          <w:tcPr>
            <w:tcW w:w="1584" w:type="dxa"/>
            <w:tcBorders>
              <w:bottom w:val="single" w:sz="4" w:space="0" w:color="auto"/>
            </w:tcBorders>
          </w:tcPr>
          <w:p w14:paraId="7440D68D" w14:textId="50DB8856" w:rsidR="00073EFC" w:rsidRPr="000C123E" w:rsidRDefault="00AB1ECE" w:rsidP="00CF72DE">
            <w:pPr>
              <w:spacing w:line="240" w:lineRule="auto"/>
              <w:ind w:right="-72"/>
              <w:jc w:val="right"/>
              <w:rPr>
                <w:rFonts w:ascii="Arial" w:eastAsia="Arial Unicode MS" w:hAnsi="Arial" w:cs="Arial"/>
                <w:sz w:val="20"/>
                <w:szCs w:val="20"/>
              </w:rPr>
            </w:pPr>
            <w:r w:rsidRPr="000C123E">
              <w:rPr>
                <w:rFonts w:ascii="Arial" w:eastAsia="Arial Unicode MS" w:hAnsi="Arial" w:cs="Arial"/>
                <w:sz w:val="20"/>
                <w:szCs w:val="20"/>
                <w:lang w:val="en-GB"/>
              </w:rPr>
              <w:t>39</w:t>
            </w:r>
          </w:p>
        </w:tc>
      </w:tr>
      <w:tr w:rsidR="00073EFC" w:rsidRPr="000C123E" w14:paraId="085DE539" w14:textId="77777777" w:rsidTr="00CF72DE">
        <w:trPr>
          <w:trHeight w:val="20"/>
        </w:trPr>
        <w:tc>
          <w:tcPr>
            <w:tcW w:w="7335" w:type="dxa"/>
          </w:tcPr>
          <w:p w14:paraId="56046DB5" w14:textId="6E8F2432" w:rsidR="00073EFC" w:rsidRPr="000C123E" w:rsidRDefault="00073EF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highlight w:val="yellow"/>
                <w:lang w:val="en-GB"/>
              </w:rPr>
            </w:pPr>
          </w:p>
        </w:tc>
        <w:tc>
          <w:tcPr>
            <w:tcW w:w="1584" w:type="dxa"/>
            <w:tcBorders>
              <w:top w:val="single" w:sz="4" w:space="0" w:color="auto"/>
            </w:tcBorders>
          </w:tcPr>
          <w:p w14:paraId="02F19140" w14:textId="63586304" w:rsidR="00073EFC" w:rsidRPr="000C123E" w:rsidRDefault="00073EFC" w:rsidP="00CF72DE">
            <w:pPr>
              <w:spacing w:line="240" w:lineRule="auto"/>
              <w:ind w:right="-72"/>
              <w:jc w:val="right"/>
              <w:rPr>
                <w:rFonts w:ascii="Arial" w:eastAsia="Arial Unicode MS" w:hAnsi="Arial" w:cs="Arial"/>
                <w:sz w:val="20"/>
                <w:szCs w:val="20"/>
                <w:lang w:val="en-GB"/>
              </w:rPr>
            </w:pPr>
          </w:p>
        </w:tc>
      </w:tr>
      <w:tr w:rsidR="009471CC" w:rsidRPr="000C123E" w14:paraId="6C881B0E" w14:textId="77777777" w:rsidTr="00CF72DE">
        <w:trPr>
          <w:trHeight w:val="169"/>
        </w:trPr>
        <w:tc>
          <w:tcPr>
            <w:tcW w:w="7335" w:type="dxa"/>
          </w:tcPr>
          <w:p w14:paraId="3B6252D1" w14:textId="77777777" w:rsidR="009471CC" w:rsidRPr="000C123E" w:rsidRDefault="009471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eastAsia="en-GB"/>
              </w:rPr>
            </w:pPr>
          </w:p>
        </w:tc>
        <w:tc>
          <w:tcPr>
            <w:tcW w:w="1584" w:type="dxa"/>
          </w:tcPr>
          <w:p w14:paraId="460FF072" w14:textId="77777777" w:rsidR="009471CC" w:rsidRPr="000C123E" w:rsidRDefault="009471CC" w:rsidP="00CF72DE">
            <w:pPr>
              <w:spacing w:line="240" w:lineRule="auto"/>
              <w:ind w:right="-72"/>
              <w:jc w:val="right"/>
              <w:rPr>
                <w:rFonts w:ascii="Arial" w:eastAsia="Arial" w:hAnsi="Arial" w:cs="Arial"/>
                <w:sz w:val="20"/>
                <w:szCs w:val="20"/>
                <w:lang w:eastAsia="en-GB"/>
              </w:rPr>
            </w:pPr>
          </w:p>
        </w:tc>
      </w:tr>
      <w:tr w:rsidR="009471CC" w:rsidRPr="000C123E" w14:paraId="51D4DFDE" w14:textId="77777777" w:rsidTr="00CF72DE">
        <w:trPr>
          <w:trHeight w:val="169"/>
        </w:trPr>
        <w:tc>
          <w:tcPr>
            <w:tcW w:w="7335" w:type="dxa"/>
          </w:tcPr>
          <w:p w14:paraId="3E582910" w14:textId="4945CBFD" w:rsidR="009471CC" w:rsidRPr="000C123E" w:rsidRDefault="009471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eastAsia="en-GB"/>
              </w:rPr>
            </w:pPr>
            <w:r w:rsidRPr="000C123E">
              <w:rPr>
                <w:rFonts w:ascii="Arial" w:eastAsia="Arial" w:hAnsi="Arial" w:cs="Arial"/>
                <w:sz w:val="20"/>
                <w:szCs w:val="20"/>
                <w:lang w:eastAsia="en-GB"/>
              </w:rPr>
              <w:t>Net cash outflow from operating activities</w:t>
            </w:r>
          </w:p>
        </w:tc>
        <w:tc>
          <w:tcPr>
            <w:tcW w:w="1584" w:type="dxa"/>
          </w:tcPr>
          <w:p w14:paraId="572C1956" w14:textId="15AF8AB2" w:rsidR="009471CC" w:rsidRPr="000C123E" w:rsidRDefault="009471CC" w:rsidP="00CF72DE">
            <w:pPr>
              <w:spacing w:line="240" w:lineRule="auto"/>
              <w:ind w:right="-72"/>
              <w:jc w:val="right"/>
              <w:rPr>
                <w:rFonts w:ascii="Arial" w:eastAsia="Arial" w:hAnsi="Arial" w:cs="Arial"/>
                <w:sz w:val="20"/>
                <w:szCs w:val="20"/>
                <w:lang w:eastAsia="en-GB"/>
              </w:rPr>
            </w:pPr>
            <w:r w:rsidRPr="000C123E">
              <w:rPr>
                <w:rFonts w:ascii="Arial" w:eastAsia="Arial" w:hAnsi="Arial" w:cs="Arial"/>
                <w:sz w:val="20"/>
                <w:szCs w:val="20"/>
                <w:lang w:eastAsia="en-GB"/>
              </w:rPr>
              <w:t>(</w:t>
            </w:r>
            <w:r w:rsidRPr="000C123E">
              <w:rPr>
                <w:rFonts w:ascii="Arial" w:eastAsia="Arial" w:hAnsi="Arial" w:cs="Arial"/>
                <w:sz w:val="20"/>
                <w:szCs w:val="20"/>
                <w:lang w:val="en-GB" w:eastAsia="en-GB"/>
              </w:rPr>
              <w:t>683</w:t>
            </w:r>
            <w:r w:rsidRPr="000C123E">
              <w:rPr>
                <w:rFonts w:ascii="Arial" w:eastAsia="Arial" w:hAnsi="Arial" w:cs="Arial"/>
                <w:sz w:val="20"/>
                <w:szCs w:val="20"/>
                <w:lang w:eastAsia="en-GB"/>
              </w:rPr>
              <w:t>)</w:t>
            </w:r>
            <w:r w:rsidRPr="000C123E">
              <w:rPr>
                <w:rFonts w:ascii="Arial" w:eastAsia="Arial Unicode MS" w:hAnsi="Arial" w:cs="Arial"/>
                <w:sz w:val="20"/>
                <w:szCs w:val="20"/>
              </w:rPr>
              <w:t xml:space="preserve">   </w:t>
            </w:r>
          </w:p>
        </w:tc>
      </w:tr>
      <w:tr w:rsidR="00E62341" w:rsidRPr="000C123E" w14:paraId="52E2B17E" w14:textId="77777777" w:rsidTr="00CF72DE">
        <w:trPr>
          <w:trHeight w:val="169"/>
        </w:trPr>
        <w:tc>
          <w:tcPr>
            <w:tcW w:w="7335" w:type="dxa"/>
          </w:tcPr>
          <w:p w14:paraId="54D20304" w14:textId="6691CE08" w:rsidR="00E62341" w:rsidRPr="000C123E" w:rsidRDefault="009471C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sz w:val="20"/>
                <w:szCs w:val="20"/>
                <w:lang w:eastAsia="en-GB"/>
              </w:rPr>
            </w:pPr>
            <w:r w:rsidRPr="000C123E">
              <w:rPr>
                <w:rFonts w:ascii="Arial" w:eastAsia="Arial" w:hAnsi="Arial" w:cs="Arial"/>
                <w:sz w:val="20"/>
                <w:szCs w:val="20"/>
                <w:lang w:eastAsia="en-GB"/>
              </w:rPr>
              <w:t>Net cash outflow from investing activities</w:t>
            </w:r>
          </w:p>
        </w:tc>
        <w:tc>
          <w:tcPr>
            <w:tcW w:w="1584" w:type="dxa"/>
          </w:tcPr>
          <w:p w14:paraId="17CA9C81" w14:textId="68D27A8F" w:rsidR="00E62341" w:rsidRPr="000C123E" w:rsidRDefault="009471CC" w:rsidP="00CF72DE">
            <w:pPr>
              <w:spacing w:line="240" w:lineRule="auto"/>
              <w:ind w:right="-72"/>
              <w:jc w:val="right"/>
              <w:rPr>
                <w:rFonts w:ascii="Arial" w:eastAsia="Arial" w:hAnsi="Arial" w:cs="Arial"/>
                <w:sz w:val="20"/>
                <w:szCs w:val="20"/>
                <w:lang w:eastAsia="en-GB"/>
              </w:rPr>
            </w:pPr>
            <w:r w:rsidRPr="000C123E">
              <w:rPr>
                <w:rFonts w:ascii="Arial" w:eastAsia="Arial" w:hAnsi="Arial" w:cs="Arial"/>
                <w:sz w:val="20"/>
                <w:szCs w:val="20"/>
                <w:lang w:eastAsia="en-GB"/>
              </w:rPr>
              <w:t>(</w:t>
            </w:r>
            <w:r w:rsidRPr="000C123E">
              <w:rPr>
                <w:rFonts w:ascii="Arial" w:eastAsia="Arial" w:hAnsi="Arial" w:cs="Arial"/>
                <w:sz w:val="20"/>
                <w:szCs w:val="20"/>
                <w:lang w:val="en-GB" w:eastAsia="en-GB"/>
              </w:rPr>
              <w:t>93</w:t>
            </w:r>
            <w:r w:rsidRPr="000C123E">
              <w:rPr>
                <w:rFonts w:ascii="Arial" w:eastAsia="Arial" w:hAnsi="Arial" w:cs="Arial"/>
                <w:sz w:val="20"/>
                <w:szCs w:val="20"/>
                <w:lang w:eastAsia="en-GB"/>
              </w:rPr>
              <w:t>)</w:t>
            </w:r>
            <w:r w:rsidRPr="000C123E">
              <w:rPr>
                <w:rFonts w:ascii="Arial" w:eastAsia="Arial Unicode MS" w:hAnsi="Arial" w:cs="Arial"/>
                <w:sz w:val="20"/>
                <w:szCs w:val="20"/>
              </w:rPr>
              <w:t xml:space="preserve">   </w:t>
            </w:r>
          </w:p>
        </w:tc>
      </w:tr>
      <w:tr w:rsidR="00073EFC" w:rsidRPr="000C123E" w14:paraId="24AB1C79" w14:textId="77777777" w:rsidTr="00CF72DE">
        <w:trPr>
          <w:trHeight w:val="169"/>
        </w:trPr>
        <w:tc>
          <w:tcPr>
            <w:tcW w:w="7335" w:type="dxa"/>
          </w:tcPr>
          <w:p w14:paraId="152F6C31" w14:textId="3481AD42" w:rsidR="00073EFC" w:rsidRPr="000C123E" w:rsidRDefault="00F1647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hAnsi="Arial" w:cs="Arial"/>
                <w:sz w:val="20"/>
                <w:szCs w:val="20"/>
                <w:highlight w:val="yellow"/>
              </w:rPr>
            </w:pPr>
            <w:r w:rsidRPr="000C123E">
              <w:rPr>
                <w:rFonts w:ascii="Arial" w:eastAsia="Arial" w:hAnsi="Arial" w:cs="Arial"/>
                <w:sz w:val="20"/>
                <w:szCs w:val="20"/>
                <w:lang w:eastAsia="en-GB"/>
              </w:rPr>
              <w:t xml:space="preserve">Net cash </w:t>
            </w:r>
            <w:r w:rsidR="0091438D" w:rsidRPr="000C123E">
              <w:rPr>
                <w:rFonts w:ascii="Arial" w:eastAsia="Arial" w:hAnsi="Arial" w:cs="Arial"/>
                <w:sz w:val="20"/>
                <w:szCs w:val="20"/>
                <w:lang w:eastAsia="en-GB"/>
              </w:rPr>
              <w:t>in</w:t>
            </w:r>
            <w:r w:rsidR="009471CC" w:rsidRPr="000C123E">
              <w:rPr>
                <w:rFonts w:ascii="Arial" w:eastAsia="Arial" w:hAnsi="Arial" w:cs="Arial"/>
                <w:sz w:val="20"/>
                <w:szCs w:val="20"/>
                <w:lang w:eastAsia="en-GB"/>
              </w:rPr>
              <w:t>flow</w:t>
            </w:r>
            <w:r w:rsidRPr="000C123E">
              <w:rPr>
                <w:rFonts w:ascii="Arial" w:eastAsia="Arial" w:hAnsi="Arial" w:cs="Arial"/>
                <w:sz w:val="20"/>
                <w:szCs w:val="20"/>
                <w:lang w:eastAsia="en-GB"/>
              </w:rPr>
              <w:t xml:space="preserve"> from </w:t>
            </w:r>
            <w:r w:rsidR="009471CC" w:rsidRPr="000C123E">
              <w:rPr>
                <w:rFonts w:ascii="Arial" w:eastAsia="Arial" w:hAnsi="Arial" w:cs="Arial"/>
                <w:sz w:val="20"/>
                <w:szCs w:val="20"/>
                <w:lang w:eastAsia="en-GB"/>
              </w:rPr>
              <w:t>financing</w:t>
            </w:r>
            <w:r w:rsidRPr="000C123E">
              <w:rPr>
                <w:rFonts w:ascii="Arial" w:eastAsia="Arial" w:hAnsi="Arial" w:cs="Arial"/>
                <w:sz w:val="20"/>
                <w:szCs w:val="20"/>
                <w:lang w:eastAsia="en-GB"/>
              </w:rPr>
              <w:t xml:space="preserve"> activities</w:t>
            </w:r>
          </w:p>
        </w:tc>
        <w:tc>
          <w:tcPr>
            <w:tcW w:w="1584" w:type="dxa"/>
            <w:tcBorders>
              <w:bottom w:val="single" w:sz="4" w:space="0" w:color="auto"/>
            </w:tcBorders>
          </w:tcPr>
          <w:p w14:paraId="57564BE9" w14:textId="316BE1EC" w:rsidR="00073EFC" w:rsidRPr="000C123E" w:rsidRDefault="009471CC" w:rsidP="00CF72DE">
            <w:pPr>
              <w:spacing w:line="240" w:lineRule="auto"/>
              <w:ind w:right="-72"/>
              <w:jc w:val="right"/>
              <w:rPr>
                <w:rFonts w:ascii="Arial" w:eastAsia="Arial Unicode MS" w:hAnsi="Arial" w:cs="Arial"/>
                <w:sz w:val="20"/>
                <w:szCs w:val="20"/>
              </w:rPr>
            </w:pPr>
            <w:r w:rsidRPr="000C123E">
              <w:rPr>
                <w:rFonts w:ascii="Arial" w:eastAsia="Arial" w:hAnsi="Arial" w:cs="Arial"/>
                <w:sz w:val="20"/>
                <w:szCs w:val="20"/>
                <w:lang w:val="en-GB" w:eastAsia="en-GB"/>
              </w:rPr>
              <w:t>206</w:t>
            </w:r>
            <w:r w:rsidR="00F1647C" w:rsidRPr="000C123E">
              <w:rPr>
                <w:rFonts w:ascii="Arial" w:eastAsia="Arial Unicode MS" w:hAnsi="Arial" w:cs="Arial"/>
                <w:sz w:val="20"/>
                <w:szCs w:val="20"/>
              </w:rPr>
              <w:t xml:space="preserve">   </w:t>
            </w:r>
          </w:p>
        </w:tc>
      </w:tr>
      <w:tr w:rsidR="00073EFC" w:rsidRPr="000C123E" w14:paraId="1A7EDD98" w14:textId="77777777" w:rsidTr="00CF72DE">
        <w:trPr>
          <w:trHeight w:val="20"/>
        </w:trPr>
        <w:tc>
          <w:tcPr>
            <w:tcW w:w="7335" w:type="dxa"/>
          </w:tcPr>
          <w:p w14:paraId="537022A0" w14:textId="25499124" w:rsidR="00073EFC" w:rsidRPr="000C123E" w:rsidRDefault="00073EFC"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b/>
                <w:bCs/>
                <w:sz w:val="20"/>
                <w:szCs w:val="20"/>
                <w:lang w:eastAsia="en-GB"/>
              </w:rPr>
            </w:pPr>
          </w:p>
        </w:tc>
        <w:tc>
          <w:tcPr>
            <w:tcW w:w="1584" w:type="dxa"/>
            <w:tcBorders>
              <w:top w:val="single" w:sz="4" w:space="0" w:color="auto"/>
            </w:tcBorders>
          </w:tcPr>
          <w:p w14:paraId="0FED37B5" w14:textId="70F5880A" w:rsidR="00073EFC" w:rsidRPr="000C123E" w:rsidRDefault="00073EFC" w:rsidP="00CF72DE">
            <w:pPr>
              <w:spacing w:line="240" w:lineRule="auto"/>
              <w:ind w:right="-72"/>
              <w:jc w:val="right"/>
              <w:rPr>
                <w:rFonts w:ascii="Arial" w:eastAsia="Arial Unicode MS" w:hAnsi="Arial" w:cs="Arial"/>
                <w:sz w:val="20"/>
                <w:szCs w:val="20"/>
              </w:rPr>
            </w:pPr>
          </w:p>
        </w:tc>
      </w:tr>
      <w:tr w:rsidR="00073EFC" w:rsidRPr="000C123E" w14:paraId="4E829452" w14:textId="77777777" w:rsidTr="00CF72DE">
        <w:trPr>
          <w:trHeight w:val="20"/>
        </w:trPr>
        <w:tc>
          <w:tcPr>
            <w:tcW w:w="7335" w:type="dxa"/>
          </w:tcPr>
          <w:p w14:paraId="1007C499" w14:textId="2C56BCBB" w:rsidR="00073EFC" w:rsidRPr="000C123E" w:rsidRDefault="004B2809"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9"/>
              <w:jc w:val="thaiDistribute"/>
              <w:rPr>
                <w:rFonts w:ascii="Arial" w:eastAsia="Arial" w:hAnsi="Arial" w:cs="Arial"/>
                <w:b/>
                <w:bCs/>
                <w:sz w:val="20"/>
                <w:szCs w:val="20"/>
                <w:lang w:eastAsia="en-GB"/>
              </w:rPr>
            </w:pPr>
            <w:r w:rsidRPr="000C123E">
              <w:rPr>
                <w:rFonts w:ascii="Arial" w:eastAsia="Arial" w:hAnsi="Arial" w:cs="Arial"/>
                <w:b/>
                <w:bCs/>
                <w:sz w:val="20"/>
                <w:szCs w:val="20"/>
                <w:lang w:eastAsia="en-GB"/>
              </w:rPr>
              <w:t xml:space="preserve">Net decrease in cash </w:t>
            </w:r>
            <w:r w:rsidR="00C64286" w:rsidRPr="000C123E">
              <w:rPr>
                <w:rFonts w:ascii="Arial" w:eastAsia="Arial" w:hAnsi="Arial" w:cs="Arial"/>
                <w:b/>
                <w:bCs/>
                <w:sz w:val="20"/>
                <w:szCs w:val="20"/>
                <w:lang w:eastAsia="en-GB"/>
              </w:rPr>
              <w:t>from</w:t>
            </w:r>
            <w:r w:rsidRPr="000C123E">
              <w:rPr>
                <w:rFonts w:ascii="Arial" w:eastAsia="Arial" w:hAnsi="Arial" w:cs="Arial"/>
                <w:b/>
                <w:bCs/>
                <w:sz w:val="20"/>
                <w:szCs w:val="20"/>
                <w:lang w:eastAsia="en-GB"/>
              </w:rPr>
              <w:t xml:space="preserve"> discontinued operations</w:t>
            </w:r>
          </w:p>
        </w:tc>
        <w:tc>
          <w:tcPr>
            <w:tcW w:w="1584" w:type="dxa"/>
            <w:tcBorders>
              <w:bottom w:val="single" w:sz="4" w:space="0" w:color="auto"/>
            </w:tcBorders>
          </w:tcPr>
          <w:p w14:paraId="150DD3C9" w14:textId="15B79BA6" w:rsidR="00073EFC" w:rsidRPr="000C123E" w:rsidRDefault="009471CC" w:rsidP="00CF72DE">
            <w:pPr>
              <w:spacing w:line="240" w:lineRule="auto"/>
              <w:ind w:right="-72"/>
              <w:jc w:val="right"/>
              <w:rPr>
                <w:rFonts w:ascii="Arial" w:eastAsia="Arial Unicode MS" w:hAnsi="Arial" w:cs="Arial"/>
                <w:b/>
                <w:bCs/>
                <w:sz w:val="20"/>
                <w:szCs w:val="20"/>
                <w:lang w:val="en-GB"/>
              </w:rPr>
            </w:pPr>
            <w:r w:rsidRPr="000C123E">
              <w:rPr>
                <w:rFonts w:ascii="Arial" w:eastAsia="Arial" w:hAnsi="Arial" w:cs="Arial"/>
                <w:sz w:val="20"/>
                <w:szCs w:val="20"/>
                <w:lang w:eastAsia="en-GB"/>
              </w:rPr>
              <w:t>(</w:t>
            </w:r>
            <w:r w:rsidRPr="000C123E">
              <w:rPr>
                <w:rFonts w:ascii="Arial" w:eastAsia="Arial" w:hAnsi="Arial" w:cs="Arial"/>
                <w:sz w:val="20"/>
                <w:szCs w:val="20"/>
                <w:lang w:val="en-GB" w:eastAsia="en-GB"/>
              </w:rPr>
              <w:t>570</w:t>
            </w:r>
            <w:r w:rsidRPr="000C123E">
              <w:rPr>
                <w:rFonts w:ascii="Arial" w:eastAsia="Arial" w:hAnsi="Arial" w:cs="Arial"/>
                <w:sz w:val="20"/>
                <w:szCs w:val="20"/>
                <w:lang w:eastAsia="en-GB"/>
              </w:rPr>
              <w:t>)</w:t>
            </w:r>
            <w:r w:rsidR="00DF50A8" w:rsidRPr="000C123E">
              <w:rPr>
                <w:rFonts w:ascii="Arial" w:eastAsia="Arial Unicode MS" w:hAnsi="Arial" w:cs="Arial"/>
                <w:sz w:val="20"/>
                <w:szCs w:val="20"/>
              </w:rPr>
              <w:t xml:space="preserve">   </w:t>
            </w:r>
          </w:p>
        </w:tc>
      </w:tr>
    </w:tbl>
    <w:p w14:paraId="744E2EF2" w14:textId="7660036E" w:rsidR="00B87997" w:rsidRPr="000C123E" w:rsidRDefault="00B87997" w:rsidP="000C123E">
      <w:pPr>
        <w:ind w:left="540"/>
        <w:jc w:val="both"/>
        <w:rPr>
          <w:rFonts w:ascii="Arial" w:eastAsia="Arial" w:hAnsi="Arial" w:cs="Arial"/>
          <w:sz w:val="20"/>
          <w:szCs w:val="20"/>
          <w:lang w:eastAsia="en-GB"/>
        </w:rPr>
      </w:pPr>
    </w:p>
    <w:p w14:paraId="5C709376" w14:textId="77777777" w:rsidR="00B87997" w:rsidRPr="000C123E" w:rsidRDefault="00B87997" w:rsidP="000C123E">
      <w:pPr>
        <w:ind w:left="540"/>
        <w:jc w:val="both"/>
        <w:rPr>
          <w:rFonts w:ascii="Arial" w:eastAsia="Arial" w:hAnsi="Arial" w:cs="Arial"/>
          <w:sz w:val="20"/>
          <w:szCs w:val="20"/>
          <w:lang w:eastAsia="en-GB"/>
        </w:rPr>
      </w:pPr>
      <w:r w:rsidRPr="000C123E">
        <w:rPr>
          <w:rFonts w:ascii="Arial" w:eastAsia="Arial" w:hAnsi="Arial" w:cs="Arial"/>
          <w:sz w:val="20"/>
          <w:szCs w:val="20"/>
          <w:lang w:eastAsia="en-GB"/>
        </w:rPr>
        <w:br w:type="page"/>
      </w:r>
    </w:p>
    <w:p w14:paraId="0D9A5FF5" w14:textId="77777777" w:rsidR="00B87997" w:rsidRPr="000C123E" w:rsidRDefault="00B87997" w:rsidP="00950D11">
      <w:pPr>
        <w:jc w:val="both"/>
        <w:rPr>
          <w:rFonts w:ascii="Arial" w:eastAsia="Arial" w:hAnsi="Arial" w:cs="Arial"/>
          <w:b/>
          <w:bCs/>
          <w:color w:val="000000"/>
          <w:sz w:val="20"/>
          <w:szCs w:val="20"/>
          <w:lang w:eastAsia="en-GB"/>
        </w:rPr>
      </w:pPr>
    </w:p>
    <w:p w14:paraId="3D191C9A" w14:textId="5866A17D" w:rsidR="00FF3ADC" w:rsidRPr="000C123E" w:rsidRDefault="00624E7B" w:rsidP="00A9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0C123E">
        <w:rPr>
          <w:rFonts w:ascii="Arial" w:eastAsia="Arial Unicode MS" w:hAnsi="Arial" w:cs="Arial"/>
          <w:b/>
          <w:bCs/>
          <w:color w:val="000000" w:themeColor="text1"/>
          <w:sz w:val="20"/>
          <w:szCs w:val="20"/>
        </w:rPr>
        <w:t>19</w:t>
      </w:r>
      <w:r w:rsidR="00FF3ADC" w:rsidRPr="000C123E">
        <w:rPr>
          <w:rFonts w:ascii="Arial" w:eastAsia="Arial Unicode MS" w:hAnsi="Arial" w:cs="Arial"/>
          <w:b/>
          <w:bCs/>
          <w:color w:val="000000" w:themeColor="text1"/>
          <w:sz w:val="20"/>
          <w:szCs w:val="20"/>
        </w:rPr>
        <w:t>.2</w:t>
      </w:r>
      <w:r w:rsidR="00FF3ADC" w:rsidRPr="000C123E">
        <w:rPr>
          <w:rFonts w:ascii="Arial" w:eastAsia="Arial Unicode MS" w:hAnsi="Arial" w:cs="Arial"/>
          <w:b/>
          <w:bCs/>
          <w:color w:val="000000" w:themeColor="text1"/>
          <w:sz w:val="20"/>
          <w:szCs w:val="20"/>
        </w:rPr>
        <w:tab/>
        <w:t>Group of non-current assets and liabilities classified as held-for-sale</w:t>
      </w:r>
      <w:bookmarkEnd w:id="4"/>
      <w:bookmarkEnd w:id="5"/>
    </w:p>
    <w:p w14:paraId="0D071331" w14:textId="77777777" w:rsidR="00FF3ADC" w:rsidRPr="000C123E" w:rsidRDefault="00FF3AD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rial" w:eastAsia="Arial" w:hAnsi="Arial" w:cs="Arial"/>
          <w:sz w:val="20"/>
          <w:szCs w:val="20"/>
          <w:lang w:eastAsia="en-GB"/>
        </w:rPr>
      </w:pPr>
    </w:p>
    <w:p w14:paraId="75BF3F6A" w14:textId="1615D01D" w:rsidR="00950D11" w:rsidRPr="000C123E" w:rsidRDefault="00950D11"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rial" w:eastAsia="Arial" w:hAnsi="Arial" w:cs="Arial"/>
          <w:sz w:val="20"/>
          <w:szCs w:val="20"/>
          <w:lang w:eastAsia="en-GB"/>
        </w:rPr>
      </w:pPr>
      <w:r w:rsidRPr="000C123E">
        <w:rPr>
          <w:rFonts w:ascii="Arial" w:eastAsia="Arial" w:hAnsi="Arial" w:cs="Arial"/>
          <w:spacing w:val="-6"/>
          <w:sz w:val="20"/>
          <w:szCs w:val="20"/>
          <w:lang w:eastAsia="en-GB"/>
        </w:rPr>
        <w:t>On 23 December 2025, the Group entered into an agreement with PICO Holdings Joint Stock Company,</w:t>
      </w:r>
      <w:r w:rsidRPr="000C123E">
        <w:rPr>
          <w:rFonts w:ascii="Arial" w:eastAsia="Arial" w:hAnsi="Arial" w:cs="Arial"/>
          <w:sz w:val="20"/>
          <w:szCs w:val="20"/>
          <w:lang w:eastAsia="en-GB"/>
        </w:rPr>
        <w:t xml:space="preserve"> </w:t>
      </w:r>
      <w:r w:rsidR="000C123E">
        <w:rPr>
          <w:rFonts w:ascii="Arial" w:eastAsia="Arial" w:hAnsi="Arial" w:cstheme="minorBidi"/>
          <w:sz w:val="20"/>
          <w:szCs w:val="20"/>
          <w:cs/>
          <w:lang w:eastAsia="en-GB"/>
        </w:rPr>
        <w:br/>
      </w:r>
      <w:r w:rsidRPr="000C123E">
        <w:rPr>
          <w:rFonts w:ascii="Arial" w:eastAsia="Arial" w:hAnsi="Arial" w:cs="Arial"/>
          <w:sz w:val="20"/>
          <w:szCs w:val="20"/>
          <w:lang w:eastAsia="en-GB"/>
        </w:rPr>
        <w:t xml:space="preserve">a retailer of electronics and electrical appliances in Vietnam, to divest its entire direct and indirect investment in NKT New Solution and Technology Development Investment Joint Stock Company </w:t>
      </w:r>
      <w:r w:rsidRPr="000C123E">
        <w:rPr>
          <w:rFonts w:ascii="Arial" w:eastAsia="Arial" w:hAnsi="Arial" w:cs="Arial"/>
          <w:spacing w:val="-6"/>
          <w:sz w:val="20"/>
          <w:szCs w:val="20"/>
          <w:lang w:eastAsia="en-GB"/>
        </w:rPr>
        <w:t>(NKT). NKT serves as a holding company for the electrical appliance retail business under the 'Nguyen Kim'</w:t>
      </w:r>
      <w:r w:rsidRPr="000C123E">
        <w:rPr>
          <w:rFonts w:ascii="Arial" w:eastAsia="Arial" w:hAnsi="Arial" w:cs="Arial"/>
          <w:sz w:val="20"/>
          <w:szCs w:val="20"/>
          <w:lang w:eastAsia="en-GB"/>
        </w:rPr>
        <w:t xml:space="preserve"> brand in Vietnam and its 100%-owned subsidiaries. The transaction is valued at an enterprise value of USD 36 million, or approximately Baht 1,137 million. Consequently, the related assets and liabilities have been reclassified as non-current assets and liabilities held-for-sale</w:t>
      </w:r>
      <w:r w:rsidR="00EE0D0A" w:rsidRPr="000C123E">
        <w:rPr>
          <w:rFonts w:ascii="Arial" w:eastAsia="Arial" w:hAnsi="Arial" w:cs="Arial"/>
          <w:sz w:val="20"/>
          <w:szCs w:val="20"/>
          <w:lang w:eastAsia="en-GB"/>
        </w:rPr>
        <w:t>.</w:t>
      </w:r>
    </w:p>
    <w:p w14:paraId="3510B9D3" w14:textId="77777777" w:rsidR="00835315" w:rsidRPr="000C123E" w:rsidRDefault="00835315"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b/>
          <w:bCs/>
          <w:color w:val="000000" w:themeColor="text1"/>
          <w:sz w:val="20"/>
          <w:szCs w:val="20"/>
        </w:rPr>
      </w:pPr>
    </w:p>
    <w:p w14:paraId="242CC70E" w14:textId="3DA0C801" w:rsidR="00476941" w:rsidRPr="000C123E" w:rsidRDefault="00476941"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rial" w:eastAsia="Arial Unicode MS" w:hAnsi="Arial" w:cs="Arial"/>
          <w:b/>
          <w:bCs/>
          <w:color w:val="000000"/>
          <w:sz w:val="20"/>
          <w:szCs w:val="20"/>
        </w:rPr>
      </w:pPr>
      <w:r w:rsidRPr="000C123E">
        <w:rPr>
          <w:rFonts w:ascii="Arial" w:eastAsia="Arial" w:hAnsi="Arial" w:cs="Arial"/>
          <w:sz w:val="20"/>
          <w:szCs w:val="20"/>
          <w:lang w:eastAsia="en-GB"/>
        </w:rPr>
        <w:t xml:space="preserve">Group of non-current assets and liabilities classified as held for sale during the reporting period was measured at the lower of its carrying amount and fair value less costs to sell at the time of the </w:t>
      </w:r>
      <w:r w:rsidRPr="000C123E">
        <w:rPr>
          <w:rFonts w:ascii="Arial" w:eastAsia="Arial" w:hAnsi="Arial" w:cs="Arial"/>
          <w:spacing w:val="-4"/>
          <w:sz w:val="20"/>
          <w:szCs w:val="20"/>
          <w:lang w:eastAsia="en-GB"/>
        </w:rPr>
        <w:t xml:space="preserve">reclassification, resulting in the recognition of a write-down of Baht </w:t>
      </w:r>
      <w:r w:rsidR="00BD7F4A" w:rsidRPr="000C123E">
        <w:rPr>
          <w:rFonts w:ascii="Arial" w:eastAsia="Arial" w:hAnsi="Arial" w:cs="Arial"/>
          <w:spacing w:val="-4"/>
          <w:sz w:val="20"/>
          <w:szCs w:val="20"/>
          <w:lang w:eastAsia="en-GB"/>
        </w:rPr>
        <w:t xml:space="preserve">49 million </w:t>
      </w:r>
      <w:proofErr w:type="spellStart"/>
      <w:r w:rsidR="00BD7F4A" w:rsidRPr="000C123E">
        <w:rPr>
          <w:rFonts w:ascii="Arial" w:eastAsia="Arial" w:hAnsi="Arial" w:cs="Arial"/>
          <w:spacing w:val="-4"/>
          <w:sz w:val="20"/>
          <w:szCs w:val="20"/>
          <w:lang w:eastAsia="en-GB"/>
        </w:rPr>
        <w:t>recognised</w:t>
      </w:r>
      <w:proofErr w:type="spellEnd"/>
      <w:r w:rsidR="00BD7F4A" w:rsidRPr="000C123E">
        <w:rPr>
          <w:rFonts w:ascii="Arial" w:eastAsia="Arial" w:hAnsi="Arial" w:cs="Arial"/>
          <w:spacing w:val="-4"/>
          <w:sz w:val="20"/>
          <w:szCs w:val="20"/>
          <w:lang w:eastAsia="en-GB"/>
        </w:rPr>
        <w:t xml:space="preserve"> as administrative</w:t>
      </w:r>
      <w:r w:rsidR="00BD7F4A" w:rsidRPr="000C123E">
        <w:rPr>
          <w:rFonts w:ascii="Arial" w:eastAsia="Arial" w:hAnsi="Arial" w:cs="Arial"/>
          <w:sz w:val="20"/>
          <w:szCs w:val="20"/>
          <w:lang w:eastAsia="en-GB"/>
        </w:rPr>
        <w:t xml:space="preserve"> expenses in </w:t>
      </w:r>
      <w:r w:rsidR="00F62E16" w:rsidRPr="000C123E">
        <w:rPr>
          <w:rFonts w:ascii="Arial" w:eastAsia="Arial" w:hAnsi="Arial" w:cs="Arial"/>
          <w:sz w:val="20"/>
          <w:szCs w:val="20"/>
          <w:lang w:eastAsia="en-GB"/>
        </w:rPr>
        <w:t>the s</w:t>
      </w:r>
      <w:r w:rsidR="002A3319" w:rsidRPr="000C123E">
        <w:rPr>
          <w:rFonts w:ascii="Arial" w:eastAsia="Arial" w:hAnsi="Arial" w:cs="Arial"/>
          <w:sz w:val="20"/>
          <w:szCs w:val="20"/>
          <w:lang w:eastAsia="en-GB"/>
        </w:rPr>
        <w:t xml:space="preserve">tatement of </w:t>
      </w:r>
      <w:r w:rsidR="00F62E16" w:rsidRPr="000C123E">
        <w:rPr>
          <w:rFonts w:ascii="Arial" w:eastAsia="Arial" w:hAnsi="Arial" w:cs="Arial"/>
          <w:sz w:val="20"/>
          <w:szCs w:val="20"/>
          <w:lang w:eastAsia="en-GB"/>
        </w:rPr>
        <w:t>c</w:t>
      </w:r>
      <w:r w:rsidR="002A3319" w:rsidRPr="000C123E">
        <w:rPr>
          <w:rFonts w:ascii="Arial" w:eastAsia="Arial" w:hAnsi="Arial" w:cs="Arial"/>
          <w:sz w:val="20"/>
          <w:szCs w:val="20"/>
          <w:lang w:eastAsia="en-GB"/>
        </w:rPr>
        <w:t xml:space="preserve">omprehensive </w:t>
      </w:r>
      <w:r w:rsidR="00F62E16" w:rsidRPr="000C123E">
        <w:rPr>
          <w:rFonts w:ascii="Arial" w:eastAsia="Arial" w:hAnsi="Arial" w:cs="Arial"/>
          <w:sz w:val="20"/>
          <w:szCs w:val="20"/>
          <w:lang w:eastAsia="en-GB"/>
        </w:rPr>
        <w:t>i</w:t>
      </w:r>
      <w:r w:rsidR="002A3319" w:rsidRPr="000C123E">
        <w:rPr>
          <w:rFonts w:ascii="Arial" w:eastAsia="Arial" w:hAnsi="Arial" w:cs="Arial"/>
          <w:sz w:val="20"/>
          <w:szCs w:val="20"/>
          <w:lang w:eastAsia="en-GB"/>
        </w:rPr>
        <w:t>ncome</w:t>
      </w:r>
      <w:r w:rsidR="00BD7F4A" w:rsidRPr="000C123E">
        <w:rPr>
          <w:rFonts w:ascii="Arial" w:eastAsia="Arial" w:hAnsi="Arial" w:cs="Arial"/>
          <w:sz w:val="20"/>
          <w:szCs w:val="20"/>
          <w:lang w:eastAsia="en-GB"/>
        </w:rPr>
        <w:t xml:space="preserve"> for the year 2026</w:t>
      </w:r>
      <w:r w:rsidR="002A3319" w:rsidRPr="000C123E">
        <w:rPr>
          <w:rFonts w:ascii="Arial" w:eastAsia="Arial" w:hAnsi="Arial" w:cs="Arial"/>
          <w:sz w:val="20"/>
          <w:szCs w:val="20"/>
          <w:lang w:eastAsia="en-GB"/>
        </w:rPr>
        <w:t>.</w:t>
      </w:r>
    </w:p>
    <w:p w14:paraId="46478B44" w14:textId="77777777" w:rsidR="00212851" w:rsidRPr="000C123E" w:rsidRDefault="00212851"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rial" w:eastAsia="Arial Unicode MS" w:hAnsi="Arial" w:cs="Arial"/>
          <w:b/>
          <w:bCs/>
          <w:color w:val="000000"/>
          <w:sz w:val="20"/>
          <w:szCs w:val="20"/>
        </w:rPr>
      </w:pPr>
    </w:p>
    <w:p w14:paraId="165398C2" w14:textId="5A1A3B18" w:rsidR="00835315" w:rsidRPr="000C123E" w:rsidRDefault="007C1FF4"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rial" w:eastAsia="Arial" w:hAnsi="Arial" w:cs="Arial"/>
          <w:sz w:val="20"/>
          <w:szCs w:val="20"/>
          <w:lang w:eastAsia="en-GB"/>
        </w:rPr>
      </w:pPr>
      <w:r w:rsidRPr="000C123E">
        <w:rPr>
          <w:rFonts w:ascii="Arial" w:eastAsia="Arial" w:hAnsi="Arial" w:cs="Arial"/>
          <w:sz w:val="20"/>
          <w:szCs w:val="20"/>
          <w:lang w:eastAsia="en-GB"/>
        </w:rPr>
        <w:t>On</w:t>
      </w:r>
      <w:r w:rsidR="00212851" w:rsidRPr="000C123E">
        <w:rPr>
          <w:rFonts w:ascii="Arial" w:eastAsia="Arial" w:hAnsi="Arial" w:cs="Arial"/>
          <w:sz w:val="20"/>
          <w:szCs w:val="20"/>
          <w:lang w:eastAsia="en-GB"/>
        </w:rPr>
        <w:t xml:space="preserve"> </w:t>
      </w:r>
      <w:r w:rsidR="00E35C5B" w:rsidRPr="000C123E">
        <w:rPr>
          <w:rFonts w:ascii="Arial" w:eastAsia="Arial" w:hAnsi="Arial" w:cs="Arial"/>
          <w:sz w:val="20"/>
          <w:szCs w:val="20"/>
          <w:lang w:eastAsia="en-GB"/>
        </w:rPr>
        <w:t xml:space="preserve">23 </w:t>
      </w:r>
      <w:r w:rsidR="00212851" w:rsidRPr="000C123E">
        <w:rPr>
          <w:rFonts w:ascii="Arial" w:eastAsia="Arial" w:hAnsi="Arial" w:cs="Arial"/>
          <w:sz w:val="20"/>
          <w:szCs w:val="20"/>
          <w:lang w:eastAsia="en-GB"/>
        </w:rPr>
        <w:t>April 2026, the sale of the investment was completed. Consequently, NKT and its subsidiaries</w:t>
      </w:r>
      <w:r w:rsidR="00212851" w:rsidRPr="000C123E">
        <w:rPr>
          <w:rFonts w:ascii="Arial" w:eastAsia="Arial" w:hAnsi="Arial" w:cs="Arial"/>
        </w:rPr>
        <w:t xml:space="preserve"> </w:t>
      </w:r>
      <w:r w:rsidR="00381743" w:rsidRPr="000C123E">
        <w:rPr>
          <w:rFonts w:ascii="Arial" w:eastAsia="Arial" w:hAnsi="Arial" w:cs="Arial"/>
          <w:sz w:val="20"/>
          <w:szCs w:val="20"/>
          <w:lang w:eastAsia="en-GB"/>
        </w:rPr>
        <w:t>held by NKT</w:t>
      </w:r>
      <w:r w:rsidR="00212851" w:rsidRPr="000C123E">
        <w:rPr>
          <w:rFonts w:ascii="Arial" w:eastAsia="Arial" w:hAnsi="Arial" w:cs="Arial"/>
          <w:sz w:val="20"/>
          <w:szCs w:val="20"/>
          <w:lang w:eastAsia="en-GB"/>
        </w:rPr>
        <w:t xml:space="preserve"> ceased to be subsidiaries of the </w:t>
      </w:r>
      <w:r w:rsidR="00381743" w:rsidRPr="000C123E">
        <w:rPr>
          <w:rFonts w:ascii="Arial" w:eastAsia="Arial" w:hAnsi="Arial" w:cs="Arial"/>
          <w:sz w:val="20"/>
          <w:szCs w:val="25"/>
          <w:lang w:val="en-GB" w:eastAsia="en-GB"/>
        </w:rPr>
        <w:t>Group</w:t>
      </w:r>
      <w:r w:rsidR="00212851" w:rsidRPr="000C123E">
        <w:rPr>
          <w:rFonts w:ascii="Arial" w:eastAsia="Arial" w:hAnsi="Arial" w:cs="Arial"/>
          <w:sz w:val="20"/>
          <w:szCs w:val="20"/>
          <w:lang w:eastAsia="en-GB"/>
        </w:rPr>
        <w:t xml:space="preserve">, effective from </w:t>
      </w:r>
      <w:r w:rsidR="00E35C5B" w:rsidRPr="000C123E">
        <w:rPr>
          <w:rFonts w:ascii="Arial" w:eastAsia="Arial" w:hAnsi="Arial" w:cs="Arial"/>
          <w:sz w:val="20"/>
          <w:szCs w:val="20"/>
          <w:lang w:eastAsia="en-GB"/>
        </w:rPr>
        <w:t xml:space="preserve">23 </w:t>
      </w:r>
      <w:r w:rsidR="00212851" w:rsidRPr="000C123E">
        <w:rPr>
          <w:rFonts w:ascii="Arial" w:eastAsia="Arial" w:hAnsi="Arial" w:cs="Arial"/>
          <w:sz w:val="20"/>
          <w:szCs w:val="20"/>
          <w:lang w:eastAsia="en-GB"/>
        </w:rPr>
        <w:t>April 2026</w:t>
      </w:r>
      <w:r w:rsidR="00381743" w:rsidRPr="000C123E">
        <w:rPr>
          <w:rFonts w:ascii="Arial" w:eastAsia="Arial" w:hAnsi="Arial" w:cs="Arial"/>
          <w:sz w:val="20"/>
          <w:szCs w:val="20"/>
          <w:lang w:eastAsia="en-GB"/>
        </w:rPr>
        <w:t xml:space="preserve"> onwards</w:t>
      </w:r>
      <w:r w:rsidR="00212851" w:rsidRPr="000C123E">
        <w:rPr>
          <w:rFonts w:ascii="Arial" w:eastAsia="Arial" w:hAnsi="Arial" w:cs="Arial"/>
          <w:sz w:val="20"/>
          <w:szCs w:val="20"/>
          <w:lang w:eastAsia="en-GB"/>
        </w:rPr>
        <w:t>.</w:t>
      </w:r>
      <w:r w:rsidR="00036041" w:rsidRPr="000C123E">
        <w:rPr>
          <w:rFonts w:ascii="Arial" w:eastAsia="Arial" w:hAnsi="Arial" w:cs="Arial"/>
          <w:sz w:val="20"/>
          <w:szCs w:val="20"/>
          <w:lang w:eastAsia="en-GB"/>
        </w:rPr>
        <w:t xml:space="preserve"> </w:t>
      </w:r>
    </w:p>
    <w:p w14:paraId="3E5BC24B" w14:textId="77777777" w:rsidR="00491D46" w:rsidRPr="000C123E" w:rsidRDefault="00491D46" w:rsidP="00A20669">
      <w:pPr>
        <w:pStyle w:val="Heading0"/>
        <w:tabs>
          <w:tab w:val="clear" w:pos="431"/>
        </w:tabs>
        <w:ind w:left="540" w:firstLine="0"/>
        <w:rPr>
          <w:rFonts w:ascii="Arial" w:hAnsi="Arial" w:cs="Arial"/>
          <w:color w:val="000000" w:themeColor="text1"/>
          <w:sz w:val="20"/>
          <w:szCs w:val="20"/>
        </w:rPr>
      </w:pPr>
    </w:p>
    <w:p w14:paraId="63BF7288" w14:textId="77777777" w:rsidR="00125758" w:rsidRPr="000C123E" w:rsidRDefault="00125758" w:rsidP="00A20669">
      <w:pPr>
        <w:pStyle w:val="Heading0"/>
        <w:tabs>
          <w:tab w:val="clear" w:pos="431"/>
        </w:tabs>
        <w:ind w:left="540" w:firstLine="0"/>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8F0CE8" w:rsidRPr="000C123E" w14:paraId="213348A8" w14:textId="77777777">
        <w:trPr>
          <w:trHeight w:val="386"/>
        </w:trPr>
        <w:tc>
          <w:tcPr>
            <w:tcW w:w="9461" w:type="dxa"/>
            <w:vAlign w:val="center"/>
          </w:tcPr>
          <w:p w14:paraId="48F60539" w14:textId="59629CCB" w:rsidR="008F0CE8" w:rsidRPr="000C123E" w:rsidRDefault="008F0CE8">
            <w:pPr>
              <w:pStyle w:val="Heading0"/>
              <w:ind w:left="432" w:hanging="518"/>
              <w:rPr>
                <w:rFonts w:ascii="Arial" w:hAnsi="Arial" w:cs="Arial"/>
                <w:color w:val="000000" w:themeColor="text1"/>
                <w:sz w:val="20"/>
                <w:szCs w:val="20"/>
                <w:cs/>
              </w:rPr>
            </w:pPr>
            <w:r w:rsidRPr="000C123E">
              <w:rPr>
                <w:rFonts w:ascii="Arial" w:hAnsi="Arial" w:cs="Arial"/>
                <w:color w:val="000000" w:themeColor="text1"/>
                <w:sz w:val="20"/>
                <w:szCs w:val="20"/>
              </w:rPr>
              <w:t>20</w:t>
            </w:r>
            <w:r w:rsidRPr="000C123E">
              <w:rPr>
                <w:rFonts w:ascii="Arial" w:hAnsi="Arial" w:cs="Arial"/>
                <w:color w:val="000000" w:themeColor="text1"/>
                <w:sz w:val="20"/>
                <w:szCs w:val="20"/>
              </w:rPr>
              <w:tab/>
            </w:r>
            <w:r w:rsidRPr="000C123E">
              <w:rPr>
                <w:rFonts w:ascii="Arial" w:eastAsia="Times" w:hAnsi="Arial" w:cs="Arial"/>
                <w:color w:val="000000"/>
                <w:sz w:val="20"/>
                <w:szCs w:val="20"/>
                <w:lang w:eastAsia="en-GB"/>
              </w:rPr>
              <w:t>Event after reporting period</w:t>
            </w:r>
          </w:p>
        </w:tc>
      </w:tr>
    </w:tbl>
    <w:p w14:paraId="37828D14" w14:textId="77777777" w:rsidR="006616C7" w:rsidRPr="000C123E" w:rsidRDefault="006616C7" w:rsidP="00FE7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p>
    <w:p w14:paraId="7204A59C" w14:textId="47E55BB9" w:rsidR="006616C7" w:rsidRPr="000C123E" w:rsidRDefault="001F6905"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both"/>
        <w:rPr>
          <w:rFonts w:ascii="Arial" w:eastAsia="Arial Unicode MS" w:hAnsi="Arial" w:cs="Arial"/>
          <w:b/>
          <w:bCs/>
          <w:color w:val="000000" w:themeColor="text1"/>
          <w:sz w:val="20"/>
          <w:szCs w:val="20"/>
          <w:cs/>
        </w:rPr>
      </w:pPr>
      <w:r w:rsidRPr="000C123E">
        <w:rPr>
          <w:rFonts w:ascii="Arial" w:eastAsia="Arial Unicode MS" w:hAnsi="Arial" w:cs="Arial"/>
          <w:b/>
          <w:bCs/>
          <w:color w:val="000000" w:themeColor="text1"/>
          <w:sz w:val="20"/>
          <w:szCs w:val="20"/>
        </w:rPr>
        <w:t>20.1</w:t>
      </w:r>
      <w:r w:rsidR="007234EA" w:rsidRPr="000C123E">
        <w:rPr>
          <w:rFonts w:ascii="Arial" w:eastAsia="Arial Unicode MS" w:hAnsi="Arial" w:cs="Arial"/>
          <w:b/>
          <w:bCs/>
          <w:color w:val="000000" w:themeColor="text1"/>
          <w:sz w:val="20"/>
          <w:szCs w:val="20"/>
        </w:rPr>
        <w:tab/>
      </w:r>
      <w:r w:rsidR="00B440A0" w:rsidRPr="000C123E">
        <w:rPr>
          <w:rFonts w:ascii="Arial" w:hAnsi="Arial" w:cs="Arial"/>
          <w:b/>
          <w:bCs/>
          <w:sz w:val="20"/>
          <w:szCs w:val="20"/>
        </w:rPr>
        <w:t>Dividend</w:t>
      </w:r>
      <w:r w:rsidR="00B440A0" w:rsidRPr="000C123E">
        <w:rPr>
          <w:rFonts w:ascii="Arial" w:eastAsia="Arial Unicode MS" w:hAnsi="Arial" w:cs="Arial"/>
          <w:b/>
          <w:bCs/>
          <w:color w:val="000000" w:themeColor="text1"/>
          <w:sz w:val="20"/>
          <w:szCs w:val="20"/>
        </w:rPr>
        <w:t xml:space="preserve"> payment</w:t>
      </w:r>
    </w:p>
    <w:p w14:paraId="1E1456B1" w14:textId="77777777" w:rsidR="00E01D60" w:rsidRPr="000C123E" w:rsidRDefault="00E01D60"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Arial"/>
          <w:b/>
          <w:bCs/>
          <w:color w:val="000000" w:themeColor="text1"/>
          <w:sz w:val="20"/>
          <w:szCs w:val="20"/>
        </w:rPr>
      </w:pPr>
    </w:p>
    <w:p w14:paraId="0F095183" w14:textId="68491C44" w:rsidR="00E01D60" w:rsidRPr="000C123E" w:rsidRDefault="00E01D60"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Arial"/>
          <w:color w:val="000000" w:themeColor="text1"/>
          <w:sz w:val="20"/>
          <w:szCs w:val="20"/>
        </w:rPr>
      </w:pPr>
      <w:r w:rsidRPr="000C123E">
        <w:rPr>
          <w:rFonts w:ascii="Arial" w:hAnsi="Arial" w:cs="Arial"/>
          <w:color w:val="000000" w:themeColor="text1"/>
          <w:sz w:val="20"/>
          <w:szCs w:val="20"/>
        </w:rPr>
        <w:t>At the Annual General Meeting of Shareholders held on 10 April 2026, the shareholders approved the appropriation of annual dividend based on the operating profit for the year 2025 of Baht 6,694 million, comprising</w:t>
      </w:r>
      <w:r w:rsidR="00DC2D09" w:rsidRPr="000C123E">
        <w:rPr>
          <w:rFonts w:ascii="Arial" w:hAnsi="Arial" w:cs="Arial"/>
          <w:color w:val="000000" w:themeColor="text1"/>
          <w:sz w:val="20"/>
          <w:szCs w:val="20"/>
        </w:rPr>
        <w:t>:</w:t>
      </w:r>
      <w:r w:rsidRPr="000C123E">
        <w:rPr>
          <w:rFonts w:ascii="Arial" w:hAnsi="Arial" w:cs="Arial"/>
          <w:color w:val="000000" w:themeColor="text1"/>
          <w:sz w:val="20"/>
          <w:szCs w:val="20"/>
        </w:rPr>
        <w:t xml:space="preserve"> </w:t>
      </w:r>
    </w:p>
    <w:p w14:paraId="1107AB54" w14:textId="77777777" w:rsidR="00CB71D6" w:rsidRPr="000C123E" w:rsidRDefault="00CB71D6"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4"/>
        <w:jc w:val="thaiDistribute"/>
        <w:rPr>
          <w:rFonts w:ascii="Arial" w:hAnsi="Arial" w:cs="Arial"/>
          <w:color w:val="000000" w:themeColor="text1"/>
          <w:sz w:val="20"/>
          <w:szCs w:val="20"/>
        </w:rPr>
      </w:pPr>
    </w:p>
    <w:p w14:paraId="2CCFD3C6" w14:textId="16D6F448" w:rsidR="00CB71D6" w:rsidRPr="000C123E" w:rsidRDefault="00CB71D6"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hAnsi="Arial" w:cs="Arial"/>
          <w:color w:val="000000" w:themeColor="text1"/>
          <w:sz w:val="20"/>
          <w:szCs w:val="20"/>
        </w:rPr>
      </w:pPr>
      <w:r w:rsidRPr="000C123E">
        <w:rPr>
          <w:rFonts w:ascii="Arial" w:hAnsi="Arial" w:cs="Arial"/>
          <w:color w:val="000000" w:themeColor="text1"/>
          <w:sz w:val="20"/>
          <w:szCs w:val="20"/>
        </w:rPr>
        <w:t>-</w:t>
      </w:r>
      <w:r w:rsidRPr="000C123E">
        <w:rPr>
          <w:rFonts w:ascii="Arial" w:hAnsi="Arial" w:cs="Arial"/>
          <w:color w:val="000000" w:themeColor="text1"/>
          <w:sz w:val="20"/>
          <w:szCs w:val="20"/>
        </w:rPr>
        <w:tab/>
        <w:t xml:space="preserve">A dividend payment for the operating results of the year 2025 derived from net operating profits, excluding the one-time non-cash impairment loss on investment in Nguyen Kim </w:t>
      </w:r>
      <w:r w:rsidR="003A77E1" w:rsidRPr="000C123E">
        <w:rPr>
          <w:rFonts w:ascii="Arial" w:hAnsi="Arial" w:cs="Arial"/>
          <w:color w:val="000000" w:themeColor="text1"/>
          <w:sz w:val="20"/>
          <w:szCs w:val="20"/>
        </w:rPr>
        <w:t>in Vietnam</w:t>
      </w:r>
      <w:r w:rsidRPr="000C123E">
        <w:rPr>
          <w:rFonts w:ascii="Arial" w:hAnsi="Arial" w:cs="Arial"/>
          <w:color w:val="000000" w:themeColor="text1"/>
          <w:sz w:val="20"/>
          <w:szCs w:val="20"/>
        </w:rPr>
        <w:t xml:space="preserve"> at the rate of Baht 0.53 per share, </w:t>
      </w:r>
      <w:proofErr w:type="spellStart"/>
      <w:r w:rsidRPr="000C123E">
        <w:rPr>
          <w:rFonts w:ascii="Arial" w:hAnsi="Arial" w:cs="Arial"/>
          <w:color w:val="000000" w:themeColor="text1"/>
          <w:sz w:val="20"/>
          <w:szCs w:val="20"/>
        </w:rPr>
        <w:t>totalling</w:t>
      </w:r>
      <w:proofErr w:type="spellEnd"/>
      <w:r w:rsidRPr="000C123E">
        <w:rPr>
          <w:rFonts w:ascii="Arial" w:hAnsi="Arial" w:cs="Arial"/>
          <w:color w:val="000000" w:themeColor="text1"/>
          <w:sz w:val="20"/>
          <w:szCs w:val="20"/>
        </w:rPr>
        <w:t xml:space="preserve"> Baht 3,196 million.</w:t>
      </w:r>
    </w:p>
    <w:p w14:paraId="5DE0BE4E" w14:textId="15AD54FA" w:rsidR="00CB71D6" w:rsidRPr="000C123E" w:rsidRDefault="00CB71D6"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hAnsi="Arial" w:cs="Arial"/>
          <w:color w:val="000000" w:themeColor="text1"/>
          <w:sz w:val="20"/>
          <w:szCs w:val="20"/>
        </w:rPr>
      </w:pPr>
      <w:r w:rsidRPr="000C123E">
        <w:rPr>
          <w:rFonts w:ascii="Arial" w:hAnsi="Arial" w:cs="Arial"/>
          <w:color w:val="000000" w:themeColor="text1"/>
          <w:sz w:val="20"/>
          <w:szCs w:val="20"/>
        </w:rPr>
        <w:t>-</w:t>
      </w:r>
      <w:r w:rsidRPr="000C123E">
        <w:rPr>
          <w:rFonts w:ascii="Arial" w:hAnsi="Arial" w:cs="Arial"/>
          <w:color w:val="000000" w:themeColor="text1"/>
          <w:sz w:val="20"/>
          <w:szCs w:val="20"/>
        </w:rPr>
        <w:tab/>
        <w:t xml:space="preserve">A special dividend payment from </w:t>
      </w:r>
      <w:proofErr w:type="gramStart"/>
      <w:r w:rsidRPr="000C123E">
        <w:rPr>
          <w:rFonts w:ascii="Arial" w:hAnsi="Arial" w:cs="Arial"/>
          <w:color w:val="000000" w:themeColor="text1"/>
          <w:sz w:val="20"/>
          <w:szCs w:val="20"/>
        </w:rPr>
        <w:t>a disposal</w:t>
      </w:r>
      <w:proofErr w:type="gramEnd"/>
      <w:r w:rsidRPr="000C123E">
        <w:rPr>
          <w:rFonts w:ascii="Arial" w:hAnsi="Arial" w:cs="Arial"/>
          <w:color w:val="000000" w:themeColor="text1"/>
          <w:sz w:val="20"/>
          <w:szCs w:val="20"/>
        </w:rPr>
        <w:t xml:space="preserve"> of assets relating to the Rinascente department store business at the rate of Baht 0.58 per share, </w:t>
      </w:r>
      <w:proofErr w:type="spellStart"/>
      <w:r w:rsidRPr="000C123E">
        <w:rPr>
          <w:rFonts w:ascii="Arial" w:hAnsi="Arial" w:cs="Arial"/>
          <w:color w:val="000000" w:themeColor="text1"/>
          <w:sz w:val="20"/>
          <w:szCs w:val="20"/>
        </w:rPr>
        <w:t>totalling</w:t>
      </w:r>
      <w:proofErr w:type="spellEnd"/>
      <w:r w:rsidRPr="000C123E">
        <w:rPr>
          <w:rFonts w:ascii="Arial" w:hAnsi="Arial" w:cs="Arial"/>
          <w:color w:val="000000" w:themeColor="text1"/>
          <w:sz w:val="20"/>
          <w:szCs w:val="20"/>
        </w:rPr>
        <w:t xml:space="preserve"> Baht 3,498 million.</w:t>
      </w:r>
    </w:p>
    <w:p w14:paraId="0C6DBC86" w14:textId="77777777" w:rsidR="001F1FD8" w:rsidRPr="000C123E" w:rsidRDefault="001F1FD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2DBDF0F6" w14:textId="001FE761" w:rsidR="00CB71D6" w:rsidRPr="000C123E" w:rsidRDefault="00CB71D6"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r w:rsidRPr="000C123E">
        <w:rPr>
          <w:rFonts w:ascii="Arial" w:hAnsi="Arial" w:cs="Arial"/>
          <w:color w:val="000000" w:themeColor="text1"/>
          <w:sz w:val="20"/>
          <w:szCs w:val="20"/>
        </w:rPr>
        <w:t>The dividend is expected to be paid to the shareholders in May 2026.</w:t>
      </w:r>
    </w:p>
    <w:p w14:paraId="6AD1E3C2" w14:textId="77777777" w:rsidR="00CB71D6" w:rsidRPr="000C123E" w:rsidRDefault="00CB71D6"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15A9D051" w14:textId="62661EE3" w:rsidR="006616C7" w:rsidRPr="000C123E" w:rsidRDefault="001F6905"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both"/>
        <w:rPr>
          <w:rFonts w:ascii="Arial" w:hAnsi="Arial" w:cs="Arial"/>
          <w:b/>
          <w:bCs/>
          <w:sz w:val="20"/>
          <w:szCs w:val="20"/>
        </w:rPr>
      </w:pPr>
      <w:r w:rsidRPr="000C123E">
        <w:rPr>
          <w:rFonts w:ascii="Arial" w:eastAsia="Arial" w:hAnsi="Arial" w:cs="Arial"/>
          <w:b/>
          <w:bCs/>
          <w:color w:val="000000"/>
          <w:sz w:val="20"/>
          <w:szCs w:val="20"/>
          <w:lang w:eastAsia="en-GB"/>
        </w:rPr>
        <w:t>20.2</w:t>
      </w:r>
      <w:r w:rsidR="007234EA" w:rsidRPr="000C123E">
        <w:rPr>
          <w:rFonts w:ascii="Arial" w:eastAsia="Arial Unicode MS" w:hAnsi="Arial" w:cs="Arial"/>
          <w:b/>
          <w:bCs/>
          <w:color w:val="000000" w:themeColor="text1"/>
          <w:sz w:val="20"/>
          <w:szCs w:val="20"/>
        </w:rPr>
        <w:tab/>
      </w:r>
      <w:r w:rsidR="006616C7" w:rsidRPr="000C123E">
        <w:rPr>
          <w:rFonts w:ascii="Arial" w:hAnsi="Arial" w:cs="Arial"/>
          <w:b/>
          <w:bCs/>
          <w:sz w:val="20"/>
          <w:szCs w:val="20"/>
        </w:rPr>
        <w:t>Issuance of debentures</w:t>
      </w:r>
    </w:p>
    <w:p w14:paraId="070E3D03" w14:textId="77777777" w:rsidR="00EC7FD4" w:rsidRPr="000C123E" w:rsidRDefault="00EC7FD4"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Arial"/>
          <w:color w:val="000000" w:themeColor="text1"/>
          <w:sz w:val="20"/>
          <w:szCs w:val="20"/>
        </w:rPr>
      </w:pPr>
    </w:p>
    <w:p w14:paraId="715FCF62" w14:textId="0DEF8658" w:rsidR="00EC7FD4" w:rsidRPr="000C123E" w:rsidRDefault="00EC7FD4"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Arial"/>
          <w:color w:val="000000" w:themeColor="text1"/>
          <w:sz w:val="20"/>
          <w:szCs w:val="20"/>
          <w:cs/>
        </w:rPr>
      </w:pPr>
      <w:r w:rsidRPr="000C123E">
        <w:rPr>
          <w:rFonts w:ascii="Arial" w:hAnsi="Arial" w:cs="Arial"/>
          <w:color w:val="000000" w:themeColor="text1"/>
          <w:sz w:val="20"/>
          <w:szCs w:val="20"/>
        </w:rPr>
        <w:t>On 12</w:t>
      </w:r>
      <w:r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rPr>
        <w:t xml:space="preserve">May 2026, the Company issued name-registered debentures, unsubordinated, unsecured, and without a debenture holders’ representative, with a total principal </w:t>
      </w:r>
      <w:proofErr w:type="gramStart"/>
      <w:r w:rsidRPr="000C123E">
        <w:rPr>
          <w:rFonts w:ascii="Arial" w:hAnsi="Arial" w:cs="Arial"/>
          <w:color w:val="000000" w:themeColor="text1"/>
          <w:sz w:val="20"/>
          <w:szCs w:val="20"/>
        </w:rPr>
        <w:t>amount</w:t>
      </w:r>
      <w:proofErr w:type="gramEnd"/>
      <w:r w:rsidRPr="000C123E">
        <w:rPr>
          <w:rFonts w:ascii="Arial" w:hAnsi="Arial" w:cs="Arial"/>
          <w:color w:val="000000" w:themeColor="text1"/>
          <w:sz w:val="20"/>
          <w:szCs w:val="20"/>
        </w:rPr>
        <w:t xml:space="preserve"> of Baht </w:t>
      </w:r>
      <w:r w:rsidR="003F37AD" w:rsidRPr="000C123E">
        <w:rPr>
          <w:rFonts w:ascii="Arial" w:hAnsi="Arial" w:cs="Arial"/>
          <w:color w:val="000000" w:themeColor="text1"/>
          <w:sz w:val="20"/>
          <w:szCs w:val="20"/>
        </w:rPr>
        <w:t>6,000</w:t>
      </w:r>
      <w:r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rPr>
        <w:t xml:space="preserve">million. </w:t>
      </w:r>
      <w:r w:rsidR="008503EB" w:rsidRPr="000C123E">
        <w:rPr>
          <w:rFonts w:ascii="Arial" w:hAnsi="Arial" w:cs="Arial"/>
          <w:color w:val="000000" w:themeColor="text1"/>
          <w:sz w:val="20"/>
          <w:szCs w:val="20"/>
        </w:rPr>
        <w:br/>
      </w:r>
      <w:r w:rsidRPr="000C123E">
        <w:rPr>
          <w:rFonts w:ascii="Arial" w:hAnsi="Arial" w:cs="Arial"/>
          <w:color w:val="000000" w:themeColor="text1"/>
          <w:spacing w:val="-10"/>
          <w:sz w:val="20"/>
          <w:szCs w:val="20"/>
        </w:rPr>
        <w:t>The proceeds were used to partially repay existing debt to financial institutions. The issuance comprised</w:t>
      </w:r>
      <w:r w:rsidRPr="000C123E">
        <w:rPr>
          <w:rFonts w:ascii="Arial" w:hAnsi="Arial" w:cs="Arial"/>
          <w:color w:val="000000" w:themeColor="text1"/>
          <w:sz w:val="20"/>
          <w:szCs w:val="20"/>
        </w:rPr>
        <w:t xml:space="preserve"> (</w:t>
      </w:r>
      <w:proofErr w:type="spellStart"/>
      <w:r w:rsidRPr="000C123E">
        <w:rPr>
          <w:rFonts w:ascii="Arial" w:hAnsi="Arial" w:cs="Arial"/>
          <w:color w:val="000000" w:themeColor="text1"/>
          <w:sz w:val="20"/>
          <w:szCs w:val="20"/>
        </w:rPr>
        <w:t>i</w:t>
      </w:r>
      <w:proofErr w:type="spellEnd"/>
      <w:r w:rsidRPr="000C123E">
        <w:rPr>
          <w:rFonts w:ascii="Arial" w:hAnsi="Arial" w:cs="Arial"/>
          <w:color w:val="000000" w:themeColor="text1"/>
          <w:sz w:val="20"/>
          <w:szCs w:val="20"/>
        </w:rPr>
        <w:t xml:space="preserve">) </w:t>
      </w:r>
      <w:r w:rsidRPr="000C123E">
        <w:rPr>
          <w:rFonts w:ascii="Arial" w:hAnsi="Arial" w:cs="Arial"/>
          <w:color w:val="000000" w:themeColor="text1"/>
          <w:spacing w:val="-8"/>
          <w:sz w:val="20"/>
          <w:szCs w:val="20"/>
        </w:rPr>
        <w:t xml:space="preserve">approximately </w:t>
      </w:r>
      <w:r w:rsidR="003F37AD" w:rsidRPr="000C123E">
        <w:rPr>
          <w:rFonts w:ascii="Arial" w:hAnsi="Arial" w:cs="Arial"/>
          <w:color w:val="000000" w:themeColor="text1"/>
          <w:spacing w:val="-8"/>
          <w:sz w:val="20"/>
          <w:szCs w:val="20"/>
        </w:rPr>
        <w:t>3-</w:t>
      </w:r>
      <w:r w:rsidRPr="000C123E">
        <w:rPr>
          <w:rFonts w:ascii="Arial" w:hAnsi="Arial" w:cs="Arial"/>
          <w:color w:val="000000" w:themeColor="text1"/>
          <w:spacing w:val="-8"/>
          <w:sz w:val="20"/>
          <w:szCs w:val="20"/>
        </w:rPr>
        <w:t xml:space="preserve">year debentures with a total principal </w:t>
      </w:r>
      <w:proofErr w:type="gramStart"/>
      <w:r w:rsidRPr="000C123E">
        <w:rPr>
          <w:rFonts w:ascii="Arial" w:hAnsi="Arial" w:cs="Arial"/>
          <w:color w:val="000000" w:themeColor="text1"/>
          <w:spacing w:val="-8"/>
          <w:sz w:val="20"/>
          <w:szCs w:val="20"/>
        </w:rPr>
        <w:t>amount</w:t>
      </w:r>
      <w:proofErr w:type="gramEnd"/>
      <w:r w:rsidRPr="000C123E">
        <w:rPr>
          <w:rFonts w:ascii="Arial" w:hAnsi="Arial" w:cs="Arial"/>
          <w:color w:val="000000" w:themeColor="text1"/>
          <w:spacing w:val="-8"/>
          <w:sz w:val="20"/>
          <w:szCs w:val="20"/>
        </w:rPr>
        <w:t xml:space="preserve"> of Baht </w:t>
      </w:r>
      <w:r w:rsidR="003F37AD" w:rsidRPr="000C123E">
        <w:rPr>
          <w:rFonts w:ascii="Arial" w:hAnsi="Arial" w:cs="Arial"/>
          <w:color w:val="000000" w:themeColor="text1"/>
          <w:spacing w:val="-8"/>
          <w:sz w:val="20"/>
          <w:szCs w:val="20"/>
        </w:rPr>
        <w:t>3,000</w:t>
      </w:r>
      <w:r w:rsidRPr="000C123E">
        <w:rPr>
          <w:rFonts w:ascii="Arial" w:hAnsi="Arial" w:cs="Arial"/>
          <w:color w:val="000000" w:themeColor="text1"/>
          <w:spacing w:val="-8"/>
          <w:sz w:val="20"/>
          <w:szCs w:val="20"/>
          <w:cs/>
        </w:rPr>
        <w:t xml:space="preserve"> </w:t>
      </w:r>
      <w:r w:rsidRPr="000C123E">
        <w:rPr>
          <w:rFonts w:ascii="Arial" w:hAnsi="Arial" w:cs="Arial"/>
          <w:color w:val="000000" w:themeColor="text1"/>
          <w:spacing w:val="-8"/>
          <w:sz w:val="20"/>
          <w:szCs w:val="20"/>
        </w:rPr>
        <w:t>million, issued as zero-coupon</w:t>
      </w:r>
      <w:r w:rsidRPr="000C123E">
        <w:rPr>
          <w:rFonts w:ascii="Arial" w:hAnsi="Arial" w:cs="Arial"/>
          <w:color w:val="000000" w:themeColor="text1"/>
          <w:sz w:val="20"/>
          <w:szCs w:val="20"/>
        </w:rPr>
        <w:t xml:space="preserve"> bonds with no interim coupon payment, and (ii) </w:t>
      </w:r>
      <w:r w:rsidR="003F37AD" w:rsidRPr="000C123E">
        <w:rPr>
          <w:rFonts w:ascii="Arial" w:hAnsi="Arial" w:cs="Arial"/>
          <w:color w:val="000000" w:themeColor="text1"/>
          <w:sz w:val="20"/>
          <w:szCs w:val="20"/>
        </w:rPr>
        <w:t>5-</w:t>
      </w:r>
      <w:r w:rsidRPr="000C123E">
        <w:rPr>
          <w:rFonts w:ascii="Arial" w:hAnsi="Arial" w:cs="Arial"/>
          <w:color w:val="000000" w:themeColor="text1"/>
          <w:sz w:val="20"/>
          <w:szCs w:val="20"/>
        </w:rPr>
        <w:t xml:space="preserve">year debentures with a total principal </w:t>
      </w:r>
      <w:proofErr w:type="gramStart"/>
      <w:r w:rsidRPr="000C123E">
        <w:rPr>
          <w:rFonts w:ascii="Arial" w:hAnsi="Arial" w:cs="Arial"/>
          <w:color w:val="000000" w:themeColor="text1"/>
          <w:sz w:val="20"/>
          <w:szCs w:val="20"/>
        </w:rPr>
        <w:t>amount</w:t>
      </w:r>
      <w:proofErr w:type="gramEnd"/>
      <w:r w:rsidRPr="000C123E">
        <w:rPr>
          <w:rFonts w:ascii="Arial" w:hAnsi="Arial" w:cs="Arial"/>
          <w:color w:val="000000" w:themeColor="text1"/>
          <w:sz w:val="20"/>
          <w:szCs w:val="20"/>
        </w:rPr>
        <w:t xml:space="preserve"> of Baht </w:t>
      </w:r>
      <w:r w:rsidR="003F37AD" w:rsidRPr="000C123E">
        <w:rPr>
          <w:rFonts w:ascii="Arial" w:hAnsi="Arial" w:cs="Arial"/>
          <w:color w:val="000000" w:themeColor="text1"/>
          <w:sz w:val="20"/>
          <w:szCs w:val="20"/>
        </w:rPr>
        <w:t>3,000</w:t>
      </w:r>
      <w:r w:rsidRPr="000C123E">
        <w:rPr>
          <w:rFonts w:ascii="Arial" w:hAnsi="Arial" w:cs="Arial"/>
          <w:color w:val="000000" w:themeColor="text1"/>
          <w:sz w:val="20"/>
          <w:szCs w:val="20"/>
          <w:cs/>
        </w:rPr>
        <w:t xml:space="preserve"> </w:t>
      </w:r>
      <w:r w:rsidRPr="000C123E">
        <w:rPr>
          <w:rFonts w:ascii="Arial" w:hAnsi="Arial" w:cs="Arial"/>
          <w:color w:val="000000" w:themeColor="text1"/>
          <w:sz w:val="20"/>
          <w:szCs w:val="20"/>
        </w:rPr>
        <w:t>million, carrying a fixed interest rate per annum payable semi-annually.</w:t>
      </w:r>
    </w:p>
    <w:p w14:paraId="38B633FE" w14:textId="6040128B" w:rsidR="007773EF" w:rsidRDefault="007773EF"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theme="minorBidi"/>
          <w:color w:val="000000" w:themeColor="text1"/>
          <w:sz w:val="20"/>
          <w:szCs w:val="20"/>
        </w:rPr>
      </w:pPr>
    </w:p>
    <w:p w14:paraId="2F81070E" w14:textId="77777777" w:rsidR="000C123E" w:rsidRDefault="000C123E"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theme="minorBidi"/>
          <w:color w:val="000000" w:themeColor="text1"/>
          <w:sz w:val="20"/>
          <w:szCs w:val="20"/>
        </w:rPr>
      </w:pPr>
    </w:p>
    <w:p w14:paraId="48CBD3B5" w14:textId="77777777" w:rsidR="000C123E" w:rsidRPr="000C123E" w:rsidRDefault="000C123E" w:rsidP="00A20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4"/>
        <w:jc w:val="both"/>
        <w:rPr>
          <w:rFonts w:ascii="Arial" w:hAnsi="Arial" w:cstheme="minorBidi" w:hint="cs"/>
          <w:color w:val="000000" w:themeColor="text1"/>
          <w:sz w:val="20"/>
          <w:szCs w:val="20"/>
        </w:rPr>
      </w:pPr>
    </w:p>
    <w:sectPr w:rsidR="000C123E" w:rsidRPr="000C123E" w:rsidSect="00A63076">
      <w:pgSz w:w="11909" w:h="16834"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C3941" w14:textId="77777777" w:rsidR="004C0B94" w:rsidRDefault="004C0B94">
      <w:r>
        <w:separator/>
      </w:r>
    </w:p>
  </w:endnote>
  <w:endnote w:type="continuationSeparator" w:id="0">
    <w:p w14:paraId="2F194A20" w14:textId="77777777" w:rsidR="004C0B94" w:rsidRDefault="004C0B94">
      <w:r>
        <w:continuationSeparator/>
      </w:r>
    </w:p>
  </w:endnote>
  <w:endnote w:type="continuationNotice" w:id="1">
    <w:p w14:paraId="674422C9" w14:textId="77777777" w:rsidR="004C0B94" w:rsidRDefault="004C0B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SLChalalaiClassicas">
    <w:altName w:val="Calibri"/>
    <w:charset w:val="01"/>
    <w:family w:val="auto"/>
    <w:pitch w:val="variable"/>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718"/>
      <w:docPartObj>
        <w:docPartGallery w:val="Page Numbers (Bottom of Page)"/>
        <w:docPartUnique/>
      </w:docPartObj>
    </w:sdtPr>
    <w:sdtEndPr>
      <w:rPr>
        <w:rFonts w:ascii="Arial" w:hAnsi="Arial" w:cs="Arial"/>
        <w:noProof/>
        <w:sz w:val="20"/>
        <w:szCs w:val="20"/>
      </w:rPr>
    </w:sdtEndPr>
    <w:sdtContent>
      <w:p w14:paraId="0CF704C4" w14:textId="1FC7A77F" w:rsidR="007E6917" w:rsidRPr="00A9265A" w:rsidRDefault="007E6917" w:rsidP="008F6D8A">
        <w:pPr>
          <w:pStyle w:val="Footer"/>
          <w:pBdr>
            <w:top w:val="single" w:sz="8" w:space="1" w:color="auto"/>
          </w:pBdr>
          <w:jc w:val="right"/>
          <w:rPr>
            <w:rFonts w:ascii="Arial" w:hAnsi="Arial" w:cs="Arial"/>
            <w:noProof/>
            <w:sz w:val="20"/>
            <w:szCs w:val="20"/>
          </w:rPr>
        </w:pPr>
        <w:r w:rsidRPr="00A9265A">
          <w:rPr>
            <w:rFonts w:ascii="Arial" w:hAnsi="Arial" w:cs="Arial"/>
            <w:sz w:val="20"/>
            <w:szCs w:val="20"/>
          </w:rPr>
          <w:fldChar w:fldCharType="begin"/>
        </w:r>
        <w:r w:rsidRPr="00A9265A">
          <w:rPr>
            <w:rFonts w:ascii="Arial" w:hAnsi="Arial" w:cs="Arial"/>
            <w:sz w:val="20"/>
            <w:szCs w:val="20"/>
          </w:rPr>
          <w:instrText xml:space="preserve"> PAGE   \* MERGEFORMAT </w:instrText>
        </w:r>
        <w:r w:rsidRPr="00A9265A">
          <w:rPr>
            <w:rFonts w:ascii="Arial" w:hAnsi="Arial" w:cs="Arial"/>
            <w:sz w:val="20"/>
            <w:szCs w:val="20"/>
          </w:rPr>
          <w:fldChar w:fldCharType="separate"/>
        </w:r>
        <w:r w:rsidRPr="00A9265A">
          <w:rPr>
            <w:rFonts w:ascii="Arial" w:hAnsi="Arial" w:cs="Arial"/>
            <w:noProof/>
            <w:sz w:val="20"/>
            <w:szCs w:val="20"/>
          </w:rPr>
          <w:t>2</w:t>
        </w:r>
        <w:r w:rsidRPr="00A9265A">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30626349"/>
      <w:docPartObj>
        <w:docPartGallery w:val="Page Numbers (Bottom of Page)"/>
        <w:docPartUnique/>
      </w:docPartObj>
    </w:sdtPr>
    <w:sdtEndPr>
      <w:rPr>
        <w:rFonts w:ascii="Arial" w:hAnsi="Arial" w:cs="Arial"/>
        <w:noProof/>
      </w:rPr>
    </w:sdtEndPr>
    <w:sdtContent>
      <w:p w14:paraId="6B4A0AF8" w14:textId="77777777" w:rsidR="007E6917" w:rsidRPr="00A20669" w:rsidRDefault="007E6917" w:rsidP="00A20669">
        <w:pPr>
          <w:pStyle w:val="Footer"/>
          <w:pBdr>
            <w:top w:val="single" w:sz="8" w:space="1" w:color="auto"/>
          </w:pBdr>
          <w:spacing w:line="240" w:lineRule="auto"/>
          <w:jc w:val="right"/>
          <w:rPr>
            <w:rFonts w:ascii="Arial" w:hAnsi="Arial" w:cs="Arial"/>
            <w:noProof/>
            <w:sz w:val="20"/>
            <w:szCs w:val="20"/>
          </w:rPr>
        </w:pPr>
        <w:r w:rsidRPr="00A20669">
          <w:rPr>
            <w:rFonts w:ascii="Arial" w:hAnsi="Arial" w:cs="Arial"/>
            <w:sz w:val="20"/>
            <w:szCs w:val="20"/>
          </w:rPr>
          <w:fldChar w:fldCharType="begin"/>
        </w:r>
        <w:r w:rsidRPr="00A20669">
          <w:rPr>
            <w:rFonts w:ascii="Arial" w:hAnsi="Arial" w:cs="Arial"/>
            <w:sz w:val="20"/>
            <w:szCs w:val="20"/>
          </w:rPr>
          <w:instrText xml:space="preserve"> PAGE   \* MERGEFORMAT </w:instrText>
        </w:r>
        <w:r w:rsidRPr="00A20669">
          <w:rPr>
            <w:rFonts w:ascii="Arial" w:hAnsi="Arial" w:cs="Arial"/>
            <w:sz w:val="20"/>
            <w:szCs w:val="20"/>
          </w:rPr>
          <w:fldChar w:fldCharType="separate"/>
        </w:r>
        <w:r w:rsidRPr="00A20669">
          <w:rPr>
            <w:rFonts w:ascii="Arial" w:hAnsi="Arial" w:cs="Arial"/>
            <w:noProof/>
            <w:sz w:val="20"/>
            <w:szCs w:val="20"/>
          </w:rPr>
          <w:t>2</w:t>
        </w:r>
        <w:r w:rsidRPr="00A2066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C6442" w14:textId="77777777" w:rsidR="004C0B94" w:rsidRDefault="004C0B94">
      <w:r>
        <w:separator/>
      </w:r>
    </w:p>
  </w:footnote>
  <w:footnote w:type="continuationSeparator" w:id="0">
    <w:p w14:paraId="6F2B5098" w14:textId="77777777" w:rsidR="004C0B94" w:rsidRDefault="004C0B94">
      <w:r>
        <w:continuationSeparator/>
      </w:r>
    </w:p>
  </w:footnote>
  <w:footnote w:type="continuationNotice" w:id="1">
    <w:p w14:paraId="39A6DCC2" w14:textId="77777777" w:rsidR="004C0B94" w:rsidRDefault="004C0B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68A" w14:textId="7CE3A144" w:rsidR="007E6917" w:rsidRPr="00BF61D0" w:rsidRDefault="007E6917" w:rsidP="00865BEC">
    <w:pPr>
      <w:pStyle w:val="Header"/>
      <w:tabs>
        <w:tab w:val="clear" w:pos="4536"/>
        <w:tab w:val="clear" w:pos="9072"/>
      </w:tabs>
      <w:spacing w:line="240" w:lineRule="auto"/>
      <w:rPr>
        <w:rFonts w:ascii="Arial Bold" w:hAnsi="Arial Bold" w:cs="Arial"/>
        <w:b/>
        <w:bCs/>
        <w:sz w:val="20"/>
        <w:szCs w:val="20"/>
      </w:rPr>
    </w:pPr>
    <w:r w:rsidRPr="00575B97">
      <w:rPr>
        <w:rFonts w:ascii="Arial" w:hAnsi="Arial" w:cs="Arial"/>
        <w:b/>
        <w:bCs/>
        <w:sz w:val="20"/>
        <w:szCs w:val="20"/>
      </w:rPr>
      <w:t xml:space="preserve">Central Retail Corporation </w:t>
    </w:r>
    <w:r w:rsidRPr="00BF61D0">
      <w:rPr>
        <w:rFonts w:ascii="Arial Bold" w:hAnsi="Arial Bold" w:cs="Arial"/>
        <w:b/>
        <w:bCs/>
        <w:sz w:val="20"/>
        <w:szCs w:val="20"/>
      </w:rPr>
      <w:t>Public Company Limited</w:t>
    </w:r>
  </w:p>
  <w:p w14:paraId="590F7A14" w14:textId="77777777" w:rsidR="007E6917" w:rsidRPr="00BF61D0" w:rsidRDefault="007E6917" w:rsidP="00865BEC">
    <w:pPr>
      <w:pStyle w:val="acctmainheading"/>
      <w:pBdr>
        <w:bottom w:val="single" w:sz="8" w:space="1" w:color="auto"/>
      </w:pBdr>
      <w:spacing w:after="0" w:line="240" w:lineRule="auto"/>
      <w:rPr>
        <w:rFonts w:ascii="Arial Bold" w:hAnsi="Arial Bold" w:cs="Arial"/>
        <w:bCs/>
        <w:sz w:val="20"/>
        <w:lang w:val="en-US" w:bidi="th-TH"/>
      </w:rPr>
    </w:pPr>
    <w:r w:rsidRPr="00BF61D0">
      <w:rPr>
        <w:rFonts w:ascii="Arial Bold" w:hAnsi="Arial Bold" w:cs="Arial"/>
        <w:bCs/>
        <w:sz w:val="20"/>
        <w:lang w:val="en-US" w:bidi="th-TH"/>
      </w:rPr>
      <w:t>Condensed Notes to the Interim Financial Information (Unaudited)</w:t>
    </w:r>
  </w:p>
  <w:p w14:paraId="1F46DFBE" w14:textId="48FA7617" w:rsidR="007E6917" w:rsidRPr="002F5038" w:rsidRDefault="007E6917" w:rsidP="00865BEC">
    <w:pPr>
      <w:pStyle w:val="acctmainheading"/>
      <w:pBdr>
        <w:bottom w:val="single" w:sz="8" w:space="1" w:color="auto"/>
      </w:pBdr>
      <w:spacing w:after="0" w:line="240" w:lineRule="auto"/>
      <w:rPr>
        <w:rFonts w:ascii="Arial Bold" w:hAnsi="Arial Bold" w:cs="Arial"/>
        <w:b w:val="0"/>
        <w:bCs/>
        <w:color w:val="000000" w:themeColor="text1"/>
        <w:sz w:val="20"/>
        <w:lang w:val="en-US" w:bidi="th-TH"/>
      </w:rPr>
    </w:pPr>
    <w:r w:rsidRPr="002F5038">
      <w:rPr>
        <w:rFonts w:ascii="Arial Bold" w:hAnsi="Arial Bold" w:cs="Arial"/>
        <w:bCs/>
        <w:color w:val="000000" w:themeColor="text1"/>
        <w:sz w:val="20"/>
        <w:lang w:val="en-US" w:bidi="th-TH"/>
      </w:rPr>
      <w:t xml:space="preserve">For the three-month period ended </w:t>
    </w:r>
    <w:r w:rsidRPr="002F5038">
      <w:rPr>
        <w:rFonts w:ascii="Arial Bold" w:hAnsi="Arial Bold" w:cs="Arial"/>
        <w:bCs/>
        <w:color w:val="000000" w:themeColor="text1"/>
        <w:sz w:val="20"/>
        <w:cs/>
        <w:lang w:val="en-US" w:bidi="th-TH"/>
      </w:rPr>
      <w:t xml:space="preserve">31 </w:t>
    </w:r>
    <w:r w:rsidRPr="002F5038">
      <w:rPr>
        <w:rFonts w:ascii="Arial Bold" w:hAnsi="Arial Bold" w:cs="Arial"/>
        <w:bCs/>
        <w:color w:val="000000" w:themeColor="text1"/>
        <w:sz w:val="20"/>
        <w:lang w:val="en-US" w:bidi="th-TH"/>
      </w:rPr>
      <w:t xml:space="preserve">March </w:t>
    </w:r>
    <w:r w:rsidRPr="002F5038">
      <w:rPr>
        <w:rFonts w:ascii="Arial Bold" w:hAnsi="Arial Bold" w:cs="Arial"/>
        <w:bCs/>
        <w:color w:val="000000" w:themeColor="text1"/>
        <w:sz w:val="20"/>
        <w:cs/>
        <w:lang w:val="en-US" w:bidi="th-TH"/>
      </w:rPr>
      <w:t>2026</w:t>
    </w:r>
  </w:p>
  <w:p w14:paraId="1C703BD0" w14:textId="77777777" w:rsidR="007E6917" w:rsidRPr="00575B97" w:rsidRDefault="007E6917" w:rsidP="00865BEC">
    <w:pPr>
      <w:pStyle w:val="acctmainheading"/>
      <w:spacing w:after="0" w:line="240" w:lineRule="auto"/>
      <w:rPr>
        <w:rFonts w:ascii="Arial" w:hAnsi="Arial" w:cs="Arial"/>
        <w:b w:val="0"/>
        <w:bCs/>
        <w:sz w:val="20"/>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5469" w14:textId="77777777" w:rsidR="007E6917" w:rsidRPr="002F5038" w:rsidRDefault="007E6917" w:rsidP="00A9265A">
    <w:pPr>
      <w:pStyle w:val="Header"/>
      <w:tabs>
        <w:tab w:val="clear" w:pos="4536"/>
        <w:tab w:val="clear" w:pos="9072"/>
      </w:tabs>
      <w:spacing w:line="240" w:lineRule="auto"/>
      <w:rPr>
        <w:rFonts w:ascii="Arial" w:hAnsi="Arial" w:cs="Arial"/>
        <w:b/>
        <w:bCs/>
        <w:color w:val="000000" w:themeColor="text1"/>
        <w:sz w:val="20"/>
        <w:szCs w:val="20"/>
      </w:rPr>
    </w:pPr>
    <w:r w:rsidRPr="002F5038">
      <w:rPr>
        <w:rFonts w:ascii="Arial" w:hAnsi="Arial" w:cs="Arial"/>
        <w:b/>
        <w:bCs/>
        <w:color w:val="000000" w:themeColor="text1"/>
        <w:sz w:val="20"/>
        <w:szCs w:val="20"/>
      </w:rPr>
      <w:t>Central Retail Corporation Public Company Limited</w:t>
    </w:r>
  </w:p>
  <w:p w14:paraId="7B4A2E96" w14:textId="77777777" w:rsidR="007E6917" w:rsidRPr="002F5038" w:rsidRDefault="007E6917" w:rsidP="00A9265A">
    <w:pPr>
      <w:pStyle w:val="acctmainheading"/>
      <w:pBdr>
        <w:bottom w:val="single" w:sz="8" w:space="1" w:color="auto"/>
      </w:pBdr>
      <w:spacing w:after="0" w:line="240" w:lineRule="auto"/>
      <w:rPr>
        <w:rFonts w:ascii="Arial Bold" w:hAnsi="Arial Bold" w:cs="Arial"/>
        <w:bCs/>
        <w:color w:val="000000" w:themeColor="text1"/>
        <w:sz w:val="20"/>
        <w:lang w:val="en-US" w:bidi="th-TH"/>
      </w:rPr>
    </w:pPr>
    <w:r w:rsidRPr="002F5038">
      <w:rPr>
        <w:rFonts w:ascii="Arial" w:hAnsi="Arial" w:cs="Arial"/>
        <w:bCs/>
        <w:color w:val="000000" w:themeColor="text1"/>
        <w:sz w:val="20"/>
        <w:lang w:val="en-US" w:bidi="th-TH"/>
      </w:rPr>
      <w:t xml:space="preserve">Condensed Notes to the </w:t>
    </w:r>
    <w:r w:rsidRPr="002F5038">
      <w:rPr>
        <w:rFonts w:ascii="Arial Bold" w:hAnsi="Arial Bold" w:cs="Arial"/>
        <w:bCs/>
        <w:color w:val="000000" w:themeColor="text1"/>
        <w:sz w:val="20"/>
        <w:lang w:val="en-US" w:bidi="th-TH"/>
      </w:rPr>
      <w:t>Interim Financial Information (Unaudited)</w:t>
    </w:r>
  </w:p>
  <w:p w14:paraId="67EA26A7" w14:textId="19DBDF8C" w:rsidR="007E6917" w:rsidRPr="002F5038" w:rsidRDefault="007E6917" w:rsidP="00A9265A">
    <w:pPr>
      <w:pStyle w:val="acctmainheading"/>
      <w:pBdr>
        <w:bottom w:val="single" w:sz="8" w:space="1" w:color="auto"/>
      </w:pBdr>
      <w:spacing w:after="0" w:line="240" w:lineRule="auto"/>
      <w:rPr>
        <w:rFonts w:ascii="Arial" w:hAnsi="Arial" w:cs="Arial"/>
        <w:b w:val="0"/>
        <w:bCs/>
        <w:color w:val="000000" w:themeColor="text1"/>
        <w:sz w:val="20"/>
        <w:lang w:val="en-US" w:bidi="th-TH"/>
      </w:rPr>
    </w:pPr>
    <w:r w:rsidRPr="002F5038">
      <w:rPr>
        <w:rFonts w:ascii="Arial Bold" w:hAnsi="Arial Bold" w:cs="Arial"/>
        <w:bCs/>
        <w:color w:val="000000" w:themeColor="text1"/>
        <w:sz w:val="20"/>
        <w:lang w:val="en-US" w:bidi="th-TH"/>
      </w:rPr>
      <w:t xml:space="preserve">For the three-month period ended </w:t>
    </w:r>
    <w:r w:rsidRPr="002F5038">
      <w:rPr>
        <w:rFonts w:ascii="Arial Bold" w:hAnsi="Arial Bold" w:cs="Arial"/>
        <w:bCs/>
        <w:color w:val="000000" w:themeColor="text1"/>
        <w:sz w:val="20"/>
        <w:cs/>
        <w:lang w:val="en-US" w:bidi="th-TH"/>
      </w:rPr>
      <w:t xml:space="preserve">31 </w:t>
    </w:r>
    <w:r w:rsidRPr="002F5038">
      <w:rPr>
        <w:rFonts w:ascii="Arial Bold" w:hAnsi="Arial Bold" w:cs="Arial"/>
        <w:bCs/>
        <w:color w:val="000000" w:themeColor="text1"/>
        <w:sz w:val="20"/>
        <w:lang w:val="en-US" w:bidi="th-TH"/>
      </w:rPr>
      <w:t xml:space="preserve">March </w:t>
    </w:r>
    <w:r w:rsidRPr="002F5038">
      <w:rPr>
        <w:rFonts w:ascii="Arial Bold" w:hAnsi="Arial Bold" w:cs="Arial"/>
        <w:bCs/>
        <w:color w:val="000000" w:themeColor="text1"/>
        <w:sz w:val="20"/>
        <w:cs/>
        <w:lang w:val="en-US" w:bidi="th-TH"/>
      </w:rPr>
      <w:t>2026</w:t>
    </w:r>
  </w:p>
  <w:p w14:paraId="1CD9BFBE" w14:textId="77777777" w:rsidR="007E6917" w:rsidRPr="00575B97" w:rsidRDefault="007E6917" w:rsidP="00A9265A">
    <w:pPr>
      <w:pStyle w:val="acctmainheading"/>
      <w:spacing w:after="0" w:line="240" w:lineRule="atLeast"/>
      <w:rPr>
        <w:rFonts w:ascii="Arial" w:hAnsi="Arial" w:cs="Arial"/>
        <w:b w:val="0"/>
        <w:bCs/>
        <w:sz w:val="2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4554"/>
        </w:tabs>
        <w:ind w:left="4554" w:hanging="360"/>
      </w:pPr>
      <w:rPr>
        <w:rFonts w:ascii="Symbol" w:hAnsi="Symbol" w:hint="default"/>
      </w:rPr>
    </w:lvl>
  </w:abstractNum>
  <w:abstractNum w:abstractNumId="1" w15:restartNumberingAfterBreak="0">
    <w:nsid w:val="01216C95"/>
    <w:multiLevelType w:val="hybridMultilevel"/>
    <w:tmpl w:val="1B0E5420"/>
    <w:lvl w:ilvl="0" w:tplc="DD000592">
      <w:numFmt w:val="bullet"/>
      <w:lvlText w:val="-"/>
      <w:lvlJc w:val="left"/>
      <w:pPr>
        <w:ind w:left="1080" w:hanging="360"/>
      </w:pPr>
      <w:rPr>
        <w:rFonts w:ascii="Browallia New" w:eastAsia="Angsana New" w:hAnsi="Browallia New" w:cs="Browallia New" w:hint="default"/>
        <w:sz w:val="26"/>
        <w:szCs w:val="2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247395"/>
    <w:multiLevelType w:val="hybridMultilevel"/>
    <w:tmpl w:val="B9882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967E8"/>
    <w:multiLevelType w:val="hybridMultilevel"/>
    <w:tmpl w:val="EEB0640A"/>
    <w:lvl w:ilvl="0" w:tplc="FE9A0128">
      <w:numFmt w:val="bullet"/>
      <w:lvlText w:val="-"/>
      <w:lvlJc w:val="left"/>
      <w:pPr>
        <w:ind w:left="360" w:hanging="360"/>
      </w:pPr>
      <w:rPr>
        <w:rFonts w:ascii="Browallia New" w:eastAsia="Angsana New" w:hAnsi="Browallia New" w:cs="Browallia New" w:hint="default"/>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863044"/>
    <w:multiLevelType w:val="multilevel"/>
    <w:tmpl w:val="9C7243C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AE01F8"/>
    <w:multiLevelType w:val="hybridMultilevel"/>
    <w:tmpl w:val="5D1C82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A923393"/>
    <w:multiLevelType w:val="hybridMultilevel"/>
    <w:tmpl w:val="0CA216A0"/>
    <w:lvl w:ilvl="0" w:tplc="D31C5714">
      <w:start w:val="1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64486"/>
    <w:multiLevelType w:val="multilevel"/>
    <w:tmpl w:val="1642412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9" w15:restartNumberingAfterBreak="0">
    <w:nsid w:val="10500848"/>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0A40B2A"/>
    <w:multiLevelType w:val="multilevel"/>
    <w:tmpl w:val="9280C2C6"/>
    <w:lvl w:ilvl="0">
      <w:start w:val="1"/>
      <w:numFmt w:val="decimal"/>
      <w:lvlText w:val="%1"/>
      <w:lvlJc w:val="left"/>
      <w:pPr>
        <w:tabs>
          <w:tab w:val="num" w:pos="2458"/>
        </w:tabs>
        <w:ind w:left="2458" w:hanging="340"/>
      </w:pPr>
      <w:rPr>
        <w:rFonts w:hint="default"/>
        <w:b w:val="0"/>
        <w:bCs/>
        <w:i w:val="0"/>
        <w:sz w:val="28"/>
        <w:szCs w:val="28"/>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Theme="majorBidi" w:hAnsiTheme="majorBidi" w:cstheme="majorBidi" w:hint="default"/>
        <w:sz w:val="30"/>
        <w:szCs w:val="30"/>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1" w15:restartNumberingAfterBreak="0">
    <w:nsid w:val="111052D3"/>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1AE277A8"/>
    <w:multiLevelType w:val="hybridMultilevel"/>
    <w:tmpl w:val="55FC0AC8"/>
    <w:lvl w:ilvl="0" w:tplc="FE9A0128">
      <w:numFmt w:val="bullet"/>
      <w:lvlText w:val="-"/>
      <w:lvlJc w:val="left"/>
      <w:pPr>
        <w:ind w:left="360" w:hanging="360"/>
      </w:pPr>
      <w:rPr>
        <w:rFonts w:ascii="Browallia New" w:eastAsia="Angsana New"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3F650F"/>
    <w:multiLevelType w:val="hybridMultilevel"/>
    <w:tmpl w:val="8F1EE6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4300E85"/>
    <w:multiLevelType w:val="multilevel"/>
    <w:tmpl w:val="D9120954"/>
    <w:lvl w:ilvl="0">
      <w:start w:val="10"/>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6" w15:restartNumberingAfterBreak="0">
    <w:nsid w:val="2CB54D28"/>
    <w:multiLevelType w:val="hybridMultilevel"/>
    <w:tmpl w:val="923CB2E6"/>
    <w:lvl w:ilvl="0" w:tplc="AAF61ACE">
      <w:numFmt w:val="bullet"/>
      <w:lvlText w:val=""/>
      <w:lvlJc w:val="left"/>
      <w:pPr>
        <w:ind w:left="396" w:hanging="360"/>
      </w:pPr>
      <w:rPr>
        <w:rFonts w:ascii="Wingdings" w:eastAsia="Times New Roman" w:hAnsi="Wingdings" w:cstheme="minorBidi"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17" w15:restartNumberingAfterBreak="0">
    <w:nsid w:val="2E773DE0"/>
    <w:multiLevelType w:val="hybridMultilevel"/>
    <w:tmpl w:val="F0C09CF0"/>
    <w:lvl w:ilvl="0" w:tplc="6B6EB7CE">
      <w:start w:val="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82AAA"/>
    <w:multiLevelType w:val="hybridMultilevel"/>
    <w:tmpl w:val="72FA5E54"/>
    <w:lvl w:ilvl="0" w:tplc="2DFE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83952"/>
    <w:multiLevelType w:val="hybridMultilevel"/>
    <w:tmpl w:val="951A8A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263C93"/>
    <w:multiLevelType w:val="multilevel"/>
    <w:tmpl w:val="01F08BA2"/>
    <w:lvl w:ilvl="0">
      <w:start w:val="1"/>
      <w:numFmt w:val="decimal"/>
      <w:lvlText w:val="%1"/>
      <w:lvlJc w:val="left"/>
      <w:pPr>
        <w:tabs>
          <w:tab w:val="num" w:pos="518"/>
        </w:tabs>
        <w:ind w:left="518" w:hanging="518"/>
      </w:pPr>
      <w:rPr>
        <w:rFonts w:ascii="Browallia New" w:hAnsi="Browallia New" w:cs="Browallia New" w:hint="default"/>
        <w:b/>
        <w:i w:val="0"/>
        <w:color w:val="auto"/>
        <w:sz w:val="28"/>
        <w:szCs w:val="28"/>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7F00E6F"/>
    <w:multiLevelType w:val="multilevel"/>
    <w:tmpl w:val="A852044A"/>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22" w15:restartNumberingAfterBreak="0">
    <w:nsid w:val="50FB0565"/>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15:restartNumberingAfterBreak="0">
    <w:nsid w:val="52BB0EFF"/>
    <w:multiLevelType w:val="hybridMultilevel"/>
    <w:tmpl w:val="E8DAA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DD5D5F"/>
    <w:multiLevelType w:val="multilevel"/>
    <w:tmpl w:val="7CC4C7B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67742B"/>
    <w:multiLevelType w:val="multilevel"/>
    <w:tmpl w:val="B2889B9E"/>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27" w15:restartNumberingAfterBreak="0">
    <w:nsid w:val="783736F4"/>
    <w:multiLevelType w:val="multilevel"/>
    <w:tmpl w:val="DCD6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3825DB"/>
    <w:multiLevelType w:val="hybridMultilevel"/>
    <w:tmpl w:val="780CD1A2"/>
    <w:lvl w:ilvl="0" w:tplc="CAD02966">
      <w:start w:val="4"/>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2633340">
    <w:abstractNumId w:val="0"/>
  </w:num>
  <w:num w:numId="2" w16cid:durableId="1950239719">
    <w:abstractNumId w:val="10"/>
  </w:num>
  <w:num w:numId="3" w16cid:durableId="1276475624">
    <w:abstractNumId w:val="20"/>
  </w:num>
  <w:num w:numId="4" w16cid:durableId="139923705">
    <w:abstractNumId w:val="26"/>
  </w:num>
  <w:num w:numId="5" w16cid:durableId="1249388939">
    <w:abstractNumId w:val="0"/>
  </w:num>
  <w:num w:numId="6" w16cid:durableId="103160050">
    <w:abstractNumId w:val="0"/>
  </w:num>
  <w:num w:numId="7" w16cid:durableId="1340621927">
    <w:abstractNumId w:val="15"/>
  </w:num>
  <w:num w:numId="8" w16cid:durableId="645823379">
    <w:abstractNumId w:val="21"/>
  </w:num>
  <w:num w:numId="9" w16cid:durableId="209415795">
    <w:abstractNumId w:val="0"/>
  </w:num>
  <w:num w:numId="10" w16cid:durableId="301354531">
    <w:abstractNumId w:val="0"/>
  </w:num>
  <w:num w:numId="11" w16cid:durableId="35813046">
    <w:abstractNumId w:val="0"/>
  </w:num>
  <w:num w:numId="12" w16cid:durableId="960920538">
    <w:abstractNumId w:val="0"/>
  </w:num>
  <w:num w:numId="13" w16cid:durableId="1587105861">
    <w:abstractNumId w:val="11"/>
  </w:num>
  <w:num w:numId="14" w16cid:durableId="414014515">
    <w:abstractNumId w:val="22"/>
  </w:num>
  <w:num w:numId="15" w16cid:durableId="738015978">
    <w:abstractNumId w:val="9"/>
  </w:num>
  <w:num w:numId="16" w16cid:durableId="723673116">
    <w:abstractNumId w:val="7"/>
  </w:num>
  <w:num w:numId="17" w16cid:durableId="1321621878">
    <w:abstractNumId w:val="6"/>
  </w:num>
  <w:num w:numId="18" w16cid:durableId="1796412217">
    <w:abstractNumId w:val="17"/>
  </w:num>
  <w:num w:numId="19" w16cid:durableId="1274170023">
    <w:abstractNumId w:val="18"/>
  </w:num>
  <w:num w:numId="20" w16cid:durableId="68892836">
    <w:abstractNumId w:val="24"/>
  </w:num>
  <w:num w:numId="21" w16cid:durableId="78985428">
    <w:abstractNumId w:val="0"/>
  </w:num>
  <w:num w:numId="22" w16cid:durableId="1457799290">
    <w:abstractNumId w:val="12"/>
  </w:num>
  <w:num w:numId="23" w16cid:durableId="851528623">
    <w:abstractNumId w:val="1"/>
  </w:num>
  <w:num w:numId="24" w16cid:durableId="1641417288">
    <w:abstractNumId w:val="4"/>
  </w:num>
  <w:num w:numId="25" w16cid:durableId="52049432">
    <w:abstractNumId w:val="25"/>
  </w:num>
  <w:num w:numId="26" w16cid:durableId="1462840611">
    <w:abstractNumId w:val="0"/>
  </w:num>
  <w:num w:numId="27" w16cid:durableId="741830200">
    <w:abstractNumId w:val="0"/>
  </w:num>
  <w:num w:numId="28" w16cid:durableId="661934046">
    <w:abstractNumId w:val="23"/>
  </w:num>
  <w:num w:numId="29" w16cid:durableId="1962609884">
    <w:abstractNumId w:val="0"/>
  </w:num>
  <w:num w:numId="30" w16cid:durableId="188448256">
    <w:abstractNumId w:val="2"/>
  </w:num>
  <w:num w:numId="31" w16cid:durableId="535629880">
    <w:abstractNumId w:val="0"/>
  </w:num>
  <w:num w:numId="32" w16cid:durableId="931820057">
    <w:abstractNumId w:val="8"/>
  </w:num>
  <w:num w:numId="33" w16cid:durableId="986276716">
    <w:abstractNumId w:val="28"/>
  </w:num>
  <w:num w:numId="34" w16cid:durableId="813135030">
    <w:abstractNumId w:val="27"/>
  </w:num>
  <w:num w:numId="35" w16cid:durableId="1162891895">
    <w:abstractNumId w:val="13"/>
  </w:num>
  <w:num w:numId="36" w16cid:durableId="121195175">
    <w:abstractNumId w:val="0"/>
  </w:num>
  <w:num w:numId="37" w16cid:durableId="1058816978">
    <w:abstractNumId w:val="0"/>
  </w:num>
  <w:num w:numId="38" w16cid:durableId="1757286971">
    <w:abstractNumId w:val="0"/>
  </w:num>
  <w:num w:numId="39" w16cid:durableId="1321301501">
    <w:abstractNumId w:val="0"/>
  </w:num>
  <w:num w:numId="40" w16cid:durableId="989292315">
    <w:abstractNumId w:val="0"/>
  </w:num>
  <w:num w:numId="41" w16cid:durableId="757562367">
    <w:abstractNumId w:val="0"/>
  </w:num>
  <w:num w:numId="42" w16cid:durableId="2051487482">
    <w:abstractNumId w:val="0"/>
  </w:num>
  <w:num w:numId="43" w16cid:durableId="1574855415">
    <w:abstractNumId w:val="19"/>
  </w:num>
  <w:num w:numId="44" w16cid:durableId="332727572">
    <w:abstractNumId w:val="14"/>
  </w:num>
  <w:num w:numId="45" w16cid:durableId="1781104330">
    <w:abstractNumId w:val="5"/>
  </w:num>
  <w:num w:numId="46" w16cid:durableId="266741544">
    <w:abstractNumId w:val="16"/>
  </w:num>
  <w:num w:numId="47" w16cid:durableId="1279214512">
    <w:abstractNumId w:val="3"/>
  </w:num>
  <w:num w:numId="48" w16cid:durableId="6305984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CFC"/>
    <w:rsid w:val="000000DC"/>
    <w:rsid w:val="0000043E"/>
    <w:rsid w:val="000006F0"/>
    <w:rsid w:val="000008DA"/>
    <w:rsid w:val="00000988"/>
    <w:rsid w:val="00000AB6"/>
    <w:rsid w:val="00000BF7"/>
    <w:rsid w:val="00001187"/>
    <w:rsid w:val="00001209"/>
    <w:rsid w:val="00001398"/>
    <w:rsid w:val="000013F1"/>
    <w:rsid w:val="000014E8"/>
    <w:rsid w:val="000015A1"/>
    <w:rsid w:val="000019CD"/>
    <w:rsid w:val="00001BEF"/>
    <w:rsid w:val="0000200C"/>
    <w:rsid w:val="000022C5"/>
    <w:rsid w:val="000025CB"/>
    <w:rsid w:val="00002622"/>
    <w:rsid w:val="00002679"/>
    <w:rsid w:val="00002882"/>
    <w:rsid w:val="00002CFC"/>
    <w:rsid w:val="00002D6B"/>
    <w:rsid w:val="00002F50"/>
    <w:rsid w:val="00003049"/>
    <w:rsid w:val="00003093"/>
    <w:rsid w:val="00003316"/>
    <w:rsid w:val="00003452"/>
    <w:rsid w:val="000036F1"/>
    <w:rsid w:val="00003788"/>
    <w:rsid w:val="000037C3"/>
    <w:rsid w:val="000038A0"/>
    <w:rsid w:val="000038B2"/>
    <w:rsid w:val="000039AE"/>
    <w:rsid w:val="00003B14"/>
    <w:rsid w:val="00003F96"/>
    <w:rsid w:val="0000409C"/>
    <w:rsid w:val="000041AE"/>
    <w:rsid w:val="0000435C"/>
    <w:rsid w:val="00004443"/>
    <w:rsid w:val="00004552"/>
    <w:rsid w:val="0000464A"/>
    <w:rsid w:val="00004819"/>
    <w:rsid w:val="000049D6"/>
    <w:rsid w:val="00004A86"/>
    <w:rsid w:val="00004BCC"/>
    <w:rsid w:val="00005185"/>
    <w:rsid w:val="00005ACB"/>
    <w:rsid w:val="00005B6D"/>
    <w:rsid w:val="00005BAB"/>
    <w:rsid w:val="00005D4F"/>
    <w:rsid w:val="00005DC0"/>
    <w:rsid w:val="00005F69"/>
    <w:rsid w:val="00006390"/>
    <w:rsid w:val="000064DE"/>
    <w:rsid w:val="00006518"/>
    <w:rsid w:val="00006B52"/>
    <w:rsid w:val="00006E1A"/>
    <w:rsid w:val="00006E3F"/>
    <w:rsid w:val="000070FB"/>
    <w:rsid w:val="000072A7"/>
    <w:rsid w:val="00007873"/>
    <w:rsid w:val="00007B57"/>
    <w:rsid w:val="00007C1C"/>
    <w:rsid w:val="00007F8E"/>
    <w:rsid w:val="0001005E"/>
    <w:rsid w:val="00010374"/>
    <w:rsid w:val="000106F7"/>
    <w:rsid w:val="00010ABE"/>
    <w:rsid w:val="0001103C"/>
    <w:rsid w:val="000112EE"/>
    <w:rsid w:val="000115FB"/>
    <w:rsid w:val="0001165A"/>
    <w:rsid w:val="0001192B"/>
    <w:rsid w:val="00011A98"/>
    <w:rsid w:val="00011F7B"/>
    <w:rsid w:val="00012786"/>
    <w:rsid w:val="00012E83"/>
    <w:rsid w:val="00012FB3"/>
    <w:rsid w:val="000135F7"/>
    <w:rsid w:val="0001364C"/>
    <w:rsid w:val="0001367E"/>
    <w:rsid w:val="00013716"/>
    <w:rsid w:val="000137F4"/>
    <w:rsid w:val="00013AD6"/>
    <w:rsid w:val="00013AE1"/>
    <w:rsid w:val="00013C02"/>
    <w:rsid w:val="00013E34"/>
    <w:rsid w:val="00014004"/>
    <w:rsid w:val="00014732"/>
    <w:rsid w:val="00014C2F"/>
    <w:rsid w:val="00015A7A"/>
    <w:rsid w:val="00015B65"/>
    <w:rsid w:val="00015C52"/>
    <w:rsid w:val="00015D23"/>
    <w:rsid w:val="000162A3"/>
    <w:rsid w:val="000164AB"/>
    <w:rsid w:val="00016650"/>
    <w:rsid w:val="000167EF"/>
    <w:rsid w:val="000167F3"/>
    <w:rsid w:val="00016879"/>
    <w:rsid w:val="00016E14"/>
    <w:rsid w:val="00016E69"/>
    <w:rsid w:val="00016EA5"/>
    <w:rsid w:val="00016EE0"/>
    <w:rsid w:val="00017070"/>
    <w:rsid w:val="000172A1"/>
    <w:rsid w:val="00017563"/>
    <w:rsid w:val="000179F5"/>
    <w:rsid w:val="00017AFE"/>
    <w:rsid w:val="00017BEA"/>
    <w:rsid w:val="00017F80"/>
    <w:rsid w:val="00020021"/>
    <w:rsid w:val="00020144"/>
    <w:rsid w:val="0002055E"/>
    <w:rsid w:val="0002061D"/>
    <w:rsid w:val="00020882"/>
    <w:rsid w:val="00020DCF"/>
    <w:rsid w:val="00020E35"/>
    <w:rsid w:val="00020F08"/>
    <w:rsid w:val="00020F8A"/>
    <w:rsid w:val="00021255"/>
    <w:rsid w:val="00022087"/>
    <w:rsid w:val="00022306"/>
    <w:rsid w:val="000227F8"/>
    <w:rsid w:val="00022BB4"/>
    <w:rsid w:val="00022CE8"/>
    <w:rsid w:val="00022E5C"/>
    <w:rsid w:val="0002322B"/>
    <w:rsid w:val="00023838"/>
    <w:rsid w:val="000239C2"/>
    <w:rsid w:val="00023CE6"/>
    <w:rsid w:val="00024012"/>
    <w:rsid w:val="000241F5"/>
    <w:rsid w:val="00024253"/>
    <w:rsid w:val="000242EB"/>
    <w:rsid w:val="00024304"/>
    <w:rsid w:val="000243CE"/>
    <w:rsid w:val="00024802"/>
    <w:rsid w:val="00024902"/>
    <w:rsid w:val="00024953"/>
    <w:rsid w:val="00024B71"/>
    <w:rsid w:val="00024C2B"/>
    <w:rsid w:val="00024F30"/>
    <w:rsid w:val="00025287"/>
    <w:rsid w:val="00025671"/>
    <w:rsid w:val="00025A3B"/>
    <w:rsid w:val="00025B1F"/>
    <w:rsid w:val="00025B80"/>
    <w:rsid w:val="00025CEC"/>
    <w:rsid w:val="00025D11"/>
    <w:rsid w:val="00025FF3"/>
    <w:rsid w:val="00026132"/>
    <w:rsid w:val="000261DD"/>
    <w:rsid w:val="0002666D"/>
    <w:rsid w:val="00026828"/>
    <w:rsid w:val="00026B06"/>
    <w:rsid w:val="00027A13"/>
    <w:rsid w:val="00027A4F"/>
    <w:rsid w:val="00027B31"/>
    <w:rsid w:val="00027BD5"/>
    <w:rsid w:val="00027ED2"/>
    <w:rsid w:val="0003010E"/>
    <w:rsid w:val="00030BA5"/>
    <w:rsid w:val="00030D41"/>
    <w:rsid w:val="00030DDE"/>
    <w:rsid w:val="000312EA"/>
    <w:rsid w:val="000314B2"/>
    <w:rsid w:val="000315B5"/>
    <w:rsid w:val="000315C3"/>
    <w:rsid w:val="0003170F"/>
    <w:rsid w:val="00031980"/>
    <w:rsid w:val="00031A44"/>
    <w:rsid w:val="00031ADE"/>
    <w:rsid w:val="00031F4C"/>
    <w:rsid w:val="000324B9"/>
    <w:rsid w:val="00032581"/>
    <w:rsid w:val="00032943"/>
    <w:rsid w:val="00032ABF"/>
    <w:rsid w:val="0003340E"/>
    <w:rsid w:val="00033483"/>
    <w:rsid w:val="00033675"/>
    <w:rsid w:val="000339AF"/>
    <w:rsid w:val="000339D5"/>
    <w:rsid w:val="00033D3C"/>
    <w:rsid w:val="00033D57"/>
    <w:rsid w:val="00033EFB"/>
    <w:rsid w:val="0003435E"/>
    <w:rsid w:val="00034602"/>
    <w:rsid w:val="00034C75"/>
    <w:rsid w:val="000350B5"/>
    <w:rsid w:val="000351D6"/>
    <w:rsid w:val="00035421"/>
    <w:rsid w:val="0003552F"/>
    <w:rsid w:val="00035579"/>
    <w:rsid w:val="000356B4"/>
    <w:rsid w:val="00035727"/>
    <w:rsid w:val="00035878"/>
    <w:rsid w:val="00035A15"/>
    <w:rsid w:val="00035BFA"/>
    <w:rsid w:val="00035C07"/>
    <w:rsid w:val="00035D7C"/>
    <w:rsid w:val="00035DA0"/>
    <w:rsid w:val="00035EBB"/>
    <w:rsid w:val="00036041"/>
    <w:rsid w:val="00036548"/>
    <w:rsid w:val="00036576"/>
    <w:rsid w:val="00036C24"/>
    <w:rsid w:val="00036E95"/>
    <w:rsid w:val="00036EBE"/>
    <w:rsid w:val="00036F52"/>
    <w:rsid w:val="00037101"/>
    <w:rsid w:val="00037173"/>
    <w:rsid w:val="000378C7"/>
    <w:rsid w:val="000378FC"/>
    <w:rsid w:val="00037941"/>
    <w:rsid w:val="00037979"/>
    <w:rsid w:val="000404B3"/>
    <w:rsid w:val="000404E2"/>
    <w:rsid w:val="00040791"/>
    <w:rsid w:val="00040952"/>
    <w:rsid w:val="00040E69"/>
    <w:rsid w:val="0004157A"/>
    <w:rsid w:val="00041597"/>
    <w:rsid w:val="00041609"/>
    <w:rsid w:val="00041630"/>
    <w:rsid w:val="000417FD"/>
    <w:rsid w:val="00041A72"/>
    <w:rsid w:val="00041C82"/>
    <w:rsid w:val="00041E0C"/>
    <w:rsid w:val="00041E72"/>
    <w:rsid w:val="00041F01"/>
    <w:rsid w:val="00041FEF"/>
    <w:rsid w:val="00042021"/>
    <w:rsid w:val="0004233C"/>
    <w:rsid w:val="000425EC"/>
    <w:rsid w:val="00042870"/>
    <w:rsid w:val="00042ACF"/>
    <w:rsid w:val="00042B99"/>
    <w:rsid w:val="00042C11"/>
    <w:rsid w:val="00042F74"/>
    <w:rsid w:val="000430C7"/>
    <w:rsid w:val="0004315F"/>
    <w:rsid w:val="0004334B"/>
    <w:rsid w:val="00043355"/>
    <w:rsid w:val="000434F1"/>
    <w:rsid w:val="00043570"/>
    <w:rsid w:val="00043B0F"/>
    <w:rsid w:val="00043CC1"/>
    <w:rsid w:val="00043DDD"/>
    <w:rsid w:val="00043EF5"/>
    <w:rsid w:val="00043FCC"/>
    <w:rsid w:val="0004433F"/>
    <w:rsid w:val="0004445C"/>
    <w:rsid w:val="000444A8"/>
    <w:rsid w:val="00044500"/>
    <w:rsid w:val="00044872"/>
    <w:rsid w:val="00044C9E"/>
    <w:rsid w:val="00044CFF"/>
    <w:rsid w:val="00044DAA"/>
    <w:rsid w:val="00044E45"/>
    <w:rsid w:val="00045154"/>
    <w:rsid w:val="00045313"/>
    <w:rsid w:val="00045740"/>
    <w:rsid w:val="0004574D"/>
    <w:rsid w:val="000459C1"/>
    <w:rsid w:val="00045E6A"/>
    <w:rsid w:val="000463AC"/>
    <w:rsid w:val="000467A4"/>
    <w:rsid w:val="00046967"/>
    <w:rsid w:val="00046E13"/>
    <w:rsid w:val="00047017"/>
    <w:rsid w:val="000471EA"/>
    <w:rsid w:val="000476DD"/>
    <w:rsid w:val="00047AB6"/>
    <w:rsid w:val="00047E27"/>
    <w:rsid w:val="0005031A"/>
    <w:rsid w:val="00050505"/>
    <w:rsid w:val="00050899"/>
    <w:rsid w:val="00050935"/>
    <w:rsid w:val="00050BEF"/>
    <w:rsid w:val="00050C98"/>
    <w:rsid w:val="00050DDE"/>
    <w:rsid w:val="00051373"/>
    <w:rsid w:val="00051417"/>
    <w:rsid w:val="0005141B"/>
    <w:rsid w:val="000518C8"/>
    <w:rsid w:val="00051A61"/>
    <w:rsid w:val="00051D0C"/>
    <w:rsid w:val="00051E25"/>
    <w:rsid w:val="00051E55"/>
    <w:rsid w:val="00051F69"/>
    <w:rsid w:val="00051F9E"/>
    <w:rsid w:val="0005219F"/>
    <w:rsid w:val="00052251"/>
    <w:rsid w:val="000522E2"/>
    <w:rsid w:val="0005280B"/>
    <w:rsid w:val="000528EF"/>
    <w:rsid w:val="000529F4"/>
    <w:rsid w:val="00052A21"/>
    <w:rsid w:val="00052CF5"/>
    <w:rsid w:val="00052EB3"/>
    <w:rsid w:val="00052FF6"/>
    <w:rsid w:val="000531E0"/>
    <w:rsid w:val="000532B9"/>
    <w:rsid w:val="00053745"/>
    <w:rsid w:val="00053AA6"/>
    <w:rsid w:val="00053BFB"/>
    <w:rsid w:val="00053C52"/>
    <w:rsid w:val="00053F34"/>
    <w:rsid w:val="0005440A"/>
    <w:rsid w:val="00054433"/>
    <w:rsid w:val="00054608"/>
    <w:rsid w:val="00054663"/>
    <w:rsid w:val="00054969"/>
    <w:rsid w:val="00054CBA"/>
    <w:rsid w:val="00054F7D"/>
    <w:rsid w:val="000550C1"/>
    <w:rsid w:val="00055388"/>
    <w:rsid w:val="000553C1"/>
    <w:rsid w:val="0005542F"/>
    <w:rsid w:val="00055572"/>
    <w:rsid w:val="00055589"/>
    <w:rsid w:val="000555DE"/>
    <w:rsid w:val="000556A3"/>
    <w:rsid w:val="000558C4"/>
    <w:rsid w:val="0005610B"/>
    <w:rsid w:val="0005641F"/>
    <w:rsid w:val="0005687E"/>
    <w:rsid w:val="000569A6"/>
    <w:rsid w:val="00056D68"/>
    <w:rsid w:val="000570A0"/>
    <w:rsid w:val="00057B92"/>
    <w:rsid w:val="00057CE2"/>
    <w:rsid w:val="00057E8D"/>
    <w:rsid w:val="00057F7F"/>
    <w:rsid w:val="00060AB1"/>
    <w:rsid w:val="00060D2F"/>
    <w:rsid w:val="00060ED6"/>
    <w:rsid w:val="000613A3"/>
    <w:rsid w:val="0006165F"/>
    <w:rsid w:val="000616DA"/>
    <w:rsid w:val="00061955"/>
    <w:rsid w:val="00061B0E"/>
    <w:rsid w:val="00061CB6"/>
    <w:rsid w:val="00061CDD"/>
    <w:rsid w:val="000620A5"/>
    <w:rsid w:val="00062766"/>
    <w:rsid w:val="0006276B"/>
    <w:rsid w:val="00062857"/>
    <w:rsid w:val="000628A0"/>
    <w:rsid w:val="000629BD"/>
    <w:rsid w:val="00062B25"/>
    <w:rsid w:val="00062BB9"/>
    <w:rsid w:val="00062FE1"/>
    <w:rsid w:val="00063295"/>
    <w:rsid w:val="000632F6"/>
    <w:rsid w:val="000633EB"/>
    <w:rsid w:val="000637DE"/>
    <w:rsid w:val="000639A9"/>
    <w:rsid w:val="00063A6E"/>
    <w:rsid w:val="00063D76"/>
    <w:rsid w:val="00063DC3"/>
    <w:rsid w:val="00063E92"/>
    <w:rsid w:val="00063E93"/>
    <w:rsid w:val="000640C2"/>
    <w:rsid w:val="000643EC"/>
    <w:rsid w:val="00064478"/>
    <w:rsid w:val="00064837"/>
    <w:rsid w:val="00064DF1"/>
    <w:rsid w:val="00065008"/>
    <w:rsid w:val="00065107"/>
    <w:rsid w:val="0006537A"/>
    <w:rsid w:val="000654B1"/>
    <w:rsid w:val="0006553E"/>
    <w:rsid w:val="00065604"/>
    <w:rsid w:val="000657FC"/>
    <w:rsid w:val="00065C76"/>
    <w:rsid w:val="00065E8B"/>
    <w:rsid w:val="00066419"/>
    <w:rsid w:val="000672DA"/>
    <w:rsid w:val="000672F9"/>
    <w:rsid w:val="000675C1"/>
    <w:rsid w:val="00067709"/>
    <w:rsid w:val="00067B55"/>
    <w:rsid w:val="000704B7"/>
    <w:rsid w:val="00070559"/>
    <w:rsid w:val="0007075C"/>
    <w:rsid w:val="0007090E"/>
    <w:rsid w:val="0007098E"/>
    <w:rsid w:val="00070BF0"/>
    <w:rsid w:val="00070C26"/>
    <w:rsid w:val="00070D66"/>
    <w:rsid w:val="00071549"/>
    <w:rsid w:val="000717C7"/>
    <w:rsid w:val="000719EE"/>
    <w:rsid w:val="00071C80"/>
    <w:rsid w:val="00071D26"/>
    <w:rsid w:val="00071E82"/>
    <w:rsid w:val="00072132"/>
    <w:rsid w:val="00072515"/>
    <w:rsid w:val="00072552"/>
    <w:rsid w:val="00072C2F"/>
    <w:rsid w:val="00072F4D"/>
    <w:rsid w:val="000732DB"/>
    <w:rsid w:val="00073367"/>
    <w:rsid w:val="000736D4"/>
    <w:rsid w:val="000736E0"/>
    <w:rsid w:val="00073C23"/>
    <w:rsid w:val="00073EB2"/>
    <w:rsid w:val="00073EFC"/>
    <w:rsid w:val="00074483"/>
    <w:rsid w:val="00074621"/>
    <w:rsid w:val="0007484C"/>
    <w:rsid w:val="00074891"/>
    <w:rsid w:val="0007494E"/>
    <w:rsid w:val="000749DC"/>
    <w:rsid w:val="00074F14"/>
    <w:rsid w:val="00074F1C"/>
    <w:rsid w:val="00075445"/>
    <w:rsid w:val="0007565A"/>
    <w:rsid w:val="0007581C"/>
    <w:rsid w:val="00075907"/>
    <w:rsid w:val="00075927"/>
    <w:rsid w:val="00075BC1"/>
    <w:rsid w:val="00075D21"/>
    <w:rsid w:val="00075FFE"/>
    <w:rsid w:val="0007600E"/>
    <w:rsid w:val="000761BB"/>
    <w:rsid w:val="0007636D"/>
    <w:rsid w:val="00076A3A"/>
    <w:rsid w:val="00076A48"/>
    <w:rsid w:val="00076AB3"/>
    <w:rsid w:val="00076BDC"/>
    <w:rsid w:val="00076C1D"/>
    <w:rsid w:val="00076E34"/>
    <w:rsid w:val="00076F49"/>
    <w:rsid w:val="00076F83"/>
    <w:rsid w:val="00077184"/>
    <w:rsid w:val="00077245"/>
    <w:rsid w:val="000773D1"/>
    <w:rsid w:val="0007767F"/>
    <w:rsid w:val="00077AA0"/>
    <w:rsid w:val="00077B80"/>
    <w:rsid w:val="00077E11"/>
    <w:rsid w:val="00077F9C"/>
    <w:rsid w:val="0008064E"/>
    <w:rsid w:val="0008089C"/>
    <w:rsid w:val="00080A5F"/>
    <w:rsid w:val="00080CA8"/>
    <w:rsid w:val="00080DF2"/>
    <w:rsid w:val="00080F80"/>
    <w:rsid w:val="0008106E"/>
    <w:rsid w:val="000812B6"/>
    <w:rsid w:val="0008157C"/>
    <w:rsid w:val="00081947"/>
    <w:rsid w:val="000819B2"/>
    <w:rsid w:val="00081F88"/>
    <w:rsid w:val="0008235D"/>
    <w:rsid w:val="000825A3"/>
    <w:rsid w:val="000826F9"/>
    <w:rsid w:val="00082726"/>
    <w:rsid w:val="0008274A"/>
    <w:rsid w:val="000827FD"/>
    <w:rsid w:val="00082881"/>
    <w:rsid w:val="00082944"/>
    <w:rsid w:val="0008295B"/>
    <w:rsid w:val="00082A07"/>
    <w:rsid w:val="00082A7D"/>
    <w:rsid w:val="00082E98"/>
    <w:rsid w:val="00083321"/>
    <w:rsid w:val="00083497"/>
    <w:rsid w:val="000836B6"/>
    <w:rsid w:val="000837B2"/>
    <w:rsid w:val="00083A00"/>
    <w:rsid w:val="00083A1B"/>
    <w:rsid w:val="00083A92"/>
    <w:rsid w:val="00083E1D"/>
    <w:rsid w:val="00084299"/>
    <w:rsid w:val="000842DD"/>
    <w:rsid w:val="00084837"/>
    <w:rsid w:val="00084B3B"/>
    <w:rsid w:val="00084E43"/>
    <w:rsid w:val="00084E93"/>
    <w:rsid w:val="00085378"/>
    <w:rsid w:val="000853E0"/>
    <w:rsid w:val="00085406"/>
    <w:rsid w:val="0008577C"/>
    <w:rsid w:val="000858AB"/>
    <w:rsid w:val="0008598C"/>
    <w:rsid w:val="00085C50"/>
    <w:rsid w:val="00085DA5"/>
    <w:rsid w:val="00085EAB"/>
    <w:rsid w:val="00085F5F"/>
    <w:rsid w:val="00086220"/>
    <w:rsid w:val="00086754"/>
    <w:rsid w:val="000870A1"/>
    <w:rsid w:val="0008735C"/>
    <w:rsid w:val="000874B9"/>
    <w:rsid w:val="00087679"/>
    <w:rsid w:val="00087870"/>
    <w:rsid w:val="00087A51"/>
    <w:rsid w:val="00087F67"/>
    <w:rsid w:val="00087FC1"/>
    <w:rsid w:val="000900D2"/>
    <w:rsid w:val="000901E2"/>
    <w:rsid w:val="000902EE"/>
    <w:rsid w:val="000904B7"/>
    <w:rsid w:val="000904CC"/>
    <w:rsid w:val="0009051A"/>
    <w:rsid w:val="00090560"/>
    <w:rsid w:val="00090737"/>
    <w:rsid w:val="00090985"/>
    <w:rsid w:val="00090A18"/>
    <w:rsid w:val="00090B89"/>
    <w:rsid w:val="00090DA5"/>
    <w:rsid w:val="00090EBA"/>
    <w:rsid w:val="00090F48"/>
    <w:rsid w:val="000911C3"/>
    <w:rsid w:val="000913A0"/>
    <w:rsid w:val="000915BE"/>
    <w:rsid w:val="000917CF"/>
    <w:rsid w:val="00091A59"/>
    <w:rsid w:val="00091AD9"/>
    <w:rsid w:val="00092127"/>
    <w:rsid w:val="00092224"/>
    <w:rsid w:val="000923C0"/>
    <w:rsid w:val="00092409"/>
    <w:rsid w:val="00092942"/>
    <w:rsid w:val="00092B09"/>
    <w:rsid w:val="00092EEE"/>
    <w:rsid w:val="0009316C"/>
    <w:rsid w:val="000931B1"/>
    <w:rsid w:val="0009353D"/>
    <w:rsid w:val="000936BA"/>
    <w:rsid w:val="00093A86"/>
    <w:rsid w:val="00093B30"/>
    <w:rsid w:val="00093E57"/>
    <w:rsid w:val="000941C0"/>
    <w:rsid w:val="000941EE"/>
    <w:rsid w:val="00094248"/>
    <w:rsid w:val="000945A7"/>
    <w:rsid w:val="0009470A"/>
    <w:rsid w:val="00094869"/>
    <w:rsid w:val="00094BAF"/>
    <w:rsid w:val="00094D1B"/>
    <w:rsid w:val="00094DFB"/>
    <w:rsid w:val="00094F1D"/>
    <w:rsid w:val="00094FB4"/>
    <w:rsid w:val="00095061"/>
    <w:rsid w:val="000955E8"/>
    <w:rsid w:val="00095646"/>
    <w:rsid w:val="00095A5F"/>
    <w:rsid w:val="00095B3D"/>
    <w:rsid w:val="00095E09"/>
    <w:rsid w:val="00095E95"/>
    <w:rsid w:val="00095FDB"/>
    <w:rsid w:val="0009637F"/>
    <w:rsid w:val="000967D6"/>
    <w:rsid w:val="000967FE"/>
    <w:rsid w:val="0009682C"/>
    <w:rsid w:val="000969DD"/>
    <w:rsid w:val="00096A7A"/>
    <w:rsid w:val="00096F65"/>
    <w:rsid w:val="00096FDB"/>
    <w:rsid w:val="000970FD"/>
    <w:rsid w:val="0009728D"/>
    <w:rsid w:val="00097659"/>
    <w:rsid w:val="00097AF7"/>
    <w:rsid w:val="000A0559"/>
    <w:rsid w:val="000A09EB"/>
    <w:rsid w:val="000A0BB9"/>
    <w:rsid w:val="000A0C9E"/>
    <w:rsid w:val="000A0FBB"/>
    <w:rsid w:val="000A12A1"/>
    <w:rsid w:val="000A15CC"/>
    <w:rsid w:val="000A15E3"/>
    <w:rsid w:val="000A171A"/>
    <w:rsid w:val="000A193B"/>
    <w:rsid w:val="000A19D0"/>
    <w:rsid w:val="000A1E4E"/>
    <w:rsid w:val="000A2225"/>
    <w:rsid w:val="000A26A7"/>
    <w:rsid w:val="000A271E"/>
    <w:rsid w:val="000A28AB"/>
    <w:rsid w:val="000A2FE1"/>
    <w:rsid w:val="000A3093"/>
    <w:rsid w:val="000A30D1"/>
    <w:rsid w:val="000A37E2"/>
    <w:rsid w:val="000A398B"/>
    <w:rsid w:val="000A3AF5"/>
    <w:rsid w:val="000A3BA0"/>
    <w:rsid w:val="000A3F9A"/>
    <w:rsid w:val="000A4084"/>
    <w:rsid w:val="000A4114"/>
    <w:rsid w:val="000A42BF"/>
    <w:rsid w:val="000A4553"/>
    <w:rsid w:val="000A4B0B"/>
    <w:rsid w:val="000A4C2E"/>
    <w:rsid w:val="000A4C37"/>
    <w:rsid w:val="000A4D19"/>
    <w:rsid w:val="000A5019"/>
    <w:rsid w:val="000A51C1"/>
    <w:rsid w:val="000A534B"/>
    <w:rsid w:val="000A5401"/>
    <w:rsid w:val="000A594D"/>
    <w:rsid w:val="000A5A13"/>
    <w:rsid w:val="000A622A"/>
    <w:rsid w:val="000A6605"/>
    <w:rsid w:val="000A6842"/>
    <w:rsid w:val="000A6B33"/>
    <w:rsid w:val="000A6D5A"/>
    <w:rsid w:val="000A6E57"/>
    <w:rsid w:val="000A6F12"/>
    <w:rsid w:val="000A74A7"/>
    <w:rsid w:val="000A7635"/>
    <w:rsid w:val="000A78E1"/>
    <w:rsid w:val="000A79CC"/>
    <w:rsid w:val="000A7C89"/>
    <w:rsid w:val="000A7F3D"/>
    <w:rsid w:val="000A7F56"/>
    <w:rsid w:val="000B00A5"/>
    <w:rsid w:val="000B011B"/>
    <w:rsid w:val="000B0612"/>
    <w:rsid w:val="000B091E"/>
    <w:rsid w:val="000B09DC"/>
    <w:rsid w:val="000B0A9F"/>
    <w:rsid w:val="000B0D32"/>
    <w:rsid w:val="000B113D"/>
    <w:rsid w:val="000B123F"/>
    <w:rsid w:val="000B1268"/>
    <w:rsid w:val="000B13BC"/>
    <w:rsid w:val="000B142E"/>
    <w:rsid w:val="000B14A1"/>
    <w:rsid w:val="000B15C3"/>
    <w:rsid w:val="000B15C5"/>
    <w:rsid w:val="000B1619"/>
    <w:rsid w:val="000B1666"/>
    <w:rsid w:val="000B177F"/>
    <w:rsid w:val="000B184B"/>
    <w:rsid w:val="000B19A3"/>
    <w:rsid w:val="000B1AA7"/>
    <w:rsid w:val="000B1C16"/>
    <w:rsid w:val="000B1CB1"/>
    <w:rsid w:val="000B1E1C"/>
    <w:rsid w:val="000B1FC5"/>
    <w:rsid w:val="000B21CA"/>
    <w:rsid w:val="000B23AC"/>
    <w:rsid w:val="000B23EF"/>
    <w:rsid w:val="000B268E"/>
    <w:rsid w:val="000B287F"/>
    <w:rsid w:val="000B2D0D"/>
    <w:rsid w:val="000B3295"/>
    <w:rsid w:val="000B33FE"/>
    <w:rsid w:val="000B35E8"/>
    <w:rsid w:val="000B3964"/>
    <w:rsid w:val="000B424F"/>
    <w:rsid w:val="000B44DE"/>
    <w:rsid w:val="000B44E3"/>
    <w:rsid w:val="000B4D54"/>
    <w:rsid w:val="000B4E51"/>
    <w:rsid w:val="000B4F74"/>
    <w:rsid w:val="000B5214"/>
    <w:rsid w:val="000B5306"/>
    <w:rsid w:val="000B5544"/>
    <w:rsid w:val="000B5589"/>
    <w:rsid w:val="000B57F9"/>
    <w:rsid w:val="000B599C"/>
    <w:rsid w:val="000B59FD"/>
    <w:rsid w:val="000B5A36"/>
    <w:rsid w:val="000B63D7"/>
    <w:rsid w:val="000B6BBD"/>
    <w:rsid w:val="000B6CDD"/>
    <w:rsid w:val="000B6FD3"/>
    <w:rsid w:val="000B7081"/>
    <w:rsid w:val="000B710A"/>
    <w:rsid w:val="000B7292"/>
    <w:rsid w:val="000B7328"/>
    <w:rsid w:val="000B7375"/>
    <w:rsid w:val="000B74CF"/>
    <w:rsid w:val="000B77DB"/>
    <w:rsid w:val="000B7808"/>
    <w:rsid w:val="000B788A"/>
    <w:rsid w:val="000B7961"/>
    <w:rsid w:val="000B7A86"/>
    <w:rsid w:val="000C00BB"/>
    <w:rsid w:val="000C0354"/>
    <w:rsid w:val="000C0362"/>
    <w:rsid w:val="000C039E"/>
    <w:rsid w:val="000C051D"/>
    <w:rsid w:val="000C05F8"/>
    <w:rsid w:val="000C09D7"/>
    <w:rsid w:val="000C0B62"/>
    <w:rsid w:val="000C0D1C"/>
    <w:rsid w:val="000C0DBC"/>
    <w:rsid w:val="000C0E39"/>
    <w:rsid w:val="000C123E"/>
    <w:rsid w:val="000C1276"/>
    <w:rsid w:val="000C135C"/>
    <w:rsid w:val="000C13EE"/>
    <w:rsid w:val="000C1494"/>
    <w:rsid w:val="000C154D"/>
    <w:rsid w:val="000C1616"/>
    <w:rsid w:val="000C199A"/>
    <w:rsid w:val="000C1B0B"/>
    <w:rsid w:val="000C2074"/>
    <w:rsid w:val="000C2252"/>
    <w:rsid w:val="000C25AF"/>
    <w:rsid w:val="000C26F3"/>
    <w:rsid w:val="000C2A82"/>
    <w:rsid w:val="000C3273"/>
    <w:rsid w:val="000C3693"/>
    <w:rsid w:val="000C3E77"/>
    <w:rsid w:val="000C41C4"/>
    <w:rsid w:val="000C431B"/>
    <w:rsid w:val="000C451D"/>
    <w:rsid w:val="000C49CD"/>
    <w:rsid w:val="000C4ACA"/>
    <w:rsid w:val="000C4CAA"/>
    <w:rsid w:val="000C4DF0"/>
    <w:rsid w:val="000C4F14"/>
    <w:rsid w:val="000C51E0"/>
    <w:rsid w:val="000C5243"/>
    <w:rsid w:val="000C52E0"/>
    <w:rsid w:val="000C539F"/>
    <w:rsid w:val="000C54F0"/>
    <w:rsid w:val="000C582A"/>
    <w:rsid w:val="000C5934"/>
    <w:rsid w:val="000C5D19"/>
    <w:rsid w:val="000C6330"/>
    <w:rsid w:val="000C633A"/>
    <w:rsid w:val="000C644C"/>
    <w:rsid w:val="000C6701"/>
    <w:rsid w:val="000C698D"/>
    <w:rsid w:val="000C6AB3"/>
    <w:rsid w:val="000C6B3B"/>
    <w:rsid w:val="000C6F4D"/>
    <w:rsid w:val="000C7237"/>
    <w:rsid w:val="000C784F"/>
    <w:rsid w:val="000C78B2"/>
    <w:rsid w:val="000C7B48"/>
    <w:rsid w:val="000C7C98"/>
    <w:rsid w:val="000D0043"/>
    <w:rsid w:val="000D0055"/>
    <w:rsid w:val="000D01FE"/>
    <w:rsid w:val="000D041B"/>
    <w:rsid w:val="000D0562"/>
    <w:rsid w:val="000D08FD"/>
    <w:rsid w:val="000D0AE2"/>
    <w:rsid w:val="000D0CDC"/>
    <w:rsid w:val="000D0F13"/>
    <w:rsid w:val="000D0FED"/>
    <w:rsid w:val="000D165D"/>
    <w:rsid w:val="000D16F5"/>
    <w:rsid w:val="000D1947"/>
    <w:rsid w:val="000D1979"/>
    <w:rsid w:val="000D1C6A"/>
    <w:rsid w:val="000D1C9A"/>
    <w:rsid w:val="000D1F12"/>
    <w:rsid w:val="000D20EB"/>
    <w:rsid w:val="000D21A7"/>
    <w:rsid w:val="000D2500"/>
    <w:rsid w:val="000D262E"/>
    <w:rsid w:val="000D26F0"/>
    <w:rsid w:val="000D2891"/>
    <w:rsid w:val="000D2A23"/>
    <w:rsid w:val="000D2D38"/>
    <w:rsid w:val="000D3080"/>
    <w:rsid w:val="000D30D7"/>
    <w:rsid w:val="000D31E5"/>
    <w:rsid w:val="000D3327"/>
    <w:rsid w:val="000D3629"/>
    <w:rsid w:val="000D3892"/>
    <w:rsid w:val="000D3B7D"/>
    <w:rsid w:val="000D3E01"/>
    <w:rsid w:val="000D3EDE"/>
    <w:rsid w:val="000D3F3E"/>
    <w:rsid w:val="000D41A1"/>
    <w:rsid w:val="000D4881"/>
    <w:rsid w:val="000D48C1"/>
    <w:rsid w:val="000D4AED"/>
    <w:rsid w:val="000D4C84"/>
    <w:rsid w:val="000D4CC2"/>
    <w:rsid w:val="000D4CEA"/>
    <w:rsid w:val="000D4D4A"/>
    <w:rsid w:val="000D4E2B"/>
    <w:rsid w:val="000D4EB0"/>
    <w:rsid w:val="000D51EF"/>
    <w:rsid w:val="000D5317"/>
    <w:rsid w:val="000D53AB"/>
    <w:rsid w:val="000D5569"/>
    <w:rsid w:val="000D572D"/>
    <w:rsid w:val="000D5A9D"/>
    <w:rsid w:val="000D6047"/>
    <w:rsid w:val="000D6054"/>
    <w:rsid w:val="000D6183"/>
    <w:rsid w:val="000D61E6"/>
    <w:rsid w:val="000D6590"/>
    <w:rsid w:val="000D6696"/>
    <w:rsid w:val="000D6971"/>
    <w:rsid w:val="000D6AA5"/>
    <w:rsid w:val="000D6E73"/>
    <w:rsid w:val="000D6FB3"/>
    <w:rsid w:val="000D7072"/>
    <w:rsid w:val="000D789A"/>
    <w:rsid w:val="000D7A65"/>
    <w:rsid w:val="000D7E59"/>
    <w:rsid w:val="000E015E"/>
    <w:rsid w:val="000E069E"/>
    <w:rsid w:val="000E0841"/>
    <w:rsid w:val="000E0A82"/>
    <w:rsid w:val="000E0BB8"/>
    <w:rsid w:val="000E10DB"/>
    <w:rsid w:val="000E11F9"/>
    <w:rsid w:val="000E14C0"/>
    <w:rsid w:val="000E16D7"/>
    <w:rsid w:val="000E1C29"/>
    <w:rsid w:val="000E22CC"/>
    <w:rsid w:val="000E23F3"/>
    <w:rsid w:val="000E2426"/>
    <w:rsid w:val="000E2439"/>
    <w:rsid w:val="000E28E6"/>
    <w:rsid w:val="000E2C49"/>
    <w:rsid w:val="000E2F85"/>
    <w:rsid w:val="000E3283"/>
    <w:rsid w:val="000E3890"/>
    <w:rsid w:val="000E38C4"/>
    <w:rsid w:val="000E3996"/>
    <w:rsid w:val="000E4071"/>
    <w:rsid w:val="000E42B7"/>
    <w:rsid w:val="000E44BF"/>
    <w:rsid w:val="000E4553"/>
    <w:rsid w:val="000E4844"/>
    <w:rsid w:val="000E4BAE"/>
    <w:rsid w:val="000E4BD7"/>
    <w:rsid w:val="000E4E8D"/>
    <w:rsid w:val="000E5132"/>
    <w:rsid w:val="000E52FB"/>
    <w:rsid w:val="000E54C4"/>
    <w:rsid w:val="000E56AF"/>
    <w:rsid w:val="000E5B17"/>
    <w:rsid w:val="000E5B32"/>
    <w:rsid w:val="000E5B65"/>
    <w:rsid w:val="000E5F52"/>
    <w:rsid w:val="000E60E7"/>
    <w:rsid w:val="000E61CE"/>
    <w:rsid w:val="000E6467"/>
    <w:rsid w:val="000E64F6"/>
    <w:rsid w:val="000E6788"/>
    <w:rsid w:val="000E708C"/>
    <w:rsid w:val="000E7096"/>
    <w:rsid w:val="000E7495"/>
    <w:rsid w:val="000E7944"/>
    <w:rsid w:val="000E7AEE"/>
    <w:rsid w:val="000E7E5C"/>
    <w:rsid w:val="000F00CF"/>
    <w:rsid w:val="000F0216"/>
    <w:rsid w:val="000F0217"/>
    <w:rsid w:val="000F03C0"/>
    <w:rsid w:val="000F0438"/>
    <w:rsid w:val="000F0637"/>
    <w:rsid w:val="000F0723"/>
    <w:rsid w:val="000F0832"/>
    <w:rsid w:val="000F08E2"/>
    <w:rsid w:val="000F0B74"/>
    <w:rsid w:val="000F0BC6"/>
    <w:rsid w:val="000F0CAB"/>
    <w:rsid w:val="000F0CF6"/>
    <w:rsid w:val="000F16A3"/>
    <w:rsid w:val="000F172B"/>
    <w:rsid w:val="000F173C"/>
    <w:rsid w:val="000F1873"/>
    <w:rsid w:val="000F1A6F"/>
    <w:rsid w:val="000F1CA5"/>
    <w:rsid w:val="000F1FD1"/>
    <w:rsid w:val="000F2770"/>
    <w:rsid w:val="000F2AE0"/>
    <w:rsid w:val="000F2C64"/>
    <w:rsid w:val="000F2EE7"/>
    <w:rsid w:val="000F32BC"/>
    <w:rsid w:val="000F429B"/>
    <w:rsid w:val="000F43C8"/>
    <w:rsid w:val="000F4541"/>
    <w:rsid w:val="000F4633"/>
    <w:rsid w:val="000F48B9"/>
    <w:rsid w:val="000F4D71"/>
    <w:rsid w:val="000F52D3"/>
    <w:rsid w:val="000F59B5"/>
    <w:rsid w:val="000F5B50"/>
    <w:rsid w:val="000F5FBE"/>
    <w:rsid w:val="000F6CC0"/>
    <w:rsid w:val="000F6F02"/>
    <w:rsid w:val="000F700F"/>
    <w:rsid w:val="000F71DD"/>
    <w:rsid w:val="000F7354"/>
    <w:rsid w:val="000F7486"/>
    <w:rsid w:val="000F74C7"/>
    <w:rsid w:val="000F79B3"/>
    <w:rsid w:val="00100142"/>
    <w:rsid w:val="0010067E"/>
    <w:rsid w:val="00100A6A"/>
    <w:rsid w:val="0010160C"/>
    <w:rsid w:val="00101A27"/>
    <w:rsid w:val="00101A8B"/>
    <w:rsid w:val="00101AF3"/>
    <w:rsid w:val="00101CBF"/>
    <w:rsid w:val="00101E1D"/>
    <w:rsid w:val="00101FAA"/>
    <w:rsid w:val="0010225E"/>
    <w:rsid w:val="00102618"/>
    <w:rsid w:val="001028C1"/>
    <w:rsid w:val="001031F9"/>
    <w:rsid w:val="00103224"/>
    <w:rsid w:val="0010327F"/>
    <w:rsid w:val="00103304"/>
    <w:rsid w:val="001036A7"/>
    <w:rsid w:val="00103853"/>
    <w:rsid w:val="001038AB"/>
    <w:rsid w:val="001038C6"/>
    <w:rsid w:val="00103DD6"/>
    <w:rsid w:val="00103E57"/>
    <w:rsid w:val="00103EA0"/>
    <w:rsid w:val="00103FE9"/>
    <w:rsid w:val="00104418"/>
    <w:rsid w:val="001046F0"/>
    <w:rsid w:val="0010489D"/>
    <w:rsid w:val="00104960"/>
    <w:rsid w:val="00104BE9"/>
    <w:rsid w:val="00105571"/>
    <w:rsid w:val="00105CB7"/>
    <w:rsid w:val="00105E29"/>
    <w:rsid w:val="00106136"/>
    <w:rsid w:val="00106190"/>
    <w:rsid w:val="001062CB"/>
    <w:rsid w:val="001063D4"/>
    <w:rsid w:val="00106A9C"/>
    <w:rsid w:val="00107079"/>
    <w:rsid w:val="0010761C"/>
    <w:rsid w:val="00107712"/>
    <w:rsid w:val="00107AB7"/>
    <w:rsid w:val="00107B8A"/>
    <w:rsid w:val="00107FD6"/>
    <w:rsid w:val="0011021A"/>
    <w:rsid w:val="0011044A"/>
    <w:rsid w:val="00110B7B"/>
    <w:rsid w:val="00110C30"/>
    <w:rsid w:val="001111E1"/>
    <w:rsid w:val="00111498"/>
    <w:rsid w:val="00111928"/>
    <w:rsid w:val="001119CE"/>
    <w:rsid w:val="00111B99"/>
    <w:rsid w:val="00111E9C"/>
    <w:rsid w:val="001125B5"/>
    <w:rsid w:val="00112677"/>
    <w:rsid w:val="00112ADB"/>
    <w:rsid w:val="00112C0C"/>
    <w:rsid w:val="00112E09"/>
    <w:rsid w:val="00113288"/>
    <w:rsid w:val="001132A2"/>
    <w:rsid w:val="0011348A"/>
    <w:rsid w:val="001138D2"/>
    <w:rsid w:val="00113959"/>
    <w:rsid w:val="00113FF0"/>
    <w:rsid w:val="001144C8"/>
    <w:rsid w:val="00114B14"/>
    <w:rsid w:val="00114D22"/>
    <w:rsid w:val="00114D64"/>
    <w:rsid w:val="00114DEB"/>
    <w:rsid w:val="0011507B"/>
    <w:rsid w:val="0011528C"/>
    <w:rsid w:val="001152EA"/>
    <w:rsid w:val="0011595B"/>
    <w:rsid w:val="00115D9F"/>
    <w:rsid w:val="0011619B"/>
    <w:rsid w:val="00116427"/>
    <w:rsid w:val="00116572"/>
    <w:rsid w:val="0011673B"/>
    <w:rsid w:val="00116924"/>
    <w:rsid w:val="00116AA6"/>
    <w:rsid w:val="00116EC2"/>
    <w:rsid w:val="00116F60"/>
    <w:rsid w:val="00117234"/>
    <w:rsid w:val="0011757A"/>
    <w:rsid w:val="0011775E"/>
    <w:rsid w:val="001179E6"/>
    <w:rsid w:val="00117BE6"/>
    <w:rsid w:val="00117D02"/>
    <w:rsid w:val="00117D0F"/>
    <w:rsid w:val="00117DC3"/>
    <w:rsid w:val="00120091"/>
    <w:rsid w:val="00120194"/>
    <w:rsid w:val="001201A6"/>
    <w:rsid w:val="001201B0"/>
    <w:rsid w:val="001202FD"/>
    <w:rsid w:val="00120A0C"/>
    <w:rsid w:val="00120C4E"/>
    <w:rsid w:val="00120D07"/>
    <w:rsid w:val="00120DB4"/>
    <w:rsid w:val="00120E82"/>
    <w:rsid w:val="00120E90"/>
    <w:rsid w:val="00120F23"/>
    <w:rsid w:val="001214B7"/>
    <w:rsid w:val="001216E4"/>
    <w:rsid w:val="00121944"/>
    <w:rsid w:val="00122488"/>
    <w:rsid w:val="0012262A"/>
    <w:rsid w:val="0012266B"/>
    <w:rsid w:val="00122745"/>
    <w:rsid w:val="001228CD"/>
    <w:rsid w:val="001228E7"/>
    <w:rsid w:val="0012295A"/>
    <w:rsid w:val="00122A8E"/>
    <w:rsid w:val="00122BAF"/>
    <w:rsid w:val="00123587"/>
    <w:rsid w:val="001238A0"/>
    <w:rsid w:val="001239BC"/>
    <w:rsid w:val="00123A81"/>
    <w:rsid w:val="00123AFC"/>
    <w:rsid w:val="00123DBE"/>
    <w:rsid w:val="001246CB"/>
    <w:rsid w:val="00124A9C"/>
    <w:rsid w:val="00124D32"/>
    <w:rsid w:val="00124E40"/>
    <w:rsid w:val="0012508D"/>
    <w:rsid w:val="001256EF"/>
    <w:rsid w:val="00125754"/>
    <w:rsid w:val="00125758"/>
    <w:rsid w:val="00125877"/>
    <w:rsid w:val="00126132"/>
    <w:rsid w:val="0012657F"/>
    <w:rsid w:val="00126D91"/>
    <w:rsid w:val="00127394"/>
    <w:rsid w:val="00127973"/>
    <w:rsid w:val="00127993"/>
    <w:rsid w:val="0013006A"/>
    <w:rsid w:val="0013011B"/>
    <w:rsid w:val="00130588"/>
    <w:rsid w:val="001305BB"/>
    <w:rsid w:val="00130603"/>
    <w:rsid w:val="00130698"/>
    <w:rsid w:val="0013096F"/>
    <w:rsid w:val="00130A89"/>
    <w:rsid w:val="001311D3"/>
    <w:rsid w:val="00131892"/>
    <w:rsid w:val="00131B88"/>
    <w:rsid w:val="00131E73"/>
    <w:rsid w:val="00131EB2"/>
    <w:rsid w:val="00131FEB"/>
    <w:rsid w:val="00132222"/>
    <w:rsid w:val="001324B6"/>
    <w:rsid w:val="00132643"/>
    <w:rsid w:val="00132660"/>
    <w:rsid w:val="00132663"/>
    <w:rsid w:val="0013284E"/>
    <w:rsid w:val="00132950"/>
    <w:rsid w:val="00132980"/>
    <w:rsid w:val="00132B37"/>
    <w:rsid w:val="00132F57"/>
    <w:rsid w:val="001333FA"/>
    <w:rsid w:val="0013361C"/>
    <w:rsid w:val="00133696"/>
    <w:rsid w:val="00133A3E"/>
    <w:rsid w:val="00133DD9"/>
    <w:rsid w:val="00133F72"/>
    <w:rsid w:val="001340B0"/>
    <w:rsid w:val="00134349"/>
    <w:rsid w:val="001346D4"/>
    <w:rsid w:val="00134D5F"/>
    <w:rsid w:val="00134DD4"/>
    <w:rsid w:val="00134E25"/>
    <w:rsid w:val="00135138"/>
    <w:rsid w:val="00135178"/>
    <w:rsid w:val="0013549D"/>
    <w:rsid w:val="00135511"/>
    <w:rsid w:val="0013557B"/>
    <w:rsid w:val="00135730"/>
    <w:rsid w:val="001357F2"/>
    <w:rsid w:val="00135AB7"/>
    <w:rsid w:val="00135D68"/>
    <w:rsid w:val="00135DC4"/>
    <w:rsid w:val="00135FCF"/>
    <w:rsid w:val="0013608A"/>
    <w:rsid w:val="00136148"/>
    <w:rsid w:val="001362DC"/>
    <w:rsid w:val="001363AF"/>
    <w:rsid w:val="0013657B"/>
    <w:rsid w:val="00136593"/>
    <w:rsid w:val="00136768"/>
    <w:rsid w:val="00136A02"/>
    <w:rsid w:val="00136D3F"/>
    <w:rsid w:val="00136D99"/>
    <w:rsid w:val="00136F0C"/>
    <w:rsid w:val="00137083"/>
    <w:rsid w:val="0013717D"/>
    <w:rsid w:val="00137708"/>
    <w:rsid w:val="001377AE"/>
    <w:rsid w:val="0013796D"/>
    <w:rsid w:val="001379B1"/>
    <w:rsid w:val="00137F8D"/>
    <w:rsid w:val="001400CC"/>
    <w:rsid w:val="001401E0"/>
    <w:rsid w:val="00140292"/>
    <w:rsid w:val="001403CA"/>
    <w:rsid w:val="0014040B"/>
    <w:rsid w:val="0014048D"/>
    <w:rsid w:val="001404A4"/>
    <w:rsid w:val="00140BB9"/>
    <w:rsid w:val="00140E48"/>
    <w:rsid w:val="00141083"/>
    <w:rsid w:val="001415B5"/>
    <w:rsid w:val="00141A20"/>
    <w:rsid w:val="00141D2E"/>
    <w:rsid w:val="00141FC7"/>
    <w:rsid w:val="001420C2"/>
    <w:rsid w:val="001422FE"/>
    <w:rsid w:val="001423CD"/>
    <w:rsid w:val="00142451"/>
    <w:rsid w:val="001424C2"/>
    <w:rsid w:val="00142744"/>
    <w:rsid w:val="001429D9"/>
    <w:rsid w:val="00142A43"/>
    <w:rsid w:val="00142A5E"/>
    <w:rsid w:val="00142B35"/>
    <w:rsid w:val="00142C71"/>
    <w:rsid w:val="001430E7"/>
    <w:rsid w:val="0014329A"/>
    <w:rsid w:val="0014334D"/>
    <w:rsid w:val="001435C0"/>
    <w:rsid w:val="001437CD"/>
    <w:rsid w:val="00143A1A"/>
    <w:rsid w:val="00143A89"/>
    <w:rsid w:val="00143C75"/>
    <w:rsid w:val="00143DBB"/>
    <w:rsid w:val="00143F40"/>
    <w:rsid w:val="001441A1"/>
    <w:rsid w:val="001441DD"/>
    <w:rsid w:val="00144901"/>
    <w:rsid w:val="0014495F"/>
    <w:rsid w:val="00144E1D"/>
    <w:rsid w:val="00144F79"/>
    <w:rsid w:val="0014507B"/>
    <w:rsid w:val="001450E2"/>
    <w:rsid w:val="0014517B"/>
    <w:rsid w:val="001452F7"/>
    <w:rsid w:val="00145522"/>
    <w:rsid w:val="001455E8"/>
    <w:rsid w:val="001455F0"/>
    <w:rsid w:val="001457CD"/>
    <w:rsid w:val="00145B06"/>
    <w:rsid w:val="00145BBC"/>
    <w:rsid w:val="00146334"/>
    <w:rsid w:val="0014634C"/>
    <w:rsid w:val="00146C91"/>
    <w:rsid w:val="00146D75"/>
    <w:rsid w:val="00146E70"/>
    <w:rsid w:val="00146F44"/>
    <w:rsid w:val="0014701A"/>
    <w:rsid w:val="00147216"/>
    <w:rsid w:val="001472D1"/>
    <w:rsid w:val="0014738E"/>
    <w:rsid w:val="001474EC"/>
    <w:rsid w:val="001476E8"/>
    <w:rsid w:val="0014774F"/>
    <w:rsid w:val="001478C8"/>
    <w:rsid w:val="001478F6"/>
    <w:rsid w:val="00147B13"/>
    <w:rsid w:val="00147D2F"/>
    <w:rsid w:val="00147EEE"/>
    <w:rsid w:val="0015005A"/>
    <w:rsid w:val="00150273"/>
    <w:rsid w:val="0015060B"/>
    <w:rsid w:val="001508F8"/>
    <w:rsid w:val="00150A0A"/>
    <w:rsid w:val="001510E8"/>
    <w:rsid w:val="001511D5"/>
    <w:rsid w:val="001514FD"/>
    <w:rsid w:val="00151642"/>
    <w:rsid w:val="001518A7"/>
    <w:rsid w:val="00151AD7"/>
    <w:rsid w:val="00151C8C"/>
    <w:rsid w:val="00151CA8"/>
    <w:rsid w:val="00151F2C"/>
    <w:rsid w:val="001525FB"/>
    <w:rsid w:val="0015288D"/>
    <w:rsid w:val="00152942"/>
    <w:rsid w:val="00152C3F"/>
    <w:rsid w:val="00152E00"/>
    <w:rsid w:val="00152E31"/>
    <w:rsid w:val="0015307C"/>
    <w:rsid w:val="00153957"/>
    <w:rsid w:val="00153A70"/>
    <w:rsid w:val="00153B4E"/>
    <w:rsid w:val="00153B92"/>
    <w:rsid w:val="00153D64"/>
    <w:rsid w:val="00153E26"/>
    <w:rsid w:val="00154490"/>
    <w:rsid w:val="001544E3"/>
    <w:rsid w:val="0015451C"/>
    <w:rsid w:val="001545E7"/>
    <w:rsid w:val="00154603"/>
    <w:rsid w:val="00154776"/>
    <w:rsid w:val="001547A1"/>
    <w:rsid w:val="00154D34"/>
    <w:rsid w:val="00154E2E"/>
    <w:rsid w:val="00154EB7"/>
    <w:rsid w:val="001550B0"/>
    <w:rsid w:val="00155373"/>
    <w:rsid w:val="001553E9"/>
    <w:rsid w:val="00155479"/>
    <w:rsid w:val="00155582"/>
    <w:rsid w:val="001555A0"/>
    <w:rsid w:val="001557BD"/>
    <w:rsid w:val="001557F4"/>
    <w:rsid w:val="00155A8A"/>
    <w:rsid w:val="00155D02"/>
    <w:rsid w:val="00155D10"/>
    <w:rsid w:val="00155FEB"/>
    <w:rsid w:val="00156307"/>
    <w:rsid w:val="0015636C"/>
    <w:rsid w:val="0015637A"/>
    <w:rsid w:val="0015648E"/>
    <w:rsid w:val="00156595"/>
    <w:rsid w:val="00156719"/>
    <w:rsid w:val="001567B2"/>
    <w:rsid w:val="00156870"/>
    <w:rsid w:val="001569A1"/>
    <w:rsid w:val="00156C0D"/>
    <w:rsid w:val="00156CD4"/>
    <w:rsid w:val="00156D01"/>
    <w:rsid w:val="00156F19"/>
    <w:rsid w:val="001572A8"/>
    <w:rsid w:val="001573FD"/>
    <w:rsid w:val="00157412"/>
    <w:rsid w:val="0015794F"/>
    <w:rsid w:val="00157B1A"/>
    <w:rsid w:val="00157C97"/>
    <w:rsid w:val="0016031D"/>
    <w:rsid w:val="00160425"/>
    <w:rsid w:val="001606D9"/>
    <w:rsid w:val="00160769"/>
    <w:rsid w:val="00160830"/>
    <w:rsid w:val="001608CB"/>
    <w:rsid w:val="00160B04"/>
    <w:rsid w:val="00160C8B"/>
    <w:rsid w:val="00160E88"/>
    <w:rsid w:val="0016178C"/>
    <w:rsid w:val="00161AC9"/>
    <w:rsid w:val="00161BDA"/>
    <w:rsid w:val="00161C6E"/>
    <w:rsid w:val="00162451"/>
    <w:rsid w:val="001627EE"/>
    <w:rsid w:val="00162993"/>
    <w:rsid w:val="00162E95"/>
    <w:rsid w:val="00162FFC"/>
    <w:rsid w:val="001639BA"/>
    <w:rsid w:val="00163FB1"/>
    <w:rsid w:val="001648EE"/>
    <w:rsid w:val="00164A29"/>
    <w:rsid w:val="00164BF3"/>
    <w:rsid w:val="00164DEF"/>
    <w:rsid w:val="00164FA7"/>
    <w:rsid w:val="00165014"/>
    <w:rsid w:val="0016501A"/>
    <w:rsid w:val="001650F2"/>
    <w:rsid w:val="001651B2"/>
    <w:rsid w:val="001657B2"/>
    <w:rsid w:val="00165A2C"/>
    <w:rsid w:val="00165AF2"/>
    <w:rsid w:val="00165AFD"/>
    <w:rsid w:val="00165BA8"/>
    <w:rsid w:val="00166027"/>
    <w:rsid w:val="00166DD5"/>
    <w:rsid w:val="00166E2B"/>
    <w:rsid w:val="001670CD"/>
    <w:rsid w:val="001674F8"/>
    <w:rsid w:val="0016757E"/>
    <w:rsid w:val="00167728"/>
    <w:rsid w:val="00167EB5"/>
    <w:rsid w:val="00170371"/>
    <w:rsid w:val="00170380"/>
    <w:rsid w:val="00170451"/>
    <w:rsid w:val="0017045E"/>
    <w:rsid w:val="00170693"/>
    <w:rsid w:val="001708FA"/>
    <w:rsid w:val="00170D50"/>
    <w:rsid w:val="00170EB5"/>
    <w:rsid w:val="00171361"/>
    <w:rsid w:val="001717C9"/>
    <w:rsid w:val="001717D4"/>
    <w:rsid w:val="00171880"/>
    <w:rsid w:val="001719AF"/>
    <w:rsid w:val="00171D7E"/>
    <w:rsid w:val="00171EA1"/>
    <w:rsid w:val="0017200B"/>
    <w:rsid w:val="00172126"/>
    <w:rsid w:val="001723F7"/>
    <w:rsid w:val="00172429"/>
    <w:rsid w:val="00173059"/>
    <w:rsid w:val="0017339F"/>
    <w:rsid w:val="001736DA"/>
    <w:rsid w:val="0017376A"/>
    <w:rsid w:val="00173786"/>
    <w:rsid w:val="001739FF"/>
    <w:rsid w:val="00173D47"/>
    <w:rsid w:val="00174007"/>
    <w:rsid w:val="00174060"/>
    <w:rsid w:val="00174161"/>
    <w:rsid w:val="0017439B"/>
    <w:rsid w:val="00174574"/>
    <w:rsid w:val="001745D3"/>
    <w:rsid w:val="00174A43"/>
    <w:rsid w:val="00174BF5"/>
    <w:rsid w:val="00174C93"/>
    <w:rsid w:val="001751A3"/>
    <w:rsid w:val="001751A8"/>
    <w:rsid w:val="00175420"/>
    <w:rsid w:val="00175590"/>
    <w:rsid w:val="001757CF"/>
    <w:rsid w:val="001758A5"/>
    <w:rsid w:val="00175D7E"/>
    <w:rsid w:val="00175E1A"/>
    <w:rsid w:val="00175E89"/>
    <w:rsid w:val="00175F1A"/>
    <w:rsid w:val="0017607A"/>
    <w:rsid w:val="0017621A"/>
    <w:rsid w:val="0017632A"/>
    <w:rsid w:val="001766FC"/>
    <w:rsid w:val="001768D4"/>
    <w:rsid w:val="00176B91"/>
    <w:rsid w:val="00176C9D"/>
    <w:rsid w:val="0017733B"/>
    <w:rsid w:val="0017765D"/>
    <w:rsid w:val="00177D18"/>
    <w:rsid w:val="00177EE2"/>
    <w:rsid w:val="001800AA"/>
    <w:rsid w:val="0018075B"/>
    <w:rsid w:val="00180BC8"/>
    <w:rsid w:val="00180EEE"/>
    <w:rsid w:val="0018127B"/>
    <w:rsid w:val="00181386"/>
    <w:rsid w:val="0018163A"/>
    <w:rsid w:val="001816E8"/>
    <w:rsid w:val="00181D49"/>
    <w:rsid w:val="00181F58"/>
    <w:rsid w:val="00182234"/>
    <w:rsid w:val="0018236E"/>
    <w:rsid w:val="00182670"/>
    <w:rsid w:val="001826FA"/>
    <w:rsid w:val="001828B1"/>
    <w:rsid w:val="001829D4"/>
    <w:rsid w:val="00182D71"/>
    <w:rsid w:val="001835BA"/>
    <w:rsid w:val="00183A4D"/>
    <w:rsid w:val="00183CB5"/>
    <w:rsid w:val="00183F8E"/>
    <w:rsid w:val="00184090"/>
    <w:rsid w:val="001840F8"/>
    <w:rsid w:val="001841D0"/>
    <w:rsid w:val="001843E1"/>
    <w:rsid w:val="001846DF"/>
    <w:rsid w:val="00184715"/>
    <w:rsid w:val="00184997"/>
    <w:rsid w:val="00184C93"/>
    <w:rsid w:val="00184CB9"/>
    <w:rsid w:val="00184EAD"/>
    <w:rsid w:val="00184FDB"/>
    <w:rsid w:val="00184FFC"/>
    <w:rsid w:val="001851D7"/>
    <w:rsid w:val="00185324"/>
    <w:rsid w:val="001854C0"/>
    <w:rsid w:val="0018561C"/>
    <w:rsid w:val="00185FDB"/>
    <w:rsid w:val="001863E8"/>
    <w:rsid w:val="001866EA"/>
    <w:rsid w:val="0018681D"/>
    <w:rsid w:val="00186AC3"/>
    <w:rsid w:val="00186E89"/>
    <w:rsid w:val="0018702C"/>
    <w:rsid w:val="00187057"/>
    <w:rsid w:val="00187090"/>
    <w:rsid w:val="00187423"/>
    <w:rsid w:val="001875D5"/>
    <w:rsid w:val="001879F0"/>
    <w:rsid w:val="00187C92"/>
    <w:rsid w:val="00187D20"/>
    <w:rsid w:val="00190035"/>
    <w:rsid w:val="001902EA"/>
    <w:rsid w:val="00190404"/>
    <w:rsid w:val="00190501"/>
    <w:rsid w:val="00190538"/>
    <w:rsid w:val="0019053D"/>
    <w:rsid w:val="0019055F"/>
    <w:rsid w:val="001906D8"/>
    <w:rsid w:val="001909D9"/>
    <w:rsid w:val="00190C61"/>
    <w:rsid w:val="00190CD1"/>
    <w:rsid w:val="00190F6E"/>
    <w:rsid w:val="00191528"/>
    <w:rsid w:val="00191564"/>
    <w:rsid w:val="001915C1"/>
    <w:rsid w:val="00191705"/>
    <w:rsid w:val="0019180F"/>
    <w:rsid w:val="00191940"/>
    <w:rsid w:val="0019198D"/>
    <w:rsid w:val="00191B7A"/>
    <w:rsid w:val="00191F0F"/>
    <w:rsid w:val="001921AD"/>
    <w:rsid w:val="001921AF"/>
    <w:rsid w:val="001927D8"/>
    <w:rsid w:val="0019281D"/>
    <w:rsid w:val="00192A2C"/>
    <w:rsid w:val="00192F3E"/>
    <w:rsid w:val="0019301F"/>
    <w:rsid w:val="00193035"/>
    <w:rsid w:val="00193408"/>
    <w:rsid w:val="001936B1"/>
    <w:rsid w:val="00193717"/>
    <w:rsid w:val="00193725"/>
    <w:rsid w:val="00193810"/>
    <w:rsid w:val="00193BE2"/>
    <w:rsid w:val="00193BFA"/>
    <w:rsid w:val="00193DE2"/>
    <w:rsid w:val="00193F17"/>
    <w:rsid w:val="0019403B"/>
    <w:rsid w:val="001949BC"/>
    <w:rsid w:val="00194A6C"/>
    <w:rsid w:val="00194BDE"/>
    <w:rsid w:val="00194D35"/>
    <w:rsid w:val="00194D7B"/>
    <w:rsid w:val="00194DD2"/>
    <w:rsid w:val="00194F74"/>
    <w:rsid w:val="0019501F"/>
    <w:rsid w:val="00195149"/>
    <w:rsid w:val="00195304"/>
    <w:rsid w:val="001954F3"/>
    <w:rsid w:val="00195516"/>
    <w:rsid w:val="00195B1F"/>
    <w:rsid w:val="00195B4F"/>
    <w:rsid w:val="00195DC1"/>
    <w:rsid w:val="00196228"/>
    <w:rsid w:val="001964A9"/>
    <w:rsid w:val="00196551"/>
    <w:rsid w:val="00196CB8"/>
    <w:rsid w:val="00196CBF"/>
    <w:rsid w:val="001970C1"/>
    <w:rsid w:val="0019739F"/>
    <w:rsid w:val="001973B5"/>
    <w:rsid w:val="00197591"/>
    <w:rsid w:val="0019762E"/>
    <w:rsid w:val="00197978"/>
    <w:rsid w:val="00197E2D"/>
    <w:rsid w:val="00197EE5"/>
    <w:rsid w:val="001A0312"/>
    <w:rsid w:val="001A03EF"/>
    <w:rsid w:val="001A0559"/>
    <w:rsid w:val="001A06E4"/>
    <w:rsid w:val="001A0A21"/>
    <w:rsid w:val="001A0B1A"/>
    <w:rsid w:val="001A0B75"/>
    <w:rsid w:val="001A0DC4"/>
    <w:rsid w:val="001A0E1E"/>
    <w:rsid w:val="001A0E40"/>
    <w:rsid w:val="001A0ED9"/>
    <w:rsid w:val="001A10A8"/>
    <w:rsid w:val="001A1E43"/>
    <w:rsid w:val="001A1F3E"/>
    <w:rsid w:val="001A1FC0"/>
    <w:rsid w:val="001A20A9"/>
    <w:rsid w:val="001A25CD"/>
    <w:rsid w:val="001A269D"/>
    <w:rsid w:val="001A2ACE"/>
    <w:rsid w:val="001A3043"/>
    <w:rsid w:val="001A3281"/>
    <w:rsid w:val="001A3658"/>
    <w:rsid w:val="001A442F"/>
    <w:rsid w:val="001A474D"/>
    <w:rsid w:val="001A4825"/>
    <w:rsid w:val="001A4830"/>
    <w:rsid w:val="001A485D"/>
    <w:rsid w:val="001A49C5"/>
    <w:rsid w:val="001A4B46"/>
    <w:rsid w:val="001A4FBC"/>
    <w:rsid w:val="001A57CE"/>
    <w:rsid w:val="001A5C0A"/>
    <w:rsid w:val="001A5C51"/>
    <w:rsid w:val="001A5E35"/>
    <w:rsid w:val="001A60D9"/>
    <w:rsid w:val="001A65B3"/>
    <w:rsid w:val="001A660D"/>
    <w:rsid w:val="001A6777"/>
    <w:rsid w:val="001A6AFE"/>
    <w:rsid w:val="001A6BA1"/>
    <w:rsid w:val="001A6BB5"/>
    <w:rsid w:val="001A6C0E"/>
    <w:rsid w:val="001A6EDE"/>
    <w:rsid w:val="001A74B6"/>
    <w:rsid w:val="001A76CF"/>
    <w:rsid w:val="001A77F0"/>
    <w:rsid w:val="001A7C47"/>
    <w:rsid w:val="001B025A"/>
    <w:rsid w:val="001B0394"/>
    <w:rsid w:val="001B0858"/>
    <w:rsid w:val="001B087C"/>
    <w:rsid w:val="001B0CF7"/>
    <w:rsid w:val="001B0ECD"/>
    <w:rsid w:val="001B1267"/>
    <w:rsid w:val="001B1480"/>
    <w:rsid w:val="001B15AA"/>
    <w:rsid w:val="001B15BE"/>
    <w:rsid w:val="001B1625"/>
    <w:rsid w:val="001B16A1"/>
    <w:rsid w:val="001B17C6"/>
    <w:rsid w:val="001B1B48"/>
    <w:rsid w:val="001B1BE6"/>
    <w:rsid w:val="001B1EFC"/>
    <w:rsid w:val="001B23FF"/>
    <w:rsid w:val="001B24DE"/>
    <w:rsid w:val="001B27CE"/>
    <w:rsid w:val="001B2937"/>
    <w:rsid w:val="001B2B4F"/>
    <w:rsid w:val="001B2C4F"/>
    <w:rsid w:val="001B2ED0"/>
    <w:rsid w:val="001B2FF3"/>
    <w:rsid w:val="001B33F9"/>
    <w:rsid w:val="001B375C"/>
    <w:rsid w:val="001B37A0"/>
    <w:rsid w:val="001B37F6"/>
    <w:rsid w:val="001B3D20"/>
    <w:rsid w:val="001B4129"/>
    <w:rsid w:val="001B4233"/>
    <w:rsid w:val="001B4578"/>
    <w:rsid w:val="001B49E6"/>
    <w:rsid w:val="001B4C7B"/>
    <w:rsid w:val="001B4F5D"/>
    <w:rsid w:val="001B4F5E"/>
    <w:rsid w:val="001B4FAA"/>
    <w:rsid w:val="001B514E"/>
    <w:rsid w:val="001B53FA"/>
    <w:rsid w:val="001B5774"/>
    <w:rsid w:val="001B57EA"/>
    <w:rsid w:val="001B5F0C"/>
    <w:rsid w:val="001B5FAE"/>
    <w:rsid w:val="001B5FD6"/>
    <w:rsid w:val="001B6166"/>
    <w:rsid w:val="001B649B"/>
    <w:rsid w:val="001B662B"/>
    <w:rsid w:val="001B682E"/>
    <w:rsid w:val="001B696E"/>
    <w:rsid w:val="001B6A5D"/>
    <w:rsid w:val="001B6CE9"/>
    <w:rsid w:val="001B6DC0"/>
    <w:rsid w:val="001B6DDA"/>
    <w:rsid w:val="001B6E98"/>
    <w:rsid w:val="001B71ED"/>
    <w:rsid w:val="001B7369"/>
    <w:rsid w:val="001B736C"/>
    <w:rsid w:val="001B749F"/>
    <w:rsid w:val="001B764F"/>
    <w:rsid w:val="001B7900"/>
    <w:rsid w:val="001B7B73"/>
    <w:rsid w:val="001B7E1F"/>
    <w:rsid w:val="001C036A"/>
    <w:rsid w:val="001C03A3"/>
    <w:rsid w:val="001C069E"/>
    <w:rsid w:val="001C0CE9"/>
    <w:rsid w:val="001C0E73"/>
    <w:rsid w:val="001C1415"/>
    <w:rsid w:val="001C14EA"/>
    <w:rsid w:val="001C152D"/>
    <w:rsid w:val="001C16B9"/>
    <w:rsid w:val="001C1719"/>
    <w:rsid w:val="001C1823"/>
    <w:rsid w:val="001C1A36"/>
    <w:rsid w:val="001C1A45"/>
    <w:rsid w:val="001C1C77"/>
    <w:rsid w:val="001C2307"/>
    <w:rsid w:val="001C246C"/>
    <w:rsid w:val="001C2698"/>
    <w:rsid w:val="001C27AA"/>
    <w:rsid w:val="001C28A3"/>
    <w:rsid w:val="001C2B88"/>
    <w:rsid w:val="001C2FF9"/>
    <w:rsid w:val="001C31CD"/>
    <w:rsid w:val="001C323D"/>
    <w:rsid w:val="001C3258"/>
    <w:rsid w:val="001C326A"/>
    <w:rsid w:val="001C351A"/>
    <w:rsid w:val="001C367A"/>
    <w:rsid w:val="001C3B09"/>
    <w:rsid w:val="001C3B6E"/>
    <w:rsid w:val="001C3DE7"/>
    <w:rsid w:val="001C4325"/>
    <w:rsid w:val="001C4978"/>
    <w:rsid w:val="001C4BA4"/>
    <w:rsid w:val="001C4FFD"/>
    <w:rsid w:val="001C50F2"/>
    <w:rsid w:val="001C5331"/>
    <w:rsid w:val="001C540C"/>
    <w:rsid w:val="001C57C2"/>
    <w:rsid w:val="001C591D"/>
    <w:rsid w:val="001C59AA"/>
    <w:rsid w:val="001C5A5F"/>
    <w:rsid w:val="001C5CE8"/>
    <w:rsid w:val="001C615F"/>
    <w:rsid w:val="001C6752"/>
    <w:rsid w:val="001C675B"/>
    <w:rsid w:val="001C6956"/>
    <w:rsid w:val="001C6B2D"/>
    <w:rsid w:val="001C6D27"/>
    <w:rsid w:val="001C6D57"/>
    <w:rsid w:val="001C71B6"/>
    <w:rsid w:val="001C72A4"/>
    <w:rsid w:val="001C72DF"/>
    <w:rsid w:val="001C74C6"/>
    <w:rsid w:val="001C77F8"/>
    <w:rsid w:val="001C7917"/>
    <w:rsid w:val="001C7E0A"/>
    <w:rsid w:val="001D00DF"/>
    <w:rsid w:val="001D0217"/>
    <w:rsid w:val="001D03B7"/>
    <w:rsid w:val="001D041A"/>
    <w:rsid w:val="001D05F0"/>
    <w:rsid w:val="001D0ABB"/>
    <w:rsid w:val="001D0DFC"/>
    <w:rsid w:val="001D0EFA"/>
    <w:rsid w:val="001D0FFF"/>
    <w:rsid w:val="001D110D"/>
    <w:rsid w:val="001D12D0"/>
    <w:rsid w:val="001D13A9"/>
    <w:rsid w:val="001D15F5"/>
    <w:rsid w:val="001D174E"/>
    <w:rsid w:val="001D17BF"/>
    <w:rsid w:val="001D17F8"/>
    <w:rsid w:val="001D1889"/>
    <w:rsid w:val="001D2348"/>
    <w:rsid w:val="001D2824"/>
    <w:rsid w:val="001D2FEC"/>
    <w:rsid w:val="001D341A"/>
    <w:rsid w:val="001D3796"/>
    <w:rsid w:val="001D38AB"/>
    <w:rsid w:val="001D3A22"/>
    <w:rsid w:val="001D3C63"/>
    <w:rsid w:val="001D3DA4"/>
    <w:rsid w:val="001D3DFA"/>
    <w:rsid w:val="001D403E"/>
    <w:rsid w:val="001D41A1"/>
    <w:rsid w:val="001D4490"/>
    <w:rsid w:val="001D45AC"/>
    <w:rsid w:val="001D471F"/>
    <w:rsid w:val="001D473C"/>
    <w:rsid w:val="001D488E"/>
    <w:rsid w:val="001D493F"/>
    <w:rsid w:val="001D4FC4"/>
    <w:rsid w:val="001D51E8"/>
    <w:rsid w:val="001D522E"/>
    <w:rsid w:val="001D5413"/>
    <w:rsid w:val="001D594E"/>
    <w:rsid w:val="001D5D86"/>
    <w:rsid w:val="001D5D99"/>
    <w:rsid w:val="001D614C"/>
    <w:rsid w:val="001D65E4"/>
    <w:rsid w:val="001D65EF"/>
    <w:rsid w:val="001D6871"/>
    <w:rsid w:val="001D6A8C"/>
    <w:rsid w:val="001D6C4B"/>
    <w:rsid w:val="001D6F41"/>
    <w:rsid w:val="001D720F"/>
    <w:rsid w:val="001D73E2"/>
    <w:rsid w:val="001D74F9"/>
    <w:rsid w:val="001D75F2"/>
    <w:rsid w:val="001D792D"/>
    <w:rsid w:val="001D7DA1"/>
    <w:rsid w:val="001E0311"/>
    <w:rsid w:val="001E0379"/>
    <w:rsid w:val="001E0465"/>
    <w:rsid w:val="001E0976"/>
    <w:rsid w:val="001E0AC1"/>
    <w:rsid w:val="001E0CE4"/>
    <w:rsid w:val="001E0EF5"/>
    <w:rsid w:val="001E152F"/>
    <w:rsid w:val="001E16A4"/>
    <w:rsid w:val="001E185E"/>
    <w:rsid w:val="001E1936"/>
    <w:rsid w:val="001E1C32"/>
    <w:rsid w:val="001E1CD2"/>
    <w:rsid w:val="001E1E67"/>
    <w:rsid w:val="001E1F36"/>
    <w:rsid w:val="001E21E9"/>
    <w:rsid w:val="001E221E"/>
    <w:rsid w:val="001E2283"/>
    <w:rsid w:val="001E22AB"/>
    <w:rsid w:val="001E24EC"/>
    <w:rsid w:val="001E2593"/>
    <w:rsid w:val="001E2AB4"/>
    <w:rsid w:val="001E2C14"/>
    <w:rsid w:val="001E2FAD"/>
    <w:rsid w:val="001E3A83"/>
    <w:rsid w:val="001E3A84"/>
    <w:rsid w:val="001E3C4A"/>
    <w:rsid w:val="001E3E0E"/>
    <w:rsid w:val="001E3F31"/>
    <w:rsid w:val="001E41D6"/>
    <w:rsid w:val="001E4467"/>
    <w:rsid w:val="001E45BD"/>
    <w:rsid w:val="001E4733"/>
    <w:rsid w:val="001E4808"/>
    <w:rsid w:val="001E484D"/>
    <w:rsid w:val="001E4A42"/>
    <w:rsid w:val="001E4A65"/>
    <w:rsid w:val="001E4FB5"/>
    <w:rsid w:val="001E5203"/>
    <w:rsid w:val="001E528E"/>
    <w:rsid w:val="001E56F2"/>
    <w:rsid w:val="001E5790"/>
    <w:rsid w:val="001E57C6"/>
    <w:rsid w:val="001E57CF"/>
    <w:rsid w:val="001E5A69"/>
    <w:rsid w:val="001E6380"/>
    <w:rsid w:val="001E656B"/>
    <w:rsid w:val="001E6913"/>
    <w:rsid w:val="001E6EE8"/>
    <w:rsid w:val="001E6F38"/>
    <w:rsid w:val="001E7058"/>
    <w:rsid w:val="001E7747"/>
    <w:rsid w:val="001E7A88"/>
    <w:rsid w:val="001E7EE6"/>
    <w:rsid w:val="001E7EF8"/>
    <w:rsid w:val="001E7F7D"/>
    <w:rsid w:val="001F077D"/>
    <w:rsid w:val="001F08B4"/>
    <w:rsid w:val="001F0B07"/>
    <w:rsid w:val="001F0CCF"/>
    <w:rsid w:val="001F0EFA"/>
    <w:rsid w:val="001F101E"/>
    <w:rsid w:val="001F112D"/>
    <w:rsid w:val="001F12CF"/>
    <w:rsid w:val="001F134A"/>
    <w:rsid w:val="001F160F"/>
    <w:rsid w:val="001F18CF"/>
    <w:rsid w:val="001F195D"/>
    <w:rsid w:val="001F1A85"/>
    <w:rsid w:val="001F1C27"/>
    <w:rsid w:val="001F1EEB"/>
    <w:rsid w:val="001F1EF5"/>
    <w:rsid w:val="001F1F39"/>
    <w:rsid w:val="001F1FD8"/>
    <w:rsid w:val="001F1FDB"/>
    <w:rsid w:val="001F2038"/>
    <w:rsid w:val="001F21C6"/>
    <w:rsid w:val="001F2343"/>
    <w:rsid w:val="001F248C"/>
    <w:rsid w:val="001F24B0"/>
    <w:rsid w:val="001F2E68"/>
    <w:rsid w:val="001F2E8C"/>
    <w:rsid w:val="001F2ECD"/>
    <w:rsid w:val="001F2F98"/>
    <w:rsid w:val="001F3A53"/>
    <w:rsid w:val="001F3BAE"/>
    <w:rsid w:val="001F3CD1"/>
    <w:rsid w:val="001F3CEB"/>
    <w:rsid w:val="001F3D49"/>
    <w:rsid w:val="001F4053"/>
    <w:rsid w:val="001F407B"/>
    <w:rsid w:val="001F4115"/>
    <w:rsid w:val="001F436A"/>
    <w:rsid w:val="001F442C"/>
    <w:rsid w:val="001F4514"/>
    <w:rsid w:val="001F568E"/>
    <w:rsid w:val="001F5B18"/>
    <w:rsid w:val="001F5C19"/>
    <w:rsid w:val="001F5C3D"/>
    <w:rsid w:val="001F5E1A"/>
    <w:rsid w:val="001F5ED9"/>
    <w:rsid w:val="001F624B"/>
    <w:rsid w:val="001F633F"/>
    <w:rsid w:val="001F63F5"/>
    <w:rsid w:val="001F646B"/>
    <w:rsid w:val="001F6556"/>
    <w:rsid w:val="001F680F"/>
    <w:rsid w:val="001F6905"/>
    <w:rsid w:val="001F6DAD"/>
    <w:rsid w:val="001F741E"/>
    <w:rsid w:val="001F7627"/>
    <w:rsid w:val="001F7840"/>
    <w:rsid w:val="001F78C5"/>
    <w:rsid w:val="001F7BC6"/>
    <w:rsid w:val="001F7CA1"/>
    <w:rsid w:val="00200232"/>
    <w:rsid w:val="00200567"/>
    <w:rsid w:val="002005CE"/>
    <w:rsid w:val="00200685"/>
    <w:rsid w:val="00200861"/>
    <w:rsid w:val="002008E9"/>
    <w:rsid w:val="00200A83"/>
    <w:rsid w:val="00200B51"/>
    <w:rsid w:val="00200C5C"/>
    <w:rsid w:val="00200F6A"/>
    <w:rsid w:val="0020109E"/>
    <w:rsid w:val="002011EF"/>
    <w:rsid w:val="00201484"/>
    <w:rsid w:val="002014D4"/>
    <w:rsid w:val="00201552"/>
    <w:rsid w:val="0020155B"/>
    <w:rsid w:val="0020157D"/>
    <w:rsid w:val="002015A0"/>
    <w:rsid w:val="00201AA0"/>
    <w:rsid w:val="00201AFB"/>
    <w:rsid w:val="00201CF8"/>
    <w:rsid w:val="00202491"/>
    <w:rsid w:val="0020260B"/>
    <w:rsid w:val="00202864"/>
    <w:rsid w:val="002029A3"/>
    <w:rsid w:val="00202B12"/>
    <w:rsid w:val="00202CAC"/>
    <w:rsid w:val="00202E26"/>
    <w:rsid w:val="00202E9D"/>
    <w:rsid w:val="00202F34"/>
    <w:rsid w:val="00202F8B"/>
    <w:rsid w:val="00203012"/>
    <w:rsid w:val="0020371A"/>
    <w:rsid w:val="00203A1C"/>
    <w:rsid w:val="00203B9F"/>
    <w:rsid w:val="00203D30"/>
    <w:rsid w:val="00203D9D"/>
    <w:rsid w:val="00203E44"/>
    <w:rsid w:val="00204161"/>
    <w:rsid w:val="0020439F"/>
    <w:rsid w:val="00204B69"/>
    <w:rsid w:val="00204E6B"/>
    <w:rsid w:val="00204E7A"/>
    <w:rsid w:val="00204EA3"/>
    <w:rsid w:val="0020518E"/>
    <w:rsid w:val="00206519"/>
    <w:rsid w:val="002065A6"/>
    <w:rsid w:val="0020690E"/>
    <w:rsid w:val="00206CB0"/>
    <w:rsid w:val="00206DEC"/>
    <w:rsid w:val="00206FFD"/>
    <w:rsid w:val="00207168"/>
    <w:rsid w:val="00207395"/>
    <w:rsid w:val="00207454"/>
    <w:rsid w:val="00207826"/>
    <w:rsid w:val="002079A8"/>
    <w:rsid w:val="00207EDE"/>
    <w:rsid w:val="0021001C"/>
    <w:rsid w:val="00210321"/>
    <w:rsid w:val="00210463"/>
    <w:rsid w:val="002105FC"/>
    <w:rsid w:val="00210C3C"/>
    <w:rsid w:val="002110C3"/>
    <w:rsid w:val="00211165"/>
    <w:rsid w:val="00211252"/>
    <w:rsid w:val="0021139F"/>
    <w:rsid w:val="002115C2"/>
    <w:rsid w:val="002115CB"/>
    <w:rsid w:val="002115E0"/>
    <w:rsid w:val="002116F0"/>
    <w:rsid w:val="00211BB9"/>
    <w:rsid w:val="00211F24"/>
    <w:rsid w:val="00212214"/>
    <w:rsid w:val="002124B9"/>
    <w:rsid w:val="00212851"/>
    <w:rsid w:val="0021287D"/>
    <w:rsid w:val="00212C81"/>
    <w:rsid w:val="00212CF9"/>
    <w:rsid w:val="00212DDA"/>
    <w:rsid w:val="0021327E"/>
    <w:rsid w:val="0021345E"/>
    <w:rsid w:val="002134EA"/>
    <w:rsid w:val="002135AD"/>
    <w:rsid w:val="00213657"/>
    <w:rsid w:val="00213837"/>
    <w:rsid w:val="002138DB"/>
    <w:rsid w:val="002138E7"/>
    <w:rsid w:val="00213A6F"/>
    <w:rsid w:val="00213B00"/>
    <w:rsid w:val="00213C1F"/>
    <w:rsid w:val="00213CC8"/>
    <w:rsid w:val="00214052"/>
    <w:rsid w:val="002140E9"/>
    <w:rsid w:val="00214177"/>
    <w:rsid w:val="002141DF"/>
    <w:rsid w:val="002141F0"/>
    <w:rsid w:val="00214863"/>
    <w:rsid w:val="00214C30"/>
    <w:rsid w:val="00215113"/>
    <w:rsid w:val="002158F7"/>
    <w:rsid w:val="00215947"/>
    <w:rsid w:val="00215A4E"/>
    <w:rsid w:val="00215A71"/>
    <w:rsid w:val="00216313"/>
    <w:rsid w:val="0021631D"/>
    <w:rsid w:val="00216365"/>
    <w:rsid w:val="002166E3"/>
    <w:rsid w:val="002169CE"/>
    <w:rsid w:val="00217053"/>
    <w:rsid w:val="00217196"/>
    <w:rsid w:val="002175E4"/>
    <w:rsid w:val="00217668"/>
    <w:rsid w:val="0021779C"/>
    <w:rsid w:val="00217890"/>
    <w:rsid w:val="0021790A"/>
    <w:rsid w:val="00217ABA"/>
    <w:rsid w:val="00217AC3"/>
    <w:rsid w:val="00217C0A"/>
    <w:rsid w:val="00217E08"/>
    <w:rsid w:val="00217F39"/>
    <w:rsid w:val="0022014A"/>
    <w:rsid w:val="002201E9"/>
    <w:rsid w:val="00220311"/>
    <w:rsid w:val="00220F09"/>
    <w:rsid w:val="00220F81"/>
    <w:rsid w:val="00220FDE"/>
    <w:rsid w:val="0022127F"/>
    <w:rsid w:val="0022132E"/>
    <w:rsid w:val="0022159F"/>
    <w:rsid w:val="002216D8"/>
    <w:rsid w:val="00221BB1"/>
    <w:rsid w:val="00221C3F"/>
    <w:rsid w:val="00221C45"/>
    <w:rsid w:val="00221EB8"/>
    <w:rsid w:val="00221ECC"/>
    <w:rsid w:val="00221F0A"/>
    <w:rsid w:val="00221F0C"/>
    <w:rsid w:val="00222157"/>
    <w:rsid w:val="00222246"/>
    <w:rsid w:val="00222360"/>
    <w:rsid w:val="002223E2"/>
    <w:rsid w:val="00222409"/>
    <w:rsid w:val="00222558"/>
    <w:rsid w:val="00222634"/>
    <w:rsid w:val="00222793"/>
    <w:rsid w:val="00222AB6"/>
    <w:rsid w:val="00222C47"/>
    <w:rsid w:val="002230DB"/>
    <w:rsid w:val="002230E9"/>
    <w:rsid w:val="00223311"/>
    <w:rsid w:val="00223495"/>
    <w:rsid w:val="0022361D"/>
    <w:rsid w:val="00223650"/>
    <w:rsid w:val="002238C4"/>
    <w:rsid w:val="0022392A"/>
    <w:rsid w:val="00223933"/>
    <w:rsid w:val="002239D8"/>
    <w:rsid w:val="00223AB1"/>
    <w:rsid w:val="00223AEC"/>
    <w:rsid w:val="00223CD5"/>
    <w:rsid w:val="00223EC3"/>
    <w:rsid w:val="0022422D"/>
    <w:rsid w:val="00224910"/>
    <w:rsid w:val="002249DE"/>
    <w:rsid w:val="00224A82"/>
    <w:rsid w:val="00224BB2"/>
    <w:rsid w:val="00224D67"/>
    <w:rsid w:val="00224F69"/>
    <w:rsid w:val="002254C5"/>
    <w:rsid w:val="002254D7"/>
    <w:rsid w:val="00225627"/>
    <w:rsid w:val="00225637"/>
    <w:rsid w:val="002256F3"/>
    <w:rsid w:val="002257F1"/>
    <w:rsid w:val="00225D4D"/>
    <w:rsid w:val="002262E1"/>
    <w:rsid w:val="0022637F"/>
    <w:rsid w:val="002263FB"/>
    <w:rsid w:val="002264FF"/>
    <w:rsid w:val="002265D8"/>
    <w:rsid w:val="002269D4"/>
    <w:rsid w:val="00226C7A"/>
    <w:rsid w:val="00226F9A"/>
    <w:rsid w:val="002270B5"/>
    <w:rsid w:val="00227207"/>
    <w:rsid w:val="0022736F"/>
    <w:rsid w:val="00227950"/>
    <w:rsid w:val="00227969"/>
    <w:rsid w:val="00227B85"/>
    <w:rsid w:val="00227C36"/>
    <w:rsid w:val="00227E99"/>
    <w:rsid w:val="00227FAD"/>
    <w:rsid w:val="00230246"/>
    <w:rsid w:val="00230CC8"/>
    <w:rsid w:val="00230FE6"/>
    <w:rsid w:val="0023112B"/>
    <w:rsid w:val="00231565"/>
    <w:rsid w:val="0023169A"/>
    <w:rsid w:val="00231980"/>
    <w:rsid w:val="00231A7F"/>
    <w:rsid w:val="00231C4B"/>
    <w:rsid w:val="00231CBD"/>
    <w:rsid w:val="00231EB6"/>
    <w:rsid w:val="00231EE0"/>
    <w:rsid w:val="0023200A"/>
    <w:rsid w:val="00232182"/>
    <w:rsid w:val="002321A2"/>
    <w:rsid w:val="002321AA"/>
    <w:rsid w:val="002327EF"/>
    <w:rsid w:val="00232A65"/>
    <w:rsid w:val="00232F4A"/>
    <w:rsid w:val="0023359E"/>
    <w:rsid w:val="002335BC"/>
    <w:rsid w:val="002338AE"/>
    <w:rsid w:val="00233936"/>
    <w:rsid w:val="00233D23"/>
    <w:rsid w:val="00233F08"/>
    <w:rsid w:val="00234014"/>
    <w:rsid w:val="0023410B"/>
    <w:rsid w:val="0023412E"/>
    <w:rsid w:val="002346A8"/>
    <w:rsid w:val="002346FD"/>
    <w:rsid w:val="00234B12"/>
    <w:rsid w:val="00234D1F"/>
    <w:rsid w:val="00235055"/>
    <w:rsid w:val="0023505F"/>
    <w:rsid w:val="002351BD"/>
    <w:rsid w:val="00235260"/>
    <w:rsid w:val="0023559E"/>
    <w:rsid w:val="002359D4"/>
    <w:rsid w:val="00235C5B"/>
    <w:rsid w:val="00236096"/>
    <w:rsid w:val="00236276"/>
    <w:rsid w:val="0023670C"/>
    <w:rsid w:val="0023674F"/>
    <w:rsid w:val="00236957"/>
    <w:rsid w:val="00236C45"/>
    <w:rsid w:val="00236EFF"/>
    <w:rsid w:val="00236F5E"/>
    <w:rsid w:val="00236F74"/>
    <w:rsid w:val="00237122"/>
    <w:rsid w:val="002372DE"/>
    <w:rsid w:val="00237317"/>
    <w:rsid w:val="00237580"/>
    <w:rsid w:val="00237747"/>
    <w:rsid w:val="00237990"/>
    <w:rsid w:val="00237D53"/>
    <w:rsid w:val="00237DA6"/>
    <w:rsid w:val="00237EF0"/>
    <w:rsid w:val="00237F62"/>
    <w:rsid w:val="002403EE"/>
    <w:rsid w:val="0024061A"/>
    <w:rsid w:val="00240B13"/>
    <w:rsid w:val="00240B99"/>
    <w:rsid w:val="00240E83"/>
    <w:rsid w:val="00240FB9"/>
    <w:rsid w:val="002410CB"/>
    <w:rsid w:val="0024111F"/>
    <w:rsid w:val="00241203"/>
    <w:rsid w:val="002413FE"/>
    <w:rsid w:val="0024154A"/>
    <w:rsid w:val="002415ED"/>
    <w:rsid w:val="00241923"/>
    <w:rsid w:val="00241C5A"/>
    <w:rsid w:val="00241DDA"/>
    <w:rsid w:val="00241F55"/>
    <w:rsid w:val="00241F6E"/>
    <w:rsid w:val="002420F7"/>
    <w:rsid w:val="002422F2"/>
    <w:rsid w:val="00242375"/>
    <w:rsid w:val="002423E1"/>
    <w:rsid w:val="002424EE"/>
    <w:rsid w:val="00242804"/>
    <w:rsid w:val="00242AF0"/>
    <w:rsid w:val="00242AF8"/>
    <w:rsid w:val="00242C9A"/>
    <w:rsid w:val="00242F54"/>
    <w:rsid w:val="00243491"/>
    <w:rsid w:val="0024351C"/>
    <w:rsid w:val="00243648"/>
    <w:rsid w:val="00243658"/>
    <w:rsid w:val="002436C5"/>
    <w:rsid w:val="00243C61"/>
    <w:rsid w:val="00243C6D"/>
    <w:rsid w:val="00243D94"/>
    <w:rsid w:val="002442E8"/>
    <w:rsid w:val="002442ED"/>
    <w:rsid w:val="002442FD"/>
    <w:rsid w:val="002443B7"/>
    <w:rsid w:val="00244486"/>
    <w:rsid w:val="002447E4"/>
    <w:rsid w:val="00244E2B"/>
    <w:rsid w:val="00245271"/>
    <w:rsid w:val="00245379"/>
    <w:rsid w:val="00245570"/>
    <w:rsid w:val="00245AA3"/>
    <w:rsid w:val="00246004"/>
    <w:rsid w:val="00246379"/>
    <w:rsid w:val="002464FD"/>
    <w:rsid w:val="0024678E"/>
    <w:rsid w:val="0024688A"/>
    <w:rsid w:val="002469A7"/>
    <w:rsid w:val="00246C27"/>
    <w:rsid w:val="00246C64"/>
    <w:rsid w:val="002470E8"/>
    <w:rsid w:val="00247A01"/>
    <w:rsid w:val="00247ADC"/>
    <w:rsid w:val="00247E7D"/>
    <w:rsid w:val="002501FA"/>
    <w:rsid w:val="00250290"/>
    <w:rsid w:val="00250423"/>
    <w:rsid w:val="0025077F"/>
    <w:rsid w:val="00250826"/>
    <w:rsid w:val="00250B66"/>
    <w:rsid w:val="0025105F"/>
    <w:rsid w:val="00251085"/>
    <w:rsid w:val="002510A9"/>
    <w:rsid w:val="0025142D"/>
    <w:rsid w:val="0025164D"/>
    <w:rsid w:val="0025166C"/>
    <w:rsid w:val="0025172A"/>
    <w:rsid w:val="00251BB8"/>
    <w:rsid w:val="00251BEC"/>
    <w:rsid w:val="00251E2B"/>
    <w:rsid w:val="00251F0E"/>
    <w:rsid w:val="00251F58"/>
    <w:rsid w:val="002523F3"/>
    <w:rsid w:val="00252647"/>
    <w:rsid w:val="00252835"/>
    <w:rsid w:val="00252A5D"/>
    <w:rsid w:val="00252C65"/>
    <w:rsid w:val="00253203"/>
    <w:rsid w:val="00253264"/>
    <w:rsid w:val="0025326E"/>
    <w:rsid w:val="00253837"/>
    <w:rsid w:val="0025386D"/>
    <w:rsid w:val="002538E4"/>
    <w:rsid w:val="00253989"/>
    <w:rsid w:val="002539C6"/>
    <w:rsid w:val="00253A21"/>
    <w:rsid w:val="00253B66"/>
    <w:rsid w:val="00253ECD"/>
    <w:rsid w:val="0025422D"/>
    <w:rsid w:val="002542A4"/>
    <w:rsid w:val="002543A0"/>
    <w:rsid w:val="00254490"/>
    <w:rsid w:val="002544AB"/>
    <w:rsid w:val="002546E1"/>
    <w:rsid w:val="00254E70"/>
    <w:rsid w:val="00254EBC"/>
    <w:rsid w:val="00254FD9"/>
    <w:rsid w:val="00255041"/>
    <w:rsid w:val="002551EF"/>
    <w:rsid w:val="00255332"/>
    <w:rsid w:val="00255666"/>
    <w:rsid w:val="0025591B"/>
    <w:rsid w:val="00255AD7"/>
    <w:rsid w:val="00255C1A"/>
    <w:rsid w:val="00255C3F"/>
    <w:rsid w:val="00255CEE"/>
    <w:rsid w:val="00256033"/>
    <w:rsid w:val="0025646A"/>
    <w:rsid w:val="0025647B"/>
    <w:rsid w:val="002565DE"/>
    <w:rsid w:val="00256729"/>
    <w:rsid w:val="0025694E"/>
    <w:rsid w:val="00256AE1"/>
    <w:rsid w:val="00256B62"/>
    <w:rsid w:val="00256C78"/>
    <w:rsid w:val="00256CA6"/>
    <w:rsid w:val="002571B5"/>
    <w:rsid w:val="002573B5"/>
    <w:rsid w:val="002576D5"/>
    <w:rsid w:val="00257737"/>
    <w:rsid w:val="002578CE"/>
    <w:rsid w:val="00257AFA"/>
    <w:rsid w:val="00260034"/>
    <w:rsid w:val="002600EF"/>
    <w:rsid w:val="002603B1"/>
    <w:rsid w:val="002606C2"/>
    <w:rsid w:val="0026085C"/>
    <w:rsid w:val="002608C3"/>
    <w:rsid w:val="00260911"/>
    <w:rsid w:val="0026092F"/>
    <w:rsid w:val="00260F18"/>
    <w:rsid w:val="002612D1"/>
    <w:rsid w:val="0026131F"/>
    <w:rsid w:val="002619E8"/>
    <w:rsid w:val="00261CA8"/>
    <w:rsid w:val="00261E9B"/>
    <w:rsid w:val="002622FF"/>
    <w:rsid w:val="00262497"/>
    <w:rsid w:val="002626C0"/>
    <w:rsid w:val="00262AFD"/>
    <w:rsid w:val="00262F1A"/>
    <w:rsid w:val="00263041"/>
    <w:rsid w:val="00263417"/>
    <w:rsid w:val="0026365B"/>
    <w:rsid w:val="00263B9F"/>
    <w:rsid w:val="00263FD0"/>
    <w:rsid w:val="00264106"/>
    <w:rsid w:val="00264142"/>
    <w:rsid w:val="002642F7"/>
    <w:rsid w:val="00264686"/>
    <w:rsid w:val="002646D4"/>
    <w:rsid w:val="0026479A"/>
    <w:rsid w:val="002648A8"/>
    <w:rsid w:val="002649E5"/>
    <w:rsid w:val="00264D2E"/>
    <w:rsid w:val="0026521A"/>
    <w:rsid w:val="0026536F"/>
    <w:rsid w:val="00265382"/>
    <w:rsid w:val="00265674"/>
    <w:rsid w:val="00265F36"/>
    <w:rsid w:val="00265F65"/>
    <w:rsid w:val="00265FA1"/>
    <w:rsid w:val="002660E9"/>
    <w:rsid w:val="002661F6"/>
    <w:rsid w:val="002662D6"/>
    <w:rsid w:val="00266557"/>
    <w:rsid w:val="002665F4"/>
    <w:rsid w:val="00266610"/>
    <w:rsid w:val="0026680E"/>
    <w:rsid w:val="002669C9"/>
    <w:rsid w:val="00266A60"/>
    <w:rsid w:val="00266AB0"/>
    <w:rsid w:val="00266CF3"/>
    <w:rsid w:val="00266E53"/>
    <w:rsid w:val="002672F7"/>
    <w:rsid w:val="00267877"/>
    <w:rsid w:val="00267B76"/>
    <w:rsid w:val="002701B3"/>
    <w:rsid w:val="002703F4"/>
    <w:rsid w:val="00270429"/>
    <w:rsid w:val="00270AD5"/>
    <w:rsid w:val="00270C49"/>
    <w:rsid w:val="00270F60"/>
    <w:rsid w:val="0027107E"/>
    <w:rsid w:val="00271216"/>
    <w:rsid w:val="00272031"/>
    <w:rsid w:val="0027209C"/>
    <w:rsid w:val="0027215C"/>
    <w:rsid w:val="0027218E"/>
    <w:rsid w:val="00272342"/>
    <w:rsid w:val="002723F6"/>
    <w:rsid w:val="00272503"/>
    <w:rsid w:val="00272561"/>
    <w:rsid w:val="00272897"/>
    <w:rsid w:val="00272AD9"/>
    <w:rsid w:val="00272C03"/>
    <w:rsid w:val="00272D23"/>
    <w:rsid w:val="00272FC2"/>
    <w:rsid w:val="00273077"/>
    <w:rsid w:val="002734AC"/>
    <w:rsid w:val="0027358C"/>
    <w:rsid w:val="0027366A"/>
    <w:rsid w:val="0027370B"/>
    <w:rsid w:val="0027389A"/>
    <w:rsid w:val="00273C7F"/>
    <w:rsid w:val="00273EDA"/>
    <w:rsid w:val="0027444A"/>
    <w:rsid w:val="00274B49"/>
    <w:rsid w:val="00274D58"/>
    <w:rsid w:val="00274EBB"/>
    <w:rsid w:val="002759A8"/>
    <w:rsid w:val="00275B31"/>
    <w:rsid w:val="00275B69"/>
    <w:rsid w:val="00275D10"/>
    <w:rsid w:val="00275D27"/>
    <w:rsid w:val="00275E19"/>
    <w:rsid w:val="00275EE5"/>
    <w:rsid w:val="00275EFF"/>
    <w:rsid w:val="00276084"/>
    <w:rsid w:val="00276171"/>
    <w:rsid w:val="00276423"/>
    <w:rsid w:val="002765F2"/>
    <w:rsid w:val="002767EC"/>
    <w:rsid w:val="002768EA"/>
    <w:rsid w:val="00276F0F"/>
    <w:rsid w:val="0027701F"/>
    <w:rsid w:val="0027703D"/>
    <w:rsid w:val="002770C4"/>
    <w:rsid w:val="002772F0"/>
    <w:rsid w:val="002773C2"/>
    <w:rsid w:val="0027745D"/>
    <w:rsid w:val="002775DC"/>
    <w:rsid w:val="00277D19"/>
    <w:rsid w:val="00277E0F"/>
    <w:rsid w:val="0028029D"/>
    <w:rsid w:val="0028033A"/>
    <w:rsid w:val="002803F6"/>
    <w:rsid w:val="002805ED"/>
    <w:rsid w:val="002807E8"/>
    <w:rsid w:val="00280914"/>
    <w:rsid w:val="00280B2C"/>
    <w:rsid w:val="00280FFC"/>
    <w:rsid w:val="002811B8"/>
    <w:rsid w:val="00281900"/>
    <w:rsid w:val="00281B7B"/>
    <w:rsid w:val="0028204A"/>
    <w:rsid w:val="00282142"/>
    <w:rsid w:val="00282600"/>
    <w:rsid w:val="00282A7A"/>
    <w:rsid w:val="00282D0A"/>
    <w:rsid w:val="00283130"/>
    <w:rsid w:val="00283275"/>
    <w:rsid w:val="0028327B"/>
    <w:rsid w:val="002835CD"/>
    <w:rsid w:val="002835F6"/>
    <w:rsid w:val="00283882"/>
    <w:rsid w:val="00283915"/>
    <w:rsid w:val="0028398A"/>
    <w:rsid w:val="00283D76"/>
    <w:rsid w:val="002842F6"/>
    <w:rsid w:val="00284C36"/>
    <w:rsid w:val="00284E05"/>
    <w:rsid w:val="00284FE0"/>
    <w:rsid w:val="002850D9"/>
    <w:rsid w:val="00285442"/>
    <w:rsid w:val="00285474"/>
    <w:rsid w:val="002865F4"/>
    <w:rsid w:val="00286617"/>
    <w:rsid w:val="00286671"/>
    <w:rsid w:val="0028678B"/>
    <w:rsid w:val="00286E24"/>
    <w:rsid w:val="00286EF2"/>
    <w:rsid w:val="0028725A"/>
    <w:rsid w:val="00287475"/>
    <w:rsid w:val="0028780E"/>
    <w:rsid w:val="0028799B"/>
    <w:rsid w:val="00287B8E"/>
    <w:rsid w:val="00287BD2"/>
    <w:rsid w:val="00287C3F"/>
    <w:rsid w:val="00287FD5"/>
    <w:rsid w:val="002900A6"/>
    <w:rsid w:val="002900E7"/>
    <w:rsid w:val="002904B9"/>
    <w:rsid w:val="002907CC"/>
    <w:rsid w:val="00290AFE"/>
    <w:rsid w:val="00291241"/>
    <w:rsid w:val="002916B3"/>
    <w:rsid w:val="002917D4"/>
    <w:rsid w:val="002917DA"/>
    <w:rsid w:val="002917DD"/>
    <w:rsid w:val="0029199E"/>
    <w:rsid w:val="00291A03"/>
    <w:rsid w:val="00291AF1"/>
    <w:rsid w:val="00291D68"/>
    <w:rsid w:val="00291FC2"/>
    <w:rsid w:val="0029204D"/>
    <w:rsid w:val="00292322"/>
    <w:rsid w:val="002925F7"/>
    <w:rsid w:val="00292AF1"/>
    <w:rsid w:val="00292CE1"/>
    <w:rsid w:val="00292D11"/>
    <w:rsid w:val="00292E76"/>
    <w:rsid w:val="00293041"/>
    <w:rsid w:val="002932B6"/>
    <w:rsid w:val="002935F9"/>
    <w:rsid w:val="00293609"/>
    <w:rsid w:val="00293648"/>
    <w:rsid w:val="002937EA"/>
    <w:rsid w:val="00293862"/>
    <w:rsid w:val="00293BE2"/>
    <w:rsid w:val="00293C6C"/>
    <w:rsid w:val="00293D22"/>
    <w:rsid w:val="002942C6"/>
    <w:rsid w:val="00294423"/>
    <w:rsid w:val="00294672"/>
    <w:rsid w:val="002947B5"/>
    <w:rsid w:val="00294858"/>
    <w:rsid w:val="0029489D"/>
    <w:rsid w:val="002948AA"/>
    <w:rsid w:val="00294959"/>
    <w:rsid w:val="00294979"/>
    <w:rsid w:val="00294AC5"/>
    <w:rsid w:val="00294C8E"/>
    <w:rsid w:val="00294D99"/>
    <w:rsid w:val="00294D9E"/>
    <w:rsid w:val="00294DE9"/>
    <w:rsid w:val="00294F97"/>
    <w:rsid w:val="00295088"/>
    <w:rsid w:val="00295490"/>
    <w:rsid w:val="00295494"/>
    <w:rsid w:val="0029563C"/>
    <w:rsid w:val="002956BD"/>
    <w:rsid w:val="002956D5"/>
    <w:rsid w:val="00295807"/>
    <w:rsid w:val="00295EA9"/>
    <w:rsid w:val="00295FF9"/>
    <w:rsid w:val="00296054"/>
    <w:rsid w:val="0029640F"/>
    <w:rsid w:val="002964D9"/>
    <w:rsid w:val="0029672F"/>
    <w:rsid w:val="002968DE"/>
    <w:rsid w:val="00296A92"/>
    <w:rsid w:val="00297051"/>
    <w:rsid w:val="00297209"/>
    <w:rsid w:val="002975B1"/>
    <w:rsid w:val="0029777E"/>
    <w:rsid w:val="00297CB2"/>
    <w:rsid w:val="00297D26"/>
    <w:rsid w:val="002A03CB"/>
    <w:rsid w:val="002A03F0"/>
    <w:rsid w:val="002A09C2"/>
    <w:rsid w:val="002A09FB"/>
    <w:rsid w:val="002A109B"/>
    <w:rsid w:val="002A11D5"/>
    <w:rsid w:val="002A1252"/>
    <w:rsid w:val="002A13CA"/>
    <w:rsid w:val="002A1463"/>
    <w:rsid w:val="002A1922"/>
    <w:rsid w:val="002A1A37"/>
    <w:rsid w:val="002A1E3B"/>
    <w:rsid w:val="002A1F87"/>
    <w:rsid w:val="002A210A"/>
    <w:rsid w:val="002A2117"/>
    <w:rsid w:val="002A248C"/>
    <w:rsid w:val="002A27D5"/>
    <w:rsid w:val="002A28E1"/>
    <w:rsid w:val="002A2BC3"/>
    <w:rsid w:val="002A2D02"/>
    <w:rsid w:val="002A2D24"/>
    <w:rsid w:val="002A2D63"/>
    <w:rsid w:val="002A2DBB"/>
    <w:rsid w:val="002A3319"/>
    <w:rsid w:val="002A370B"/>
    <w:rsid w:val="002A37CB"/>
    <w:rsid w:val="002A3B9B"/>
    <w:rsid w:val="002A3F54"/>
    <w:rsid w:val="002A4391"/>
    <w:rsid w:val="002A443C"/>
    <w:rsid w:val="002A447F"/>
    <w:rsid w:val="002A47ED"/>
    <w:rsid w:val="002A495F"/>
    <w:rsid w:val="002A4B3E"/>
    <w:rsid w:val="002A4C02"/>
    <w:rsid w:val="002A4E98"/>
    <w:rsid w:val="002A52A8"/>
    <w:rsid w:val="002A594F"/>
    <w:rsid w:val="002A5BE4"/>
    <w:rsid w:val="002A6302"/>
    <w:rsid w:val="002A644B"/>
    <w:rsid w:val="002A6527"/>
    <w:rsid w:val="002A689B"/>
    <w:rsid w:val="002A6930"/>
    <w:rsid w:val="002A6C0B"/>
    <w:rsid w:val="002A7119"/>
    <w:rsid w:val="002A7444"/>
    <w:rsid w:val="002A74B3"/>
    <w:rsid w:val="002A7603"/>
    <w:rsid w:val="002A78B6"/>
    <w:rsid w:val="002A7BA5"/>
    <w:rsid w:val="002A7D0F"/>
    <w:rsid w:val="002A7D8F"/>
    <w:rsid w:val="002A7E5D"/>
    <w:rsid w:val="002A7FE4"/>
    <w:rsid w:val="002B01A8"/>
    <w:rsid w:val="002B13A8"/>
    <w:rsid w:val="002B15CA"/>
    <w:rsid w:val="002B1773"/>
    <w:rsid w:val="002B186B"/>
    <w:rsid w:val="002B18A8"/>
    <w:rsid w:val="002B1A76"/>
    <w:rsid w:val="002B1CBF"/>
    <w:rsid w:val="002B1FC3"/>
    <w:rsid w:val="002B203D"/>
    <w:rsid w:val="002B22F9"/>
    <w:rsid w:val="002B238F"/>
    <w:rsid w:val="002B243E"/>
    <w:rsid w:val="002B245C"/>
    <w:rsid w:val="002B2A10"/>
    <w:rsid w:val="002B2A54"/>
    <w:rsid w:val="002B2BCF"/>
    <w:rsid w:val="002B2E0A"/>
    <w:rsid w:val="002B324C"/>
    <w:rsid w:val="002B351C"/>
    <w:rsid w:val="002B35E0"/>
    <w:rsid w:val="002B361E"/>
    <w:rsid w:val="002B3735"/>
    <w:rsid w:val="002B3934"/>
    <w:rsid w:val="002B3A6B"/>
    <w:rsid w:val="002B3B74"/>
    <w:rsid w:val="002B3CF6"/>
    <w:rsid w:val="002B3EC7"/>
    <w:rsid w:val="002B3FF7"/>
    <w:rsid w:val="002B3FF8"/>
    <w:rsid w:val="002B4016"/>
    <w:rsid w:val="002B41AE"/>
    <w:rsid w:val="002B45E1"/>
    <w:rsid w:val="002B4602"/>
    <w:rsid w:val="002B4A07"/>
    <w:rsid w:val="002B4D22"/>
    <w:rsid w:val="002B4F5D"/>
    <w:rsid w:val="002B55C6"/>
    <w:rsid w:val="002B5715"/>
    <w:rsid w:val="002B57A1"/>
    <w:rsid w:val="002B5B13"/>
    <w:rsid w:val="002B5B7D"/>
    <w:rsid w:val="002B5DA6"/>
    <w:rsid w:val="002B6159"/>
    <w:rsid w:val="002B61BE"/>
    <w:rsid w:val="002B64A4"/>
    <w:rsid w:val="002B695B"/>
    <w:rsid w:val="002B6C65"/>
    <w:rsid w:val="002B7001"/>
    <w:rsid w:val="002B70E5"/>
    <w:rsid w:val="002B71F8"/>
    <w:rsid w:val="002B7372"/>
    <w:rsid w:val="002B749D"/>
    <w:rsid w:val="002B750B"/>
    <w:rsid w:val="002B75DA"/>
    <w:rsid w:val="002B7981"/>
    <w:rsid w:val="002B7CE2"/>
    <w:rsid w:val="002C03D9"/>
    <w:rsid w:val="002C05AF"/>
    <w:rsid w:val="002C08A2"/>
    <w:rsid w:val="002C0EED"/>
    <w:rsid w:val="002C155B"/>
    <w:rsid w:val="002C16E9"/>
    <w:rsid w:val="002C17F3"/>
    <w:rsid w:val="002C1A6B"/>
    <w:rsid w:val="002C226A"/>
    <w:rsid w:val="002C22BA"/>
    <w:rsid w:val="002C23D0"/>
    <w:rsid w:val="002C249C"/>
    <w:rsid w:val="002C25C9"/>
    <w:rsid w:val="002C26CC"/>
    <w:rsid w:val="002C284C"/>
    <w:rsid w:val="002C2D07"/>
    <w:rsid w:val="002C33C7"/>
    <w:rsid w:val="002C3DAB"/>
    <w:rsid w:val="002C42DD"/>
    <w:rsid w:val="002C4417"/>
    <w:rsid w:val="002C4AF6"/>
    <w:rsid w:val="002C519B"/>
    <w:rsid w:val="002C5312"/>
    <w:rsid w:val="002C532F"/>
    <w:rsid w:val="002C55AB"/>
    <w:rsid w:val="002C57C6"/>
    <w:rsid w:val="002C58A0"/>
    <w:rsid w:val="002C60A7"/>
    <w:rsid w:val="002C60CE"/>
    <w:rsid w:val="002C6250"/>
    <w:rsid w:val="002C6626"/>
    <w:rsid w:val="002C6B5D"/>
    <w:rsid w:val="002C7217"/>
    <w:rsid w:val="002C7739"/>
    <w:rsid w:val="002C7753"/>
    <w:rsid w:val="002C7B5E"/>
    <w:rsid w:val="002C7E7E"/>
    <w:rsid w:val="002C7FD9"/>
    <w:rsid w:val="002D0113"/>
    <w:rsid w:val="002D03EF"/>
    <w:rsid w:val="002D051D"/>
    <w:rsid w:val="002D0541"/>
    <w:rsid w:val="002D074D"/>
    <w:rsid w:val="002D07E9"/>
    <w:rsid w:val="002D0928"/>
    <w:rsid w:val="002D0958"/>
    <w:rsid w:val="002D0E8D"/>
    <w:rsid w:val="002D1083"/>
    <w:rsid w:val="002D16AB"/>
    <w:rsid w:val="002D1712"/>
    <w:rsid w:val="002D1726"/>
    <w:rsid w:val="002D18B5"/>
    <w:rsid w:val="002D1E86"/>
    <w:rsid w:val="002D2979"/>
    <w:rsid w:val="002D2B8C"/>
    <w:rsid w:val="002D2F89"/>
    <w:rsid w:val="002D304C"/>
    <w:rsid w:val="002D305D"/>
    <w:rsid w:val="002D3124"/>
    <w:rsid w:val="002D3165"/>
    <w:rsid w:val="002D3364"/>
    <w:rsid w:val="002D3403"/>
    <w:rsid w:val="002D369B"/>
    <w:rsid w:val="002D37DD"/>
    <w:rsid w:val="002D3883"/>
    <w:rsid w:val="002D3940"/>
    <w:rsid w:val="002D3B01"/>
    <w:rsid w:val="002D3CF6"/>
    <w:rsid w:val="002D426C"/>
    <w:rsid w:val="002D4330"/>
    <w:rsid w:val="002D456F"/>
    <w:rsid w:val="002D45A1"/>
    <w:rsid w:val="002D4A98"/>
    <w:rsid w:val="002D4AF0"/>
    <w:rsid w:val="002D4DCB"/>
    <w:rsid w:val="002D4EE8"/>
    <w:rsid w:val="002D4F1F"/>
    <w:rsid w:val="002D4F70"/>
    <w:rsid w:val="002D53F4"/>
    <w:rsid w:val="002D54CF"/>
    <w:rsid w:val="002D55E7"/>
    <w:rsid w:val="002D5678"/>
    <w:rsid w:val="002D56BF"/>
    <w:rsid w:val="002D5BE0"/>
    <w:rsid w:val="002D5C72"/>
    <w:rsid w:val="002D5DEB"/>
    <w:rsid w:val="002D60EF"/>
    <w:rsid w:val="002D6122"/>
    <w:rsid w:val="002D65D0"/>
    <w:rsid w:val="002D65D8"/>
    <w:rsid w:val="002D67E2"/>
    <w:rsid w:val="002D68C2"/>
    <w:rsid w:val="002D68ED"/>
    <w:rsid w:val="002D6D42"/>
    <w:rsid w:val="002D707C"/>
    <w:rsid w:val="002D7384"/>
    <w:rsid w:val="002D74C4"/>
    <w:rsid w:val="002D7846"/>
    <w:rsid w:val="002D7A65"/>
    <w:rsid w:val="002D7FA1"/>
    <w:rsid w:val="002E00A6"/>
    <w:rsid w:val="002E0128"/>
    <w:rsid w:val="002E02A1"/>
    <w:rsid w:val="002E0627"/>
    <w:rsid w:val="002E069F"/>
    <w:rsid w:val="002E07B3"/>
    <w:rsid w:val="002E087C"/>
    <w:rsid w:val="002E101D"/>
    <w:rsid w:val="002E1088"/>
    <w:rsid w:val="002E10A1"/>
    <w:rsid w:val="002E10CC"/>
    <w:rsid w:val="002E10F4"/>
    <w:rsid w:val="002E1150"/>
    <w:rsid w:val="002E139F"/>
    <w:rsid w:val="002E15C5"/>
    <w:rsid w:val="002E17FA"/>
    <w:rsid w:val="002E1DEB"/>
    <w:rsid w:val="002E21BA"/>
    <w:rsid w:val="002E22BF"/>
    <w:rsid w:val="002E237B"/>
    <w:rsid w:val="002E2783"/>
    <w:rsid w:val="002E296B"/>
    <w:rsid w:val="002E2AD3"/>
    <w:rsid w:val="002E2C49"/>
    <w:rsid w:val="002E35FB"/>
    <w:rsid w:val="002E3A30"/>
    <w:rsid w:val="002E3B80"/>
    <w:rsid w:val="002E3C25"/>
    <w:rsid w:val="002E3C5F"/>
    <w:rsid w:val="002E3FC1"/>
    <w:rsid w:val="002E42FA"/>
    <w:rsid w:val="002E43FC"/>
    <w:rsid w:val="002E4442"/>
    <w:rsid w:val="002E454A"/>
    <w:rsid w:val="002E4BDB"/>
    <w:rsid w:val="002E4C88"/>
    <w:rsid w:val="002E4CB6"/>
    <w:rsid w:val="002E4D02"/>
    <w:rsid w:val="002E4E0E"/>
    <w:rsid w:val="002E4F75"/>
    <w:rsid w:val="002E50A6"/>
    <w:rsid w:val="002E5180"/>
    <w:rsid w:val="002E522D"/>
    <w:rsid w:val="002E58F6"/>
    <w:rsid w:val="002E5D6C"/>
    <w:rsid w:val="002E60CD"/>
    <w:rsid w:val="002E6263"/>
    <w:rsid w:val="002E62D3"/>
    <w:rsid w:val="002E654A"/>
    <w:rsid w:val="002E6584"/>
    <w:rsid w:val="002E6591"/>
    <w:rsid w:val="002E68EE"/>
    <w:rsid w:val="002E69EB"/>
    <w:rsid w:val="002E6A42"/>
    <w:rsid w:val="002E6C5F"/>
    <w:rsid w:val="002E6CAB"/>
    <w:rsid w:val="002E6F62"/>
    <w:rsid w:val="002E7025"/>
    <w:rsid w:val="002E70E2"/>
    <w:rsid w:val="002E7297"/>
    <w:rsid w:val="002E729E"/>
    <w:rsid w:val="002E7BA3"/>
    <w:rsid w:val="002E7D2E"/>
    <w:rsid w:val="002F03C7"/>
    <w:rsid w:val="002F03D8"/>
    <w:rsid w:val="002F04B2"/>
    <w:rsid w:val="002F06C7"/>
    <w:rsid w:val="002F0F2C"/>
    <w:rsid w:val="002F129D"/>
    <w:rsid w:val="002F141F"/>
    <w:rsid w:val="002F182A"/>
    <w:rsid w:val="002F1907"/>
    <w:rsid w:val="002F1A0B"/>
    <w:rsid w:val="002F1A2D"/>
    <w:rsid w:val="002F1CBD"/>
    <w:rsid w:val="002F1CCE"/>
    <w:rsid w:val="002F21E5"/>
    <w:rsid w:val="002F22BB"/>
    <w:rsid w:val="002F2874"/>
    <w:rsid w:val="002F2BF2"/>
    <w:rsid w:val="002F33BD"/>
    <w:rsid w:val="002F35F8"/>
    <w:rsid w:val="002F373D"/>
    <w:rsid w:val="002F3F31"/>
    <w:rsid w:val="002F43C4"/>
    <w:rsid w:val="002F4706"/>
    <w:rsid w:val="002F48A4"/>
    <w:rsid w:val="002F4B48"/>
    <w:rsid w:val="002F5038"/>
    <w:rsid w:val="002F516A"/>
    <w:rsid w:val="002F573C"/>
    <w:rsid w:val="002F5C76"/>
    <w:rsid w:val="002F5D3B"/>
    <w:rsid w:val="002F6051"/>
    <w:rsid w:val="002F6148"/>
    <w:rsid w:val="002F61F8"/>
    <w:rsid w:val="002F626F"/>
    <w:rsid w:val="002F63C6"/>
    <w:rsid w:val="002F664E"/>
    <w:rsid w:val="002F665E"/>
    <w:rsid w:val="002F675E"/>
    <w:rsid w:val="002F6A3A"/>
    <w:rsid w:val="002F6A4E"/>
    <w:rsid w:val="002F6B1D"/>
    <w:rsid w:val="002F6F5B"/>
    <w:rsid w:val="002F6FC6"/>
    <w:rsid w:val="002F7041"/>
    <w:rsid w:val="002F7170"/>
    <w:rsid w:val="002F7213"/>
    <w:rsid w:val="002F72C5"/>
    <w:rsid w:val="002F73CA"/>
    <w:rsid w:val="002F73DA"/>
    <w:rsid w:val="002F76F6"/>
    <w:rsid w:val="002F7E78"/>
    <w:rsid w:val="002F7EA5"/>
    <w:rsid w:val="0030001D"/>
    <w:rsid w:val="003002B0"/>
    <w:rsid w:val="003005D3"/>
    <w:rsid w:val="00300750"/>
    <w:rsid w:val="0030077F"/>
    <w:rsid w:val="00300904"/>
    <w:rsid w:val="0030107E"/>
    <w:rsid w:val="00301167"/>
    <w:rsid w:val="003015BD"/>
    <w:rsid w:val="003016EB"/>
    <w:rsid w:val="00301C87"/>
    <w:rsid w:val="0030205F"/>
    <w:rsid w:val="00302065"/>
    <w:rsid w:val="0030209C"/>
    <w:rsid w:val="00302130"/>
    <w:rsid w:val="003021AC"/>
    <w:rsid w:val="00302806"/>
    <w:rsid w:val="00302BB2"/>
    <w:rsid w:val="00302E85"/>
    <w:rsid w:val="00302EE6"/>
    <w:rsid w:val="00303063"/>
    <w:rsid w:val="0030311C"/>
    <w:rsid w:val="00303336"/>
    <w:rsid w:val="003034E8"/>
    <w:rsid w:val="003035D9"/>
    <w:rsid w:val="0030390B"/>
    <w:rsid w:val="00303D44"/>
    <w:rsid w:val="00303DFD"/>
    <w:rsid w:val="003040BC"/>
    <w:rsid w:val="003045A5"/>
    <w:rsid w:val="003048C2"/>
    <w:rsid w:val="0030490B"/>
    <w:rsid w:val="00304997"/>
    <w:rsid w:val="00304C71"/>
    <w:rsid w:val="00304D2A"/>
    <w:rsid w:val="00304D39"/>
    <w:rsid w:val="00304F5B"/>
    <w:rsid w:val="003055F1"/>
    <w:rsid w:val="003059ED"/>
    <w:rsid w:val="00305A5C"/>
    <w:rsid w:val="00305A91"/>
    <w:rsid w:val="00305B63"/>
    <w:rsid w:val="00305BE8"/>
    <w:rsid w:val="00305CEE"/>
    <w:rsid w:val="0030636F"/>
    <w:rsid w:val="0030698E"/>
    <w:rsid w:val="00306DA0"/>
    <w:rsid w:val="00306E88"/>
    <w:rsid w:val="00307313"/>
    <w:rsid w:val="00307352"/>
    <w:rsid w:val="00307383"/>
    <w:rsid w:val="003075E8"/>
    <w:rsid w:val="003076DD"/>
    <w:rsid w:val="00307A23"/>
    <w:rsid w:val="00307BB3"/>
    <w:rsid w:val="00307BC3"/>
    <w:rsid w:val="00307C65"/>
    <w:rsid w:val="00307E93"/>
    <w:rsid w:val="0031089B"/>
    <w:rsid w:val="00310BAA"/>
    <w:rsid w:val="00310CA8"/>
    <w:rsid w:val="00310CC6"/>
    <w:rsid w:val="00310F0B"/>
    <w:rsid w:val="0031116E"/>
    <w:rsid w:val="003112DF"/>
    <w:rsid w:val="0031161C"/>
    <w:rsid w:val="00311976"/>
    <w:rsid w:val="00311F22"/>
    <w:rsid w:val="00312524"/>
    <w:rsid w:val="0031291A"/>
    <w:rsid w:val="003129C2"/>
    <w:rsid w:val="00312D54"/>
    <w:rsid w:val="00313141"/>
    <w:rsid w:val="00313335"/>
    <w:rsid w:val="00313481"/>
    <w:rsid w:val="003134C6"/>
    <w:rsid w:val="00313761"/>
    <w:rsid w:val="0031383A"/>
    <w:rsid w:val="0031399E"/>
    <w:rsid w:val="00314048"/>
    <w:rsid w:val="00314088"/>
    <w:rsid w:val="003140CB"/>
    <w:rsid w:val="003141E1"/>
    <w:rsid w:val="003143BE"/>
    <w:rsid w:val="003144C0"/>
    <w:rsid w:val="003147B9"/>
    <w:rsid w:val="00314845"/>
    <w:rsid w:val="00314A06"/>
    <w:rsid w:val="00314B3C"/>
    <w:rsid w:val="00314B8A"/>
    <w:rsid w:val="00314C17"/>
    <w:rsid w:val="00314FDB"/>
    <w:rsid w:val="003161E3"/>
    <w:rsid w:val="003166A7"/>
    <w:rsid w:val="003168EE"/>
    <w:rsid w:val="00316A40"/>
    <w:rsid w:val="00316DC3"/>
    <w:rsid w:val="00316F99"/>
    <w:rsid w:val="00317292"/>
    <w:rsid w:val="003172C1"/>
    <w:rsid w:val="003177CF"/>
    <w:rsid w:val="003178F9"/>
    <w:rsid w:val="00317A54"/>
    <w:rsid w:val="00317C3A"/>
    <w:rsid w:val="00317D07"/>
    <w:rsid w:val="00317E6F"/>
    <w:rsid w:val="00317E7E"/>
    <w:rsid w:val="00317E91"/>
    <w:rsid w:val="0032044C"/>
    <w:rsid w:val="003204C4"/>
    <w:rsid w:val="00320792"/>
    <w:rsid w:val="0032083B"/>
    <w:rsid w:val="003208CB"/>
    <w:rsid w:val="003209F0"/>
    <w:rsid w:val="00320E0A"/>
    <w:rsid w:val="00321066"/>
    <w:rsid w:val="00321197"/>
    <w:rsid w:val="0032166D"/>
    <w:rsid w:val="003218D6"/>
    <w:rsid w:val="00321924"/>
    <w:rsid w:val="00321BDA"/>
    <w:rsid w:val="0032213D"/>
    <w:rsid w:val="0032243F"/>
    <w:rsid w:val="0032262E"/>
    <w:rsid w:val="00322774"/>
    <w:rsid w:val="00322840"/>
    <w:rsid w:val="0032287A"/>
    <w:rsid w:val="0032288E"/>
    <w:rsid w:val="003230CE"/>
    <w:rsid w:val="0032361C"/>
    <w:rsid w:val="00323ACB"/>
    <w:rsid w:val="00323BD8"/>
    <w:rsid w:val="00324055"/>
    <w:rsid w:val="00324194"/>
    <w:rsid w:val="003245D6"/>
    <w:rsid w:val="0032487C"/>
    <w:rsid w:val="00324B0E"/>
    <w:rsid w:val="00324C4A"/>
    <w:rsid w:val="0032529C"/>
    <w:rsid w:val="003255C7"/>
    <w:rsid w:val="00325C89"/>
    <w:rsid w:val="00325E5E"/>
    <w:rsid w:val="00325ED6"/>
    <w:rsid w:val="00325FA9"/>
    <w:rsid w:val="00325FE8"/>
    <w:rsid w:val="00326130"/>
    <w:rsid w:val="0032632A"/>
    <w:rsid w:val="00326361"/>
    <w:rsid w:val="003263DD"/>
    <w:rsid w:val="003267BF"/>
    <w:rsid w:val="00326801"/>
    <w:rsid w:val="00326D2B"/>
    <w:rsid w:val="00326E5F"/>
    <w:rsid w:val="00326F7F"/>
    <w:rsid w:val="00327086"/>
    <w:rsid w:val="00327557"/>
    <w:rsid w:val="00327892"/>
    <w:rsid w:val="00327D9D"/>
    <w:rsid w:val="00327F1F"/>
    <w:rsid w:val="00330186"/>
    <w:rsid w:val="00330244"/>
    <w:rsid w:val="003304DB"/>
    <w:rsid w:val="00330786"/>
    <w:rsid w:val="00330856"/>
    <w:rsid w:val="0033085C"/>
    <w:rsid w:val="00331012"/>
    <w:rsid w:val="003310D7"/>
    <w:rsid w:val="00331205"/>
    <w:rsid w:val="003315BE"/>
    <w:rsid w:val="00331A6F"/>
    <w:rsid w:val="00331AA8"/>
    <w:rsid w:val="00331EEA"/>
    <w:rsid w:val="003320B7"/>
    <w:rsid w:val="003325C0"/>
    <w:rsid w:val="00332648"/>
    <w:rsid w:val="0033276F"/>
    <w:rsid w:val="0033280B"/>
    <w:rsid w:val="00332962"/>
    <w:rsid w:val="00332C27"/>
    <w:rsid w:val="00332D2E"/>
    <w:rsid w:val="00333374"/>
    <w:rsid w:val="00333482"/>
    <w:rsid w:val="00333CEF"/>
    <w:rsid w:val="00333CF3"/>
    <w:rsid w:val="00333D6B"/>
    <w:rsid w:val="00333E34"/>
    <w:rsid w:val="003342E1"/>
    <w:rsid w:val="00334526"/>
    <w:rsid w:val="0033453C"/>
    <w:rsid w:val="003355DB"/>
    <w:rsid w:val="00335F5D"/>
    <w:rsid w:val="003367A9"/>
    <w:rsid w:val="00336A5E"/>
    <w:rsid w:val="00336BA7"/>
    <w:rsid w:val="00336DC7"/>
    <w:rsid w:val="00336F60"/>
    <w:rsid w:val="00337040"/>
    <w:rsid w:val="003374DB"/>
    <w:rsid w:val="0033781D"/>
    <w:rsid w:val="00337A4B"/>
    <w:rsid w:val="00337B66"/>
    <w:rsid w:val="00337CC9"/>
    <w:rsid w:val="00337D6B"/>
    <w:rsid w:val="00340488"/>
    <w:rsid w:val="003405C6"/>
    <w:rsid w:val="00340952"/>
    <w:rsid w:val="00340AD1"/>
    <w:rsid w:val="00340B12"/>
    <w:rsid w:val="00340CD1"/>
    <w:rsid w:val="003414C0"/>
    <w:rsid w:val="0034156A"/>
    <w:rsid w:val="0034167B"/>
    <w:rsid w:val="00341E41"/>
    <w:rsid w:val="0034224C"/>
    <w:rsid w:val="00342477"/>
    <w:rsid w:val="0034250B"/>
    <w:rsid w:val="003425E9"/>
    <w:rsid w:val="0034288D"/>
    <w:rsid w:val="00342B45"/>
    <w:rsid w:val="00342C77"/>
    <w:rsid w:val="00343324"/>
    <w:rsid w:val="003435CE"/>
    <w:rsid w:val="003435E9"/>
    <w:rsid w:val="00343C23"/>
    <w:rsid w:val="00343C8A"/>
    <w:rsid w:val="00343EBD"/>
    <w:rsid w:val="00344045"/>
    <w:rsid w:val="00344210"/>
    <w:rsid w:val="003448D5"/>
    <w:rsid w:val="003449E6"/>
    <w:rsid w:val="00344C5F"/>
    <w:rsid w:val="00344E37"/>
    <w:rsid w:val="0034504C"/>
    <w:rsid w:val="003452B3"/>
    <w:rsid w:val="00345374"/>
    <w:rsid w:val="003454F9"/>
    <w:rsid w:val="0034576D"/>
    <w:rsid w:val="00345919"/>
    <w:rsid w:val="00345D10"/>
    <w:rsid w:val="00345D2B"/>
    <w:rsid w:val="00345DCB"/>
    <w:rsid w:val="00345FDC"/>
    <w:rsid w:val="00346051"/>
    <w:rsid w:val="003463C0"/>
    <w:rsid w:val="00346520"/>
    <w:rsid w:val="003467EB"/>
    <w:rsid w:val="00346812"/>
    <w:rsid w:val="00346820"/>
    <w:rsid w:val="003468CF"/>
    <w:rsid w:val="003469D9"/>
    <w:rsid w:val="00346BFB"/>
    <w:rsid w:val="00346CD7"/>
    <w:rsid w:val="003470F8"/>
    <w:rsid w:val="003475AD"/>
    <w:rsid w:val="00347A5E"/>
    <w:rsid w:val="00347EFD"/>
    <w:rsid w:val="003501A3"/>
    <w:rsid w:val="003501E1"/>
    <w:rsid w:val="003503BC"/>
    <w:rsid w:val="00350460"/>
    <w:rsid w:val="00350562"/>
    <w:rsid w:val="003507EF"/>
    <w:rsid w:val="00350981"/>
    <w:rsid w:val="00350BC4"/>
    <w:rsid w:val="00350BCB"/>
    <w:rsid w:val="00350C12"/>
    <w:rsid w:val="00350E7E"/>
    <w:rsid w:val="00351089"/>
    <w:rsid w:val="0035123D"/>
    <w:rsid w:val="003512A6"/>
    <w:rsid w:val="00351728"/>
    <w:rsid w:val="0035173D"/>
    <w:rsid w:val="00351862"/>
    <w:rsid w:val="00351D54"/>
    <w:rsid w:val="00351DB5"/>
    <w:rsid w:val="0035226E"/>
    <w:rsid w:val="00352282"/>
    <w:rsid w:val="00352377"/>
    <w:rsid w:val="003526C6"/>
    <w:rsid w:val="003526E9"/>
    <w:rsid w:val="0035281F"/>
    <w:rsid w:val="003528AA"/>
    <w:rsid w:val="00352DC7"/>
    <w:rsid w:val="00353312"/>
    <w:rsid w:val="0035354A"/>
    <w:rsid w:val="00353695"/>
    <w:rsid w:val="00353ABD"/>
    <w:rsid w:val="00353B28"/>
    <w:rsid w:val="00353BDC"/>
    <w:rsid w:val="00353EE4"/>
    <w:rsid w:val="00354205"/>
    <w:rsid w:val="00354621"/>
    <w:rsid w:val="003547D7"/>
    <w:rsid w:val="003549F5"/>
    <w:rsid w:val="00354A33"/>
    <w:rsid w:val="00354FD5"/>
    <w:rsid w:val="0035576E"/>
    <w:rsid w:val="0035585D"/>
    <w:rsid w:val="00355CA1"/>
    <w:rsid w:val="003563A6"/>
    <w:rsid w:val="00356539"/>
    <w:rsid w:val="0035669E"/>
    <w:rsid w:val="003566FD"/>
    <w:rsid w:val="0035672E"/>
    <w:rsid w:val="0035673A"/>
    <w:rsid w:val="00356A90"/>
    <w:rsid w:val="00356C2D"/>
    <w:rsid w:val="00356C45"/>
    <w:rsid w:val="00357151"/>
    <w:rsid w:val="003572EE"/>
    <w:rsid w:val="003573DD"/>
    <w:rsid w:val="003574C6"/>
    <w:rsid w:val="00357553"/>
    <w:rsid w:val="0036011A"/>
    <w:rsid w:val="00360161"/>
    <w:rsid w:val="003602B8"/>
    <w:rsid w:val="00360834"/>
    <w:rsid w:val="003610A2"/>
    <w:rsid w:val="00361389"/>
    <w:rsid w:val="00361401"/>
    <w:rsid w:val="00361437"/>
    <w:rsid w:val="00361457"/>
    <w:rsid w:val="003614E0"/>
    <w:rsid w:val="00361530"/>
    <w:rsid w:val="00361A29"/>
    <w:rsid w:val="00361A9B"/>
    <w:rsid w:val="00361B11"/>
    <w:rsid w:val="00361B5A"/>
    <w:rsid w:val="00361BA2"/>
    <w:rsid w:val="00361E0A"/>
    <w:rsid w:val="00361FB7"/>
    <w:rsid w:val="00362289"/>
    <w:rsid w:val="00362528"/>
    <w:rsid w:val="00362781"/>
    <w:rsid w:val="003627C3"/>
    <w:rsid w:val="00362A1B"/>
    <w:rsid w:val="00362A74"/>
    <w:rsid w:val="00362B6C"/>
    <w:rsid w:val="00362D09"/>
    <w:rsid w:val="00362E09"/>
    <w:rsid w:val="00362E0F"/>
    <w:rsid w:val="00362E50"/>
    <w:rsid w:val="00362F3C"/>
    <w:rsid w:val="00362F8D"/>
    <w:rsid w:val="003630BF"/>
    <w:rsid w:val="0036329E"/>
    <w:rsid w:val="0036382E"/>
    <w:rsid w:val="00363C35"/>
    <w:rsid w:val="00363C54"/>
    <w:rsid w:val="003642E0"/>
    <w:rsid w:val="003647CB"/>
    <w:rsid w:val="00364A19"/>
    <w:rsid w:val="00364BBF"/>
    <w:rsid w:val="00364BCF"/>
    <w:rsid w:val="00364D8C"/>
    <w:rsid w:val="00364ED1"/>
    <w:rsid w:val="00365026"/>
    <w:rsid w:val="003651FC"/>
    <w:rsid w:val="0036525A"/>
    <w:rsid w:val="00365305"/>
    <w:rsid w:val="00365793"/>
    <w:rsid w:val="003657EC"/>
    <w:rsid w:val="00365C7A"/>
    <w:rsid w:val="00365C86"/>
    <w:rsid w:val="00365DBD"/>
    <w:rsid w:val="00365DBE"/>
    <w:rsid w:val="00365F41"/>
    <w:rsid w:val="003662EB"/>
    <w:rsid w:val="0036637A"/>
    <w:rsid w:val="00366510"/>
    <w:rsid w:val="003665F0"/>
    <w:rsid w:val="00366622"/>
    <w:rsid w:val="00366648"/>
    <w:rsid w:val="00366A49"/>
    <w:rsid w:val="00366C72"/>
    <w:rsid w:val="00366D94"/>
    <w:rsid w:val="00366F57"/>
    <w:rsid w:val="00367297"/>
    <w:rsid w:val="00367336"/>
    <w:rsid w:val="003676C6"/>
    <w:rsid w:val="0036784A"/>
    <w:rsid w:val="00367877"/>
    <w:rsid w:val="003679C8"/>
    <w:rsid w:val="00367A81"/>
    <w:rsid w:val="00367E0E"/>
    <w:rsid w:val="00367E33"/>
    <w:rsid w:val="00367E9C"/>
    <w:rsid w:val="003702BE"/>
    <w:rsid w:val="003703A9"/>
    <w:rsid w:val="00370CD5"/>
    <w:rsid w:val="00371225"/>
    <w:rsid w:val="00371360"/>
    <w:rsid w:val="00371548"/>
    <w:rsid w:val="0037196F"/>
    <w:rsid w:val="00371AC8"/>
    <w:rsid w:val="00371BBF"/>
    <w:rsid w:val="00371C96"/>
    <w:rsid w:val="00372032"/>
    <w:rsid w:val="0037242C"/>
    <w:rsid w:val="0037248A"/>
    <w:rsid w:val="00372A4D"/>
    <w:rsid w:val="00372A4F"/>
    <w:rsid w:val="00372AAC"/>
    <w:rsid w:val="00372CB3"/>
    <w:rsid w:val="00373258"/>
    <w:rsid w:val="0037352F"/>
    <w:rsid w:val="0037354E"/>
    <w:rsid w:val="00373BAD"/>
    <w:rsid w:val="00373C12"/>
    <w:rsid w:val="00373E4C"/>
    <w:rsid w:val="00373ED9"/>
    <w:rsid w:val="0037408F"/>
    <w:rsid w:val="00374375"/>
    <w:rsid w:val="003743F7"/>
    <w:rsid w:val="003744FD"/>
    <w:rsid w:val="00374503"/>
    <w:rsid w:val="003746B7"/>
    <w:rsid w:val="00374B6D"/>
    <w:rsid w:val="00374C40"/>
    <w:rsid w:val="00374D24"/>
    <w:rsid w:val="00374DC7"/>
    <w:rsid w:val="00374F8B"/>
    <w:rsid w:val="003752ED"/>
    <w:rsid w:val="003753FE"/>
    <w:rsid w:val="0037559B"/>
    <w:rsid w:val="00375675"/>
    <w:rsid w:val="00375D22"/>
    <w:rsid w:val="00375D98"/>
    <w:rsid w:val="00375E67"/>
    <w:rsid w:val="003760D4"/>
    <w:rsid w:val="00376166"/>
    <w:rsid w:val="003765F3"/>
    <w:rsid w:val="00376673"/>
    <w:rsid w:val="00376738"/>
    <w:rsid w:val="00376865"/>
    <w:rsid w:val="00377315"/>
    <w:rsid w:val="003775C7"/>
    <w:rsid w:val="00377712"/>
    <w:rsid w:val="00377838"/>
    <w:rsid w:val="003779BF"/>
    <w:rsid w:val="00377CE9"/>
    <w:rsid w:val="00377DDD"/>
    <w:rsid w:val="00377F9E"/>
    <w:rsid w:val="00380491"/>
    <w:rsid w:val="0038051B"/>
    <w:rsid w:val="0038062D"/>
    <w:rsid w:val="00380948"/>
    <w:rsid w:val="00380FAA"/>
    <w:rsid w:val="0038102C"/>
    <w:rsid w:val="0038139A"/>
    <w:rsid w:val="00381743"/>
    <w:rsid w:val="0038202A"/>
    <w:rsid w:val="00382075"/>
    <w:rsid w:val="003820E5"/>
    <w:rsid w:val="00382179"/>
    <w:rsid w:val="003821E0"/>
    <w:rsid w:val="0038275B"/>
    <w:rsid w:val="00382906"/>
    <w:rsid w:val="00383082"/>
    <w:rsid w:val="00383096"/>
    <w:rsid w:val="003830F0"/>
    <w:rsid w:val="00383184"/>
    <w:rsid w:val="00383390"/>
    <w:rsid w:val="003834C4"/>
    <w:rsid w:val="00383858"/>
    <w:rsid w:val="00383A98"/>
    <w:rsid w:val="00383E1C"/>
    <w:rsid w:val="003841DC"/>
    <w:rsid w:val="0038462C"/>
    <w:rsid w:val="00384667"/>
    <w:rsid w:val="00384973"/>
    <w:rsid w:val="00384B8F"/>
    <w:rsid w:val="00384F22"/>
    <w:rsid w:val="0038509C"/>
    <w:rsid w:val="003851CD"/>
    <w:rsid w:val="00385469"/>
    <w:rsid w:val="0038547D"/>
    <w:rsid w:val="00385570"/>
    <w:rsid w:val="003856A2"/>
    <w:rsid w:val="0038573F"/>
    <w:rsid w:val="003858C5"/>
    <w:rsid w:val="00385CFC"/>
    <w:rsid w:val="00385D1E"/>
    <w:rsid w:val="00386106"/>
    <w:rsid w:val="0038642A"/>
    <w:rsid w:val="0038654D"/>
    <w:rsid w:val="003865CD"/>
    <w:rsid w:val="003866CF"/>
    <w:rsid w:val="003869CF"/>
    <w:rsid w:val="00386BCB"/>
    <w:rsid w:val="00386C2C"/>
    <w:rsid w:val="0038715F"/>
    <w:rsid w:val="003873AA"/>
    <w:rsid w:val="00387720"/>
    <w:rsid w:val="00387722"/>
    <w:rsid w:val="003879FE"/>
    <w:rsid w:val="00387B10"/>
    <w:rsid w:val="00387CB2"/>
    <w:rsid w:val="00387DA3"/>
    <w:rsid w:val="00387E46"/>
    <w:rsid w:val="00387E4F"/>
    <w:rsid w:val="00387E76"/>
    <w:rsid w:val="00387FBD"/>
    <w:rsid w:val="00387FC4"/>
    <w:rsid w:val="00390943"/>
    <w:rsid w:val="0039094B"/>
    <w:rsid w:val="00390979"/>
    <w:rsid w:val="00391074"/>
    <w:rsid w:val="003913A6"/>
    <w:rsid w:val="00391515"/>
    <w:rsid w:val="00391696"/>
    <w:rsid w:val="00391952"/>
    <w:rsid w:val="003919D5"/>
    <w:rsid w:val="00391AC0"/>
    <w:rsid w:val="00391AF5"/>
    <w:rsid w:val="00391AF8"/>
    <w:rsid w:val="00391B41"/>
    <w:rsid w:val="00391CD1"/>
    <w:rsid w:val="0039206D"/>
    <w:rsid w:val="00392213"/>
    <w:rsid w:val="00392909"/>
    <w:rsid w:val="00392AA4"/>
    <w:rsid w:val="00392B17"/>
    <w:rsid w:val="00392BAB"/>
    <w:rsid w:val="0039306E"/>
    <w:rsid w:val="00393564"/>
    <w:rsid w:val="00393D48"/>
    <w:rsid w:val="00393E62"/>
    <w:rsid w:val="00393F56"/>
    <w:rsid w:val="00394066"/>
    <w:rsid w:val="00394283"/>
    <w:rsid w:val="00394291"/>
    <w:rsid w:val="00394903"/>
    <w:rsid w:val="00394914"/>
    <w:rsid w:val="003949BD"/>
    <w:rsid w:val="00394B2F"/>
    <w:rsid w:val="00394C4C"/>
    <w:rsid w:val="0039558C"/>
    <w:rsid w:val="003955B1"/>
    <w:rsid w:val="00395751"/>
    <w:rsid w:val="00395D09"/>
    <w:rsid w:val="00395FEB"/>
    <w:rsid w:val="00396074"/>
    <w:rsid w:val="003964E8"/>
    <w:rsid w:val="00396883"/>
    <w:rsid w:val="00396930"/>
    <w:rsid w:val="003969E7"/>
    <w:rsid w:val="00396DDB"/>
    <w:rsid w:val="003975C2"/>
    <w:rsid w:val="003976EF"/>
    <w:rsid w:val="0039781F"/>
    <w:rsid w:val="003A000F"/>
    <w:rsid w:val="003A00DB"/>
    <w:rsid w:val="003A02A1"/>
    <w:rsid w:val="003A0B4F"/>
    <w:rsid w:val="003A0E2D"/>
    <w:rsid w:val="003A0EF4"/>
    <w:rsid w:val="003A0FC8"/>
    <w:rsid w:val="003A1095"/>
    <w:rsid w:val="003A10CE"/>
    <w:rsid w:val="003A1105"/>
    <w:rsid w:val="003A110D"/>
    <w:rsid w:val="003A1151"/>
    <w:rsid w:val="003A1425"/>
    <w:rsid w:val="003A1A4A"/>
    <w:rsid w:val="003A1BFC"/>
    <w:rsid w:val="003A1F29"/>
    <w:rsid w:val="003A1FE0"/>
    <w:rsid w:val="003A200C"/>
    <w:rsid w:val="003A20B0"/>
    <w:rsid w:val="003A219C"/>
    <w:rsid w:val="003A24E7"/>
    <w:rsid w:val="003A2739"/>
    <w:rsid w:val="003A2785"/>
    <w:rsid w:val="003A2800"/>
    <w:rsid w:val="003A2843"/>
    <w:rsid w:val="003A2ACE"/>
    <w:rsid w:val="003A2AE3"/>
    <w:rsid w:val="003A3267"/>
    <w:rsid w:val="003A3354"/>
    <w:rsid w:val="003A3567"/>
    <w:rsid w:val="003A3575"/>
    <w:rsid w:val="003A3663"/>
    <w:rsid w:val="003A3924"/>
    <w:rsid w:val="003A3B2C"/>
    <w:rsid w:val="003A3DB8"/>
    <w:rsid w:val="003A40E3"/>
    <w:rsid w:val="003A412D"/>
    <w:rsid w:val="003A42F1"/>
    <w:rsid w:val="003A4876"/>
    <w:rsid w:val="003A49D9"/>
    <w:rsid w:val="003A4F56"/>
    <w:rsid w:val="003A4FF8"/>
    <w:rsid w:val="003A52E8"/>
    <w:rsid w:val="003A5A49"/>
    <w:rsid w:val="003A5B25"/>
    <w:rsid w:val="003A5CFF"/>
    <w:rsid w:val="003A6082"/>
    <w:rsid w:val="003A61C3"/>
    <w:rsid w:val="003A64BE"/>
    <w:rsid w:val="003A6548"/>
    <w:rsid w:val="003A6616"/>
    <w:rsid w:val="003A6754"/>
    <w:rsid w:val="003A699A"/>
    <w:rsid w:val="003A6AD8"/>
    <w:rsid w:val="003A6F0C"/>
    <w:rsid w:val="003A72EF"/>
    <w:rsid w:val="003A77E1"/>
    <w:rsid w:val="003A7837"/>
    <w:rsid w:val="003A7881"/>
    <w:rsid w:val="003A790F"/>
    <w:rsid w:val="003A7A04"/>
    <w:rsid w:val="003A7D1C"/>
    <w:rsid w:val="003B01B2"/>
    <w:rsid w:val="003B0A78"/>
    <w:rsid w:val="003B0BE2"/>
    <w:rsid w:val="003B0BE6"/>
    <w:rsid w:val="003B0CA7"/>
    <w:rsid w:val="003B1312"/>
    <w:rsid w:val="003B144F"/>
    <w:rsid w:val="003B161C"/>
    <w:rsid w:val="003B164D"/>
    <w:rsid w:val="003B17D2"/>
    <w:rsid w:val="003B1826"/>
    <w:rsid w:val="003B18BD"/>
    <w:rsid w:val="003B1E77"/>
    <w:rsid w:val="003B1E7C"/>
    <w:rsid w:val="003B1F86"/>
    <w:rsid w:val="003B21AD"/>
    <w:rsid w:val="003B22C4"/>
    <w:rsid w:val="003B2A72"/>
    <w:rsid w:val="003B2D75"/>
    <w:rsid w:val="003B2DF5"/>
    <w:rsid w:val="003B314F"/>
    <w:rsid w:val="003B32C4"/>
    <w:rsid w:val="003B3308"/>
    <w:rsid w:val="003B3799"/>
    <w:rsid w:val="003B37EC"/>
    <w:rsid w:val="003B392D"/>
    <w:rsid w:val="003B3DB0"/>
    <w:rsid w:val="003B3FDB"/>
    <w:rsid w:val="003B4199"/>
    <w:rsid w:val="003B4408"/>
    <w:rsid w:val="003B4611"/>
    <w:rsid w:val="003B4B5E"/>
    <w:rsid w:val="003B507A"/>
    <w:rsid w:val="003B50D2"/>
    <w:rsid w:val="003B5403"/>
    <w:rsid w:val="003B56E9"/>
    <w:rsid w:val="003B587D"/>
    <w:rsid w:val="003B5BBD"/>
    <w:rsid w:val="003B6216"/>
    <w:rsid w:val="003B6776"/>
    <w:rsid w:val="003B68AE"/>
    <w:rsid w:val="003B68CF"/>
    <w:rsid w:val="003B6B27"/>
    <w:rsid w:val="003B6DDD"/>
    <w:rsid w:val="003B6DDE"/>
    <w:rsid w:val="003B6E9B"/>
    <w:rsid w:val="003B6FE6"/>
    <w:rsid w:val="003B70A4"/>
    <w:rsid w:val="003B70BA"/>
    <w:rsid w:val="003B7132"/>
    <w:rsid w:val="003B7209"/>
    <w:rsid w:val="003B7625"/>
    <w:rsid w:val="003B78FE"/>
    <w:rsid w:val="003B7C45"/>
    <w:rsid w:val="003B7DB4"/>
    <w:rsid w:val="003C062F"/>
    <w:rsid w:val="003C07B1"/>
    <w:rsid w:val="003C094B"/>
    <w:rsid w:val="003C0C88"/>
    <w:rsid w:val="003C18B0"/>
    <w:rsid w:val="003C2133"/>
    <w:rsid w:val="003C2172"/>
    <w:rsid w:val="003C24D3"/>
    <w:rsid w:val="003C2F3C"/>
    <w:rsid w:val="003C2F8C"/>
    <w:rsid w:val="003C2FA2"/>
    <w:rsid w:val="003C302B"/>
    <w:rsid w:val="003C30A8"/>
    <w:rsid w:val="003C30BF"/>
    <w:rsid w:val="003C30FC"/>
    <w:rsid w:val="003C312D"/>
    <w:rsid w:val="003C3236"/>
    <w:rsid w:val="003C34E1"/>
    <w:rsid w:val="003C37B1"/>
    <w:rsid w:val="003C39BE"/>
    <w:rsid w:val="003C39D9"/>
    <w:rsid w:val="003C3C3D"/>
    <w:rsid w:val="003C3DF1"/>
    <w:rsid w:val="003C3F91"/>
    <w:rsid w:val="003C414D"/>
    <w:rsid w:val="003C41BC"/>
    <w:rsid w:val="003C46C8"/>
    <w:rsid w:val="003C4722"/>
    <w:rsid w:val="003C48AB"/>
    <w:rsid w:val="003C4D98"/>
    <w:rsid w:val="003C4EAA"/>
    <w:rsid w:val="003C534C"/>
    <w:rsid w:val="003C538D"/>
    <w:rsid w:val="003C5663"/>
    <w:rsid w:val="003C5802"/>
    <w:rsid w:val="003C5CB7"/>
    <w:rsid w:val="003C5F09"/>
    <w:rsid w:val="003C5FE1"/>
    <w:rsid w:val="003C617E"/>
    <w:rsid w:val="003C61CC"/>
    <w:rsid w:val="003C62CC"/>
    <w:rsid w:val="003C66B9"/>
    <w:rsid w:val="003C675C"/>
    <w:rsid w:val="003C681F"/>
    <w:rsid w:val="003C6BA7"/>
    <w:rsid w:val="003C6D9F"/>
    <w:rsid w:val="003C71E0"/>
    <w:rsid w:val="003C7367"/>
    <w:rsid w:val="003C73A0"/>
    <w:rsid w:val="003C763B"/>
    <w:rsid w:val="003C7820"/>
    <w:rsid w:val="003C78F0"/>
    <w:rsid w:val="003C7D45"/>
    <w:rsid w:val="003C7FA0"/>
    <w:rsid w:val="003C7FBB"/>
    <w:rsid w:val="003D0269"/>
    <w:rsid w:val="003D0534"/>
    <w:rsid w:val="003D08E1"/>
    <w:rsid w:val="003D0DA6"/>
    <w:rsid w:val="003D0E29"/>
    <w:rsid w:val="003D0E5A"/>
    <w:rsid w:val="003D0FBD"/>
    <w:rsid w:val="003D1021"/>
    <w:rsid w:val="003D1317"/>
    <w:rsid w:val="003D13F2"/>
    <w:rsid w:val="003D1767"/>
    <w:rsid w:val="003D177D"/>
    <w:rsid w:val="003D1AF0"/>
    <w:rsid w:val="003D1C00"/>
    <w:rsid w:val="003D1E40"/>
    <w:rsid w:val="003D2105"/>
    <w:rsid w:val="003D23BB"/>
    <w:rsid w:val="003D2B08"/>
    <w:rsid w:val="003D2D19"/>
    <w:rsid w:val="003D2F72"/>
    <w:rsid w:val="003D301C"/>
    <w:rsid w:val="003D3174"/>
    <w:rsid w:val="003D31FD"/>
    <w:rsid w:val="003D3268"/>
    <w:rsid w:val="003D3339"/>
    <w:rsid w:val="003D36A5"/>
    <w:rsid w:val="003D36E9"/>
    <w:rsid w:val="003D3A24"/>
    <w:rsid w:val="003D3B95"/>
    <w:rsid w:val="003D3BFF"/>
    <w:rsid w:val="003D3CF9"/>
    <w:rsid w:val="003D3D3C"/>
    <w:rsid w:val="003D4C0D"/>
    <w:rsid w:val="003D4D9C"/>
    <w:rsid w:val="003D5071"/>
    <w:rsid w:val="003D5362"/>
    <w:rsid w:val="003D5673"/>
    <w:rsid w:val="003D56BA"/>
    <w:rsid w:val="003D56D4"/>
    <w:rsid w:val="003D5F01"/>
    <w:rsid w:val="003D5F04"/>
    <w:rsid w:val="003D61E2"/>
    <w:rsid w:val="003D6828"/>
    <w:rsid w:val="003D6BA4"/>
    <w:rsid w:val="003D6FB3"/>
    <w:rsid w:val="003D7505"/>
    <w:rsid w:val="003D755C"/>
    <w:rsid w:val="003D7714"/>
    <w:rsid w:val="003D78FA"/>
    <w:rsid w:val="003D7BBA"/>
    <w:rsid w:val="003E00F9"/>
    <w:rsid w:val="003E0111"/>
    <w:rsid w:val="003E0740"/>
    <w:rsid w:val="003E0799"/>
    <w:rsid w:val="003E08A1"/>
    <w:rsid w:val="003E0BCC"/>
    <w:rsid w:val="003E0FB3"/>
    <w:rsid w:val="003E10D2"/>
    <w:rsid w:val="003E1173"/>
    <w:rsid w:val="003E12A9"/>
    <w:rsid w:val="003E1490"/>
    <w:rsid w:val="003E1DCB"/>
    <w:rsid w:val="003E22FB"/>
    <w:rsid w:val="003E2554"/>
    <w:rsid w:val="003E259B"/>
    <w:rsid w:val="003E265E"/>
    <w:rsid w:val="003E2695"/>
    <w:rsid w:val="003E2736"/>
    <w:rsid w:val="003E2849"/>
    <w:rsid w:val="003E2897"/>
    <w:rsid w:val="003E2A2F"/>
    <w:rsid w:val="003E2B96"/>
    <w:rsid w:val="003E2C3C"/>
    <w:rsid w:val="003E2E02"/>
    <w:rsid w:val="003E2ECC"/>
    <w:rsid w:val="003E2FD3"/>
    <w:rsid w:val="003E3222"/>
    <w:rsid w:val="003E35FD"/>
    <w:rsid w:val="003E3602"/>
    <w:rsid w:val="003E3873"/>
    <w:rsid w:val="003E42A8"/>
    <w:rsid w:val="003E43D2"/>
    <w:rsid w:val="003E44C3"/>
    <w:rsid w:val="003E45EC"/>
    <w:rsid w:val="003E4929"/>
    <w:rsid w:val="003E4F6B"/>
    <w:rsid w:val="003E5C63"/>
    <w:rsid w:val="003E5CA4"/>
    <w:rsid w:val="003E5D30"/>
    <w:rsid w:val="003E5D73"/>
    <w:rsid w:val="003E5E1E"/>
    <w:rsid w:val="003E5FD7"/>
    <w:rsid w:val="003E63A3"/>
    <w:rsid w:val="003E66AE"/>
    <w:rsid w:val="003E6709"/>
    <w:rsid w:val="003E67CA"/>
    <w:rsid w:val="003E6A17"/>
    <w:rsid w:val="003E6A5C"/>
    <w:rsid w:val="003E6D58"/>
    <w:rsid w:val="003E70D0"/>
    <w:rsid w:val="003E7513"/>
    <w:rsid w:val="003E7613"/>
    <w:rsid w:val="003E794C"/>
    <w:rsid w:val="003E7997"/>
    <w:rsid w:val="003E7FB0"/>
    <w:rsid w:val="003F0130"/>
    <w:rsid w:val="003F0524"/>
    <w:rsid w:val="003F06E0"/>
    <w:rsid w:val="003F074E"/>
    <w:rsid w:val="003F0C1C"/>
    <w:rsid w:val="003F148A"/>
    <w:rsid w:val="003F1F53"/>
    <w:rsid w:val="003F226E"/>
    <w:rsid w:val="003F2371"/>
    <w:rsid w:val="003F2DC4"/>
    <w:rsid w:val="003F30F1"/>
    <w:rsid w:val="003F31F1"/>
    <w:rsid w:val="003F31F5"/>
    <w:rsid w:val="003F3318"/>
    <w:rsid w:val="003F3325"/>
    <w:rsid w:val="003F339E"/>
    <w:rsid w:val="003F34B6"/>
    <w:rsid w:val="003F35D4"/>
    <w:rsid w:val="003F37AD"/>
    <w:rsid w:val="003F3D32"/>
    <w:rsid w:val="003F3F16"/>
    <w:rsid w:val="003F3FAC"/>
    <w:rsid w:val="003F4051"/>
    <w:rsid w:val="003F405D"/>
    <w:rsid w:val="003F4088"/>
    <w:rsid w:val="003F45F2"/>
    <w:rsid w:val="003F4677"/>
    <w:rsid w:val="003F4948"/>
    <w:rsid w:val="003F49D5"/>
    <w:rsid w:val="003F49DC"/>
    <w:rsid w:val="003F4A01"/>
    <w:rsid w:val="003F4A5B"/>
    <w:rsid w:val="003F4B0E"/>
    <w:rsid w:val="003F4C31"/>
    <w:rsid w:val="003F4CA6"/>
    <w:rsid w:val="003F51A4"/>
    <w:rsid w:val="003F55CC"/>
    <w:rsid w:val="003F62FF"/>
    <w:rsid w:val="003F64B9"/>
    <w:rsid w:val="003F65DD"/>
    <w:rsid w:val="003F691F"/>
    <w:rsid w:val="003F69D8"/>
    <w:rsid w:val="003F6AC2"/>
    <w:rsid w:val="003F6F38"/>
    <w:rsid w:val="003F6F5B"/>
    <w:rsid w:val="003F7253"/>
    <w:rsid w:val="003F759B"/>
    <w:rsid w:val="003F7692"/>
    <w:rsid w:val="003F7A64"/>
    <w:rsid w:val="003F7BE5"/>
    <w:rsid w:val="003F7F16"/>
    <w:rsid w:val="003F7FB3"/>
    <w:rsid w:val="004003D7"/>
    <w:rsid w:val="004004A8"/>
    <w:rsid w:val="00400566"/>
    <w:rsid w:val="0040072A"/>
    <w:rsid w:val="00400735"/>
    <w:rsid w:val="00400819"/>
    <w:rsid w:val="004009A3"/>
    <w:rsid w:val="004009DA"/>
    <w:rsid w:val="00401161"/>
    <w:rsid w:val="004011B4"/>
    <w:rsid w:val="00401310"/>
    <w:rsid w:val="00401335"/>
    <w:rsid w:val="004013E2"/>
    <w:rsid w:val="00401CE5"/>
    <w:rsid w:val="00401D6C"/>
    <w:rsid w:val="00401D91"/>
    <w:rsid w:val="00401F9C"/>
    <w:rsid w:val="00402021"/>
    <w:rsid w:val="00402757"/>
    <w:rsid w:val="0040279F"/>
    <w:rsid w:val="004027F0"/>
    <w:rsid w:val="0040297E"/>
    <w:rsid w:val="004029ED"/>
    <w:rsid w:val="00402B4C"/>
    <w:rsid w:val="00402CE5"/>
    <w:rsid w:val="0040306B"/>
    <w:rsid w:val="00403404"/>
    <w:rsid w:val="004035E6"/>
    <w:rsid w:val="00403A57"/>
    <w:rsid w:val="00403A67"/>
    <w:rsid w:val="00403A69"/>
    <w:rsid w:val="00403D66"/>
    <w:rsid w:val="00403D9F"/>
    <w:rsid w:val="00403ECE"/>
    <w:rsid w:val="00404039"/>
    <w:rsid w:val="00404609"/>
    <w:rsid w:val="00404786"/>
    <w:rsid w:val="00405062"/>
    <w:rsid w:val="004051D7"/>
    <w:rsid w:val="0040548F"/>
    <w:rsid w:val="00405670"/>
    <w:rsid w:val="0040570A"/>
    <w:rsid w:val="00405A25"/>
    <w:rsid w:val="00405B08"/>
    <w:rsid w:val="00405C7A"/>
    <w:rsid w:val="0040600E"/>
    <w:rsid w:val="00406117"/>
    <w:rsid w:val="004062E3"/>
    <w:rsid w:val="00406404"/>
    <w:rsid w:val="004065C3"/>
    <w:rsid w:val="00406AA5"/>
    <w:rsid w:val="00406BBA"/>
    <w:rsid w:val="00406E82"/>
    <w:rsid w:val="004070F8"/>
    <w:rsid w:val="00407B97"/>
    <w:rsid w:val="004103BA"/>
    <w:rsid w:val="00410432"/>
    <w:rsid w:val="00410770"/>
    <w:rsid w:val="0041089C"/>
    <w:rsid w:val="00410966"/>
    <w:rsid w:val="00410B19"/>
    <w:rsid w:val="00410BC4"/>
    <w:rsid w:val="00410E02"/>
    <w:rsid w:val="00410E6F"/>
    <w:rsid w:val="0041106F"/>
    <w:rsid w:val="00411970"/>
    <w:rsid w:val="004119BC"/>
    <w:rsid w:val="004119D7"/>
    <w:rsid w:val="00411A40"/>
    <w:rsid w:val="00411CB7"/>
    <w:rsid w:val="0041218B"/>
    <w:rsid w:val="00412333"/>
    <w:rsid w:val="004123F4"/>
    <w:rsid w:val="00412542"/>
    <w:rsid w:val="0041299E"/>
    <w:rsid w:val="00412B1C"/>
    <w:rsid w:val="00413640"/>
    <w:rsid w:val="00413666"/>
    <w:rsid w:val="00413848"/>
    <w:rsid w:val="0041387E"/>
    <w:rsid w:val="00413E14"/>
    <w:rsid w:val="00413E23"/>
    <w:rsid w:val="00413F17"/>
    <w:rsid w:val="004146BD"/>
    <w:rsid w:val="004146E0"/>
    <w:rsid w:val="00414843"/>
    <w:rsid w:val="0041541C"/>
    <w:rsid w:val="004156EF"/>
    <w:rsid w:val="004158F8"/>
    <w:rsid w:val="004159A8"/>
    <w:rsid w:val="004159BD"/>
    <w:rsid w:val="004159D5"/>
    <w:rsid w:val="00415AE1"/>
    <w:rsid w:val="00415BA7"/>
    <w:rsid w:val="00415BE6"/>
    <w:rsid w:val="00415DB7"/>
    <w:rsid w:val="00415DFA"/>
    <w:rsid w:val="00415E3E"/>
    <w:rsid w:val="00415EBF"/>
    <w:rsid w:val="004162A3"/>
    <w:rsid w:val="004162EB"/>
    <w:rsid w:val="00416487"/>
    <w:rsid w:val="0041648E"/>
    <w:rsid w:val="0041650A"/>
    <w:rsid w:val="00416AE5"/>
    <w:rsid w:val="00416BD0"/>
    <w:rsid w:val="004172D5"/>
    <w:rsid w:val="004172F8"/>
    <w:rsid w:val="00417312"/>
    <w:rsid w:val="00417AF6"/>
    <w:rsid w:val="00417EC0"/>
    <w:rsid w:val="00417F29"/>
    <w:rsid w:val="00420121"/>
    <w:rsid w:val="0042032F"/>
    <w:rsid w:val="00420591"/>
    <w:rsid w:val="0042070F"/>
    <w:rsid w:val="0042073A"/>
    <w:rsid w:val="00420763"/>
    <w:rsid w:val="00420884"/>
    <w:rsid w:val="0042095D"/>
    <w:rsid w:val="00420E2A"/>
    <w:rsid w:val="00420EDC"/>
    <w:rsid w:val="004210F2"/>
    <w:rsid w:val="0042129D"/>
    <w:rsid w:val="00421340"/>
    <w:rsid w:val="0042172C"/>
    <w:rsid w:val="00421814"/>
    <w:rsid w:val="0042198D"/>
    <w:rsid w:val="00421D66"/>
    <w:rsid w:val="00421E82"/>
    <w:rsid w:val="00421F54"/>
    <w:rsid w:val="00421FE2"/>
    <w:rsid w:val="004221FD"/>
    <w:rsid w:val="004221FE"/>
    <w:rsid w:val="00422289"/>
    <w:rsid w:val="00422764"/>
    <w:rsid w:val="0042290E"/>
    <w:rsid w:val="00422AAB"/>
    <w:rsid w:val="004230AE"/>
    <w:rsid w:val="004230F0"/>
    <w:rsid w:val="00423170"/>
    <w:rsid w:val="004231D2"/>
    <w:rsid w:val="00423A1D"/>
    <w:rsid w:val="00424154"/>
    <w:rsid w:val="00424279"/>
    <w:rsid w:val="0042436C"/>
    <w:rsid w:val="004243A9"/>
    <w:rsid w:val="0042444C"/>
    <w:rsid w:val="0042468B"/>
    <w:rsid w:val="0042491D"/>
    <w:rsid w:val="00424E80"/>
    <w:rsid w:val="00424FCC"/>
    <w:rsid w:val="00425305"/>
    <w:rsid w:val="0042534C"/>
    <w:rsid w:val="0042587C"/>
    <w:rsid w:val="00425A7C"/>
    <w:rsid w:val="00425FC2"/>
    <w:rsid w:val="00426007"/>
    <w:rsid w:val="00426179"/>
    <w:rsid w:val="004268C3"/>
    <w:rsid w:val="0042693F"/>
    <w:rsid w:val="00426D28"/>
    <w:rsid w:val="00426E69"/>
    <w:rsid w:val="00426EA2"/>
    <w:rsid w:val="004270FB"/>
    <w:rsid w:val="00427154"/>
    <w:rsid w:val="00427443"/>
    <w:rsid w:val="004274B7"/>
    <w:rsid w:val="0042765C"/>
    <w:rsid w:val="00427724"/>
    <w:rsid w:val="0042781E"/>
    <w:rsid w:val="00427BF1"/>
    <w:rsid w:val="00427D4A"/>
    <w:rsid w:val="00427EB9"/>
    <w:rsid w:val="00427F22"/>
    <w:rsid w:val="004302DC"/>
    <w:rsid w:val="00430D34"/>
    <w:rsid w:val="00430D53"/>
    <w:rsid w:val="00430D70"/>
    <w:rsid w:val="004310E7"/>
    <w:rsid w:val="00431103"/>
    <w:rsid w:val="00431917"/>
    <w:rsid w:val="004319EC"/>
    <w:rsid w:val="00431A6A"/>
    <w:rsid w:val="00431EC7"/>
    <w:rsid w:val="0043210E"/>
    <w:rsid w:val="00432582"/>
    <w:rsid w:val="0043272D"/>
    <w:rsid w:val="00432B27"/>
    <w:rsid w:val="00432D2B"/>
    <w:rsid w:val="0043302F"/>
    <w:rsid w:val="0043315F"/>
    <w:rsid w:val="00433212"/>
    <w:rsid w:val="0043329B"/>
    <w:rsid w:val="004332E8"/>
    <w:rsid w:val="004333E0"/>
    <w:rsid w:val="00433456"/>
    <w:rsid w:val="00433567"/>
    <w:rsid w:val="004336E0"/>
    <w:rsid w:val="00433753"/>
    <w:rsid w:val="004337BD"/>
    <w:rsid w:val="00433892"/>
    <w:rsid w:val="00433BD3"/>
    <w:rsid w:val="00433D45"/>
    <w:rsid w:val="00433E84"/>
    <w:rsid w:val="00434072"/>
    <w:rsid w:val="0043416E"/>
    <w:rsid w:val="00434231"/>
    <w:rsid w:val="00434273"/>
    <w:rsid w:val="004342D5"/>
    <w:rsid w:val="0043444F"/>
    <w:rsid w:val="00434535"/>
    <w:rsid w:val="004348DC"/>
    <w:rsid w:val="00434C6F"/>
    <w:rsid w:val="004350AE"/>
    <w:rsid w:val="004350EC"/>
    <w:rsid w:val="0043537C"/>
    <w:rsid w:val="004354DC"/>
    <w:rsid w:val="0043578A"/>
    <w:rsid w:val="0043593C"/>
    <w:rsid w:val="00435943"/>
    <w:rsid w:val="00435BB5"/>
    <w:rsid w:val="00435C4D"/>
    <w:rsid w:val="00435DC0"/>
    <w:rsid w:val="00436140"/>
    <w:rsid w:val="004365B2"/>
    <w:rsid w:val="00436B7A"/>
    <w:rsid w:val="00436BA2"/>
    <w:rsid w:val="00436C2B"/>
    <w:rsid w:val="00436CA6"/>
    <w:rsid w:val="00436E1F"/>
    <w:rsid w:val="004370F4"/>
    <w:rsid w:val="0043728C"/>
    <w:rsid w:val="004373C8"/>
    <w:rsid w:val="0043740F"/>
    <w:rsid w:val="004374F2"/>
    <w:rsid w:val="00437AB5"/>
    <w:rsid w:val="00440002"/>
    <w:rsid w:val="00440222"/>
    <w:rsid w:val="004402DF"/>
    <w:rsid w:val="0044049A"/>
    <w:rsid w:val="00440816"/>
    <w:rsid w:val="00440B98"/>
    <w:rsid w:val="00440E84"/>
    <w:rsid w:val="00441013"/>
    <w:rsid w:val="0044139B"/>
    <w:rsid w:val="004414A1"/>
    <w:rsid w:val="0044177F"/>
    <w:rsid w:val="00441A24"/>
    <w:rsid w:val="00441C3A"/>
    <w:rsid w:val="00441C4C"/>
    <w:rsid w:val="00441D7D"/>
    <w:rsid w:val="00441E8F"/>
    <w:rsid w:val="004421BC"/>
    <w:rsid w:val="00442296"/>
    <w:rsid w:val="00442310"/>
    <w:rsid w:val="004424A2"/>
    <w:rsid w:val="0044275B"/>
    <w:rsid w:val="00442988"/>
    <w:rsid w:val="00442E55"/>
    <w:rsid w:val="0044312A"/>
    <w:rsid w:val="0044330D"/>
    <w:rsid w:val="00443331"/>
    <w:rsid w:val="004433CA"/>
    <w:rsid w:val="004434FD"/>
    <w:rsid w:val="00443EA7"/>
    <w:rsid w:val="00443F46"/>
    <w:rsid w:val="0044411B"/>
    <w:rsid w:val="00444179"/>
    <w:rsid w:val="00444223"/>
    <w:rsid w:val="00444262"/>
    <w:rsid w:val="00444389"/>
    <w:rsid w:val="004445E1"/>
    <w:rsid w:val="004448EA"/>
    <w:rsid w:val="00444AA2"/>
    <w:rsid w:val="00445135"/>
    <w:rsid w:val="00445196"/>
    <w:rsid w:val="0044554D"/>
    <w:rsid w:val="00445995"/>
    <w:rsid w:val="00445A02"/>
    <w:rsid w:val="00445A9C"/>
    <w:rsid w:val="00445C45"/>
    <w:rsid w:val="00446196"/>
    <w:rsid w:val="00446229"/>
    <w:rsid w:val="004464BE"/>
    <w:rsid w:val="0044656C"/>
    <w:rsid w:val="00446A08"/>
    <w:rsid w:val="00446D49"/>
    <w:rsid w:val="00447030"/>
    <w:rsid w:val="004471D6"/>
    <w:rsid w:val="0044745F"/>
    <w:rsid w:val="004474F9"/>
    <w:rsid w:val="00447714"/>
    <w:rsid w:val="00447BB8"/>
    <w:rsid w:val="00447F48"/>
    <w:rsid w:val="004501AA"/>
    <w:rsid w:val="0045022B"/>
    <w:rsid w:val="00450267"/>
    <w:rsid w:val="00450CC4"/>
    <w:rsid w:val="004511FA"/>
    <w:rsid w:val="004513DF"/>
    <w:rsid w:val="0045141E"/>
    <w:rsid w:val="004515DF"/>
    <w:rsid w:val="004518E6"/>
    <w:rsid w:val="00451B5D"/>
    <w:rsid w:val="00451BC0"/>
    <w:rsid w:val="00452011"/>
    <w:rsid w:val="0045203F"/>
    <w:rsid w:val="00452057"/>
    <w:rsid w:val="0045207E"/>
    <w:rsid w:val="004523D3"/>
    <w:rsid w:val="00452B5B"/>
    <w:rsid w:val="00452B80"/>
    <w:rsid w:val="0045386C"/>
    <w:rsid w:val="00453A3C"/>
    <w:rsid w:val="00453ABA"/>
    <w:rsid w:val="00453ECE"/>
    <w:rsid w:val="00453F18"/>
    <w:rsid w:val="00454289"/>
    <w:rsid w:val="00454455"/>
    <w:rsid w:val="00454525"/>
    <w:rsid w:val="0045490C"/>
    <w:rsid w:val="00454974"/>
    <w:rsid w:val="00454A69"/>
    <w:rsid w:val="004550BD"/>
    <w:rsid w:val="004553B0"/>
    <w:rsid w:val="0045540C"/>
    <w:rsid w:val="004554AA"/>
    <w:rsid w:val="004555CE"/>
    <w:rsid w:val="0045579D"/>
    <w:rsid w:val="00455BA5"/>
    <w:rsid w:val="00455DF9"/>
    <w:rsid w:val="00456052"/>
    <w:rsid w:val="00456142"/>
    <w:rsid w:val="004561B5"/>
    <w:rsid w:val="0045652C"/>
    <w:rsid w:val="00456A4C"/>
    <w:rsid w:val="00456B53"/>
    <w:rsid w:val="00456CC4"/>
    <w:rsid w:val="00456D39"/>
    <w:rsid w:val="00457098"/>
    <w:rsid w:val="0045716D"/>
    <w:rsid w:val="004572D5"/>
    <w:rsid w:val="004573C9"/>
    <w:rsid w:val="004573DB"/>
    <w:rsid w:val="00457668"/>
    <w:rsid w:val="004577A8"/>
    <w:rsid w:val="004577B2"/>
    <w:rsid w:val="00457AEC"/>
    <w:rsid w:val="00457D3C"/>
    <w:rsid w:val="00460301"/>
    <w:rsid w:val="0046057D"/>
    <w:rsid w:val="00460722"/>
    <w:rsid w:val="00460C8E"/>
    <w:rsid w:val="00460E32"/>
    <w:rsid w:val="00460F0C"/>
    <w:rsid w:val="00461586"/>
    <w:rsid w:val="00461798"/>
    <w:rsid w:val="00461CA6"/>
    <w:rsid w:val="00462350"/>
    <w:rsid w:val="004625A9"/>
    <w:rsid w:val="0046270B"/>
    <w:rsid w:val="00462970"/>
    <w:rsid w:val="00462B95"/>
    <w:rsid w:val="00463064"/>
    <w:rsid w:val="0046326D"/>
    <w:rsid w:val="004636F7"/>
    <w:rsid w:val="004638AA"/>
    <w:rsid w:val="00464063"/>
    <w:rsid w:val="00464CBA"/>
    <w:rsid w:val="004650E5"/>
    <w:rsid w:val="0046516B"/>
    <w:rsid w:val="00465258"/>
    <w:rsid w:val="004655B7"/>
    <w:rsid w:val="004655C7"/>
    <w:rsid w:val="004656B4"/>
    <w:rsid w:val="00465888"/>
    <w:rsid w:val="00465BA8"/>
    <w:rsid w:val="00465BBC"/>
    <w:rsid w:val="00465BCB"/>
    <w:rsid w:val="00465BE4"/>
    <w:rsid w:val="00465CAE"/>
    <w:rsid w:val="00465D59"/>
    <w:rsid w:val="00465D6D"/>
    <w:rsid w:val="00465F52"/>
    <w:rsid w:val="004661CA"/>
    <w:rsid w:val="004664B3"/>
    <w:rsid w:val="00466578"/>
    <w:rsid w:val="004667ED"/>
    <w:rsid w:val="00466B47"/>
    <w:rsid w:val="00466D42"/>
    <w:rsid w:val="00466E04"/>
    <w:rsid w:val="00467168"/>
    <w:rsid w:val="0046758B"/>
    <w:rsid w:val="0046771C"/>
    <w:rsid w:val="004677A6"/>
    <w:rsid w:val="00467CF1"/>
    <w:rsid w:val="00467D3B"/>
    <w:rsid w:val="00467D41"/>
    <w:rsid w:val="00467D5D"/>
    <w:rsid w:val="00467DDD"/>
    <w:rsid w:val="0047035C"/>
    <w:rsid w:val="00470444"/>
    <w:rsid w:val="00470992"/>
    <w:rsid w:val="00470AC8"/>
    <w:rsid w:val="00470DEF"/>
    <w:rsid w:val="00470E45"/>
    <w:rsid w:val="004710CC"/>
    <w:rsid w:val="004712A2"/>
    <w:rsid w:val="00471343"/>
    <w:rsid w:val="00471430"/>
    <w:rsid w:val="004715B8"/>
    <w:rsid w:val="00471900"/>
    <w:rsid w:val="004719E1"/>
    <w:rsid w:val="00471DC9"/>
    <w:rsid w:val="00471EA0"/>
    <w:rsid w:val="0047202B"/>
    <w:rsid w:val="004721BB"/>
    <w:rsid w:val="00472353"/>
    <w:rsid w:val="004723A1"/>
    <w:rsid w:val="00472BB1"/>
    <w:rsid w:val="00472BB2"/>
    <w:rsid w:val="00472CA7"/>
    <w:rsid w:val="00472CC8"/>
    <w:rsid w:val="00472D68"/>
    <w:rsid w:val="00472FDF"/>
    <w:rsid w:val="0047386D"/>
    <w:rsid w:val="00473AF2"/>
    <w:rsid w:val="00473FFE"/>
    <w:rsid w:val="0047402E"/>
    <w:rsid w:val="004740BC"/>
    <w:rsid w:val="0047435E"/>
    <w:rsid w:val="004745E7"/>
    <w:rsid w:val="00474634"/>
    <w:rsid w:val="00475384"/>
    <w:rsid w:val="004754FD"/>
    <w:rsid w:val="004755FE"/>
    <w:rsid w:val="00476225"/>
    <w:rsid w:val="00476400"/>
    <w:rsid w:val="0047657F"/>
    <w:rsid w:val="00476655"/>
    <w:rsid w:val="00476941"/>
    <w:rsid w:val="00476BBE"/>
    <w:rsid w:val="004776C2"/>
    <w:rsid w:val="0047777E"/>
    <w:rsid w:val="00477AC6"/>
    <w:rsid w:val="00477EE3"/>
    <w:rsid w:val="0048057C"/>
    <w:rsid w:val="00480B1F"/>
    <w:rsid w:val="00481007"/>
    <w:rsid w:val="00481383"/>
    <w:rsid w:val="004813AC"/>
    <w:rsid w:val="0048140E"/>
    <w:rsid w:val="0048154F"/>
    <w:rsid w:val="00481826"/>
    <w:rsid w:val="004818F4"/>
    <w:rsid w:val="00481A2E"/>
    <w:rsid w:val="00481F41"/>
    <w:rsid w:val="0048227B"/>
    <w:rsid w:val="004824D8"/>
    <w:rsid w:val="0048297E"/>
    <w:rsid w:val="0048297F"/>
    <w:rsid w:val="00482B18"/>
    <w:rsid w:val="00482D0D"/>
    <w:rsid w:val="00482DA8"/>
    <w:rsid w:val="00482DAC"/>
    <w:rsid w:val="00482E37"/>
    <w:rsid w:val="004830E6"/>
    <w:rsid w:val="00483120"/>
    <w:rsid w:val="00483304"/>
    <w:rsid w:val="004836C5"/>
    <w:rsid w:val="004837CF"/>
    <w:rsid w:val="00483843"/>
    <w:rsid w:val="00483BA2"/>
    <w:rsid w:val="00483C25"/>
    <w:rsid w:val="00483E0F"/>
    <w:rsid w:val="00484416"/>
    <w:rsid w:val="00484CF5"/>
    <w:rsid w:val="00485040"/>
    <w:rsid w:val="004850EE"/>
    <w:rsid w:val="00485432"/>
    <w:rsid w:val="004858EA"/>
    <w:rsid w:val="00485AA2"/>
    <w:rsid w:val="00485D9B"/>
    <w:rsid w:val="00485F7F"/>
    <w:rsid w:val="00486725"/>
    <w:rsid w:val="00486847"/>
    <w:rsid w:val="00486AD3"/>
    <w:rsid w:val="00486E41"/>
    <w:rsid w:val="00486E4B"/>
    <w:rsid w:val="004870C4"/>
    <w:rsid w:val="00487286"/>
    <w:rsid w:val="004878AA"/>
    <w:rsid w:val="00487983"/>
    <w:rsid w:val="004879F4"/>
    <w:rsid w:val="00487A07"/>
    <w:rsid w:val="00487B1B"/>
    <w:rsid w:val="00487D7B"/>
    <w:rsid w:val="00487F3F"/>
    <w:rsid w:val="00490624"/>
    <w:rsid w:val="00490A20"/>
    <w:rsid w:val="00490F44"/>
    <w:rsid w:val="004910CA"/>
    <w:rsid w:val="00491395"/>
    <w:rsid w:val="004913A0"/>
    <w:rsid w:val="0049140E"/>
    <w:rsid w:val="00491976"/>
    <w:rsid w:val="00491A23"/>
    <w:rsid w:val="00491A60"/>
    <w:rsid w:val="00491B2A"/>
    <w:rsid w:val="00491D46"/>
    <w:rsid w:val="00491E6B"/>
    <w:rsid w:val="00491EBD"/>
    <w:rsid w:val="004922FD"/>
    <w:rsid w:val="00492405"/>
    <w:rsid w:val="00492697"/>
    <w:rsid w:val="0049272C"/>
    <w:rsid w:val="00492876"/>
    <w:rsid w:val="004929CD"/>
    <w:rsid w:val="00492ADF"/>
    <w:rsid w:val="00492C09"/>
    <w:rsid w:val="00493061"/>
    <w:rsid w:val="00493080"/>
    <w:rsid w:val="004931CF"/>
    <w:rsid w:val="004936E1"/>
    <w:rsid w:val="00493E74"/>
    <w:rsid w:val="00493EEC"/>
    <w:rsid w:val="00493FE9"/>
    <w:rsid w:val="0049409D"/>
    <w:rsid w:val="0049427C"/>
    <w:rsid w:val="00494348"/>
    <w:rsid w:val="00494586"/>
    <w:rsid w:val="00494989"/>
    <w:rsid w:val="00494FD9"/>
    <w:rsid w:val="0049505E"/>
    <w:rsid w:val="004952F4"/>
    <w:rsid w:val="00495F54"/>
    <w:rsid w:val="0049602D"/>
    <w:rsid w:val="0049603C"/>
    <w:rsid w:val="00496741"/>
    <w:rsid w:val="0049688E"/>
    <w:rsid w:val="00496B61"/>
    <w:rsid w:val="00496C9D"/>
    <w:rsid w:val="00497162"/>
    <w:rsid w:val="00497241"/>
    <w:rsid w:val="00497379"/>
    <w:rsid w:val="004973AE"/>
    <w:rsid w:val="004975CC"/>
    <w:rsid w:val="004979CA"/>
    <w:rsid w:val="00497E7B"/>
    <w:rsid w:val="004A0208"/>
    <w:rsid w:val="004A03B5"/>
    <w:rsid w:val="004A09EE"/>
    <w:rsid w:val="004A0F3A"/>
    <w:rsid w:val="004A0FA8"/>
    <w:rsid w:val="004A120F"/>
    <w:rsid w:val="004A1317"/>
    <w:rsid w:val="004A140B"/>
    <w:rsid w:val="004A1425"/>
    <w:rsid w:val="004A162C"/>
    <w:rsid w:val="004A185C"/>
    <w:rsid w:val="004A1899"/>
    <w:rsid w:val="004A18D8"/>
    <w:rsid w:val="004A195A"/>
    <w:rsid w:val="004A2683"/>
    <w:rsid w:val="004A276A"/>
    <w:rsid w:val="004A2BA8"/>
    <w:rsid w:val="004A2EF3"/>
    <w:rsid w:val="004A311E"/>
    <w:rsid w:val="004A339F"/>
    <w:rsid w:val="004A351E"/>
    <w:rsid w:val="004A36E7"/>
    <w:rsid w:val="004A3819"/>
    <w:rsid w:val="004A3DDE"/>
    <w:rsid w:val="004A406B"/>
    <w:rsid w:val="004A4359"/>
    <w:rsid w:val="004A444B"/>
    <w:rsid w:val="004A4778"/>
    <w:rsid w:val="004A48D8"/>
    <w:rsid w:val="004A4EEB"/>
    <w:rsid w:val="004A501C"/>
    <w:rsid w:val="004A50A9"/>
    <w:rsid w:val="004A5300"/>
    <w:rsid w:val="004A537C"/>
    <w:rsid w:val="004A53EC"/>
    <w:rsid w:val="004A5433"/>
    <w:rsid w:val="004A5566"/>
    <w:rsid w:val="004A5676"/>
    <w:rsid w:val="004A57EE"/>
    <w:rsid w:val="004A5821"/>
    <w:rsid w:val="004A58F5"/>
    <w:rsid w:val="004A58F7"/>
    <w:rsid w:val="004A59EB"/>
    <w:rsid w:val="004A5C72"/>
    <w:rsid w:val="004A5F17"/>
    <w:rsid w:val="004A5F59"/>
    <w:rsid w:val="004A651F"/>
    <w:rsid w:val="004A6523"/>
    <w:rsid w:val="004A6552"/>
    <w:rsid w:val="004A675F"/>
    <w:rsid w:val="004A67BC"/>
    <w:rsid w:val="004A6A7D"/>
    <w:rsid w:val="004A6D26"/>
    <w:rsid w:val="004A6E76"/>
    <w:rsid w:val="004A71E1"/>
    <w:rsid w:val="004A72D3"/>
    <w:rsid w:val="004A7314"/>
    <w:rsid w:val="004A741C"/>
    <w:rsid w:val="004A75CD"/>
    <w:rsid w:val="004A7601"/>
    <w:rsid w:val="004A76B3"/>
    <w:rsid w:val="004A79A3"/>
    <w:rsid w:val="004A7B3E"/>
    <w:rsid w:val="004A7B84"/>
    <w:rsid w:val="004A7D06"/>
    <w:rsid w:val="004A7D30"/>
    <w:rsid w:val="004A7EC2"/>
    <w:rsid w:val="004B028E"/>
    <w:rsid w:val="004B0A87"/>
    <w:rsid w:val="004B0D2D"/>
    <w:rsid w:val="004B0E00"/>
    <w:rsid w:val="004B0EB0"/>
    <w:rsid w:val="004B13D0"/>
    <w:rsid w:val="004B1A85"/>
    <w:rsid w:val="004B1A95"/>
    <w:rsid w:val="004B1D4A"/>
    <w:rsid w:val="004B2024"/>
    <w:rsid w:val="004B2240"/>
    <w:rsid w:val="004B226C"/>
    <w:rsid w:val="004B234C"/>
    <w:rsid w:val="004B2592"/>
    <w:rsid w:val="004B2809"/>
    <w:rsid w:val="004B29F2"/>
    <w:rsid w:val="004B2C1F"/>
    <w:rsid w:val="004B359E"/>
    <w:rsid w:val="004B35B1"/>
    <w:rsid w:val="004B3635"/>
    <w:rsid w:val="004B3719"/>
    <w:rsid w:val="004B37EA"/>
    <w:rsid w:val="004B3B45"/>
    <w:rsid w:val="004B4111"/>
    <w:rsid w:val="004B4180"/>
    <w:rsid w:val="004B419A"/>
    <w:rsid w:val="004B42B0"/>
    <w:rsid w:val="004B4484"/>
    <w:rsid w:val="004B4692"/>
    <w:rsid w:val="004B49A0"/>
    <w:rsid w:val="004B4A25"/>
    <w:rsid w:val="004B4A44"/>
    <w:rsid w:val="004B4EA7"/>
    <w:rsid w:val="004B529D"/>
    <w:rsid w:val="004B5677"/>
    <w:rsid w:val="004B5840"/>
    <w:rsid w:val="004B59AB"/>
    <w:rsid w:val="004B5B8D"/>
    <w:rsid w:val="004B5C1C"/>
    <w:rsid w:val="004B5C7A"/>
    <w:rsid w:val="004B5EF7"/>
    <w:rsid w:val="004B5FBC"/>
    <w:rsid w:val="004B67A3"/>
    <w:rsid w:val="004B6A31"/>
    <w:rsid w:val="004B6A32"/>
    <w:rsid w:val="004B6B48"/>
    <w:rsid w:val="004B6BB8"/>
    <w:rsid w:val="004B6C51"/>
    <w:rsid w:val="004B6DD6"/>
    <w:rsid w:val="004B6F50"/>
    <w:rsid w:val="004B7350"/>
    <w:rsid w:val="004B7795"/>
    <w:rsid w:val="004B783F"/>
    <w:rsid w:val="004B7953"/>
    <w:rsid w:val="004B7A5A"/>
    <w:rsid w:val="004B7F7B"/>
    <w:rsid w:val="004C0073"/>
    <w:rsid w:val="004C067E"/>
    <w:rsid w:val="004C08CA"/>
    <w:rsid w:val="004C0ADE"/>
    <w:rsid w:val="004C0B94"/>
    <w:rsid w:val="004C0F0B"/>
    <w:rsid w:val="004C0FC7"/>
    <w:rsid w:val="004C1D19"/>
    <w:rsid w:val="004C218D"/>
    <w:rsid w:val="004C258F"/>
    <w:rsid w:val="004C2890"/>
    <w:rsid w:val="004C2936"/>
    <w:rsid w:val="004C2AF6"/>
    <w:rsid w:val="004C2BB0"/>
    <w:rsid w:val="004C3058"/>
    <w:rsid w:val="004C331E"/>
    <w:rsid w:val="004C34EE"/>
    <w:rsid w:val="004C3929"/>
    <w:rsid w:val="004C3BF5"/>
    <w:rsid w:val="004C3E0C"/>
    <w:rsid w:val="004C3E2A"/>
    <w:rsid w:val="004C3E9A"/>
    <w:rsid w:val="004C3F86"/>
    <w:rsid w:val="004C4045"/>
    <w:rsid w:val="004C40E6"/>
    <w:rsid w:val="004C44DC"/>
    <w:rsid w:val="004C455E"/>
    <w:rsid w:val="004C4660"/>
    <w:rsid w:val="004C495C"/>
    <w:rsid w:val="004C4AD8"/>
    <w:rsid w:val="004C4B6E"/>
    <w:rsid w:val="004C5026"/>
    <w:rsid w:val="004C50B5"/>
    <w:rsid w:val="004C5193"/>
    <w:rsid w:val="004C521B"/>
    <w:rsid w:val="004C5AA9"/>
    <w:rsid w:val="004C5C7E"/>
    <w:rsid w:val="004C5CB1"/>
    <w:rsid w:val="004C6110"/>
    <w:rsid w:val="004C6184"/>
    <w:rsid w:val="004C6642"/>
    <w:rsid w:val="004C6A03"/>
    <w:rsid w:val="004C7020"/>
    <w:rsid w:val="004C731E"/>
    <w:rsid w:val="004C77EF"/>
    <w:rsid w:val="004C780E"/>
    <w:rsid w:val="004C798D"/>
    <w:rsid w:val="004C7CB9"/>
    <w:rsid w:val="004D01C2"/>
    <w:rsid w:val="004D0255"/>
    <w:rsid w:val="004D051D"/>
    <w:rsid w:val="004D07F5"/>
    <w:rsid w:val="004D0D96"/>
    <w:rsid w:val="004D0FB8"/>
    <w:rsid w:val="004D116E"/>
    <w:rsid w:val="004D142F"/>
    <w:rsid w:val="004D14A5"/>
    <w:rsid w:val="004D17E1"/>
    <w:rsid w:val="004D1951"/>
    <w:rsid w:val="004D19B6"/>
    <w:rsid w:val="004D1B22"/>
    <w:rsid w:val="004D1B70"/>
    <w:rsid w:val="004D1DDC"/>
    <w:rsid w:val="004D1DF7"/>
    <w:rsid w:val="004D1E33"/>
    <w:rsid w:val="004D1E62"/>
    <w:rsid w:val="004D21E7"/>
    <w:rsid w:val="004D2241"/>
    <w:rsid w:val="004D2501"/>
    <w:rsid w:val="004D2606"/>
    <w:rsid w:val="004D28AB"/>
    <w:rsid w:val="004D2F54"/>
    <w:rsid w:val="004D303B"/>
    <w:rsid w:val="004D311A"/>
    <w:rsid w:val="004D33B3"/>
    <w:rsid w:val="004D3745"/>
    <w:rsid w:val="004D38E9"/>
    <w:rsid w:val="004D3953"/>
    <w:rsid w:val="004D3FA0"/>
    <w:rsid w:val="004D3FBC"/>
    <w:rsid w:val="004D4132"/>
    <w:rsid w:val="004D4326"/>
    <w:rsid w:val="004D478A"/>
    <w:rsid w:val="004D4937"/>
    <w:rsid w:val="004D4C0F"/>
    <w:rsid w:val="004D4CA9"/>
    <w:rsid w:val="004D4D3E"/>
    <w:rsid w:val="004D503D"/>
    <w:rsid w:val="004D5277"/>
    <w:rsid w:val="004D5451"/>
    <w:rsid w:val="004D5628"/>
    <w:rsid w:val="004D5CCD"/>
    <w:rsid w:val="004D6221"/>
    <w:rsid w:val="004D65DA"/>
    <w:rsid w:val="004D69E8"/>
    <w:rsid w:val="004D74E8"/>
    <w:rsid w:val="004D79F9"/>
    <w:rsid w:val="004D7A58"/>
    <w:rsid w:val="004D7AEA"/>
    <w:rsid w:val="004D7CC1"/>
    <w:rsid w:val="004D7E21"/>
    <w:rsid w:val="004D7F6C"/>
    <w:rsid w:val="004E04DA"/>
    <w:rsid w:val="004E0783"/>
    <w:rsid w:val="004E085B"/>
    <w:rsid w:val="004E095C"/>
    <w:rsid w:val="004E0A32"/>
    <w:rsid w:val="004E0BCD"/>
    <w:rsid w:val="004E0CBC"/>
    <w:rsid w:val="004E1069"/>
    <w:rsid w:val="004E1521"/>
    <w:rsid w:val="004E19C2"/>
    <w:rsid w:val="004E208A"/>
    <w:rsid w:val="004E27A4"/>
    <w:rsid w:val="004E288B"/>
    <w:rsid w:val="004E2B41"/>
    <w:rsid w:val="004E2E23"/>
    <w:rsid w:val="004E2FA7"/>
    <w:rsid w:val="004E300A"/>
    <w:rsid w:val="004E3076"/>
    <w:rsid w:val="004E353C"/>
    <w:rsid w:val="004E35FC"/>
    <w:rsid w:val="004E3637"/>
    <w:rsid w:val="004E3735"/>
    <w:rsid w:val="004E390B"/>
    <w:rsid w:val="004E397A"/>
    <w:rsid w:val="004E3A1B"/>
    <w:rsid w:val="004E3B13"/>
    <w:rsid w:val="004E3D53"/>
    <w:rsid w:val="004E436D"/>
    <w:rsid w:val="004E4565"/>
    <w:rsid w:val="004E478A"/>
    <w:rsid w:val="004E4A39"/>
    <w:rsid w:val="004E4CC8"/>
    <w:rsid w:val="004E5016"/>
    <w:rsid w:val="004E521A"/>
    <w:rsid w:val="004E532E"/>
    <w:rsid w:val="004E5868"/>
    <w:rsid w:val="004E613C"/>
    <w:rsid w:val="004E63B1"/>
    <w:rsid w:val="004E63FD"/>
    <w:rsid w:val="004E67C4"/>
    <w:rsid w:val="004E68DF"/>
    <w:rsid w:val="004E69A0"/>
    <w:rsid w:val="004E69B8"/>
    <w:rsid w:val="004E6C2E"/>
    <w:rsid w:val="004E6C66"/>
    <w:rsid w:val="004E6D09"/>
    <w:rsid w:val="004E70DA"/>
    <w:rsid w:val="004E7520"/>
    <w:rsid w:val="004E7C71"/>
    <w:rsid w:val="004F0116"/>
    <w:rsid w:val="004F0180"/>
    <w:rsid w:val="004F039D"/>
    <w:rsid w:val="004F03A3"/>
    <w:rsid w:val="004F03E8"/>
    <w:rsid w:val="004F04EA"/>
    <w:rsid w:val="004F06BB"/>
    <w:rsid w:val="004F0DF6"/>
    <w:rsid w:val="004F11F7"/>
    <w:rsid w:val="004F122E"/>
    <w:rsid w:val="004F1647"/>
    <w:rsid w:val="004F1D7C"/>
    <w:rsid w:val="004F1E7F"/>
    <w:rsid w:val="004F2171"/>
    <w:rsid w:val="004F255B"/>
    <w:rsid w:val="004F2752"/>
    <w:rsid w:val="004F27EE"/>
    <w:rsid w:val="004F2988"/>
    <w:rsid w:val="004F2AD4"/>
    <w:rsid w:val="004F2FA3"/>
    <w:rsid w:val="004F315F"/>
    <w:rsid w:val="004F33CE"/>
    <w:rsid w:val="004F35C6"/>
    <w:rsid w:val="004F3823"/>
    <w:rsid w:val="004F39BB"/>
    <w:rsid w:val="004F3FA9"/>
    <w:rsid w:val="004F418D"/>
    <w:rsid w:val="004F46C1"/>
    <w:rsid w:val="004F4B6D"/>
    <w:rsid w:val="004F4BDF"/>
    <w:rsid w:val="004F50A8"/>
    <w:rsid w:val="004F5258"/>
    <w:rsid w:val="004F53F4"/>
    <w:rsid w:val="004F5648"/>
    <w:rsid w:val="004F5B88"/>
    <w:rsid w:val="004F5C7F"/>
    <w:rsid w:val="004F5C8C"/>
    <w:rsid w:val="004F5E6F"/>
    <w:rsid w:val="004F6397"/>
    <w:rsid w:val="004F63BB"/>
    <w:rsid w:val="004F6ECE"/>
    <w:rsid w:val="004F7037"/>
    <w:rsid w:val="004F7310"/>
    <w:rsid w:val="004F75EB"/>
    <w:rsid w:val="004F7736"/>
    <w:rsid w:val="004F7773"/>
    <w:rsid w:val="004F7A3C"/>
    <w:rsid w:val="004F7A9B"/>
    <w:rsid w:val="004F7BB4"/>
    <w:rsid w:val="004F7FA2"/>
    <w:rsid w:val="00500768"/>
    <w:rsid w:val="00500B02"/>
    <w:rsid w:val="00500B7F"/>
    <w:rsid w:val="00500C49"/>
    <w:rsid w:val="00500C77"/>
    <w:rsid w:val="00500DB4"/>
    <w:rsid w:val="005012BF"/>
    <w:rsid w:val="00501336"/>
    <w:rsid w:val="00501565"/>
    <w:rsid w:val="005015EB"/>
    <w:rsid w:val="005017B5"/>
    <w:rsid w:val="00501867"/>
    <w:rsid w:val="005018E1"/>
    <w:rsid w:val="005019BB"/>
    <w:rsid w:val="00501C87"/>
    <w:rsid w:val="00502156"/>
    <w:rsid w:val="0050220E"/>
    <w:rsid w:val="00502265"/>
    <w:rsid w:val="00502542"/>
    <w:rsid w:val="00502850"/>
    <w:rsid w:val="00502A22"/>
    <w:rsid w:val="00502A5D"/>
    <w:rsid w:val="00502BA9"/>
    <w:rsid w:val="00502BDF"/>
    <w:rsid w:val="00502CEB"/>
    <w:rsid w:val="00503A39"/>
    <w:rsid w:val="00503AFE"/>
    <w:rsid w:val="00503F43"/>
    <w:rsid w:val="00504343"/>
    <w:rsid w:val="005046AB"/>
    <w:rsid w:val="005048E0"/>
    <w:rsid w:val="00504B14"/>
    <w:rsid w:val="00504DC5"/>
    <w:rsid w:val="00505232"/>
    <w:rsid w:val="005053F1"/>
    <w:rsid w:val="0050546F"/>
    <w:rsid w:val="005054D6"/>
    <w:rsid w:val="00505A68"/>
    <w:rsid w:val="00505BA4"/>
    <w:rsid w:val="00505FF3"/>
    <w:rsid w:val="00506248"/>
    <w:rsid w:val="0050643C"/>
    <w:rsid w:val="00506504"/>
    <w:rsid w:val="00506605"/>
    <w:rsid w:val="00506733"/>
    <w:rsid w:val="00506DC5"/>
    <w:rsid w:val="005070F2"/>
    <w:rsid w:val="0050744D"/>
    <w:rsid w:val="0050767F"/>
    <w:rsid w:val="005077AF"/>
    <w:rsid w:val="00507970"/>
    <w:rsid w:val="005079F6"/>
    <w:rsid w:val="00507CE0"/>
    <w:rsid w:val="00507DBE"/>
    <w:rsid w:val="00507F3B"/>
    <w:rsid w:val="0051026C"/>
    <w:rsid w:val="005106AD"/>
    <w:rsid w:val="00510CCA"/>
    <w:rsid w:val="00510E28"/>
    <w:rsid w:val="00511242"/>
    <w:rsid w:val="0051161C"/>
    <w:rsid w:val="0051162E"/>
    <w:rsid w:val="00511723"/>
    <w:rsid w:val="0051179F"/>
    <w:rsid w:val="00511A33"/>
    <w:rsid w:val="00511B00"/>
    <w:rsid w:val="00511BCE"/>
    <w:rsid w:val="00511C1E"/>
    <w:rsid w:val="0051239D"/>
    <w:rsid w:val="005126B2"/>
    <w:rsid w:val="005127E5"/>
    <w:rsid w:val="0051291B"/>
    <w:rsid w:val="00512948"/>
    <w:rsid w:val="00512B94"/>
    <w:rsid w:val="00512BB5"/>
    <w:rsid w:val="00512F27"/>
    <w:rsid w:val="00512FED"/>
    <w:rsid w:val="00513272"/>
    <w:rsid w:val="005135FA"/>
    <w:rsid w:val="00513618"/>
    <w:rsid w:val="00513669"/>
    <w:rsid w:val="005139D6"/>
    <w:rsid w:val="00513A8C"/>
    <w:rsid w:val="00513AB1"/>
    <w:rsid w:val="00514152"/>
    <w:rsid w:val="005141A7"/>
    <w:rsid w:val="0051421C"/>
    <w:rsid w:val="005144CD"/>
    <w:rsid w:val="00514749"/>
    <w:rsid w:val="00514AF2"/>
    <w:rsid w:val="00514DE7"/>
    <w:rsid w:val="005153A9"/>
    <w:rsid w:val="005153B6"/>
    <w:rsid w:val="00515A9C"/>
    <w:rsid w:val="00516DAB"/>
    <w:rsid w:val="00516EF2"/>
    <w:rsid w:val="00516F50"/>
    <w:rsid w:val="005170FF"/>
    <w:rsid w:val="00517106"/>
    <w:rsid w:val="005171A5"/>
    <w:rsid w:val="00517281"/>
    <w:rsid w:val="00517632"/>
    <w:rsid w:val="00517A12"/>
    <w:rsid w:val="00517FED"/>
    <w:rsid w:val="005200AE"/>
    <w:rsid w:val="005202A1"/>
    <w:rsid w:val="00520831"/>
    <w:rsid w:val="00520B6E"/>
    <w:rsid w:val="00520C99"/>
    <w:rsid w:val="00520D00"/>
    <w:rsid w:val="00520D0E"/>
    <w:rsid w:val="00520D54"/>
    <w:rsid w:val="00520D97"/>
    <w:rsid w:val="00520DA8"/>
    <w:rsid w:val="00520F60"/>
    <w:rsid w:val="00521054"/>
    <w:rsid w:val="00521295"/>
    <w:rsid w:val="005215C3"/>
    <w:rsid w:val="00521661"/>
    <w:rsid w:val="005216B0"/>
    <w:rsid w:val="00521933"/>
    <w:rsid w:val="00521E1E"/>
    <w:rsid w:val="00521F58"/>
    <w:rsid w:val="0052270A"/>
    <w:rsid w:val="00522881"/>
    <w:rsid w:val="00522BB3"/>
    <w:rsid w:val="00522F35"/>
    <w:rsid w:val="00522FB2"/>
    <w:rsid w:val="005230C4"/>
    <w:rsid w:val="0052315D"/>
    <w:rsid w:val="00523227"/>
    <w:rsid w:val="005237D8"/>
    <w:rsid w:val="00523B53"/>
    <w:rsid w:val="00523F52"/>
    <w:rsid w:val="005240BF"/>
    <w:rsid w:val="00524205"/>
    <w:rsid w:val="00524321"/>
    <w:rsid w:val="0052457A"/>
    <w:rsid w:val="005245C2"/>
    <w:rsid w:val="0052466E"/>
    <w:rsid w:val="00524B6E"/>
    <w:rsid w:val="00524CC1"/>
    <w:rsid w:val="00524E37"/>
    <w:rsid w:val="00524ECD"/>
    <w:rsid w:val="005250BE"/>
    <w:rsid w:val="00525BB3"/>
    <w:rsid w:val="0052709A"/>
    <w:rsid w:val="00527FE1"/>
    <w:rsid w:val="00530BAE"/>
    <w:rsid w:val="00530DC1"/>
    <w:rsid w:val="00530F43"/>
    <w:rsid w:val="005312BA"/>
    <w:rsid w:val="00531376"/>
    <w:rsid w:val="0053148F"/>
    <w:rsid w:val="0053154E"/>
    <w:rsid w:val="005319C4"/>
    <w:rsid w:val="005319FF"/>
    <w:rsid w:val="00531B63"/>
    <w:rsid w:val="00531D37"/>
    <w:rsid w:val="00531EB7"/>
    <w:rsid w:val="005321B6"/>
    <w:rsid w:val="00532235"/>
    <w:rsid w:val="00532874"/>
    <w:rsid w:val="00532A9A"/>
    <w:rsid w:val="00532C28"/>
    <w:rsid w:val="00532C9C"/>
    <w:rsid w:val="00532E62"/>
    <w:rsid w:val="00532F1D"/>
    <w:rsid w:val="0053311C"/>
    <w:rsid w:val="0053367D"/>
    <w:rsid w:val="00533A8F"/>
    <w:rsid w:val="00533B3D"/>
    <w:rsid w:val="00533D9A"/>
    <w:rsid w:val="00533DDA"/>
    <w:rsid w:val="00533E76"/>
    <w:rsid w:val="00534152"/>
    <w:rsid w:val="00534491"/>
    <w:rsid w:val="005345F0"/>
    <w:rsid w:val="0053498F"/>
    <w:rsid w:val="00534C39"/>
    <w:rsid w:val="00534F13"/>
    <w:rsid w:val="0053507A"/>
    <w:rsid w:val="00535294"/>
    <w:rsid w:val="00535BB6"/>
    <w:rsid w:val="00535E88"/>
    <w:rsid w:val="0053619C"/>
    <w:rsid w:val="005362DE"/>
    <w:rsid w:val="00536428"/>
    <w:rsid w:val="00536B8E"/>
    <w:rsid w:val="005373A9"/>
    <w:rsid w:val="00537B50"/>
    <w:rsid w:val="00537D17"/>
    <w:rsid w:val="00537F7C"/>
    <w:rsid w:val="00540738"/>
    <w:rsid w:val="0054080D"/>
    <w:rsid w:val="00540A38"/>
    <w:rsid w:val="00540AF3"/>
    <w:rsid w:val="00541490"/>
    <w:rsid w:val="005414E9"/>
    <w:rsid w:val="00541723"/>
    <w:rsid w:val="0054197D"/>
    <w:rsid w:val="00541A47"/>
    <w:rsid w:val="00541A72"/>
    <w:rsid w:val="00541EC7"/>
    <w:rsid w:val="00542104"/>
    <w:rsid w:val="0054218D"/>
    <w:rsid w:val="005421D8"/>
    <w:rsid w:val="00542268"/>
    <w:rsid w:val="005424E1"/>
    <w:rsid w:val="00542547"/>
    <w:rsid w:val="00542549"/>
    <w:rsid w:val="005425C0"/>
    <w:rsid w:val="005425D6"/>
    <w:rsid w:val="005426DA"/>
    <w:rsid w:val="00542903"/>
    <w:rsid w:val="00542CA3"/>
    <w:rsid w:val="005432F4"/>
    <w:rsid w:val="005434C7"/>
    <w:rsid w:val="0054375F"/>
    <w:rsid w:val="005439D3"/>
    <w:rsid w:val="00543A4F"/>
    <w:rsid w:val="00544316"/>
    <w:rsid w:val="005443E6"/>
    <w:rsid w:val="005443FF"/>
    <w:rsid w:val="0054440C"/>
    <w:rsid w:val="00544622"/>
    <w:rsid w:val="00544A4E"/>
    <w:rsid w:val="00544A56"/>
    <w:rsid w:val="00544B13"/>
    <w:rsid w:val="00544BFF"/>
    <w:rsid w:val="00544DC1"/>
    <w:rsid w:val="00544EED"/>
    <w:rsid w:val="0054506C"/>
    <w:rsid w:val="00545929"/>
    <w:rsid w:val="00545D68"/>
    <w:rsid w:val="00545D8F"/>
    <w:rsid w:val="0054667F"/>
    <w:rsid w:val="0054687C"/>
    <w:rsid w:val="00546C4A"/>
    <w:rsid w:val="00547042"/>
    <w:rsid w:val="00547367"/>
    <w:rsid w:val="005473D4"/>
    <w:rsid w:val="00547401"/>
    <w:rsid w:val="00547495"/>
    <w:rsid w:val="005474CF"/>
    <w:rsid w:val="005475D4"/>
    <w:rsid w:val="005476F5"/>
    <w:rsid w:val="005479FA"/>
    <w:rsid w:val="00547CB2"/>
    <w:rsid w:val="00547D2B"/>
    <w:rsid w:val="0055005D"/>
    <w:rsid w:val="00550143"/>
    <w:rsid w:val="00550267"/>
    <w:rsid w:val="005504E1"/>
    <w:rsid w:val="00550519"/>
    <w:rsid w:val="005506A1"/>
    <w:rsid w:val="00550851"/>
    <w:rsid w:val="00550B8A"/>
    <w:rsid w:val="00551251"/>
    <w:rsid w:val="00551A06"/>
    <w:rsid w:val="00551B11"/>
    <w:rsid w:val="00551FB4"/>
    <w:rsid w:val="00552099"/>
    <w:rsid w:val="005520CF"/>
    <w:rsid w:val="005526C1"/>
    <w:rsid w:val="005528BD"/>
    <w:rsid w:val="005528DF"/>
    <w:rsid w:val="00552C6E"/>
    <w:rsid w:val="005530FC"/>
    <w:rsid w:val="00553BC6"/>
    <w:rsid w:val="00553D3B"/>
    <w:rsid w:val="00553F3C"/>
    <w:rsid w:val="00554086"/>
    <w:rsid w:val="0055413A"/>
    <w:rsid w:val="005542E0"/>
    <w:rsid w:val="00554523"/>
    <w:rsid w:val="00554735"/>
    <w:rsid w:val="00554818"/>
    <w:rsid w:val="00554A1C"/>
    <w:rsid w:val="00554AF3"/>
    <w:rsid w:val="00555292"/>
    <w:rsid w:val="005552DC"/>
    <w:rsid w:val="00555547"/>
    <w:rsid w:val="0055564D"/>
    <w:rsid w:val="0055565A"/>
    <w:rsid w:val="0055581C"/>
    <w:rsid w:val="0055582B"/>
    <w:rsid w:val="00555EDF"/>
    <w:rsid w:val="00555F77"/>
    <w:rsid w:val="005563F9"/>
    <w:rsid w:val="00556837"/>
    <w:rsid w:val="005569E5"/>
    <w:rsid w:val="00556CFF"/>
    <w:rsid w:val="00556EEC"/>
    <w:rsid w:val="00557086"/>
    <w:rsid w:val="00557203"/>
    <w:rsid w:val="0055747F"/>
    <w:rsid w:val="0055767B"/>
    <w:rsid w:val="00557B07"/>
    <w:rsid w:val="00557C9C"/>
    <w:rsid w:val="00557D4D"/>
    <w:rsid w:val="00557E4B"/>
    <w:rsid w:val="00560059"/>
    <w:rsid w:val="0056050F"/>
    <w:rsid w:val="00560558"/>
    <w:rsid w:val="005606B7"/>
    <w:rsid w:val="005608B1"/>
    <w:rsid w:val="00560B08"/>
    <w:rsid w:val="00560B11"/>
    <w:rsid w:val="00560CDA"/>
    <w:rsid w:val="00561060"/>
    <w:rsid w:val="00561430"/>
    <w:rsid w:val="005614B8"/>
    <w:rsid w:val="00561642"/>
    <w:rsid w:val="00561BD7"/>
    <w:rsid w:val="00561E4B"/>
    <w:rsid w:val="00562345"/>
    <w:rsid w:val="005626DB"/>
    <w:rsid w:val="00562729"/>
    <w:rsid w:val="005628CE"/>
    <w:rsid w:val="00562944"/>
    <w:rsid w:val="00563897"/>
    <w:rsid w:val="005638F4"/>
    <w:rsid w:val="00563FD0"/>
    <w:rsid w:val="00564041"/>
    <w:rsid w:val="005642BC"/>
    <w:rsid w:val="005643F2"/>
    <w:rsid w:val="0056464E"/>
    <w:rsid w:val="00564ADA"/>
    <w:rsid w:val="00564BF0"/>
    <w:rsid w:val="005651A2"/>
    <w:rsid w:val="005654A4"/>
    <w:rsid w:val="005654C0"/>
    <w:rsid w:val="00565B75"/>
    <w:rsid w:val="00565DBB"/>
    <w:rsid w:val="00565E80"/>
    <w:rsid w:val="00565FAC"/>
    <w:rsid w:val="005663A7"/>
    <w:rsid w:val="0056643C"/>
    <w:rsid w:val="00566546"/>
    <w:rsid w:val="00566755"/>
    <w:rsid w:val="00566DA0"/>
    <w:rsid w:val="0056770E"/>
    <w:rsid w:val="00567DA8"/>
    <w:rsid w:val="00567E11"/>
    <w:rsid w:val="00567FA7"/>
    <w:rsid w:val="00570159"/>
    <w:rsid w:val="00570843"/>
    <w:rsid w:val="00570DF9"/>
    <w:rsid w:val="00570E22"/>
    <w:rsid w:val="00570E8B"/>
    <w:rsid w:val="00570F7B"/>
    <w:rsid w:val="0057161B"/>
    <w:rsid w:val="00571855"/>
    <w:rsid w:val="00571B45"/>
    <w:rsid w:val="00571C52"/>
    <w:rsid w:val="00571D76"/>
    <w:rsid w:val="0057213F"/>
    <w:rsid w:val="00572333"/>
    <w:rsid w:val="0057240D"/>
    <w:rsid w:val="00572823"/>
    <w:rsid w:val="005728F5"/>
    <w:rsid w:val="0057296B"/>
    <w:rsid w:val="00572D2A"/>
    <w:rsid w:val="00572DE7"/>
    <w:rsid w:val="00572F22"/>
    <w:rsid w:val="00572F97"/>
    <w:rsid w:val="005734D5"/>
    <w:rsid w:val="00573AC4"/>
    <w:rsid w:val="00573ADA"/>
    <w:rsid w:val="00573D58"/>
    <w:rsid w:val="00573EC1"/>
    <w:rsid w:val="00573ECF"/>
    <w:rsid w:val="00573F6D"/>
    <w:rsid w:val="00574220"/>
    <w:rsid w:val="005745EA"/>
    <w:rsid w:val="00574600"/>
    <w:rsid w:val="00574611"/>
    <w:rsid w:val="00574A0F"/>
    <w:rsid w:val="00574CEA"/>
    <w:rsid w:val="00574E1E"/>
    <w:rsid w:val="0057514A"/>
    <w:rsid w:val="00575241"/>
    <w:rsid w:val="005754FE"/>
    <w:rsid w:val="00575591"/>
    <w:rsid w:val="00575AE0"/>
    <w:rsid w:val="00575B97"/>
    <w:rsid w:val="00575EE3"/>
    <w:rsid w:val="00575F4F"/>
    <w:rsid w:val="00575F89"/>
    <w:rsid w:val="005761F9"/>
    <w:rsid w:val="00576A15"/>
    <w:rsid w:val="00576A47"/>
    <w:rsid w:val="00576E93"/>
    <w:rsid w:val="00577291"/>
    <w:rsid w:val="005774AF"/>
    <w:rsid w:val="005774E2"/>
    <w:rsid w:val="00577B93"/>
    <w:rsid w:val="00577DE1"/>
    <w:rsid w:val="0058029F"/>
    <w:rsid w:val="005804B6"/>
    <w:rsid w:val="00580824"/>
    <w:rsid w:val="00580A88"/>
    <w:rsid w:val="00580C31"/>
    <w:rsid w:val="00581056"/>
    <w:rsid w:val="00581344"/>
    <w:rsid w:val="0058161B"/>
    <w:rsid w:val="00581A14"/>
    <w:rsid w:val="00581AAF"/>
    <w:rsid w:val="005820E2"/>
    <w:rsid w:val="005822D1"/>
    <w:rsid w:val="00582459"/>
    <w:rsid w:val="00583A30"/>
    <w:rsid w:val="00583C2E"/>
    <w:rsid w:val="00583CF9"/>
    <w:rsid w:val="00583D32"/>
    <w:rsid w:val="005840FF"/>
    <w:rsid w:val="005843A3"/>
    <w:rsid w:val="00584617"/>
    <w:rsid w:val="00584B5B"/>
    <w:rsid w:val="00584D79"/>
    <w:rsid w:val="00584E9E"/>
    <w:rsid w:val="00584FF8"/>
    <w:rsid w:val="00585144"/>
    <w:rsid w:val="0058532D"/>
    <w:rsid w:val="00585615"/>
    <w:rsid w:val="0058612E"/>
    <w:rsid w:val="005861A1"/>
    <w:rsid w:val="005861B9"/>
    <w:rsid w:val="00586316"/>
    <w:rsid w:val="005867B8"/>
    <w:rsid w:val="00586884"/>
    <w:rsid w:val="00586907"/>
    <w:rsid w:val="005869B4"/>
    <w:rsid w:val="00586ABA"/>
    <w:rsid w:val="00586BA5"/>
    <w:rsid w:val="00586D37"/>
    <w:rsid w:val="00586D62"/>
    <w:rsid w:val="00586ED9"/>
    <w:rsid w:val="00586F77"/>
    <w:rsid w:val="005874CD"/>
    <w:rsid w:val="0058753F"/>
    <w:rsid w:val="00587ACE"/>
    <w:rsid w:val="00587AE3"/>
    <w:rsid w:val="00587EC4"/>
    <w:rsid w:val="00590219"/>
    <w:rsid w:val="00590634"/>
    <w:rsid w:val="005908FE"/>
    <w:rsid w:val="00590A11"/>
    <w:rsid w:val="00590C5D"/>
    <w:rsid w:val="00590C78"/>
    <w:rsid w:val="00590CC3"/>
    <w:rsid w:val="00591782"/>
    <w:rsid w:val="0059192C"/>
    <w:rsid w:val="00591A55"/>
    <w:rsid w:val="00591A8D"/>
    <w:rsid w:val="00591E9D"/>
    <w:rsid w:val="0059209E"/>
    <w:rsid w:val="00592167"/>
    <w:rsid w:val="0059248E"/>
    <w:rsid w:val="00592545"/>
    <w:rsid w:val="0059292F"/>
    <w:rsid w:val="00592939"/>
    <w:rsid w:val="00592DA6"/>
    <w:rsid w:val="00592E65"/>
    <w:rsid w:val="005931B2"/>
    <w:rsid w:val="005931F7"/>
    <w:rsid w:val="0059334C"/>
    <w:rsid w:val="00593399"/>
    <w:rsid w:val="00593616"/>
    <w:rsid w:val="00593691"/>
    <w:rsid w:val="0059371A"/>
    <w:rsid w:val="005937C0"/>
    <w:rsid w:val="005937ED"/>
    <w:rsid w:val="00593891"/>
    <w:rsid w:val="00593C68"/>
    <w:rsid w:val="00593C7C"/>
    <w:rsid w:val="00593D0D"/>
    <w:rsid w:val="0059404E"/>
    <w:rsid w:val="005941B3"/>
    <w:rsid w:val="00594653"/>
    <w:rsid w:val="00594704"/>
    <w:rsid w:val="0059530C"/>
    <w:rsid w:val="0059571B"/>
    <w:rsid w:val="005957D5"/>
    <w:rsid w:val="00595950"/>
    <w:rsid w:val="00595A86"/>
    <w:rsid w:val="00595B00"/>
    <w:rsid w:val="00595FEC"/>
    <w:rsid w:val="00596908"/>
    <w:rsid w:val="00596934"/>
    <w:rsid w:val="00596C61"/>
    <w:rsid w:val="00596C99"/>
    <w:rsid w:val="00596CA5"/>
    <w:rsid w:val="00596D27"/>
    <w:rsid w:val="00597128"/>
    <w:rsid w:val="005973CD"/>
    <w:rsid w:val="005978E5"/>
    <w:rsid w:val="00597D00"/>
    <w:rsid w:val="00597F53"/>
    <w:rsid w:val="005A0187"/>
    <w:rsid w:val="005A0990"/>
    <w:rsid w:val="005A1437"/>
    <w:rsid w:val="005A154D"/>
    <w:rsid w:val="005A156C"/>
    <w:rsid w:val="005A159C"/>
    <w:rsid w:val="005A1F71"/>
    <w:rsid w:val="005A241E"/>
    <w:rsid w:val="005A2674"/>
    <w:rsid w:val="005A2C97"/>
    <w:rsid w:val="005A2E8C"/>
    <w:rsid w:val="005A350E"/>
    <w:rsid w:val="005A356F"/>
    <w:rsid w:val="005A35A7"/>
    <w:rsid w:val="005A362D"/>
    <w:rsid w:val="005A364F"/>
    <w:rsid w:val="005A38B2"/>
    <w:rsid w:val="005A39FC"/>
    <w:rsid w:val="005A3F43"/>
    <w:rsid w:val="005A402B"/>
    <w:rsid w:val="005A468A"/>
    <w:rsid w:val="005A4735"/>
    <w:rsid w:val="005A4953"/>
    <w:rsid w:val="005A4972"/>
    <w:rsid w:val="005A4A23"/>
    <w:rsid w:val="005A4A84"/>
    <w:rsid w:val="005A4AFE"/>
    <w:rsid w:val="005A4B50"/>
    <w:rsid w:val="005A4B77"/>
    <w:rsid w:val="005A5013"/>
    <w:rsid w:val="005A52CD"/>
    <w:rsid w:val="005A5412"/>
    <w:rsid w:val="005A553C"/>
    <w:rsid w:val="005A56DA"/>
    <w:rsid w:val="005A579F"/>
    <w:rsid w:val="005A58B4"/>
    <w:rsid w:val="005A6115"/>
    <w:rsid w:val="005A65AF"/>
    <w:rsid w:val="005A662A"/>
    <w:rsid w:val="005A6C9D"/>
    <w:rsid w:val="005A6DBB"/>
    <w:rsid w:val="005A7402"/>
    <w:rsid w:val="005A7500"/>
    <w:rsid w:val="005A7B7A"/>
    <w:rsid w:val="005A7BB3"/>
    <w:rsid w:val="005A7EF4"/>
    <w:rsid w:val="005B04C9"/>
    <w:rsid w:val="005B04D0"/>
    <w:rsid w:val="005B06B7"/>
    <w:rsid w:val="005B0F57"/>
    <w:rsid w:val="005B125A"/>
    <w:rsid w:val="005B1282"/>
    <w:rsid w:val="005B1466"/>
    <w:rsid w:val="005B1578"/>
    <w:rsid w:val="005B16DD"/>
    <w:rsid w:val="005B17A9"/>
    <w:rsid w:val="005B1853"/>
    <w:rsid w:val="005B1BBC"/>
    <w:rsid w:val="005B1DAB"/>
    <w:rsid w:val="005B1E01"/>
    <w:rsid w:val="005B1F77"/>
    <w:rsid w:val="005B2234"/>
    <w:rsid w:val="005B23FA"/>
    <w:rsid w:val="005B26E2"/>
    <w:rsid w:val="005B294D"/>
    <w:rsid w:val="005B2BFE"/>
    <w:rsid w:val="005B2D66"/>
    <w:rsid w:val="005B32BD"/>
    <w:rsid w:val="005B33F5"/>
    <w:rsid w:val="005B34FC"/>
    <w:rsid w:val="005B353C"/>
    <w:rsid w:val="005B35AB"/>
    <w:rsid w:val="005B380D"/>
    <w:rsid w:val="005B3852"/>
    <w:rsid w:val="005B3CE9"/>
    <w:rsid w:val="005B40EA"/>
    <w:rsid w:val="005B4286"/>
    <w:rsid w:val="005B42E7"/>
    <w:rsid w:val="005B43F2"/>
    <w:rsid w:val="005B44CF"/>
    <w:rsid w:val="005B459C"/>
    <w:rsid w:val="005B45C5"/>
    <w:rsid w:val="005B4701"/>
    <w:rsid w:val="005B49CC"/>
    <w:rsid w:val="005B4A00"/>
    <w:rsid w:val="005B5003"/>
    <w:rsid w:val="005B537B"/>
    <w:rsid w:val="005B5840"/>
    <w:rsid w:val="005B5B87"/>
    <w:rsid w:val="005B6294"/>
    <w:rsid w:val="005B6585"/>
    <w:rsid w:val="005B6622"/>
    <w:rsid w:val="005B6631"/>
    <w:rsid w:val="005B677E"/>
    <w:rsid w:val="005B696F"/>
    <w:rsid w:val="005B6CE1"/>
    <w:rsid w:val="005B6EE0"/>
    <w:rsid w:val="005B6F0D"/>
    <w:rsid w:val="005B6F5D"/>
    <w:rsid w:val="005B721E"/>
    <w:rsid w:val="005B730D"/>
    <w:rsid w:val="005B75BD"/>
    <w:rsid w:val="005B762D"/>
    <w:rsid w:val="005B76D1"/>
    <w:rsid w:val="005B7A78"/>
    <w:rsid w:val="005B7CBC"/>
    <w:rsid w:val="005B7DD1"/>
    <w:rsid w:val="005C01D1"/>
    <w:rsid w:val="005C03E7"/>
    <w:rsid w:val="005C07DC"/>
    <w:rsid w:val="005C0AA0"/>
    <w:rsid w:val="005C0B5B"/>
    <w:rsid w:val="005C0B89"/>
    <w:rsid w:val="005C0E8F"/>
    <w:rsid w:val="005C11B6"/>
    <w:rsid w:val="005C162A"/>
    <w:rsid w:val="005C1997"/>
    <w:rsid w:val="005C1A8A"/>
    <w:rsid w:val="005C21F2"/>
    <w:rsid w:val="005C227D"/>
    <w:rsid w:val="005C2437"/>
    <w:rsid w:val="005C292E"/>
    <w:rsid w:val="005C2AAD"/>
    <w:rsid w:val="005C2CC1"/>
    <w:rsid w:val="005C2D4F"/>
    <w:rsid w:val="005C2E03"/>
    <w:rsid w:val="005C2E20"/>
    <w:rsid w:val="005C2FB3"/>
    <w:rsid w:val="005C3298"/>
    <w:rsid w:val="005C3457"/>
    <w:rsid w:val="005C35F2"/>
    <w:rsid w:val="005C3E10"/>
    <w:rsid w:val="005C4256"/>
    <w:rsid w:val="005C43CC"/>
    <w:rsid w:val="005C44ED"/>
    <w:rsid w:val="005C4631"/>
    <w:rsid w:val="005C48B8"/>
    <w:rsid w:val="005C4E79"/>
    <w:rsid w:val="005C4F3A"/>
    <w:rsid w:val="005C5030"/>
    <w:rsid w:val="005C55C6"/>
    <w:rsid w:val="005C55CD"/>
    <w:rsid w:val="005C55F6"/>
    <w:rsid w:val="005C5834"/>
    <w:rsid w:val="005C5DCD"/>
    <w:rsid w:val="005C5EF2"/>
    <w:rsid w:val="005C5F22"/>
    <w:rsid w:val="005C61A5"/>
    <w:rsid w:val="005C63D0"/>
    <w:rsid w:val="005C650A"/>
    <w:rsid w:val="005C6796"/>
    <w:rsid w:val="005C6B86"/>
    <w:rsid w:val="005C7039"/>
    <w:rsid w:val="005C71F8"/>
    <w:rsid w:val="005C76C7"/>
    <w:rsid w:val="005C772A"/>
    <w:rsid w:val="005C77B7"/>
    <w:rsid w:val="005C77EF"/>
    <w:rsid w:val="005C7E26"/>
    <w:rsid w:val="005C7F75"/>
    <w:rsid w:val="005C7FB9"/>
    <w:rsid w:val="005D0EF8"/>
    <w:rsid w:val="005D0F71"/>
    <w:rsid w:val="005D0FAD"/>
    <w:rsid w:val="005D13B5"/>
    <w:rsid w:val="005D1409"/>
    <w:rsid w:val="005D144F"/>
    <w:rsid w:val="005D1A55"/>
    <w:rsid w:val="005D215B"/>
    <w:rsid w:val="005D22A8"/>
    <w:rsid w:val="005D23CE"/>
    <w:rsid w:val="005D247D"/>
    <w:rsid w:val="005D25F4"/>
    <w:rsid w:val="005D278A"/>
    <w:rsid w:val="005D2931"/>
    <w:rsid w:val="005D2972"/>
    <w:rsid w:val="005D2ACC"/>
    <w:rsid w:val="005D2E2B"/>
    <w:rsid w:val="005D339A"/>
    <w:rsid w:val="005D438D"/>
    <w:rsid w:val="005D4981"/>
    <w:rsid w:val="005D4E7D"/>
    <w:rsid w:val="005D4ED9"/>
    <w:rsid w:val="005D5728"/>
    <w:rsid w:val="005D5998"/>
    <w:rsid w:val="005D5A2F"/>
    <w:rsid w:val="005D5AF7"/>
    <w:rsid w:val="005D5BD6"/>
    <w:rsid w:val="005D5F2B"/>
    <w:rsid w:val="005D5FD6"/>
    <w:rsid w:val="005D6004"/>
    <w:rsid w:val="005D606D"/>
    <w:rsid w:val="005D6204"/>
    <w:rsid w:val="005D6B6C"/>
    <w:rsid w:val="005D6B8D"/>
    <w:rsid w:val="005D6CBE"/>
    <w:rsid w:val="005D6DED"/>
    <w:rsid w:val="005D7147"/>
    <w:rsid w:val="005D77B3"/>
    <w:rsid w:val="005D79B8"/>
    <w:rsid w:val="005D7B2A"/>
    <w:rsid w:val="005D7CD3"/>
    <w:rsid w:val="005E029D"/>
    <w:rsid w:val="005E03DC"/>
    <w:rsid w:val="005E0626"/>
    <w:rsid w:val="005E066A"/>
    <w:rsid w:val="005E0682"/>
    <w:rsid w:val="005E06C8"/>
    <w:rsid w:val="005E07DC"/>
    <w:rsid w:val="005E0B4B"/>
    <w:rsid w:val="005E122B"/>
    <w:rsid w:val="005E1521"/>
    <w:rsid w:val="005E18E0"/>
    <w:rsid w:val="005E19B7"/>
    <w:rsid w:val="005E1DE1"/>
    <w:rsid w:val="005E2040"/>
    <w:rsid w:val="005E2127"/>
    <w:rsid w:val="005E2219"/>
    <w:rsid w:val="005E22A5"/>
    <w:rsid w:val="005E2308"/>
    <w:rsid w:val="005E2400"/>
    <w:rsid w:val="005E2602"/>
    <w:rsid w:val="005E2AA0"/>
    <w:rsid w:val="005E2B44"/>
    <w:rsid w:val="005E3141"/>
    <w:rsid w:val="005E3278"/>
    <w:rsid w:val="005E38D9"/>
    <w:rsid w:val="005E3971"/>
    <w:rsid w:val="005E3EB0"/>
    <w:rsid w:val="005E40E0"/>
    <w:rsid w:val="005E4112"/>
    <w:rsid w:val="005E4286"/>
    <w:rsid w:val="005E4C1E"/>
    <w:rsid w:val="005E4D2C"/>
    <w:rsid w:val="005E4DC2"/>
    <w:rsid w:val="005E4F8A"/>
    <w:rsid w:val="005E4FE4"/>
    <w:rsid w:val="005E5025"/>
    <w:rsid w:val="005E50D3"/>
    <w:rsid w:val="005E51AF"/>
    <w:rsid w:val="005E5773"/>
    <w:rsid w:val="005E593B"/>
    <w:rsid w:val="005E5A71"/>
    <w:rsid w:val="005E5B33"/>
    <w:rsid w:val="005E5DF9"/>
    <w:rsid w:val="005E6289"/>
    <w:rsid w:val="005E64EF"/>
    <w:rsid w:val="005E6520"/>
    <w:rsid w:val="005E6B43"/>
    <w:rsid w:val="005E6BBD"/>
    <w:rsid w:val="005E6EAE"/>
    <w:rsid w:val="005E6FFC"/>
    <w:rsid w:val="005E7166"/>
    <w:rsid w:val="005E7266"/>
    <w:rsid w:val="005E7466"/>
    <w:rsid w:val="005E749B"/>
    <w:rsid w:val="005E75EB"/>
    <w:rsid w:val="005E7734"/>
    <w:rsid w:val="005E7941"/>
    <w:rsid w:val="005E79A2"/>
    <w:rsid w:val="005E79B5"/>
    <w:rsid w:val="005E7A01"/>
    <w:rsid w:val="005E7AD7"/>
    <w:rsid w:val="005E7B4F"/>
    <w:rsid w:val="005E7D32"/>
    <w:rsid w:val="005F0013"/>
    <w:rsid w:val="005F00A9"/>
    <w:rsid w:val="005F01F9"/>
    <w:rsid w:val="005F049F"/>
    <w:rsid w:val="005F05B6"/>
    <w:rsid w:val="005F075B"/>
    <w:rsid w:val="005F07E1"/>
    <w:rsid w:val="005F0ED8"/>
    <w:rsid w:val="005F103F"/>
    <w:rsid w:val="005F10DA"/>
    <w:rsid w:val="005F1278"/>
    <w:rsid w:val="005F14E1"/>
    <w:rsid w:val="005F17FF"/>
    <w:rsid w:val="005F1A71"/>
    <w:rsid w:val="005F21F0"/>
    <w:rsid w:val="005F2351"/>
    <w:rsid w:val="005F243E"/>
    <w:rsid w:val="005F247C"/>
    <w:rsid w:val="005F252A"/>
    <w:rsid w:val="005F2796"/>
    <w:rsid w:val="005F2CEA"/>
    <w:rsid w:val="005F2FB8"/>
    <w:rsid w:val="005F31CA"/>
    <w:rsid w:val="005F347B"/>
    <w:rsid w:val="005F3547"/>
    <w:rsid w:val="005F3569"/>
    <w:rsid w:val="005F37BA"/>
    <w:rsid w:val="005F3E86"/>
    <w:rsid w:val="005F3EFC"/>
    <w:rsid w:val="005F3F34"/>
    <w:rsid w:val="005F402C"/>
    <w:rsid w:val="005F4495"/>
    <w:rsid w:val="005F449C"/>
    <w:rsid w:val="005F4595"/>
    <w:rsid w:val="005F45D2"/>
    <w:rsid w:val="005F47CA"/>
    <w:rsid w:val="005F4946"/>
    <w:rsid w:val="005F4AEB"/>
    <w:rsid w:val="005F4C47"/>
    <w:rsid w:val="005F4D0A"/>
    <w:rsid w:val="005F53C4"/>
    <w:rsid w:val="005F56C1"/>
    <w:rsid w:val="005F578D"/>
    <w:rsid w:val="005F59FC"/>
    <w:rsid w:val="005F5D64"/>
    <w:rsid w:val="005F5DDB"/>
    <w:rsid w:val="005F5EC9"/>
    <w:rsid w:val="005F61A0"/>
    <w:rsid w:val="005F61CD"/>
    <w:rsid w:val="005F6651"/>
    <w:rsid w:val="005F669D"/>
    <w:rsid w:val="005F6B83"/>
    <w:rsid w:val="005F6C5C"/>
    <w:rsid w:val="005F6C62"/>
    <w:rsid w:val="005F6F92"/>
    <w:rsid w:val="005F7038"/>
    <w:rsid w:val="005F70A6"/>
    <w:rsid w:val="005F74ED"/>
    <w:rsid w:val="005F786D"/>
    <w:rsid w:val="005F78B1"/>
    <w:rsid w:val="005F7A85"/>
    <w:rsid w:val="005F7BD1"/>
    <w:rsid w:val="005F7C0D"/>
    <w:rsid w:val="005F7F27"/>
    <w:rsid w:val="00600114"/>
    <w:rsid w:val="00600248"/>
    <w:rsid w:val="00600306"/>
    <w:rsid w:val="00600698"/>
    <w:rsid w:val="006009F8"/>
    <w:rsid w:val="00600A17"/>
    <w:rsid w:val="00600BED"/>
    <w:rsid w:val="00600C2D"/>
    <w:rsid w:val="00600D76"/>
    <w:rsid w:val="00600DAD"/>
    <w:rsid w:val="006011B3"/>
    <w:rsid w:val="00601471"/>
    <w:rsid w:val="006015EA"/>
    <w:rsid w:val="00601898"/>
    <w:rsid w:val="00601A14"/>
    <w:rsid w:val="00601A61"/>
    <w:rsid w:val="00601B5A"/>
    <w:rsid w:val="00601BBB"/>
    <w:rsid w:val="00601CC7"/>
    <w:rsid w:val="006021B7"/>
    <w:rsid w:val="00603102"/>
    <w:rsid w:val="006031C9"/>
    <w:rsid w:val="006036C5"/>
    <w:rsid w:val="00603A65"/>
    <w:rsid w:val="00603CB8"/>
    <w:rsid w:val="00603CFF"/>
    <w:rsid w:val="006040AC"/>
    <w:rsid w:val="006040EA"/>
    <w:rsid w:val="00604343"/>
    <w:rsid w:val="00604559"/>
    <w:rsid w:val="006045FA"/>
    <w:rsid w:val="006047A0"/>
    <w:rsid w:val="0060489D"/>
    <w:rsid w:val="00604FE8"/>
    <w:rsid w:val="006051BB"/>
    <w:rsid w:val="006055A7"/>
    <w:rsid w:val="006057C4"/>
    <w:rsid w:val="006057E5"/>
    <w:rsid w:val="00605A61"/>
    <w:rsid w:val="00605E2D"/>
    <w:rsid w:val="00605EA4"/>
    <w:rsid w:val="0060612C"/>
    <w:rsid w:val="006065B7"/>
    <w:rsid w:val="00606804"/>
    <w:rsid w:val="00606865"/>
    <w:rsid w:val="00606898"/>
    <w:rsid w:val="00606970"/>
    <w:rsid w:val="006073CA"/>
    <w:rsid w:val="00607480"/>
    <w:rsid w:val="006074E9"/>
    <w:rsid w:val="00607587"/>
    <w:rsid w:val="0060762E"/>
    <w:rsid w:val="00607C99"/>
    <w:rsid w:val="00607D1D"/>
    <w:rsid w:val="0061009C"/>
    <w:rsid w:val="0061071E"/>
    <w:rsid w:val="00610728"/>
    <w:rsid w:val="00610873"/>
    <w:rsid w:val="00610948"/>
    <w:rsid w:val="006109CA"/>
    <w:rsid w:val="00610A6F"/>
    <w:rsid w:val="00610AB2"/>
    <w:rsid w:val="006112BB"/>
    <w:rsid w:val="00611313"/>
    <w:rsid w:val="006113B6"/>
    <w:rsid w:val="006114AD"/>
    <w:rsid w:val="0061158E"/>
    <w:rsid w:val="0061169A"/>
    <w:rsid w:val="006116FF"/>
    <w:rsid w:val="00611C8D"/>
    <w:rsid w:val="00611CAA"/>
    <w:rsid w:val="00611EE3"/>
    <w:rsid w:val="0061225E"/>
    <w:rsid w:val="0061229C"/>
    <w:rsid w:val="00612512"/>
    <w:rsid w:val="00612516"/>
    <w:rsid w:val="00612561"/>
    <w:rsid w:val="00612742"/>
    <w:rsid w:val="006127EE"/>
    <w:rsid w:val="00612AEC"/>
    <w:rsid w:val="00612B25"/>
    <w:rsid w:val="00612CCA"/>
    <w:rsid w:val="00612D72"/>
    <w:rsid w:val="00612E20"/>
    <w:rsid w:val="006133C3"/>
    <w:rsid w:val="006135A4"/>
    <w:rsid w:val="006135D8"/>
    <w:rsid w:val="0061376F"/>
    <w:rsid w:val="00613946"/>
    <w:rsid w:val="00613C70"/>
    <w:rsid w:val="00613D2F"/>
    <w:rsid w:val="00613E48"/>
    <w:rsid w:val="006141B5"/>
    <w:rsid w:val="0061451A"/>
    <w:rsid w:val="00614C8D"/>
    <w:rsid w:val="00614E48"/>
    <w:rsid w:val="00614F5F"/>
    <w:rsid w:val="00615052"/>
    <w:rsid w:val="00615233"/>
    <w:rsid w:val="0061533F"/>
    <w:rsid w:val="0061564E"/>
    <w:rsid w:val="006156CC"/>
    <w:rsid w:val="00615754"/>
    <w:rsid w:val="006159C7"/>
    <w:rsid w:val="00615BEC"/>
    <w:rsid w:val="00615D6B"/>
    <w:rsid w:val="00615ED5"/>
    <w:rsid w:val="00615F00"/>
    <w:rsid w:val="00615F52"/>
    <w:rsid w:val="00616581"/>
    <w:rsid w:val="00616CC1"/>
    <w:rsid w:val="00617055"/>
    <w:rsid w:val="006172C7"/>
    <w:rsid w:val="006179C5"/>
    <w:rsid w:val="00617B41"/>
    <w:rsid w:val="00620216"/>
    <w:rsid w:val="00620341"/>
    <w:rsid w:val="00620955"/>
    <w:rsid w:val="006212D9"/>
    <w:rsid w:val="00621472"/>
    <w:rsid w:val="00621AEB"/>
    <w:rsid w:val="0062292C"/>
    <w:rsid w:val="00622933"/>
    <w:rsid w:val="006229AE"/>
    <w:rsid w:val="006229D5"/>
    <w:rsid w:val="00622AD3"/>
    <w:rsid w:val="00623C37"/>
    <w:rsid w:val="00623E4E"/>
    <w:rsid w:val="00624638"/>
    <w:rsid w:val="00624650"/>
    <w:rsid w:val="0062476E"/>
    <w:rsid w:val="006247A9"/>
    <w:rsid w:val="0062487C"/>
    <w:rsid w:val="006248EE"/>
    <w:rsid w:val="00624BC8"/>
    <w:rsid w:val="00624E7B"/>
    <w:rsid w:val="006250B8"/>
    <w:rsid w:val="00625123"/>
    <w:rsid w:val="00625226"/>
    <w:rsid w:val="0062524F"/>
    <w:rsid w:val="00625260"/>
    <w:rsid w:val="00625436"/>
    <w:rsid w:val="00625701"/>
    <w:rsid w:val="00625763"/>
    <w:rsid w:val="0062594B"/>
    <w:rsid w:val="00625A0F"/>
    <w:rsid w:val="00625C7C"/>
    <w:rsid w:val="00625F82"/>
    <w:rsid w:val="00626352"/>
    <w:rsid w:val="00626BE1"/>
    <w:rsid w:val="00626C2D"/>
    <w:rsid w:val="00626CB2"/>
    <w:rsid w:val="00626D64"/>
    <w:rsid w:val="00626F38"/>
    <w:rsid w:val="0062748B"/>
    <w:rsid w:val="0062761F"/>
    <w:rsid w:val="006279C5"/>
    <w:rsid w:val="00627B65"/>
    <w:rsid w:val="00627C7B"/>
    <w:rsid w:val="00627CD5"/>
    <w:rsid w:val="00627E26"/>
    <w:rsid w:val="00627FBE"/>
    <w:rsid w:val="006301F2"/>
    <w:rsid w:val="00630300"/>
    <w:rsid w:val="00630336"/>
    <w:rsid w:val="00630381"/>
    <w:rsid w:val="0063092C"/>
    <w:rsid w:val="00630CCC"/>
    <w:rsid w:val="00631000"/>
    <w:rsid w:val="006311F1"/>
    <w:rsid w:val="0063134C"/>
    <w:rsid w:val="00631852"/>
    <w:rsid w:val="00631955"/>
    <w:rsid w:val="00631A3F"/>
    <w:rsid w:val="00631ACE"/>
    <w:rsid w:val="00631B03"/>
    <w:rsid w:val="006323E4"/>
    <w:rsid w:val="006328FC"/>
    <w:rsid w:val="00632A2A"/>
    <w:rsid w:val="00632AEC"/>
    <w:rsid w:val="00632B19"/>
    <w:rsid w:val="00633AAC"/>
    <w:rsid w:val="00633B7D"/>
    <w:rsid w:val="00633DDC"/>
    <w:rsid w:val="00634010"/>
    <w:rsid w:val="00634118"/>
    <w:rsid w:val="00634379"/>
    <w:rsid w:val="006344B3"/>
    <w:rsid w:val="00634B82"/>
    <w:rsid w:val="00634C65"/>
    <w:rsid w:val="00634C7D"/>
    <w:rsid w:val="00634CFC"/>
    <w:rsid w:val="00634F15"/>
    <w:rsid w:val="00635032"/>
    <w:rsid w:val="006350DE"/>
    <w:rsid w:val="00635271"/>
    <w:rsid w:val="00635366"/>
    <w:rsid w:val="00635521"/>
    <w:rsid w:val="006356C3"/>
    <w:rsid w:val="00635BD3"/>
    <w:rsid w:val="00635D8A"/>
    <w:rsid w:val="00635F0C"/>
    <w:rsid w:val="00635F62"/>
    <w:rsid w:val="00636027"/>
    <w:rsid w:val="006360C8"/>
    <w:rsid w:val="006360FB"/>
    <w:rsid w:val="006361F4"/>
    <w:rsid w:val="0063636D"/>
    <w:rsid w:val="00636374"/>
    <w:rsid w:val="006365A9"/>
    <w:rsid w:val="006366C3"/>
    <w:rsid w:val="00636707"/>
    <w:rsid w:val="00636AC2"/>
    <w:rsid w:val="00636BAD"/>
    <w:rsid w:val="00636D59"/>
    <w:rsid w:val="00636DD8"/>
    <w:rsid w:val="00636F73"/>
    <w:rsid w:val="00637766"/>
    <w:rsid w:val="006378B1"/>
    <w:rsid w:val="006378D3"/>
    <w:rsid w:val="00637C81"/>
    <w:rsid w:val="00637D2D"/>
    <w:rsid w:val="00640463"/>
    <w:rsid w:val="006404E2"/>
    <w:rsid w:val="00640525"/>
    <w:rsid w:val="00640547"/>
    <w:rsid w:val="0064078B"/>
    <w:rsid w:val="00640BBC"/>
    <w:rsid w:val="00640C78"/>
    <w:rsid w:val="00640D25"/>
    <w:rsid w:val="00640D85"/>
    <w:rsid w:val="00640E6F"/>
    <w:rsid w:val="00641178"/>
    <w:rsid w:val="00641286"/>
    <w:rsid w:val="0064137C"/>
    <w:rsid w:val="0064163C"/>
    <w:rsid w:val="0064195A"/>
    <w:rsid w:val="00641B33"/>
    <w:rsid w:val="00641B81"/>
    <w:rsid w:val="00641FBA"/>
    <w:rsid w:val="00641FC6"/>
    <w:rsid w:val="006420B8"/>
    <w:rsid w:val="00642375"/>
    <w:rsid w:val="006423CF"/>
    <w:rsid w:val="006426F2"/>
    <w:rsid w:val="00642990"/>
    <w:rsid w:val="00642BC6"/>
    <w:rsid w:val="00642E57"/>
    <w:rsid w:val="006431DA"/>
    <w:rsid w:val="006438EA"/>
    <w:rsid w:val="00643D35"/>
    <w:rsid w:val="00643E5C"/>
    <w:rsid w:val="00643F0D"/>
    <w:rsid w:val="006440B2"/>
    <w:rsid w:val="00645069"/>
    <w:rsid w:val="006450B4"/>
    <w:rsid w:val="0064557A"/>
    <w:rsid w:val="00645807"/>
    <w:rsid w:val="00645ADA"/>
    <w:rsid w:val="00645EA9"/>
    <w:rsid w:val="006465E0"/>
    <w:rsid w:val="006466BA"/>
    <w:rsid w:val="0064681B"/>
    <w:rsid w:val="006469D5"/>
    <w:rsid w:val="00646B51"/>
    <w:rsid w:val="00646B74"/>
    <w:rsid w:val="00646E15"/>
    <w:rsid w:val="00646E4C"/>
    <w:rsid w:val="00646FCA"/>
    <w:rsid w:val="00647031"/>
    <w:rsid w:val="006474EC"/>
    <w:rsid w:val="006475F3"/>
    <w:rsid w:val="0064791C"/>
    <w:rsid w:val="00647930"/>
    <w:rsid w:val="00647A71"/>
    <w:rsid w:val="00647BE1"/>
    <w:rsid w:val="00650006"/>
    <w:rsid w:val="0065087D"/>
    <w:rsid w:val="00650B17"/>
    <w:rsid w:val="00650BE8"/>
    <w:rsid w:val="00650C25"/>
    <w:rsid w:val="00650D47"/>
    <w:rsid w:val="00651289"/>
    <w:rsid w:val="00651313"/>
    <w:rsid w:val="006513C5"/>
    <w:rsid w:val="00651BE5"/>
    <w:rsid w:val="00651C2C"/>
    <w:rsid w:val="00651DBF"/>
    <w:rsid w:val="00651E4F"/>
    <w:rsid w:val="00652159"/>
    <w:rsid w:val="006521C5"/>
    <w:rsid w:val="00652571"/>
    <w:rsid w:val="00652C79"/>
    <w:rsid w:val="0065301E"/>
    <w:rsid w:val="0065304C"/>
    <w:rsid w:val="00653284"/>
    <w:rsid w:val="006535AB"/>
    <w:rsid w:val="00653702"/>
    <w:rsid w:val="006538CE"/>
    <w:rsid w:val="00653930"/>
    <w:rsid w:val="006544B1"/>
    <w:rsid w:val="00654A8B"/>
    <w:rsid w:val="00654FB8"/>
    <w:rsid w:val="00655014"/>
    <w:rsid w:val="006552A0"/>
    <w:rsid w:val="006552CD"/>
    <w:rsid w:val="006553D8"/>
    <w:rsid w:val="006559B4"/>
    <w:rsid w:val="00655C6A"/>
    <w:rsid w:val="00655E2D"/>
    <w:rsid w:val="00655FFB"/>
    <w:rsid w:val="006561BE"/>
    <w:rsid w:val="00656218"/>
    <w:rsid w:val="006564E9"/>
    <w:rsid w:val="0065659A"/>
    <w:rsid w:val="0065663B"/>
    <w:rsid w:val="00656772"/>
    <w:rsid w:val="00656B0B"/>
    <w:rsid w:val="00656D78"/>
    <w:rsid w:val="00656E8E"/>
    <w:rsid w:val="00657195"/>
    <w:rsid w:val="0065725F"/>
    <w:rsid w:val="0065728B"/>
    <w:rsid w:val="00657313"/>
    <w:rsid w:val="0065739A"/>
    <w:rsid w:val="006574EF"/>
    <w:rsid w:val="00657634"/>
    <w:rsid w:val="006579FB"/>
    <w:rsid w:val="00657B7F"/>
    <w:rsid w:val="00657C24"/>
    <w:rsid w:val="00657F55"/>
    <w:rsid w:val="0066007E"/>
    <w:rsid w:val="006605CB"/>
    <w:rsid w:val="006606DB"/>
    <w:rsid w:val="00660747"/>
    <w:rsid w:val="00660983"/>
    <w:rsid w:val="00660AF4"/>
    <w:rsid w:val="00660DC7"/>
    <w:rsid w:val="006611CD"/>
    <w:rsid w:val="00661309"/>
    <w:rsid w:val="00661402"/>
    <w:rsid w:val="006616C7"/>
    <w:rsid w:val="00661AA4"/>
    <w:rsid w:val="00661CFD"/>
    <w:rsid w:val="00661D88"/>
    <w:rsid w:val="006622F6"/>
    <w:rsid w:val="00662349"/>
    <w:rsid w:val="0066267A"/>
    <w:rsid w:val="006626AF"/>
    <w:rsid w:val="006628A7"/>
    <w:rsid w:val="00662B04"/>
    <w:rsid w:val="00662BB5"/>
    <w:rsid w:val="00662DE8"/>
    <w:rsid w:val="00662E8A"/>
    <w:rsid w:val="00662ED8"/>
    <w:rsid w:val="0066313F"/>
    <w:rsid w:val="00663297"/>
    <w:rsid w:val="00663647"/>
    <w:rsid w:val="0066372A"/>
    <w:rsid w:val="006637E3"/>
    <w:rsid w:val="00663FB5"/>
    <w:rsid w:val="00664020"/>
    <w:rsid w:val="006640AC"/>
    <w:rsid w:val="006640BB"/>
    <w:rsid w:val="006643E0"/>
    <w:rsid w:val="00664481"/>
    <w:rsid w:val="006648B5"/>
    <w:rsid w:val="00664A9E"/>
    <w:rsid w:val="00664C33"/>
    <w:rsid w:val="00664FA9"/>
    <w:rsid w:val="0066509E"/>
    <w:rsid w:val="0066514F"/>
    <w:rsid w:val="0066518D"/>
    <w:rsid w:val="006654B7"/>
    <w:rsid w:val="006656A0"/>
    <w:rsid w:val="0066608E"/>
    <w:rsid w:val="006660F7"/>
    <w:rsid w:val="00666276"/>
    <w:rsid w:val="0066662B"/>
    <w:rsid w:val="00666630"/>
    <w:rsid w:val="00666C58"/>
    <w:rsid w:val="006670C2"/>
    <w:rsid w:val="00667112"/>
    <w:rsid w:val="00667260"/>
    <w:rsid w:val="0066727C"/>
    <w:rsid w:val="0066747C"/>
    <w:rsid w:val="0066752D"/>
    <w:rsid w:val="00667662"/>
    <w:rsid w:val="00667667"/>
    <w:rsid w:val="00667774"/>
    <w:rsid w:val="006678A6"/>
    <w:rsid w:val="00667919"/>
    <w:rsid w:val="00667D62"/>
    <w:rsid w:val="00667DE2"/>
    <w:rsid w:val="00667F02"/>
    <w:rsid w:val="0067024C"/>
    <w:rsid w:val="0067030A"/>
    <w:rsid w:val="006704D3"/>
    <w:rsid w:val="0067050F"/>
    <w:rsid w:val="00670717"/>
    <w:rsid w:val="00670838"/>
    <w:rsid w:val="00670CA6"/>
    <w:rsid w:val="00670DEB"/>
    <w:rsid w:val="00671018"/>
    <w:rsid w:val="006710E6"/>
    <w:rsid w:val="006711CA"/>
    <w:rsid w:val="00672BC4"/>
    <w:rsid w:val="00673582"/>
    <w:rsid w:val="006736B9"/>
    <w:rsid w:val="006737C8"/>
    <w:rsid w:val="00673EB6"/>
    <w:rsid w:val="00673F2A"/>
    <w:rsid w:val="00673FCF"/>
    <w:rsid w:val="0067402B"/>
    <w:rsid w:val="006742B3"/>
    <w:rsid w:val="00674334"/>
    <w:rsid w:val="006743F7"/>
    <w:rsid w:val="00674633"/>
    <w:rsid w:val="006747DD"/>
    <w:rsid w:val="00674D58"/>
    <w:rsid w:val="00674E6D"/>
    <w:rsid w:val="00674F50"/>
    <w:rsid w:val="0067501E"/>
    <w:rsid w:val="006750C1"/>
    <w:rsid w:val="006752B8"/>
    <w:rsid w:val="0067536C"/>
    <w:rsid w:val="0067542F"/>
    <w:rsid w:val="00675449"/>
    <w:rsid w:val="0067562F"/>
    <w:rsid w:val="006756E3"/>
    <w:rsid w:val="00675BA4"/>
    <w:rsid w:val="00675C8F"/>
    <w:rsid w:val="00675D39"/>
    <w:rsid w:val="0067606B"/>
    <w:rsid w:val="0067617C"/>
    <w:rsid w:val="00676197"/>
    <w:rsid w:val="0067631E"/>
    <w:rsid w:val="006763A3"/>
    <w:rsid w:val="0067641A"/>
    <w:rsid w:val="00676490"/>
    <w:rsid w:val="006764FA"/>
    <w:rsid w:val="006766F8"/>
    <w:rsid w:val="00676A23"/>
    <w:rsid w:val="00676F05"/>
    <w:rsid w:val="00677171"/>
    <w:rsid w:val="006774AD"/>
    <w:rsid w:val="006775BF"/>
    <w:rsid w:val="006776A0"/>
    <w:rsid w:val="006776B0"/>
    <w:rsid w:val="0067782D"/>
    <w:rsid w:val="00677C9B"/>
    <w:rsid w:val="00677F93"/>
    <w:rsid w:val="0068018E"/>
    <w:rsid w:val="00680326"/>
    <w:rsid w:val="006803DB"/>
    <w:rsid w:val="00680404"/>
    <w:rsid w:val="0068049D"/>
    <w:rsid w:val="006804E2"/>
    <w:rsid w:val="0068054A"/>
    <w:rsid w:val="00680793"/>
    <w:rsid w:val="006807C8"/>
    <w:rsid w:val="00680AB0"/>
    <w:rsid w:val="00680E9A"/>
    <w:rsid w:val="00680F6D"/>
    <w:rsid w:val="0068128C"/>
    <w:rsid w:val="00681696"/>
    <w:rsid w:val="00681727"/>
    <w:rsid w:val="00681D4B"/>
    <w:rsid w:val="00681FD0"/>
    <w:rsid w:val="0068229C"/>
    <w:rsid w:val="006824DB"/>
    <w:rsid w:val="00682752"/>
    <w:rsid w:val="00682982"/>
    <w:rsid w:val="00682A48"/>
    <w:rsid w:val="00682B0F"/>
    <w:rsid w:val="006836CC"/>
    <w:rsid w:val="00683869"/>
    <w:rsid w:val="00683FEA"/>
    <w:rsid w:val="006841EC"/>
    <w:rsid w:val="0068426B"/>
    <w:rsid w:val="00684291"/>
    <w:rsid w:val="00684642"/>
    <w:rsid w:val="00684E0D"/>
    <w:rsid w:val="00684E5A"/>
    <w:rsid w:val="00684F33"/>
    <w:rsid w:val="006853A1"/>
    <w:rsid w:val="0068540D"/>
    <w:rsid w:val="00685444"/>
    <w:rsid w:val="00685572"/>
    <w:rsid w:val="006855AD"/>
    <w:rsid w:val="00685629"/>
    <w:rsid w:val="006856AC"/>
    <w:rsid w:val="0068597C"/>
    <w:rsid w:val="00685B00"/>
    <w:rsid w:val="00685B8F"/>
    <w:rsid w:val="0068607D"/>
    <w:rsid w:val="00686A80"/>
    <w:rsid w:val="00686C1F"/>
    <w:rsid w:val="00686FE7"/>
    <w:rsid w:val="0068778C"/>
    <w:rsid w:val="0068790D"/>
    <w:rsid w:val="00687AB4"/>
    <w:rsid w:val="00687BFD"/>
    <w:rsid w:val="00687E1C"/>
    <w:rsid w:val="00687E3B"/>
    <w:rsid w:val="00687E5F"/>
    <w:rsid w:val="00687EBF"/>
    <w:rsid w:val="00687FBF"/>
    <w:rsid w:val="006900D8"/>
    <w:rsid w:val="00690102"/>
    <w:rsid w:val="006902B8"/>
    <w:rsid w:val="00690435"/>
    <w:rsid w:val="006904FE"/>
    <w:rsid w:val="006905A4"/>
    <w:rsid w:val="006905BD"/>
    <w:rsid w:val="0069065B"/>
    <w:rsid w:val="006908F7"/>
    <w:rsid w:val="00690D95"/>
    <w:rsid w:val="0069114D"/>
    <w:rsid w:val="006914C5"/>
    <w:rsid w:val="00691718"/>
    <w:rsid w:val="00691757"/>
    <w:rsid w:val="00691985"/>
    <w:rsid w:val="00691B76"/>
    <w:rsid w:val="00691E1D"/>
    <w:rsid w:val="006921D8"/>
    <w:rsid w:val="0069250A"/>
    <w:rsid w:val="00692575"/>
    <w:rsid w:val="006928DC"/>
    <w:rsid w:val="00692BC4"/>
    <w:rsid w:val="00692DD4"/>
    <w:rsid w:val="00692E15"/>
    <w:rsid w:val="00693104"/>
    <w:rsid w:val="00693A19"/>
    <w:rsid w:val="00693BA8"/>
    <w:rsid w:val="00693DAD"/>
    <w:rsid w:val="00694080"/>
    <w:rsid w:val="006941D4"/>
    <w:rsid w:val="006941FE"/>
    <w:rsid w:val="0069445E"/>
    <w:rsid w:val="00694723"/>
    <w:rsid w:val="0069487D"/>
    <w:rsid w:val="00694966"/>
    <w:rsid w:val="006949F4"/>
    <w:rsid w:val="00694B77"/>
    <w:rsid w:val="00694F4D"/>
    <w:rsid w:val="00695369"/>
    <w:rsid w:val="0069563B"/>
    <w:rsid w:val="00695900"/>
    <w:rsid w:val="00695BEB"/>
    <w:rsid w:val="00695BF9"/>
    <w:rsid w:val="00695DCF"/>
    <w:rsid w:val="00696437"/>
    <w:rsid w:val="006965FB"/>
    <w:rsid w:val="00696662"/>
    <w:rsid w:val="00696A00"/>
    <w:rsid w:val="00696CCE"/>
    <w:rsid w:val="00696D74"/>
    <w:rsid w:val="00696D7E"/>
    <w:rsid w:val="0069714C"/>
    <w:rsid w:val="0069765B"/>
    <w:rsid w:val="0069782E"/>
    <w:rsid w:val="00697B2F"/>
    <w:rsid w:val="00697E3D"/>
    <w:rsid w:val="00697E62"/>
    <w:rsid w:val="00697F7F"/>
    <w:rsid w:val="006A0094"/>
    <w:rsid w:val="006A0451"/>
    <w:rsid w:val="006A0F75"/>
    <w:rsid w:val="006A10A5"/>
    <w:rsid w:val="006A11DB"/>
    <w:rsid w:val="006A1407"/>
    <w:rsid w:val="006A14CC"/>
    <w:rsid w:val="006A1727"/>
    <w:rsid w:val="006A181B"/>
    <w:rsid w:val="006A184B"/>
    <w:rsid w:val="006A1ABD"/>
    <w:rsid w:val="006A1B0E"/>
    <w:rsid w:val="006A1B37"/>
    <w:rsid w:val="006A23BD"/>
    <w:rsid w:val="006A2695"/>
    <w:rsid w:val="006A270E"/>
    <w:rsid w:val="006A27E1"/>
    <w:rsid w:val="006A2AAE"/>
    <w:rsid w:val="006A2BAA"/>
    <w:rsid w:val="006A2F21"/>
    <w:rsid w:val="006A3135"/>
    <w:rsid w:val="006A3427"/>
    <w:rsid w:val="006A353E"/>
    <w:rsid w:val="006A3698"/>
    <w:rsid w:val="006A36A4"/>
    <w:rsid w:val="006A36C3"/>
    <w:rsid w:val="006A3863"/>
    <w:rsid w:val="006A3A32"/>
    <w:rsid w:val="006A3DF3"/>
    <w:rsid w:val="006A3E5E"/>
    <w:rsid w:val="006A3ED8"/>
    <w:rsid w:val="006A45B7"/>
    <w:rsid w:val="006A4D35"/>
    <w:rsid w:val="006A56F9"/>
    <w:rsid w:val="006A5913"/>
    <w:rsid w:val="006A5A46"/>
    <w:rsid w:val="006A5B98"/>
    <w:rsid w:val="006A5BB8"/>
    <w:rsid w:val="006A5D25"/>
    <w:rsid w:val="006A643D"/>
    <w:rsid w:val="006A64E4"/>
    <w:rsid w:val="006A6B07"/>
    <w:rsid w:val="006A6BE9"/>
    <w:rsid w:val="006A708F"/>
    <w:rsid w:val="006A7147"/>
    <w:rsid w:val="006A7422"/>
    <w:rsid w:val="006A756E"/>
    <w:rsid w:val="006A7903"/>
    <w:rsid w:val="006B012C"/>
    <w:rsid w:val="006B0636"/>
    <w:rsid w:val="006B0BC4"/>
    <w:rsid w:val="006B0C71"/>
    <w:rsid w:val="006B0E36"/>
    <w:rsid w:val="006B105C"/>
    <w:rsid w:val="006B10E2"/>
    <w:rsid w:val="006B121A"/>
    <w:rsid w:val="006B1916"/>
    <w:rsid w:val="006B1A28"/>
    <w:rsid w:val="006B1AE9"/>
    <w:rsid w:val="006B1B3F"/>
    <w:rsid w:val="006B1B70"/>
    <w:rsid w:val="006B1C94"/>
    <w:rsid w:val="006B1EBB"/>
    <w:rsid w:val="006B22E6"/>
    <w:rsid w:val="006B2356"/>
    <w:rsid w:val="006B236E"/>
    <w:rsid w:val="006B24CE"/>
    <w:rsid w:val="006B268E"/>
    <w:rsid w:val="006B27A8"/>
    <w:rsid w:val="006B2F26"/>
    <w:rsid w:val="006B3016"/>
    <w:rsid w:val="006B3754"/>
    <w:rsid w:val="006B39CB"/>
    <w:rsid w:val="006B3B4D"/>
    <w:rsid w:val="006B3E7C"/>
    <w:rsid w:val="006B42B9"/>
    <w:rsid w:val="006B4E32"/>
    <w:rsid w:val="006B50DD"/>
    <w:rsid w:val="006B5798"/>
    <w:rsid w:val="006B57D9"/>
    <w:rsid w:val="006B5B69"/>
    <w:rsid w:val="006B6066"/>
    <w:rsid w:val="006B640E"/>
    <w:rsid w:val="006B6835"/>
    <w:rsid w:val="006B68F4"/>
    <w:rsid w:val="006B6A45"/>
    <w:rsid w:val="006B6ACF"/>
    <w:rsid w:val="006B7375"/>
    <w:rsid w:val="006B746B"/>
    <w:rsid w:val="006B746E"/>
    <w:rsid w:val="006B756A"/>
    <w:rsid w:val="006B77D2"/>
    <w:rsid w:val="006C00F0"/>
    <w:rsid w:val="006C0113"/>
    <w:rsid w:val="006C01F9"/>
    <w:rsid w:val="006C027B"/>
    <w:rsid w:val="006C02AE"/>
    <w:rsid w:val="006C0369"/>
    <w:rsid w:val="006C0A2E"/>
    <w:rsid w:val="006C0AD5"/>
    <w:rsid w:val="006C0B2E"/>
    <w:rsid w:val="006C0B66"/>
    <w:rsid w:val="006C0BD7"/>
    <w:rsid w:val="006C0EDD"/>
    <w:rsid w:val="006C0F67"/>
    <w:rsid w:val="006C100A"/>
    <w:rsid w:val="006C1241"/>
    <w:rsid w:val="006C19BE"/>
    <w:rsid w:val="006C1BE2"/>
    <w:rsid w:val="006C1C84"/>
    <w:rsid w:val="006C2031"/>
    <w:rsid w:val="006C2077"/>
    <w:rsid w:val="006C231B"/>
    <w:rsid w:val="006C2393"/>
    <w:rsid w:val="006C2465"/>
    <w:rsid w:val="006C25BB"/>
    <w:rsid w:val="006C27ED"/>
    <w:rsid w:val="006C29C8"/>
    <w:rsid w:val="006C2A15"/>
    <w:rsid w:val="006C2D61"/>
    <w:rsid w:val="006C2D9E"/>
    <w:rsid w:val="006C2E48"/>
    <w:rsid w:val="006C2EBD"/>
    <w:rsid w:val="006C3290"/>
    <w:rsid w:val="006C371F"/>
    <w:rsid w:val="006C37B7"/>
    <w:rsid w:val="006C389D"/>
    <w:rsid w:val="006C3BCA"/>
    <w:rsid w:val="006C3C42"/>
    <w:rsid w:val="006C3C48"/>
    <w:rsid w:val="006C3CAA"/>
    <w:rsid w:val="006C3F9D"/>
    <w:rsid w:val="006C3FD5"/>
    <w:rsid w:val="006C4037"/>
    <w:rsid w:val="006C4073"/>
    <w:rsid w:val="006C41D3"/>
    <w:rsid w:val="006C438D"/>
    <w:rsid w:val="006C4582"/>
    <w:rsid w:val="006C469D"/>
    <w:rsid w:val="006C4A9D"/>
    <w:rsid w:val="006C4F56"/>
    <w:rsid w:val="006C56F6"/>
    <w:rsid w:val="006C5943"/>
    <w:rsid w:val="006C5A01"/>
    <w:rsid w:val="006C5AC2"/>
    <w:rsid w:val="006C5BFE"/>
    <w:rsid w:val="006C5ED1"/>
    <w:rsid w:val="006C6219"/>
    <w:rsid w:val="006C6849"/>
    <w:rsid w:val="006C6A5A"/>
    <w:rsid w:val="006C6B9A"/>
    <w:rsid w:val="006C6E4C"/>
    <w:rsid w:val="006C707A"/>
    <w:rsid w:val="006C753F"/>
    <w:rsid w:val="006C75BB"/>
    <w:rsid w:val="006C7AF0"/>
    <w:rsid w:val="006C7D44"/>
    <w:rsid w:val="006C7DA1"/>
    <w:rsid w:val="006C7F33"/>
    <w:rsid w:val="006D00ED"/>
    <w:rsid w:val="006D02B0"/>
    <w:rsid w:val="006D03D2"/>
    <w:rsid w:val="006D059A"/>
    <w:rsid w:val="006D0B7F"/>
    <w:rsid w:val="006D0C4B"/>
    <w:rsid w:val="006D0C78"/>
    <w:rsid w:val="006D0D0C"/>
    <w:rsid w:val="006D1249"/>
    <w:rsid w:val="006D1512"/>
    <w:rsid w:val="006D15F0"/>
    <w:rsid w:val="006D17AE"/>
    <w:rsid w:val="006D18DC"/>
    <w:rsid w:val="006D1BA6"/>
    <w:rsid w:val="006D1D2F"/>
    <w:rsid w:val="006D204C"/>
    <w:rsid w:val="006D22FC"/>
    <w:rsid w:val="006D25B9"/>
    <w:rsid w:val="006D28D1"/>
    <w:rsid w:val="006D2BD5"/>
    <w:rsid w:val="006D2BEB"/>
    <w:rsid w:val="006D2E5E"/>
    <w:rsid w:val="006D3009"/>
    <w:rsid w:val="006D3124"/>
    <w:rsid w:val="006D32CA"/>
    <w:rsid w:val="006D32E8"/>
    <w:rsid w:val="006D3608"/>
    <w:rsid w:val="006D376F"/>
    <w:rsid w:val="006D3AA0"/>
    <w:rsid w:val="006D3EFC"/>
    <w:rsid w:val="006D449A"/>
    <w:rsid w:val="006D4582"/>
    <w:rsid w:val="006D4A57"/>
    <w:rsid w:val="006D4DF8"/>
    <w:rsid w:val="006D5081"/>
    <w:rsid w:val="006D55D3"/>
    <w:rsid w:val="006D55EB"/>
    <w:rsid w:val="006D5691"/>
    <w:rsid w:val="006D5751"/>
    <w:rsid w:val="006D5B97"/>
    <w:rsid w:val="006D5E38"/>
    <w:rsid w:val="006D6230"/>
    <w:rsid w:val="006D6370"/>
    <w:rsid w:val="006D6491"/>
    <w:rsid w:val="006D6915"/>
    <w:rsid w:val="006D6916"/>
    <w:rsid w:val="006D6A78"/>
    <w:rsid w:val="006D6A93"/>
    <w:rsid w:val="006D6BDC"/>
    <w:rsid w:val="006D6CFF"/>
    <w:rsid w:val="006D6F1A"/>
    <w:rsid w:val="006D7299"/>
    <w:rsid w:val="006D749E"/>
    <w:rsid w:val="006D7CAD"/>
    <w:rsid w:val="006D7DD8"/>
    <w:rsid w:val="006D7E58"/>
    <w:rsid w:val="006D7E97"/>
    <w:rsid w:val="006E02F9"/>
    <w:rsid w:val="006E0507"/>
    <w:rsid w:val="006E0758"/>
    <w:rsid w:val="006E07B0"/>
    <w:rsid w:val="006E0A5A"/>
    <w:rsid w:val="006E110E"/>
    <w:rsid w:val="006E1138"/>
    <w:rsid w:val="006E1439"/>
    <w:rsid w:val="006E1B98"/>
    <w:rsid w:val="006E1EAB"/>
    <w:rsid w:val="006E1F18"/>
    <w:rsid w:val="006E20E5"/>
    <w:rsid w:val="006E2311"/>
    <w:rsid w:val="006E2433"/>
    <w:rsid w:val="006E288C"/>
    <w:rsid w:val="006E2D2D"/>
    <w:rsid w:val="006E2DD8"/>
    <w:rsid w:val="006E2F21"/>
    <w:rsid w:val="006E3065"/>
    <w:rsid w:val="006E30DE"/>
    <w:rsid w:val="006E323C"/>
    <w:rsid w:val="006E32E7"/>
    <w:rsid w:val="006E3658"/>
    <w:rsid w:val="006E38B1"/>
    <w:rsid w:val="006E3AB7"/>
    <w:rsid w:val="006E3AC6"/>
    <w:rsid w:val="006E3AE1"/>
    <w:rsid w:val="006E3B4E"/>
    <w:rsid w:val="006E3C77"/>
    <w:rsid w:val="006E3F28"/>
    <w:rsid w:val="006E3F5D"/>
    <w:rsid w:val="006E4005"/>
    <w:rsid w:val="006E42E5"/>
    <w:rsid w:val="006E43AF"/>
    <w:rsid w:val="006E43C7"/>
    <w:rsid w:val="006E4404"/>
    <w:rsid w:val="006E445E"/>
    <w:rsid w:val="006E47DD"/>
    <w:rsid w:val="006E47ED"/>
    <w:rsid w:val="006E4A2C"/>
    <w:rsid w:val="006E4B76"/>
    <w:rsid w:val="006E4E4B"/>
    <w:rsid w:val="006E539C"/>
    <w:rsid w:val="006E5991"/>
    <w:rsid w:val="006E59AE"/>
    <w:rsid w:val="006E59C8"/>
    <w:rsid w:val="006E5C1A"/>
    <w:rsid w:val="006E5C1C"/>
    <w:rsid w:val="006E5CD9"/>
    <w:rsid w:val="006E62AF"/>
    <w:rsid w:val="006E6431"/>
    <w:rsid w:val="006E656E"/>
    <w:rsid w:val="006E66A2"/>
    <w:rsid w:val="006E6A4A"/>
    <w:rsid w:val="006E706E"/>
    <w:rsid w:val="006E7814"/>
    <w:rsid w:val="006E7908"/>
    <w:rsid w:val="006E7928"/>
    <w:rsid w:val="006E7AA7"/>
    <w:rsid w:val="006E7BF7"/>
    <w:rsid w:val="006E7DCC"/>
    <w:rsid w:val="006E7F19"/>
    <w:rsid w:val="006F0312"/>
    <w:rsid w:val="006F03F0"/>
    <w:rsid w:val="006F0481"/>
    <w:rsid w:val="006F06CA"/>
    <w:rsid w:val="006F06D3"/>
    <w:rsid w:val="006F0FC4"/>
    <w:rsid w:val="006F1A1E"/>
    <w:rsid w:val="006F1B26"/>
    <w:rsid w:val="006F1BB5"/>
    <w:rsid w:val="006F1D79"/>
    <w:rsid w:val="006F2163"/>
    <w:rsid w:val="006F23B4"/>
    <w:rsid w:val="006F23FE"/>
    <w:rsid w:val="006F26DD"/>
    <w:rsid w:val="006F2B1E"/>
    <w:rsid w:val="006F2E17"/>
    <w:rsid w:val="006F2F66"/>
    <w:rsid w:val="006F30BF"/>
    <w:rsid w:val="006F3350"/>
    <w:rsid w:val="006F347C"/>
    <w:rsid w:val="006F3F26"/>
    <w:rsid w:val="006F407A"/>
    <w:rsid w:val="006F4121"/>
    <w:rsid w:val="006F41C1"/>
    <w:rsid w:val="006F463F"/>
    <w:rsid w:val="006F4719"/>
    <w:rsid w:val="006F49F7"/>
    <w:rsid w:val="006F4FD7"/>
    <w:rsid w:val="006F5000"/>
    <w:rsid w:val="006F52F9"/>
    <w:rsid w:val="006F5506"/>
    <w:rsid w:val="006F5867"/>
    <w:rsid w:val="006F5A2A"/>
    <w:rsid w:val="006F5D80"/>
    <w:rsid w:val="006F5D81"/>
    <w:rsid w:val="006F5F56"/>
    <w:rsid w:val="006F604C"/>
    <w:rsid w:val="006F648A"/>
    <w:rsid w:val="006F651E"/>
    <w:rsid w:val="006F66B2"/>
    <w:rsid w:val="006F6773"/>
    <w:rsid w:val="006F67EF"/>
    <w:rsid w:val="006F6816"/>
    <w:rsid w:val="006F6B5F"/>
    <w:rsid w:val="006F6CC4"/>
    <w:rsid w:val="006F6D44"/>
    <w:rsid w:val="006F6EEE"/>
    <w:rsid w:val="006F707F"/>
    <w:rsid w:val="006F70C6"/>
    <w:rsid w:val="006F7243"/>
    <w:rsid w:val="006F7311"/>
    <w:rsid w:val="006F7395"/>
    <w:rsid w:val="006F7CAF"/>
    <w:rsid w:val="006F7D13"/>
    <w:rsid w:val="00700703"/>
    <w:rsid w:val="00700C66"/>
    <w:rsid w:val="00700DE2"/>
    <w:rsid w:val="0070118C"/>
    <w:rsid w:val="00701314"/>
    <w:rsid w:val="00701860"/>
    <w:rsid w:val="00701ABC"/>
    <w:rsid w:val="00701C8E"/>
    <w:rsid w:val="00701E5F"/>
    <w:rsid w:val="007021E9"/>
    <w:rsid w:val="007022C6"/>
    <w:rsid w:val="007024AC"/>
    <w:rsid w:val="007027EE"/>
    <w:rsid w:val="00702A9F"/>
    <w:rsid w:val="00702F7B"/>
    <w:rsid w:val="00703290"/>
    <w:rsid w:val="00703580"/>
    <w:rsid w:val="0070380A"/>
    <w:rsid w:val="00703925"/>
    <w:rsid w:val="00703B0C"/>
    <w:rsid w:val="00703E83"/>
    <w:rsid w:val="00703F3D"/>
    <w:rsid w:val="007040B6"/>
    <w:rsid w:val="007043E8"/>
    <w:rsid w:val="0070444B"/>
    <w:rsid w:val="0070469D"/>
    <w:rsid w:val="007048CF"/>
    <w:rsid w:val="00704B92"/>
    <w:rsid w:val="00704BE3"/>
    <w:rsid w:val="00704C79"/>
    <w:rsid w:val="00704CEF"/>
    <w:rsid w:val="00705117"/>
    <w:rsid w:val="0070527A"/>
    <w:rsid w:val="0070558D"/>
    <w:rsid w:val="0070559B"/>
    <w:rsid w:val="0070567E"/>
    <w:rsid w:val="007057D1"/>
    <w:rsid w:val="00705993"/>
    <w:rsid w:val="00705A14"/>
    <w:rsid w:val="00705BD2"/>
    <w:rsid w:val="00705CF9"/>
    <w:rsid w:val="00705E7D"/>
    <w:rsid w:val="00705EFC"/>
    <w:rsid w:val="00706117"/>
    <w:rsid w:val="007061E3"/>
    <w:rsid w:val="00706234"/>
    <w:rsid w:val="00706252"/>
    <w:rsid w:val="007063BB"/>
    <w:rsid w:val="00706534"/>
    <w:rsid w:val="007067C9"/>
    <w:rsid w:val="00706C4F"/>
    <w:rsid w:val="00706CA1"/>
    <w:rsid w:val="00706FAA"/>
    <w:rsid w:val="00707617"/>
    <w:rsid w:val="007076E9"/>
    <w:rsid w:val="0070773F"/>
    <w:rsid w:val="007077B5"/>
    <w:rsid w:val="00707AC5"/>
    <w:rsid w:val="00707D69"/>
    <w:rsid w:val="00707D6F"/>
    <w:rsid w:val="00707F83"/>
    <w:rsid w:val="007100B1"/>
    <w:rsid w:val="00710146"/>
    <w:rsid w:val="00710403"/>
    <w:rsid w:val="0071065E"/>
    <w:rsid w:val="007108B1"/>
    <w:rsid w:val="007108E6"/>
    <w:rsid w:val="00710AA6"/>
    <w:rsid w:val="00710C38"/>
    <w:rsid w:val="00710C5C"/>
    <w:rsid w:val="00710E6E"/>
    <w:rsid w:val="00710EAD"/>
    <w:rsid w:val="0071119A"/>
    <w:rsid w:val="00711215"/>
    <w:rsid w:val="007112E1"/>
    <w:rsid w:val="00711316"/>
    <w:rsid w:val="00711339"/>
    <w:rsid w:val="00711848"/>
    <w:rsid w:val="00711E0E"/>
    <w:rsid w:val="007123B5"/>
    <w:rsid w:val="00712957"/>
    <w:rsid w:val="007129EE"/>
    <w:rsid w:val="007129F5"/>
    <w:rsid w:val="00712DE5"/>
    <w:rsid w:val="00712E73"/>
    <w:rsid w:val="00712F07"/>
    <w:rsid w:val="00712F60"/>
    <w:rsid w:val="00712FFE"/>
    <w:rsid w:val="0071320B"/>
    <w:rsid w:val="007132DF"/>
    <w:rsid w:val="00713409"/>
    <w:rsid w:val="00713609"/>
    <w:rsid w:val="007136F6"/>
    <w:rsid w:val="007139BC"/>
    <w:rsid w:val="00713C50"/>
    <w:rsid w:val="00713D42"/>
    <w:rsid w:val="00713D63"/>
    <w:rsid w:val="00714016"/>
    <w:rsid w:val="007141D9"/>
    <w:rsid w:val="00714304"/>
    <w:rsid w:val="00714492"/>
    <w:rsid w:val="00714A16"/>
    <w:rsid w:val="00714CB7"/>
    <w:rsid w:val="00714E70"/>
    <w:rsid w:val="00714F05"/>
    <w:rsid w:val="0071500E"/>
    <w:rsid w:val="0071520C"/>
    <w:rsid w:val="00715251"/>
    <w:rsid w:val="007153EE"/>
    <w:rsid w:val="00715475"/>
    <w:rsid w:val="00715B96"/>
    <w:rsid w:val="00715C66"/>
    <w:rsid w:val="00715D75"/>
    <w:rsid w:val="00715FE9"/>
    <w:rsid w:val="0071627E"/>
    <w:rsid w:val="007168E7"/>
    <w:rsid w:val="007169A9"/>
    <w:rsid w:val="00716A80"/>
    <w:rsid w:val="00716AA2"/>
    <w:rsid w:val="00716AB4"/>
    <w:rsid w:val="00716ACB"/>
    <w:rsid w:val="00716C88"/>
    <w:rsid w:val="00716D85"/>
    <w:rsid w:val="00716DEE"/>
    <w:rsid w:val="007178E7"/>
    <w:rsid w:val="00717B70"/>
    <w:rsid w:val="00717E4A"/>
    <w:rsid w:val="00717E8E"/>
    <w:rsid w:val="00717FDD"/>
    <w:rsid w:val="007200A3"/>
    <w:rsid w:val="00720201"/>
    <w:rsid w:val="00720326"/>
    <w:rsid w:val="00720458"/>
    <w:rsid w:val="00720627"/>
    <w:rsid w:val="007209C6"/>
    <w:rsid w:val="00720B36"/>
    <w:rsid w:val="00720D34"/>
    <w:rsid w:val="00720D76"/>
    <w:rsid w:val="00720D98"/>
    <w:rsid w:val="00720D9D"/>
    <w:rsid w:val="00720EA5"/>
    <w:rsid w:val="00721152"/>
    <w:rsid w:val="0072137A"/>
    <w:rsid w:val="007214DA"/>
    <w:rsid w:val="00721723"/>
    <w:rsid w:val="00721816"/>
    <w:rsid w:val="00721849"/>
    <w:rsid w:val="0072199E"/>
    <w:rsid w:val="007219B1"/>
    <w:rsid w:val="00721DE0"/>
    <w:rsid w:val="00721E6C"/>
    <w:rsid w:val="0072219F"/>
    <w:rsid w:val="0072224F"/>
    <w:rsid w:val="00722271"/>
    <w:rsid w:val="007223FA"/>
    <w:rsid w:val="00722561"/>
    <w:rsid w:val="0072260F"/>
    <w:rsid w:val="00722776"/>
    <w:rsid w:val="00722E52"/>
    <w:rsid w:val="007234EA"/>
    <w:rsid w:val="007235FD"/>
    <w:rsid w:val="007238C9"/>
    <w:rsid w:val="00723937"/>
    <w:rsid w:val="007243E5"/>
    <w:rsid w:val="0072440E"/>
    <w:rsid w:val="00724807"/>
    <w:rsid w:val="00724AA2"/>
    <w:rsid w:val="00724AF3"/>
    <w:rsid w:val="00724C80"/>
    <w:rsid w:val="00725188"/>
    <w:rsid w:val="00725225"/>
    <w:rsid w:val="007254C1"/>
    <w:rsid w:val="0072560E"/>
    <w:rsid w:val="007256AA"/>
    <w:rsid w:val="00725720"/>
    <w:rsid w:val="007257CB"/>
    <w:rsid w:val="007259A9"/>
    <w:rsid w:val="00725D16"/>
    <w:rsid w:val="00725FED"/>
    <w:rsid w:val="007260FF"/>
    <w:rsid w:val="00726220"/>
    <w:rsid w:val="007265B0"/>
    <w:rsid w:val="0072679E"/>
    <w:rsid w:val="0072698B"/>
    <w:rsid w:val="00726A5E"/>
    <w:rsid w:val="00726C77"/>
    <w:rsid w:val="00726E70"/>
    <w:rsid w:val="007270D8"/>
    <w:rsid w:val="007272AD"/>
    <w:rsid w:val="00727503"/>
    <w:rsid w:val="00727C3E"/>
    <w:rsid w:val="007300EC"/>
    <w:rsid w:val="00730376"/>
    <w:rsid w:val="007305FB"/>
    <w:rsid w:val="00730615"/>
    <w:rsid w:val="0073070B"/>
    <w:rsid w:val="00730721"/>
    <w:rsid w:val="00730983"/>
    <w:rsid w:val="007309D5"/>
    <w:rsid w:val="00730B4D"/>
    <w:rsid w:val="00730BF2"/>
    <w:rsid w:val="00730C57"/>
    <w:rsid w:val="00730C99"/>
    <w:rsid w:val="00730F3E"/>
    <w:rsid w:val="00731227"/>
    <w:rsid w:val="00731630"/>
    <w:rsid w:val="007318F5"/>
    <w:rsid w:val="00731DBF"/>
    <w:rsid w:val="00732093"/>
    <w:rsid w:val="00732268"/>
    <w:rsid w:val="007326CC"/>
    <w:rsid w:val="007326E4"/>
    <w:rsid w:val="0073272A"/>
    <w:rsid w:val="007329DB"/>
    <w:rsid w:val="00732F0C"/>
    <w:rsid w:val="00732F2C"/>
    <w:rsid w:val="00732FA1"/>
    <w:rsid w:val="0073316E"/>
    <w:rsid w:val="0073350B"/>
    <w:rsid w:val="00733C2E"/>
    <w:rsid w:val="00733CA6"/>
    <w:rsid w:val="0073420A"/>
    <w:rsid w:val="0073421E"/>
    <w:rsid w:val="007343AD"/>
    <w:rsid w:val="0073441E"/>
    <w:rsid w:val="0073453D"/>
    <w:rsid w:val="00734703"/>
    <w:rsid w:val="007349C5"/>
    <w:rsid w:val="00734FB9"/>
    <w:rsid w:val="00735005"/>
    <w:rsid w:val="007351BE"/>
    <w:rsid w:val="00735570"/>
    <w:rsid w:val="0073581C"/>
    <w:rsid w:val="00735D62"/>
    <w:rsid w:val="00735FA2"/>
    <w:rsid w:val="00736188"/>
    <w:rsid w:val="007361DE"/>
    <w:rsid w:val="007362B4"/>
    <w:rsid w:val="007362C5"/>
    <w:rsid w:val="00736801"/>
    <w:rsid w:val="007368B2"/>
    <w:rsid w:val="00736CE4"/>
    <w:rsid w:val="00736D27"/>
    <w:rsid w:val="00736F65"/>
    <w:rsid w:val="00737834"/>
    <w:rsid w:val="0074001C"/>
    <w:rsid w:val="0074035E"/>
    <w:rsid w:val="00740457"/>
    <w:rsid w:val="0074064F"/>
    <w:rsid w:val="00740690"/>
    <w:rsid w:val="00740D12"/>
    <w:rsid w:val="007412C4"/>
    <w:rsid w:val="00741300"/>
    <w:rsid w:val="00741364"/>
    <w:rsid w:val="0074136C"/>
    <w:rsid w:val="00741486"/>
    <w:rsid w:val="0074171D"/>
    <w:rsid w:val="007419DE"/>
    <w:rsid w:val="00741A8C"/>
    <w:rsid w:val="00741D8F"/>
    <w:rsid w:val="0074217E"/>
    <w:rsid w:val="0074281A"/>
    <w:rsid w:val="00742855"/>
    <w:rsid w:val="00742C6D"/>
    <w:rsid w:val="00742C89"/>
    <w:rsid w:val="00742D33"/>
    <w:rsid w:val="007430EC"/>
    <w:rsid w:val="007430F1"/>
    <w:rsid w:val="0074334F"/>
    <w:rsid w:val="0074340D"/>
    <w:rsid w:val="007436C9"/>
    <w:rsid w:val="00743AE7"/>
    <w:rsid w:val="0074414F"/>
    <w:rsid w:val="00744457"/>
    <w:rsid w:val="00744503"/>
    <w:rsid w:val="00744527"/>
    <w:rsid w:val="00744973"/>
    <w:rsid w:val="00744F2E"/>
    <w:rsid w:val="007453CC"/>
    <w:rsid w:val="00745527"/>
    <w:rsid w:val="007455AC"/>
    <w:rsid w:val="007458A0"/>
    <w:rsid w:val="007464D0"/>
    <w:rsid w:val="00746634"/>
    <w:rsid w:val="0074675A"/>
    <w:rsid w:val="00746822"/>
    <w:rsid w:val="00746957"/>
    <w:rsid w:val="007469F8"/>
    <w:rsid w:val="00746AAD"/>
    <w:rsid w:val="00746D72"/>
    <w:rsid w:val="00746F04"/>
    <w:rsid w:val="00746FAA"/>
    <w:rsid w:val="007471AB"/>
    <w:rsid w:val="00747354"/>
    <w:rsid w:val="00747432"/>
    <w:rsid w:val="0074786B"/>
    <w:rsid w:val="007479BC"/>
    <w:rsid w:val="00747F02"/>
    <w:rsid w:val="007501BE"/>
    <w:rsid w:val="007503E4"/>
    <w:rsid w:val="0075055E"/>
    <w:rsid w:val="00750894"/>
    <w:rsid w:val="007508BE"/>
    <w:rsid w:val="00750B75"/>
    <w:rsid w:val="00750C05"/>
    <w:rsid w:val="00750E34"/>
    <w:rsid w:val="00750EC8"/>
    <w:rsid w:val="00751135"/>
    <w:rsid w:val="007513C1"/>
    <w:rsid w:val="00751FED"/>
    <w:rsid w:val="00752330"/>
    <w:rsid w:val="00752419"/>
    <w:rsid w:val="007524AD"/>
    <w:rsid w:val="007526F1"/>
    <w:rsid w:val="00752741"/>
    <w:rsid w:val="00752892"/>
    <w:rsid w:val="00752B04"/>
    <w:rsid w:val="00752CC5"/>
    <w:rsid w:val="00752D0E"/>
    <w:rsid w:val="00753237"/>
    <w:rsid w:val="0075341D"/>
    <w:rsid w:val="00753644"/>
    <w:rsid w:val="007538D2"/>
    <w:rsid w:val="00753B4E"/>
    <w:rsid w:val="007546A1"/>
    <w:rsid w:val="00754709"/>
    <w:rsid w:val="00754AA5"/>
    <w:rsid w:val="00754DE3"/>
    <w:rsid w:val="00754E32"/>
    <w:rsid w:val="00754FD8"/>
    <w:rsid w:val="00755249"/>
    <w:rsid w:val="0075526E"/>
    <w:rsid w:val="00755579"/>
    <w:rsid w:val="00755629"/>
    <w:rsid w:val="00755825"/>
    <w:rsid w:val="00755919"/>
    <w:rsid w:val="00755C6B"/>
    <w:rsid w:val="00755F42"/>
    <w:rsid w:val="007564C5"/>
    <w:rsid w:val="007569D2"/>
    <w:rsid w:val="00756FCA"/>
    <w:rsid w:val="00757032"/>
    <w:rsid w:val="007574C2"/>
    <w:rsid w:val="0075760D"/>
    <w:rsid w:val="007577F8"/>
    <w:rsid w:val="00757945"/>
    <w:rsid w:val="00757D78"/>
    <w:rsid w:val="007601A2"/>
    <w:rsid w:val="007602B5"/>
    <w:rsid w:val="007607FC"/>
    <w:rsid w:val="00760A4B"/>
    <w:rsid w:val="00760F10"/>
    <w:rsid w:val="00761310"/>
    <w:rsid w:val="00761378"/>
    <w:rsid w:val="007614C0"/>
    <w:rsid w:val="0076160F"/>
    <w:rsid w:val="0076163B"/>
    <w:rsid w:val="00761661"/>
    <w:rsid w:val="007618AF"/>
    <w:rsid w:val="00761F77"/>
    <w:rsid w:val="00761FCF"/>
    <w:rsid w:val="00762034"/>
    <w:rsid w:val="007622CB"/>
    <w:rsid w:val="0076253D"/>
    <w:rsid w:val="0076261D"/>
    <w:rsid w:val="00762654"/>
    <w:rsid w:val="00762B1C"/>
    <w:rsid w:val="00762D0F"/>
    <w:rsid w:val="007632FE"/>
    <w:rsid w:val="00763670"/>
    <w:rsid w:val="0076385F"/>
    <w:rsid w:val="007638F7"/>
    <w:rsid w:val="007639EE"/>
    <w:rsid w:val="00763A07"/>
    <w:rsid w:val="00763B81"/>
    <w:rsid w:val="00763E38"/>
    <w:rsid w:val="0076416A"/>
    <w:rsid w:val="007644B1"/>
    <w:rsid w:val="00764723"/>
    <w:rsid w:val="00764726"/>
    <w:rsid w:val="00764DA9"/>
    <w:rsid w:val="00764E40"/>
    <w:rsid w:val="00764ECA"/>
    <w:rsid w:val="00765145"/>
    <w:rsid w:val="007652D9"/>
    <w:rsid w:val="00765516"/>
    <w:rsid w:val="0076551D"/>
    <w:rsid w:val="00765B1C"/>
    <w:rsid w:val="00765C7C"/>
    <w:rsid w:val="00765D64"/>
    <w:rsid w:val="007667BD"/>
    <w:rsid w:val="00766BC9"/>
    <w:rsid w:val="00766F34"/>
    <w:rsid w:val="00767427"/>
    <w:rsid w:val="0076769E"/>
    <w:rsid w:val="007676DA"/>
    <w:rsid w:val="007677A9"/>
    <w:rsid w:val="00767AED"/>
    <w:rsid w:val="00767B43"/>
    <w:rsid w:val="00767CFC"/>
    <w:rsid w:val="00770016"/>
    <w:rsid w:val="007704E8"/>
    <w:rsid w:val="007706B9"/>
    <w:rsid w:val="00770903"/>
    <w:rsid w:val="007709FB"/>
    <w:rsid w:val="00770A29"/>
    <w:rsid w:val="00770B8D"/>
    <w:rsid w:val="00770D0A"/>
    <w:rsid w:val="00770E7F"/>
    <w:rsid w:val="007710B4"/>
    <w:rsid w:val="007711FC"/>
    <w:rsid w:val="0077179C"/>
    <w:rsid w:val="0077184B"/>
    <w:rsid w:val="00771ACC"/>
    <w:rsid w:val="00771B5D"/>
    <w:rsid w:val="00772124"/>
    <w:rsid w:val="00772168"/>
    <w:rsid w:val="00772693"/>
    <w:rsid w:val="0077290C"/>
    <w:rsid w:val="0077293B"/>
    <w:rsid w:val="00772C1F"/>
    <w:rsid w:val="00772E7C"/>
    <w:rsid w:val="00772F4F"/>
    <w:rsid w:val="00773005"/>
    <w:rsid w:val="0077324A"/>
    <w:rsid w:val="00773335"/>
    <w:rsid w:val="00773441"/>
    <w:rsid w:val="007736D2"/>
    <w:rsid w:val="00773D87"/>
    <w:rsid w:val="007741FD"/>
    <w:rsid w:val="0077432E"/>
    <w:rsid w:val="00774686"/>
    <w:rsid w:val="00774723"/>
    <w:rsid w:val="00774752"/>
    <w:rsid w:val="007748C5"/>
    <w:rsid w:val="00774D10"/>
    <w:rsid w:val="007752F0"/>
    <w:rsid w:val="007754F4"/>
    <w:rsid w:val="0077551E"/>
    <w:rsid w:val="007757D8"/>
    <w:rsid w:val="00775C9F"/>
    <w:rsid w:val="007761AD"/>
    <w:rsid w:val="00776268"/>
    <w:rsid w:val="0077647D"/>
    <w:rsid w:val="00776B7F"/>
    <w:rsid w:val="00776D43"/>
    <w:rsid w:val="00777195"/>
    <w:rsid w:val="00777264"/>
    <w:rsid w:val="007773CD"/>
    <w:rsid w:val="007773EF"/>
    <w:rsid w:val="00777B68"/>
    <w:rsid w:val="00777B7A"/>
    <w:rsid w:val="00777BD9"/>
    <w:rsid w:val="00777BE9"/>
    <w:rsid w:val="00777CB5"/>
    <w:rsid w:val="00777E80"/>
    <w:rsid w:val="00777EA8"/>
    <w:rsid w:val="00780304"/>
    <w:rsid w:val="00780481"/>
    <w:rsid w:val="007804F3"/>
    <w:rsid w:val="007807DD"/>
    <w:rsid w:val="00780838"/>
    <w:rsid w:val="00780852"/>
    <w:rsid w:val="00780934"/>
    <w:rsid w:val="00780EB4"/>
    <w:rsid w:val="00780F39"/>
    <w:rsid w:val="00781068"/>
    <w:rsid w:val="007810C7"/>
    <w:rsid w:val="007814B0"/>
    <w:rsid w:val="007815AD"/>
    <w:rsid w:val="0078164B"/>
    <w:rsid w:val="00781A04"/>
    <w:rsid w:val="00781B1E"/>
    <w:rsid w:val="00781E99"/>
    <w:rsid w:val="007820EE"/>
    <w:rsid w:val="007823EA"/>
    <w:rsid w:val="0078280B"/>
    <w:rsid w:val="00782A07"/>
    <w:rsid w:val="00782ABE"/>
    <w:rsid w:val="00782B20"/>
    <w:rsid w:val="00782C78"/>
    <w:rsid w:val="00782DB1"/>
    <w:rsid w:val="00782E86"/>
    <w:rsid w:val="00782EDE"/>
    <w:rsid w:val="00782F39"/>
    <w:rsid w:val="00782FAC"/>
    <w:rsid w:val="00782FFE"/>
    <w:rsid w:val="0078305D"/>
    <w:rsid w:val="0078344B"/>
    <w:rsid w:val="00783706"/>
    <w:rsid w:val="00783870"/>
    <w:rsid w:val="00783963"/>
    <w:rsid w:val="007839A2"/>
    <w:rsid w:val="007840E5"/>
    <w:rsid w:val="0078414D"/>
    <w:rsid w:val="007842E2"/>
    <w:rsid w:val="00784493"/>
    <w:rsid w:val="00784597"/>
    <w:rsid w:val="007849F5"/>
    <w:rsid w:val="00784B52"/>
    <w:rsid w:val="00784E75"/>
    <w:rsid w:val="007855B8"/>
    <w:rsid w:val="00785667"/>
    <w:rsid w:val="0078614E"/>
    <w:rsid w:val="00786269"/>
    <w:rsid w:val="007863D2"/>
    <w:rsid w:val="00786729"/>
    <w:rsid w:val="00786880"/>
    <w:rsid w:val="00786FC8"/>
    <w:rsid w:val="00787002"/>
    <w:rsid w:val="0078731E"/>
    <w:rsid w:val="00787366"/>
    <w:rsid w:val="0078755C"/>
    <w:rsid w:val="007876C8"/>
    <w:rsid w:val="00787819"/>
    <w:rsid w:val="00787C6A"/>
    <w:rsid w:val="00787D29"/>
    <w:rsid w:val="00787DD3"/>
    <w:rsid w:val="00787EF5"/>
    <w:rsid w:val="007902EC"/>
    <w:rsid w:val="007908F3"/>
    <w:rsid w:val="007909BB"/>
    <w:rsid w:val="00790DCD"/>
    <w:rsid w:val="00790E34"/>
    <w:rsid w:val="00791069"/>
    <w:rsid w:val="007910B5"/>
    <w:rsid w:val="00791139"/>
    <w:rsid w:val="007911E6"/>
    <w:rsid w:val="007913F2"/>
    <w:rsid w:val="0079143C"/>
    <w:rsid w:val="0079168C"/>
    <w:rsid w:val="007916B1"/>
    <w:rsid w:val="00791726"/>
    <w:rsid w:val="0079185B"/>
    <w:rsid w:val="00791C0B"/>
    <w:rsid w:val="00791DC6"/>
    <w:rsid w:val="00791DD7"/>
    <w:rsid w:val="00792038"/>
    <w:rsid w:val="007920E2"/>
    <w:rsid w:val="00792784"/>
    <w:rsid w:val="00792DB7"/>
    <w:rsid w:val="00792EBD"/>
    <w:rsid w:val="0079301C"/>
    <w:rsid w:val="00793289"/>
    <w:rsid w:val="00793293"/>
    <w:rsid w:val="00793522"/>
    <w:rsid w:val="00793572"/>
    <w:rsid w:val="007938B5"/>
    <w:rsid w:val="00793A49"/>
    <w:rsid w:val="00793CF0"/>
    <w:rsid w:val="00793F82"/>
    <w:rsid w:val="00793FBF"/>
    <w:rsid w:val="0079406C"/>
    <w:rsid w:val="0079406E"/>
    <w:rsid w:val="00794259"/>
    <w:rsid w:val="00794714"/>
    <w:rsid w:val="00794BC4"/>
    <w:rsid w:val="00794D11"/>
    <w:rsid w:val="00794D29"/>
    <w:rsid w:val="00794E89"/>
    <w:rsid w:val="00794E8D"/>
    <w:rsid w:val="00794FFB"/>
    <w:rsid w:val="00795310"/>
    <w:rsid w:val="0079551B"/>
    <w:rsid w:val="0079569A"/>
    <w:rsid w:val="00795880"/>
    <w:rsid w:val="00795889"/>
    <w:rsid w:val="00795A84"/>
    <w:rsid w:val="00795BE6"/>
    <w:rsid w:val="00795F9A"/>
    <w:rsid w:val="0079600D"/>
    <w:rsid w:val="0079670E"/>
    <w:rsid w:val="007967E2"/>
    <w:rsid w:val="00796BDE"/>
    <w:rsid w:val="00796C65"/>
    <w:rsid w:val="00796FE8"/>
    <w:rsid w:val="00797103"/>
    <w:rsid w:val="00797196"/>
    <w:rsid w:val="007976C7"/>
    <w:rsid w:val="00797BF5"/>
    <w:rsid w:val="007A015D"/>
    <w:rsid w:val="007A03BA"/>
    <w:rsid w:val="007A03FF"/>
    <w:rsid w:val="007A046F"/>
    <w:rsid w:val="007A04BF"/>
    <w:rsid w:val="007A0895"/>
    <w:rsid w:val="007A0AD2"/>
    <w:rsid w:val="007A0CA8"/>
    <w:rsid w:val="007A0E26"/>
    <w:rsid w:val="007A0F4D"/>
    <w:rsid w:val="007A1058"/>
    <w:rsid w:val="007A111D"/>
    <w:rsid w:val="007A154C"/>
    <w:rsid w:val="007A159F"/>
    <w:rsid w:val="007A179A"/>
    <w:rsid w:val="007A1990"/>
    <w:rsid w:val="007A1A53"/>
    <w:rsid w:val="007A1DA3"/>
    <w:rsid w:val="007A1DDE"/>
    <w:rsid w:val="007A2067"/>
    <w:rsid w:val="007A2521"/>
    <w:rsid w:val="007A2652"/>
    <w:rsid w:val="007A283F"/>
    <w:rsid w:val="007A285A"/>
    <w:rsid w:val="007A2BED"/>
    <w:rsid w:val="007A3004"/>
    <w:rsid w:val="007A3642"/>
    <w:rsid w:val="007A36F7"/>
    <w:rsid w:val="007A3770"/>
    <w:rsid w:val="007A37E2"/>
    <w:rsid w:val="007A3BA2"/>
    <w:rsid w:val="007A3CD6"/>
    <w:rsid w:val="007A3DD1"/>
    <w:rsid w:val="007A429F"/>
    <w:rsid w:val="007A44F6"/>
    <w:rsid w:val="007A4883"/>
    <w:rsid w:val="007A4C09"/>
    <w:rsid w:val="007A4C22"/>
    <w:rsid w:val="007A4E38"/>
    <w:rsid w:val="007A52F1"/>
    <w:rsid w:val="007A5380"/>
    <w:rsid w:val="007A55B2"/>
    <w:rsid w:val="007A562C"/>
    <w:rsid w:val="007A5671"/>
    <w:rsid w:val="007A574B"/>
    <w:rsid w:val="007A5899"/>
    <w:rsid w:val="007A5F36"/>
    <w:rsid w:val="007A5FA5"/>
    <w:rsid w:val="007A626D"/>
    <w:rsid w:val="007A653D"/>
    <w:rsid w:val="007A6AC6"/>
    <w:rsid w:val="007A6C01"/>
    <w:rsid w:val="007A6C2A"/>
    <w:rsid w:val="007A73AA"/>
    <w:rsid w:val="007A7602"/>
    <w:rsid w:val="007B02FE"/>
    <w:rsid w:val="007B09C7"/>
    <w:rsid w:val="007B0AC4"/>
    <w:rsid w:val="007B0B9C"/>
    <w:rsid w:val="007B0CD0"/>
    <w:rsid w:val="007B0D41"/>
    <w:rsid w:val="007B108A"/>
    <w:rsid w:val="007B11C7"/>
    <w:rsid w:val="007B12AC"/>
    <w:rsid w:val="007B1607"/>
    <w:rsid w:val="007B1739"/>
    <w:rsid w:val="007B17CE"/>
    <w:rsid w:val="007B1801"/>
    <w:rsid w:val="007B189E"/>
    <w:rsid w:val="007B18A0"/>
    <w:rsid w:val="007B20EE"/>
    <w:rsid w:val="007B2B62"/>
    <w:rsid w:val="007B2BF0"/>
    <w:rsid w:val="007B2E6E"/>
    <w:rsid w:val="007B301B"/>
    <w:rsid w:val="007B303A"/>
    <w:rsid w:val="007B3101"/>
    <w:rsid w:val="007B3736"/>
    <w:rsid w:val="007B3792"/>
    <w:rsid w:val="007B3885"/>
    <w:rsid w:val="007B39F3"/>
    <w:rsid w:val="007B3AAB"/>
    <w:rsid w:val="007B3E67"/>
    <w:rsid w:val="007B3ED8"/>
    <w:rsid w:val="007B3FEB"/>
    <w:rsid w:val="007B454D"/>
    <w:rsid w:val="007B48C8"/>
    <w:rsid w:val="007B5068"/>
    <w:rsid w:val="007B520B"/>
    <w:rsid w:val="007B541A"/>
    <w:rsid w:val="007B5544"/>
    <w:rsid w:val="007B55D0"/>
    <w:rsid w:val="007B585C"/>
    <w:rsid w:val="007B5B98"/>
    <w:rsid w:val="007B5BCD"/>
    <w:rsid w:val="007B5C57"/>
    <w:rsid w:val="007B5F61"/>
    <w:rsid w:val="007B6323"/>
    <w:rsid w:val="007B6654"/>
    <w:rsid w:val="007B6862"/>
    <w:rsid w:val="007B6ABF"/>
    <w:rsid w:val="007B6DDF"/>
    <w:rsid w:val="007B6E62"/>
    <w:rsid w:val="007B6F97"/>
    <w:rsid w:val="007B6FFE"/>
    <w:rsid w:val="007B729A"/>
    <w:rsid w:val="007B7357"/>
    <w:rsid w:val="007B76AB"/>
    <w:rsid w:val="007B7860"/>
    <w:rsid w:val="007B79B9"/>
    <w:rsid w:val="007B7A47"/>
    <w:rsid w:val="007B7AD3"/>
    <w:rsid w:val="007B7CF2"/>
    <w:rsid w:val="007B7E53"/>
    <w:rsid w:val="007C031C"/>
    <w:rsid w:val="007C0916"/>
    <w:rsid w:val="007C0C87"/>
    <w:rsid w:val="007C0E94"/>
    <w:rsid w:val="007C14D5"/>
    <w:rsid w:val="007C1766"/>
    <w:rsid w:val="007C1A3B"/>
    <w:rsid w:val="007C1DD7"/>
    <w:rsid w:val="007C1FF4"/>
    <w:rsid w:val="007C2014"/>
    <w:rsid w:val="007C28B2"/>
    <w:rsid w:val="007C28D3"/>
    <w:rsid w:val="007C2A45"/>
    <w:rsid w:val="007C2CD6"/>
    <w:rsid w:val="007C2EE3"/>
    <w:rsid w:val="007C3061"/>
    <w:rsid w:val="007C326F"/>
    <w:rsid w:val="007C34D0"/>
    <w:rsid w:val="007C38A7"/>
    <w:rsid w:val="007C3D09"/>
    <w:rsid w:val="007C3DA7"/>
    <w:rsid w:val="007C3E12"/>
    <w:rsid w:val="007C3F99"/>
    <w:rsid w:val="007C404B"/>
    <w:rsid w:val="007C413A"/>
    <w:rsid w:val="007C414F"/>
    <w:rsid w:val="007C4276"/>
    <w:rsid w:val="007C446B"/>
    <w:rsid w:val="007C4A4E"/>
    <w:rsid w:val="007C4EBB"/>
    <w:rsid w:val="007C51E5"/>
    <w:rsid w:val="007C53E7"/>
    <w:rsid w:val="007C5937"/>
    <w:rsid w:val="007C59D7"/>
    <w:rsid w:val="007C5CAE"/>
    <w:rsid w:val="007C5ED5"/>
    <w:rsid w:val="007C62F3"/>
    <w:rsid w:val="007C65DC"/>
    <w:rsid w:val="007C6EB9"/>
    <w:rsid w:val="007C7FAD"/>
    <w:rsid w:val="007D0109"/>
    <w:rsid w:val="007D01AE"/>
    <w:rsid w:val="007D0397"/>
    <w:rsid w:val="007D04FA"/>
    <w:rsid w:val="007D07F0"/>
    <w:rsid w:val="007D0DCF"/>
    <w:rsid w:val="007D1023"/>
    <w:rsid w:val="007D1252"/>
    <w:rsid w:val="007D13C5"/>
    <w:rsid w:val="007D14DB"/>
    <w:rsid w:val="007D1522"/>
    <w:rsid w:val="007D1598"/>
    <w:rsid w:val="007D15A3"/>
    <w:rsid w:val="007D169B"/>
    <w:rsid w:val="007D17BB"/>
    <w:rsid w:val="007D185E"/>
    <w:rsid w:val="007D19A8"/>
    <w:rsid w:val="007D1A2C"/>
    <w:rsid w:val="007D1E97"/>
    <w:rsid w:val="007D1F7E"/>
    <w:rsid w:val="007D1F96"/>
    <w:rsid w:val="007D2060"/>
    <w:rsid w:val="007D2284"/>
    <w:rsid w:val="007D2364"/>
    <w:rsid w:val="007D238A"/>
    <w:rsid w:val="007D2454"/>
    <w:rsid w:val="007D257B"/>
    <w:rsid w:val="007D2751"/>
    <w:rsid w:val="007D2B1B"/>
    <w:rsid w:val="007D2B7F"/>
    <w:rsid w:val="007D2EF7"/>
    <w:rsid w:val="007D3215"/>
    <w:rsid w:val="007D3285"/>
    <w:rsid w:val="007D3A61"/>
    <w:rsid w:val="007D3C2B"/>
    <w:rsid w:val="007D3D1F"/>
    <w:rsid w:val="007D3D76"/>
    <w:rsid w:val="007D3DB4"/>
    <w:rsid w:val="007D3DDA"/>
    <w:rsid w:val="007D3E04"/>
    <w:rsid w:val="007D3F93"/>
    <w:rsid w:val="007D3FC2"/>
    <w:rsid w:val="007D40B6"/>
    <w:rsid w:val="007D4155"/>
    <w:rsid w:val="007D43E5"/>
    <w:rsid w:val="007D44C3"/>
    <w:rsid w:val="007D45BA"/>
    <w:rsid w:val="007D4B06"/>
    <w:rsid w:val="007D4F2C"/>
    <w:rsid w:val="007D4F86"/>
    <w:rsid w:val="007D5125"/>
    <w:rsid w:val="007D5837"/>
    <w:rsid w:val="007D5FEC"/>
    <w:rsid w:val="007D60A5"/>
    <w:rsid w:val="007D61D9"/>
    <w:rsid w:val="007D62F9"/>
    <w:rsid w:val="007D648D"/>
    <w:rsid w:val="007D6519"/>
    <w:rsid w:val="007D66A5"/>
    <w:rsid w:val="007D67E5"/>
    <w:rsid w:val="007D6959"/>
    <w:rsid w:val="007D6B05"/>
    <w:rsid w:val="007D7016"/>
    <w:rsid w:val="007D704D"/>
    <w:rsid w:val="007D709A"/>
    <w:rsid w:val="007D727B"/>
    <w:rsid w:val="007D76D0"/>
    <w:rsid w:val="007D76F8"/>
    <w:rsid w:val="007D781E"/>
    <w:rsid w:val="007E0146"/>
    <w:rsid w:val="007E03D1"/>
    <w:rsid w:val="007E11F5"/>
    <w:rsid w:val="007E1331"/>
    <w:rsid w:val="007E1462"/>
    <w:rsid w:val="007E16F6"/>
    <w:rsid w:val="007E1781"/>
    <w:rsid w:val="007E1B50"/>
    <w:rsid w:val="007E1BBC"/>
    <w:rsid w:val="007E1C97"/>
    <w:rsid w:val="007E1CA3"/>
    <w:rsid w:val="007E1DEE"/>
    <w:rsid w:val="007E1F44"/>
    <w:rsid w:val="007E1FB6"/>
    <w:rsid w:val="007E1FE9"/>
    <w:rsid w:val="007E2097"/>
    <w:rsid w:val="007E244D"/>
    <w:rsid w:val="007E2609"/>
    <w:rsid w:val="007E2A85"/>
    <w:rsid w:val="007E2E85"/>
    <w:rsid w:val="007E2EB7"/>
    <w:rsid w:val="007E30DA"/>
    <w:rsid w:val="007E32E8"/>
    <w:rsid w:val="007E3537"/>
    <w:rsid w:val="007E35F5"/>
    <w:rsid w:val="007E36E3"/>
    <w:rsid w:val="007E411D"/>
    <w:rsid w:val="007E4537"/>
    <w:rsid w:val="007E48D0"/>
    <w:rsid w:val="007E4A65"/>
    <w:rsid w:val="007E4A9B"/>
    <w:rsid w:val="007E4D66"/>
    <w:rsid w:val="007E4FC1"/>
    <w:rsid w:val="007E5029"/>
    <w:rsid w:val="007E57EF"/>
    <w:rsid w:val="007E5962"/>
    <w:rsid w:val="007E5C01"/>
    <w:rsid w:val="007E622B"/>
    <w:rsid w:val="007E63AD"/>
    <w:rsid w:val="007E6626"/>
    <w:rsid w:val="007E6917"/>
    <w:rsid w:val="007E6927"/>
    <w:rsid w:val="007E6B8E"/>
    <w:rsid w:val="007E6D89"/>
    <w:rsid w:val="007E6F26"/>
    <w:rsid w:val="007E6FA2"/>
    <w:rsid w:val="007E700D"/>
    <w:rsid w:val="007E7559"/>
    <w:rsid w:val="007E7945"/>
    <w:rsid w:val="007E7E60"/>
    <w:rsid w:val="007F010C"/>
    <w:rsid w:val="007F0659"/>
    <w:rsid w:val="007F0F90"/>
    <w:rsid w:val="007F100A"/>
    <w:rsid w:val="007F1107"/>
    <w:rsid w:val="007F147E"/>
    <w:rsid w:val="007F155D"/>
    <w:rsid w:val="007F1995"/>
    <w:rsid w:val="007F1C60"/>
    <w:rsid w:val="007F1D57"/>
    <w:rsid w:val="007F1E5C"/>
    <w:rsid w:val="007F2551"/>
    <w:rsid w:val="007F2C6A"/>
    <w:rsid w:val="007F2E47"/>
    <w:rsid w:val="007F3008"/>
    <w:rsid w:val="007F3162"/>
    <w:rsid w:val="007F31CC"/>
    <w:rsid w:val="007F3368"/>
    <w:rsid w:val="007F341A"/>
    <w:rsid w:val="007F346E"/>
    <w:rsid w:val="007F372E"/>
    <w:rsid w:val="007F3859"/>
    <w:rsid w:val="007F4508"/>
    <w:rsid w:val="007F4532"/>
    <w:rsid w:val="007F4ACF"/>
    <w:rsid w:val="007F4DBE"/>
    <w:rsid w:val="007F5702"/>
    <w:rsid w:val="007F5768"/>
    <w:rsid w:val="007F5AB8"/>
    <w:rsid w:val="007F5D15"/>
    <w:rsid w:val="007F5D86"/>
    <w:rsid w:val="007F5E30"/>
    <w:rsid w:val="007F5E4A"/>
    <w:rsid w:val="007F5EF7"/>
    <w:rsid w:val="007F5F27"/>
    <w:rsid w:val="007F6268"/>
    <w:rsid w:val="007F62FC"/>
    <w:rsid w:val="007F6C48"/>
    <w:rsid w:val="007F7133"/>
    <w:rsid w:val="007F71DC"/>
    <w:rsid w:val="007F741B"/>
    <w:rsid w:val="007F74FF"/>
    <w:rsid w:val="007F7AED"/>
    <w:rsid w:val="00800048"/>
    <w:rsid w:val="008001BA"/>
    <w:rsid w:val="0080038D"/>
    <w:rsid w:val="008004E4"/>
    <w:rsid w:val="0080054E"/>
    <w:rsid w:val="008009CD"/>
    <w:rsid w:val="008015CA"/>
    <w:rsid w:val="00801C53"/>
    <w:rsid w:val="00801E8D"/>
    <w:rsid w:val="00801E90"/>
    <w:rsid w:val="00801EA2"/>
    <w:rsid w:val="00802199"/>
    <w:rsid w:val="00802207"/>
    <w:rsid w:val="0080231E"/>
    <w:rsid w:val="008024B1"/>
    <w:rsid w:val="00802769"/>
    <w:rsid w:val="00802A7B"/>
    <w:rsid w:val="00802D7A"/>
    <w:rsid w:val="0080365B"/>
    <w:rsid w:val="008037E0"/>
    <w:rsid w:val="00803A47"/>
    <w:rsid w:val="00803BB0"/>
    <w:rsid w:val="00803CD1"/>
    <w:rsid w:val="00803DB8"/>
    <w:rsid w:val="00804175"/>
    <w:rsid w:val="008043F2"/>
    <w:rsid w:val="008048BF"/>
    <w:rsid w:val="00804E07"/>
    <w:rsid w:val="00805012"/>
    <w:rsid w:val="00805055"/>
    <w:rsid w:val="008059F6"/>
    <w:rsid w:val="00805BDC"/>
    <w:rsid w:val="00805C4A"/>
    <w:rsid w:val="00805D1D"/>
    <w:rsid w:val="00805D93"/>
    <w:rsid w:val="008060BE"/>
    <w:rsid w:val="00806129"/>
    <w:rsid w:val="00806229"/>
    <w:rsid w:val="00806667"/>
    <w:rsid w:val="00806755"/>
    <w:rsid w:val="00806A93"/>
    <w:rsid w:val="00806B67"/>
    <w:rsid w:val="00806D3E"/>
    <w:rsid w:val="00806EAA"/>
    <w:rsid w:val="00806F03"/>
    <w:rsid w:val="0080707E"/>
    <w:rsid w:val="00807431"/>
    <w:rsid w:val="008074C9"/>
    <w:rsid w:val="0080765F"/>
    <w:rsid w:val="008076A3"/>
    <w:rsid w:val="00807A7C"/>
    <w:rsid w:val="00807B5A"/>
    <w:rsid w:val="00807B67"/>
    <w:rsid w:val="00807C2E"/>
    <w:rsid w:val="00807DCE"/>
    <w:rsid w:val="00807E6C"/>
    <w:rsid w:val="00810070"/>
    <w:rsid w:val="0081040E"/>
    <w:rsid w:val="00810596"/>
    <w:rsid w:val="008107C1"/>
    <w:rsid w:val="00810F7C"/>
    <w:rsid w:val="0081133F"/>
    <w:rsid w:val="00811524"/>
    <w:rsid w:val="008116EC"/>
    <w:rsid w:val="00811858"/>
    <w:rsid w:val="00811971"/>
    <w:rsid w:val="00811DA1"/>
    <w:rsid w:val="008121E7"/>
    <w:rsid w:val="008123F1"/>
    <w:rsid w:val="0081249E"/>
    <w:rsid w:val="008125D3"/>
    <w:rsid w:val="00812660"/>
    <w:rsid w:val="0081281F"/>
    <w:rsid w:val="00812847"/>
    <w:rsid w:val="00812A4F"/>
    <w:rsid w:val="00812B17"/>
    <w:rsid w:val="00812F12"/>
    <w:rsid w:val="00813066"/>
    <w:rsid w:val="008131BF"/>
    <w:rsid w:val="00814209"/>
    <w:rsid w:val="008145C7"/>
    <w:rsid w:val="008145ED"/>
    <w:rsid w:val="00814806"/>
    <w:rsid w:val="00814ACF"/>
    <w:rsid w:val="00814B6B"/>
    <w:rsid w:val="00814BCC"/>
    <w:rsid w:val="00814C71"/>
    <w:rsid w:val="00815005"/>
    <w:rsid w:val="008156D8"/>
    <w:rsid w:val="00815BE1"/>
    <w:rsid w:val="00815D41"/>
    <w:rsid w:val="008164F2"/>
    <w:rsid w:val="00816692"/>
    <w:rsid w:val="0081685E"/>
    <w:rsid w:val="00816B6F"/>
    <w:rsid w:val="00816CAA"/>
    <w:rsid w:val="00816CEC"/>
    <w:rsid w:val="00816DE5"/>
    <w:rsid w:val="00816E11"/>
    <w:rsid w:val="00817070"/>
    <w:rsid w:val="00817114"/>
    <w:rsid w:val="008173D6"/>
    <w:rsid w:val="008175D5"/>
    <w:rsid w:val="008201FB"/>
    <w:rsid w:val="00820553"/>
    <w:rsid w:val="00820716"/>
    <w:rsid w:val="00820BD0"/>
    <w:rsid w:val="00820D3B"/>
    <w:rsid w:val="00821411"/>
    <w:rsid w:val="0082143C"/>
    <w:rsid w:val="008217A3"/>
    <w:rsid w:val="00821AC9"/>
    <w:rsid w:val="00822146"/>
    <w:rsid w:val="0082228F"/>
    <w:rsid w:val="008222D5"/>
    <w:rsid w:val="00822455"/>
    <w:rsid w:val="008227BF"/>
    <w:rsid w:val="00822D4D"/>
    <w:rsid w:val="00822F74"/>
    <w:rsid w:val="00822F77"/>
    <w:rsid w:val="0082325F"/>
    <w:rsid w:val="008232D0"/>
    <w:rsid w:val="00823AC9"/>
    <w:rsid w:val="00823BE6"/>
    <w:rsid w:val="00824025"/>
    <w:rsid w:val="0082421C"/>
    <w:rsid w:val="0082459A"/>
    <w:rsid w:val="008246B8"/>
    <w:rsid w:val="00824B74"/>
    <w:rsid w:val="00824D0C"/>
    <w:rsid w:val="00824D89"/>
    <w:rsid w:val="00824F69"/>
    <w:rsid w:val="00824FE6"/>
    <w:rsid w:val="00825349"/>
    <w:rsid w:val="00825480"/>
    <w:rsid w:val="0082579E"/>
    <w:rsid w:val="0082585C"/>
    <w:rsid w:val="00825976"/>
    <w:rsid w:val="00825C7C"/>
    <w:rsid w:val="008261E4"/>
    <w:rsid w:val="0082647A"/>
    <w:rsid w:val="0082668F"/>
    <w:rsid w:val="008266E7"/>
    <w:rsid w:val="00826863"/>
    <w:rsid w:val="00826C11"/>
    <w:rsid w:val="00827324"/>
    <w:rsid w:val="008273A6"/>
    <w:rsid w:val="00827712"/>
    <w:rsid w:val="0082791B"/>
    <w:rsid w:val="0082795F"/>
    <w:rsid w:val="008279F8"/>
    <w:rsid w:val="00827A73"/>
    <w:rsid w:val="00827BC9"/>
    <w:rsid w:val="00827E45"/>
    <w:rsid w:val="00827F45"/>
    <w:rsid w:val="00830458"/>
    <w:rsid w:val="0083091D"/>
    <w:rsid w:val="00830C14"/>
    <w:rsid w:val="008311CC"/>
    <w:rsid w:val="008313E4"/>
    <w:rsid w:val="0083146B"/>
    <w:rsid w:val="00831992"/>
    <w:rsid w:val="00831B32"/>
    <w:rsid w:val="00831F6D"/>
    <w:rsid w:val="00832039"/>
    <w:rsid w:val="008321B8"/>
    <w:rsid w:val="00832374"/>
    <w:rsid w:val="008324F4"/>
    <w:rsid w:val="00832735"/>
    <w:rsid w:val="008327A8"/>
    <w:rsid w:val="008335A3"/>
    <w:rsid w:val="008341F6"/>
    <w:rsid w:val="0083423B"/>
    <w:rsid w:val="00834312"/>
    <w:rsid w:val="00834359"/>
    <w:rsid w:val="008343B0"/>
    <w:rsid w:val="008344B6"/>
    <w:rsid w:val="008347B2"/>
    <w:rsid w:val="008349E8"/>
    <w:rsid w:val="00834C10"/>
    <w:rsid w:val="00834C61"/>
    <w:rsid w:val="00834DFF"/>
    <w:rsid w:val="00834ED3"/>
    <w:rsid w:val="0083515D"/>
    <w:rsid w:val="0083521C"/>
    <w:rsid w:val="0083527F"/>
    <w:rsid w:val="00835315"/>
    <w:rsid w:val="0083562E"/>
    <w:rsid w:val="008356CE"/>
    <w:rsid w:val="00835770"/>
    <w:rsid w:val="00835801"/>
    <w:rsid w:val="008358CC"/>
    <w:rsid w:val="008359FF"/>
    <w:rsid w:val="00835EBC"/>
    <w:rsid w:val="00836085"/>
    <w:rsid w:val="008362D4"/>
    <w:rsid w:val="00836321"/>
    <w:rsid w:val="008369CC"/>
    <w:rsid w:val="00836AF3"/>
    <w:rsid w:val="00836C51"/>
    <w:rsid w:val="00836C77"/>
    <w:rsid w:val="00837082"/>
    <w:rsid w:val="00837105"/>
    <w:rsid w:val="00837473"/>
    <w:rsid w:val="008375B4"/>
    <w:rsid w:val="00837663"/>
    <w:rsid w:val="00837731"/>
    <w:rsid w:val="00837748"/>
    <w:rsid w:val="00837B71"/>
    <w:rsid w:val="00837E9B"/>
    <w:rsid w:val="00837FCA"/>
    <w:rsid w:val="0084016C"/>
    <w:rsid w:val="008401C3"/>
    <w:rsid w:val="00840532"/>
    <w:rsid w:val="008407D1"/>
    <w:rsid w:val="008409B4"/>
    <w:rsid w:val="008409E1"/>
    <w:rsid w:val="00840AAF"/>
    <w:rsid w:val="00840B53"/>
    <w:rsid w:val="00840E17"/>
    <w:rsid w:val="008410C6"/>
    <w:rsid w:val="00841533"/>
    <w:rsid w:val="008415F4"/>
    <w:rsid w:val="00841636"/>
    <w:rsid w:val="0084169F"/>
    <w:rsid w:val="00842534"/>
    <w:rsid w:val="0084276E"/>
    <w:rsid w:val="00842DAC"/>
    <w:rsid w:val="00842DD0"/>
    <w:rsid w:val="00843043"/>
    <w:rsid w:val="008433BF"/>
    <w:rsid w:val="00843A5F"/>
    <w:rsid w:val="00843BA4"/>
    <w:rsid w:val="00843D73"/>
    <w:rsid w:val="0084412D"/>
    <w:rsid w:val="008444CD"/>
    <w:rsid w:val="00844579"/>
    <w:rsid w:val="00844611"/>
    <w:rsid w:val="0084471B"/>
    <w:rsid w:val="0084473D"/>
    <w:rsid w:val="00844961"/>
    <w:rsid w:val="008449C8"/>
    <w:rsid w:val="008456F6"/>
    <w:rsid w:val="00845F06"/>
    <w:rsid w:val="00845FF6"/>
    <w:rsid w:val="008461C9"/>
    <w:rsid w:val="00846243"/>
    <w:rsid w:val="00846506"/>
    <w:rsid w:val="00846513"/>
    <w:rsid w:val="008465CE"/>
    <w:rsid w:val="00846609"/>
    <w:rsid w:val="0084700C"/>
    <w:rsid w:val="00847050"/>
    <w:rsid w:val="00847065"/>
    <w:rsid w:val="00847170"/>
    <w:rsid w:val="0084754C"/>
    <w:rsid w:val="00847836"/>
    <w:rsid w:val="0084786C"/>
    <w:rsid w:val="00847CFA"/>
    <w:rsid w:val="00847EA7"/>
    <w:rsid w:val="008501C9"/>
    <w:rsid w:val="008503EB"/>
    <w:rsid w:val="0085067E"/>
    <w:rsid w:val="00850982"/>
    <w:rsid w:val="00850B15"/>
    <w:rsid w:val="00850CE1"/>
    <w:rsid w:val="00850D3B"/>
    <w:rsid w:val="00851069"/>
    <w:rsid w:val="008511AB"/>
    <w:rsid w:val="0085144F"/>
    <w:rsid w:val="00851481"/>
    <w:rsid w:val="008514F1"/>
    <w:rsid w:val="0085150C"/>
    <w:rsid w:val="00851776"/>
    <w:rsid w:val="00851861"/>
    <w:rsid w:val="00851AAD"/>
    <w:rsid w:val="00851C71"/>
    <w:rsid w:val="00851CF0"/>
    <w:rsid w:val="00851D33"/>
    <w:rsid w:val="00851F95"/>
    <w:rsid w:val="00851FF7"/>
    <w:rsid w:val="008520C6"/>
    <w:rsid w:val="0085210E"/>
    <w:rsid w:val="008521AC"/>
    <w:rsid w:val="0085230F"/>
    <w:rsid w:val="0085246F"/>
    <w:rsid w:val="008524F0"/>
    <w:rsid w:val="00852A8C"/>
    <w:rsid w:val="0085380B"/>
    <w:rsid w:val="00853B2A"/>
    <w:rsid w:val="00853B9B"/>
    <w:rsid w:val="00853D16"/>
    <w:rsid w:val="00853D56"/>
    <w:rsid w:val="00853E06"/>
    <w:rsid w:val="0085402D"/>
    <w:rsid w:val="0085409E"/>
    <w:rsid w:val="00854175"/>
    <w:rsid w:val="00854209"/>
    <w:rsid w:val="008543F9"/>
    <w:rsid w:val="008544D2"/>
    <w:rsid w:val="00854535"/>
    <w:rsid w:val="008545A4"/>
    <w:rsid w:val="008547C2"/>
    <w:rsid w:val="00854A30"/>
    <w:rsid w:val="00854AD5"/>
    <w:rsid w:val="00854C42"/>
    <w:rsid w:val="00854DFA"/>
    <w:rsid w:val="00854E03"/>
    <w:rsid w:val="0085504B"/>
    <w:rsid w:val="0085522F"/>
    <w:rsid w:val="0085525B"/>
    <w:rsid w:val="008559A4"/>
    <w:rsid w:val="008559AE"/>
    <w:rsid w:val="00855F60"/>
    <w:rsid w:val="0085643B"/>
    <w:rsid w:val="00856612"/>
    <w:rsid w:val="0085663D"/>
    <w:rsid w:val="0085675A"/>
    <w:rsid w:val="0085693A"/>
    <w:rsid w:val="00856987"/>
    <w:rsid w:val="00856BB5"/>
    <w:rsid w:val="00856D46"/>
    <w:rsid w:val="00856F0F"/>
    <w:rsid w:val="00857168"/>
    <w:rsid w:val="0085718A"/>
    <w:rsid w:val="0085730E"/>
    <w:rsid w:val="008573C8"/>
    <w:rsid w:val="00857504"/>
    <w:rsid w:val="00857546"/>
    <w:rsid w:val="0085758E"/>
    <w:rsid w:val="00857781"/>
    <w:rsid w:val="00857F4C"/>
    <w:rsid w:val="0086050C"/>
    <w:rsid w:val="0086083D"/>
    <w:rsid w:val="00860B0A"/>
    <w:rsid w:val="00860C4D"/>
    <w:rsid w:val="00860CAD"/>
    <w:rsid w:val="00860DF7"/>
    <w:rsid w:val="00861103"/>
    <w:rsid w:val="0086118B"/>
    <w:rsid w:val="0086138D"/>
    <w:rsid w:val="0086154F"/>
    <w:rsid w:val="00861814"/>
    <w:rsid w:val="00861A00"/>
    <w:rsid w:val="00861A6E"/>
    <w:rsid w:val="008620A9"/>
    <w:rsid w:val="008621D0"/>
    <w:rsid w:val="0086262D"/>
    <w:rsid w:val="0086274B"/>
    <w:rsid w:val="00862A8A"/>
    <w:rsid w:val="00862C5F"/>
    <w:rsid w:val="0086303F"/>
    <w:rsid w:val="00863335"/>
    <w:rsid w:val="0086357D"/>
    <w:rsid w:val="008638CE"/>
    <w:rsid w:val="00863B98"/>
    <w:rsid w:val="00863C19"/>
    <w:rsid w:val="00863FEE"/>
    <w:rsid w:val="00864143"/>
    <w:rsid w:val="0086418B"/>
    <w:rsid w:val="008644D2"/>
    <w:rsid w:val="008647A3"/>
    <w:rsid w:val="0086481B"/>
    <w:rsid w:val="00864ADF"/>
    <w:rsid w:val="00864BE6"/>
    <w:rsid w:val="00864E4E"/>
    <w:rsid w:val="0086554F"/>
    <w:rsid w:val="008659BC"/>
    <w:rsid w:val="00865B66"/>
    <w:rsid w:val="00865BEC"/>
    <w:rsid w:val="00865C37"/>
    <w:rsid w:val="00865E6A"/>
    <w:rsid w:val="00866425"/>
    <w:rsid w:val="00866466"/>
    <w:rsid w:val="00866595"/>
    <w:rsid w:val="008665D9"/>
    <w:rsid w:val="00866941"/>
    <w:rsid w:val="00866975"/>
    <w:rsid w:val="00866DB7"/>
    <w:rsid w:val="00866DBF"/>
    <w:rsid w:val="00866E8E"/>
    <w:rsid w:val="00866F52"/>
    <w:rsid w:val="00867056"/>
    <w:rsid w:val="00867653"/>
    <w:rsid w:val="008678D8"/>
    <w:rsid w:val="00867E6F"/>
    <w:rsid w:val="008702B7"/>
    <w:rsid w:val="0087072E"/>
    <w:rsid w:val="0087099E"/>
    <w:rsid w:val="00870D6F"/>
    <w:rsid w:val="00870DA6"/>
    <w:rsid w:val="0087113A"/>
    <w:rsid w:val="0087117C"/>
    <w:rsid w:val="00871184"/>
    <w:rsid w:val="008713C8"/>
    <w:rsid w:val="008714D3"/>
    <w:rsid w:val="008719F2"/>
    <w:rsid w:val="00871BFA"/>
    <w:rsid w:val="00871F4D"/>
    <w:rsid w:val="00872092"/>
    <w:rsid w:val="0087241D"/>
    <w:rsid w:val="0087269C"/>
    <w:rsid w:val="00872944"/>
    <w:rsid w:val="00872BE2"/>
    <w:rsid w:val="00872E28"/>
    <w:rsid w:val="00872FC7"/>
    <w:rsid w:val="008732D9"/>
    <w:rsid w:val="00873370"/>
    <w:rsid w:val="008736BE"/>
    <w:rsid w:val="00873996"/>
    <w:rsid w:val="00873DD4"/>
    <w:rsid w:val="00874033"/>
    <w:rsid w:val="008741CD"/>
    <w:rsid w:val="008743A3"/>
    <w:rsid w:val="00874596"/>
    <w:rsid w:val="008745A8"/>
    <w:rsid w:val="008745B2"/>
    <w:rsid w:val="00874729"/>
    <w:rsid w:val="00874CB4"/>
    <w:rsid w:val="008753BF"/>
    <w:rsid w:val="00875994"/>
    <w:rsid w:val="00875A12"/>
    <w:rsid w:val="00875A85"/>
    <w:rsid w:val="0087613F"/>
    <w:rsid w:val="008762E1"/>
    <w:rsid w:val="00876540"/>
    <w:rsid w:val="0087672C"/>
    <w:rsid w:val="00876E97"/>
    <w:rsid w:val="00876F09"/>
    <w:rsid w:val="00877140"/>
    <w:rsid w:val="0087719A"/>
    <w:rsid w:val="00877572"/>
    <w:rsid w:val="0087765E"/>
    <w:rsid w:val="0087767B"/>
    <w:rsid w:val="00877833"/>
    <w:rsid w:val="00877AD1"/>
    <w:rsid w:val="00877AE7"/>
    <w:rsid w:val="00877C27"/>
    <w:rsid w:val="0088001B"/>
    <w:rsid w:val="008800B4"/>
    <w:rsid w:val="0088016D"/>
    <w:rsid w:val="0088017C"/>
    <w:rsid w:val="008809BC"/>
    <w:rsid w:val="00880FF2"/>
    <w:rsid w:val="008814C1"/>
    <w:rsid w:val="008819BB"/>
    <w:rsid w:val="00881A3E"/>
    <w:rsid w:val="00881AAB"/>
    <w:rsid w:val="00881B03"/>
    <w:rsid w:val="00881B83"/>
    <w:rsid w:val="00881C08"/>
    <w:rsid w:val="00881CDC"/>
    <w:rsid w:val="00881D3F"/>
    <w:rsid w:val="00881DE5"/>
    <w:rsid w:val="0088207D"/>
    <w:rsid w:val="0088220D"/>
    <w:rsid w:val="008822F9"/>
    <w:rsid w:val="0088230B"/>
    <w:rsid w:val="00882472"/>
    <w:rsid w:val="00882488"/>
    <w:rsid w:val="00882F21"/>
    <w:rsid w:val="008832E2"/>
    <w:rsid w:val="008832ED"/>
    <w:rsid w:val="008833E6"/>
    <w:rsid w:val="008834BE"/>
    <w:rsid w:val="00883605"/>
    <w:rsid w:val="008837A8"/>
    <w:rsid w:val="0088396D"/>
    <w:rsid w:val="0088396E"/>
    <w:rsid w:val="00883B59"/>
    <w:rsid w:val="00883D71"/>
    <w:rsid w:val="008840E4"/>
    <w:rsid w:val="00884721"/>
    <w:rsid w:val="00884731"/>
    <w:rsid w:val="00884BC6"/>
    <w:rsid w:val="008852FA"/>
    <w:rsid w:val="00885452"/>
    <w:rsid w:val="00885546"/>
    <w:rsid w:val="00885673"/>
    <w:rsid w:val="008858E7"/>
    <w:rsid w:val="00885975"/>
    <w:rsid w:val="008859A5"/>
    <w:rsid w:val="00885B85"/>
    <w:rsid w:val="00885BB9"/>
    <w:rsid w:val="00885C2B"/>
    <w:rsid w:val="00885DA8"/>
    <w:rsid w:val="00886076"/>
    <w:rsid w:val="008862AE"/>
    <w:rsid w:val="00886691"/>
    <w:rsid w:val="00886F5C"/>
    <w:rsid w:val="00887321"/>
    <w:rsid w:val="00887435"/>
    <w:rsid w:val="00887468"/>
    <w:rsid w:val="008875C5"/>
    <w:rsid w:val="00887A9B"/>
    <w:rsid w:val="00887B06"/>
    <w:rsid w:val="00887B46"/>
    <w:rsid w:val="00887E44"/>
    <w:rsid w:val="00890197"/>
    <w:rsid w:val="008902C8"/>
    <w:rsid w:val="0089049A"/>
    <w:rsid w:val="00890596"/>
    <w:rsid w:val="008908F2"/>
    <w:rsid w:val="0089095D"/>
    <w:rsid w:val="00890BAB"/>
    <w:rsid w:val="008911DD"/>
    <w:rsid w:val="008913DC"/>
    <w:rsid w:val="00891694"/>
    <w:rsid w:val="008917DC"/>
    <w:rsid w:val="0089205D"/>
    <w:rsid w:val="008923B8"/>
    <w:rsid w:val="00892596"/>
    <w:rsid w:val="008925E3"/>
    <w:rsid w:val="008927AC"/>
    <w:rsid w:val="008927CE"/>
    <w:rsid w:val="00892D9A"/>
    <w:rsid w:val="00893085"/>
    <w:rsid w:val="008930F4"/>
    <w:rsid w:val="008934F6"/>
    <w:rsid w:val="00893537"/>
    <w:rsid w:val="008939B6"/>
    <w:rsid w:val="00893A64"/>
    <w:rsid w:val="00893A93"/>
    <w:rsid w:val="00893BC7"/>
    <w:rsid w:val="00893D9D"/>
    <w:rsid w:val="00893E0C"/>
    <w:rsid w:val="0089402B"/>
    <w:rsid w:val="008942F2"/>
    <w:rsid w:val="0089449A"/>
    <w:rsid w:val="008948C4"/>
    <w:rsid w:val="00894D13"/>
    <w:rsid w:val="00894E36"/>
    <w:rsid w:val="00894EEE"/>
    <w:rsid w:val="00894FA7"/>
    <w:rsid w:val="0089502C"/>
    <w:rsid w:val="008952C7"/>
    <w:rsid w:val="00895419"/>
    <w:rsid w:val="00895713"/>
    <w:rsid w:val="00895986"/>
    <w:rsid w:val="00895D63"/>
    <w:rsid w:val="0089621A"/>
    <w:rsid w:val="00896281"/>
    <w:rsid w:val="008962BA"/>
    <w:rsid w:val="00896465"/>
    <w:rsid w:val="00896A6F"/>
    <w:rsid w:val="00896AF4"/>
    <w:rsid w:val="00896E11"/>
    <w:rsid w:val="00896E2C"/>
    <w:rsid w:val="00897262"/>
    <w:rsid w:val="00897795"/>
    <w:rsid w:val="008977DC"/>
    <w:rsid w:val="008978FB"/>
    <w:rsid w:val="00897C00"/>
    <w:rsid w:val="00897F43"/>
    <w:rsid w:val="008A07F6"/>
    <w:rsid w:val="008A085A"/>
    <w:rsid w:val="008A0A0A"/>
    <w:rsid w:val="008A0B38"/>
    <w:rsid w:val="008A0B91"/>
    <w:rsid w:val="008A0BF3"/>
    <w:rsid w:val="008A0C0C"/>
    <w:rsid w:val="008A0DC8"/>
    <w:rsid w:val="008A1065"/>
    <w:rsid w:val="008A129D"/>
    <w:rsid w:val="008A1422"/>
    <w:rsid w:val="008A14D8"/>
    <w:rsid w:val="008A159E"/>
    <w:rsid w:val="008A178B"/>
    <w:rsid w:val="008A19BD"/>
    <w:rsid w:val="008A1E08"/>
    <w:rsid w:val="008A207C"/>
    <w:rsid w:val="008A242D"/>
    <w:rsid w:val="008A28E4"/>
    <w:rsid w:val="008A29FD"/>
    <w:rsid w:val="008A2BC7"/>
    <w:rsid w:val="008A2CB2"/>
    <w:rsid w:val="008A2D53"/>
    <w:rsid w:val="008A3189"/>
    <w:rsid w:val="008A352D"/>
    <w:rsid w:val="008A37AB"/>
    <w:rsid w:val="008A3A86"/>
    <w:rsid w:val="008A3BFB"/>
    <w:rsid w:val="008A3F84"/>
    <w:rsid w:val="008A4205"/>
    <w:rsid w:val="008A438E"/>
    <w:rsid w:val="008A4604"/>
    <w:rsid w:val="008A50F6"/>
    <w:rsid w:val="008A5B81"/>
    <w:rsid w:val="008A5D48"/>
    <w:rsid w:val="008A61AB"/>
    <w:rsid w:val="008A6214"/>
    <w:rsid w:val="008A62C1"/>
    <w:rsid w:val="008A65B3"/>
    <w:rsid w:val="008A6608"/>
    <w:rsid w:val="008A663B"/>
    <w:rsid w:val="008A6655"/>
    <w:rsid w:val="008A69B3"/>
    <w:rsid w:val="008A6B44"/>
    <w:rsid w:val="008A7021"/>
    <w:rsid w:val="008A73FB"/>
    <w:rsid w:val="008A762F"/>
    <w:rsid w:val="008A7D7A"/>
    <w:rsid w:val="008B0059"/>
    <w:rsid w:val="008B0324"/>
    <w:rsid w:val="008B0430"/>
    <w:rsid w:val="008B04FB"/>
    <w:rsid w:val="008B0540"/>
    <w:rsid w:val="008B057A"/>
    <w:rsid w:val="008B09A3"/>
    <w:rsid w:val="008B0CBE"/>
    <w:rsid w:val="008B0D29"/>
    <w:rsid w:val="008B1038"/>
    <w:rsid w:val="008B10F1"/>
    <w:rsid w:val="008B169A"/>
    <w:rsid w:val="008B1988"/>
    <w:rsid w:val="008B19E9"/>
    <w:rsid w:val="008B19FF"/>
    <w:rsid w:val="008B1BBE"/>
    <w:rsid w:val="008B1C3A"/>
    <w:rsid w:val="008B1DF8"/>
    <w:rsid w:val="008B22E8"/>
    <w:rsid w:val="008B234D"/>
    <w:rsid w:val="008B23B9"/>
    <w:rsid w:val="008B24BC"/>
    <w:rsid w:val="008B2535"/>
    <w:rsid w:val="008B2603"/>
    <w:rsid w:val="008B2636"/>
    <w:rsid w:val="008B2905"/>
    <w:rsid w:val="008B2EE3"/>
    <w:rsid w:val="008B322C"/>
    <w:rsid w:val="008B36B6"/>
    <w:rsid w:val="008B3969"/>
    <w:rsid w:val="008B3A33"/>
    <w:rsid w:val="008B3C3B"/>
    <w:rsid w:val="008B403D"/>
    <w:rsid w:val="008B46BC"/>
    <w:rsid w:val="008B4779"/>
    <w:rsid w:val="008B491E"/>
    <w:rsid w:val="008B4981"/>
    <w:rsid w:val="008B4E71"/>
    <w:rsid w:val="008B4EA1"/>
    <w:rsid w:val="008B5468"/>
    <w:rsid w:val="008B56BB"/>
    <w:rsid w:val="008B5885"/>
    <w:rsid w:val="008B68A8"/>
    <w:rsid w:val="008B68C0"/>
    <w:rsid w:val="008B6D30"/>
    <w:rsid w:val="008B6D6D"/>
    <w:rsid w:val="008B6DD8"/>
    <w:rsid w:val="008B71F4"/>
    <w:rsid w:val="008B792F"/>
    <w:rsid w:val="008B7A96"/>
    <w:rsid w:val="008B7E30"/>
    <w:rsid w:val="008B7F13"/>
    <w:rsid w:val="008C00FD"/>
    <w:rsid w:val="008C023E"/>
    <w:rsid w:val="008C0652"/>
    <w:rsid w:val="008C0857"/>
    <w:rsid w:val="008C0A53"/>
    <w:rsid w:val="008C0AB1"/>
    <w:rsid w:val="008C0E1C"/>
    <w:rsid w:val="008C0EF0"/>
    <w:rsid w:val="008C1A65"/>
    <w:rsid w:val="008C1AE2"/>
    <w:rsid w:val="008C1B4C"/>
    <w:rsid w:val="008C1D9F"/>
    <w:rsid w:val="008C1F88"/>
    <w:rsid w:val="008C201D"/>
    <w:rsid w:val="008C2506"/>
    <w:rsid w:val="008C2867"/>
    <w:rsid w:val="008C2C80"/>
    <w:rsid w:val="008C2C97"/>
    <w:rsid w:val="008C33B9"/>
    <w:rsid w:val="008C355B"/>
    <w:rsid w:val="008C3634"/>
    <w:rsid w:val="008C364C"/>
    <w:rsid w:val="008C3799"/>
    <w:rsid w:val="008C4457"/>
    <w:rsid w:val="008C45E8"/>
    <w:rsid w:val="008C4809"/>
    <w:rsid w:val="008C4897"/>
    <w:rsid w:val="008C49A6"/>
    <w:rsid w:val="008C4A02"/>
    <w:rsid w:val="008C4A8E"/>
    <w:rsid w:val="008C4BD5"/>
    <w:rsid w:val="008C4BD6"/>
    <w:rsid w:val="008C4BEF"/>
    <w:rsid w:val="008C4C4D"/>
    <w:rsid w:val="008C4CAE"/>
    <w:rsid w:val="008C4E92"/>
    <w:rsid w:val="008C4FA8"/>
    <w:rsid w:val="008C50D1"/>
    <w:rsid w:val="008C5930"/>
    <w:rsid w:val="008C5E39"/>
    <w:rsid w:val="008C5F08"/>
    <w:rsid w:val="008C60DB"/>
    <w:rsid w:val="008C63B6"/>
    <w:rsid w:val="008C6491"/>
    <w:rsid w:val="008C6874"/>
    <w:rsid w:val="008C691D"/>
    <w:rsid w:val="008C6AB4"/>
    <w:rsid w:val="008C6B48"/>
    <w:rsid w:val="008C6E8D"/>
    <w:rsid w:val="008C7110"/>
    <w:rsid w:val="008C7314"/>
    <w:rsid w:val="008C7495"/>
    <w:rsid w:val="008C77A3"/>
    <w:rsid w:val="008C7D2E"/>
    <w:rsid w:val="008C7F14"/>
    <w:rsid w:val="008C7F47"/>
    <w:rsid w:val="008D004C"/>
    <w:rsid w:val="008D047C"/>
    <w:rsid w:val="008D0565"/>
    <w:rsid w:val="008D056D"/>
    <w:rsid w:val="008D06F6"/>
    <w:rsid w:val="008D0C55"/>
    <w:rsid w:val="008D0CCA"/>
    <w:rsid w:val="008D101D"/>
    <w:rsid w:val="008D102C"/>
    <w:rsid w:val="008D10DE"/>
    <w:rsid w:val="008D1119"/>
    <w:rsid w:val="008D11E6"/>
    <w:rsid w:val="008D12E7"/>
    <w:rsid w:val="008D15D7"/>
    <w:rsid w:val="008D177E"/>
    <w:rsid w:val="008D186D"/>
    <w:rsid w:val="008D19C7"/>
    <w:rsid w:val="008D1A23"/>
    <w:rsid w:val="008D1AD2"/>
    <w:rsid w:val="008D1B47"/>
    <w:rsid w:val="008D1D9D"/>
    <w:rsid w:val="008D1DF1"/>
    <w:rsid w:val="008D1F97"/>
    <w:rsid w:val="008D24D5"/>
    <w:rsid w:val="008D2582"/>
    <w:rsid w:val="008D26EF"/>
    <w:rsid w:val="008D299D"/>
    <w:rsid w:val="008D29B8"/>
    <w:rsid w:val="008D29E7"/>
    <w:rsid w:val="008D2A21"/>
    <w:rsid w:val="008D2A39"/>
    <w:rsid w:val="008D2B0D"/>
    <w:rsid w:val="008D2C15"/>
    <w:rsid w:val="008D2F00"/>
    <w:rsid w:val="008D3706"/>
    <w:rsid w:val="008D3718"/>
    <w:rsid w:val="008D3993"/>
    <w:rsid w:val="008D3A16"/>
    <w:rsid w:val="008D3ABE"/>
    <w:rsid w:val="008D3D3C"/>
    <w:rsid w:val="008D41DA"/>
    <w:rsid w:val="008D42DF"/>
    <w:rsid w:val="008D4409"/>
    <w:rsid w:val="008D44C5"/>
    <w:rsid w:val="008D467E"/>
    <w:rsid w:val="008D47E2"/>
    <w:rsid w:val="008D4800"/>
    <w:rsid w:val="008D4E0F"/>
    <w:rsid w:val="008D54A0"/>
    <w:rsid w:val="008D576C"/>
    <w:rsid w:val="008D5B84"/>
    <w:rsid w:val="008D5EAC"/>
    <w:rsid w:val="008D611E"/>
    <w:rsid w:val="008D61F3"/>
    <w:rsid w:val="008D6387"/>
    <w:rsid w:val="008D64A6"/>
    <w:rsid w:val="008D679C"/>
    <w:rsid w:val="008D6DF4"/>
    <w:rsid w:val="008D71B2"/>
    <w:rsid w:val="008D7989"/>
    <w:rsid w:val="008D7B56"/>
    <w:rsid w:val="008D7FD8"/>
    <w:rsid w:val="008E027F"/>
    <w:rsid w:val="008E0440"/>
    <w:rsid w:val="008E0514"/>
    <w:rsid w:val="008E05A7"/>
    <w:rsid w:val="008E0BF4"/>
    <w:rsid w:val="008E0D4B"/>
    <w:rsid w:val="008E0F73"/>
    <w:rsid w:val="008E1511"/>
    <w:rsid w:val="008E16A6"/>
    <w:rsid w:val="008E1855"/>
    <w:rsid w:val="008E1CDF"/>
    <w:rsid w:val="008E1E2D"/>
    <w:rsid w:val="008E1FC6"/>
    <w:rsid w:val="008E2078"/>
    <w:rsid w:val="008E2151"/>
    <w:rsid w:val="008E23CB"/>
    <w:rsid w:val="008E250D"/>
    <w:rsid w:val="008E26D9"/>
    <w:rsid w:val="008E2A44"/>
    <w:rsid w:val="008E3055"/>
    <w:rsid w:val="008E3192"/>
    <w:rsid w:val="008E320D"/>
    <w:rsid w:val="008E37B2"/>
    <w:rsid w:val="008E3B21"/>
    <w:rsid w:val="008E3C1A"/>
    <w:rsid w:val="008E411C"/>
    <w:rsid w:val="008E432C"/>
    <w:rsid w:val="008E43F9"/>
    <w:rsid w:val="008E443A"/>
    <w:rsid w:val="008E46BC"/>
    <w:rsid w:val="008E4717"/>
    <w:rsid w:val="008E4821"/>
    <w:rsid w:val="008E4A4F"/>
    <w:rsid w:val="008E4A62"/>
    <w:rsid w:val="008E4EF3"/>
    <w:rsid w:val="008E4EF7"/>
    <w:rsid w:val="008E4FBC"/>
    <w:rsid w:val="008E5219"/>
    <w:rsid w:val="008E57FA"/>
    <w:rsid w:val="008E5A95"/>
    <w:rsid w:val="008E5EF5"/>
    <w:rsid w:val="008E6196"/>
    <w:rsid w:val="008E629F"/>
    <w:rsid w:val="008E6372"/>
    <w:rsid w:val="008E6383"/>
    <w:rsid w:val="008E64ED"/>
    <w:rsid w:val="008E6535"/>
    <w:rsid w:val="008E66C5"/>
    <w:rsid w:val="008E69B4"/>
    <w:rsid w:val="008E6E0F"/>
    <w:rsid w:val="008E716F"/>
    <w:rsid w:val="008E72D2"/>
    <w:rsid w:val="008E76D1"/>
    <w:rsid w:val="008E795E"/>
    <w:rsid w:val="008E7F7A"/>
    <w:rsid w:val="008F0457"/>
    <w:rsid w:val="008F0743"/>
    <w:rsid w:val="008F0B59"/>
    <w:rsid w:val="008F0C0B"/>
    <w:rsid w:val="008F0CE8"/>
    <w:rsid w:val="008F0ED8"/>
    <w:rsid w:val="008F1006"/>
    <w:rsid w:val="008F1833"/>
    <w:rsid w:val="008F1D2E"/>
    <w:rsid w:val="008F22A0"/>
    <w:rsid w:val="008F25D5"/>
    <w:rsid w:val="008F26C0"/>
    <w:rsid w:val="008F2985"/>
    <w:rsid w:val="008F2A87"/>
    <w:rsid w:val="008F2E65"/>
    <w:rsid w:val="008F3135"/>
    <w:rsid w:val="008F327F"/>
    <w:rsid w:val="008F37D2"/>
    <w:rsid w:val="008F38E8"/>
    <w:rsid w:val="008F3AE8"/>
    <w:rsid w:val="008F3F48"/>
    <w:rsid w:val="008F47D1"/>
    <w:rsid w:val="008F4ABC"/>
    <w:rsid w:val="008F4BBE"/>
    <w:rsid w:val="008F511B"/>
    <w:rsid w:val="008F5233"/>
    <w:rsid w:val="008F56A5"/>
    <w:rsid w:val="008F5898"/>
    <w:rsid w:val="008F58D6"/>
    <w:rsid w:val="008F5D9D"/>
    <w:rsid w:val="008F5DB1"/>
    <w:rsid w:val="008F6123"/>
    <w:rsid w:val="008F625B"/>
    <w:rsid w:val="008F6448"/>
    <w:rsid w:val="008F64FD"/>
    <w:rsid w:val="008F656C"/>
    <w:rsid w:val="008F6852"/>
    <w:rsid w:val="008F6969"/>
    <w:rsid w:val="008F6A30"/>
    <w:rsid w:val="008F6D8A"/>
    <w:rsid w:val="008F6DD9"/>
    <w:rsid w:val="008F6F36"/>
    <w:rsid w:val="008F7144"/>
    <w:rsid w:val="008F73FF"/>
    <w:rsid w:val="008F7AE1"/>
    <w:rsid w:val="008F7CB7"/>
    <w:rsid w:val="008F7FF1"/>
    <w:rsid w:val="0090015A"/>
    <w:rsid w:val="009002B4"/>
    <w:rsid w:val="00900357"/>
    <w:rsid w:val="009003EB"/>
    <w:rsid w:val="009005EB"/>
    <w:rsid w:val="009006FB"/>
    <w:rsid w:val="00900745"/>
    <w:rsid w:val="009009EF"/>
    <w:rsid w:val="009010EC"/>
    <w:rsid w:val="00901646"/>
    <w:rsid w:val="00901C7B"/>
    <w:rsid w:val="009022B0"/>
    <w:rsid w:val="00902421"/>
    <w:rsid w:val="00902538"/>
    <w:rsid w:val="00902541"/>
    <w:rsid w:val="009025FD"/>
    <w:rsid w:val="009027A2"/>
    <w:rsid w:val="009027DB"/>
    <w:rsid w:val="009029FE"/>
    <w:rsid w:val="00902B42"/>
    <w:rsid w:val="00902D07"/>
    <w:rsid w:val="00903001"/>
    <w:rsid w:val="009030AC"/>
    <w:rsid w:val="009034FC"/>
    <w:rsid w:val="00903518"/>
    <w:rsid w:val="00903EC7"/>
    <w:rsid w:val="00904036"/>
    <w:rsid w:val="009041B6"/>
    <w:rsid w:val="009045F2"/>
    <w:rsid w:val="009047C1"/>
    <w:rsid w:val="00904856"/>
    <w:rsid w:val="0090498F"/>
    <w:rsid w:val="00904B3D"/>
    <w:rsid w:val="00904BAF"/>
    <w:rsid w:val="00904BF9"/>
    <w:rsid w:val="00904D07"/>
    <w:rsid w:val="00904E27"/>
    <w:rsid w:val="0090579F"/>
    <w:rsid w:val="00905A6B"/>
    <w:rsid w:val="00905C95"/>
    <w:rsid w:val="00905D55"/>
    <w:rsid w:val="00905F9B"/>
    <w:rsid w:val="00906245"/>
    <w:rsid w:val="00906284"/>
    <w:rsid w:val="00906405"/>
    <w:rsid w:val="009067CE"/>
    <w:rsid w:val="0090680E"/>
    <w:rsid w:val="00906A07"/>
    <w:rsid w:val="00906B63"/>
    <w:rsid w:val="00906D47"/>
    <w:rsid w:val="00906D67"/>
    <w:rsid w:val="00906D79"/>
    <w:rsid w:val="00906E16"/>
    <w:rsid w:val="0090701E"/>
    <w:rsid w:val="00907884"/>
    <w:rsid w:val="0090789C"/>
    <w:rsid w:val="009078F5"/>
    <w:rsid w:val="009079D8"/>
    <w:rsid w:val="009079E5"/>
    <w:rsid w:val="00907A26"/>
    <w:rsid w:val="00907D90"/>
    <w:rsid w:val="00907E44"/>
    <w:rsid w:val="00910136"/>
    <w:rsid w:val="0091034C"/>
    <w:rsid w:val="00910792"/>
    <w:rsid w:val="00910D96"/>
    <w:rsid w:val="0091144B"/>
    <w:rsid w:val="00911699"/>
    <w:rsid w:val="009119E1"/>
    <w:rsid w:val="009119E7"/>
    <w:rsid w:val="00911DB1"/>
    <w:rsid w:val="00911DE9"/>
    <w:rsid w:val="00911EC9"/>
    <w:rsid w:val="009122D0"/>
    <w:rsid w:val="0091252F"/>
    <w:rsid w:val="009126CD"/>
    <w:rsid w:val="00912A76"/>
    <w:rsid w:val="00912BCA"/>
    <w:rsid w:val="00912CD5"/>
    <w:rsid w:val="00912EEE"/>
    <w:rsid w:val="00912F46"/>
    <w:rsid w:val="00912FA8"/>
    <w:rsid w:val="00913498"/>
    <w:rsid w:val="009134C8"/>
    <w:rsid w:val="009136D3"/>
    <w:rsid w:val="00913805"/>
    <w:rsid w:val="00914303"/>
    <w:rsid w:val="0091438D"/>
    <w:rsid w:val="009146FF"/>
    <w:rsid w:val="009147EB"/>
    <w:rsid w:val="00914969"/>
    <w:rsid w:val="00914BF2"/>
    <w:rsid w:val="00914F63"/>
    <w:rsid w:val="0091503F"/>
    <w:rsid w:val="00915077"/>
    <w:rsid w:val="009150E6"/>
    <w:rsid w:val="00915350"/>
    <w:rsid w:val="00915626"/>
    <w:rsid w:val="009158AB"/>
    <w:rsid w:val="009160CC"/>
    <w:rsid w:val="0091624B"/>
    <w:rsid w:val="00916274"/>
    <w:rsid w:val="009163BA"/>
    <w:rsid w:val="00916B48"/>
    <w:rsid w:val="00916C6E"/>
    <w:rsid w:val="00916E8F"/>
    <w:rsid w:val="00916F3D"/>
    <w:rsid w:val="0091707C"/>
    <w:rsid w:val="00917300"/>
    <w:rsid w:val="00917866"/>
    <w:rsid w:val="00917C5F"/>
    <w:rsid w:val="00920090"/>
    <w:rsid w:val="00920276"/>
    <w:rsid w:val="009204E5"/>
    <w:rsid w:val="00920555"/>
    <w:rsid w:val="0092073A"/>
    <w:rsid w:val="00920759"/>
    <w:rsid w:val="009209B4"/>
    <w:rsid w:val="00920DBD"/>
    <w:rsid w:val="00920E05"/>
    <w:rsid w:val="00920FAE"/>
    <w:rsid w:val="00921065"/>
    <w:rsid w:val="00921173"/>
    <w:rsid w:val="0092178F"/>
    <w:rsid w:val="009217CE"/>
    <w:rsid w:val="00921858"/>
    <w:rsid w:val="00921C74"/>
    <w:rsid w:val="00921D7D"/>
    <w:rsid w:val="00922010"/>
    <w:rsid w:val="00922286"/>
    <w:rsid w:val="009225F7"/>
    <w:rsid w:val="00922728"/>
    <w:rsid w:val="009229B2"/>
    <w:rsid w:val="009229CD"/>
    <w:rsid w:val="00922C1C"/>
    <w:rsid w:val="009230E7"/>
    <w:rsid w:val="0092325B"/>
    <w:rsid w:val="009237CD"/>
    <w:rsid w:val="00924336"/>
    <w:rsid w:val="00924343"/>
    <w:rsid w:val="00924365"/>
    <w:rsid w:val="009247A3"/>
    <w:rsid w:val="00924C1B"/>
    <w:rsid w:val="00924D0C"/>
    <w:rsid w:val="00924EBB"/>
    <w:rsid w:val="00924F5B"/>
    <w:rsid w:val="00924FFD"/>
    <w:rsid w:val="0092526C"/>
    <w:rsid w:val="00925317"/>
    <w:rsid w:val="00925623"/>
    <w:rsid w:val="009256B4"/>
    <w:rsid w:val="00925AFE"/>
    <w:rsid w:val="00925C4A"/>
    <w:rsid w:val="00925EAD"/>
    <w:rsid w:val="00925F58"/>
    <w:rsid w:val="0092608C"/>
    <w:rsid w:val="009261A6"/>
    <w:rsid w:val="00926266"/>
    <w:rsid w:val="00926615"/>
    <w:rsid w:val="00926683"/>
    <w:rsid w:val="00926AFC"/>
    <w:rsid w:val="00926B57"/>
    <w:rsid w:val="00926BDC"/>
    <w:rsid w:val="00926D0B"/>
    <w:rsid w:val="00926E41"/>
    <w:rsid w:val="00926E50"/>
    <w:rsid w:val="00926FFB"/>
    <w:rsid w:val="0092719E"/>
    <w:rsid w:val="00927635"/>
    <w:rsid w:val="009278A0"/>
    <w:rsid w:val="009278C3"/>
    <w:rsid w:val="00927C50"/>
    <w:rsid w:val="00927CB9"/>
    <w:rsid w:val="00927D34"/>
    <w:rsid w:val="00927DF0"/>
    <w:rsid w:val="00927F84"/>
    <w:rsid w:val="009300D6"/>
    <w:rsid w:val="009301E8"/>
    <w:rsid w:val="00930459"/>
    <w:rsid w:val="0093062D"/>
    <w:rsid w:val="00930746"/>
    <w:rsid w:val="00930BBB"/>
    <w:rsid w:val="00930EB7"/>
    <w:rsid w:val="00930FA1"/>
    <w:rsid w:val="00931016"/>
    <w:rsid w:val="00931056"/>
    <w:rsid w:val="009310B6"/>
    <w:rsid w:val="0093119F"/>
    <w:rsid w:val="009311F2"/>
    <w:rsid w:val="009312C9"/>
    <w:rsid w:val="009315CB"/>
    <w:rsid w:val="0093169A"/>
    <w:rsid w:val="00931777"/>
    <w:rsid w:val="00931ABE"/>
    <w:rsid w:val="00931E82"/>
    <w:rsid w:val="00932050"/>
    <w:rsid w:val="0093210F"/>
    <w:rsid w:val="009321BA"/>
    <w:rsid w:val="00932438"/>
    <w:rsid w:val="009328BB"/>
    <w:rsid w:val="00932AA7"/>
    <w:rsid w:val="00932F6B"/>
    <w:rsid w:val="009332C5"/>
    <w:rsid w:val="009334D2"/>
    <w:rsid w:val="009337B9"/>
    <w:rsid w:val="009337FE"/>
    <w:rsid w:val="00933D72"/>
    <w:rsid w:val="00934127"/>
    <w:rsid w:val="0093442A"/>
    <w:rsid w:val="0093456E"/>
    <w:rsid w:val="009345ED"/>
    <w:rsid w:val="009347B1"/>
    <w:rsid w:val="009347E1"/>
    <w:rsid w:val="00934D2E"/>
    <w:rsid w:val="00934DC3"/>
    <w:rsid w:val="009350C9"/>
    <w:rsid w:val="009353C3"/>
    <w:rsid w:val="00935719"/>
    <w:rsid w:val="009357C6"/>
    <w:rsid w:val="00935A23"/>
    <w:rsid w:val="00935B13"/>
    <w:rsid w:val="00935D1B"/>
    <w:rsid w:val="00935FF1"/>
    <w:rsid w:val="009363B6"/>
    <w:rsid w:val="009364C4"/>
    <w:rsid w:val="00936992"/>
    <w:rsid w:val="00936ADF"/>
    <w:rsid w:val="00936C89"/>
    <w:rsid w:val="00936E66"/>
    <w:rsid w:val="00937232"/>
    <w:rsid w:val="00937531"/>
    <w:rsid w:val="009376FB"/>
    <w:rsid w:val="009378F2"/>
    <w:rsid w:val="0093798B"/>
    <w:rsid w:val="00937C2B"/>
    <w:rsid w:val="00937C5D"/>
    <w:rsid w:val="00937CCD"/>
    <w:rsid w:val="00937DBF"/>
    <w:rsid w:val="00937E40"/>
    <w:rsid w:val="00937F80"/>
    <w:rsid w:val="00940032"/>
    <w:rsid w:val="0094036A"/>
    <w:rsid w:val="0094041F"/>
    <w:rsid w:val="00940468"/>
    <w:rsid w:val="0094048B"/>
    <w:rsid w:val="009404E1"/>
    <w:rsid w:val="009405A4"/>
    <w:rsid w:val="009405AC"/>
    <w:rsid w:val="00940617"/>
    <w:rsid w:val="009408F1"/>
    <w:rsid w:val="00941367"/>
    <w:rsid w:val="009413FD"/>
    <w:rsid w:val="0094165C"/>
    <w:rsid w:val="00941E9B"/>
    <w:rsid w:val="00941F98"/>
    <w:rsid w:val="009424DD"/>
    <w:rsid w:val="0094265E"/>
    <w:rsid w:val="00942716"/>
    <w:rsid w:val="00942904"/>
    <w:rsid w:val="00942A57"/>
    <w:rsid w:val="00942C55"/>
    <w:rsid w:val="00942C98"/>
    <w:rsid w:val="00942DF3"/>
    <w:rsid w:val="00942EA0"/>
    <w:rsid w:val="00943257"/>
    <w:rsid w:val="0094352B"/>
    <w:rsid w:val="0094357E"/>
    <w:rsid w:val="00943596"/>
    <w:rsid w:val="009436EF"/>
    <w:rsid w:val="00943CCF"/>
    <w:rsid w:val="00943E4C"/>
    <w:rsid w:val="0094433F"/>
    <w:rsid w:val="00944477"/>
    <w:rsid w:val="009444BA"/>
    <w:rsid w:val="009447D9"/>
    <w:rsid w:val="00944A9F"/>
    <w:rsid w:val="00944E1C"/>
    <w:rsid w:val="00944E2C"/>
    <w:rsid w:val="00944EB8"/>
    <w:rsid w:val="00944FED"/>
    <w:rsid w:val="0094511A"/>
    <w:rsid w:val="0094523D"/>
    <w:rsid w:val="00945351"/>
    <w:rsid w:val="009456E6"/>
    <w:rsid w:val="00945B83"/>
    <w:rsid w:val="00945DE1"/>
    <w:rsid w:val="00945E43"/>
    <w:rsid w:val="00945E72"/>
    <w:rsid w:val="00945ECF"/>
    <w:rsid w:val="0094608E"/>
    <w:rsid w:val="009460FB"/>
    <w:rsid w:val="00946C77"/>
    <w:rsid w:val="00946C8D"/>
    <w:rsid w:val="00946E22"/>
    <w:rsid w:val="00946F34"/>
    <w:rsid w:val="009471CC"/>
    <w:rsid w:val="00947437"/>
    <w:rsid w:val="009479CA"/>
    <w:rsid w:val="00947C9E"/>
    <w:rsid w:val="00947E39"/>
    <w:rsid w:val="00947E4C"/>
    <w:rsid w:val="00950015"/>
    <w:rsid w:val="009501DE"/>
    <w:rsid w:val="009501F4"/>
    <w:rsid w:val="00950215"/>
    <w:rsid w:val="00950227"/>
    <w:rsid w:val="009502C4"/>
    <w:rsid w:val="009503A3"/>
    <w:rsid w:val="00950D11"/>
    <w:rsid w:val="00950F29"/>
    <w:rsid w:val="00951236"/>
    <w:rsid w:val="00951494"/>
    <w:rsid w:val="00951681"/>
    <w:rsid w:val="009517BD"/>
    <w:rsid w:val="00951BED"/>
    <w:rsid w:val="00951C93"/>
    <w:rsid w:val="0095228C"/>
    <w:rsid w:val="009522FD"/>
    <w:rsid w:val="00952372"/>
    <w:rsid w:val="00952492"/>
    <w:rsid w:val="009525D8"/>
    <w:rsid w:val="009527FE"/>
    <w:rsid w:val="00952C0B"/>
    <w:rsid w:val="0095302A"/>
    <w:rsid w:val="0095336A"/>
    <w:rsid w:val="009533D1"/>
    <w:rsid w:val="009533EA"/>
    <w:rsid w:val="00953613"/>
    <w:rsid w:val="00953716"/>
    <w:rsid w:val="00953A9A"/>
    <w:rsid w:val="00953B4C"/>
    <w:rsid w:val="00953BFF"/>
    <w:rsid w:val="00953F4F"/>
    <w:rsid w:val="009541A0"/>
    <w:rsid w:val="009543AF"/>
    <w:rsid w:val="00954525"/>
    <w:rsid w:val="00954970"/>
    <w:rsid w:val="00954A37"/>
    <w:rsid w:val="00954AAE"/>
    <w:rsid w:val="00954AB3"/>
    <w:rsid w:val="00954C49"/>
    <w:rsid w:val="00955125"/>
    <w:rsid w:val="00955246"/>
    <w:rsid w:val="009553B2"/>
    <w:rsid w:val="0095542F"/>
    <w:rsid w:val="009554A1"/>
    <w:rsid w:val="00955617"/>
    <w:rsid w:val="00955BA1"/>
    <w:rsid w:val="00955BC6"/>
    <w:rsid w:val="00955D51"/>
    <w:rsid w:val="009561C3"/>
    <w:rsid w:val="00956384"/>
    <w:rsid w:val="00956F0B"/>
    <w:rsid w:val="00957082"/>
    <w:rsid w:val="009572F0"/>
    <w:rsid w:val="00957775"/>
    <w:rsid w:val="00957A56"/>
    <w:rsid w:val="00957B02"/>
    <w:rsid w:val="00957F1E"/>
    <w:rsid w:val="00957F81"/>
    <w:rsid w:val="009601C2"/>
    <w:rsid w:val="00960322"/>
    <w:rsid w:val="00960645"/>
    <w:rsid w:val="00960661"/>
    <w:rsid w:val="009609E0"/>
    <w:rsid w:val="0096103E"/>
    <w:rsid w:val="009611D3"/>
    <w:rsid w:val="0096125F"/>
    <w:rsid w:val="00961853"/>
    <w:rsid w:val="0096189C"/>
    <w:rsid w:val="00961D57"/>
    <w:rsid w:val="00961E6C"/>
    <w:rsid w:val="00961F3E"/>
    <w:rsid w:val="009624C6"/>
    <w:rsid w:val="009625A2"/>
    <w:rsid w:val="00962632"/>
    <w:rsid w:val="0096265C"/>
    <w:rsid w:val="00962986"/>
    <w:rsid w:val="00962AA5"/>
    <w:rsid w:val="00962B86"/>
    <w:rsid w:val="00962C74"/>
    <w:rsid w:val="0096318F"/>
    <w:rsid w:val="0096329C"/>
    <w:rsid w:val="00963423"/>
    <w:rsid w:val="0096343F"/>
    <w:rsid w:val="0096347C"/>
    <w:rsid w:val="00963523"/>
    <w:rsid w:val="00963637"/>
    <w:rsid w:val="00963808"/>
    <w:rsid w:val="00963C14"/>
    <w:rsid w:val="00964384"/>
    <w:rsid w:val="0096443B"/>
    <w:rsid w:val="00964448"/>
    <w:rsid w:val="00964675"/>
    <w:rsid w:val="00964E12"/>
    <w:rsid w:val="009652AB"/>
    <w:rsid w:val="009652D4"/>
    <w:rsid w:val="009653CD"/>
    <w:rsid w:val="00965493"/>
    <w:rsid w:val="009654B8"/>
    <w:rsid w:val="0096584C"/>
    <w:rsid w:val="009659D7"/>
    <w:rsid w:val="00965C3E"/>
    <w:rsid w:val="00965C84"/>
    <w:rsid w:val="00965CB5"/>
    <w:rsid w:val="00965EE7"/>
    <w:rsid w:val="0096604D"/>
    <w:rsid w:val="0096673C"/>
    <w:rsid w:val="009669D7"/>
    <w:rsid w:val="00966BE1"/>
    <w:rsid w:val="00966E9D"/>
    <w:rsid w:val="009672B3"/>
    <w:rsid w:val="00967476"/>
    <w:rsid w:val="00967700"/>
    <w:rsid w:val="0096794B"/>
    <w:rsid w:val="0096794F"/>
    <w:rsid w:val="00967A72"/>
    <w:rsid w:val="00967AA0"/>
    <w:rsid w:val="00967B27"/>
    <w:rsid w:val="00967BA6"/>
    <w:rsid w:val="00967BF7"/>
    <w:rsid w:val="009702C4"/>
    <w:rsid w:val="0097044E"/>
    <w:rsid w:val="009704BB"/>
    <w:rsid w:val="009704F5"/>
    <w:rsid w:val="0097083C"/>
    <w:rsid w:val="0097092F"/>
    <w:rsid w:val="009709AD"/>
    <w:rsid w:val="00970AB8"/>
    <w:rsid w:val="00970BB9"/>
    <w:rsid w:val="00970E48"/>
    <w:rsid w:val="00970E7C"/>
    <w:rsid w:val="00971599"/>
    <w:rsid w:val="00971A94"/>
    <w:rsid w:val="00971EA7"/>
    <w:rsid w:val="00971F71"/>
    <w:rsid w:val="00971F7E"/>
    <w:rsid w:val="0097214C"/>
    <w:rsid w:val="0097223B"/>
    <w:rsid w:val="009723BE"/>
    <w:rsid w:val="009723D3"/>
    <w:rsid w:val="0097260E"/>
    <w:rsid w:val="009726A6"/>
    <w:rsid w:val="00972967"/>
    <w:rsid w:val="0097296F"/>
    <w:rsid w:val="00972ABE"/>
    <w:rsid w:val="00972B30"/>
    <w:rsid w:val="00972B5A"/>
    <w:rsid w:val="00972CC9"/>
    <w:rsid w:val="0097305F"/>
    <w:rsid w:val="009730A1"/>
    <w:rsid w:val="009730F3"/>
    <w:rsid w:val="009731CE"/>
    <w:rsid w:val="00973731"/>
    <w:rsid w:val="00973A74"/>
    <w:rsid w:val="00973C1A"/>
    <w:rsid w:val="00974161"/>
    <w:rsid w:val="0097441A"/>
    <w:rsid w:val="00974514"/>
    <w:rsid w:val="00974AB7"/>
    <w:rsid w:val="00974B5C"/>
    <w:rsid w:val="00974D05"/>
    <w:rsid w:val="0097506E"/>
    <w:rsid w:val="009754A8"/>
    <w:rsid w:val="009754E6"/>
    <w:rsid w:val="009756C4"/>
    <w:rsid w:val="009756F9"/>
    <w:rsid w:val="00975769"/>
    <w:rsid w:val="0097591A"/>
    <w:rsid w:val="00975FA1"/>
    <w:rsid w:val="0097673C"/>
    <w:rsid w:val="0097679B"/>
    <w:rsid w:val="00976A4C"/>
    <w:rsid w:val="00976B99"/>
    <w:rsid w:val="00976E94"/>
    <w:rsid w:val="00976ED2"/>
    <w:rsid w:val="00977749"/>
    <w:rsid w:val="0097788C"/>
    <w:rsid w:val="009778DF"/>
    <w:rsid w:val="00977A58"/>
    <w:rsid w:val="00977AEC"/>
    <w:rsid w:val="00977E8F"/>
    <w:rsid w:val="00977F07"/>
    <w:rsid w:val="009801AA"/>
    <w:rsid w:val="00980556"/>
    <w:rsid w:val="009805FD"/>
    <w:rsid w:val="00980650"/>
    <w:rsid w:val="009809C9"/>
    <w:rsid w:val="00980B2B"/>
    <w:rsid w:val="00980C4A"/>
    <w:rsid w:val="00980F03"/>
    <w:rsid w:val="00981383"/>
    <w:rsid w:val="00981477"/>
    <w:rsid w:val="0098151A"/>
    <w:rsid w:val="0098192E"/>
    <w:rsid w:val="00981B9E"/>
    <w:rsid w:val="00981D05"/>
    <w:rsid w:val="00981DB7"/>
    <w:rsid w:val="00981E65"/>
    <w:rsid w:val="00981E6F"/>
    <w:rsid w:val="00981EA7"/>
    <w:rsid w:val="00981FAD"/>
    <w:rsid w:val="00982262"/>
    <w:rsid w:val="00982385"/>
    <w:rsid w:val="00982645"/>
    <w:rsid w:val="00982714"/>
    <w:rsid w:val="009828FC"/>
    <w:rsid w:val="0098299A"/>
    <w:rsid w:val="0098299E"/>
    <w:rsid w:val="00982B4F"/>
    <w:rsid w:val="0098319B"/>
    <w:rsid w:val="00983338"/>
    <w:rsid w:val="00983693"/>
    <w:rsid w:val="00983AA5"/>
    <w:rsid w:val="00983B1D"/>
    <w:rsid w:val="00983DC8"/>
    <w:rsid w:val="009840FC"/>
    <w:rsid w:val="00984426"/>
    <w:rsid w:val="00984458"/>
    <w:rsid w:val="009846BF"/>
    <w:rsid w:val="0098480F"/>
    <w:rsid w:val="00984BFA"/>
    <w:rsid w:val="009854A7"/>
    <w:rsid w:val="00985EC8"/>
    <w:rsid w:val="00985FAB"/>
    <w:rsid w:val="00986040"/>
    <w:rsid w:val="00986140"/>
    <w:rsid w:val="00986632"/>
    <w:rsid w:val="0098663C"/>
    <w:rsid w:val="00986679"/>
    <w:rsid w:val="0098670A"/>
    <w:rsid w:val="009869D7"/>
    <w:rsid w:val="00986C73"/>
    <w:rsid w:val="00986D51"/>
    <w:rsid w:val="00986DDB"/>
    <w:rsid w:val="00986F20"/>
    <w:rsid w:val="00986F54"/>
    <w:rsid w:val="009870DC"/>
    <w:rsid w:val="00987174"/>
    <w:rsid w:val="009872C9"/>
    <w:rsid w:val="00987CD7"/>
    <w:rsid w:val="00987DE5"/>
    <w:rsid w:val="009902C3"/>
    <w:rsid w:val="0099050C"/>
    <w:rsid w:val="009908BC"/>
    <w:rsid w:val="00990BBF"/>
    <w:rsid w:val="00990DC0"/>
    <w:rsid w:val="00990DD0"/>
    <w:rsid w:val="00990E78"/>
    <w:rsid w:val="00990F85"/>
    <w:rsid w:val="00990F9C"/>
    <w:rsid w:val="009910CE"/>
    <w:rsid w:val="009911A2"/>
    <w:rsid w:val="0099122B"/>
    <w:rsid w:val="00991336"/>
    <w:rsid w:val="009914BC"/>
    <w:rsid w:val="00991581"/>
    <w:rsid w:val="009918B9"/>
    <w:rsid w:val="00991E7B"/>
    <w:rsid w:val="009926F3"/>
    <w:rsid w:val="00992BEF"/>
    <w:rsid w:val="00992C2A"/>
    <w:rsid w:val="00992E9A"/>
    <w:rsid w:val="0099306C"/>
    <w:rsid w:val="0099330D"/>
    <w:rsid w:val="009936F4"/>
    <w:rsid w:val="009937A9"/>
    <w:rsid w:val="009938E5"/>
    <w:rsid w:val="00993CCF"/>
    <w:rsid w:val="00994604"/>
    <w:rsid w:val="009949BE"/>
    <w:rsid w:val="00994A88"/>
    <w:rsid w:val="00994D83"/>
    <w:rsid w:val="00994F06"/>
    <w:rsid w:val="009950E8"/>
    <w:rsid w:val="009953A6"/>
    <w:rsid w:val="009954FF"/>
    <w:rsid w:val="009955E8"/>
    <w:rsid w:val="00995B04"/>
    <w:rsid w:val="00995C43"/>
    <w:rsid w:val="00995C97"/>
    <w:rsid w:val="0099618B"/>
    <w:rsid w:val="0099620F"/>
    <w:rsid w:val="00996307"/>
    <w:rsid w:val="00996447"/>
    <w:rsid w:val="00996A0B"/>
    <w:rsid w:val="00996BAC"/>
    <w:rsid w:val="0099710A"/>
    <w:rsid w:val="0099711C"/>
    <w:rsid w:val="009971A7"/>
    <w:rsid w:val="0099729B"/>
    <w:rsid w:val="009973CE"/>
    <w:rsid w:val="009975C8"/>
    <w:rsid w:val="00997923"/>
    <w:rsid w:val="00997B0B"/>
    <w:rsid w:val="00997C07"/>
    <w:rsid w:val="009A0181"/>
    <w:rsid w:val="009A09E8"/>
    <w:rsid w:val="009A0E1E"/>
    <w:rsid w:val="009A0E33"/>
    <w:rsid w:val="009A1035"/>
    <w:rsid w:val="009A11A4"/>
    <w:rsid w:val="009A1244"/>
    <w:rsid w:val="009A1523"/>
    <w:rsid w:val="009A15C0"/>
    <w:rsid w:val="009A1943"/>
    <w:rsid w:val="009A1A31"/>
    <w:rsid w:val="009A1A9E"/>
    <w:rsid w:val="009A1C69"/>
    <w:rsid w:val="009A1D19"/>
    <w:rsid w:val="009A22AB"/>
    <w:rsid w:val="009A243B"/>
    <w:rsid w:val="009A2474"/>
    <w:rsid w:val="009A267F"/>
    <w:rsid w:val="009A295C"/>
    <w:rsid w:val="009A29F8"/>
    <w:rsid w:val="009A2AF8"/>
    <w:rsid w:val="009A2BB8"/>
    <w:rsid w:val="009A2F00"/>
    <w:rsid w:val="009A316A"/>
    <w:rsid w:val="009A3295"/>
    <w:rsid w:val="009A3330"/>
    <w:rsid w:val="009A3353"/>
    <w:rsid w:val="009A3B8B"/>
    <w:rsid w:val="009A3B9C"/>
    <w:rsid w:val="009A40B1"/>
    <w:rsid w:val="009A4328"/>
    <w:rsid w:val="009A49BB"/>
    <w:rsid w:val="009A4A4F"/>
    <w:rsid w:val="009A4CD3"/>
    <w:rsid w:val="009A4D03"/>
    <w:rsid w:val="009A569D"/>
    <w:rsid w:val="009A57B8"/>
    <w:rsid w:val="009A5B16"/>
    <w:rsid w:val="009A6099"/>
    <w:rsid w:val="009A612C"/>
    <w:rsid w:val="009A6189"/>
    <w:rsid w:val="009A645D"/>
    <w:rsid w:val="009A661F"/>
    <w:rsid w:val="009A6F36"/>
    <w:rsid w:val="009A6F76"/>
    <w:rsid w:val="009A70D3"/>
    <w:rsid w:val="009A70DB"/>
    <w:rsid w:val="009A78C9"/>
    <w:rsid w:val="009A7A53"/>
    <w:rsid w:val="009A7AB9"/>
    <w:rsid w:val="009A7EF8"/>
    <w:rsid w:val="009A7F8B"/>
    <w:rsid w:val="009A7FAF"/>
    <w:rsid w:val="009B02B9"/>
    <w:rsid w:val="009B0351"/>
    <w:rsid w:val="009B0643"/>
    <w:rsid w:val="009B0E72"/>
    <w:rsid w:val="009B1397"/>
    <w:rsid w:val="009B14E0"/>
    <w:rsid w:val="009B1588"/>
    <w:rsid w:val="009B15DB"/>
    <w:rsid w:val="009B1809"/>
    <w:rsid w:val="009B185F"/>
    <w:rsid w:val="009B196F"/>
    <w:rsid w:val="009B1F57"/>
    <w:rsid w:val="009B1FCD"/>
    <w:rsid w:val="009B2474"/>
    <w:rsid w:val="009B2A89"/>
    <w:rsid w:val="009B2B80"/>
    <w:rsid w:val="009B2C93"/>
    <w:rsid w:val="009B2CF8"/>
    <w:rsid w:val="009B2D73"/>
    <w:rsid w:val="009B34D6"/>
    <w:rsid w:val="009B34DB"/>
    <w:rsid w:val="009B3DEB"/>
    <w:rsid w:val="009B4212"/>
    <w:rsid w:val="009B4213"/>
    <w:rsid w:val="009B42AD"/>
    <w:rsid w:val="009B42D6"/>
    <w:rsid w:val="009B4509"/>
    <w:rsid w:val="009B491F"/>
    <w:rsid w:val="009B4B10"/>
    <w:rsid w:val="009B4B3D"/>
    <w:rsid w:val="009B4E0B"/>
    <w:rsid w:val="009B50AA"/>
    <w:rsid w:val="009B56FF"/>
    <w:rsid w:val="009B5ACA"/>
    <w:rsid w:val="009B5D72"/>
    <w:rsid w:val="009B5FF6"/>
    <w:rsid w:val="009B60B7"/>
    <w:rsid w:val="009B60DA"/>
    <w:rsid w:val="009B61AB"/>
    <w:rsid w:val="009B6341"/>
    <w:rsid w:val="009B65F6"/>
    <w:rsid w:val="009B6722"/>
    <w:rsid w:val="009B68EB"/>
    <w:rsid w:val="009B69C8"/>
    <w:rsid w:val="009B6A5F"/>
    <w:rsid w:val="009B6DB6"/>
    <w:rsid w:val="009B6DC6"/>
    <w:rsid w:val="009B70B2"/>
    <w:rsid w:val="009B7356"/>
    <w:rsid w:val="009B7357"/>
    <w:rsid w:val="009B7681"/>
    <w:rsid w:val="009B77F9"/>
    <w:rsid w:val="009C0095"/>
    <w:rsid w:val="009C036C"/>
    <w:rsid w:val="009C03EE"/>
    <w:rsid w:val="009C0A9E"/>
    <w:rsid w:val="009C0CFD"/>
    <w:rsid w:val="009C0E46"/>
    <w:rsid w:val="009C0E8F"/>
    <w:rsid w:val="009C0EDF"/>
    <w:rsid w:val="009C14CC"/>
    <w:rsid w:val="009C170F"/>
    <w:rsid w:val="009C1BEB"/>
    <w:rsid w:val="009C1C22"/>
    <w:rsid w:val="009C1FCE"/>
    <w:rsid w:val="009C30EC"/>
    <w:rsid w:val="009C3287"/>
    <w:rsid w:val="009C35D7"/>
    <w:rsid w:val="009C3729"/>
    <w:rsid w:val="009C384C"/>
    <w:rsid w:val="009C3859"/>
    <w:rsid w:val="009C41D1"/>
    <w:rsid w:val="009C4370"/>
    <w:rsid w:val="009C451A"/>
    <w:rsid w:val="009C49AB"/>
    <w:rsid w:val="009C4A2B"/>
    <w:rsid w:val="009C4BAD"/>
    <w:rsid w:val="009C4C60"/>
    <w:rsid w:val="009C526E"/>
    <w:rsid w:val="009C54B3"/>
    <w:rsid w:val="009C550F"/>
    <w:rsid w:val="009C59AA"/>
    <w:rsid w:val="009C5D1D"/>
    <w:rsid w:val="009C6099"/>
    <w:rsid w:val="009C6540"/>
    <w:rsid w:val="009C665B"/>
    <w:rsid w:val="009C6680"/>
    <w:rsid w:val="009C69EB"/>
    <w:rsid w:val="009C6A49"/>
    <w:rsid w:val="009C6CE8"/>
    <w:rsid w:val="009C6DF7"/>
    <w:rsid w:val="009C74EA"/>
    <w:rsid w:val="009C7504"/>
    <w:rsid w:val="009C769B"/>
    <w:rsid w:val="009C76CB"/>
    <w:rsid w:val="009C76E2"/>
    <w:rsid w:val="009C79C0"/>
    <w:rsid w:val="009C7A60"/>
    <w:rsid w:val="009C7C09"/>
    <w:rsid w:val="009D01B6"/>
    <w:rsid w:val="009D0448"/>
    <w:rsid w:val="009D04F1"/>
    <w:rsid w:val="009D06C2"/>
    <w:rsid w:val="009D06E0"/>
    <w:rsid w:val="009D07E1"/>
    <w:rsid w:val="009D07F1"/>
    <w:rsid w:val="009D07F9"/>
    <w:rsid w:val="009D0A82"/>
    <w:rsid w:val="009D0FB6"/>
    <w:rsid w:val="009D10A3"/>
    <w:rsid w:val="009D125B"/>
    <w:rsid w:val="009D13BF"/>
    <w:rsid w:val="009D1668"/>
    <w:rsid w:val="009D16A3"/>
    <w:rsid w:val="009D170B"/>
    <w:rsid w:val="009D182E"/>
    <w:rsid w:val="009D1A18"/>
    <w:rsid w:val="009D1C63"/>
    <w:rsid w:val="009D1C9E"/>
    <w:rsid w:val="009D1D61"/>
    <w:rsid w:val="009D1D83"/>
    <w:rsid w:val="009D1EC8"/>
    <w:rsid w:val="009D2055"/>
    <w:rsid w:val="009D2214"/>
    <w:rsid w:val="009D22EC"/>
    <w:rsid w:val="009D22F1"/>
    <w:rsid w:val="009D2335"/>
    <w:rsid w:val="009D297D"/>
    <w:rsid w:val="009D2A49"/>
    <w:rsid w:val="009D2AC5"/>
    <w:rsid w:val="009D2B53"/>
    <w:rsid w:val="009D2C68"/>
    <w:rsid w:val="009D2E49"/>
    <w:rsid w:val="009D3136"/>
    <w:rsid w:val="009D317A"/>
    <w:rsid w:val="009D31CD"/>
    <w:rsid w:val="009D3602"/>
    <w:rsid w:val="009D4252"/>
    <w:rsid w:val="009D49C5"/>
    <w:rsid w:val="009D4B58"/>
    <w:rsid w:val="009D51BE"/>
    <w:rsid w:val="009D56B2"/>
    <w:rsid w:val="009D5887"/>
    <w:rsid w:val="009D5B64"/>
    <w:rsid w:val="009D5C48"/>
    <w:rsid w:val="009D5CB4"/>
    <w:rsid w:val="009D5E07"/>
    <w:rsid w:val="009D5FC0"/>
    <w:rsid w:val="009D602C"/>
    <w:rsid w:val="009D6071"/>
    <w:rsid w:val="009D60E5"/>
    <w:rsid w:val="009D64A5"/>
    <w:rsid w:val="009D64B4"/>
    <w:rsid w:val="009D671C"/>
    <w:rsid w:val="009D68C8"/>
    <w:rsid w:val="009D68D2"/>
    <w:rsid w:val="009D6B17"/>
    <w:rsid w:val="009D6F01"/>
    <w:rsid w:val="009D7089"/>
    <w:rsid w:val="009D7190"/>
    <w:rsid w:val="009D72D0"/>
    <w:rsid w:val="009D733E"/>
    <w:rsid w:val="009D7A02"/>
    <w:rsid w:val="009D7A5C"/>
    <w:rsid w:val="009D7C5A"/>
    <w:rsid w:val="009D7E85"/>
    <w:rsid w:val="009E0945"/>
    <w:rsid w:val="009E0ACA"/>
    <w:rsid w:val="009E0BB7"/>
    <w:rsid w:val="009E0CB6"/>
    <w:rsid w:val="009E0E04"/>
    <w:rsid w:val="009E1249"/>
    <w:rsid w:val="009E1567"/>
    <w:rsid w:val="009E17EB"/>
    <w:rsid w:val="009E1989"/>
    <w:rsid w:val="009E198B"/>
    <w:rsid w:val="009E1A8B"/>
    <w:rsid w:val="009E1C2F"/>
    <w:rsid w:val="009E1C6A"/>
    <w:rsid w:val="009E1F45"/>
    <w:rsid w:val="009E2010"/>
    <w:rsid w:val="009E2539"/>
    <w:rsid w:val="009E2615"/>
    <w:rsid w:val="009E263E"/>
    <w:rsid w:val="009E278D"/>
    <w:rsid w:val="009E28DE"/>
    <w:rsid w:val="009E2BCC"/>
    <w:rsid w:val="009E2CC1"/>
    <w:rsid w:val="009E3146"/>
    <w:rsid w:val="009E3225"/>
    <w:rsid w:val="009E34E4"/>
    <w:rsid w:val="009E3D85"/>
    <w:rsid w:val="009E3D8E"/>
    <w:rsid w:val="009E3E2B"/>
    <w:rsid w:val="009E3FAB"/>
    <w:rsid w:val="009E404B"/>
    <w:rsid w:val="009E4160"/>
    <w:rsid w:val="009E43A6"/>
    <w:rsid w:val="009E4444"/>
    <w:rsid w:val="009E45AB"/>
    <w:rsid w:val="009E4716"/>
    <w:rsid w:val="009E491C"/>
    <w:rsid w:val="009E4BF5"/>
    <w:rsid w:val="009E4CFF"/>
    <w:rsid w:val="009E4F0F"/>
    <w:rsid w:val="009E5098"/>
    <w:rsid w:val="009E53DF"/>
    <w:rsid w:val="009E5498"/>
    <w:rsid w:val="009E59BB"/>
    <w:rsid w:val="009E5E64"/>
    <w:rsid w:val="009E60BF"/>
    <w:rsid w:val="009E6117"/>
    <w:rsid w:val="009E6326"/>
    <w:rsid w:val="009E640E"/>
    <w:rsid w:val="009E69B1"/>
    <w:rsid w:val="009E6D31"/>
    <w:rsid w:val="009E70F5"/>
    <w:rsid w:val="009E719C"/>
    <w:rsid w:val="009E7762"/>
    <w:rsid w:val="009E79FB"/>
    <w:rsid w:val="009E7A12"/>
    <w:rsid w:val="009E7BD5"/>
    <w:rsid w:val="009E7E2E"/>
    <w:rsid w:val="009E7EE5"/>
    <w:rsid w:val="009E7FCF"/>
    <w:rsid w:val="009F0516"/>
    <w:rsid w:val="009F0986"/>
    <w:rsid w:val="009F0A54"/>
    <w:rsid w:val="009F0C60"/>
    <w:rsid w:val="009F0DBB"/>
    <w:rsid w:val="009F1152"/>
    <w:rsid w:val="009F12BE"/>
    <w:rsid w:val="009F1313"/>
    <w:rsid w:val="009F151C"/>
    <w:rsid w:val="009F15DE"/>
    <w:rsid w:val="009F1702"/>
    <w:rsid w:val="009F1763"/>
    <w:rsid w:val="009F17F6"/>
    <w:rsid w:val="009F184D"/>
    <w:rsid w:val="009F1971"/>
    <w:rsid w:val="009F1AA2"/>
    <w:rsid w:val="009F1AFC"/>
    <w:rsid w:val="009F1DB5"/>
    <w:rsid w:val="009F22DD"/>
    <w:rsid w:val="009F2421"/>
    <w:rsid w:val="009F2503"/>
    <w:rsid w:val="009F2743"/>
    <w:rsid w:val="009F2772"/>
    <w:rsid w:val="009F2A43"/>
    <w:rsid w:val="009F2CB4"/>
    <w:rsid w:val="009F2F68"/>
    <w:rsid w:val="009F3426"/>
    <w:rsid w:val="009F3829"/>
    <w:rsid w:val="009F395E"/>
    <w:rsid w:val="009F39A8"/>
    <w:rsid w:val="009F3A05"/>
    <w:rsid w:val="009F3A06"/>
    <w:rsid w:val="009F3FAB"/>
    <w:rsid w:val="009F43D7"/>
    <w:rsid w:val="009F4446"/>
    <w:rsid w:val="009F4472"/>
    <w:rsid w:val="009F48E9"/>
    <w:rsid w:val="009F4969"/>
    <w:rsid w:val="009F4981"/>
    <w:rsid w:val="009F4A7C"/>
    <w:rsid w:val="009F4AA2"/>
    <w:rsid w:val="009F4B99"/>
    <w:rsid w:val="009F503C"/>
    <w:rsid w:val="009F51D5"/>
    <w:rsid w:val="009F51E8"/>
    <w:rsid w:val="009F53B2"/>
    <w:rsid w:val="009F56FE"/>
    <w:rsid w:val="009F5CBE"/>
    <w:rsid w:val="009F60CC"/>
    <w:rsid w:val="009F639B"/>
    <w:rsid w:val="009F6626"/>
    <w:rsid w:val="009F6763"/>
    <w:rsid w:val="009F6835"/>
    <w:rsid w:val="009F6979"/>
    <w:rsid w:val="009F69D3"/>
    <w:rsid w:val="009F6A28"/>
    <w:rsid w:val="009F6AC3"/>
    <w:rsid w:val="009F6F06"/>
    <w:rsid w:val="009F7043"/>
    <w:rsid w:val="009F721D"/>
    <w:rsid w:val="009F7801"/>
    <w:rsid w:val="009F79DB"/>
    <w:rsid w:val="009F7B63"/>
    <w:rsid w:val="00A00278"/>
    <w:rsid w:val="00A0087B"/>
    <w:rsid w:val="00A00B77"/>
    <w:rsid w:val="00A00F21"/>
    <w:rsid w:val="00A00FB2"/>
    <w:rsid w:val="00A0117F"/>
    <w:rsid w:val="00A011C1"/>
    <w:rsid w:val="00A01240"/>
    <w:rsid w:val="00A0126B"/>
    <w:rsid w:val="00A01665"/>
    <w:rsid w:val="00A0175A"/>
    <w:rsid w:val="00A017B2"/>
    <w:rsid w:val="00A018D9"/>
    <w:rsid w:val="00A01A84"/>
    <w:rsid w:val="00A01F28"/>
    <w:rsid w:val="00A01F4C"/>
    <w:rsid w:val="00A02398"/>
    <w:rsid w:val="00A0242A"/>
    <w:rsid w:val="00A024B1"/>
    <w:rsid w:val="00A02548"/>
    <w:rsid w:val="00A027C0"/>
    <w:rsid w:val="00A02CF7"/>
    <w:rsid w:val="00A031E2"/>
    <w:rsid w:val="00A032D8"/>
    <w:rsid w:val="00A03C84"/>
    <w:rsid w:val="00A0420F"/>
    <w:rsid w:val="00A04954"/>
    <w:rsid w:val="00A04BAD"/>
    <w:rsid w:val="00A05713"/>
    <w:rsid w:val="00A05790"/>
    <w:rsid w:val="00A05905"/>
    <w:rsid w:val="00A059B7"/>
    <w:rsid w:val="00A05A08"/>
    <w:rsid w:val="00A06169"/>
    <w:rsid w:val="00A064CD"/>
    <w:rsid w:val="00A067E1"/>
    <w:rsid w:val="00A06B1D"/>
    <w:rsid w:val="00A06BE3"/>
    <w:rsid w:val="00A0707C"/>
    <w:rsid w:val="00A07099"/>
    <w:rsid w:val="00A07138"/>
    <w:rsid w:val="00A0753A"/>
    <w:rsid w:val="00A0758E"/>
    <w:rsid w:val="00A076C5"/>
    <w:rsid w:val="00A07804"/>
    <w:rsid w:val="00A07AC3"/>
    <w:rsid w:val="00A07AE2"/>
    <w:rsid w:val="00A07CAB"/>
    <w:rsid w:val="00A07EB6"/>
    <w:rsid w:val="00A10090"/>
    <w:rsid w:val="00A100BA"/>
    <w:rsid w:val="00A101B0"/>
    <w:rsid w:val="00A101B8"/>
    <w:rsid w:val="00A10367"/>
    <w:rsid w:val="00A10388"/>
    <w:rsid w:val="00A10427"/>
    <w:rsid w:val="00A1083E"/>
    <w:rsid w:val="00A1084A"/>
    <w:rsid w:val="00A108A2"/>
    <w:rsid w:val="00A109DD"/>
    <w:rsid w:val="00A10D55"/>
    <w:rsid w:val="00A110A0"/>
    <w:rsid w:val="00A1139E"/>
    <w:rsid w:val="00A115E6"/>
    <w:rsid w:val="00A1174F"/>
    <w:rsid w:val="00A119E2"/>
    <w:rsid w:val="00A11A6D"/>
    <w:rsid w:val="00A11CC1"/>
    <w:rsid w:val="00A11D22"/>
    <w:rsid w:val="00A11E40"/>
    <w:rsid w:val="00A120BA"/>
    <w:rsid w:val="00A121B9"/>
    <w:rsid w:val="00A123FC"/>
    <w:rsid w:val="00A1249D"/>
    <w:rsid w:val="00A12862"/>
    <w:rsid w:val="00A12B28"/>
    <w:rsid w:val="00A12B5B"/>
    <w:rsid w:val="00A12C5A"/>
    <w:rsid w:val="00A13262"/>
    <w:rsid w:val="00A133F6"/>
    <w:rsid w:val="00A134E5"/>
    <w:rsid w:val="00A1355A"/>
    <w:rsid w:val="00A13A7E"/>
    <w:rsid w:val="00A13D5D"/>
    <w:rsid w:val="00A13DAB"/>
    <w:rsid w:val="00A13E00"/>
    <w:rsid w:val="00A13F0B"/>
    <w:rsid w:val="00A1402E"/>
    <w:rsid w:val="00A140E3"/>
    <w:rsid w:val="00A143AC"/>
    <w:rsid w:val="00A148E5"/>
    <w:rsid w:val="00A14956"/>
    <w:rsid w:val="00A14B30"/>
    <w:rsid w:val="00A14C1E"/>
    <w:rsid w:val="00A14FB5"/>
    <w:rsid w:val="00A152FB"/>
    <w:rsid w:val="00A15321"/>
    <w:rsid w:val="00A1544E"/>
    <w:rsid w:val="00A1556D"/>
    <w:rsid w:val="00A15691"/>
    <w:rsid w:val="00A156EC"/>
    <w:rsid w:val="00A15A80"/>
    <w:rsid w:val="00A15A85"/>
    <w:rsid w:val="00A15CAB"/>
    <w:rsid w:val="00A15CF9"/>
    <w:rsid w:val="00A15D78"/>
    <w:rsid w:val="00A16204"/>
    <w:rsid w:val="00A1657E"/>
    <w:rsid w:val="00A16751"/>
    <w:rsid w:val="00A16777"/>
    <w:rsid w:val="00A168C3"/>
    <w:rsid w:val="00A16AE4"/>
    <w:rsid w:val="00A16CDD"/>
    <w:rsid w:val="00A16DEA"/>
    <w:rsid w:val="00A16EE0"/>
    <w:rsid w:val="00A170D3"/>
    <w:rsid w:val="00A17399"/>
    <w:rsid w:val="00A173DC"/>
    <w:rsid w:val="00A17523"/>
    <w:rsid w:val="00A17ED2"/>
    <w:rsid w:val="00A200F9"/>
    <w:rsid w:val="00A2011B"/>
    <w:rsid w:val="00A20147"/>
    <w:rsid w:val="00A203B3"/>
    <w:rsid w:val="00A20413"/>
    <w:rsid w:val="00A20669"/>
    <w:rsid w:val="00A20844"/>
    <w:rsid w:val="00A20A0A"/>
    <w:rsid w:val="00A21004"/>
    <w:rsid w:val="00A21078"/>
    <w:rsid w:val="00A2152E"/>
    <w:rsid w:val="00A21B2C"/>
    <w:rsid w:val="00A21CF7"/>
    <w:rsid w:val="00A21D4E"/>
    <w:rsid w:val="00A21E33"/>
    <w:rsid w:val="00A21EFF"/>
    <w:rsid w:val="00A220A5"/>
    <w:rsid w:val="00A220F3"/>
    <w:rsid w:val="00A221E8"/>
    <w:rsid w:val="00A223B2"/>
    <w:rsid w:val="00A22430"/>
    <w:rsid w:val="00A225CF"/>
    <w:rsid w:val="00A2268E"/>
    <w:rsid w:val="00A2285B"/>
    <w:rsid w:val="00A22C33"/>
    <w:rsid w:val="00A22CBC"/>
    <w:rsid w:val="00A22DFE"/>
    <w:rsid w:val="00A22EE9"/>
    <w:rsid w:val="00A23218"/>
    <w:rsid w:val="00A234F3"/>
    <w:rsid w:val="00A2375E"/>
    <w:rsid w:val="00A23EFD"/>
    <w:rsid w:val="00A24425"/>
    <w:rsid w:val="00A24897"/>
    <w:rsid w:val="00A24C4E"/>
    <w:rsid w:val="00A24E99"/>
    <w:rsid w:val="00A251F8"/>
    <w:rsid w:val="00A254B3"/>
    <w:rsid w:val="00A2568B"/>
    <w:rsid w:val="00A256BB"/>
    <w:rsid w:val="00A2584E"/>
    <w:rsid w:val="00A25911"/>
    <w:rsid w:val="00A25F26"/>
    <w:rsid w:val="00A2642D"/>
    <w:rsid w:val="00A2683D"/>
    <w:rsid w:val="00A27240"/>
    <w:rsid w:val="00A27322"/>
    <w:rsid w:val="00A273D5"/>
    <w:rsid w:val="00A2799C"/>
    <w:rsid w:val="00A279B1"/>
    <w:rsid w:val="00A27A9E"/>
    <w:rsid w:val="00A27AC2"/>
    <w:rsid w:val="00A27DF8"/>
    <w:rsid w:val="00A30160"/>
    <w:rsid w:val="00A301AA"/>
    <w:rsid w:val="00A30308"/>
    <w:rsid w:val="00A3084A"/>
    <w:rsid w:val="00A308B0"/>
    <w:rsid w:val="00A309BD"/>
    <w:rsid w:val="00A30CF4"/>
    <w:rsid w:val="00A30EE5"/>
    <w:rsid w:val="00A31037"/>
    <w:rsid w:val="00A3108F"/>
    <w:rsid w:val="00A311FD"/>
    <w:rsid w:val="00A31358"/>
    <w:rsid w:val="00A3139E"/>
    <w:rsid w:val="00A31616"/>
    <w:rsid w:val="00A31842"/>
    <w:rsid w:val="00A319F3"/>
    <w:rsid w:val="00A31D15"/>
    <w:rsid w:val="00A31D8A"/>
    <w:rsid w:val="00A3209A"/>
    <w:rsid w:val="00A322D5"/>
    <w:rsid w:val="00A324A1"/>
    <w:rsid w:val="00A326B0"/>
    <w:rsid w:val="00A32AFD"/>
    <w:rsid w:val="00A32C3C"/>
    <w:rsid w:val="00A32D3B"/>
    <w:rsid w:val="00A331EC"/>
    <w:rsid w:val="00A33385"/>
    <w:rsid w:val="00A3375C"/>
    <w:rsid w:val="00A337DA"/>
    <w:rsid w:val="00A33E19"/>
    <w:rsid w:val="00A33EA6"/>
    <w:rsid w:val="00A33F0E"/>
    <w:rsid w:val="00A34029"/>
    <w:rsid w:val="00A34498"/>
    <w:rsid w:val="00A3460B"/>
    <w:rsid w:val="00A34CE9"/>
    <w:rsid w:val="00A34D66"/>
    <w:rsid w:val="00A34F3C"/>
    <w:rsid w:val="00A3577C"/>
    <w:rsid w:val="00A35ADD"/>
    <w:rsid w:val="00A35E16"/>
    <w:rsid w:val="00A36055"/>
    <w:rsid w:val="00A3608C"/>
    <w:rsid w:val="00A36381"/>
    <w:rsid w:val="00A36386"/>
    <w:rsid w:val="00A36596"/>
    <w:rsid w:val="00A3670D"/>
    <w:rsid w:val="00A368E7"/>
    <w:rsid w:val="00A36B54"/>
    <w:rsid w:val="00A36DD0"/>
    <w:rsid w:val="00A370E6"/>
    <w:rsid w:val="00A371A4"/>
    <w:rsid w:val="00A371F8"/>
    <w:rsid w:val="00A3724B"/>
    <w:rsid w:val="00A3741B"/>
    <w:rsid w:val="00A3742D"/>
    <w:rsid w:val="00A37552"/>
    <w:rsid w:val="00A3764D"/>
    <w:rsid w:val="00A3773E"/>
    <w:rsid w:val="00A37941"/>
    <w:rsid w:val="00A37C31"/>
    <w:rsid w:val="00A37C7F"/>
    <w:rsid w:val="00A37E34"/>
    <w:rsid w:val="00A37F11"/>
    <w:rsid w:val="00A4007F"/>
    <w:rsid w:val="00A407A5"/>
    <w:rsid w:val="00A408D6"/>
    <w:rsid w:val="00A40C46"/>
    <w:rsid w:val="00A40C64"/>
    <w:rsid w:val="00A40DC6"/>
    <w:rsid w:val="00A41074"/>
    <w:rsid w:val="00A4172D"/>
    <w:rsid w:val="00A41AA7"/>
    <w:rsid w:val="00A41D92"/>
    <w:rsid w:val="00A41DA5"/>
    <w:rsid w:val="00A41E61"/>
    <w:rsid w:val="00A41FD0"/>
    <w:rsid w:val="00A42034"/>
    <w:rsid w:val="00A4230F"/>
    <w:rsid w:val="00A4250C"/>
    <w:rsid w:val="00A4271E"/>
    <w:rsid w:val="00A4349F"/>
    <w:rsid w:val="00A43ADA"/>
    <w:rsid w:val="00A43E68"/>
    <w:rsid w:val="00A43F7E"/>
    <w:rsid w:val="00A44536"/>
    <w:rsid w:val="00A446CB"/>
    <w:rsid w:val="00A44AA2"/>
    <w:rsid w:val="00A44E7A"/>
    <w:rsid w:val="00A44EEE"/>
    <w:rsid w:val="00A452F3"/>
    <w:rsid w:val="00A45425"/>
    <w:rsid w:val="00A45483"/>
    <w:rsid w:val="00A45582"/>
    <w:rsid w:val="00A4585F"/>
    <w:rsid w:val="00A45AC5"/>
    <w:rsid w:val="00A45CA2"/>
    <w:rsid w:val="00A461F7"/>
    <w:rsid w:val="00A46235"/>
    <w:rsid w:val="00A463C1"/>
    <w:rsid w:val="00A4649A"/>
    <w:rsid w:val="00A46657"/>
    <w:rsid w:val="00A46A81"/>
    <w:rsid w:val="00A46E07"/>
    <w:rsid w:val="00A47136"/>
    <w:rsid w:val="00A471F1"/>
    <w:rsid w:val="00A472FC"/>
    <w:rsid w:val="00A47643"/>
    <w:rsid w:val="00A4767C"/>
    <w:rsid w:val="00A476A7"/>
    <w:rsid w:val="00A47B27"/>
    <w:rsid w:val="00A47C2E"/>
    <w:rsid w:val="00A47D86"/>
    <w:rsid w:val="00A5052E"/>
    <w:rsid w:val="00A50629"/>
    <w:rsid w:val="00A506B2"/>
    <w:rsid w:val="00A50766"/>
    <w:rsid w:val="00A50A8F"/>
    <w:rsid w:val="00A517F2"/>
    <w:rsid w:val="00A51853"/>
    <w:rsid w:val="00A518ED"/>
    <w:rsid w:val="00A51B3B"/>
    <w:rsid w:val="00A51B78"/>
    <w:rsid w:val="00A51D87"/>
    <w:rsid w:val="00A520E3"/>
    <w:rsid w:val="00A52154"/>
    <w:rsid w:val="00A52184"/>
    <w:rsid w:val="00A521E0"/>
    <w:rsid w:val="00A527D7"/>
    <w:rsid w:val="00A528C8"/>
    <w:rsid w:val="00A52AB3"/>
    <w:rsid w:val="00A52B64"/>
    <w:rsid w:val="00A52D4E"/>
    <w:rsid w:val="00A52F52"/>
    <w:rsid w:val="00A52FF9"/>
    <w:rsid w:val="00A53306"/>
    <w:rsid w:val="00A537CA"/>
    <w:rsid w:val="00A53BFD"/>
    <w:rsid w:val="00A54052"/>
    <w:rsid w:val="00A5411E"/>
    <w:rsid w:val="00A542E9"/>
    <w:rsid w:val="00A545FC"/>
    <w:rsid w:val="00A5468E"/>
    <w:rsid w:val="00A546F3"/>
    <w:rsid w:val="00A54914"/>
    <w:rsid w:val="00A5492B"/>
    <w:rsid w:val="00A54DA1"/>
    <w:rsid w:val="00A5536E"/>
    <w:rsid w:val="00A5554D"/>
    <w:rsid w:val="00A557C1"/>
    <w:rsid w:val="00A55F14"/>
    <w:rsid w:val="00A56306"/>
    <w:rsid w:val="00A563AB"/>
    <w:rsid w:val="00A56C78"/>
    <w:rsid w:val="00A56F27"/>
    <w:rsid w:val="00A56FB0"/>
    <w:rsid w:val="00A56FC8"/>
    <w:rsid w:val="00A57118"/>
    <w:rsid w:val="00A57189"/>
    <w:rsid w:val="00A5727A"/>
    <w:rsid w:val="00A574C2"/>
    <w:rsid w:val="00A575B9"/>
    <w:rsid w:val="00A576AE"/>
    <w:rsid w:val="00A57F45"/>
    <w:rsid w:val="00A600E8"/>
    <w:rsid w:val="00A60369"/>
    <w:rsid w:val="00A6058B"/>
    <w:rsid w:val="00A6095F"/>
    <w:rsid w:val="00A60C56"/>
    <w:rsid w:val="00A60D5F"/>
    <w:rsid w:val="00A60EAA"/>
    <w:rsid w:val="00A610B2"/>
    <w:rsid w:val="00A61497"/>
    <w:rsid w:val="00A6152D"/>
    <w:rsid w:val="00A615AF"/>
    <w:rsid w:val="00A616C6"/>
    <w:rsid w:val="00A61776"/>
    <w:rsid w:val="00A61DEF"/>
    <w:rsid w:val="00A61EBC"/>
    <w:rsid w:val="00A61F27"/>
    <w:rsid w:val="00A62017"/>
    <w:rsid w:val="00A62B15"/>
    <w:rsid w:val="00A63007"/>
    <w:rsid w:val="00A63076"/>
    <w:rsid w:val="00A638B9"/>
    <w:rsid w:val="00A63E4E"/>
    <w:rsid w:val="00A63F59"/>
    <w:rsid w:val="00A6404A"/>
    <w:rsid w:val="00A64271"/>
    <w:rsid w:val="00A64670"/>
    <w:rsid w:val="00A64D20"/>
    <w:rsid w:val="00A64F00"/>
    <w:rsid w:val="00A651DB"/>
    <w:rsid w:val="00A6529A"/>
    <w:rsid w:val="00A6567A"/>
    <w:rsid w:val="00A6578B"/>
    <w:rsid w:val="00A658F6"/>
    <w:rsid w:val="00A65A25"/>
    <w:rsid w:val="00A65ADB"/>
    <w:rsid w:val="00A65B15"/>
    <w:rsid w:val="00A65C96"/>
    <w:rsid w:val="00A65D2C"/>
    <w:rsid w:val="00A65E27"/>
    <w:rsid w:val="00A66268"/>
    <w:rsid w:val="00A66464"/>
    <w:rsid w:val="00A66998"/>
    <w:rsid w:val="00A66D1A"/>
    <w:rsid w:val="00A6706B"/>
    <w:rsid w:val="00A6734F"/>
    <w:rsid w:val="00A674C3"/>
    <w:rsid w:val="00A67833"/>
    <w:rsid w:val="00A679D0"/>
    <w:rsid w:val="00A67A0F"/>
    <w:rsid w:val="00A67D97"/>
    <w:rsid w:val="00A67E3F"/>
    <w:rsid w:val="00A67EA7"/>
    <w:rsid w:val="00A67F40"/>
    <w:rsid w:val="00A67FD3"/>
    <w:rsid w:val="00A700FB"/>
    <w:rsid w:val="00A7013A"/>
    <w:rsid w:val="00A70295"/>
    <w:rsid w:val="00A705CB"/>
    <w:rsid w:val="00A70A73"/>
    <w:rsid w:val="00A70D5D"/>
    <w:rsid w:val="00A717F7"/>
    <w:rsid w:val="00A71AC3"/>
    <w:rsid w:val="00A71B5D"/>
    <w:rsid w:val="00A71E89"/>
    <w:rsid w:val="00A71EC7"/>
    <w:rsid w:val="00A720D4"/>
    <w:rsid w:val="00A72441"/>
    <w:rsid w:val="00A725A8"/>
    <w:rsid w:val="00A7263E"/>
    <w:rsid w:val="00A726EC"/>
    <w:rsid w:val="00A726F1"/>
    <w:rsid w:val="00A7296C"/>
    <w:rsid w:val="00A72BD2"/>
    <w:rsid w:val="00A72CA4"/>
    <w:rsid w:val="00A72D19"/>
    <w:rsid w:val="00A72F50"/>
    <w:rsid w:val="00A72FBA"/>
    <w:rsid w:val="00A734F6"/>
    <w:rsid w:val="00A7373A"/>
    <w:rsid w:val="00A73D85"/>
    <w:rsid w:val="00A73DA4"/>
    <w:rsid w:val="00A73EF5"/>
    <w:rsid w:val="00A74354"/>
    <w:rsid w:val="00A7445B"/>
    <w:rsid w:val="00A7445F"/>
    <w:rsid w:val="00A74461"/>
    <w:rsid w:val="00A745BB"/>
    <w:rsid w:val="00A74B26"/>
    <w:rsid w:val="00A74D84"/>
    <w:rsid w:val="00A74F17"/>
    <w:rsid w:val="00A756CC"/>
    <w:rsid w:val="00A7579D"/>
    <w:rsid w:val="00A75847"/>
    <w:rsid w:val="00A75B6B"/>
    <w:rsid w:val="00A75CB4"/>
    <w:rsid w:val="00A75D87"/>
    <w:rsid w:val="00A764D0"/>
    <w:rsid w:val="00A7657E"/>
    <w:rsid w:val="00A76663"/>
    <w:rsid w:val="00A76954"/>
    <w:rsid w:val="00A7713B"/>
    <w:rsid w:val="00A7786C"/>
    <w:rsid w:val="00A778AA"/>
    <w:rsid w:val="00A77B4C"/>
    <w:rsid w:val="00A77B4E"/>
    <w:rsid w:val="00A77B4F"/>
    <w:rsid w:val="00A77C15"/>
    <w:rsid w:val="00A77D39"/>
    <w:rsid w:val="00A77E88"/>
    <w:rsid w:val="00A8071B"/>
    <w:rsid w:val="00A809E2"/>
    <w:rsid w:val="00A80A1E"/>
    <w:rsid w:val="00A80D71"/>
    <w:rsid w:val="00A80DEB"/>
    <w:rsid w:val="00A8118F"/>
    <w:rsid w:val="00A811A6"/>
    <w:rsid w:val="00A811BC"/>
    <w:rsid w:val="00A8129C"/>
    <w:rsid w:val="00A813DD"/>
    <w:rsid w:val="00A81559"/>
    <w:rsid w:val="00A81883"/>
    <w:rsid w:val="00A81995"/>
    <w:rsid w:val="00A819DD"/>
    <w:rsid w:val="00A81BBC"/>
    <w:rsid w:val="00A81C89"/>
    <w:rsid w:val="00A81E0D"/>
    <w:rsid w:val="00A8227F"/>
    <w:rsid w:val="00A82373"/>
    <w:rsid w:val="00A82A34"/>
    <w:rsid w:val="00A82A8E"/>
    <w:rsid w:val="00A82EE5"/>
    <w:rsid w:val="00A8300B"/>
    <w:rsid w:val="00A836C8"/>
    <w:rsid w:val="00A8374B"/>
    <w:rsid w:val="00A83A6D"/>
    <w:rsid w:val="00A83ABC"/>
    <w:rsid w:val="00A83E62"/>
    <w:rsid w:val="00A83F5E"/>
    <w:rsid w:val="00A8404F"/>
    <w:rsid w:val="00A84119"/>
    <w:rsid w:val="00A8429A"/>
    <w:rsid w:val="00A84427"/>
    <w:rsid w:val="00A846FF"/>
    <w:rsid w:val="00A8472B"/>
    <w:rsid w:val="00A8489D"/>
    <w:rsid w:val="00A8494E"/>
    <w:rsid w:val="00A84B8E"/>
    <w:rsid w:val="00A84E67"/>
    <w:rsid w:val="00A8505F"/>
    <w:rsid w:val="00A85D30"/>
    <w:rsid w:val="00A85DE6"/>
    <w:rsid w:val="00A86270"/>
    <w:rsid w:val="00A86469"/>
    <w:rsid w:val="00A86590"/>
    <w:rsid w:val="00A86889"/>
    <w:rsid w:val="00A86916"/>
    <w:rsid w:val="00A86B46"/>
    <w:rsid w:val="00A86C1B"/>
    <w:rsid w:val="00A86D37"/>
    <w:rsid w:val="00A86E08"/>
    <w:rsid w:val="00A86E27"/>
    <w:rsid w:val="00A87227"/>
    <w:rsid w:val="00A8747F"/>
    <w:rsid w:val="00A87B8C"/>
    <w:rsid w:val="00A87E3C"/>
    <w:rsid w:val="00A9042C"/>
    <w:rsid w:val="00A90552"/>
    <w:rsid w:val="00A907B8"/>
    <w:rsid w:val="00A90B6E"/>
    <w:rsid w:val="00A90FA3"/>
    <w:rsid w:val="00A90FB9"/>
    <w:rsid w:val="00A9119D"/>
    <w:rsid w:val="00A912B0"/>
    <w:rsid w:val="00A913A4"/>
    <w:rsid w:val="00A9156A"/>
    <w:rsid w:val="00A916A5"/>
    <w:rsid w:val="00A916DC"/>
    <w:rsid w:val="00A917B8"/>
    <w:rsid w:val="00A9190D"/>
    <w:rsid w:val="00A9199A"/>
    <w:rsid w:val="00A91AE3"/>
    <w:rsid w:val="00A91B66"/>
    <w:rsid w:val="00A91B95"/>
    <w:rsid w:val="00A92228"/>
    <w:rsid w:val="00A9223C"/>
    <w:rsid w:val="00A92267"/>
    <w:rsid w:val="00A9257B"/>
    <w:rsid w:val="00A9265A"/>
    <w:rsid w:val="00A92769"/>
    <w:rsid w:val="00A9278D"/>
    <w:rsid w:val="00A92863"/>
    <w:rsid w:val="00A92EA7"/>
    <w:rsid w:val="00A931ED"/>
    <w:rsid w:val="00A93210"/>
    <w:rsid w:val="00A9348F"/>
    <w:rsid w:val="00A93504"/>
    <w:rsid w:val="00A93531"/>
    <w:rsid w:val="00A935F0"/>
    <w:rsid w:val="00A93858"/>
    <w:rsid w:val="00A939C2"/>
    <w:rsid w:val="00A93B63"/>
    <w:rsid w:val="00A93E97"/>
    <w:rsid w:val="00A94083"/>
    <w:rsid w:val="00A94329"/>
    <w:rsid w:val="00A948B4"/>
    <w:rsid w:val="00A94B5B"/>
    <w:rsid w:val="00A950DC"/>
    <w:rsid w:val="00A9536B"/>
    <w:rsid w:val="00A95376"/>
    <w:rsid w:val="00A954BA"/>
    <w:rsid w:val="00A95A43"/>
    <w:rsid w:val="00A95DE7"/>
    <w:rsid w:val="00A95EDA"/>
    <w:rsid w:val="00A960EF"/>
    <w:rsid w:val="00A9651F"/>
    <w:rsid w:val="00A966EB"/>
    <w:rsid w:val="00A96859"/>
    <w:rsid w:val="00A969F2"/>
    <w:rsid w:val="00A96E3C"/>
    <w:rsid w:val="00A96F78"/>
    <w:rsid w:val="00A9700A"/>
    <w:rsid w:val="00A97083"/>
    <w:rsid w:val="00A9727C"/>
    <w:rsid w:val="00A97485"/>
    <w:rsid w:val="00A97627"/>
    <w:rsid w:val="00A978AC"/>
    <w:rsid w:val="00A979FE"/>
    <w:rsid w:val="00A97C2C"/>
    <w:rsid w:val="00A97CAC"/>
    <w:rsid w:val="00A97D87"/>
    <w:rsid w:val="00A97DCB"/>
    <w:rsid w:val="00A97EB0"/>
    <w:rsid w:val="00A97FD3"/>
    <w:rsid w:val="00AA00F2"/>
    <w:rsid w:val="00AA01DE"/>
    <w:rsid w:val="00AA076E"/>
    <w:rsid w:val="00AA0772"/>
    <w:rsid w:val="00AA0A5D"/>
    <w:rsid w:val="00AA0DF7"/>
    <w:rsid w:val="00AA14A3"/>
    <w:rsid w:val="00AA15BF"/>
    <w:rsid w:val="00AA1854"/>
    <w:rsid w:val="00AA1879"/>
    <w:rsid w:val="00AA1A60"/>
    <w:rsid w:val="00AA1C8D"/>
    <w:rsid w:val="00AA1C99"/>
    <w:rsid w:val="00AA1D8A"/>
    <w:rsid w:val="00AA230A"/>
    <w:rsid w:val="00AA2723"/>
    <w:rsid w:val="00AA284E"/>
    <w:rsid w:val="00AA2880"/>
    <w:rsid w:val="00AA2ABA"/>
    <w:rsid w:val="00AA2B4B"/>
    <w:rsid w:val="00AA2C03"/>
    <w:rsid w:val="00AA31A1"/>
    <w:rsid w:val="00AA3477"/>
    <w:rsid w:val="00AA363C"/>
    <w:rsid w:val="00AA394F"/>
    <w:rsid w:val="00AA3C9F"/>
    <w:rsid w:val="00AA3F9D"/>
    <w:rsid w:val="00AA4107"/>
    <w:rsid w:val="00AA419E"/>
    <w:rsid w:val="00AA43EE"/>
    <w:rsid w:val="00AA4BB2"/>
    <w:rsid w:val="00AA4BF3"/>
    <w:rsid w:val="00AA4FE4"/>
    <w:rsid w:val="00AA5253"/>
    <w:rsid w:val="00AA5263"/>
    <w:rsid w:val="00AA5288"/>
    <w:rsid w:val="00AA52BA"/>
    <w:rsid w:val="00AA53FA"/>
    <w:rsid w:val="00AA5497"/>
    <w:rsid w:val="00AA5DC3"/>
    <w:rsid w:val="00AA61A9"/>
    <w:rsid w:val="00AA639E"/>
    <w:rsid w:val="00AA64A8"/>
    <w:rsid w:val="00AA65A6"/>
    <w:rsid w:val="00AA6B6C"/>
    <w:rsid w:val="00AA6B7A"/>
    <w:rsid w:val="00AA6DD7"/>
    <w:rsid w:val="00AA6EDF"/>
    <w:rsid w:val="00AA706A"/>
    <w:rsid w:val="00AA7325"/>
    <w:rsid w:val="00AA7590"/>
    <w:rsid w:val="00AA7608"/>
    <w:rsid w:val="00AA76D5"/>
    <w:rsid w:val="00AA791F"/>
    <w:rsid w:val="00AA7CC1"/>
    <w:rsid w:val="00AB0287"/>
    <w:rsid w:val="00AB0319"/>
    <w:rsid w:val="00AB070D"/>
    <w:rsid w:val="00AB08D7"/>
    <w:rsid w:val="00AB0925"/>
    <w:rsid w:val="00AB0A31"/>
    <w:rsid w:val="00AB0C67"/>
    <w:rsid w:val="00AB0F32"/>
    <w:rsid w:val="00AB0F6C"/>
    <w:rsid w:val="00AB0F92"/>
    <w:rsid w:val="00AB12C6"/>
    <w:rsid w:val="00AB1713"/>
    <w:rsid w:val="00AB194B"/>
    <w:rsid w:val="00AB19F4"/>
    <w:rsid w:val="00AB1B52"/>
    <w:rsid w:val="00AB1ECE"/>
    <w:rsid w:val="00AB2408"/>
    <w:rsid w:val="00AB2496"/>
    <w:rsid w:val="00AB30AE"/>
    <w:rsid w:val="00AB336D"/>
    <w:rsid w:val="00AB3698"/>
    <w:rsid w:val="00AB383A"/>
    <w:rsid w:val="00AB3C94"/>
    <w:rsid w:val="00AB3C9D"/>
    <w:rsid w:val="00AB3ED2"/>
    <w:rsid w:val="00AB3F47"/>
    <w:rsid w:val="00AB3FD1"/>
    <w:rsid w:val="00AB4004"/>
    <w:rsid w:val="00AB41C7"/>
    <w:rsid w:val="00AB4269"/>
    <w:rsid w:val="00AB4279"/>
    <w:rsid w:val="00AB4C55"/>
    <w:rsid w:val="00AB4D18"/>
    <w:rsid w:val="00AB4F0F"/>
    <w:rsid w:val="00AB5300"/>
    <w:rsid w:val="00AB5365"/>
    <w:rsid w:val="00AB543B"/>
    <w:rsid w:val="00AB5471"/>
    <w:rsid w:val="00AB55D5"/>
    <w:rsid w:val="00AB58A0"/>
    <w:rsid w:val="00AB5A85"/>
    <w:rsid w:val="00AB5C4A"/>
    <w:rsid w:val="00AB6191"/>
    <w:rsid w:val="00AB619C"/>
    <w:rsid w:val="00AB6510"/>
    <w:rsid w:val="00AB6552"/>
    <w:rsid w:val="00AB6723"/>
    <w:rsid w:val="00AB6824"/>
    <w:rsid w:val="00AB6C5B"/>
    <w:rsid w:val="00AB7257"/>
    <w:rsid w:val="00AB76C0"/>
    <w:rsid w:val="00AB7AC3"/>
    <w:rsid w:val="00AB7B91"/>
    <w:rsid w:val="00AB7E00"/>
    <w:rsid w:val="00AB7EDA"/>
    <w:rsid w:val="00AC0296"/>
    <w:rsid w:val="00AC04A3"/>
    <w:rsid w:val="00AC04F4"/>
    <w:rsid w:val="00AC056E"/>
    <w:rsid w:val="00AC068D"/>
    <w:rsid w:val="00AC08A7"/>
    <w:rsid w:val="00AC08D0"/>
    <w:rsid w:val="00AC0984"/>
    <w:rsid w:val="00AC09E6"/>
    <w:rsid w:val="00AC1077"/>
    <w:rsid w:val="00AC125E"/>
    <w:rsid w:val="00AC14AE"/>
    <w:rsid w:val="00AC15BE"/>
    <w:rsid w:val="00AC16D0"/>
    <w:rsid w:val="00AC180B"/>
    <w:rsid w:val="00AC1A80"/>
    <w:rsid w:val="00AC1C6B"/>
    <w:rsid w:val="00AC1D4D"/>
    <w:rsid w:val="00AC1D92"/>
    <w:rsid w:val="00AC1E4D"/>
    <w:rsid w:val="00AC1F39"/>
    <w:rsid w:val="00AC2050"/>
    <w:rsid w:val="00AC2BCF"/>
    <w:rsid w:val="00AC2CBF"/>
    <w:rsid w:val="00AC2E2E"/>
    <w:rsid w:val="00AC31F8"/>
    <w:rsid w:val="00AC375F"/>
    <w:rsid w:val="00AC389B"/>
    <w:rsid w:val="00AC3BAC"/>
    <w:rsid w:val="00AC3BEE"/>
    <w:rsid w:val="00AC3C1B"/>
    <w:rsid w:val="00AC3C4A"/>
    <w:rsid w:val="00AC3F12"/>
    <w:rsid w:val="00AC3FAC"/>
    <w:rsid w:val="00AC3FC1"/>
    <w:rsid w:val="00AC408A"/>
    <w:rsid w:val="00AC42EB"/>
    <w:rsid w:val="00AC4402"/>
    <w:rsid w:val="00AC45D7"/>
    <w:rsid w:val="00AC4732"/>
    <w:rsid w:val="00AC4A10"/>
    <w:rsid w:val="00AC4C8A"/>
    <w:rsid w:val="00AC5038"/>
    <w:rsid w:val="00AC50BB"/>
    <w:rsid w:val="00AC54F3"/>
    <w:rsid w:val="00AC5673"/>
    <w:rsid w:val="00AC57E1"/>
    <w:rsid w:val="00AC592D"/>
    <w:rsid w:val="00AC5AEE"/>
    <w:rsid w:val="00AC5F44"/>
    <w:rsid w:val="00AC6218"/>
    <w:rsid w:val="00AC64B4"/>
    <w:rsid w:val="00AC65EC"/>
    <w:rsid w:val="00AC6921"/>
    <w:rsid w:val="00AC6CB5"/>
    <w:rsid w:val="00AC6D94"/>
    <w:rsid w:val="00AC7197"/>
    <w:rsid w:val="00AD01D3"/>
    <w:rsid w:val="00AD0844"/>
    <w:rsid w:val="00AD09BA"/>
    <w:rsid w:val="00AD0C61"/>
    <w:rsid w:val="00AD0D93"/>
    <w:rsid w:val="00AD1002"/>
    <w:rsid w:val="00AD1546"/>
    <w:rsid w:val="00AD1762"/>
    <w:rsid w:val="00AD1979"/>
    <w:rsid w:val="00AD1A1A"/>
    <w:rsid w:val="00AD1B19"/>
    <w:rsid w:val="00AD1C5B"/>
    <w:rsid w:val="00AD1D39"/>
    <w:rsid w:val="00AD1EA7"/>
    <w:rsid w:val="00AD22E0"/>
    <w:rsid w:val="00AD23DC"/>
    <w:rsid w:val="00AD268B"/>
    <w:rsid w:val="00AD27DC"/>
    <w:rsid w:val="00AD2A33"/>
    <w:rsid w:val="00AD2A42"/>
    <w:rsid w:val="00AD2CF6"/>
    <w:rsid w:val="00AD2E27"/>
    <w:rsid w:val="00AD3001"/>
    <w:rsid w:val="00AD31BD"/>
    <w:rsid w:val="00AD31F9"/>
    <w:rsid w:val="00AD32D9"/>
    <w:rsid w:val="00AD34F0"/>
    <w:rsid w:val="00AD38CB"/>
    <w:rsid w:val="00AD3F5B"/>
    <w:rsid w:val="00AD4104"/>
    <w:rsid w:val="00AD4383"/>
    <w:rsid w:val="00AD47A7"/>
    <w:rsid w:val="00AD4B69"/>
    <w:rsid w:val="00AD4C72"/>
    <w:rsid w:val="00AD4D7E"/>
    <w:rsid w:val="00AD4D8E"/>
    <w:rsid w:val="00AD53EC"/>
    <w:rsid w:val="00AD5401"/>
    <w:rsid w:val="00AD573E"/>
    <w:rsid w:val="00AD57D2"/>
    <w:rsid w:val="00AD594D"/>
    <w:rsid w:val="00AD5972"/>
    <w:rsid w:val="00AD59F9"/>
    <w:rsid w:val="00AD5AF3"/>
    <w:rsid w:val="00AD5C75"/>
    <w:rsid w:val="00AD5E43"/>
    <w:rsid w:val="00AD5F7D"/>
    <w:rsid w:val="00AD6136"/>
    <w:rsid w:val="00AD6380"/>
    <w:rsid w:val="00AD6797"/>
    <w:rsid w:val="00AD686E"/>
    <w:rsid w:val="00AD6A6A"/>
    <w:rsid w:val="00AD6C13"/>
    <w:rsid w:val="00AD6C4F"/>
    <w:rsid w:val="00AD6CE0"/>
    <w:rsid w:val="00AD6E8F"/>
    <w:rsid w:val="00AD6F74"/>
    <w:rsid w:val="00AD713D"/>
    <w:rsid w:val="00AD729C"/>
    <w:rsid w:val="00AD7613"/>
    <w:rsid w:val="00AD7766"/>
    <w:rsid w:val="00AD77F0"/>
    <w:rsid w:val="00AD7815"/>
    <w:rsid w:val="00AD7923"/>
    <w:rsid w:val="00AD7D69"/>
    <w:rsid w:val="00AE0129"/>
    <w:rsid w:val="00AE02DE"/>
    <w:rsid w:val="00AE0428"/>
    <w:rsid w:val="00AE0553"/>
    <w:rsid w:val="00AE099B"/>
    <w:rsid w:val="00AE0C5D"/>
    <w:rsid w:val="00AE0F40"/>
    <w:rsid w:val="00AE13F0"/>
    <w:rsid w:val="00AE180A"/>
    <w:rsid w:val="00AE1AE7"/>
    <w:rsid w:val="00AE1DA6"/>
    <w:rsid w:val="00AE1F84"/>
    <w:rsid w:val="00AE22AE"/>
    <w:rsid w:val="00AE23E2"/>
    <w:rsid w:val="00AE260B"/>
    <w:rsid w:val="00AE26D4"/>
    <w:rsid w:val="00AE2842"/>
    <w:rsid w:val="00AE2AFF"/>
    <w:rsid w:val="00AE2B3E"/>
    <w:rsid w:val="00AE2B8F"/>
    <w:rsid w:val="00AE2EF2"/>
    <w:rsid w:val="00AE39D1"/>
    <w:rsid w:val="00AE3A62"/>
    <w:rsid w:val="00AE3B2B"/>
    <w:rsid w:val="00AE3FD0"/>
    <w:rsid w:val="00AE4396"/>
    <w:rsid w:val="00AE44C6"/>
    <w:rsid w:val="00AE4504"/>
    <w:rsid w:val="00AE4658"/>
    <w:rsid w:val="00AE467F"/>
    <w:rsid w:val="00AE46CA"/>
    <w:rsid w:val="00AE4953"/>
    <w:rsid w:val="00AE4B67"/>
    <w:rsid w:val="00AE4BFC"/>
    <w:rsid w:val="00AE4F6D"/>
    <w:rsid w:val="00AE4FFB"/>
    <w:rsid w:val="00AE52DD"/>
    <w:rsid w:val="00AE5385"/>
    <w:rsid w:val="00AE54F9"/>
    <w:rsid w:val="00AE58AA"/>
    <w:rsid w:val="00AE5C21"/>
    <w:rsid w:val="00AE5D55"/>
    <w:rsid w:val="00AE5DB3"/>
    <w:rsid w:val="00AE5EA8"/>
    <w:rsid w:val="00AE5EE1"/>
    <w:rsid w:val="00AE64E0"/>
    <w:rsid w:val="00AE653E"/>
    <w:rsid w:val="00AE66E0"/>
    <w:rsid w:val="00AE6816"/>
    <w:rsid w:val="00AE6944"/>
    <w:rsid w:val="00AE6A8E"/>
    <w:rsid w:val="00AE6D92"/>
    <w:rsid w:val="00AE6ECD"/>
    <w:rsid w:val="00AE6F02"/>
    <w:rsid w:val="00AE6FFF"/>
    <w:rsid w:val="00AE701B"/>
    <w:rsid w:val="00AE729F"/>
    <w:rsid w:val="00AE72EA"/>
    <w:rsid w:val="00AE72F9"/>
    <w:rsid w:val="00AE734B"/>
    <w:rsid w:val="00AE7842"/>
    <w:rsid w:val="00AE7892"/>
    <w:rsid w:val="00AE7900"/>
    <w:rsid w:val="00AE7982"/>
    <w:rsid w:val="00AE7A80"/>
    <w:rsid w:val="00AE7C64"/>
    <w:rsid w:val="00AE7DA4"/>
    <w:rsid w:val="00AF0112"/>
    <w:rsid w:val="00AF0140"/>
    <w:rsid w:val="00AF0196"/>
    <w:rsid w:val="00AF0204"/>
    <w:rsid w:val="00AF0260"/>
    <w:rsid w:val="00AF02C0"/>
    <w:rsid w:val="00AF0647"/>
    <w:rsid w:val="00AF06AE"/>
    <w:rsid w:val="00AF076A"/>
    <w:rsid w:val="00AF0800"/>
    <w:rsid w:val="00AF092D"/>
    <w:rsid w:val="00AF0BB4"/>
    <w:rsid w:val="00AF0DE4"/>
    <w:rsid w:val="00AF0FAA"/>
    <w:rsid w:val="00AF153A"/>
    <w:rsid w:val="00AF1852"/>
    <w:rsid w:val="00AF18FF"/>
    <w:rsid w:val="00AF1951"/>
    <w:rsid w:val="00AF1A30"/>
    <w:rsid w:val="00AF1B66"/>
    <w:rsid w:val="00AF1C5A"/>
    <w:rsid w:val="00AF1CAC"/>
    <w:rsid w:val="00AF1F64"/>
    <w:rsid w:val="00AF21F7"/>
    <w:rsid w:val="00AF21F9"/>
    <w:rsid w:val="00AF22F1"/>
    <w:rsid w:val="00AF2313"/>
    <w:rsid w:val="00AF2426"/>
    <w:rsid w:val="00AF2527"/>
    <w:rsid w:val="00AF256D"/>
    <w:rsid w:val="00AF2621"/>
    <w:rsid w:val="00AF2A28"/>
    <w:rsid w:val="00AF311E"/>
    <w:rsid w:val="00AF316E"/>
    <w:rsid w:val="00AF34C2"/>
    <w:rsid w:val="00AF35D9"/>
    <w:rsid w:val="00AF367B"/>
    <w:rsid w:val="00AF371D"/>
    <w:rsid w:val="00AF38E3"/>
    <w:rsid w:val="00AF3F89"/>
    <w:rsid w:val="00AF42A4"/>
    <w:rsid w:val="00AF4380"/>
    <w:rsid w:val="00AF43F7"/>
    <w:rsid w:val="00AF4489"/>
    <w:rsid w:val="00AF44E6"/>
    <w:rsid w:val="00AF4875"/>
    <w:rsid w:val="00AF4E28"/>
    <w:rsid w:val="00AF4E54"/>
    <w:rsid w:val="00AF505C"/>
    <w:rsid w:val="00AF5089"/>
    <w:rsid w:val="00AF5268"/>
    <w:rsid w:val="00AF585F"/>
    <w:rsid w:val="00AF590A"/>
    <w:rsid w:val="00AF5B6F"/>
    <w:rsid w:val="00AF5F52"/>
    <w:rsid w:val="00AF6384"/>
    <w:rsid w:val="00AF641A"/>
    <w:rsid w:val="00AF682C"/>
    <w:rsid w:val="00AF7056"/>
    <w:rsid w:val="00AF725F"/>
    <w:rsid w:val="00AF766F"/>
    <w:rsid w:val="00AF77C9"/>
    <w:rsid w:val="00AF79E0"/>
    <w:rsid w:val="00AF7D14"/>
    <w:rsid w:val="00B001DF"/>
    <w:rsid w:val="00B004BE"/>
    <w:rsid w:val="00B005BB"/>
    <w:rsid w:val="00B00667"/>
    <w:rsid w:val="00B0085C"/>
    <w:rsid w:val="00B008F7"/>
    <w:rsid w:val="00B00A3E"/>
    <w:rsid w:val="00B00C33"/>
    <w:rsid w:val="00B00D88"/>
    <w:rsid w:val="00B00E8F"/>
    <w:rsid w:val="00B00EB7"/>
    <w:rsid w:val="00B00FC4"/>
    <w:rsid w:val="00B0101B"/>
    <w:rsid w:val="00B013FB"/>
    <w:rsid w:val="00B01639"/>
    <w:rsid w:val="00B016FF"/>
    <w:rsid w:val="00B01D71"/>
    <w:rsid w:val="00B01EFF"/>
    <w:rsid w:val="00B02323"/>
    <w:rsid w:val="00B02437"/>
    <w:rsid w:val="00B02705"/>
    <w:rsid w:val="00B027AF"/>
    <w:rsid w:val="00B02C22"/>
    <w:rsid w:val="00B0310A"/>
    <w:rsid w:val="00B032B1"/>
    <w:rsid w:val="00B03BF5"/>
    <w:rsid w:val="00B03D0F"/>
    <w:rsid w:val="00B03D48"/>
    <w:rsid w:val="00B03EEC"/>
    <w:rsid w:val="00B03FC9"/>
    <w:rsid w:val="00B04336"/>
    <w:rsid w:val="00B04523"/>
    <w:rsid w:val="00B04686"/>
    <w:rsid w:val="00B04737"/>
    <w:rsid w:val="00B048DB"/>
    <w:rsid w:val="00B04906"/>
    <w:rsid w:val="00B04C43"/>
    <w:rsid w:val="00B04CF0"/>
    <w:rsid w:val="00B04DC2"/>
    <w:rsid w:val="00B0511F"/>
    <w:rsid w:val="00B05316"/>
    <w:rsid w:val="00B05467"/>
    <w:rsid w:val="00B056B2"/>
    <w:rsid w:val="00B057FA"/>
    <w:rsid w:val="00B05FC9"/>
    <w:rsid w:val="00B0605D"/>
    <w:rsid w:val="00B06319"/>
    <w:rsid w:val="00B066F7"/>
    <w:rsid w:val="00B06733"/>
    <w:rsid w:val="00B06DB4"/>
    <w:rsid w:val="00B071DB"/>
    <w:rsid w:val="00B07D86"/>
    <w:rsid w:val="00B07FCE"/>
    <w:rsid w:val="00B1002E"/>
    <w:rsid w:val="00B102FA"/>
    <w:rsid w:val="00B10327"/>
    <w:rsid w:val="00B1071D"/>
    <w:rsid w:val="00B108ED"/>
    <w:rsid w:val="00B10F4D"/>
    <w:rsid w:val="00B112AC"/>
    <w:rsid w:val="00B114E7"/>
    <w:rsid w:val="00B1168F"/>
    <w:rsid w:val="00B1199B"/>
    <w:rsid w:val="00B11AB0"/>
    <w:rsid w:val="00B121EC"/>
    <w:rsid w:val="00B122B2"/>
    <w:rsid w:val="00B12319"/>
    <w:rsid w:val="00B124D4"/>
    <w:rsid w:val="00B1260C"/>
    <w:rsid w:val="00B127B3"/>
    <w:rsid w:val="00B128A1"/>
    <w:rsid w:val="00B12AFE"/>
    <w:rsid w:val="00B12C6E"/>
    <w:rsid w:val="00B12FC0"/>
    <w:rsid w:val="00B132F4"/>
    <w:rsid w:val="00B133DE"/>
    <w:rsid w:val="00B13419"/>
    <w:rsid w:val="00B13444"/>
    <w:rsid w:val="00B134E2"/>
    <w:rsid w:val="00B13B2B"/>
    <w:rsid w:val="00B13B7A"/>
    <w:rsid w:val="00B13C3F"/>
    <w:rsid w:val="00B13D58"/>
    <w:rsid w:val="00B13EE0"/>
    <w:rsid w:val="00B140F3"/>
    <w:rsid w:val="00B1424A"/>
    <w:rsid w:val="00B14407"/>
    <w:rsid w:val="00B144BD"/>
    <w:rsid w:val="00B147FB"/>
    <w:rsid w:val="00B1486A"/>
    <w:rsid w:val="00B14AA6"/>
    <w:rsid w:val="00B14FD9"/>
    <w:rsid w:val="00B15053"/>
    <w:rsid w:val="00B1547D"/>
    <w:rsid w:val="00B15541"/>
    <w:rsid w:val="00B1576D"/>
    <w:rsid w:val="00B15845"/>
    <w:rsid w:val="00B1591A"/>
    <w:rsid w:val="00B15E3B"/>
    <w:rsid w:val="00B15EA0"/>
    <w:rsid w:val="00B15F66"/>
    <w:rsid w:val="00B1628B"/>
    <w:rsid w:val="00B166E7"/>
    <w:rsid w:val="00B16700"/>
    <w:rsid w:val="00B16898"/>
    <w:rsid w:val="00B16A7C"/>
    <w:rsid w:val="00B16AA1"/>
    <w:rsid w:val="00B16ACE"/>
    <w:rsid w:val="00B16D1C"/>
    <w:rsid w:val="00B16E03"/>
    <w:rsid w:val="00B17120"/>
    <w:rsid w:val="00B171EF"/>
    <w:rsid w:val="00B1761D"/>
    <w:rsid w:val="00B17677"/>
    <w:rsid w:val="00B179F9"/>
    <w:rsid w:val="00B17D53"/>
    <w:rsid w:val="00B17E17"/>
    <w:rsid w:val="00B17E8F"/>
    <w:rsid w:val="00B17F0F"/>
    <w:rsid w:val="00B20424"/>
    <w:rsid w:val="00B20D54"/>
    <w:rsid w:val="00B20DB3"/>
    <w:rsid w:val="00B20F0F"/>
    <w:rsid w:val="00B2119F"/>
    <w:rsid w:val="00B213E6"/>
    <w:rsid w:val="00B214CA"/>
    <w:rsid w:val="00B21D3F"/>
    <w:rsid w:val="00B2249B"/>
    <w:rsid w:val="00B22555"/>
    <w:rsid w:val="00B228DB"/>
    <w:rsid w:val="00B22960"/>
    <w:rsid w:val="00B2298E"/>
    <w:rsid w:val="00B23029"/>
    <w:rsid w:val="00B23032"/>
    <w:rsid w:val="00B232C3"/>
    <w:rsid w:val="00B233E8"/>
    <w:rsid w:val="00B234ED"/>
    <w:rsid w:val="00B23837"/>
    <w:rsid w:val="00B244F9"/>
    <w:rsid w:val="00B246A7"/>
    <w:rsid w:val="00B247E0"/>
    <w:rsid w:val="00B24975"/>
    <w:rsid w:val="00B24D16"/>
    <w:rsid w:val="00B25118"/>
    <w:rsid w:val="00B25491"/>
    <w:rsid w:val="00B2562E"/>
    <w:rsid w:val="00B259A4"/>
    <w:rsid w:val="00B25AD5"/>
    <w:rsid w:val="00B25D46"/>
    <w:rsid w:val="00B25E52"/>
    <w:rsid w:val="00B25FA9"/>
    <w:rsid w:val="00B2613E"/>
    <w:rsid w:val="00B264F7"/>
    <w:rsid w:val="00B26869"/>
    <w:rsid w:val="00B26B3F"/>
    <w:rsid w:val="00B26F6C"/>
    <w:rsid w:val="00B2700B"/>
    <w:rsid w:val="00B2742C"/>
    <w:rsid w:val="00B2766C"/>
    <w:rsid w:val="00B2773B"/>
    <w:rsid w:val="00B27934"/>
    <w:rsid w:val="00B27D88"/>
    <w:rsid w:val="00B27E47"/>
    <w:rsid w:val="00B27F53"/>
    <w:rsid w:val="00B27FA1"/>
    <w:rsid w:val="00B306C5"/>
    <w:rsid w:val="00B3089B"/>
    <w:rsid w:val="00B30AD6"/>
    <w:rsid w:val="00B30D9C"/>
    <w:rsid w:val="00B30DE6"/>
    <w:rsid w:val="00B30E7A"/>
    <w:rsid w:val="00B30EED"/>
    <w:rsid w:val="00B31343"/>
    <w:rsid w:val="00B31358"/>
    <w:rsid w:val="00B3149C"/>
    <w:rsid w:val="00B31697"/>
    <w:rsid w:val="00B317D8"/>
    <w:rsid w:val="00B317F9"/>
    <w:rsid w:val="00B3197A"/>
    <w:rsid w:val="00B3259E"/>
    <w:rsid w:val="00B32B83"/>
    <w:rsid w:val="00B32C1A"/>
    <w:rsid w:val="00B33129"/>
    <w:rsid w:val="00B33A0B"/>
    <w:rsid w:val="00B33BB0"/>
    <w:rsid w:val="00B33C0B"/>
    <w:rsid w:val="00B33C4B"/>
    <w:rsid w:val="00B342F1"/>
    <w:rsid w:val="00B349A4"/>
    <w:rsid w:val="00B34B59"/>
    <w:rsid w:val="00B35052"/>
    <w:rsid w:val="00B353CF"/>
    <w:rsid w:val="00B356BD"/>
    <w:rsid w:val="00B3570F"/>
    <w:rsid w:val="00B35866"/>
    <w:rsid w:val="00B35ACC"/>
    <w:rsid w:val="00B35F55"/>
    <w:rsid w:val="00B36135"/>
    <w:rsid w:val="00B36387"/>
    <w:rsid w:val="00B36414"/>
    <w:rsid w:val="00B36A5C"/>
    <w:rsid w:val="00B36AD2"/>
    <w:rsid w:val="00B36C29"/>
    <w:rsid w:val="00B36FCA"/>
    <w:rsid w:val="00B378B8"/>
    <w:rsid w:val="00B4004D"/>
    <w:rsid w:val="00B400D5"/>
    <w:rsid w:val="00B40941"/>
    <w:rsid w:val="00B40D66"/>
    <w:rsid w:val="00B41379"/>
    <w:rsid w:val="00B413C0"/>
    <w:rsid w:val="00B414A8"/>
    <w:rsid w:val="00B41646"/>
    <w:rsid w:val="00B41660"/>
    <w:rsid w:val="00B417D9"/>
    <w:rsid w:val="00B41C2A"/>
    <w:rsid w:val="00B42252"/>
    <w:rsid w:val="00B422F9"/>
    <w:rsid w:val="00B42315"/>
    <w:rsid w:val="00B42383"/>
    <w:rsid w:val="00B424FC"/>
    <w:rsid w:val="00B428C2"/>
    <w:rsid w:val="00B42BB9"/>
    <w:rsid w:val="00B42C99"/>
    <w:rsid w:val="00B43015"/>
    <w:rsid w:val="00B431B6"/>
    <w:rsid w:val="00B4329E"/>
    <w:rsid w:val="00B4399A"/>
    <w:rsid w:val="00B43E90"/>
    <w:rsid w:val="00B440A0"/>
    <w:rsid w:val="00B4468C"/>
    <w:rsid w:val="00B44789"/>
    <w:rsid w:val="00B44793"/>
    <w:rsid w:val="00B448B1"/>
    <w:rsid w:val="00B44F54"/>
    <w:rsid w:val="00B44F7B"/>
    <w:rsid w:val="00B44FBF"/>
    <w:rsid w:val="00B44FFC"/>
    <w:rsid w:val="00B450E4"/>
    <w:rsid w:val="00B45295"/>
    <w:rsid w:val="00B453B6"/>
    <w:rsid w:val="00B45830"/>
    <w:rsid w:val="00B45D7B"/>
    <w:rsid w:val="00B45D84"/>
    <w:rsid w:val="00B45DFE"/>
    <w:rsid w:val="00B4678C"/>
    <w:rsid w:val="00B46898"/>
    <w:rsid w:val="00B468DC"/>
    <w:rsid w:val="00B470C6"/>
    <w:rsid w:val="00B4714D"/>
    <w:rsid w:val="00B472E2"/>
    <w:rsid w:val="00B4737A"/>
    <w:rsid w:val="00B474D3"/>
    <w:rsid w:val="00B47831"/>
    <w:rsid w:val="00B478CB"/>
    <w:rsid w:val="00B47A77"/>
    <w:rsid w:val="00B47A87"/>
    <w:rsid w:val="00B50225"/>
    <w:rsid w:val="00B50305"/>
    <w:rsid w:val="00B50318"/>
    <w:rsid w:val="00B505C1"/>
    <w:rsid w:val="00B506B2"/>
    <w:rsid w:val="00B50816"/>
    <w:rsid w:val="00B50986"/>
    <w:rsid w:val="00B50CED"/>
    <w:rsid w:val="00B50D2D"/>
    <w:rsid w:val="00B50FD6"/>
    <w:rsid w:val="00B5144C"/>
    <w:rsid w:val="00B51567"/>
    <w:rsid w:val="00B515CB"/>
    <w:rsid w:val="00B51701"/>
    <w:rsid w:val="00B520C2"/>
    <w:rsid w:val="00B5223B"/>
    <w:rsid w:val="00B52605"/>
    <w:rsid w:val="00B528DF"/>
    <w:rsid w:val="00B52DA6"/>
    <w:rsid w:val="00B52DD4"/>
    <w:rsid w:val="00B52E7D"/>
    <w:rsid w:val="00B53043"/>
    <w:rsid w:val="00B530B4"/>
    <w:rsid w:val="00B53240"/>
    <w:rsid w:val="00B53311"/>
    <w:rsid w:val="00B536CF"/>
    <w:rsid w:val="00B5382C"/>
    <w:rsid w:val="00B538AC"/>
    <w:rsid w:val="00B53D24"/>
    <w:rsid w:val="00B53DE5"/>
    <w:rsid w:val="00B541A7"/>
    <w:rsid w:val="00B5424C"/>
    <w:rsid w:val="00B543B1"/>
    <w:rsid w:val="00B5470F"/>
    <w:rsid w:val="00B54B3C"/>
    <w:rsid w:val="00B54BA2"/>
    <w:rsid w:val="00B551F6"/>
    <w:rsid w:val="00B55284"/>
    <w:rsid w:val="00B552A6"/>
    <w:rsid w:val="00B552AB"/>
    <w:rsid w:val="00B5538A"/>
    <w:rsid w:val="00B5556B"/>
    <w:rsid w:val="00B5565C"/>
    <w:rsid w:val="00B5582E"/>
    <w:rsid w:val="00B558B3"/>
    <w:rsid w:val="00B55936"/>
    <w:rsid w:val="00B55B6E"/>
    <w:rsid w:val="00B55E6E"/>
    <w:rsid w:val="00B566CF"/>
    <w:rsid w:val="00B568A4"/>
    <w:rsid w:val="00B56C2A"/>
    <w:rsid w:val="00B56C55"/>
    <w:rsid w:val="00B56D68"/>
    <w:rsid w:val="00B56FB2"/>
    <w:rsid w:val="00B570E7"/>
    <w:rsid w:val="00B5738E"/>
    <w:rsid w:val="00B574CE"/>
    <w:rsid w:val="00B5751F"/>
    <w:rsid w:val="00B57861"/>
    <w:rsid w:val="00B579FC"/>
    <w:rsid w:val="00B57E44"/>
    <w:rsid w:val="00B57FFC"/>
    <w:rsid w:val="00B6022A"/>
    <w:rsid w:val="00B60598"/>
    <w:rsid w:val="00B607C2"/>
    <w:rsid w:val="00B60D59"/>
    <w:rsid w:val="00B6126D"/>
    <w:rsid w:val="00B615B5"/>
    <w:rsid w:val="00B6187C"/>
    <w:rsid w:val="00B61CAD"/>
    <w:rsid w:val="00B61DD0"/>
    <w:rsid w:val="00B62027"/>
    <w:rsid w:val="00B620BA"/>
    <w:rsid w:val="00B625B3"/>
    <w:rsid w:val="00B62AFA"/>
    <w:rsid w:val="00B63054"/>
    <w:rsid w:val="00B63073"/>
    <w:rsid w:val="00B63233"/>
    <w:rsid w:val="00B6332F"/>
    <w:rsid w:val="00B6342B"/>
    <w:rsid w:val="00B634AD"/>
    <w:rsid w:val="00B635D5"/>
    <w:rsid w:val="00B637AE"/>
    <w:rsid w:val="00B63C67"/>
    <w:rsid w:val="00B63C74"/>
    <w:rsid w:val="00B63D04"/>
    <w:rsid w:val="00B644AA"/>
    <w:rsid w:val="00B644FA"/>
    <w:rsid w:val="00B645A7"/>
    <w:rsid w:val="00B645EB"/>
    <w:rsid w:val="00B64ABC"/>
    <w:rsid w:val="00B64C6B"/>
    <w:rsid w:val="00B65687"/>
    <w:rsid w:val="00B65B2E"/>
    <w:rsid w:val="00B65C55"/>
    <w:rsid w:val="00B662A4"/>
    <w:rsid w:val="00B66326"/>
    <w:rsid w:val="00B6674B"/>
    <w:rsid w:val="00B66961"/>
    <w:rsid w:val="00B66DDB"/>
    <w:rsid w:val="00B67320"/>
    <w:rsid w:val="00B67668"/>
    <w:rsid w:val="00B67733"/>
    <w:rsid w:val="00B67740"/>
    <w:rsid w:val="00B677DA"/>
    <w:rsid w:val="00B67A60"/>
    <w:rsid w:val="00B67BAD"/>
    <w:rsid w:val="00B67BC4"/>
    <w:rsid w:val="00B67D8D"/>
    <w:rsid w:val="00B67EA7"/>
    <w:rsid w:val="00B7017C"/>
    <w:rsid w:val="00B7018F"/>
    <w:rsid w:val="00B70329"/>
    <w:rsid w:val="00B70621"/>
    <w:rsid w:val="00B7083A"/>
    <w:rsid w:val="00B70988"/>
    <w:rsid w:val="00B7099E"/>
    <w:rsid w:val="00B709C4"/>
    <w:rsid w:val="00B70E5E"/>
    <w:rsid w:val="00B7145A"/>
    <w:rsid w:val="00B71CC9"/>
    <w:rsid w:val="00B71E2A"/>
    <w:rsid w:val="00B72099"/>
    <w:rsid w:val="00B721EC"/>
    <w:rsid w:val="00B72364"/>
    <w:rsid w:val="00B7236E"/>
    <w:rsid w:val="00B72552"/>
    <w:rsid w:val="00B7284B"/>
    <w:rsid w:val="00B7287C"/>
    <w:rsid w:val="00B72953"/>
    <w:rsid w:val="00B72B74"/>
    <w:rsid w:val="00B72D8F"/>
    <w:rsid w:val="00B72DEE"/>
    <w:rsid w:val="00B72E54"/>
    <w:rsid w:val="00B72F32"/>
    <w:rsid w:val="00B731EE"/>
    <w:rsid w:val="00B732BF"/>
    <w:rsid w:val="00B733AB"/>
    <w:rsid w:val="00B73787"/>
    <w:rsid w:val="00B73908"/>
    <w:rsid w:val="00B73A3D"/>
    <w:rsid w:val="00B73BB4"/>
    <w:rsid w:val="00B73BDA"/>
    <w:rsid w:val="00B73FF6"/>
    <w:rsid w:val="00B741E8"/>
    <w:rsid w:val="00B74385"/>
    <w:rsid w:val="00B745B6"/>
    <w:rsid w:val="00B751E6"/>
    <w:rsid w:val="00B755C5"/>
    <w:rsid w:val="00B759C8"/>
    <w:rsid w:val="00B75A53"/>
    <w:rsid w:val="00B767DF"/>
    <w:rsid w:val="00B768C4"/>
    <w:rsid w:val="00B769EA"/>
    <w:rsid w:val="00B76BEA"/>
    <w:rsid w:val="00B76C05"/>
    <w:rsid w:val="00B76C91"/>
    <w:rsid w:val="00B76CD9"/>
    <w:rsid w:val="00B77086"/>
    <w:rsid w:val="00B77174"/>
    <w:rsid w:val="00B77901"/>
    <w:rsid w:val="00B77B1A"/>
    <w:rsid w:val="00B77B29"/>
    <w:rsid w:val="00B77DD3"/>
    <w:rsid w:val="00B77E35"/>
    <w:rsid w:val="00B77F6B"/>
    <w:rsid w:val="00B80053"/>
    <w:rsid w:val="00B8058C"/>
    <w:rsid w:val="00B8071F"/>
    <w:rsid w:val="00B80AB1"/>
    <w:rsid w:val="00B80F7A"/>
    <w:rsid w:val="00B8134F"/>
    <w:rsid w:val="00B815E5"/>
    <w:rsid w:val="00B81625"/>
    <w:rsid w:val="00B81C5A"/>
    <w:rsid w:val="00B81E81"/>
    <w:rsid w:val="00B81EDC"/>
    <w:rsid w:val="00B81FCA"/>
    <w:rsid w:val="00B82206"/>
    <w:rsid w:val="00B8226D"/>
    <w:rsid w:val="00B8241E"/>
    <w:rsid w:val="00B826BC"/>
    <w:rsid w:val="00B829D9"/>
    <w:rsid w:val="00B82A2C"/>
    <w:rsid w:val="00B82CE1"/>
    <w:rsid w:val="00B83574"/>
    <w:rsid w:val="00B835B6"/>
    <w:rsid w:val="00B837CA"/>
    <w:rsid w:val="00B83A38"/>
    <w:rsid w:val="00B83D2B"/>
    <w:rsid w:val="00B840CC"/>
    <w:rsid w:val="00B845E6"/>
    <w:rsid w:val="00B84898"/>
    <w:rsid w:val="00B84D43"/>
    <w:rsid w:val="00B8505E"/>
    <w:rsid w:val="00B851C3"/>
    <w:rsid w:val="00B85757"/>
    <w:rsid w:val="00B85792"/>
    <w:rsid w:val="00B8597C"/>
    <w:rsid w:val="00B85991"/>
    <w:rsid w:val="00B85A41"/>
    <w:rsid w:val="00B86102"/>
    <w:rsid w:val="00B861A7"/>
    <w:rsid w:val="00B8655C"/>
    <w:rsid w:val="00B866CA"/>
    <w:rsid w:val="00B86857"/>
    <w:rsid w:val="00B86860"/>
    <w:rsid w:val="00B86B1F"/>
    <w:rsid w:val="00B86B90"/>
    <w:rsid w:val="00B86E04"/>
    <w:rsid w:val="00B86E2B"/>
    <w:rsid w:val="00B86E8E"/>
    <w:rsid w:val="00B871E7"/>
    <w:rsid w:val="00B872C3"/>
    <w:rsid w:val="00B87645"/>
    <w:rsid w:val="00B8766D"/>
    <w:rsid w:val="00B87997"/>
    <w:rsid w:val="00B87A34"/>
    <w:rsid w:val="00B87E2B"/>
    <w:rsid w:val="00B87EA8"/>
    <w:rsid w:val="00B903CF"/>
    <w:rsid w:val="00B904A2"/>
    <w:rsid w:val="00B906AC"/>
    <w:rsid w:val="00B906FF"/>
    <w:rsid w:val="00B90800"/>
    <w:rsid w:val="00B90CFD"/>
    <w:rsid w:val="00B90FB2"/>
    <w:rsid w:val="00B9173E"/>
    <w:rsid w:val="00B918FF"/>
    <w:rsid w:val="00B91A7E"/>
    <w:rsid w:val="00B91E1A"/>
    <w:rsid w:val="00B920BA"/>
    <w:rsid w:val="00B92170"/>
    <w:rsid w:val="00B92500"/>
    <w:rsid w:val="00B9291C"/>
    <w:rsid w:val="00B92AB3"/>
    <w:rsid w:val="00B92BAC"/>
    <w:rsid w:val="00B92C0C"/>
    <w:rsid w:val="00B92C4A"/>
    <w:rsid w:val="00B92D86"/>
    <w:rsid w:val="00B92E48"/>
    <w:rsid w:val="00B92FD4"/>
    <w:rsid w:val="00B9320A"/>
    <w:rsid w:val="00B933F6"/>
    <w:rsid w:val="00B93B4F"/>
    <w:rsid w:val="00B93D68"/>
    <w:rsid w:val="00B93E09"/>
    <w:rsid w:val="00B93E42"/>
    <w:rsid w:val="00B942E6"/>
    <w:rsid w:val="00B943F5"/>
    <w:rsid w:val="00B94BF0"/>
    <w:rsid w:val="00B94D84"/>
    <w:rsid w:val="00B94D9C"/>
    <w:rsid w:val="00B95295"/>
    <w:rsid w:val="00B95391"/>
    <w:rsid w:val="00B9545E"/>
    <w:rsid w:val="00B95640"/>
    <w:rsid w:val="00B957AA"/>
    <w:rsid w:val="00B95849"/>
    <w:rsid w:val="00B95854"/>
    <w:rsid w:val="00B95926"/>
    <w:rsid w:val="00B959EA"/>
    <w:rsid w:val="00B95D4B"/>
    <w:rsid w:val="00B95F51"/>
    <w:rsid w:val="00B960D1"/>
    <w:rsid w:val="00B9634C"/>
    <w:rsid w:val="00B96366"/>
    <w:rsid w:val="00B96525"/>
    <w:rsid w:val="00B96A52"/>
    <w:rsid w:val="00B96E6D"/>
    <w:rsid w:val="00B96FEE"/>
    <w:rsid w:val="00B97034"/>
    <w:rsid w:val="00B9736E"/>
    <w:rsid w:val="00B974AB"/>
    <w:rsid w:val="00B97568"/>
    <w:rsid w:val="00B975DD"/>
    <w:rsid w:val="00B977BD"/>
    <w:rsid w:val="00B97A49"/>
    <w:rsid w:val="00B97B34"/>
    <w:rsid w:val="00B97B8A"/>
    <w:rsid w:val="00B97C6D"/>
    <w:rsid w:val="00B97E63"/>
    <w:rsid w:val="00BA00DC"/>
    <w:rsid w:val="00BA010B"/>
    <w:rsid w:val="00BA0210"/>
    <w:rsid w:val="00BA082A"/>
    <w:rsid w:val="00BA0B3B"/>
    <w:rsid w:val="00BA0CF6"/>
    <w:rsid w:val="00BA0DE0"/>
    <w:rsid w:val="00BA0DFB"/>
    <w:rsid w:val="00BA0F93"/>
    <w:rsid w:val="00BA11D5"/>
    <w:rsid w:val="00BA1341"/>
    <w:rsid w:val="00BA15CF"/>
    <w:rsid w:val="00BA15E2"/>
    <w:rsid w:val="00BA1A76"/>
    <w:rsid w:val="00BA1E52"/>
    <w:rsid w:val="00BA212B"/>
    <w:rsid w:val="00BA216E"/>
    <w:rsid w:val="00BA21E3"/>
    <w:rsid w:val="00BA2298"/>
    <w:rsid w:val="00BA2364"/>
    <w:rsid w:val="00BA23B3"/>
    <w:rsid w:val="00BA2508"/>
    <w:rsid w:val="00BA26CF"/>
    <w:rsid w:val="00BA2D7B"/>
    <w:rsid w:val="00BA31FF"/>
    <w:rsid w:val="00BA37BF"/>
    <w:rsid w:val="00BA3810"/>
    <w:rsid w:val="00BA3B73"/>
    <w:rsid w:val="00BA3BBE"/>
    <w:rsid w:val="00BA404C"/>
    <w:rsid w:val="00BA40BD"/>
    <w:rsid w:val="00BA427F"/>
    <w:rsid w:val="00BA45C7"/>
    <w:rsid w:val="00BA4718"/>
    <w:rsid w:val="00BA47E8"/>
    <w:rsid w:val="00BA4871"/>
    <w:rsid w:val="00BA4A39"/>
    <w:rsid w:val="00BA4A81"/>
    <w:rsid w:val="00BA5195"/>
    <w:rsid w:val="00BA51A4"/>
    <w:rsid w:val="00BA5230"/>
    <w:rsid w:val="00BA535C"/>
    <w:rsid w:val="00BA5406"/>
    <w:rsid w:val="00BA545B"/>
    <w:rsid w:val="00BA54A3"/>
    <w:rsid w:val="00BA568F"/>
    <w:rsid w:val="00BA5701"/>
    <w:rsid w:val="00BA5783"/>
    <w:rsid w:val="00BA57E3"/>
    <w:rsid w:val="00BA582A"/>
    <w:rsid w:val="00BA5DBD"/>
    <w:rsid w:val="00BA5E01"/>
    <w:rsid w:val="00BA5EB2"/>
    <w:rsid w:val="00BA5F81"/>
    <w:rsid w:val="00BA6276"/>
    <w:rsid w:val="00BA630A"/>
    <w:rsid w:val="00BA647E"/>
    <w:rsid w:val="00BA6505"/>
    <w:rsid w:val="00BA6577"/>
    <w:rsid w:val="00BA6593"/>
    <w:rsid w:val="00BA699B"/>
    <w:rsid w:val="00BA69EC"/>
    <w:rsid w:val="00BA6D33"/>
    <w:rsid w:val="00BA710B"/>
    <w:rsid w:val="00BA7114"/>
    <w:rsid w:val="00BA7281"/>
    <w:rsid w:val="00BA7328"/>
    <w:rsid w:val="00BA7392"/>
    <w:rsid w:val="00BA7663"/>
    <w:rsid w:val="00BA77D6"/>
    <w:rsid w:val="00BA77E2"/>
    <w:rsid w:val="00BA7CF5"/>
    <w:rsid w:val="00BA7E70"/>
    <w:rsid w:val="00BB0362"/>
    <w:rsid w:val="00BB03D7"/>
    <w:rsid w:val="00BB049E"/>
    <w:rsid w:val="00BB04F0"/>
    <w:rsid w:val="00BB0850"/>
    <w:rsid w:val="00BB0AEE"/>
    <w:rsid w:val="00BB0D40"/>
    <w:rsid w:val="00BB10F6"/>
    <w:rsid w:val="00BB1733"/>
    <w:rsid w:val="00BB1AD4"/>
    <w:rsid w:val="00BB1CC9"/>
    <w:rsid w:val="00BB1D6D"/>
    <w:rsid w:val="00BB1E91"/>
    <w:rsid w:val="00BB27D2"/>
    <w:rsid w:val="00BB293C"/>
    <w:rsid w:val="00BB29EF"/>
    <w:rsid w:val="00BB2CAA"/>
    <w:rsid w:val="00BB310A"/>
    <w:rsid w:val="00BB3291"/>
    <w:rsid w:val="00BB32E1"/>
    <w:rsid w:val="00BB347D"/>
    <w:rsid w:val="00BB3CA0"/>
    <w:rsid w:val="00BB4024"/>
    <w:rsid w:val="00BB4070"/>
    <w:rsid w:val="00BB40F1"/>
    <w:rsid w:val="00BB420D"/>
    <w:rsid w:val="00BB450A"/>
    <w:rsid w:val="00BB4588"/>
    <w:rsid w:val="00BB473C"/>
    <w:rsid w:val="00BB4A53"/>
    <w:rsid w:val="00BB4C3E"/>
    <w:rsid w:val="00BB4E0E"/>
    <w:rsid w:val="00BB5B40"/>
    <w:rsid w:val="00BB5B8C"/>
    <w:rsid w:val="00BB6077"/>
    <w:rsid w:val="00BB61EB"/>
    <w:rsid w:val="00BB66A5"/>
    <w:rsid w:val="00BB66B1"/>
    <w:rsid w:val="00BB6805"/>
    <w:rsid w:val="00BB6986"/>
    <w:rsid w:val="00BB6C78"/>
    <w:rsid w:val="00BB7048"/>
    <w:rsid w:val="00BB71EF"/>
    <w:rsid w:val="00BB734A"/>
    <w:rsid w:val="00BB74C4"/>
    <w:rsid w:val="00BB76E8"/>
    <w:rsid w:val="00BB772C"/>
    <w:rsid w:val="00BB7B03"/>
    <w:rsid w:val="00BB7BF9"/>
    <w:rsid w:val="00BB7F2B"/>
    <w:rsid w:val="00BC00D3"/>
    <w:rsid w:val="00BC041E"/>
    <w:rsid w:val="00BC07DE"/>
    <w:rsid w:val="00BC0AD9"/>
    <w:rsid w:val="00BC0B84"/>
    <w:rsid w:val="00BC0E07"/>
    <w:rsid w:val="00BC0E08"/>
    <w:rsid w:val="00BC0E1F"/>
    <w:rsid w:val="00BC132B"/>
    <w:rsid w:val="00BC1453"/>
    <w:rsid w:val="00BC1518"/>
    <w:rsid w:val="00BC1680"/>
    <w:rsid w:val="00BC199A"/>
    <w:rsid w:val="00BC1C19"/>
    <w:rsid w:val="00BC1C1F"/>
    <w:rsid w:val="00BC1F81"/>
    <w:rsid w:val="00BC2665"/>
    <w:rsid w:val="00BC2ADB"/>
    <w:rsid w:val="00BC2E1F"/>
    <w:rsid w:val="00BC3061"/>
    <w:rsid w:val="00BC38BB"/>
    <w:rsid w:val="00BC3B4B"/>
    <w:rsid w:val="00BC3D41"/>
    <w:rsid w:val="00BC409F"/>
    <w:rsid w:val="00BC4165"/>
    <w:rsid w:val="00BC41F4"/>
    <w:rsid w:val="00BC456D"/>
    <w:rsid w:val="00BC47ED"/>
    <w:rsid w:val="00BC48AB"/>
    <w:rsid w:val="00BC4920"/>
    <w:rsid w:val="00BC51FC"/>
    <w:rsid w:val="00BC57D4"/>
    <w:rsid w:val="00BC5831"/>
    <w:rsid w:val="00BC5964"/>
    <w:rsid w:val="00BC59BA"/>
    <w:rsid w:val="00BC5A35"/>
    <w:rsid w:val="00BC5F4D"/>
    <w:rsid w:val="00BC6295"/>
    <w:rsid w:val="00BC63F7"/>
    <w:rsid w:val="00BC65DA"/>
    <w:rsid w:val="00BC690C"/>
    <w:rsid w:val="00BC6E23"/>
    <w:rsid w:val="00BC6F42"/>
    <w:rsid w:val="00BC7089"/>
    <w:rsid w:val="00BC762D"/>
    <w:rsid w:val="00BC78B5"/>
    <w:rsid w:val="00BC7A3F"/>
    <w:rsid w:val="00BD0AC7"/>
    <w:rsid w:val="00BD0ACA"/>
    <w:rsid w:val="00BD0DC1"/>
    <w:rsid w:val="00BD1228"/>
    <w:rsid w:val="00BD15E9"/>
    <w:rsid w:val="00BD16C9"/>
    <w:rsid w:val="00BD19AC"/>
    <w:rsid w:val="00BD1C3F"/>
    <w:rsid w:val="00BD1DDF"/>
    <w:rsid w:val="00BD1FFA"/>
    <w:rsid w:val="00BD2011"/>
    <w:rsid w:val="00BD2467"/>
    <w:rsid w:val="00BD272A"/>
    <w:rsid w:val="00BD2BCC"/>
    <w:rsid w:val="00BD2D47"/>
    <w:rsid w:val="00BD3134"/>
    <w:rsid w:val="00BD3166"/>
    <w:rsid w:val="00BD3376"/>
    <w:rsid w:val="00BD361B"/>
    <w:rsid w:val="00BD3656"/>
    <w:rsid w:val="00BD3741"/>
    <w:rsid w:val="00BD3A3E"/>
    <w:rsid w:val="00BD3E0A"/>
    <w:rsid w:val="00BD3E9F"/>
    <w:rsid w:val="00BD43E0"/>
    <w:rsid w:val="00BD454A"/>
    <w:rsid w:val="00BD4A82"/>
    <w:rsid w:val="00BD4A95"/>
    <w:rsid w:val="00BD4C06"/>
    <w:rsid w:val="00BD4D8B"/>
    <w:rsid w:val="00BD4DFA"/>
    <w:rsid w:val="00BD50BF"/>
    <w:rsid w:val="00BD50FC"/>
    <w:rsid w:val="00BD55B6"/>
    <w:rsid w:val="00BD5B37"/>
    <w:rsid w:val="00BD5B4D"/>
    <w:rsid w:val="00BD5B99"/>
    <w:rsid w:val="00BD5D64"/>
    <w:rsid w:val="00BD5D85"/>
    <w:rsid w:val="00BD5E12"/>
    <w:rsid w:val="00BD5EFA"/>
    <w:rsid w:val="00BD5F4B"/>
    <w:rsid w:val="00BD61B8"/>
    <w:rsid w:val="00BD64B8"/>
    <w:rsid w:val="00BD6AB0"/>
    <w:rsid w:val="00BD6B69"/>
    <w:rsid w:val="00BD6B70"/>
    <w:rsid w:val="00BD6D37"/>
    <w:rsid w:val="00BD6DED"/>
    <w:rsid w:val="00BD6EB7"/>
    <w:rsid w:val="00BD700C"/>
    <w:rsid w:val="00BD722E"/>
    <w:rsid w:val="00BD7252"/>
    <w:rsid w:val="00BD737E"/>
    <w:rsid w:val="00BD73E4"/>
    <w:rsid w:val="00BD78F2"/>
    <w:rsid w:val="00BD7F4A"/>
    <w:rsid w:val="00BE0379"/>
    <w:rsid w:val="00BE06C8"/>
    <w:rsid w:val="00BE08DD"/>
    <w:rsid w:val="00BE1184"/>
    <w:rsid w:val="00BE1302"/>
    <w:rsid w:val="00BE137A"/>
    <w:rsid w:val="00BE14FF"/>
    <w:rsid w:val="00BE1BD8"/>
    <w:rsid w:val="00BE1FAD"/>
    <w:rsid w:val="00BE1FC9"/>
    <w:rsid w:val="00BE20DD"/>
    <w:rsid w:val="00BE24D6"/>
    <w:rsid w:val="00BE2AC1"/>
    <w:rsid w:val="00BE2C6C"/>
    <w:rsid w:val="00BE2D03"/>
    <w:rsid w:val="00BE2E17"/>
    <w:rsid w:val="00BE3758"/>
    <w:rsid w:val="00BE396E"/>
    <w:rsid w:val="00BE3B31"/>
    <w:rsid w:val="00BE4103"/>
    <w:rsid w:val="00BE41A4"/>
    <w:rsid w:val="00BE4368"/>
    <w:rsid w:val="00BE441E"/>
    <w:rsid w:val="00BE4724"/>
    <w:rsid w:val="00BE485A"/>
    <w:rsid w:val="00BE48F9"/>
    <w:rsid w:val="00BE4F63"/>
    <w:rsid w:val="00BE554B"/>
    <w:rsid w:val="00BE5828"/>
    <w:rsid w:val="00BE5C37"/>
    <w:rsid w:val="00BE5E65"/>
    <w:rsid w:val="00BE5ECB"/>
    <w:rsid w:val="00BE6136"/>
    <w:rsid w:val="00BE619C"/>
    <w:rsid w:val="00BE6328"/>
    <w:rsid w:val="00BE6677"/>
    <w:rsid w:val="00BE667B"/>
    <w:rsid w:val="00BE6E9C"/>
    <w:rsid w:val="00BE74AC"/>
    <w:rsid w:val="00BE7AA7"/>
    <w:rsid w:val="00BE7D6D"/>
    <w:rsid w:val="00BE7DDC"/>
    <w:rsid w:val="00BF014C"/>
    <w:rsid w:val="00BF05F0"/>
    <w:rsid w:val="00BF086E"/>
    <w:rsid w:val="00BF0927"/>
    <w:rsid w:val="00BF0984"/>
    <w:rsid w:val="00BF0B34"/>
    <w:rsid w:val="00BF0BF9"/>
    <w:rsid w:val="00BF0E06"/>
    <w:rsid w:val="00BF0FC0"/>
    <w:rsid w:val="00BF1197"/>
    <w:rsid w:val="00BF11AD"/>
    <w:rsid w:val="00BF132B"/>
    <w:rsid w:val="00BF149F"/>
    <w:rsid w:val="00BF15FE"/>
    <w:rsid w:val="00BF1753"/>
    <w:rsid w:val="00BF183D"/>
    <w:rsid w:val="00BF192B"/>
    <w:rsid w:val="00BF1A39"/>
    <w:rsid w:val="00BF1F1C"/>
    <w:rsid w:val="00BF2148"/>
    <w:rsid w:val="00BF23EA"/>
    <w:rsid w:val="00BF2517"/>
    <w:rsid w:val="00BF2607"/>
    <w:rsid w:val="00BF2727"/>
    <w:rsid w:val="00BF2847"/>
    <w:rsid w:val="00BF294B"/>
    <w:rsid w:val="00BF29F2"/>
    <w:rsid w:val="00BF2A41"/>
    <w:rsid w:val="00BF2E5D"/>
    <w:rsid w:val="00BF2F1C"/>
    <w:rsid w:val="00BF3331"/>
    <w:rsid w:val="00BF346F"/>
    <w:rsid w:val="00BF35BC"/>
    <w:rsid w:val="00BF3621"/>
    <w:rsid w:val="00BF36D7"/>
    <w:rsid w:val="00BF36EC"/>
    <w:rsid w:val="00BF4965"/>
    <w:rsid w:val="00BF49D1"/>
    <w:rsid w:val="00BF505F"/>
    <w:rsid w:val="00BF5111"/>
    <w:rsid w:val="00BF5366"/>
    <w:rsid w:val="00BF548B"/>
    <w:rsid w:val="00BF55BF"/>
    <w:rsid w:val="00BF58A8"/>
    <w:rsid w:val="00BF59E8"/>
    <w:rsid w:val="00BF5A0E"/>
    <w:rsid w:val="00BF5F4A"/>
    <w:rsid w:val="00BF608F"/>
    <w:rsid w:val="00BF61D0"/>
    <w:rsid w:val="00BF6680"/>
    <w:rsid w:val="00BF697E"/>
    <w:rsid w:val="00BF69EF"/>
    <w:rsid w:val="00BF6AB5"/>
    <w:rsid w:val="00BF6E95"/>
    <w:rsid w:val="00BF7137"/>
    <w:rsid w:val="00BF745D"/>
    <w:rsid w:val="00BF7892"/>
    <w:rsid w:val="00BF78AF"/>
    <w:rsid w:val="00BF7B91"/>
    <w:rsid w:val="00BF7E1D"/>
    <w:rsid w:val="00C0097A"/>
    <w:rsid w:val="00C00AC2"/>
    <w:rsid w:val="00C0116F"/>
    <w:rsid w:val="00C011F7"/>
    <w:rsid w:val="00C01286"/>
    <w:rsid w:val="00C0156A"/>
    <w:rsid w:val="00C01593"/>
    <w:rsid w:val="00C01648"/>
    <w:rsid w:val="00C01661"/>
    <w:rsid w:val="00C01C5F"/>
    <w:rsid w:val="00C01E42"/>
    <w:rsid w:val="00C024D4"/>
    <w:rsid w:val="00C02555"/>
    <w:rsid w:val="00C027A4"/>
    <w:rsid w:val="00C02881"/>
    <w:rsid w:val="00C02C20"/>
    <w:rsid w:val="00C031A0"/>
    <w:rsid w:val="00C03F13"/>
    <w:rsid w:val="00C0435E"/>
    <w:rsid w:val="00C04390"/>
    <w:rsid w:val="00C043AB"/>
    <w:rsid w:val="00C046DB"/>
    <w:rsid w:val="00C04812"/>
    <w:rsid w:val="00C04B11"/>
    <w:rsid w:val="00C04DC9"/>
    <w:rsid w:val="00C04DE0"/>
    <w:rsid w:val="00C04DE9"/>
    <w:rsid w:val="00C04DEE"/>
    <w:rsid w:val="00C051AC"/>
    <w:rsid w:val="00C0541C"/>
    <w:rsid w:val="00C05553"/>
    <w:rsid w:val="00C0555D"/>
    <w:rsid w:val="00C06397"/>
    <w:rsid w:val="00C067D0"/>
    <w:rsid w:val="00C0680C"/>
    <w:rsid w:val="00C06A79"/>
    <w:rsid w:val="00C06A8B"/>
    <w:rsid w:val="00C06BC1"/>
    <w:rsid w:val="00C06FD9"/>
    <w:rsid w:val="00C0736D"/>
    <w:rsid w:val="00C07594"/>
    <w:rsid w:val="00C07696"/>
    <w:rsid w:val="00C076C3"/>
    <w:rsid w:val="00C07831"/>
    <w:rsid w:val="00C07994"/>
    <w:rsid w:val="00C07B49"/>
    <w:rsid w:val="00C07ECA"/>
    <w:rsid w:val="00C07F0E"/>
    <w:rsid w:val="00C07F3A"/>
    <w:rsid w:val="00C07F5B"/>
    <w:rsid w:val="00C10092"/>
    <w:rsid w:val="00C102D6"/>
    <w:rsid w:val="00C10519"/>
    <w:rsid w:val="00C10553"/>
    <w:rsid w:val="00C10724"/>
    <w:rsid w:val="00C10F87"/>
    <w:rsid w:val="00C11132"/>
    <w:rsid w:val="00C11167"/>
    <w:rsid w:val="00C111A9"/>
    <w:rsid w:val="00C114D2"/>
    <w:rsid w:val="00C11933"/>
    <w:rsid w:val="00C11A43"/>
    <w:rsid w:val="00C11BB8"/>
    <w:rsid w:val="00C11E56"/>
    <w:rsid w:val="00C120BF"/>
    <w:rsid w:val="00C1219E"/>
    <w:rsid w:val="00C12643"/>
    <w:rsid w:val="00C126F8"/>
    <w:rsid w:val="00C12810"/>
    <w:rsid w:val="00C12C9B"/>
    <w:rsid w:val="00C12EDD"/>
    <w:rsid w:val="00C130E6"/>
    <w:rsid w:val="00C130F0"/>
    <w:rsid w:val="00C134DA"/>
    <w:rsid w:val="00C13A18"/>
    <w:rsid w:val="00C13DA2"/>
    <w:rsid w:val="00C13DBE"/>
    <w:rsid w:val="00C13DC7"/>
    <w:rsid w:val="00C13F48"/>
    <w:rsid w:val="00C13FA0"/>
    <w:rsid w:val="00C140CD"/>
    <w:rsid w:val="00C142AE"/>
    <w:rsid w:val="00C1453F"/>
    <w:rsid w:val="00C149A6"/>
    <w:rsid w:val="00C14BA7"/>
    <w:rsid w:val="00C14BAD"/>
    <w:rsid w:val="00C14C2B"/>
    <w:rsid w:val="00C14D12"/>
    <w:rsid w:val="00C152CD"/>
    <w:rsid w:val="00C1532B"/>
    <w:rsid w:val="00C1533F"/>
    <w:rsid w:val="00C153E3"/>
    <w:rsid w:val="00C15AF7"/>
    <w:rsid w:val="00C15C06"/>
    <w:rsid w:val="00C15D8B"/>
    <w:rsid w:val="00C16279"/>
    <w:rsid w:val="00C162BA"/>
    <w:rsid w:val="00C164D4"/>
    <w:rsid w:val="00C165DF"/>
    <w:rsid w:val="00C16695"/>
    <w:rsid w:val="00C1674D"/>
    <w:rsid w:val="00C16844"/>
    <w:rsid w:val="00C16A54"/>
    <w:rsid w:val="00C16B4D"/>
    <w:rsid w:val="00C16B92"/>
    <w:rsid w:val="00C170A5"/>
    <w:rsid w:val="00C1751B"/>
    <w:rsid w:val="00C175E5"/>
    <w:rsid w:val="00C176A5"/>
    <w:rsid w:val="00C17925"/>
    <w:rsid w:val="00C17C73"/>
    <w:rsid w:val="00C17CBD"/>
    <w:rsid w:val="00C17CE0"/>
    <w:rsid w:val="00C17FDF"/>
    <w:rsid w:val="00C201E4"/>
    <w:rsid w:val="00C2030C"/>
    <w:rsid w:val="00C20477"/>
    <w:rsid w:val="00C204C2"/>
    <w:rsid w:val="00C20762"/>
    <w:rsid w:val="00C20B58"/>
    <w:rsid w:val="00C20C54"/>
    <w:rsid w:val="00C21314"/>
    <w:rsid w:val="00C21416"/>
    <w:rsid w:val="00C21532"/>
    <w:rsid w:val="00C21752"/>
    <w:rsid w:val="00C21B51"/>
    <w:rsid w:val="00C21DE6"/>
    <w:rsid w:val="00C2215B"/>
    <w:rsid w:val="00C22657"/>
    <w:rsid w:val="00C22B57"/>
    <w:rsid w:val="00C23145"/>
    <w:rsid w:val="00C2319A"/>
    <w:rsid w:val="00C23573"/>
    <w:rsid w:val="00C237B9"/>
    <w:rsid w:val="00C23A18"/>
    <w:rsid w:val="00C23AD4"/>
    <w:rsid w:val="00C23AE5"/>
    <w:rsid w:val="00C23BAB"/>
    <w:rsid w:val="00C23C09"/>
    <w:rsid w:val="00C242B7"/>
    <w:rsid w:val="00C24346"/>
    <w:rsid w:val="00C24491"/>
    <w:rsid w:val="00C2457E"/>
    <w:rsid w:val="00C2461B"/>
    <w:rsid w:val="00C2482F"/>
    <w:rsid w:val="00C24DE8"/>
    <w:rsid w:val="00C24ED8"/>
    <w:rsid w:val="00C24F36"/>
    <w:rsid w:val="00C25191"/>
    <w:rsid w:val="00C25405"/>
    <w:rsid w:val="00C25E6F"/>
    <w:rsid w:val="00C25ECF"/>
    <w:rsid w:val="00C25FF5"/>
    <w:rsid w:val="00C26437"/>
    <w:rsid w:val="00C26470"/>
    <w:rsid w:val="00C264AD"/>
    <w:rsid w:val="00C265BF"/>
    <w:rsid w:val="00C26744"/>
    <w:rsid w:val="00C267CB"/>
    <w:rsid w:val="00C26B8D"/>
    <w:rsid w:val="00C26FC7"/>
    <w:rsid w:val="00C27077"/>
    <w:rsid w:val="00C27235"/>
    <w:rsid w:val="00C27B16"/>
    <w:rsid w:val="00C27BEC"/>
    <w:rsid w:val="00C3011C"/>
    <w:rsid w:val="00C30291"/>
    <w:rsid w:val="00C302B1"/>
    <w:rsid w:val="00C30464"/>
    <w:rsid w:val="00C30916"/>
    <w:rsid w:val="00C30E68"/>
    <w:rsid w:val="00C31326"/>
    <w:rsid w:val="00C3139A"/>
    <w:rsid w:val="00C319B0"/>
    <w:rsid w:val="00C31B67"/>
    <w:rsid w:val="00C31BAD"/>
    <w:rsid w:val="00C31D87"/>
    <w:rsid w:val="00C32202"/>
    <w:rsid w:val="00C3222B"/>
    <w:rsid w:val="00C32375"/>
    <w:rsid w:val="00C32651"/>
    <w:rsid w:val="00C3275F"/>
    <w:rsid w:val="00C327C4"/>
    <w:rsid w:val="00C3299E"/>
    <w:rsid w:val="00C32AAE"/>
    <w:rsid w:val="00C32D93"/>
    <w:rsid w:val="00C32DFF"/>
    <w:rsid w:val="00C33404"/>
    <w:rsid w:val="00C334A7"/>
    <w:rsid w:val="00C33595"/>
    <w:rsid w:val="00C33799"/>
    <w:rsid w:val="00C33891"/>
    <w:rsid w:val="00C33CD4"/>
    <w:rsid w:val="00C33F25"/>
    <w:rsid w:val="00C3402B"/>
    <w:rsid w:val="00C340AA"/>
    <w:rsid w:val="00C340F3"/>
    <w:rsid w:val="00C34201"/>
    <w:rsid w:val="00C342BB"/>
    <w:rsid w:val="00C34496"/>
    <w:rsid w:val="00C3449F"/>
    <w:rsid w:val="00C34525"/>
    <w:rsid w:val="00C346A2"/>
    <w:rsid w:val="00C34844"/>
    <w:rsid w:val="00C348E7"/>
    <w:rsid w:val="00C34931"/>
    <w:rsid w:val="00C34B87"/>
    <w:rsid w:val="00C34D5B"/>
    <w:rsid w:val="00C35549"/>
    <w:rsid w:val="00C35688"/>
    <w:rsid w:val="00C359BD"/>
    <w:rsid w:val="00C35BD8"/>
    <w:rsid w:val="00C35F09"/>
    <w:rsid w:val="00C35F2E"/>
    <w:rsid w:val="00C35FC9"/>
    <w:rsid w:val="00C35FEF"/>
    <w:rsid w:val="00C360C5"/>
    <w:rsid w:val="00C360E7"/>
    <w:rsid w:val="00C360EB"/>
    <w:rsid w:val="00C362FD"/>
    <w:rsid w:val="00C36535"/>
    <w:rsid w:val="00C3663C"/>
    <w:rsid w:val="00C3667E"/>
    <w:rsid w:val="00C36E50"/>
    <w:rsid w:val="00C370BA"/>
    <w:rsid w:val="00C372B3"/>
    <w:rsid w:val="00C372D5"/>
    <w:rsid w:val="00C373DD"/>
    <w:rsid w:val="00C375A4"/>
    <w:rsid w:val="00C377C9"/>
    <w:rsid w:val="00C37E43"/>
    <w:rsid w:val="00C37F8D"/>
    <w:rsid w:val="00C40165"/>
    <w:rsid w:val="00C40485"/>
    <w:rsid w:val="00C409F4"/>
    <w:rsid w:val="00C40A61"/>
    <w:rsid w:val="00C40F9B"/>
    <w:rsid w:val="00C41270"/>
    <w:rsid w:val="00C41427"/>
    <w:rsid w:val="00C41456"/>
    <w:rsid w:val="00C41825"/>
    <w:rsid w:val="00C41BF3"/>
    <w:rsid w:val="00C41FBF"/>
    <w:rsid w:val="00C42299"/>
    <w:rsid w:val="00C429FC"/>
    <w:rsid w:val="00C42B91"/>
    <w:rsid w:val="00C42E9C"/>
    <w:rsid w:val="00C42F2B"/>
    <w:rsid w:val="00C43125"/>
    <w:rsid w:val="00C431DC"/>
    <w:rsid w:val="00C432E7"/>
    <w:rsid w:val="00C4332F"/>
    <w:rsid w:val="00C436D3"/>
    <w:rsid w:val="00C4391F"/>
    <w:rsid w:val="00C43E5F"/>
    <w:rsid w:val="00C43EBF"/>
    <w:rsid w:val="00C43F12"/>
    <w:rsid w:val="00C44140"/>
    <w:rsid w:val="00C444D8"/>
    <w:rsid w:val="00C44542"/>
    <w:rsid w:val="00C44622"/>
    <w:rsid w:val="00C44AA3"/>
    <w:rsid w:val="00C44B26"/>
    <w:rsid w:val="00C44BDA"/>
    <w:rsid w:val="00C44CDC"/>
    <w:rsid w:val="00C44E90"/>
    <w:rsid w:val="00C45545"/>
    <w:rsid w:val="00C4573C"/>
    <w:rsid w:val="00C4580D"/>
    <w:rsid w:val="00C45D3A"/>
    <w:rsid w:val="00C45D61"/>
    <w:rsid w:val="00C45DFC"/>
    <w:rsid w:val="00C46758"/>
    <w:rsid w:val="00C46833"/>
    <w:rsid w:val="00C468CF"/>
    <w:rsid w:val="00C46AD7"/>
    <w:rsid w:val="00C47169"/>
    <w:rsid w:val="00C471B8"/>
    <w:rsid w:val="00C471BF"/>
    <w:rsid w:val="00C4726B"/>
    <w:rsid w:val="00C47446"/>
    <w:rsid w:val="00C4756E"/>
    <w:rsid w:val="00C477D5"/>
    <w:rsid w:val="00C47A7A"/>
    <w:rsid w:val="00C50304"/>
    <w:rsid w:val="00C50843"/>
    <w:rsid w:val="00C508E8"/>
    <w:rsid w:val="00C50B98"/>
    <w:rsid w:val="00C50C0A"/>
    <w:rsid w:val="00C50E23"/>
    <w:rsid w:val="00C50E2B"/>
    <w:rsid w:val="00C50F23"/>
    <w:rsid w:val="00C50F40"/>
    <w:rsid w:val="00C51395"/>
    <w:rsid w:val="00C51B2F"/>
    <w:rsid w:val="00C51B5B"/>
    <w:rsid w:val="00C51D39"/>
    <w:rsid w:val="00C520AC"/>
    <w:rsid w:val="00C52363"/>
    <w:rsid w:val="00C5284C"/>
    <w:rsid w:val="00C52D18"/>
    <w:rsid w:val="00C52DD0"/>
    <w:rsid w:val="00C53051"/>
    <w:rsid w:val="00C53091"/>
    <w:rsid w:val="00C53206"/>
    <w:rsid w:val="00C5330E"/>
    <w:rsid w:val="00C53429"/>
    <w:rsid w:val="00C535A3"/>
    <w:rsid w:val="00C538BA"/>
    <w:rsid w:val="00C53C75"/>
    <w:rsid w:val="00C544F6"/>
    <w:rsid w:val="00C54580"/>
    <w:rsid w:val="00C54591"/>
    <w:rsid w:val="00C5465A"/>
    <w:rsid w:val="00C54EB8"/>
    <w:rsid w:val="00C550F5"/>
    <w:rsid w:val="00C551C8"/>
    <w:rsid w:val="00C5527C"/>
    <w:rsid w:val="00C554FA"/>
    <w:rsid w:val="00C555D2"/>
    <w:rsid w:val="00C555D8"/>
    <w:rsid w:val="00C5584C"/>
    <w:rsid w:val="00C5592E"/>
    <w:rsid w:val="00C563F8"/>
    <w:rsid w:val="00C56535"/>
    <w:rsid w:val="00C566AB"/>
    <w:rsid w:val="00C56786"/>
    <w:rsid w:val="00C56AF0"/>
    <w:rsid w:val="00C56C33"/>
    <w:rsid w:val="00C56D0A"/>
    <w:rsid w:val="00C56F54"/>
    <w:rsid w:val="00C5712A"/>
    <w:rsid w:val="00C571B5"/>
    <w:rsid w:val="00C573ED"/>
    <w:rsid w:val="00C5740F"/>
    <w:rsid w:val="00C576CF"/>
    <w:rsid w:val="00C57BC9"/>
    <w:rsid w:val="00C57C35"/>
    <w:rsid w:val="00C57DF2"/>
    <w:rsid w:val="00C57F3F"/>
    <w:rsid w:val="00C57F62"/>
    <w:rsid w:val="00C6028F"/>
    <w:rsid w:val="00C602DF"/>
    <w:rsid w:val="00C60CDD"/>
    <w:rsid w:val="00C61282"/>
    <w:rsid w:val="00C615A4"/>
    <w:rsid w:val="00C61603"/>
    <w:rsid w:val="00C61646"/>
    <w:rsid w:val="00C61687"/>
    <w:rsid w:val="00C6189E"/>
    <w:rsid w:val="00C61D1D"/>
    <w:rsid w:val="00C61DFE"/>
    <w:rsid w:val="00C61FB3"/>
    <w:rsid w:val="00C62017"/>
    <w:rsid w:val="00C62280"/>
    <w:rsid w:val="00C622E6"/>
    <w:rsid w:val="00C625A4"/>
    <w:rsid w:val="00C6291E"/>
    <w:rsid w:val="00C62BB8"/>
    <w:rsid w:val="00C63146"/>
    <w:rsid w:val="00C638DD"/>
    <w:rsid w:val="00C63A1E"/>
    <w:rsid w:val="00C63E54"/>
    <w:rsid w:val="00C64286"/>
    <w:rsid w:val="00C642B6"/>
    <w:rsid w:val="00C64487"/>
    <w:rsid w:val="00C646A3"/>
    <w:rsid w:val="00C64F45"/>
    <w:rsid w:val="00C650C1"/>
    <w:rsid w:val="00C654C1"/>
    <w:rsid w:val="00C655BA"/>
    <w:rsid w:val="00C655BF"/>
    <w:rsid w:val="00C65610"/>
    <w:rsid w:val="00C656F1"/>
    <w:rsid w:val="00C66002"/>
    <w:rsid w:val="00C6616C"/>
    <w:rsid w:val="00C6618B"/>
    <w:rsid w:val="00C661DC"/>
    <w:rsid w:val="00C66499"/>
    <w:rsid w:val="00C66922"/>
    <w:rsid w:val="00C66C65"/>
    <w:rsid w:val="00C6763C"/>
    <w:rsid w:val="00C67818"/>
    <w:rsid w:val="00C679C8"/>
    <w:rsid w:val="00C67D57"/>
    <w:rsid w:val="00C67E52"/>
    <w:rsid w:val="00C67EEE"/>
    <w:rsid w:val="00C67FE9"/>
    <w:rsid w:val="00C700C1"/>
    <w:rsid w:val="00C70615"/>
    <w:rsid w:val="00C707EB"/>
    <w:rsid w:val="00C70903"/>
    <w:rsid w:val="00C70B1E"/>
    <w:rsid w:val="00C70C0E"/>
    <w:rsid w:val="00C70C17"/>
    <w:rsid w:val="00C70DC7"/>
    <w:rsid w:val="00C70E07"/>
    <w:rsid w:val="00C71469"/>
    <w:rsid w:val="00C716A9"/>
    <w:rsid w:val="00C719E9"/>
    <w:rsid w:val="00C71B74"/>
    <w:rsid w:val="00C71BBB"/>
    <w:rsid w:val="00C71EEF"/>
    <w:rsid w:val="00C72057"/>
    <w:rsid w:val="00C72080"/>
    <w:rsid w:val="00C72135"/>
    <w:rsid w:val="00C722CA"/>
    <w:rsid w:val="00C7239E"/>
    <w:rsid w:val="00C7243E"/>
    <w:rsid w:val="00C7292B"/>
    <w:rsid w:val="00C72A69"/>
    <w:rsid w:val="00C72DCA"/>
    <w:rsid w:val="00C72E5E"/>
    <w:rsid w:val="00C7311C"/>
    <w:rsid w:val="00C7332D"/>
    <w:rsid w:val="00C734BD"/>
    <w:rsid w:val="00C73704"/>
    <w:rsid w:val="00C73784"/>
    <w:rsid w:val="00C737B0"/>
    <w:rsid w:val="00C73C9C"/>
    <w:rsid w:val="00C73F68"/>
    <w:rsid w:val="00C74AEA"/>
    <w:rsid w:val="00C751AD"/>
    <w:rsid w:val="00C7527B"/>
    <w:rsid w:val="00C752DA"/>
    <w:rsid w:val="00C75758"/>
    <w:rsid w:val="00C757CA"/>
    <w:rsid w:val="00C758B4"/>
    <w:rsid w:val="00C75A55"/>
    <w:rsid w:val="00C75AD1"/>
    <w:rsid w:val="00C75B95"/>
    <w:rsid w:val="00C75D7A"/>
    <w:rsid w:val="00C76175"/>
    <w:rsid w:val="00C764E7"/>
    <w:rsid w:val="00C76B68"/>
    <w:rsid w:val="00C770C9"/>
    <w:rsid w:val="00C77145"/>
    <w:rsid w:val="00C77218"/>
    <w:rsid w:val="00C77236"/>
    <w:rsid w:val="00C773CF"/>
    <w:rsid w:val="00C77423"/>
    <w:rsid w:val="00C7748B"/>
    <w:rsid w:val="00C774EB"/>
    <w:rsid w:val="00C77A9D"/>
    <w:rsid w:val="00C77D6C"/>
    <w:rsid w:val="00C77ED7"/>
    <w:rsid w:val="00C802E4"/>
    <w:rsid w:val="00C804DD"/>
    <w:rsid w:val="00C80570"/>
    <w:rsid w:val="00C809DC"/>
    <w:rsid w:val="00C809F5"/>
    <w:rsid w:val="00C80AC8"/>
    <w:rsid w:val="00C80B91"/>
    <w:rsid w:val="00C8128B"/>
    <w:rsid w:val="00C813DB"/>
    <w:rsid w:val="00C815AB"/>
    <w:rsid w:val="00C81E76"/>
    <w:rsid w:val="00C81EEF"/>
    <w:rsid w:val="00C820D6"/>
    <w:rsid w:val="00C820FA"/>
    <w:rsid w:val="00C827F6"/>
    <w:rsid w:val="00C82B04"/>
    <w:rsid w:val="00C83195"/>
    <w:rsid w:val="00C83438"/>
    <w:rsid w:val="00C837DD"/>
    <w:rsid w:val="00C83F3E"/>
    <w:rsid w:val="00C83F82"/>
    <w:rsid w:val="00C841C4"/>
    <w:rsid w:val="00C847CC"/>
    <w:rsid w:val="00C8498B"/>
    <w:rsid w:val="00C85029"/>
    <w:rsid w:val="00C850EE"/>
    <w:rsid w:val="00C85403"/>
    <w:rsid w:val="00C85615"/>
    <w:rsid w:val="00C85A09"/>
    <w:rsid w:val="00C861D3"/>
    <w:rsid w:val="00C86312"/>
    <w:rsid w:val="00C86579"/>
    <w:rsid w:val="00C866D1"/>
    <w:rsid w:val="00C8678A"/>
    <w:rsid w:val="00C869AE"/>
    <w:rsid w:val="00C86AD0"/>
    <w:rsid w:val="00C8707E"/>
    <w:rsid w:val="00C870DB"/>
    <w:rsid w:val="00C8716A"/>
    <w:rsid w:val="00C87217"/>
    <w:rsid w:val="00C8740C"/>
    <w:rsid w:val="00C87861"/>
    <w:rsid w:val="00C878DA"/>
    <w:rsid w:val="00C879AA"/>
    <w:rsid w:val="00C87F19"/>
    <w:rsid w:val="00C87F86"/>
    <w:rsid w:val="00C904F7"/>
    <w:rsid w:val="00C90551"/>
    <w:rsid w:val="00C90AD2"/>
    <w:rsid w:val="00C90BF9"/>
    <w:rsid w:val="00C90CDF"/>
    <w:rsid w:val="00C90D36"/>
    <w:rsid w:val="00C90D52"/>
    <w:rsid w:val="00C91060"/>
    <w:rsid w:val="00C910C5"/>
    <w:rsid w:val="00C9137B"/>
    <w:rsid w:val="00C9159E"/>
    <w:rsid w:val="00C9167E"/>
    <w:rsid w:val="00C9190D"/>
    <w:rsid w:val="00C91A08"/>
    <w:rsid w:val="00C91D28"/>
    <w:rsid w:val="00C92146"/>
    <w:rsid w:val="00C9278E"/>
    <w:rsid w:val="00C92942"/>
    <w:rsid w:val="00C92A0F"/>
    <w:rsid w:val="00C92B2E"/>
    <w:rsid w:val="00C92EB1"/>
    <w:rsid w:val="00C93237"/>
    <w:rsid w:val="00C93291"/>
    <w:rsid w:val="00C932AB"/>
    <w:rsid w:val="00C934D5"/>
    <w:rsid w:val="00C936C8"/>
    <w:rsid w:val="00C936EA"/>
    <w:rsid w:val="00C937BB"/>
    <w:rsid w:val="00C9390B"/>
    <w:rsid w:val="00C93980"/>
    <w:rsid w:val="00C93A6E"/>
    <w:rsid w:val="00C93BB1"/>
    <w:rsid w:val="00C94786"/>
    <w:rsid w:val="00C94889"/>
    <w:rsid w:val="00C94B90"/>
    <w:rsid w:val="00C94C56"/>
    <w:rsid w:val="00C9517D"/>
    <w:rsid w:val="00C95183"/>
    <w:rsid w:val="00C953E8"/>
    <w:rsid w:val="00C954A1"/>
    <w:rsid w:val="00C954C7"/>
    <w:rsid w:val="00C96320"/>
    <w:rsid w:val="00C965FA"/>
    <w:rsid w:val="00C9680C"/>
    <w:rsid w:val="00C96A8A"/>
    <w:rsid w:val="00C96E22"/>
    <w:rsid w:val="00C97A64"/>
    <w:rsid w:val="00C97B08"/>
    <w:rsid w:val="00C97D53"/>
    <w:rsid w:val="00CA02AB"/>
    <w:rsid w:val="00CA035A"/>
    <w:rsid w:val="00CA0406"/>
    <w:rsid w:val="00CA04DE"/>
    <w:rsid w:val="00CA0595"/>
    <w:rsid w:val="00CA09A9"/>
    <w:rsid w:val="00CA0B9E"/>
    <w:rsid w:val="00CA0C52"/>
    <w:rsid w:val="00CA1127"/>
    <w:rsid w:val="00CA11CB"/>
    <w:rsid w:val="00CA11D5"/>
    <w:rsid w:val="00CA1946"/>
    <w:rsid w:val="00CA1A7A"/>
    <w:rsid w:val="00CA1B3B"/>
    <w:rsid w:val="00CA1B6A"/>
    <w:rsid w:val="00CA1B90"/>
    <w:rsid w:val="00CA1E5B"/>
    <w:rsid w:val="00CA1E6E"/>
    <w:rsid w:val="00CA1EAF"/>
    <w:rsid w:val="00CA1FDB"/>
    <w:rsid w:val="00CA22E6"/>
    <w:rsid w:val="00CA28AB"/>
    <w:rsid w:val="00CA326C"/>
    <w:rsid w:val="00CA32EF"/>
    <w:rsid w:val="00CA34CF"/>
    <w:rsid w:val="00CA37BF"/>
    <w:rsid w:val="00CA38A1"/>
    <w:rsid w:val="00CA38C6"/>
    <w:rsid w:val="00CA3D09"/>
    <w:rsid w:val="00CA4159"/>
    <w:rsid w:val="00CA46CA"/>
    <w:rsid w:val="00CA471F"/>
    <w:rsid w:val="00CA4721"/>
    <w:rsid w:val="00CA4974"/>
    <w:rsid w:val="00CA4ADD"/>
    <w:rsid w:val="00CA5139"/>
    <w:rsid w:val="00CA52E4"/>
    <w:rsid w:val="00CA5364"/>
    <w:rsid w:val="00CA5690"/>
    <w:rsid w:val="00CA569C"/>
    <w:rsid w:val="00CA595B"/>
    <w:rsid w:val="00CA5987"/>
    <w:rsid w:val="00CA59E8"/>
    <w:rsid w:val="00CA5D5B"/>
    <w:rsid w:val="00CA5EA0"/>
    <w:rsid w:val="00CA602F"/>
    <w:rsid w:val="00CA6105"/>
    <w:rsid w:val="00CA6315"/>
    <w:rsid w:val="00CA65AA"/>
    <w:rsid w:val="00CA671A"/>
    <w:rsid w:val="00CA69D3"/>
    <w:rsid w:val="00CA71F0"/>
    <w:rsid w:val="00CA75A0"/>
    <w:rsid w:val="00CA75E7"/>
    <w:rsid w:val="00CA781F"/>
    <w:rsid w:val="00CA79BB"/>
    <w:rsid w:val="00CA7A5A"/>
    <w:rsid w:val="00CA7FC4"/>
    <w:rsid w:val="00CB006A"/>
    <w:rsid w:val="00CB0395"/>
    <w:rsid w:val="00CB0C0D"/>
    <w:rsid w:val="00CB0F41"/>
    <w:rsid w:val="00CB15C7"/>
    <w:rsid w:val="00CB167E"/>
    <w:rsid w:val="00CB17C6"/>
    <w:rsid w:val="00CB1935"/>
    <w:rsid w:val="00CB19C0"/>
    <w:rsid w:val="00CB1F81"/>
    <w:rsid w:val="00CB29CF"/>
    <w:rsid w:val="00CB2B7B"/>
    <w:rsid w:val="00CB2BA2"/>
    <w:rsid w:val="00CB2CE0"/>
    <w:rsid w:val="00CB2E53"/>
    <w:rsid w:val="00CB2FEE"/>
    <w:rsid w:val="00CB36E3"/>
    <w:rsid w:val="00CB40E4"/>
    <w:rsid w:val="00CB419B"/>
    <w:rsid w:val="00CB4570"/>
    <w:rsid w:val="00CB4A77"/>
    <w:rsid w:val="00CB4BA9"/>
    <w:rsid w:val="00CB504E"/>
    <w:rsid w:val="00CB508A"/>
    <w:rsid w:val="00CB547A"/>
    <w:rsid w:val="00CB55EC"/>
    <w:rsid w:val="00CB573B"/>
    <w:rsid w:val="00CB579E"/>
    <w:rsid w:val="00CB58B5"/>
    <w:rsid w:val="00CB5B10"/>
    <w:rsid w:val="00CB5BB6"/>
    <w:rsid w:val="00CB5C8A"/>
    <w:rsid w:val="00CB5D65"/>
    <w:rsid w:val="00CB617A"/>
    <w:rsid w:val="00CB61D9"/>
    <w:rsid w:val="00CB61EA"/>
    <w:rsid w:val="00CB62D2"/>
    <w:rsid w:val="00CB6394"/>
    <w:rsid w:val="00CB65E2"/>
    <w:rsid w:val="00CB680B"/>
    <w:rsid w:val="00CB6D2D"/>
    <w:rsid w:val="00CB6D80"/>
    <w:rsid w:val="00CB70CC"/>
    <w:rsid w:val="00CB71C8"/>
    <w:rsid w:val="00CB71D6"/>
    <w:rsid w:val="00CB7258"/>
    <w:rsid w:val="00CB730C"/>
    <w:rsid w:val="00CB73DF"/>
    <w:rsid w:val="00CB771E"/>
    <w:rsid w:val="00CB7C17"/>
    <w:rsid w:val="00CB7C71"/>
    <w:rsid w:val="00CC025E"/>
    <w:rsid w:val="00CC02B5"/>
    <w:rsid w:val="00CC0598"/>
    <w:rsid w:val="00CC06F6"/>
    <w:rsid w:val="00CC0743"/>
    <w:rsid w:val="00CC07B8"/>
    <w:rsid w:val="00CC0808"/>
    <w:rsid w:val="00CC09FF"/>
    <w:rsid w:val="00CC0DD7"/>
    <w:rsid w:val="00CC0F21"/>
    <w:rsid w:val="00CC11B5"/>
    <w:rsid w:val="00CC1372"/>
    <w:rsid w:val="00CC1407"/>
    <w:rsid w:val="00CC1652"/>
    <w:rsid w:val="00CC1895"/>
    <w:rsid w:val="00CC197A"/>
    <w:rsid w:val="00CC1CC1"/>
    <w:rsid w:val="00CC1E88"/>
    <w:rsid w:val="00CC24E2"/>
    <w:rsid w:val="00CC250C"/>
    <w:rsid w:val="00CC26D4"/>
    <w:rsid w:val="00CC277C"/>
    <w:rsid w:val="00CC3064"/>
    <w:rsid w:val="00CC39F7"/>
    <w:rsid w:val="00CC3AC1"/>
    <w:rsid w:val="00CC3BED"/>
    <w:rsid w:val="00CC3DDE"/>
    <w:rsid w:val="00CC4377"/>
    <w:rsid w:val="00CC49E4"/>
    <w:rsid w:val="00CC4CFC"/>
    <w:rsid w:val="00CC5029"/>
    <w:rsid w:val="00CC52CF"/>
    <w:rsid w:val="00CC54AD"/>
    <w:rsid w:val="00CC54C3"/>
    <w:rsid w:val="00CC5602"/>
    <w:rsid w:val="00CC58A1"/>
    <w:rsid w:val="00CC5921"/>
    <w:rsid w:val="00CC592E"/>
    <w:rsid w:val="00CC5CFA"/>
    <w:rsid w:val="00CC5D98"/>
    <w:rsid w:val="00CC5E8A"/>
    <w:rsid w:val="00CC5FFE"/>
    <w:rsid w:val="00CC6C4A"/>
    <w:rsid w:val="00CC6D0B"/>
    <w:rsid w:val="00CC6D19"/>
    <w:rsid w:val="00CC6E34"/>
    <w:rsid w:val="00CC6F21"/>
    <w:rsid w:val="00CC7258"/>
    <w:rsid w:val="00CC72EE"/>
    <w:rsid w:val="00CC7F1E"/>
    <w:rsid w:val="00CC7F94"/>
    <w:rsid w:val="00CD0125"/>
    <w:rsid w:val="00CD057F"/>
    <w:rsid w:val="00CD05F0"/>
    <w:rsid w:val="00CD0602"/>
    <w:rsid w:val="00CD0B4E"/>
    <w:rsid w:val="00CD0CDF"/>
    <w:rsid w:val="00CD0EA8"/>
    <w:rsid w:val="00CD0FD6"/>
    <w:rsid w:val="00CD0FDE"/>
    <w:rsid w:val="00CD129C"/>
    <w:rsid w:val="00CD12AD"/>
    <w:rsid w:val="00CD14F0"/>
    <w:rsid w:val="00CD15AF"/>
    <w:rsid w:val="00CD16D1"/>
    <w:rsid w:val="00CD1935"/>
    <w:rsid w:val="00CD1C61"/>
    <w:rsid w:val="00CD1CC9"/>
    <w:rsid w:val="00CD1E43"/>
    <w:rsid w:val="00CD1F82"/>
    <w:rsid w:val="00CD240C"/>
    <w:rsid w:val="00CD244A"/>
    <w:rsid w:val="00CD2A23"/>
    <w:rsid w:val="00CD2D39"/>
    <w:rsid w:val="00CD2FBA"/>
    <w:rsid w:val="00CD314B"/>
    <w:rsid w:val="00CD322E"/>
    <w:rsid w:val="00CD3237"/>
    <w:rsid w:val="00CD3406"/>
    <w:rsid w:val="00CD359B"/>
    <w:rsid w:val="00CD36F3"/>
    <w:rsid w:val="00CD385D"/>
    <w:rsid w:val="00CD3A56"/>
    <w:rsid w:val="00CD3ABE"/>
    <w:rsid w:val="00CD3DD7"/>
    <w:rsid w:val="00CD3F51"/>
    <w:rsid w:val="00CD43AB"/>
    <w:rsid w:val="00CD4C13"/>
    <w:rsid w:val="00CD4D01"/>
    <w:rsid w:val="00CD4FFC"/>
    <w:rsid w:val="00CD5087"/>
    <w:rsid w:val="00CD526B"/>
    <w:rsid w:val="00CD543F"/>
    <w:rsid w:val="00CD54F6"/>
    <w:rsid w:val="00CD55D9"/>
    <w:rsid w:val="00CD57B7"/>
    <w:rsid w:val="00CD57C4"/>
    <w:rsid w:val="00CD5EC4"/>
    <w:rsid w:val="00CD6001"/>
    <w:rsid w:val="00CD60AB"/>
    <w:rsid w:val="00CD6270"/>
    <w:rsid w:val="00CD6607"/>
    <w:rsid w:val="00CD6854"/>
    <w:rsid w:val="00CD6BF6"/>
    <w:rsid w:val="00CD6EAF"/>
    <w:rsid w:val="00CD774C"/>
    <w:rsid w:val="00CD78BD"/>
    <w:rsid w:val="00CD7D13"/>
    <w:rsid w:val="00CD7D64"/>
    <w:rsid w:val="00CD7ECE"/>
    <w:rsid w:val="00CE0183"/>
    <w:rsid w:val="00CE0554"/>
    <w:rsid w:val="00CE07B5"/>
    <w:rsid w:val="00CE0B1F"/>
    <w:rsid w:val="00CE0B27"/>
    <w:rsid w:val="00CE0E04"/>
    <w:rsid w:val="00CE10CD"/>
    <w:rsid w:val="00CE1345"/>
    <w:rsid w:val="00CE1400"/>
    <w:rsid w:val="00CE1533"/>
    <w:rsid w:val="00CE18AC"/>
    <w:rsid w:val="00CE1910"/>
    <w:rsid w:val="00CE1CF9"/>
    <w:rsid w:val="00CE1D1A"/>
    <w:rsid w:val="00CE1DBF"/>
    <w:rsid w:val="00CE23D6"/>
    <w:rsid w:val="00CE2483"/>
    <w:rsid w:val="00CE260B"/>
    <w:rsid w:val="00CE2723"/>
    <w:rsid w:val="00CE2E2D"/>
    <w:rsid w:val="00CE2FC5"/>
    <w:rsid w:val="00CE30F3"/>
    <w:rsid w:val="00CE378B"/>
    <w:rsid w:val="00CE384C"/>
    <w:rsid w:val="00CE3870"/>
    <w:rsid w:val="00CE4108"/>
    <w:rsid w:val="00CE435D"/>
    <w:rsid w:val="00CE4414"/>
    <w:rsid w:val="00CE4666"/>
    <w:rsid w:val="00CE4CD3"/>
    <w:rsid w:val="00CE51BC"/>
    <w:rsid w:val="00CE5403"/>
    <w:rsid w:val="00CE551F"/>
    <w:rsid w:val="00CE57E8"/>
    <w:rsid w:val="00CE59A2"/>
    <w:rsid w:val="00CE5A01"/>
    <w:rsid w:val="00CE5C77"/>
    <w:rsid w:val="00CE5EBD"/>
    <w:rsid w:val="00CE620B"/>
    <w:rsid w:val="00CE67E0"/>
    <w:rsid w:val="00CE6859"/>
    <w:rsid w:val="00CE6ED5"/>
    <w:rsid w:val="00CE72F1"/>
    <w:rsid w:val="00CE7340"/>
    <w:rsid w:val="00CE73CA"/>
    <w:rsid w:val="00CE753A"/>
    <w:rsid w:val="00CE7877"/>
    <w:rsid w:val="00CE78F9"/>
    <w:rsid w:val="00CE7998"/>
    <w:rsid w:val="00CE7A7D"/>
    <w:rsid w:val="00CE7B0A"/>
    <w:rsid w:val="00CE7ED6"/>
    <w:rsid w:val="00CE7F78"/>
    <w:rsid w:val="00CE7FE1"/>
    <w:rsid w:val="00CF0320"/>
    <w:rsid w:val="00CF062F"/>
    <w:rsid w:val="00CF0847"/>
    <w:rsid w:val="00CF08FC"/>
    <w:rsid w:val="00CF0956"/>
    <w:rsid w:val="00CF09D9"/>
    <w:rsid w:val="00CF0CBF"/>
    <w:rsid w:val="00CF0CE6"/>
    <w:rsid w:val="00CF0EFB"/>
    <w:rsid w:val="00CF12A7"/>
    <w:rsid w:val="00CF1494"/>
    <w:rsid w:val="00CF15D4"/>
    <w:rsid w:val="00CF1AB3"/>
    <w:rsid w:val="00CF1D02"/>
    <w:rsid w:val="00CF1F11"/>
    <w:rsid w:val="00CF1F98"/>
    <w:rsid w:val="00CF22C1"/>
    <w:rsid w:val="00CF23F3"/>
    <w:rsid w:val="00CF25EC"/>
    <w:rsid w:val="00CF28E8"/>
    <w:rsid w:val="00CF3230"/>
    <w:rsid w:val="00CF327E"/>
    <w:rsid w:val="00CF3371"/>
    <w:rsid w:val="00CF3433"/>
    <w:rsid w:val="00CF34C0"/>
    <w:rsid w:val="00CF34CD"/>
    <w:rsid w:val="00CF3812"/>
    <w:rsid w:val="00CF402E"/>
    <w:rsid w:val="00CF407B"/>
    <w:rsid w:val="00CF451F"/>
    <w:rsid w:val="00CF4AF3"/>
    <w:rsid w:val="00CF4CE3"/>
    <w:rsid w:val="00CF539F"/>
    <w:rsid w:val="00CF55A1"/>
    <w:rsid w:val="00CF55DC"/>
    <w:rsid w:val="00CF5604"/>
    <w:rsid w:val="00CF5805"/>
    <w:rsid w:val="00CF58D8"/>
    <w:rsid w:val="00CF5B2D"/>
    <w:rsid w:val="00CF5CAD"/>
    <w:rsid w:val="00CF5DA6"/>
    <w:rsid w:val="00CF5E81"/>
    <w:rsid w:val="00CF5EB0"/>
    <w:rsid w:val="00CF60C9"/>
    <w:rsid w:val="00CF6157"/>
    <w:rsid w:val="00CF61E8"/>
    <w:rsid w:val="00CF6370"/>
    <w:rsid w:val="00CF6426"/>
    <w:rsid w:val="00CF673F"/>
    <w:rsid w:val="00CF6A53"/>
    <w:rsid w:val="00CF6A5F"/>
    <w:rsid w:val="00CF6B90"/>
    <w:rsid w:val="00CF6DEC"/>
    <w:rsid w:val="00CF7037"/>
    <w:rsid w:val="00CF7148"/>
    <w:rsid w:val="00CF72DE"/>
    <w:rsid w:val="00CF737F"/>
    <w:rsid w:val="00CF77B7"/>
    <w:rsid w:val="00CF77EC"/>
    <w:rsid w:val="00CF7F14"/>
    <w:rsid w:val="00D00474"/>
    <w:rsid w:val="00D004F7"/>
    <w:rsid w:val="00D00B0B"/>
    <w:rsid w:val="00D00C47"/>
    <w:rsid w:val="00D00C9D"/>
    <w:rsid w:val="00D00E9B"/>
    <w:rsid w:val="00D0100F"/>
    <w:rsid w:val="00D01224"/>
    <w:rsid w:val="00D0125F"/>
    <w:rsid w:val="00D01312"/>
    <w:rsid w:val="00D01367"/>
    <w:rsid w:val="00D014CB"/>
    <w:rsid w:val="00D01652"/>
    <w:rsid w:val="00D01665"/>
    <w:rsid w:val="00D0172F"/>
    <w:rsid w:val="00D01B66"/>
    <w:rsid w:val="00D01EC8"/>
    <w:rsid w:val="00D026E6"/>
    <w:rsid w:val="00D02873"/>
    <w:rsid w:val="00D02AB2"/>
    <w:rsid w:val="00D02CC6"/>
    <w:rsid w:val="00D02DB4"/>
    <w:rsid w:val="00D03126"/>
    <w:rsid w:val="00D032D9"/>
    <w:rsid w:val="00D03D02"/>
    <w:rsid w:val="00D03D2E"/>
    <w:rsid w:val="00D03E9E"/>
    <w:rsid w:val="00D03FAE"/>
    <w:rsid w:val="00D0404E"/>
    <w:rsid w:val="00D0406D"/>
    <w:rsid w:val="00D0438F"/>
    <w:rsid w:val="00D04464"/>
    <w:rsid w:val="00D0475B"/>
    <w:rsid w:val="00D04790"/>
    <w:rsid w:val="00D04F47"/>
    <w:rsid w:val="00D04F83"/>
    <w:rsid w:val="00D05163"/>
    <w:rsid w:val="00D0518D"/>
    <w:rsid w:val="00D05321"/>
    <w:rsid w:val="00D05920"/>
    <w:rsid w:val="00D059D3"/>
    <w:rsid w:val="00D05B41"/>
    <w:rsid w:val="00D05CC3"/>
    <w:rsid w:val="00D06028"/>
    <w:rsid w:val="00D0622D"/>
    <w:rsid w:val="00D063D4"/>
    <w:rsid w:val="00D065C6"/>
    <w:rsid w:val="00D069E3"/>
    <w:rsid w:val="00D06AF5"/>
    <w:rsid w:val="00D07705"/>
    <w:rsid w:val="00D0770B"/>
    <w:rsid w:val="00D078F6"/>
    <w:rsid w:val="00D07916"/>
    <w:rsid w:val="00D07975"/>
    <w:rsid w:val="00D07D5D"/>
    <w:rsid w:val="00D07E34"/>
    <w:rsid w:val="00D1029C"/>
    <w:rsid w:val="00D104D0"/>
    <w:rsid w:val="00D1089A"/>
    <w:rsid w:val="00D10A59"/>
    <w:rsid w:val="00D10AC6"/>
    <w:rsid w:val="00D10B87"/>
    <w:rsid w:val="00D10C4A"/>
    <w:rsid w:val="00D10CA8"/>
    <w:rsid w:val="00D10CAB"/>
    <w:rsid w:val="00D11107"/>
    <w:rsid w:val="00D112E0"/>
    <w:rsid w:val="00D11329"/>
    <w:rsid w:val="00D115A5"/>
    <w:rsid w:val="00D115C5"/>
    <w:rsid w:val="00D11BDA"/>
    <w:rsid w:val="00D11D78"/>
    <w:rsid w:val="00D11DD2"/>
    <w:rsid w:val="00D11F6A"/>
    <w:rsid w:val="00D1204B"/>
    <w:rsid w:val="00D12586"/>
    <w:rsid w:val="00D127F4"/>
    <w:rsid w:val="00D12C8F"/>
    <w:rsid w:val="00D135C2"/>
    <w:rsid w:val="00D136E9"/>
    <w:rsid w:val="00D1376B"/>
    <w:rsid w:val="00D13A8F"/>
    <w:rsid w:val="00D13D29"/>
    <w:rsid w:val="00D1400F"/>
    <w:rsid w:val="00D140CC"/>
    <w:rsid w:val="00D145CE"/>
    <w:rsid w:val="00D145FE"/>
    <w:rsid w:val="00D147B5"/>
    <w:rsid w:val="00D14AE9"/>
    <w:rsid w:val="00D14B37"/>
    <w:rsid w:val="00D14C6A"/>
    <w:rsid w:val="00D15094"/>
    <w:rsid w:val="00D15133"/>
    <w:rsid w:val="00D152A4"/>
    <w:rsid w:val="00D152F2"/>
    <w:rsid w:val="00D1532A"/>
    <w:rsid w:val="00D1564E"/>
    <w:rsid w:val="00D15BA8"/>
    <w:rsid w:val="00D15C9E"/>
    <w:rsid w:val="00D161F4"/>
    <w:rsid w:val="00D1676D"/>
    <w:rsid w:val="00D16AD2"/>
    <w:rsid w:val="00D16ADA"/>
    <w:rsid w:val="00D17348"/>
    <w:rsid w:val="00D174CA"/>
    <w:rsid w:val="00D177C5"/>
    <w:rsid w:val="00D1788F"/>
    <w:rsid w:val="00D179F0"/>
    <w:rsid w:val="00D17D93"/>
    <w:rsid w:val="00D2000B"/>
    <w:rsid w:val="00D20098"/>
    <w:rsid w:val="00D200B5"/>
    <w:rsid w:val="00D201E7"/>
    <w:rsid w:val="00D202E0"/>
    <w:rsid w:val="00D20375"/>
    <w:rsid w:val="00D20611"/>
    <w:rsid w:val="00D207F6"/>
    <w:rsid w:val="00D20B12"/>
    <w:rsid w:val="00D20D96"/>
    <w:rsid w:val="00D20EE7"/>
    <w:rsid w:val="00D2144C"/>
    <w:rsid w:val="00D215AC"/>
    <w:rsid w:val="00D218A4"/>
    <w:rsid w:val="00D218C1"/>
    <w:rsid w:val="00D2195E"/>
    <w:rsid w:val="00D21DDA"/>
    <w:rsid w:val="00D2207D"/>
    <w:rsid w:val="00D221FD"/>
    <w:rsid w:val="00D22C44"/>
    <w:rsid w:val="00D22E09"/>
    <w:rsid w:val="00D2310C"/>
    <w:rsid w:val="00D235C0"/>
    <w:rsid w:val="00D236FE"/>
    <w:rsid w:val="00D23873"/>
    <w:rsid w:val="00D23BA1"/>
    <w:rsid w:val="00D23E67"/>
    <w:rsid w:val="00D241EB"/>
    <w:rsid w:val="00D24270"/>
    <w:rsid w:val="00D244EC"/>
    <w:rsid w:val="00D2454A"/>
    <w:rsid w:val="00D245F3"/>
    <w:rsid w:val="00D24F10"/>
    <w:rsid w:val="00D25073"/>
    <w:rsid w:val="00D25435"/>
    <w:rsid w:val="00D254E9"/>
    <w:rsid w:val="00D25572"/>
    <w:rsid w:val="00D25607"/>
    <w:rsid w:val="00D258D8"/>
    <w:rsid w:val="00D25F4E"/>
    <w:rsid w:val="00D2605C"/>
    <w:rsid w:val="00D262A5"/>
    <w:rsid w:val="00D2637F"/>
    <w:rsid w:val="00D26492"/>
    <w:rsid w:val="00D26D8C"/>
    <w:rsid w:val="00D26F26"/>
    <w:rsid w:val="00D27009"/>
    <w:rsid w:val="00D272E6"/>
    <w:rsid w:val="00D275B5"/>
    <w:rsid w:val="00D275D6"/>
    <w:rsid w:val="00D276DF"/>
    <w:rsid w:val="00D27799"/>
    <w:rsid w:val="00D278B6"/>
    <w:rsid w:val="00D27C5F"/>
    <w:rsid w:val="00D27D6A"/>
    <w:rsid w:val="00D27E29"/>
    <w:rsid w:val="00D27E93"/>
    <w:rsid w:val="00D30050"/>
    <w:rsid w:val="00D30169"/>
    <w:rsid w:val="00D3021F"/>
    <w:rsid w:val="00D3053D"/>
    <w:rsid w:val="00D3059A"/>
    <w:rsid w:val="00D306EA"/>
    <w:rsid w:val="00D30C4F"/>
    <w:rsid w:val="00D30F47"/>
    <w:rsid w:val="00D31044"/>
    <w:rsid w:val="00D31085"/>
    <w:rsid w:val="00D31126"/>
    <w:rsid w:val="00D31152"/>
    <w:rsid w:val="00D311A4"/>
    <w:rsid w:val="00D31286"/>
    <w:rsid w:val="00D3157B"/>
    <w:rsid w:val="00D315F9"/>
    <w:rsid w:val="00D31877"/>
    <w:rsid w:val="00D31B3D"/>
    <w:rsid w:val="00D31C4C"/>
    <w:rsid w:val="00D31C69"/>
    <w:rsid w:val="00D31D94"/>
    <w:rsid w:val="00D32171"/>
    <w:rsid w:val="00D323C3"/>
    <w:rsid w:val="00D32EFA"/>
    <w:rsid w:val="00D32FC6"/>
    <w:rsid w:val="00D33068"/>
    <w:rsid w:val="00D33127"/>
    <w:rsid w:val="00D33155"/>
    <w:rsid w:val="00D331CA"/>
    <w:rsid w:val="00D335AA"/>
    <w:rsid w:val="00D33632"/>
    <w:rsid w:val="00D33741"/>
    <w:rsid w:val="00D3388B"/>
    <w:rsid w:val="00D33CDE"/>
    <w:rsid w:val="00D33CE5"/>
    <w:rsid w:val="00D33E5F"/>
    <w:rsid w:val="00D33EB8"/>
    <w:rsid w:val="00D341CC"/>
    <w:rsid w:val="00D341D4"/>
    <w:rsid w:val="00D34232"/>
    <w:rsid w:val="00D343EB"/>
    <w:rsid w:val="00D3456C"/>
    <w:rsid w:val="00D3458D"/>
    <w:rsid w:val="00D346EF"/>
    <w:rsid w:val="00D34EF7"/>
    <w:rsid w:val="00D3502C"/>
    <w:rsid w:val="00D355E9"/>
    <w:rsid w:val="00D3569E"/>
    <w:rsid w:val="00D35823"/>
    <w:rsid w:val="00D35A0C"/>
    <w:rsid w:val="00D35BDD"/>
    <w:rsid w:val="00D35D9C"/>
    <w:rsid w:val="00D3628B"/>
    <w:rsid w:val="00D362CF"/>
    <w:rsid w:val="00D36750"/>
    <w:rsid w:val="00D36F70"/>
    <w:rsid w:val="00D37463"/>
    <w:rsid w:val="00D37A50"/>
    <w:rsid w:val="00D37A72"/>
    <w:rsid w:val="00D37DE2"/>
    <w:rsid w:val="00D401A4"/>
    <w:rsid w:val="00D40344"/>
    <w:rsid w:val="00D40381"/>
    <w:rsid w:val="00D403EE"/>
    <w:rsid w:val="00D414C0"/>
    <w:rsid w:val="00D41E75"/>
    <w:rsid w:val="00D420B0"/>
    <w:rsid w:val="00D427EA"/>
    <w:rsid w:val="00D42AAF"/>
    <w:rsid w:val="00D43080"/>
    <w:rsid w:val="00D4318E"/>
    <w:rsid w:val="00D43295"/>
    <w:rsid w:val="00D43524"/>
    <w:rsid w:val="00D4359B"/>
    <w:rsid w:val="00D435F4"/>
    <w:rsid w:val="00D43654"/>
    <w:rsid w:val="00D43B8B"/>
    <w:rsid w:val="00D43FAD"/>
    <w:rsid w:val="00D4414D"/>
    <w:rsid w:val="00D4436B"/>
    <w:rsid w:val="00D445A4"/>
    <w:rsid w:val="00D44603"/>
    <w:rsid w:val="00D44F60"/>
    <w:rsid w:val="00D44FD0"/>
    <w:rsid w:val="00D454CC"/>
    <w:rsid w:val="00D45577"/>
    <w:rsid w:val="00D456A0"/>
    <w:rsid w:val="00D45819"/>
    <w:rsid w:val="00D45B20"/>
    <w:rsid w:val="00D45C47"/>
    <w:rsid w:val="00D46367"/>
    <w:rsid w:val="00D463C8"/>
    <w:rsid w:val="00D464B9"/>
    <w:rsid w:val="00D46551"/>
    <w:rsid w:val="00D468B7"/>
    <w:rsid w:val="00D46C92"/>
    <w:rsid w:val="00D46E5D"/>
    <w:rsid w:val="00D47334"/>
    <w:rsid w:val="00D475AF"/>
    <w:rsid w:val="00D477F1"/>
    <w:rsid w:val="00D47AF6"/>
    <w:rsid w:val="00D47C36"/>
    <w:rsid w:val="00D47C45"/>
    <w:rsid w:val="00D50139"/>
    <w:rsid w:val="00D50147"/>
    <w:rsid w:val="00D506B9"/>
    <w:rsid w:val="00D508CC"/>
    <w:rsid w:val="00D50987"/>
    <w:rsid w:val="00D50B84"/>
    <w:rsid w:val="00D50C86"/>
    <w:rsid w:val="00D50CAE"/>
    <w:rsid w:val="00D50CFF"/>
    <w:rsid w:val="00D51252"/>
    <w:rsid w:val="00D5150C"/>
    <w:rsid w:val="00D515D6"/>
    <w:rsid w:val="00D51788"/>
    <w:rsid w:val="00D519C2"/>
    <w:rsid w:val="00D519CD"/>
    <w:rsid w:val="00D51BB7"/>
    <w:rsid w:val="00D51C1B"/>
    <w:rsid w:val="00D51E4F"/>
    <w:rsid w:val="00D51FFA"/>
    <w:rsid w:val="00D520EE"/>
    <w:rsid w:val="00D527D3"/>
    <w:rsid w:val="00D5281D"/>
    <w:rsid w:val="00D52A88"/>
    <w:rsid w:val="00D52F7C"/>
    <w:rsid w:val="00D530B7"/>
    <w:rsid w:val="00D532DA"/>
    <w:rsid w:val="00D536A6"/>
    <w:rsid w:val="00D53B2B"/>
    <w:rsid w:val="00D53C89"/>
    <w:rsid w:val="00D53E09"/>
    <w:rsid w:val="00D53FD0"/>
    <w:rsid w:val="00D54006"/>
    <w:rsid w:val="00D543AF"/>
    <w:rsid w:val="00D54938"/>
    <w:rsid w:val="00D54AEB"/>
    <w:rsid w:val="00D54B18"/>
    <w:rsid w:val="00D54F5F"/>
    <w:rsid w:val="00D552C6"/>
    <w:rsid w:val="00D552EE"/>
    <w:rsid w:val="00D55332"/>
    <w:rsid w:val="00D55338"/>
    <w:rsid w:val="00D55443"/>
    <w:rsid w:val="00D55469"/>
    <w:rsid w:val="00D55910"/>
    <w:rsid w:val="00D55A51"/>
    <w:rsid w:val="00D55AA1"/>
    <w:rsid w:val="00D55ABA"/>
    <w:rsid w:val="00D562E3"/>
    <w:rsid w:val="00D564CA"/>
    <w:rsid w:val="00D565B7"/>
    <w:rsid w:val="00D568F6"/>
    <w:rsid w:val="00D56AFC"/>
    <w:rsid w:val="00D56C03"/>
    <w:rsid w:val="00D5732C"/>
    <w:rsid w:val="00D57427"/>
    <w:rsid w:val="00D575E1"/>
    <w:rsid w:val="00D57751"/>
    <w:rsid w:val="00D57911"/>
    <w:rsid w:val="00D57C9A"/>
    <w:rsid w:val="00D57E91"/>
    <w:rsid w:val="00D57EF1"/>
    <w:rsid w:val="00D60153"/>
    <w:rsid w:val="00D60231"/>
    <w:rsid w:val="00D6025F"/>
    <w:rsid w:val="00D6034B"/>
    <w:rsid w:val="00D604D3"/>
    <w:rsid w:val="00D60664"/>
    <w:rsid w:val="00D60B62"/>
    <w:rsid w:val="00D60F4E"/>
    <w:rsid w:val="00D61098"/>
    <w:rsid w:val="00D610E0"/>
    <w:rsid w:val="00D6110C"/>
    <w:rsid w:val="00D61418"/>
    <w:rsid w:val="00D618BC"/>
    <w:rsid w:val="00D61C09"/>
    <w:rsid w:val="00D61CFE"/>
    <w:rsid w:val="00D61D81"/>
    <w:rsid w:val="00D61E6A"/>
    <w:rsid w:val="00D62180"/>
    <w:rsid w:val="00D624D4"/>
    <w:rsid w:val="00D62674"/>
    <w:rsid w:val="00D628FE"/>
    <w:rsid w:val="00D62CBE"/>
    <w:rsid w:val="00D62EE8"/>
    <w:rsid w:val="00D62F04"/>
    <w:rsid w:val="00D62FC7"/>
    <w:rsid w:val="00D630F3"/>
    <w:rsid w:val="00D63234"/>
    <w:rsid w:val="00D63524"/>
    <w:rsid w:val="00D63A0E"/>
    <w:rsid w:val="00D63A62"/>
    <w:rsid w:val="00D6432F"/>
    <w:rsid w:val="00D644DE"/>
    <w:rsid w:val="00D64524"/>
    <w:rsid w:val="00D64778"/>
    <w:rsid w:val="00D647D3"/>
    <w:rsid w:val="00D64A4E"/>
    <w:rsid w:val="00D64DDF"/>
    <w:rsid w:val="00D64E65"/>
    <w:rsid w:val="00D65184"/>
    <w:rsid w:val="00D65222"/>
    <w:rsid w:val="00D653FF"/>
    <w:rsid w:val="00D657D0"/>
    <w:rsid w:val="00D658E2"/>
    <w:rsid w:val="00D6598B"/>
    <w:rsid w:val="00D65A85"/>
    <w:rsid w:val="00D65E28"/>
    <w:rsid w:val="00D65F3A"/>
    <w:rsid w:val="00D6616F"/>
    <w:rsid w:val="00D66206"/>
    <w:rsid w:val="00D663FF"/>
    <w:rsid w:val="00D66CC7"/>
    <w:rsid w:val="00D67082"/>
    <w:rsid w:val="00D67307"/>
    <w:rsid w:val="00D678CB"/>
    <w:rsid w:val="00D6798B"/>
    <w:rsid w:val="00D679BD"/>
    <w:rsid w:val="00D67CD3"/>
    <w:rsid w:val="00D67EA4"/>
    <w:rsid w:val="00D7002A"/>
    <w:rsid w:val="00D7013E"/>
    <w:rsid w:val="00D70494"/>
    <w:rsid w:val="00D70A3C"/>
    <w:rsid w:val="00D70E4D"/>
    <w:rsid w:val="00D71139"/>
    <w:rsid w:val="00D71471"/>
    <w:rsid w:val="00D71A2F"/>
    <w:rsid w:val="00D72021"/>
    <w:rsid w:val="00D72129"/>
    <w:rsid w:val="00D722BF"/>
    <w:rsid w:val="00D72585"/>
    <w:rsid w:val="00D72B63"/>
    <w:rsid w:val="00D72FDB"/>
    <w:rsid w:val="00D7300F"/>
    <w:rsid w:val="00D736B1"/>
    <w:rsid w:val="00D73A9F"/>
    <w:rsid w:val="00D73BA2"/>
    <w:rsid w:val="00D73C91"/>
    <w:rsid w:val="00D7416C"/>
    <w:rsid w:val="00D741FE"/>
    <w:rsid w:val="00D742FC"/>
    <w:rsid w:val="00D744A5"/>
    <w:rsid w:val="00D745C5"/>
    <w:rsid w:val="00D74856"/>
    <w:rsid w:val="00D7499F"/>
    <w:rsid w:val="00D74D93"/>
    <w:rsid w:val="00D754C9"/>
    <w:rsid w:val="00D7553D"/>
    <w:rsid w:val="00D75779"/>
    <w:rsid w:val="00D758FE"/>
    <w:rsid w:val="00D75A11"/>
    <w:rsid w:val="00D75CE8"/>
    <w:rsid w:val="00D75D6E"/>
    <w:rsid w:val="00D76395"/>
    <w:rsid w:val="00D763CC"/>
    <w:rsid w:val="00D76863"/>
    <w:rsid w:val="00D7694B"/>
    <w:rsid w:val="00D76D50"/>
    <w:rsid w:val="00D7728F"/>
    <w:rsid w:val="00D7755E"/>
    <w:rsid w:val="00D775AF"/>
    <w:rsid w:val="00D77760"/>
    <w:rsid w:val="00D77772"/>
    <w:rsid w:val="00D7797A"/>
    <w:rsid w:val="00D7799A"/>
    <w:rsid w:val="00D77A7B"/>
    <w:rsid w:val="00D77BB0"/>
    <w:rsid w:val="00D77D8D"/>
    <w:rsid w:val="00D77EF8"/>
    <w:rsid w:val="00D77F12"/>
    <w:rsid w:val="00D805C8"/>
    <w:rsid w:val="00D80619"/>
    <w:rsid w:val="00D8099E"/>
    <w:rsid w:val="00D809A7"/>
    <w:rsid w:val="00D80AD4"/>
    <w:rsid w:val="00D80C31"/>
    <w:rsid w:val="00D80DB3"/>
    <w:rsid w:val="00D80FD2"/>
    <w:rsid w:val="00D81105"/>
    <w:rsid w:val="00D811D8"/>
    <w:rsid w:val="00D814A8"/>
    <w:rsid w:val="00D81CEE"/>
    <w:rsid w:val="00D822C9"/>
    <w:rsid w:val="00D82318"/>
    <w:rsid w:val="00D82607"/>
    <w:rsid w:val="00D82F80"/>
    <w:rsid w:val="00D830BF"/>
    <w:rsid w:val="00D83596"/>
    <w:rsid w:val="00D835B0"/>
    <w:rsid w:val="00D8369B"/>
    <w:rsid w:val="00D83768"/>
    <w:rsid w:val="00D8394C"/>
    <w:rsid w:val="00D83B78"/>
    <w:rsid w:val="00D83C16"/>
    <w:rsid w:val="00D84287"/>
    <w:rsid w:val="00D843B7"/>
    <w:rsid w:val="00D84A5F"/>
    <w:rsid w:val="00D84AF4"/>
    <w:rsid w:val="00D8503B"/>
    <w:rsid w:val="00D85060"/>
    <w:rsid w:val="00D852D1"/>
    <w:rsid w:val="00D85C12"/>
    <w:rsid w:val="00D85C82"/>
    <w:rsid w:val="00D85DD5"/>
    <w:rsid w:val="00D861A7"/>
    <w:rsid w:val="00D863B1"/>
    <w:rsid w:val="00D865B8"/>
    <w:rsid w:val="00D8672E"/>
    <w:rsid w:val="00D86AAC"/>
    <w:rsid w:val="00D86AF3"/>
    <w:rsid w:val="00D871C9"/>
    <w:rsid w:val="00D871D9"/>
    <w:rsid w:val="00D872FA"/>
    <w:rsid w:val="00D87C67"/>
    <w:rsid w:val="00D87D93"/>
    <w:rsid w:val="00D900F8"/>
    <w:rsid w:val="00D901A5"/>
    <w:rsid w:val="00D902BE"/>
    <w:rsid w:val="00D905BB"/>
    <w:rsid w:val="00D907B8"/>
    <w:rsid w:val="00D907D6"/>
    <w:rsid w:val="00D90955"/>
    <w:rsid w:val="00D90A48"/>
    <w:rsid w:val="00D90A52"/>
    <w:rsid w:val="00D90AEA"/>
    <w:rsid w:val="00D90B0B"/>
    <w:rsid w:val="00D90D69"/>
    <w:rsid w:val="00D90DF0"/>
    <w:rsid w:val="00D91009"/>
    <w:rsid w:val="00D910CB"/>
    <w:rsid w:val="00D91220"/>
    <w:rsid w:val="00D913A3"/>
    <w:rsid w:val="00D91967"/>
    <w:rsid w:val="00D9196E"/>
    <w:rsid w:val="00D91CA9"/>
    <w:rsid w:val="00D91DCD"/>
    <w:rsid w:val="00D91E32"/>
    <w:rsid w:val="00D91F0A"/>
    <w:rsid w:val="00D921EF"/>
    <w:rsid w:val="00D92374"/>
    <w:rsid w:val="00D92425"/>
    <w:rsid w:val="00D92C51"/>
    <w:rsid w:val="00D92F01"/>
    <w:rsid w:val="00D9301C"/>
    <w:rsid w:val="00D93228"/>
    <w:rsid w:val="00D932F2"/>
    <w:rsid w:val="00D935A7"/>
    <w:rsid w:val="00D93742"/>
    <w:rsid w:val="00D937EB"/>
    <w:rsid w:val="00D93856"/>
    <w:rsid w:val="00D9388C"/>
    <w:rsid w:val="00D93D3A"/>
    <w:rsid w:val="00D9424A"/>
    <w:rsid w:val="00D94263"/>
    <w:rsid w:val="00D946AF"/>
    <w:rsid w:val="00D94C7A"/>
    <w:rsid w:val="00D955B0"/>
    <w:rsid w:val="00D96302"/>
    <w:rsid w:val="00D96331"/>
    <w:rsid w:val="00D9635D"/>
    <w:rsid w:val="00D968EE"/>
    <w:rsid w:val="00D96A50"/>
    <w:rsid w:val="00D96C72"/>
    <w:rsid w:val="00D96FE8"/>
    <w:rsid w:val="00D9700F"/>
    <w:rsid w:val="00D9710E"/>
    <w:rsid w:val="00D97433"/>
    <w:rsid w:val="00D97790"/>
    <w:rsid w:val="00D977D4"/>
    <w:rsid w:val="00D97B45"/>
    <w:rsid w:val="00D97C7D"/>
    <w:rsid w:val="00D97D5F"/>
    <w:rsid w:val="00D97D84"/>
    <w:rsid w:val="00D97ED2"/>
    <w:rsid w:val="00DA0119"/>
    <w:rsid w:val="00DA0163"/>
    <w:rsid w:val="00DA01BE"/>
    <w:rsid w:val="00DA056F"/>
    <w:rsid w:val="00DA0841"/>
    <w:rsid w:val="00DA0943"/>
    <w:rsid w:val="00DA0CC5"/>
    <w:rsid w:val="00DA0F2D"/>
    <w:rsid w:val="00DA10F5"/>
    <w:rsid w:val="00DA1122"/>
    <w:rsid w:val="00DA1355"/>
    <w:rsid w:val="00DA13FC"/>
    <w:rsid w:val="00DA1523"/>
    <w:rsid w:val="00DA1C31"/>
    <w:rsid w:val="00DA20D7"/>
    <w:rsid w:val="00DA2167"/>
    <w:rsid w:val="00DA2251"/>
    <w:rsid w:val="00DA2347"/>
    <w:rsid w:val="00DA2A8C"/>
    <w:rsid w:val="00DA2B68"/>
    <w:rsid w:val="00DA3038"/>
    <w:rsid w:val="00DA32EE"/>
    <w:rsid w:val="00DA369F"/>
    <w:rsid w:val="00DA3708"/>
    <w:rsid w:val="00DA3775"/>
    <w:rsid w:val="00DA37F2"/>
    <w:rsid w:val="00DA3DAE"/>
    <w:rsid w:val="00DA3FD1"/>
    <w:rsid w:val="00DA407C"/>
    <w:rsid w:val="00DA43AD"/>
    <w:rsid w:val="00DA4692"/>
    <w:rsid w:val="00DA46E3"/>
    <w:rsid w:val="00DA4819"/>
    <w:rsid w:val="00DA4A2B"/>
    <w:rsid w:val="00DA4DC3"/>
    <w:rsid w:val="00DA4FDF"/>
    <w:rsid w:val="00DA5120"/>
    <w:rsid w:val="00DA5464"/>
    <w:rsid w:val="00DA5769"/>
    <w:rsid w:val="00DA578B"/>
    <w:rsid w:val="00DA57BA"/>
    <w:rsid w:val="00DA5AAC"/>
    <w:rsid w:val="00DA5FC7"/>
    <w:rsid w:val="00DA62E4"/>
    <w:rsid w:val="00DA6998"/>
    <w:rsid w:val="00DA72F1"/>
    <w:rsid w:val="00DA7647"/>
    <w:rsid w:val="00DA7745"/>
    <w:rsid w:val="00DA7895"/>
    <w:rsid w:val="00DA78A7"/>
    <w:rsid w:val="00DA7CF9"/>
    <w:rsid w:val="00DA7D3D"/>
    <w:rsid w:val="00DA7EDD"/>
    <w:rsid w:val="00DB008F"/>
    <w:rsid w:val="00DB0120"/>
    <w:rsid w:val="00DB0198"/>
    <w:rsid w:val="00DB02D5"/>
    <w:rsid w:val="00DB0BF1"/>
    <w:rsid w:val="00DB1294"/>
    <w:rsid w:val="00DB143C"/>
    <w:rsid w:val="00DB170A"/>
    <w:rsid w:val="00DB19C9"/>
    <w:rsid w:val="00DB1BA7"/>
    <w:rsid w:val="00DB1D74"/>
    <w:rsid w:val="00DB215F"/>
    <w:rsid w:val="00DB2227"/>
    <w:rsid w:val="00DB22CA"/>
    <w:rsid w:val="00DB242C"/>
    <w:rsid w:val="00DB2479"/>
    <w:rsid w:val="00DB251A"/>
    <w:rsid w:val="00DB287B"/>
    <w:rsid w:val="00DB2BC8"/>
    <w:rsid w:val="00DB2BFB"/>
    <w:rsid w:val="00DB2E88"/>
    <w:rsid w:val="00DB2EA9"/>
    <w:rsid w:val="00DB37DE"/>
    <w:rsid w:val="00DB3FD7"/>
    <w:rsid w:val="00DB4101"/>
    <w:rsid w:val="00DB422D"/>
    <w:rsid w:val="00DB44B1"/>
    <w:rsid w:val="00DB4908"/>
    <w:rsid w:val="00DB49B6"/>
    <w:rsid w:val="00DB4A0E"/>
    <w:rsid w:val="00DB4AE5"/>
    <w:rsid w:val="00DB4FD0"/>
    <w:rsid w:val="00DB500D"/>
    <w:rsid w:val="00DB5052"/>
    <w:rsid w:val="00DB5165"/>
    <w:rsid w:val="00DB51D6"/>
    <w:rsid w:val="00DB520B"/>
    <w:rsid w:val="00DB5245"/>
    <w:rsid w:val="00DB5330"/>
    <w:rsid w:val="00DB540F"/>
    <w:rsid w:val="00DB549F"/>
    <w:rsid w:val="00DB5621"/>
    <w:rsid w:val="00DB5890"/>
    <w:rsid w:val="00DB591A"/>
    <w:rsid w:val="00DB592F"/>
    <w:rsid w:val="00DB59AF"/>
    <w:rsid w:val="00DB5A33"/>
    <w:rsid w:val="00DB5B49"/>
    <w:rsid w:val="00DB5B73"/>
    <w:rsid w:val="00DB61EC"/>
    <w:rsid w:val="00DB6234"/>
    <w:rsid w:val="00DB678D"/>
    <w:rsid w:val="00DB6A8B"/>
    <w:rsid w:val="00DB6B97"/>
    <w:rsid w:val="00DB6D28"/>
    <w:rsid w:val="00DB7055"/>
    <w:rsid w:val="00DB727B"/>
    <w:rsid w:val="00DB783D"/>
    <w:rsid w:val="00DB7CB7"/>
    <w:rsid w:val="00DB7D30"/>
    <w:rsid w:val="00DC0055"/>
    <w:rsid w:val="00DC0184"/>
    <w:rsid w:val="00DC020F"/>
    <w:rsid w:val="00DC0392"/>
    <w:rsid w:val="00DC05DE"/>
    <w:rsid w:val="00DC09FD"/>
    <w:rsid w:val="00DC0AB4"/>
    <w:rsid w:val="00DC0B51"/>
    <w:rsid w:val="00DC0CE6"/>
    <w:rsid w:val="00DC0E85"/>
    <w:rsid w:val="00DC0F44"/>
    <w:rsid w:val="00DC0F93"/>
    <w:rsid w:val="00DC0FBE"/>
    <w:rsid w:val="00DC2351"/>
    <w:rsid w:val="00DC239B"/>
    <w:rsid w:val="00DC2893"/>
    <w:rsid w:val="00DC29AD"/>
    <w:rsid w:val="00DC2A0A"/>
    <w:rsid w:val="00DC2D09"/>
    <w:rsid w:val="00DC2FC2"/>
    <w:rsid w:val="00DC303D"/>
    <w:rsid w:val="00DC3455"/>
    <w:rsid w:val="00DC37E6"/>
    <w:rsid w:val="00DC3A02"/>
    <w:rsid w:val="00DC3BBC"/>
    <w:rsid w:val="00DC3D02"/>
    <w:rsid w:val="00DC3EA7"/>
    <w:rsid w:val="00DC4063"/>
    <w:rsid w:val="00DC4083"/>
    <w:rsid w:val="00DC4089"/>
    <w:rsid w:val="00DC4866"/>
    <w:rsid w:val="00DC4BDD"/>
    <w:rsid w:val="00DC4EBB"/>
    <w:rsid w:val="00DC522D"/>
    <w:rsid w:val="00DC539D"/>
    <w:rsid w:val="00DC547F"/>
    <w:rsid w:val="00DC5508"/>
    <w:rsid w:val="00DC5556"/>
    <w:rsid w:val="00DC5651"/>
    <w:rsid w:val="00DC57DD"/>
    <w:rsid w:val="00DC5903"/>
    <w:rsid w:val="00DC5A75"/>
    <w:rsid w:val="00DC5AB9"/>
    <w:rsid w:val="00DC5DB4"/>
    <w:rsid w:val="00DC634C"/>
    <w:rsid w:val="00DC6577"/>
    <w:rsid w:val="00DC6645"/>
    <w:rsid w:val="00DC682B"/>
    <w:rsid w:val="00DC685D"/>
    <w:rsid w:val="00DC68DF"/>
    <w:rsid w:val="00DC691B"/>
    <w:rsid w:val="00DC6BFC"/>
    <w:rsid w:val="00DC6C8C"/>
    <w:rsid w:val="00DC6ECF"/>
    <w:rsid w:val="00DC70F1"/>
    <w:rsid w:val="00DC72B1"/>
    <w:rsid w:val="00DD0572"/>
    <w:rsid w:val="00DD05E5"/>
    <w:rsid w:val="00DD08D1"/>
    <w:rsid w:val="00DD0B98"/>
    <w:rsid w:val="00DD0C8C"/>
    <w:rsid w:val="00DD0F8E"/>
    <w:rsid w:val="00DD0FA5"/>
    <w:rsid w:val="00DD0FD1"/>
    <w:rsid w:val="00DD1123"/>
    <w:rsid w:val="00DD12B9"/>
    <w:rsid w:val="00DD1439"/>
    <w:rsid w:val="00DD149F"/>
    <w:rsid w:val="00DD1822"/>
    <w:rsid w:val="00DD18AA"/>
    <w:rsid w:val="00DD1CA1"/>
    <w:rsid w:val="00DD1EA5"/>
    <w:rsid w:val="00DD1FC5"/>
    <w:rsid w:val="00DD2010"/>
    <w:rsid w:val="00DD216F"/>
    <w:rsid w:val="00DD21F0"/>
    <w:rsid w:val="00DD22F9"/>
    <w:rsid w:val="00DD2410"/>
    <w:rsid w:val="00DD2969"/>
    <w:rsid w:val="00DD2993"/>
    <w:rsid w:val="00DD2C06"/>
    <w:rsid w:val="00DD3213"/>
    <w:rsid w:val="00DD3337"/>
    <w:rsid w:val="00DD34A6"/>
    <w:rsid w:val="00DD3D22"/>
    <w:rsid w:val="00DD3E84"/>
    <w:rsid w:val="00DD3F76"/>
    <w:rsid w:val="00DD40C4"/>
    <w:rsid w:val="00DD474F"/>
    <w:rsid w:val="00DD47DE"/>
    <w:rsid w:val="00DD49E7"/>
    <w:rsid w:val="00DD4A11"/>
    <w:rsid w:val="00DD4A9F"/>
    <w:rsid w:val="00DD4B89"/>
    <w:rsid w:val="00DD4BE9"/>
    <w:rsid w:val="00DD50E2"/>
    <w:rsid w:val="00DD5272"/>
    <w:rsid w:val="00DD52FB"/>
    <w:rsid w:val="00DD5564"/>
    <w:rsid w:val="00DD5581"/>
    <w:rsid w:val="00DD57C0"/>
    <w:rsid w:val="00DD5D8B"/>
    <w:rsid w:val="00DD5E05"/>
    <w:rsid w:val="00DD5F1F"/>
    <w:rsid w:val="00DD5F3B"/>
    <w:rsid w:val="00DD6226"/>
    <w:rsid w:val="00DD6262"/>
    <w:rsid w:val="00DD638F"/>
    <w:rsid w:val="00DD6450"/>
    <w:rsid w:val="00DD6546"/>
    <w:rsid w:val="00DD6732"/>
    <w:rsid w:val="00DD6855"/>
    <w:rsid w:val="00DD69B3"/>
    <w:rsid w:val="00DD6ECF"/>
    <w:rsid w:val="00DD726B"/>
    <w:rsid w:val="00DD73C0"/>
    <w:rsid w:val="00DD7670"/>
    <w:rsid w:val="00DD76B3"/>
    <w:rsid w:val="00DD7702"/>
    <w:rsid w:val="00DD776C"/>
    <w:rsid w:val="00DD7802"/>
    <w:rsid w:val="00DD79D5"/>
    <w:rsid w:val="00DD7AA9"/>
    <w:rsid w:val="00DD7B21"/>
    <w:rsid w:val="00DD7C97"/>
    <w:rsid w:val="00DD7EE0"/>
    <w:rsid w:val="00DE01CA"/>
    <w:rsid w:val="00DE0324"/>
    <w:rsid w:val="00DE04AD"/>
    <w:rsid w:val="00DE055F"/>
    <w:rsid w:val="00DE06AC"/>
    <w:rsid w:val="00DE08DF"/>
    <w:rsid w:val="00DE098D"/>
    <w:rsid w:val="00DE0A76"/>
    <w:rsid w:val="00DE0B8B"/>
    <w:rsid w:val="00DE0C2A"/>
    <w:rsid w:val="00DE0F6E"/>
    <w:rsid w:val="00DE0FF2"/>
    <w:rsid w:val="00DE10C4"/>
    <w:rsid w:val="00DE1135"/>
    <w:rsid w:val="00DE1195"/>
    <w:rsid w:val="00DE14C7"/>
    <w:rsid w:val="00DE1740"/>
    <w:rsid w:val="00DE1975"/>
    <w:rsid w:val="00DE1995"/>
    <w:rsid w:val="00DE1C3D"/>
    <w:rsid w:val="00DE1C9C"/>
    <w:rsid w:val="00DE1F5F"/>
    <w:rsid w:val="00DE236E"/>
    <w:rsid w:val="00DE2402"/>
    <w:rsid w:val="00DE279F"/>
    <w:rsid w:val="00DE2C5A"/>
    <w:rsid w:val="00DE2C9E"/>
    <w:rsid w:val="00DE2DE6"/>
    <w:rsid w:val="00DE2F47"/>
    <w:rsid w:val="00DE3298"/>
    <w:rsid w:val="00DE33AF"/>
    <w:rsid w:val="00DE3452"/>
    <w:rsid w:val="00DE3723"/>
    <w:rsid w:val="00DE376B"/>
    <w:rsid w:val="00DE39E4"/>
    <w:rsid w:val="00DE3AC3"/>
    <w:rsid w:val="00DE3B8A"/>
    <w:rsid w:val="00DE3CF4"/>
    <w:rsid w:val="00DE3F5D"/>
    <w:rsid w:val="00DE440B"/>
    <w:rsid w:val="00DE4442"/>
    <w:rsid w:val="00DE44C3"/>
    <w:rsid w:val="00DE4738"/>
    <w:rsid w:val="00DE4814"/>
    <w:rsid w:val="00DE4993"/>
    <w:rsid w:val="00DE4D22"/>
    <w:rsid w:val="00DE545D"/>
    <w:rsid w:val="00DE5971"/>
    <w:rsid w:val="00DE61FC"/>
    <w:rsid w:val="00DE62F7"/>
    <w:rsid w:val="00DE657E"/>
    <w:rsid w:val="00DE65D6"/>
    <w:rsid w:val="00DE664F"/>
    <w:rsid w:val="00DE6686"/>
    <w:rsid w:val="00DE67E9"/>
    <w:rsid w:val="00DE69A2"/>
    <w:rsid w:val="00DE6D8B"/>
    <w:rsid w:val="00DE6F9F"/>
    <w:rsid w:val="00DE74BA"/>
    <w:rsid w:val="00DE7690"/>
    <w:rsid w:val="00DE77BB"/>
    <w:rsid w:val="00DE7CC9"/>
    <w:rsid w:val="00DF0053"/>
    <w:rsid w:val="00DF014A"/>
    <w:rsid w:val="00DF0A6A"/>
    <w:rsid w:val="00DF0D4B"/>
    <w:rsid w:val="00DF10E9"/>
    <w:rsid w:val="00DF1288"/>
    <w:rsid w:val="00DF1350"/>
    <w:rsid w:val="00DF1357"/>
    <w:rsid w:val="00DF1377"/>
    <w:rsid w:val="00DF138A"/>
    <w:rsid w:val="00DF153A"/>
    <w:rsid w:val="00DF1602"/>
    <w:rsid w:val="00DF173B"/>
    <w:rsid w:val="00DF173F"/>
    <w:rsid w:val="00DF176F"/>
    <w:rsid w:val="00DF1AF1"/>
    <w:rsid w:val="00DF1C1A"/>
    <w:rsid w:val="00DF1C5D"/>
    <w:rsid w:val="00DF1C6B"/>
    <w:rsid w:val="00DF2160"/>
    <w:rsid w:val="00DF21BC"/>
    <w:rsid w:val="00DF2207"/>
    <w:rsid w:val="00DF2259"/>
    <w:rsid w:val="00DF2719"/>
    <w:rsid w:val="00DF2775"/>
    <w:rsid w:val="00DF2D22"/>
    <w:rsid w:val="00DF3141"/>
    <w:rsid w:val="00DF35D2"/>
    <w:rsid w:val="00DF3658"/>
    <w:rsid w:val="00DF38EA"/>
    <w:rsid w:val="00DF3BF4"/>
    <w:rsid w:val="00DF4002"/>
    <w:rsid w:val="00DF4038"/>
    <w:rsid w:val="00DF4362"/>
    <w:rsid w:val="00DF4382"/>
    <w:rsid w:val="00DF4496"/>
    <w:rsid w:val="00DF44CD"/>
    <w:rsid w:val="00DF47AE"/>
    <w:rsid w:val="00DF49FC"/>
    <w:rsid w:val="00DF4AE6"/>
    <w:rsid w:val="00DF4CDF"/>
    <w:rsid w:val="00DF50A7"/>
    <w:rsid w:val="00DF50A8"/>
    <w:rsid w:val="00DF51A2"/>
    <w:rsid w:val="00DF59CB"/>
    <w:rsid w:val="00DF5B46"/>
    <w:rsid w:val="00DF5DA2"/>
    <w:rsid w:val="00DF6002"/>
    <w:rsid w:val="00DF6549"/>
    <w:rsid w:val="00DF65BB"/>
    <w:rsid w:val="00DF6631"/>
    <w:rsid w:val="00DF671E"/>
    <w:rsid w:val="00DF673E"/>
    <w:rsid w:val="00DF69A0"/>
    <w:rsid w:val="00DF6B97"/>
    <w:rsid w:val="00DF6F16"/>
    <w:rsid w:val="00DF7010"/>
    <w:rsid w:val="00DF7460"/>
    <w:rsid w:val="00DF756B"/>
    <w:rsid w:val="00DF76FE"/>
    <w:rsid w:val="00DF77CB"/>
    <w:rsid w:val="00DF7857"/>
    <w:rsid w:val="00DF7A9B"/>
    <w:rsid w:val="00DF7B0A"/>
    <w:rsid w:val="00DF7B4E"/>
    <w:rsid w:val="00DF7B72"/>
    <w:rsid w:val="00DF7C3B"/>
    <w:rsid w:val="00DF7CB1"/>
    <w:rsid w:val="00DF7F28"/>
    <w:rsid w:val="00DF7FE6"/>
    <w:rsid w:val="00E00075"/>
    <w:rsid w:val="00E00F89"/>
    <w:rsid w:val="00E010BE"/>
    <w:rsid w:val="00E018D3"/>
    <w:rsid w:val="00E01AAD"/>
    <w:rsid w:val="00E01CA1"/>
    <w:rsid w:val="00E01D60"/>
    <w:rsid w:val="00E01E6D"/>
    <w:rsid w:val="00E0210E"/>
    <w:rsid w:val="00E0231A"/>
    <w:rsid w:val="00E023A1"/>
    <w:rsid w:val="00E023C7"/>
    <w:rsid w:val="00E02432"/>
    <w:rsid w:val="00E02748"/>
    <w:rsid w:val="00E02A81"/>
    <w:rsid w:val="00E02BC3"/>
    <w:rsid w:val="00E03027"/>
    <w:rsid w:val="00E0315A"/>
    <w:rsid w:val="00E032F0"/>
    <w:rsid w:val="00E03995"/>
    <w:rsid w:val="00E03AAE"/>
    <w:rsid w:val="00E03B43"/>
    <w:rsid w:val="00E03C76"/>
    <w:rsid w:val="00E03DE5"/>
    <w:rsid w:val="00E03E2A"/>
    <w:rsid w:val="00E0406F"/>
    <w:rsid w:val="00E040DA"/>
    <w:rsid w:val="00E0429F"/>
    <w:rsid w:val="00E04347"/>
    <w:rsid w:val="00E04896"/>
    <w:rsid w:val="00E04A68"/>
    <w:rsid w:val="00E04B61"/>
    <w:rsid w:val="00E04E3B"/>
    <w:rsid w:val="00E05068"/>
    <w:rsid w:val="00E0506C"/>
    <w:rsid w:val="00E051DC"/>
    <w:rsid w:val="00E0541D"/>
    <w:rsid w:val="00E057B9"/>
    <w:rsid w:val="00E059E6"/>
    <w:rsid w:val="00E05CCB"/>
    <w:rsid w:val="00E05DA5"/>
    <w:rsid w:val="00E05DFD"/>
    <w:rsid w:val="00E05F7D"/>
    <w:rsid w:val="00E05F94"/>
    <w:rsid w:val="00E06224"/>
    <w:rsid w:val="00E065EF"/>
    <w:rsid w:val="00E0667C"/>
    <w:rsid w:val="00E0691C"/>
    <w:rsid w:val="00E06A02"/>
    <w:rsid w:val="00E06CA9"/>
    <w:rsid w:val="00E06CAC"/>
    <w:rsid w:val="00E06D4B"/>
    <w:rsid w:val="00E0718F"/>
    <w:rsid w:val="00E0759A"/>
    <w:rsid w:val="00E075B1"/>
    <w:rsid w:val="00E076CC"/>
    <w:rsid w:val="00E077A8"/>
    <w:rsid w:val="00E078E7"/>
    <w:rsid w:val="00E07BC4"/>
    <w:rsid w:val="00E07C7A"/>
    <w:rsid w:val="00E07F39"/>
    <w:rsid w:val="00E100C1"/>
    <w:rsid w:val="00E1016C"/>
    <w:rsid w:val="00E10370"/>
    <w:rsid w:val="00E105E1"/>
    <w:rsid w:val="00E10902"/>
    <w:rsid w:val="00E10928"/>
    <w:rsid w:val="00E10B64"/>
    <w:rsid w:val="00E10F23"/>
    <w:rsid w:val="00E1115D"/>
    <w:rsid w:val="00E112DB"/>
    <w:rsid w:val="00E114AD"/>
    <w:rsid w:val="00E11527"/>
    <w:rsid w:val="00E119E1"/>
    <w:rsid w:val="00E11AED"/>
    <w:rsid w:val="00E11E31"/>
    <w:rsid w:val="00E12266"/>
    <w:rsid w:val="00E12295"/>
    <w:rsid w:val="00E12430"/>
    <w:rsid w:val="00E12586"/>
    <w:rsid w:val="00E126B7"/>
    <w:rsid w:val="00E127CE"/>
    <w:rsid w:val="00E128D7"/>
    <w:rsid w:val="00E129BB"/>
    <w:rsid w:val="00E13122"/>
    <w:rsid w:val="00E137D6"/>
    <w:rsid w:val="00E138FD"/>
    <w:rsid w:val="00E13B63"/>
    <w:rsid w:val="00E13B6F"/>
    <w:rsid w:val="00E13D71"/>
    <w:rsid w:val="00E13FBE"/>
    <w:rsid w:val="00E1482E"/>
    <w:rsid w:val="00E1497D"/>
    <w:rsid w:val="00E14C63"/>
    <w:rsid w:val="00E14CDF"/>
    <w:rsid w:val="00E14D59"/>
    <w:rsid w:val="00E150B6"/>
    <w:rsid w:val="00E1515C"/>
    <w:rsid w:val="00E15508"/>
    <w:rsid w:val="00E156F8"/>
    <w:rsid w:val="00E15813"/>
    <w:rsid w:val="00E15BC5"/>
    <w:rsid w:val="00E15E31"/>
    <w:rsid w:val="00E16164"/>
    <w:rsid w:val="00E161D6"/>
    <w:rsid w:val="00E162B3"/>
    <w:rsid w:val="00E163C5"/>
    <w:rsid w:val="00E16474"/>
    <w:rsid w:val="00E1671C"/>
    <w:rsid w:val="00E167E7"/>
    <w:rsid w:val="00E168EC"/>
    <w:rsid w:val="00E16966"/>
    <w:rsid w:val="00E1697B"/>
    <w:rsid w:val="00E16C20"/>
    <w:rsid w:val="00E16EBF"/>
    <w:rsid w:val="00E16F3F"/>
    <w:rsid w:val="00E171F2"/>
    <w:rsid w:val="00E17AC8"/>
    <w:rsid w:val="00E17CA6"/>
    <w:rsid w:val="00E17D17"/>
    <w:rsid w:val="00E17E08"/>
    <w:rsid w:val="00E17F6E"/>
    <w:rsid w:val="00E2001C"/>
    <w:rsid w:val="00E2078C"/>
    <w:rsid w:val="00E207C9"/>
    <w:rsid w:val="00E2086C"/>
    <w:rsid w:val="00E20931"/>
    <w:rsid w:val="00E2093A"/>
    <w:rsid w:val="00E2109E"/>
    <w:rsid w:val="00E214D9"/>
    <w:rsid w:val="00E216CC"/>
    <w:rsid w:val="00E2194D"/>
    <w:rsid w:val="00E21A08"/>
    <w:rsid w:val="00E21A38"/>
    <w:rsid w:val="00E21AB0"/>
    <w:rsid w:val="00E21C4F"/>
    <w:rsid w:val="00E2235D"/>
    <w:rsid w:val="00E22444"/>
    <w:rsid w:val="00E228DE"/>
    <w:rsid w:val="00E22904"/>
    <w:rsid w:val="00E22A1C"/>
    <w:rsid w:val="00E22ABD"/>
    <w:rsid w:val="00E22B9C"/>
    <w:rsid w:val="00E23431"/>
    <w:rsid w:val="00E2378C"/>
    <w:rsid w:val="00E238B4"/>
    <w:rsid w:val="00E23970"/>
    <w:rsid w:val="00E23C59"/>
    <w:rsid w:val="00E23C7C"/>
    <w:rsid w:val="00E23DE1"/>
    <w:rsid w:val="00E23EE3"/>
    <w:rsid w:val="00E245EE"/>
    <w:rsid w:val="00E246FD"/>
    <w:rsid w:val="00E24700"/>
    <w:rsid w:val="00E24A07"/>
    <w:rsid w:val="00E24DBB"/>
    <w:rsid w:val="00E250F0"/>
    <w:rsid w:val="00E25484"/>
    <w:rsid w:val="00E258C6"/>
    <w:rsid w:val="00E25A27"/>
    <w:rsid w:val="00E25A73"/>
    <w:rsid w:val="00E25AAD"/>
    <w:rsid w:val="00E25ACC"/>
    <w:rsid w:val="00E25B7E"/>
    <w:rsid w:val="00E25E93"/>
    <w:rsid w:val="00E264C6"/>
    <w:rsid w:val="00E265CB"/>
    <w:rsid w:val="00E26929"/>
    <w:rsid w:val="00E26A35"/>
    <w:rsid w:val="00E26F98"/>
    <w:rsid w:val="00E26FE7"/>
    <w:rsid w:val="00E27029"/>
    <w:rsid w:val="00E27279"/>
    <w:rsid w:val="00E2763E"/>
    <w:rsid w:val="00E27693"/>
    <w:rsid w:val="00E2770A"/>
    <w:rsid w:val="00E277BD"/>
    <w:rsid w:val="00E27BAE"/>
    <w:rsid w:val="00E27CB5"/>
    <w:rsid w:val="00E30162"/>
    <w:rsid w:val="00E30391"/>
    <w:rsid w:val="00E304B2"/>
    <w:rsid w:val="00E304F1"/>
    <w:rsid w:val="00E3055E"/>
    <w:rsid w:val="00E30DB4"/>
    <w:rsid w:val="00E30DF2"/>
    <w:rsid w:val="00E30E02"/>
    <w:rsid w:val="00E30EE3"/>
    <w:rsid w:val="00E31278"/>
    <w:rsid w:val="00E314A1"/>
    <w:rsid w:val="00E314A6"/>
    <w:rsid w:val="00E318E7"/>
    <w:rsid w:val="00E31907"/>
    <w:rsid w:val="00E3191E"/>
    <w:rsid w:val="00E31C33"/>
    <w:rsid w:val="00E32130"/>
    <w:rsid w:val="00E32164"/>
    <w:rsid w:val="00E32396"/>
    <w:rsid w:val="00E32A44"/>
    <w:rsid w:val="00E32DD0"/>
    <w:rsid w:val="00E32E58"/>
    <w:rsid w:val="00E331E7"/>
    <w:rsid w:val="00E33241"/>
    <w:rsid w:val="00E334AD"/>
    <w:rsid w:val="00E33568"/>
    <w:rsid w:val="00E33580"/>
    <w:rsid w:val="00E33634"/>
    <w:rsid w:val="00E33693"/>
    <w:rsid w:val="00E3376E"/>
    <w:rsid w:val="00E33CD4"/>
    <w:rsid w:val="00E34112"/>
    <w:rsid w:val="00E342E5"/>
    <w:rsid w:val="00E34800"/>
    <w:rsid w:val="00E349E7"/>
    <w:rsid w:val="00E34B25"/>
    <w:rsid w:val="00E34BA2"/>
    <w:rsid w:val="00E34D3D"/>
    <w:rsid w:val="00E34D72"/>
    <w:rsid w:val="00E34DBF"/>
    <w:rsid w:val="00E34DEB"/>
    <w:rsid w:val="00E34FB1"/>
    <w:rsid w:val="00E35029"/>
    <w:rsid w:val="00E35070"/>
    <w:rsid w:val="00E354CA"/>
    <w:rsid w:val="00E35648"/>
    <w:rsid w:val="00E356CF"/>
    <w:rsid w:val="00E3574A"/>
    <w:rsid w:val="00E35B9A"/>
    <w:rsid w:val="00E35C5B"/>
    <w:rsid w:val="00E362F6"/>
    <w:rsid w:val="00E36ABE"/>
    <w:rsid w:val="00E36B67"/>
    <w:rsid w:val="00E36F45"/>
    <w:rsid w:val="00E3734D"/>
    <w:rsid w:val="00E37457"/>
    <w:rsid w:val="00E374D5"/>
    <w:rsid w:val="00E37B28"/>
    <w:rsid w:val="00E37DEC"/>
    <w:rsid w:val="00E37E05"/>
    <w:rsid w:val="00E37E08"/>
    <w:rsid w:val="00E37E58"/>
    <w:rsid w:val="00E403F4"/>
    <w:rsid w:val="00E40541"/>
    <w:rsid w:val="00E4072D"/>
    <w:rsid w:val="00E4079E"/>
    <w:rsid w:val="00E409C0"/>
    <w:rsid w:val="00E409E1"/>
    <w:rsid w:val="00E40CE8"/>
    <w:rsid w:val="00E40F2B"/>
    <w:rsid w:val="00E41746"/>
    <w:rsid w:val="00E418AE"/>
    <w:rsid w:val="00E419F9"/>
    <w:rsid w:val="00E41B2C"/>
    <w:rsid w:val="00E41BE3"/>
    <w:rsid w:val="00E41E92"/>
    <w:rsid w:val="00E42114"/>
    <w:rsid w:val="00E42165"/>
    <w:rsid w:val="00E42483"/>
    <w:rsid w:val="00E426FF"/>
    <w:rsid w:val="00E42C27"/>
    <w:rsid w:val="00E42D79"/>
    <w:rsid w:val="00E42E6F"/>
    <w:rsid w:val="00E43062"/>
    <w:rsid w:val="00E43063"/>
    <w:rsid w:val="00E431B2"/>
    <w:rsid w:val="00E43257"/>
    <w:rsid w:val="00E434FF"/>
    <w:rsid w:val="00E4390A"/>
    <w:rsid w:val="00E43A28"/>
    <w:rsid w:val="00E43B9E"/>
    <w:rsid w:val="00E43E90"/>
    <w:rsid w:val="00E43FCB"/>
    <w:rsid w:val="00E4437A"/>
    <w:rsid w:val="00E4459F"/>
    <w:rsid w:val="00E44607"/>
    <w:rsid w:val="00E4467A"/>
    <w:rsid w:val="00E44A8C"/>
    <w:rsid w:val="00E44C71"/>
    <w:rsid w:val="00E44F72"/>
    <w:rsid w:val="00E44F9B"/>
    <w:rsid w:val="00E45038"/>
    <w:rsid w:val="00E4515F"/>
    <w:rsid w:val="00E4540B"/>
    <w:rsid w:val="00E45796"/>
    <w:rsid w:val="00E45BD5"/>
    <w:rsid w:val="00E45CFD"/>
    <w:rsid w:val="00E45FAE"/>
    <w:rsid w:val="00E4648A"/>
    <w:rsid w:val="00E4696D"/>
    <w:rsid w:val="00E46A17"/>
    <w:rsid w:val="00E46B17"/>
    <w:rsid w:val="00E46B92"/>
    <w:rsid w:val="00E46DB2"/>
    <w:rsid w:val="00E46F77"/>
    <w:rsid w:val="00E4750C"/>
    <w:rsid w:val="00E50475"/>
    <w:rsid w:val="00E505A1"/>
    <w:rsid w:val="00E50775"/>
    <w:rsid w:val="00E50BB9"/>
    <w:rsid w:val="00E51458"/>
    <w:rsid w:val="00E5145D"/>
    <w:rsid w:val="00E515B3"/>
    <w:rsid w:val="00E51637"/>
    <w:rsid w:val="00E51660"/>
    <w:rsid w:val="00E51701"/>
    <w:rsid w:val="00E5184E"/>
    <w:rsid w:val="00E51C30"/>
    <w:rsid w:val="00E51E2A"/>
    <w:rsid w:val="00E52367"/>
    <w:rsid w:val="00E52370"/>
    <w:rsid w:val="00E527E5"/>
    <w:rsid w:val="00E52817"/>
    <w:rsid w:val="00E52876"/>
    <w:rsid w:val="00E52889"/>
    <w:rsid w:val="00E52969"/>
    <w:rsid w:val="00E52ECC"/>
    <w:rsid w:val="00E530FF"/>
    <w:rsid w:val="00E5319E"/>
    <w:rsid w:val="00E53360"/>
    <w:rsid w:val="00E53693"/>
    <w:rsid w:val="00E53986"/>
    <w:rsid w:val="00E53C04"/>
    <w:rsid w:val="00E53EA2"/>
    <w:rsid w:val="00E53FA0"/>
    <w:rsid w:val="00E53FF0"/>
    <w:rsid w:val="00E5409F"/>
    <w:rsid w:val="00E545FC"/>
    <w:rsid w:val="00E5461B"/>
    <w:rsid w:val="00E546F1"/>
    <w:rsid w:val="00E5499C"/>
    <w:rsid w:val="00E54AE0"/>
    <w:rsid w:val="00E54CCD"/>
    <w:rsid w:val="00E54DEF"/>
    <w:rsid w:val="00E54E52"/>
    <w:rsid w:val="00E55188"/>
    <w:rsid w:val="00E552DE"/>
    <w:rsid w:val="00E55867"/>
    <w:rsid w:val="00E55AD8"/>
    <w:rsid w:val="00E55C44"/>
    <w:rsid w:val="00E55E7E"/>
    <w:rsid w:val="00E56173"/>
    <w:rsid w:val="00E564EC"/>
    <w:rsid w:val="00E569B7"/>
    <w:rsid w:val="00E57197"/>
    <w:rsid w:val="00E57402"/>
    <w:rsid w:val="00E574B7"/>
    <w:rsid w:val="00E5760B"/>
    <w:rsid w:val="00E5771A"/>
    <w:rsid w:val="00E578D4"/>
    <w:rsid w:val="00E57D22"/>
    <w:rsid w:val="00E60065"/>
    <w:rsid w:val="00E60123"/>
    <w:rsid w:val="00E60130"/>
    <w:rsid w:val="00E601B2"/>
    <w:rsid w:val="00E60248"/>
    <w:rsid w:val="00E603D5"/>
    <w:rsid w:val="00E604DE"/>
    <w:rsid w:val="00E6063C"/>
    <w:rsid w:val="00E60A09"/>
    <w:rsid w:val="00E60AC1"/>
    <w:rsid w:val="00E60CC6"/>
    <w:rsid w:val="00E60D30"/>
    <w:rsid w:val="00E60F25"/>
    <w:rsid w:val="00E611C6"/>
    <w:rsid w:val="00E61202"/>
    <w:rsid w:val="00E61211"/>
    <w:rsid w:val="00E61D6F"/>
    <w:rsid w:val="00E61DD8"/>
    <w:rsid w:val="00E61EC4"/>
    <w:rsid w:val="00E62163"/>
    <w:rsid w:val="00E62341"/>
    <w:rsid w:val="00E6236C"/>
    <w:rsid w:val="00E626A1"/>
    <w:rsid w:val="00E62899"/>
    <w:rsid w:val="00E6293F"/>
    <w:rsid w:val="00E62D92"/>
    <w:rsid w:val="00E62E5B"/>
    <w:rsid w:val="00E62EFF"/>
    <w:rsid w:val="00E6329E"/>
    <w:rsid w:val="00E6384F"/>
    <w:rsid w:val="00E6457F"/>
    <w:rsid w:val="00E647FA"/>
    <w:rsid w:val="00E64C8C"/>
    <w:rsid w:val="00E6540B"/>
    <w:rsid w:val="00E65654"/>
    <w:rsid w:val="00E659F4"/>
    <w:rsid w:val="00E65BFC"/>
    <w:rsid w:val="00E65C96"/>
    <w:rsid w:val="00E662D4"/>
    <w:rsid w:val="00E6635A"/>
    <w:rsid w:val="00E664C8"/>
    <w:rsid w:val="00E6651F"/>
    <w:rsid w:val="00E66550"/>
    <w:rsid w:val="00E66827"/>
    <w:rsid w:val="00E66CEF"/>
    <w:rsid w:val="00E671F3"/>
    <w:rsid w:val="00E67276"/>
    <w:rsid w:val="00E67DED"/>
    <w:rsid w:val="00E67E37"/>
    <w:rsid w:val="00E67F13"/>
    <w:rsid w:val="00E67FB5"/>
    <w:rsid w:val="00E7058F"/>
    <w:rsid w:val="00E70870"/>
    <w:rsid w:val="00E7092A"/>
    <w:rsid w:val="00E70A5E"/>
    <w:rsid w:val="00E70AA9"/>
    <w:rsid w:val="00E70F45"/>
    <w:rsid w:val="00E70F7A"/>
    <w:rsid w:val="00E70F8A"/>
    <w:rsid w:val="00E71171"/>
    <w:rsid w:val="00E71806"/>
    <w:rsid w:val="00E71851"/>
    <w:rsid w:val="00E71B31"/>
    <w:rsid w:val="00E71E1D"/>
    <w:rsid w:val="00E71ED5"/>
    <w:rsid w:val="00E72326"/>
    <w:rsid w:val="00E72496"/>
    <w:rsid w:val="00E72901"/>
    <w:rsid w:val="00E729D8"/>
    <w:rsid w:val="00E72AAB"/>
    <w:rsid w:val="00E72BD2"/>
    <w:rsid w:val="00E72DC7"/>
    <w:rsid w:val="00E735C2"/>
    <w:rsid w:val="00E736D8"/>
    <w:rsid w:val="00E74163"/>
    <w:rsid w:val="00E74179"/>
    <w:rsid w:val="00E7472A"/>
    <w:rsid w:val="00E74851"/>
    <w:rsid w:val="00E74C92"/>
    <w:rsid w:val="00E74CF7"/>
    <w:rsid w:val="00E74D7F"/>
    <w:rsid w:val="00E75176"/>
    <w:rsid w:val="00E751E5"/>
    <w:rsid w:val="00E75637"/>
    <w:rsid w:val="00E7569F"/>
    <w:rsid w:val="00E75AEB"/>
    <w:rsid w:val="00E76224"/>
    <w:rsid w:val="00E762D0"/>
    <w:rsid w:val="00E764A8"/>
    <w:rsid w:val="00E76705"/>
    <w:rsid w:val="00E768A6"/>
    <w:rsid w:val="00E76AA1"/>
    <w:rsid w:val="00E76EC8"/>
    <w:rsid w:val="00E77372"/>
    <w:rsid w:val="00E77537"/>
    <w:rsid w:val="00E7765B"/>
    <w:rsid w:val="00E77C21"/>
    <w:rsid w:val="00E77C96"/>
    <w:rsid w:val="00E801AB"/>
    <w:rsid w:val="00E80229"/>
    <w:rsid w:val="00E8039D"/>
    <w:rsid w:val="00E804D5"/>
    <w:rsid w:val="00E80608"/>
    <w:rsid w:val="00E80835"/>
    <w:rsid w:val="00E80B4A"/>
    <w:rsid w:val="00E80C3B"/>
    <w:rsid w:val="00E80C8C"/>
    <w:rsid w:val="00E80DFF"/>
    <w:rsid w:val="00E80FD1"/>
    <w:rsid w:val="00E81060"/>
    <w:rsid w:val="00E81353"/>
    <w:rsid w:val="00E81381"/>
    <w:rsid w:val="00E81749"/>
    <w:rsid w:val="00E819CC"/>
    <w:rsid w:val="00E819D0"/>
    <w:rsid w:val="00E81DB5"/>
    <w:rsid w:val="00E81DF1"/>
    <w:rsid w:val="00E82227"/>
    <w:rsid w:val="00E825D0"/>
    <w:rsid w:val="00E82812"/>
    <w:rsid w:val="00E828F6"/>
    <w:rsid w:val="00E82951"/>
    <w:rsid w:val="00E829EB"/>
    <w:rsid w:val="00E82D85"/>
    <w:rsid w:val="00E82F1E"/>
    <w:rsid w:val="00E82FD1"/>
    <w:rsid w:val="00E83164"/>
    <w:rsid w:val="00E836E3"/>
    <w:rsid w:val="00E838F4"/>
    <w:rsid w:val="00E83929"/>
    <w:rsid w:val="00E83B1C"/>
    <w:rsid w:val="00E83BF2"/>
    <w:rsid w:val="00E83C0D"/>
    <w:rsid w:val="00E83C53"/>
    <w:rsid w:val="00E83CAF"/>
    <w:rsid w:val="00E83F32"/>
    <w:rsid w:val="00E8415C"/>
    <w:rsid w:val="00E84461"/>
    <w:rsid w:val="00E84473"/>
    <w:rsid w:val="00E846E7"/>
    <w:rsid w:val="00E847B7"/>
    <w:rsid w:val="00E84910"/>
    <w:rsid w:val="00E84989"/>
    <w:rsid w:val="00E84A48"/>
    <w:rsid w:val="00E84B5C"/>
    <w:rsid w:val="00E84E18"/>
    <w:rsid w:val="00E85125"/>
    <w:rsid w:val="00E85294"/>
    <w:rsid w:val="00E85399"/>
    <w:rsid w:val="00E853B3"/>
    <w:rsid w:val="00E853D3"/>
    <w:rsid w:val="00E8555C"/>
    <w:rsid w:val="00E85561"/>
    <w:rsid w:val="00E859CE"/>
    <w:rsid w:val="00E85D52"/>
    <w:rsid w:val="00E85D79"/>
    <w:rsid w:val="00E85F3E"/>
    <w:rsid w:val="00E86084"/>
    <w:rsid w:val="00E8621C"/>
    <w:rsid w:val="00E86B5E"/>
    <w:rsid w:val="00E86DB7"/>
    <w:rsid w:val="00E86E3E"/>
    <w:rsid w:val="00E87117"/>
    <w:rsid w:val="00E8738A"/>
    <w:rsid w:val="00E873B8"/>
    <w:rsid w:val="00E87797"/>
    <w:rsid w:val="00E903B5"/>
    <w:rsid w:val="00E90A88"/>
    <w:rsid w:val="00E90B9F"/>
    <w:rsid w:val="00E90C44"/>
    <w:rsid w:val="00E911DD"/>
    <w:rsid w:val="00E916AC"/>
    <w:rsid w:val="00E919AB"/>
    <w:rsid w:val="00E91C75"/>
    <w:rsid w:val="00E91EDF"/>
    <w:rsid w:val="00E92368"/>
    <w:rsid w:val="00E92448"/>
    <w:rsid w:val="00E92A27"/>
    <w:rsid w:val="00E930DC"/>
    <w:rsid w:val="00E936CE"/>
    <w:rsid w:val="00E93714"/>
    <w:rsid w:val="00E93B00"/>
    <w:rsid w:val="00E93BE1"/>
    <w:rsid w:val="00E93D0D"/>
    <w:rsid w:val="00E944F0"/>
    <w:rsid w:val="00E9491D"/>
    <w:rsid w:val="00E949BE"/>
    <w:rsid w:val="00E949EC"/>
    <w:rsid w:val="00E94A10"/>
    <w:rsid w:val="00E94C79"/>
    <w:rsid w:val="00E94DC0"/>
    <w:rsid w:val="00E94DEB"/>
    <w:rsid w:val="00E94DF7"/>
    <w:rsid w:val="00E94FD3"/>
    <w:rsid w:val="00E954E7"/>
    <w:rsid w:val="00E9602C"/>
    <w:rsid w:val="00E960D2"/>
    <w:rsid w:val="00E9616A"/>
    <w:rsid w:val="00E9628F"/>
    <w:rsid w:val="00E966A8"/>
    <w:rsid w:val="00E966D6"/>
    <w:rsid w:val="00E969F7"/>
    <w:rsid w:val="00E96C94"/>
    <w:rsid w:val="00E96D98"/>
    <w:rsid w:val="00E96DA3"/>
    <w:rsid w:val="00E9717B"/>
    <w:rsid w:val="00E972C6"/>
    <w:rsid w:val="00E97467"/>
    <w:rsid w:val="00E97506"/>
    <w:rsid w:val="00E9793B"/>
    <w:rsid w:val="00E97BAE"/>
    <w:rsid w:val="00E97CA0"/>
    <w:rsid w:val="00E97E47"/>
    <w:rsid w:val="00EA04F3"/>
    <w:rsid w:val="00EA055F"/>
    <w:rsid w:val="00EA05F4"/>
    <w:rsid w:val="00EA0C4C"/>
    <w:rsid w:val="00EA0E46"/>
    <w:rsid w:val="00EA0EE0"/>
    <w:rsid w:val="00EA1112"/>
    <w:rsid w:val="00EA11B2"/>
    <w:rsid w:val="00EA1325"/>
    <w:rsid w:val="00EA142C"/>
    <w:rsid w:val="00EA1A31"/>
    <w:rsid w:val="00EA1E18"/>
    <w:rsid w:val="00EA1F66"/>
    <w:rsid w:val="00EA22B5"/>
    <w:rsid w:val="00EA297B"/>
    <w:rsid w:val="00EA29B9"/>
    <w:rsid w:val="00EA2C26"/>
    <w:rsid w:val="00EA32BD"/>
    <w:rsid w:val="00EA347F"/>
    <w:rsid w:val="00EA34F8"/>
    <w:rsid w:val="00EA3510"/>
    <w:rsid w:val="00EA3C14"/>
    <w:rsid w:val="00EA3C89"/>
    <w:rsid w:val="00EA41A8"/>
    <w:rsid w:val="00EA42F2"/>
    <w:rsid w:val="00EA4A90"/>
    <w:rsid w:val="00EA4B48"/>
    <w:rsid w:val="00EA4BB7"/>
    <w:rsid w:val="00EA4D73"/>
    <w:rsid w:val="00EA4D78"/>
    <w:rsid w:val="00EA4D8E"/>
    <w:rsid w:val="00EA5072"/>
    <w:rsid w:val="00EA53DA"/>
    <w:rsid w:val="00EA557B"/>
    <w:rsid w:val="00EA5745"/>
    <w:rsid w:val="00EA58D8"/>
    <w:rsid w:val="00EA5A06"/>
    <w:rsid w:val="00EA5B3B"/>
    <w:rsid w:val="00EA6734"/>
    <w:rsid w:val="00EA6783"/>
    <w:rsid w:val="00EA6E4C"/>
    <w:rsid w:val="00EA6E6B"/>
    <w:rsid w:val="00EA6E7D"/>
    <w:rsid w:val="00EA6F11"/>
    <w:rsid w:val="00EA7041"/>
    <w:rsid w:val="00EA7053"/>
    <w:rsid w:val="00EA72E0"/>
    <w:rsid w:val="00EA744A"/>
    <w:rsid w:val="00EA763A"/>
    <w:rsid w:val="00EA7705"/>
    <w:rsid w:val="00EA77B6"/>
    <w:rsid w:val="00EA7866"/>
    <w:rsid w:val="00EA7D20"/>
    <w:rsid w:val="00EA7F5F"/>
    <w:rsid w:val="00EB0026"/>
    <w:rsid w:val="00EB01C2"/>
    <w:rsid w:val="00EB05F5"/>
    <w:rsid w:val="00EB0643"/>
    <w:rsid w:val="00EB0721"/>
    <w:rsid w:val="00EB09D0"/>
    <w:rsid w:val="00EB0B1B"/>
    <w:rsid w:val="00EB0B84"/>
    <w:rsid w:val="00EB0CAD"/>
    <w:rsid w:val="00EB0EBA"/>
    <w:rsid w:val="00EB0FC7"/>
    <w:rsid w:val="00EB10F3"/>
    <w:rsid w:val="00EB1518"/>
    <w:rsid w:val="00EB160B"/>
    <w:rsid w:val="00EB23F3"/>
    <w:rsid w:val="00EB29CE"/>
    <w:rsid w:val="00EB2AB1"/>
    <w:rsid w:val="00EB2D2A"/>
    <w:rsid w:val="00EB30F6"/>
    <w:rsid w:val="00EB3159"/>
    <w:rsid w:val="00EB349E"/>
    <w:rsid w:val="00EB36B6"/>
    <w:rsid w:val="00EB36C7"/>
    <w:rsid w:val="00EB3C18"/>
    <w:rsid w:val="00EB3CB2"/>
    <w:rsid w:val="00EB411D"/>
    <w:rsid w:val="00EB45B5"/>
    <w:rsid w:val="00EB49E6"/>
    <w:rsid w:val="00EB4B34"/>
    <w:rsid w:val="00EB4C68"/>
    <w:rsid w:val="00EB50A6"/>
    <w:rsid w:val="00EB54D3"/>
    <w:rsid w:val="00EB5551"/>
    <w:rsid w:val="00EB55DF"/>
    <w:rsid w:val="00EB56D6"/>
    <w:rsid w:val="00EB59EC"/>
    <w:rsid w:val="00EB5A9D"/>
    <w:rsid w:val="00EB63D2"/>
    <w:rsid w:val="00EB6568"/>
    <w:rsid w:val="00EB6D68"/>
    <w:rsid w:val="00EB6DFB"/>
    <w:rsid w:val="00EB7213"/>
    <w:rsid w:val="00EB7372"/>
    <w:rsid w:val="00EC0111"/>
    <w:rsid w:val="00EC0303"/>
    <w:rsid w:val="00EC0C05"/>
    <w:rsid w:val="00EC0FA4"/>
    <w:rsid w:val="00EC12FB"/>
    <w:rsid w:val="00EC14CB"/>
    <w:rsid w:val="00EC153B"/>
    <w:rsid w:val="00EC1946"/>
    <w:rsid w:val="00EC19FF"/>
    <w:rsid w:val="00EC1D37"/>
    <w:rsid w:val="00EC1F95"/>
    <w:rsid w:val="00EC226F"/>
    <w:rsid w:val="00EC2501"/>
    <w:rsid w:val="00EC26B1"/>
    <w:rsid w:val="00EC29CA"/>
    <w:rsid w:val="00EC2A04"/>
    <w:rsid w:val="00EC2B58"/>
    <w:rsid w:val="00EC2B6C"/>
    <w:rsid w:val="00EC2C96"/>
    <w:rsid w:val="00EC2D31"/>
    <w:rsid w:val="00EC3235"/>
    <w:rsid w:val="00EC3372"/>
    <w:rsid w:val="00EC341C"/>
    <w:rsid w:val="00EC344A"/>
    <w:rsid w:val="00EC379C"/>
    <w:rsid w:val="00EC37D2"/>
    <w:rsid w:val="00EC38AA"/>
    <w:rsid w:val="00EC3FBE"/>
    <w:rsid w:val="00EC412E"/>
    <w:rsid w:val="00EC426B"/>
    <w:rsid w:val="00EC4281"/>
    <w:rsid w:val="00EC492E"/>
    <w:rsid w:val="00EC4971"/>
    <w:rsid w:val="00EC4A77"/>
    <w:rsid w:val="00EC4CDC"/>
    <w:rsid w:val="00EC4FA5"/>
    <w:rsid w:val="00EC4FBE"/>
    <w:rsid w:val="00EC4FFE"/>
    <w:rsid w:val="00EC5856"/>
    <w:rsid w:val="00EC5DA4"/>
    <w:rsid w:val="00EC5EEB"/>
    <w:rsid w:val="00EC5FFD"/>
    <w:rsid w:val="00EC6032"/>
    <w:rsid w:val="00EC62F8"/>
    <w:rsid w:val="00EC66FC"/>
    <w:rsid w:val="00EC6934"/>
    <w:rsid w:val="00EC6B8F"/>
    <w:rsid w:val="00EC6BB3"/>
    <w:rsid w:val="00EC6E90"/>
    <w:rsid w:val="00EC727E"/>
    <w:rsid w:val="00EC733D"/>
    <w:rsid w:val="00EC746B"/>
    <w:rsid w:val="00EC765C"/>
    <w:rsid w:val="00EC7847"/>
    <w:rsid w:val="00EC7E73"/>
    <w:rsid w:val="00EC7FD4"/>
    <w:rsid w:val="00EC7FFC"/>
    <w:rsid w:val="00ED0012"/>
    <w:rsid w:val="00ED0094"/>
    <w:rsid w:val="00ED0220"/>
    <w:rsid w:val="00ED0415"/>
    <w:rsid w:val="00ED047A"/>
    <w:rsid w:val="00ED057F"/>
    <w:rsid w:val="00ED06F9"/>
    <w:rsid w:val="00ED07A1"/>
    <w:rsid w:val="00ED07DC"/>
    <w:rsid w:val="00ED08A6"/>
    <w:rsid w:val="00ED0C9E"/>
    <w:rsid w:val="00ED0D6E"/>
    <w:rsid w:val="00ED1182"/>
    <w:rsid w:val="00ED1B2A"/>
    <w:rsid w:val="00ED1F01"/>
    <w:rsid w:val="00ED213C"/>
    <w:rsid w:val="00ED2275"/>
    <w:rsid w:val="00ED25AA"/>
    <w:rsid w:val="00ED2685"/>
    <w:rsid w:val="00ED26F4"/>
    <w:rsid w:val="00ED2AEE"/>
    <w:rsid w:val="00ED2CEE"/>
    <w:rsid w:val="00ED2F7E"/>
    <w:rsid w:val="00ED3594"/>
    <w:rsid w:val="00ED35A1"/>
    <w:rsid w:val="00ED3631"/>
    <w:rsid w:val="00ED3647"/>
    <w:rsid w:val="00ED39C8"/>
    <w:rsid w:val="00ED3ACC"/>
    <w:rsid w:val="00ED3BC2"/>
    <w:rsid w:val="00ED3C1D"/>
    <w:rsid w:val="00ED3C77"/>
    <w:rsid w:val="00ED3DF4"/>
    <w:rsid w:val="00ED3DF8"/>
    <w:rsid w:val="00ED408E"/>
    <w:rsid w:val="00ED4524"/>
    <w:rsid w:val="00ED4627"/>
    <w:rsid w:val="00ED47E6"/>
    <w:rsid w:val="00ED4B11"/>
    <w:rsid w:val="00ED4D04"/>
    <w:rsid w:val="00ED4EC8"/>
    <w:rsid w:val="00ED5151"/>
    <w:rsid w:val="00ED5230"/>
    <w:rsid w:val="00ED54C5"/>
    <w:rsid w:val="00ED54ED"/>
    <w:rsid w:val="00ED5695"/>
    <w:rsid w:val="00ED575C"/>
    <w:rsid w:val="00ED57BD"/>
    <w:rsid w:val="00ED5A5C"/>
    <w:rsid w:val="00ED5D17"/>
    <w:rsid w:val="00ED6146"/>
    <w:rsid w:val="00ED662D"/>
    <w:rsid w:val="00ED675E"/>
    <w:rsid w:val="00ED6A99"/>
    <w:rsid w:val="00ED6B6D"/>
    <w:rsid w:val="00ED6EB2"/>
    <w:rsid w:val="00ED6ED6"/>
    <w:rsid w:val="00ED72C3"/>
    <w:rsid w:val="00ED7409"/>
    <w:rsid w:val="00ED7479"/>
    <w:rsid w:val="00ED7589"/>
    <w:rsid w:val="00ED797A"/>
    <w:rsid w:val="00EE010E"/>
    <w:rsid w:val="00EE024D"/>
    <w:rsid w:val="00EE0351"/>
    <w:rsid w:val="00EE03BB"/>
    <w:rsid w:val="00EE0832"/>
    <w:rsid w:val="00EE08BF"/>
    <w:rsid w:val="00EE0902"/>
    <w:rsid w:val="00EE0D0A"/>
    <w:rsid w:val="00EE0FA3"/>
    <w:rsid w:val="00EE1015"/>
    <w:rsid w:val="00EE1776"/>
    <w:rsid w:val="00EE1864"/>
    <w:rsid w:val="00EE1AD2"/>
    <w:rsid w:val="00EE1BD8"/>
    <w:rsid w:val="00EE1D2A"/>
    <w:rsid w:val="00EE1E06"/>
    <w:rsid w:val="00EE235B"/>
    <w:rsid w:val="00EE2367"/>
    <w:rsid w:val="00EE23BB"/>
    <w:rsid w:val="00EE246B"/>
    <w:rsid w:val="00EE258A"/>
    <w:rsid w:val="00EE2697"/>
    <w:rsid w:val="00EE293A"/>
    <w:rsid w:val="00EE2C92"/>
    <w:rsid w:val="00EE2E8C"/>
    <w:rsid w:val="00EE2EED"/>
    <w:rsid w:val="00EE3040"/>
    <w:rsid w:val="00EE34B7"/>
    <w:rsid w:val="00EE3537"/>
    <w:rsid w:val="00EE3703"/>
    <w:rsid w:val="00EE3934"/>
    <w:rsid w:val="00EE3C3E"/>
    <w:rsid w:val="00EE3C43"/>
    <w:rsid w:val="00EE3EC9"/>
    <w:rsid w:val="00EE3EF3"/>
    <w:rsid w:val="00EE4429"/>
    <w:rsid w:val="00EE47CE"/>
    <w:rsid w:val="00EE4B1E"/>
    <w:rsid w:val="00EE4C20"/>
    <w:rsid w:val="00EE4EA8"/>
    <w:rsid w:val="00EE4FB2"/>
    <w:rsid w:val="00EE553D"/>
    <w:rsid w:val="00EE55C7"/>
    <w:rsid w:val="00EE5708"/>
    <w:rsid w:val="00EE5D1C"/>
    <w:rsid w:val="00EE62AB"/>
    <w:rsid w:val="00EE652E"/>
    <w:rsid w:val="00EE6926"/>
    <w:rsid w:val="00EE69C7"/>
    <w:rsid w:val="00EE6F3E"/>
    <w:rsid w:val="00EE742B"/>
    <w:rsid w:val="00EE7510"/>
    <w:rsid w:val="00EE7524"/>
    <w:rsid w:val="00EE75D3"/>
    <w:rsid w:val="00EE76E3"/>
    <w:rsid w:val="00EE780B"/>
    <w:rsid w:val="00EE79B7"/>
    <w:rsid w:val="00EE7A94"/>
    <w:rsid w:val="00EF0136"/>
    <w:rsid w:val="00EF01A2"/>
    <w:rsid w:val="00EF0620"/>
    <w:rsid w:val="00EF07EA"/>
    <w:rsid w:val="00EF095F"/>
    <w:rsid w:val="00EF0980"/>
    <w:rsid w:val="00EF0A8F"/>
    <w:rsid w:val="00EF0E9C"/>
    <w:rsid w:val="00EF17ED"/>
    <w:rsid w:val="00EF1B04"/>
    <w:rsid w:val="00EF1F78"/>
    <w:rsid w:val="00EF20DF"/>
    <w:rsid w:val="00EF21A1"/>
    <w:rsid w:val="00EF26D3"/>
    <w:rsid w:val="00EF2714"/>
    <w:rsid w:val="00EF2EFF"/>
    <w:rsid w:val="00EF3109"/>
    <w:rsid w:val="00EF318A"/>
    <w:rsid w:val="00EF322D"/>
    <w:rsid w:val="00EF3381"/>
    <w:rsid w:val="00EF3698"/>
    <w:rsid w:val="00EF36F9"/>
    <w:rsid w:val="00EF3792"/>
    <w:rsid w:val="00EF3875"/>
    <w:rsid w:val="00EF39E9"/>
    <w:rsid w:val="00EF3F0D"/>
    <w:rsid w:val="00EF40B1"/>
    <w:rsid w:val="00EF416F"/>
    <w:rsid w:val="00EF4200"/>
    <w:rsid w:val="00EF44A9"/>
    <w:rsid w:val="00EF45EC"/>
    <w:rsid w:val="00EF4870"/>
    <w:rsid w:val="00EF48CF"/>
    <w:rsid w:val="00EF4A69"/>
    <w:rsid w:val="00EF4E7C"/>
    <w:rsid w:val="00EF4E88"/>
    <w:rsid w:val="00EF4F02"/>
    <w:rsid w:val="00EF50A3"/>
    <w:rsid w:val="00EF53ED"/>
    <w:rsid w:val="00EF53F2"/>
    <w:rsid w:val="00EF556E"/>
    <w:rsid w:val="00EF5885"/>
    <w:rsid w:val="00EF58AA"/>
    <w:rsid w:val="00EF5AC9"/>
    <w:rsid w:val="00EF5B06"/>
    <w:rsid w:val="00EF5D88"/>
    <w:rsid w:val="00EF5DA9"/>
    <w:rsid w:val="00EF5E71"/>
    <w:rsid w:val="00EF625B"/>
    <w:rsid w:val="00EF6283"/>
    <w:rsid w:val="00EF6475"/>
    <w:rsid w:val="00EF6635"/>
    <w:rsid w:val="00EF679E"/>
    <w:rsid w:val="00EF67B5"/>
    <w:rsid w:val="00EF6861"/>
    <w:rsid w:val="00EF6938"/>
    <w:rsid w:val="00EF69B5"/>
    <w:rsid w:val="00EF6B97"/>
    <w:rsid w:val="00EF6E35"/>
    <w:rsid w:val="00EF6F42"/>
    <w:rsid w:val="00EF6F9B"/>
    <w:rsid w:val="00EF70C4"/>
    <w:rsid w:val="00EF712E"/>
    <w:rsid w:val="00EF721E"/>
    <w:rsid w:val="00EF735C"/>
    <w:rsid w:val="00EF74CB"/>
    <w:rsid w:val="00EF7504"/>
    <w:rsid w:val="00EF75B7"/>
    <w:rsid w:val="00EF77CE"/>
    <w:rsid w:val="00EF7841"/>
    <w:rsid w:val="00EF7C38"/>
    <w:rsid w:val="00EF7D16"/>
    <w:rsid w:val="00EF7D63"/>
    <w:rsid w:val="00EF7E34"/>
    <w:rsid w:val="00F00087"/>
    <w:rsid w:val="00F00236"/>
    <w:rsid w:val="00F003CA"/>
    <w:rsid w:val="00F003E6"/>
    <w:rsid w:val="00F0073C"/>
    <w:rsid w:val="00F0081D"/>
    <w:rsid w:val="00F00BC0"/>
    <w:rsid w:val="00F00DA3"/>
    <w:rsid w:val="00F0125E"/>
    <w:rsid w:val="00F01574"/>
    <w:rsid w:val="00F019DC"/>
    <w:rsid w:val="00F01F6B"/>
    <w:rsid w:val="00F0233B"/>
    <w:rsid w:val="00F023D7"/>
    <w:rsid w:val="00F0245D"/>
    <w:rsid w:val="00F028A4"/>
    <w:rsid w:val="00F02AE7"/>
    <w:rsid w:val="00F02C5A"/>
    <w:rsid w:val="00F02FF2"/>
    <w:rsid w:val="00F03063"/>
    <w:rsid w:val="00F03162"/>
    <w:rsid w:val="00F03452"/>
    <w:rsid w:val="00F03916"/>
    <w:rsid w:val="00F03C93"/>
    <w:rsid w:val="00F0410F"/>
    <w:rsid w:val="00F0422E"/>
    <w:rsid w:val="00F042A9"/>
    <w:rsid w:val="00F046A0"/>
    <w:rsid w:val="00F04729"/>
    <w:rsid w:val="00F04DE7"/>
    <w:rsid w:val="00F04F93"/>
    <w:rsid w:val="00F04FAC"/>
    <w:rsid w:val="00F0537B"/>
    <w:rsid w:val="00F05851"/>
    <w:rsid w:val="00F05A35"/>
    <w:rsid w:val="00F05A81"/>
    <w:rsid w:val="00F05A95"/>
    <w:rsid w:val="00F05E5D"/>
    <w:rsid w:val="00F06018"/>
    <w:rsid w:val="00F064C7"/>
    <w:rsid w:val="00F067C7"/>
    <w:rsid w:val="00F06A90"/>
    <w:rsid w:val="00F06B27"/>
    <w:rsid w:val="00F07422"/>
    <w:rsid w:val="00F07470"/>
    <w:rsid w:val="00F0760E"/>
    <w:rsid w:val="00F0793A"/>
    <w:rsid w:val="00F07C4B"/>
    <w:rsid w:val="00F07CA0"/>
    <w:rsid w:val="00F07CF2"/>
    <w:rsid w:val="00F1026B"/>
    <w:rsid w:val="00F103AD"/>
    <w:rsid w:val="00F10485"/>
    <w:rsid w:val="00F10774"/>
    <w:rsid w:val="00F107F8"/>
    <w:rsid w:val="00F10856"/>
    <w:rsid w:val="00F10C80"/>
    <w:rsid w:val="00F10E89"/>
    <w:rsid w:val="00F1133F"/>
    <w:rsid w:val="00F116C1"/>
    <w:rsid w:val="00F117A1"/>
    <w:rsid w:val="00F1196C"/>
    <w:rsid w:val="00F11BA9"/>
    <w:rsid w:val="00F11BF4"/>
    <w:rsid w:val="00F11CC1"/>
    <w:rsid w:val="00F11CEC"/>
    <w:rsid w:val="00F11F65"/>
    <w:rsid w:val="00F1201E"/>
    <w:rsid w:val="00F121F6"/>
    <w:rsid w:val="00F123F1"/>
    <w:rsid w:val="00F1291D"/>
    <w:rsid w:val="00F12D81"/>
    <w:rsid w:val="00F12E4E"/>
    <w:rsid w:val="00F12E94"/>
    <w:rsid w:val="00F12FA5"/>
    <w:rsid w:val="00F1300E"/>
    <w:rsid w:val="00F1305F"/>
    <w:rsid w:val="00F1341C"/>
    <w:rsid w:val="00F13853"/>
    <w:rsid w:val="00F138D9"/>
    <w:rsid w:val="00F139A5"/>
    <w:rsid w:val="00F13D6E"/>
    <w:rsid w:val="00F13E03"/>
    <w:rsid w:val="00F13E85"/>
    <w:rsid w:val="00F14563"/>
    <w:rsid w:val="00F146C3"/>
    <w:rsid w:val="00F14F74"/>
    <w:rsid w:val="00F15275"/>
    <w:rsid w:val="00F15451"/>
    <w:rsid w:val="00F155DF"/>
    <w:rsid w:val="00F15602"/>
    <w:rsid w:val="00F15757"/>
    <w:rsid w:val="00F15B09"/>
    <w:rsid w:val="00F15BF3"/>
    <w:rsid w:val="00F15D49"/>
    <w:rsid w:val="00F15E63"/>
    <w:rsid w:val="00F15F24"/>
    <w:rsid w:val="00F15F6F"/>
    <w:rsid w:val="00F1628F"/>
    <w:rsid w:val="00F1647C"/>
    <w:rsid w:val="00F1679E"/>
    <w:rsid w:val="00F16845"/>
    <w:rsid w:val="00F16969"/>
    <w:rsid w:val="00F16C83"/>
    <w:rsid w:val="00F16D44"/>
    <w:rsid w:val="00F16E11"/>
    <w:rsid w:val="00F16EA1"/>
    <w:rsid w:val="00F16F2B"/>
    <w:rsid w:val="00F17771"/>
    <w:rsid w:val="00F17873"/>
    <w:rsid w:val="00F17E07"/>
    <w:rsid w:val="00F2000C"/>
    <w:rsid w:val="00F202F5"/>
    <w:rsid w:val="00F206F9"/>
    <w:rsid w:val="00F207D4"/>
    <w:rsid w:val="00F20B0B"/>
    <w:rsid w:val="00F20C9D"/>
    <w:rsid w:val="00F20F46"/>
    <w:rsid w:val="00F20FDF"/>
    <w:rsid w:val="00F21054"/>
    <w:rsid w:val="00F21696"/>
    <w:rsid w:val="00F2179A"/>
    <w:rsid w:val="00F2197A"/>
    <w:rsid w:val="00F219C5"/>
    <w:rsid w:val="00F21D13"/>
    <w:rsid w:val="00F21E89"/>
    <w:rsid w:val="00F22258"/>
    <w:rsid w:val="00F22619"/>
    <w:rsid w:val="00F22C1F"/>
    <w:rsid w:val="00F22CA8"/>
    <w:rsid w:val="00F2318F"/>
    <w:rsid w:val="00F231D3"/>
    <w:rsid w:val="00F23208"/>
    <w:rsid w:val="00F2327A"/>
    <w:rsid w:val="00F23325"/>
    <w:rsid w:val="00F23966"/>
    <w:rsid w:val="00F239CD"/>
    <w:rsid w:val="00F23AD3"/>
    <w:rsid w:val="00F23C2D"/>
    <w:rsid w:val="00F23D09"/>
    <w:rsid w:val="00F24145"/>
    <w:rsid w:val="00F24239"/>
    <w:rsid w:val="00F24379"/>
    <w:rsid w:val="00F244FA"/>
    <w:rsid w:val="00F24B12"/>
    <w:rsid w:val="00F24D3E"/>
    <w:rsid w:val="00F24EAF"/>
    <w:rsid w:val="00F24EC5"/>
    <w:rsid w:val="00F24F6F"/>
    <w:rsid w:val="00F25085"/>
    <w:rsid w:val="00F2522F"/>
    <w:rsid w:val="00F25243"/>
    <w:rsid w:val="00F256FF"/>
    <w:rsid w:val="00F2589B"/>
    <w:rsid w:val="00F25A01"/>
    <w:rsid w:val="00F25A81"/>
    <w:rsid w:val="00F25E06"/>
    <w:rsid w:val="00F25F45"/>
    <w:rsid w:val="00F262B2"/>
    <w:rsid w:val="00F2662B"/>
    <w:rsid w:val="00F268BE"/>
    <w:rsid w:val="00F2690E"/>
    <w:rsid w:val="00F26A48"/>
    <w:rsid w:val="00F26CED"/>
    <w:rsid w:val="00F26D6A"/>
    <w:rsid w:val="00F27072"/>
    <w:rsid w:val="00F273CA"/>
    <w:rsid w:val="00F276A0"/>
    <w:rsid w:val="00F276FB"/>
    <w:rsid w:val="00F2793B"/>
    <w:rsid w:val="00F27981"/>
    <w:rsid w:val="00F2798C"/>
    <w:rsid w:val="00F27CF3"/>
    <w:rsid w:val="00F3035E"/>
    <w:rsid w:val="00F30840"/>
    <w:rsid w:val="00F312C8"/>
    <w:rsid w:val="00F312CE"/>
    <w:rsid w:val="00F31B41"/>
    <w:rsid w:val="00F31C5A"/>
    <w:rsid w:val="00F31EF2"/>
    <w:rsid w:val="00F32038"/>
    <w:rsid w:val="00F32042"/>
    <w:rsid w:val="00F32170"/>
    <w:rsid w:val="00F3229E"/>
    <w:rsid w:val="00F3252B"/>
    <w:rsid w:val="00F325C1"/>
    <w:rsid w:val="00F32632"/>
    <w:rsid w:val="00F32868"/>
    <w:rsid w:val="00F329F4"/>
    <w:rsid w:val="00F32B38"/>
    <w:rsid w:val="00F32C95"/>
    <w:rsid w:val="00F32E47"/>
    <w:rsid w:val="00F32ED8"/>
    <w:rsid w:val="00F32F98"/>
    <w:rsid w:val="00F332D6"/>
    <w:rsid w:val="00F33421"/>
    <w:rsid w:val="00F33485"/>
    <w:rsid w:val="00F3362F"/>
    <w:rsid w:val="00F33915"/>
    <w:rsid w:val="00F33B42"/>
    <w:rsid w:val="00F33BA7"/>
    <w:rsid w:val="00F33C12"/>
    <w:rsid w:val="00F33DBB"/>
    <w:rsid w:val="00F34211"/>
    <w:rsid w:val="00F3425D"/>
    <w:rsid w:val="00F345B5"/>
    <w:rsid w:val="00F34DDE"/>
    <w:rsid w:val="00F34E47"/>
    <w:rsid w:val="00F3520C"/>
    <w:rsid w:val="00F352A6"/>
    <w:rsid w:val="00F35416"/>
    <w:rsid w:val="00F355FD"/>
    <w:rsid w:val="00F358FC"/>
    <w:rsid w:val="00F3595F"/>
    <w:rsid w:val="00F35975"/>
    <w:rsid w:val="00F35F6C"/>
    <w:rsid w:val="00F35F95"/>
    <w:rsid w:val="00F35FEF"/>
    <w:rsid w:val="00F36242"/>
    <w:rsid w:val="00F36513"/>
    <w:rsid w:val="00F36842"/>
    <w:rsid w:val="00F36872"/>
    <w:rsid w:val="00F36926"/>
    <w:rsid w:val="00F36A96"/>
    <w:rsid w:val="00F36C9D"/>
    <w:rsid w:val="00F370DE"/>
    <w:rsid w:val="00F37479"/>
    <w:rsid w:val="00F37892"/>
    <w:rsid w:val="00F378CA"/>
    <w:rsid w:val="00F37904"/>
    <w:rsid w:val="00F37A35"/>
    <w:rsid w:val="00F37D61"/>
    <w:rsid w:val="00F4004C"/>
    <w:rsid w:val="00F40211"/>
    <w:rsid w:val="00F404A1"/>
    <w:rsid w:val="00F405C6"/>
    <w:rsid w:val="00F40950"/>
    <w:rsid w:val="00F40C5C"/>
    <w:rsid w:val="00F40DE4"/>
    <w:rsid w:val="00F40F40"/>
    <w:rsid w:val="00F411C1"/>
    <w:rsid w:val="00F41582"/>
    <w:rsid w:val="00F416FB"/>
    <w:rsid w:val="00F41BF2"/>
    <w:rsid w:val="00F41FBA"/>
    <w:rsid w:val="00F4206D"/>
    <w:rsid w:val="00F4251F"/>
    <w:rsid w:val="00F427A5"/>
    <w:rsid w:val="00F42D26"/>
    <w:rsid w:val="00F430EB"/>
    <w:rsid w:val="00F4323B"/>
    <w:rsid w:val="00F43540"/>
    <w:rsid w:val="00F43669"/>
    <w:rsid w:val="00F43714"/>
    <w:rsid w:val="00F43823"/>
    <w:rsid w:val="00F43D02"/>
    <w:rsid w:val="00F43EB3"/>
    <w:rsid w:val="00F43F94"/>
    <w:rsid w:val="00F44077"/>
    <w:rsid w:val="00F440D9"/>
    <w:rsid w:val="00F44786"/>
    <w:rsid w:val="00F449C6"/>
    <w:rsid w:val="00F44AF4"/>
    <w:rsid w:val="00F45013"/>
    <w:rsid w:val="00F450D2"/>
    <w:rsid w:val="00F451BE"/>
    <w:rsid w:val="00F45384"/>
    <w:rsid w:val="00F454CD"/>
    <w:rsid w:val="00F454EF"/>
    <w:rsid w:val="00F456C3"/>
    <w:rsid w:val="00F45859"/>
    <w:rsid w:val="00F45B53"/>
    <w:rsid w:val="00F45D11"/>
    <w:rsid w:val="00F45E3D"/>
    <w:rsid w:val="00F460E3"/>
    <w:rsid w:val="00F463B0"/>
    <w:rsid w:val="00F4647B"/>
    <w:rsid w:val="00F465B5"/>
    <w:rsid w:val="00F46896"/>
    <w:rsid w:val="00F468A9"/>
    <w:rsid w:val="00F469A3"/>
    <w:rsid w:val="00F46C5B"/>
    <w:rsid w:val="00F46E04"/>
    <w:rsid w:val="00F472E7"/>
    <w:rsid w:val="00F478B9"/>
    <w:rsid w:val="00F47A01"/>
    <w:rsid w:val="00F47C39"/>
    <w:rsid w:val="00F47D7D"/>
    <w:rsid w:val="00F501CF"/>
    <w:rsid w:val="00F50407"/>
    <w:rsid w:val="00F50729"/>
    <w:rsid w:val="00F507BE"/>
    <w:rsid w:val="00F50B62"/>
    <w:rsid w:val="00F50D84"/>
    <w:rsid w:val="00F512FD"/>
    <w:rsid w:val="00F5178C"/>
    <w:rsid w:val="00F51868"/>
    <w:rsid w:val="00F51A50"/>
    <w:rsid w:val="00F51AD7"/>
    <w:rsid w:val="00F51EF6"/>
    <w:rsid w:val="00F52123"/>
    <w:rsid w:val="00F52464"/>
    <w:rsid w:val="00F52806"/>
    <w:rsid w:val="00F5292B"/>
    <w:rsid w:val="00F52BC4"/>
    <w:rsid w:val="00F52C9E"/>
    <w:rsid w:val="00F52E6C"/>
    <w:rsid w:val="00F5316C"/>
    <w:rsid w:val="00F531DA"/>
    <w:rsid w:val="00F53230"/>
    <w:rsid w:val="00F5376B"/>
    <w:rsid w:val="00F538F7"/>
    <w:rsid w:val="00F5399A"/>
    <w:rsid w:val="00F53AA7"/>
    <w:rsid w:val="00F53BF3"/>
    <w:rsid w:val="00F53C4B"/>
    <w:rsid w:val="00F53C83"/>
    <w:rsid w:val="00F5449E"/>
    <w:rsid w:val="00F54B85"/>
    <w:rsid w:val="00F54E1D"/>
    <w:rsid w:val="00F55571"/>
    <w:rsid w:val="00F55A0C"/>
    <w:rsid w:val="00F55F1F"/>
    <w:rsid w:val="00F56075"/>
    <w:rsid w:val="00F56530"/>
    <w:rsid w:val="00F5658E"/>
    <w:rsid w:val="00F56869"/>
    <w:rsid w:val="00F56914"/>
    <w:rsid w:val="00F569CA"/>
    <w:rsid w:val="00F56AC9"/>
    <w:rsid w:val="00F56C7A"/>
    <w:rsid w:val="00F56D62"/>
    <w:rsid w:val="00F56D71"/>
    <w:rsid w:val="00F56DDA"/>
    <w:rsid w:val="00F56E3F"/>
    <w:rsid w:val="00F56E5F"/>
    <w:rsid w:val="00F57405"/>
    <w:rsid w:val="00F57487"/>
    <w:rsid w:val="00F57627"/>
    <w:rsid w:val="00F57B27"/>
    <w:rsid w:val="00F60011"/>
    <w:rsid w:val="00F600C6"/>
    <w:rsid w:val="00F603B0"/>
    <w:rsid w:val="00F605EF"/>
    <w:rsid w:val="00F6061F"/>
    <w:rsid w:val="00F60634"/>
    <w:rsid w:val="00F607E5"/>
    <w:rsid w:val="00F609DA"/>
    <w:rsid w:val="00F60A51"/>
    <w:rsid w:val="00F610BD"/>
    <w:rsid w:val="00F6160F"/>
    <w:rsid w:val="00F61933"/>
    <w:rsid w:val="00F61BC1"/>
    <w:rsid w:val="00F61BE5"/>
    <w:rsid w:val="00F62181"/>
    <w:rsid w:val="00F6228B"/>
    <w:rsid w:val="00F623BE"/>
    <w:rsid w:val="00F6242C"/>
    <w:rsid w:val="00F625FD"/>
    <w:rsid w:val="00F6276B"/>
    <w:rsid w:val="00F62999"/>
    <w:rsid w:val="00F62E16"/>
    <w:rsid w:val="00F634EA"/>
    <w:rsid w:val="00F63E2A"/>
    <w:rsid w:val="00F641B8"/>
    <w:rsid w:val="00F6475A"/>
    <w:rsid w:val="00F64C75"/>
    <w:rsid w:val="00F64CD9"/>
    <w:rsid w:val="00F64D1E"/>
    <w:rsid w:val="00F64DC1"/>
    <w:rsid w:val="00F656A2"/>
    <w:rsid w:val="00F65DC4"/>
    <w:rsid w:val="00F65F91"/>
    <w:rsid w:val="00F6606A"/>
    <w:rsid w:val="00F662FA"/>
    <w:rsid w:val="00F667F0"/>
    <w:rsid w:val="00F66C8B"/>
    <w:rsid w:val="00F66E04"/>
    <w:rsid w:val="00F66F5D"/>
    <w:rsid w:val="00F670CD"/>
    <w:rsid w:val="00F67118"/>
    <w:rsid w:val="00F67133"/>
    <w:rsid w:val="00F67475"/>
    <w:rsid w:val="00F679D8"/>
    <w:rsid w:val="00F67B73"/>
    <w:rsid w:val="00F67E44"/>
    <w:rsid w:val="00F7013E"/>
    <w:rsid w:val="00F701EA"/>
    <w:rsid w:val="00F702DB"/>
    <w:rsid w:val="00F70455"/>
    <w:rsid w:val="00F70A75"/>
    <w:rsid w:val="00F70C98"/>
    <w:rsid w:val="00F70CCA"/>
    <w:rsid w:val="00F711FE"/>
    <w:rsid w:val="00F713A1"/>
    <w:rsid w:val="00F71596"/>
    <w:rsid w:val="00F7167A"/>
    <w:rsid w:val="00F71A56"/>
    <w:rsid w:val="00F71B32"/>
    <w:rsid w:val="00F71B83"/>
    <w:rsid w:val="00F71FF2"/>
    <w:rsid w:val="00F72514"/>
    <w:rsid w:val="00F72A59"/>
    <w:rsid w:val="00F72C96"/>
    <w:rsid w:val="00F72E78"/>
    <w:rsid w:val="00F731B2"/>
    <w:rsid w:val="00F73509"/>
    <w:rsid w:val="00F737B2"/>
    <w:rsid w:val="00F73825"/>
    <w:rsid w:val="00F7385A"/>
    <w:rsid w:val="00F73B99"/>
    <w:rsid w:val="00F73C7B"/>
    <w:rsid w:val="00F73D0B"/>
    <w:rsid w:val="00F73E7F"/>
    <w:rsid w:val="00F740CC"/>
    <w:rsid w:val="00F742EF"/>
    <w:rsid w:val="00F7487B"/>
    <w:rsid w:val="00F7490A"/>
    <w:rsid w:val="00F7493A"/>
    <w:rsid w:val="00F7521F"/>
    <w:rsid w:val="00F753DC"/>
    <w:rsid w:val="00F755BC"/>
    <w:rsid w:val="00F75695"/>
    <w:rsid w:val="00F756C1"/>
    <w:rsid w:val="00F7582D"/>
    <w:rsid w:val="00F7583A"/>
    <w:rsid w:val="00F75C38"/>
    <w:rsid w:val="00F75CD1"/>
    <w:rsid w:val="00F76002"/>
    <w:rsid w:val="00F76028"/>
    <w:rsid w:val="00F763EE"/>
    <w:rsid w:val="00F766A9"/>
    <w:rsid w:val="00F76A1B"/>
    <w:rsid w:val="00F76B2A"/>
    <w:rsid w:val="00F76C33"/>
    <w:rsid w:val="00F76C7E"/>
    <w:rsid w:val="00F76DB2"/>
    <w:rsid w:val="00F76E90"/>
    <w:rsid w:val="00F7751F"/>
    <w:rsid w:val="00F7777E"/>
    <w:rsid w:val="00F777F7"/>
    <w:rsid w:val="00F77D5D"/>
    <w:rsid w:val="00F77DD5"/>
    <w:rsid w:val="00F77E89"/>
    <w:rsid w:val="00F80170"/>
    <w:rsid w:val="00F80278"/>
    <w:rsid w:val="00F8045D"/>
    <w:rsid w:val="00F80462"/>
    <w:rsid w:val="00F807D8"/>
    <w:rsid w:val="00F80C37"/>
    <w:rsid w:val="00F80CC3"/>
    <w:rsid w:val="00F80F05"/>
    <w:rsid w:val="00F81225"/>
    <w:rsid w:val="00F8145B"/>
    <w:rsid w:val="00F81DFF"/>
    <w:rsid w:val="00F8220D"/>
    <w:rsid w:val="00F82359"/>
    <w:rsid w:val="00F823D3"/>
    <w:rsid w:val="00F8250B"/>
    <w:rsid w:val="00F825C8"/>
    <w:rsid w:val="00F82684"/>
    <w:rsid w:val="00F8282A"/>
    <w:rsid w:val="00F82846"/>
    <w:rsid w:val="00F82A3D"/>
    <w:rsid w:val="00F82EC7"/>
    <w:rsid w:val="00F82FE3"/>
    <w:rsid w:val="00F83049"/>
    <w:rsid w:val="00F83278"/>
    <w:rsid w:val="00F833FA"/>
    <w:rsid w:val="00F836C0"/>
    <w:rsid w:val="00F83C71"/>
    <w:rsid w:val="00F83EB4"/>
    <w:rsid w:val="00F83EC3"/>
    <w:rsid w:val="00F84523"/>
    <w:rsid w:val="00F8471D"/>
    <w:rsid w:val="00F847DD"/>
    <w:rsid w:val="00F84885"/>
    <w:rsid w:val="00F84937"/>
    <w:rsid w:val="00F849B9"/>
    <w:rsid w:val="00F849EC"/>
    <w:rsid w:val="00F84A36"/>
    <w:rsid w:val="00F853AE"/>
    <w:rsid w:val="00F85469"/>
    <w:rsid w:val="00F85585"/>
    <w:rsid w:val="00F8591C"/>
    <w:rsid w:val="00F85A0C"/>
    <w:rsid w:val="00F85AA2"/>
    <w:rsid w:val="00F85AB3"/>
    <w:rsid w:val="00F85B8D"/>
    <w:rsid w:val="00F85D33"/>
    <w:rsid w:val="00F85D59"/>
    <w:rsid w:val="00F85E16"/>
    <w:rsid w:val="00F85FB7"/>
    <w:rsid w:val="00F86068"/>
    <w:rsid w:val="00F86186"/>
    <w:rsid w:val="00F8626F"/>
    <w:rsid w:val="00F866DB"/>
    <w:rsid w:val="00F86F84"/>
    <w:rsid w:val="00F872C2"/>
    <w:rsid w:val="00F873D2"/>
    <w:rsid w:val="00F874A8"/>
    <w:rsid w:val="00F876C2"/>
    <w:rsid w:val="00F8785C"/>
    <w:rsid w:val="00F878AE"/>
    <w:rsid w:val="00F8792E"/>
    <w:rsid w:val="00F87F98"/>
    <w:rsid w:val="00F90520"/>
    <w:rsid w:val="00F90923"/>
    <w:rsid w:val="00F909B7"/>
    <w:rsid w:val="00F90A66"/>
    <w:rsid w:val="00F90A9D"/>
    <w:rsid w:val="00F90D13"/>
    <w:rsid w:val="00F91089"/>
    <w:rsid w:val="00F9147A"/>
    <w:rsid w:val="00F91527"/>
    <w:rsid w:val="00F9167B"/>
    <w:rsid w:val="00F91694"/>
    <w:rsid w:val="00F91836"/>
    <w:rsid w:val="00F9187C"/>
    <w:rsid w:val="00F91972"/>
    <w:rsid w:val="00F91C27"/>
    <w:rsid w:val="00F91D41"/>
    <w:rsid w:val="00F92092"/>
    <w:rsid w:val="00F920D1"/>
    <w:rsid w:val="00F9268E"/>
    <w:rsid w:val="00F9272A"/>
    <w:rsid w:val="00F92A72"/>
    <w:rsid w:val="00F92E3A"/>
    <w:rsid w:val="00F92EBB"/>
    <w:rsid w:val="00F92ED8"/>
    <w:rsid w:val="00F92FD7"/>
    <w:rsid w:val="00F930E9"/>
    <w:rsid w:val="00F932E7"/>
    <w:rsid w:val="00F93BF8"/>
    <w:rsid w:val="00F93C18"/>
    <w:rsid w:val="00F93EA0"/>
    <w:rsid w:val="00F94197"/>
    <w:rsid w:val="00F941EB"/>
    <w:rsid w:val="00F9438D"/>
    <w:rsid w:val="00F94480"/>
    <w:rsid w:val="00F9468F"/>
    <w:rsid w:val="00F94B72"/>
    <w:rsid w:val="00F94C2B"/>
    <w:rsid w:val="00F95116"/>
    <w:rsid w:val="00F954CE"/>
    <w:rsid w:val="00F957AF"/>
    <w:rsid w:val="00F957D4"/>
    <w:rsid w:val="00F957DE"/>
    <w:rsid w:val="00F9598F"/>
    <w:rsid w:val="00F959FE"/>
    <w:rsid w:val="00F96398"/>
    <w:rsid w:val="00F96554"/>
    <w:rsid w:val="00F9678F"/>
    <w:rsid w:val="00F9682A"/>
    <w:rsid w:val="00F96A72"/>
    <w:rsid w:val="00F96B40"/>
    <w:rsid w:val="00F96BC0"/>
    <w:rsid w:val="00F96E32"/>
    <w:rsid w:val="00F96F42"/>
    <w:rsid w:val="00F971B9"/>
    <w:rsid w:val="00F9760C"/>
    <w:rsid w:val="00F9775F"/>
    <w:rsid w:val="00F97DD8"/>
    <w:rsid w:val="00FA006E"/>
    <w:rsid w:val="00FA018E"/>
    <w:rsid w:val="00FA023C"/>
    <w:rsid w:val="00FA040B"/>
    <w:rsid w:val="00FA0420"/>
    <w:rsid w:val="00FA0547"/>
    <w:rsid w:val="00FA066F"/>
    <w:rsid w:val="00FA06F8"/>
    <w:rsid w:val="00FA09AC"/>
    <w:rsid w:val="00FA0A32"/>
    <w:rsid w:val="00FA0BA2"/>
    <w:rsid w:val="00FA0D34"/>
    <w:rsid w:val="00FA0D74"/>
    <w:rsid w:val="00FA0EBD"/>
    <w:rsid w:val="00FA0F78"/>
    <w:rsid w:val="00FA1066"/>
    <w:rsid w:val="00FA1552"/>
    <w:rsid w:val="00FA1788"/>
    <w:rsid w:val="00FA1855"/>
    <w:rsid w:val="00FA1AC9"/>
    <w:rsid w:val="00FA1F98"/>
    <w:rsid w:val="00FA210F"/>
    <w:rsid w:val="00FA217F"/>
    <w:rsid w:val="00FA2377"/>
    <w:rsid w:val="00FA25A3"/>
    <w:rsid w:val="00FA273F"/>
    <w:rsid w:val="00FA2B1D"/>
    <w:rsid w:val="00FA2E54"/>
    <w:rsid w:val="00FA2F16"/>
    <w:rsid w:val="00FA3011"/>
    <w:rsid w:val="00FA3451"/>
    <w:rsid w:val="00FA35C3"/>
    <w:rsid w:val="00FA387B"/>
    <w:rsid w:val="00FA3E73"/>
    <w:rsid w:val="00FA416A"/>
    <w:rsid w:val="00FA4434"/>
    <w:rsid w:val="00FA4439"/>
    <w:rsid w:val="00FA44B0"/>
    <w:rsid w:val="00FA46C8"/>
    <w:rsid w:val="00FA47D8"/>
    <w:rsid w:val="00FA487B"/>
    <w:rsid w:val="00FA4C63"/>
    <w:rsid w:val="00FA4DF1"/>
    <w:rsid w:val="00FA4E25"/>
    <w:rsid w:val="00FA500B"/>
    <w:rsid w:val="00FA50F6"/>
    <w:rsid w:val="00FA512D"/>
    <w:rsid w:val="00FA51F3"/>
    <w:rsid w:val="00FA543D"/>
    <w:rsid w:val="00FA5552"/>
    <w:rsid w:val="00FA58AB"/>
    <w:rsid w:val="00FA5916"/>
    <w:rsid w:val="00FA5981"/>
    <w:rsid w:val="00FA5B4B"/>
    <w:rsid w:val="00FA5D75"/>
    <w:rsid w:val="00FA5DC1"/>
    <w:rsid w:val="00FA6494"/>
    <w:rsid w:val="00FA6EAC"/>
    <w:rsid w:val="00FA6FB9"/>
    <w:rsid w:val="00FA76DA"/>
    <w:rsid w:val="00FA7747"/>
    <w:rsid w:val="00FA785E"/>
    <w:rsid w:val="00FA7B7C"/>
    <w:rsid w:val="00FA7CAE"/>
    <w:rsid w:val="00FB0160"/>
    <w:rsid w:val="00FB029E"/>
    <w:rsid w:val="00FB0309"/>
    <w:rsid w:val="00FB0322"/>
    <w:rsid w:val="00FB0441"/>
    <w:rsid w:val="00FB04BA"/>
    <w:rsid w:val="00FB0512"/>
    <w:rsid w:val="00FB06F6"/>
    <w:rsid w:val="00FB0AE2"/>
    <w:rsid w:val="00FB0BA6"/>
    <w:rsid w:val="00FB1255"/>
    <w:rsid w:val="00FB1466"/>
    <w:rsid w:val="00FB174D"/>
    <w:rsid w:val="00FB1757"/>
    <w:rsid w:val="00FB1860"/>
    <w:rsid w:val="00FB1CE6"/>
    <w:rsid w:val="00FB1DB5"/>
    <w:rsid w:val="00FB1FC8"/>
    <w:rsid w:val="00FB22E1"/>
    <w:rsid w:val="00FB26DC"/>
    <w:rsid w:val="00FB2944"/>
    <w:rsid w:val="00FB2A04"/>
    <w:rsid w:val="00FB2BB4"/>
    <w:rsid w:val="00FB2EAE"/>
    <w:rsid w:val="00FB2F5D"/>
    <w:rsid w:val="00FB3063"/>
    <w:rsid w:val="00FB3238"/>
    <w:rsid w:val="00FB3AE3"/>
    <w:rsid w:val="00FB3AFA"/>
    <w:rsid w:val="00FB3D33"/>
    <w:rsid w:val="00FB416A"/>
    <w:rsid w:val="00FB41D4"/>
    <w:rsid w:val="00FB42B7"/>
    <w:rsid w:val="00FB4B11"/>
    <w:rsid w:val="00FB4CDE"/>
    <w:rsid w:val="00FB4D59"/>
    <w:rsid w:val="00FB4E6F"/>
    <w:rsid w:val="00FB5020"/>
    <w:rsid w:val="00FB5252"/>
    <w:rsid w:val="00FB58C7"/>
    <w:rsid w:val="00FB59A8"/>
    <w:rsid w:val="00FB5A28"/>
    <w:rsid w:val="00FB5BE9"/>
    <w:rsid w:val="00FB5D89"/>
    <w:rsid w:val="00FB5F07"/>
    <w:rsid w:val="00FB5F83"/>
    <w:rsid w:val="00FB5FFA"/>
    <w:rsid w:val="00FB660F"/>
    <w:rsid w:val="00FB661D"/>
    <w:rsid w:val="00FB699B"/>
    <w:rsid w:val="00FB6F33"/>
    <w:rsid w:val="00FB7013"/>
    <w:rsid w:val="00FB7309"/>
    <w:rsid w:val="00FB788F"/>
    <w:rsid w:val="00FB7BBF"/>
    <w:rsid w:val="00FB7D1A"/>
    <w:rsid w:val="00FB7DB0"/>
    <w:rsid w:val="00FB7E67"/>
    <w:rsid w:val="00FB7EC1"/>
    <w:rsid w:val="00FC0078"/>
    <w:rsid w:val="00FC016C"/>
    <w:rsid w:val="00FC02E3"/>
    <w:rsid w:val="00FC02F3"/>
    <w:rsid w:val="00FC02FE"/>
    <w:rsid w:val="00FC073D"/>
    <w:rsid w:val="00FC0741"/>
    <w:rsid w:val="00FC0917"/>
    <w:rsid w:val="00FC0A05"/>
    <w:rsid w:val="00FC10CD"/>
    <w:rsid w:val="00FC10D0"/>
    <w:rsid w:val="00FC1131"/>
    <w:rsid w:val="00FC118D"/>
    <w:rsid w:val="00FC1775"/>
    <w:rsid w:val="00FC1B89"/>
    <w:rsid w:val="00FC1C44"/>
    <w:rsid w:val="00FC256D"/>
    <w:rsid w:val="00FC263E"/>
    <w:rsid w:val="00FC270C"/>
    <w:rsid w:val="00FC2B76"/>
    <w:rsid w:val="00FC2C20"/>
    <w:rsid w:val="00FC2FED"/>
    <w:rsid w:val="00FC3083"/>
    <w:rsid w:val="00FC314A"/>
    <w:rsid w:val="00FC3227"/>
    <w:rsid w:val="00FC34BD"/>
    <w:rsid w:val="00FC3CA0"/>
    <w:rsid w:val="00FC3D64"/>
    <w:rsid w:val="00FC409C"/>
    <w:rsid w:val="00FC4169"/>
    <w:rsid w:val="00FC449E"/>
    <w:rsid w:val="00FC454D"/>
    <w:rsid w:val="00FC4651"/>
    <w:rsid w:val="00FC4A98"/>
    <w:rsid w:val="00FC4BB0"/>
    <w:rsid w:val="00FC5182"/>
    <w:rsid w:val="00FC541D"/>
    <w:rsid w:val="00FC5539"/>
    <w:rsid w:val="00FC598E"/>
    <w:rsid w:val="00FC5A83"/>
    <w:rsid w:val="00FC5C9E"/>
    <w:rsid w:val="00FC5F1E"/>
    <w:rsid w:val="00FC626E"/>
    <w:rsid w:val="00FC6661"/>
    <w:rsid w:val="00FC694B"/>
    <w:rsid w:val="00FC6DD9"/>
    <w:rsid w:val="00FC719F"/>
    <w:rsid w:val="00FC731F"/>
    <w:rsid w:val="00FC74E0"/>
    <w:rsid w:val="00FC7507"/>
    <w:rsid w:val="00FC771A"/>
    <w:rsid w:val="00FC7A9E"/>
    <w:rsid w:val="00FC7B24"/>
    <w:rsid w:val="00FC7BEC"/>
    <w:rsid w:val="00FC7C33"/>
    <w:rsid w:val="00FD0222"/>
    <w:rsid w:val="00FD02C9"/>
    <w:rsid w:val="00FD0300"/>
    <w:rsid w:val="00FD031F"/>
    <w:rsid w:val="00FD086A"/>
    <w:rsid w:val="00FD09EB"/>
    <w:rsid w:val="00FD0DDD"/>
    <w:rsid w:val="00FD0FC6"/>
    <w:rsid w:val="00FD1073"/>
    <w:rsid w:val="00FD1244"/>
    <w:rsid w:val="00FD128F"/>
    <w:rsid w:val="00FD131D"/>
    <w:rsid w:val="00FD134A"/>
    <w:rsid w:val="00FD153A"/>
    <w:rsid w:val="00FD1570"/>
    <w:rsid w:val="00FD1DF4"/>
    <w:rsid w:val="00FD1EE8"/>
    <w:rsid w:val="00FD1F2D"/>
    <w:rsid w:val="00FD2344"/>
    <w:rsid w:val="00FD2394"/>
    <w:rsid w:val="00FD250E"/>
    <w:rsid w:val="00FD2543"/>
    <w:rsid w:val="00FD29EE"/>
    <w:rsid w:val="00FD2CA0"/>
    <w:rsid w:val="00FD2CD0"/>
    <w:rsid w:val="00FD2D13"/>
    <w:rsid w:val="00FD3450"/>
    <w:rsid w:val="00FD37B0"/>
    <w:rsid w:val="00FD39D6"/>
    <w:rsid w:val="00FD3AAE"/>
    <w:rsid w:val="00FD3D77"/>
    <w:rsid w:val="00FD423A"/>
    <w:rsid w:val="00FD436B"/>
    <w:rsid w:val="00FD4395"/>
    <w:rsid w:val="00FD44D4"/>
    <w:rsid w:val="00FD4A56"/>
    <w:rsid w:val="00FD4C1F"/>
    <w:rsid w:val="00FD4F55"/>
    <w:rsid w:val="00FD5071"/>
    <w:rsid w:val="00FD53B3"/>
    <w:rsid w:val="00FD562C"/>
    <w:rsid w:val="00FD56B1"/>
    <w:rsid w:val="00FD5957"/>
    <w:rsid w:val="00FD5B6D"/>
    <w:rsid w:val="00FD5CC3"/>
    <w:rsid w:val="00FD5DD2"/>
    <w:rsid w:val="00FD6102"/>
    <w:rsid w:val="00FD62EE"/>
    <w:rsid w:val="00FD62F3"/>
    <w:rsid w:val="00FD6645"/>
    <w:rsid w:val="00FD69B5"/>
    <w:rsid w:val="00FD6E2C"/>
    <w:rsid w:val="00FD6EB2"/>
    <w:rsid w:val="00FD6FEE"/>
    <w:rsid w:val="00FD7248"/>
    <w:rsid w:val="00FD74EB"/>
    <w:rsid w:val="00FD7616"/>
    <w:rsid w:val="00FD7C61"/>
    <w:rsid w:val="00FD7E72"/>
    <w:rsid w:val="00FD7EE3"/>
    <w:rsid w:val="00FD7FE3"/>
    <w:rsid w:val="00FE051F"/>
    <w:rsid w:val="00FE0592"/>
    <w:rsid w:val="00FE0878"/>
    <w:rsid w:val="00FE0BBC"/>
    <w:rsid w:val="00FE0D0F"/>
    <w:rsid w:val="00FE0EB5"/>
    <w:rsid w:val="00FE10D3"/>
    <w:rsid w:val="00FE10DB"/>
    <w:rsid w:val="00FE1240"/>
    <w:rsid w:val="00FE18E1"/>
    <w:rsid w:val="00FE19FF"/>
    <w:rsid w:val="00FE1E2A"/>
    <w:rsid w:val="00FE1F90"/>
    <w:rsid w:val="00FE2346"/>
    <w:rsid w:val="00FE2495"/>
    <w:rsid w:val="00FE282D"/>
    <w:rsid w:val="00FE2863"/>
    <w:rsid w:val="00FE28EF"/>
    <w:rsid w:val="00FE2EC8"/>
    <w:rsid w:val="00FE311D"/>
    <w:rsid w:val="00FE3397"/>
    <w:rsid w:val="00FE34C3"/>
    <w:rsid w:val="00FE3512"/>
    <w:rsid w:val="00FE3958"/>
    <w:rsid w:val="00FE3991"/>
    <w:rsid w:val="00FE3AAC"/>
    <w:rsid w:val="00FE3D40"/>
    <w:rsid w:val="00FE47D9"/>
    <w:rsid w:val="00FE4A89"/>
    <w:rsid w:val="00FE4EF9"/>
    <w:rsid w:val="00FE4F74"/>
    <w:rsid w:val="00FE52EA"/>
    <w:rsid w:val="00FE54FF"/>
    <w:rsid w:val="00FE580F"/>
    <w:rsid w:val="00FE6248"/>
    <w:rsid w:val="00FE631C"/>
    <w:rsid w:val="00FE63EF"/>
    <w:rsid w:val="00FE68A9"/>
    <w:rsid w:val="00FE6A5C"/>
    <w:rsid w:val="00FE6AF3"/>
    <w:rsid w:val="00FE6E0C"/>
    <w:rsid w:val="00FE7009"/>
    <w:rsid w:val="00FE740E"/>
    <w:rsid w:val="00FE74D1"/>
    <w:rsid w:val="00FE774B"/>
    <w:rsid w:val="00FE7B3F"/>
    <w:rsid w:val="00FE7C71"/>
    <w:rsid w:val="00FE7D25"/>
    <w:rsid w:val="00FE7F90"/>
    <w:rsid w:val="00FF0102"/>
    <w:rsid w:val="00FF0257"/>
    <w:rsid w:val="00FF032D"/>
    <w:rsid w:val="00FF077E"/>
    <w:rsid w:val="00FF07AF"/>
    <w:rsid w:val="00FF09E9"/>
    <w:rsid w:val="00FF0E34"/>
    <w:rsid w:val="00FF0EEC"/>
    <w:rsid w:val="00FF1046"/>
    <w:rsid w:val="00FF17A3"/>
    <w:rsid w:val="00FF1A6E"/>
    <w:rsid w:val="00FF1CBF"/>
    <w:rsid w:val="00FF20E1"/>
    <w:rsid w:val="00FF21CB"/>
    <w:rsid w:val="00FF2235"/>
    <w:rsid w:val="00FF22FB"/>
    <w:rsid w:val="00FF25F3"/>
    <w:rsid w:val="00FF26A5"/>
    <w:rsid w:val="00FF275F"/>
    <w:rsid w:val="00FF27DB"/>
    <w:rsid w:val="00FF2A0B"/>
    <w:rsid w:val="00FF3061"/>
    <w:rsid w:val="00FF3160"/>
    <w:rsid w:val="00FF33C6"/>
    <w:rsid w:val="00FF37D2"/>
    <w:rsid w:val="00FF3897"/>
    <w:rsid w:val="00FF38DE"/>
    <w:rsid w:val="00FF3ADC"/>
    <w:rsid w:val="00FF3AE1"/>
    <w:rsid w:val="00FF3BCE"/>
    <w:rsid w:val="00FF3CC0"/>
    <w:rsid w:val="00FF3F5C"/>
    <w:rsid w:val="00FF3F6D"/>
    <w:rsid w:val="00FF4010"/>
    <w:rsid w:val="00FF40CC"/>
    <w:rsid w:val="00FF43DD"/>
    <w:rsid w:val="00FF445B"/>
    <w:rsid w:val="00FF45F5"/>
    <w:rsid w:val="00FF479B"/>
    <w:rsid w:val="00FF4972"/>
    <w:rsid w:val="00FF4C9B"/>
    <w:rsid w:val="00FF4D82"/>
    <w:rsid w:val="00FF4EC4"/>
    <w:rsid w:val="00FF50A6"/>
    <w:rsid w:val="00FF53AD"/>
    <w:rsid w:val="00FF54F3"/>
    <w:rsid w:val="00FF5817"/>
    <w:rsid w:val="00FF599F"/>
    <w:rsid w:val="00FF5A14"/>
    <w:rsid w:val="00FF5A89"/>
    <w:rsid w:val="00FF5AAB"/>
    <w:rsid w:val="00FF5C2C"/>
    <w:rsid w:val="00FF5E72"/>
    <w:rsid w:val="00FF5E84"/>
    <w:rsid w:val="00FF5FCC"/>
    <w:rsid w:val="00FF62E8"/>
    <w:rsid w:val="00FF6411"/>
    <w:rsid w:val="00FF6560"/>
    <w:rsid w:val="00FF6893"/>
    <w:rsid w:val="00FF6BAD"/>
    <w:rsid w:val="00FF6BD9"/>
    <w:rsid w:val="00FF6D94"/>
    <w:rsid w:val="00FF6DA8"/>
    <w:rsid w:val="00FF73D4"/>
    <w:rsid w:val="00FF77DC"/>
    <w:rsid w:val="00FF781B"/>
    <w:rsid w:val="00FF79B1"/>
    <w:rsid w:val="00FF7BA6"/>
    <w:rsid w:val="00FF7CBB"/>
    <w:rsid w:val="01E214B9"/>
    <w:rsid w:val="020CA75E"/>
    <w:rsid w:val="031013C2"/>
    <w:rsid w:val="03AEA4E5"/>
    <w:rsid w:val="04B70AB8"/>
    <w:rsid w:val="0A1965F9"/>
    <w:rsid w:val="0BE22BCD"/>
    <w:rsid w:val="0D291823"/>
    <w:rsid w:val="0F525256"/>
    <w:rsid w:val="10FC1874"/>
    <w:rsid w:val="15C2190E"/>
    <w:rsid w:val="1CC4C500"/>
    <w:rsid w:val="1E22AB76"/>
    <w:rsid w:val="206A8164"/>
    <w:rsid w:val="24BFD844"/>
    <w:rsid w:val="25624FEE"/>
    <w:rsid w:val="2984A0FD"/>
    <w:rsid w:val="298A8E77"/>
    <w:rsid w:val="2A6FDB98"/>
    <w:rsid w:val="2CA0CBA3"/>
    <w:rsid w:val="2CF876F3"/>
    <w:rsid w:val="2DAB9DE9"/>
    <w:rsid w:val="2EF342C2"/>
    <w:rsid w:val="2F191B6C"/>
    <w:rsid w:val="30D4A276"/>
    <w:rsid w:val="338F7F76"/>
    <w:rsid w:val="345772A5"/>
    <w:rsid w:val="34F2AD87"/>
    <w:rsid w:val="34F9BD87"/>
    <w:rsid w:val="362770E8"/>
    <w:rsid w:val="3C7D807A"/>
    <w:rsid w:val="3D3948A7"/>
    <w:rsid w:val="3D9573B9"/>
    <w:rsid w:val="3DFC0F94"/>
    <w:rsid w:val="3E107637"/>
    <w:rsid w:val="4115BB8B"/>
    <w:rsid w:val="413BB075"/>
    <w:rsid w:val="43A84817"/>
    <w:rsid w:val="44792287"/>
    <w:rsid w:val="44A11918"/>
    <w:rsid w:val="44FD8147"/>
    <w:rsid w:val="4647C59B"/>
    <w:rsid w:val="47020595"/>
    <w:rsid w:val="48F2ACA7"/>
    <w:rsid w:val="496801ED"/>
    <w:rsid w:val="497ACE2F"/>
    <w:rsid w:val="4B7A639E"/>
    <w:rsid w:val="4EBBDF8A"/>
    <w:rsid w:val="50A2EC48"/>
    <w:rsid w:val="54596A45"/>
    <w:rsid w:val="54BF9BE3"/>
    <w:rsid w:val="556841E2"/>
    <w:rsid w:val="56F84AFA"/>
    <w:rsid w:val="5B387384"/>
    <w:rsid w:val="5C74A58D"/>
    <w:rsid w:val="608446BB"/>
    <w:rsid w:val="6506FAA6"/>
    <w:rsid w:val="67322DF1"/>
    <w:rsid w:val="697A7323"/>
    <w:rsid w:val="6A9DEEE1"/>
    <w:rsid w:val="6AF74361"/>
    <w:rsid w:val="6B10C756"/>
    <w:rsid w:val="6B798D14"/>
    <w:rsid w:val="6D35D0F4"/>
    <w:rsid w:val="6D8A271F"/>
    <w:rsid w:val="6DE9F47C"/>
    <w:rsid w:val="6E515A4F"/>
    <w:rsid w:val="6F756A32"/>
    <w:rsid w:val="6FC7785B"/>
    <w:rsid w:val="70AE31B0"/>
    <w:rsid w:val="70C86E74"/>
    <w:rsid w:val="7319A3F5"/>
    <w:rsid w:val="758B4B2D"/>
    <w:rsid w:val="78DE336D"/>
    <w:rsid w:val="78F91EEE"/>
    <w:rsid w:val="7995C8B0"/>
    <w:rsid w:val="79D8AC79"/>
    <w:rsid w:val="7AA0CFAD"/>
    <w:rsid w:val="7F40CF61"/>
    <w:rsid w:val="7F5D4F85"/>
    <w:rsid w:val="7FD1B5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DBADE4"/>
  <w15:docId w15:val="{5425B603-58B6-4E99-AE26-09E15C14F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6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b/>
      <w:bCs/>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uiPriority w:val="99"/>
    <w:locked/>
    <w:rsid w:val="002A2D24"/>
    <w:rPr>
      <w:rFonts w:ascii="Arial" w:hAnsi="Arial" w:cs="Angsana New"/>
      <w:sz w:val="22"/>
      <w:szCs w:val="22"/>
    </w:rPr>
  </w:style>
  <w:style w:type="paragraph" w:styleId="Header">
    <w:name w:val="header"/>
    <w:basedOn w:val="Normal"/>
    <w:link w:val="HeaderChar"/>
    <w:uiPriority w:val="99"/>
    <w:rsid w:val="00713C50"/>
    <w:pPr>
      <w:tabs>
        <w:tab w:val="center" w:pos="4536"/>
        <w:tab w:val="right" w:pos="9072"/>
      </w:tabs>
    </w:pPr>
  </w:style>
  <w:style w:type="character" w:customStyle="1" w:styleId="HeaderChar">
    <w:name w:val="Header Char"/>
    <w:basedOn w:val="DefaultParagraphFont"/>
    <w:link w:val="Header"/>
    <w:uiPriority w:val="99"/>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99"/>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b/>
      <w:bCs/>
      <w:i/>
      <w:iCs/>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Pr w:type="firstRow">
      <w:rPr>
        <w:b/>
        <w:bCs/>
      </w:rPr>
    </w:tblStylePr>
    <w:tblStylePr w:type="swCell">
      <w:rPr>
        <w:b/>
        <w:bCs/>
      </w:rPr>
    </w:tblStylePr>
  </w:style>
  <w:style w:type="character" w:styleId="FootnoteReference">
    <w:name w:val="footnote reference"/>
    <w:aliases w:val="fr"/>
    <w:basedOn w:val="DefaultParagraphFont"/>
    <w:semiHidden/>
    <w:unhideWhenUsed/>
    <w:rsid w:val="00772693"/>
    <w:rPr>
      <w:vertAlign w:val="superscript"/>
    </w:rPr>
  </w:style>
  <w:style w:type="table" w:customStyle="1" w:styleId="GridTable1Light-Accent11">
    <w:name w:val="Grid Table 1 Light - Accent 11"/>
    <w:basedOn w:val="TableNormal"/>
    <w:uiPriority w:val="46"/>
    <w:rsid w:val="003D2F72"/>
    <w:rPr>
      <w:rFonts w:ascii="Calibri" w:eastAsia="Calibri" w:hAnsi="Calibri" w:cs="Cordia New"/>
      <w:sz w:val="20"/>
      <w:szCs w:val="20"/>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1">
    <w:name w:val="Header Char1"/>
    <w:basedOn w:val="DefaultParagraphFont"/>
    <w:uiPriority w:val="99"/>
    <w:rsid w:val="00FF27DB"/>
    <w:rPr>
      <w:rFonts w:ascii="Arial" w:eastAsia="Times New Roman" w:hAnsi="Arial" w:cs="Times New Roman"/>
      <w:sz w:val="18"/>
      <w:szCs w:val="18"/>
    </w:rPr>
  </w:style>
  <w:style w:type="paragraph" w:customStyle="1" w:styleId="Pa66">
    <w:name w:val="Pa66"/>
    <w:basedOn w:val="Normal"/>
    <w:next w:val="Normal"/>
    <w:uiPriority w:val="99"/>
    <w:rsid w:val="00632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Heading1Char1">
    <w:name w:val="Heading 1 Char1"/>
    <w:basedOn w:val="DefaultParagraphFont"/>
    <w:rsid w:val="005054D6"/>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5054D6"/>
    <w:rPr>
      <w:rFonts w:ascii="Arial" w:eastAsia="Times New Roman" w:hAnsi="Arial" w:cs="Times New Roman"/>
      <w:b/>
      <w:bCs/>
      <w:sz w:val="18"/>
      <w:szCs w:val="18"/>
    </w:rPr>
  </w:style>
  <w:style w:type="character" w:customStyle="1" w:styleId="Heading3Char1">
    <w:name w:val="Heading 3 Char1"/>
    <w:basedOn w:val="DefaultParagraphFont"/>
    <w:uiPriority w:val="9"/>
    <w:rsid w:val="005054D6"/>
    <w:rPr>
      <w:rFonts w:ascii="Arial" w:eastAsia="Times New Roman" w:hAnsi="Arial" w:cs="Times New Roman"/>
      <w:i/>
      <w:iCs/>
      <w:sz w:val="18"/>
      <w:szCs w:val="18"/>
    </w:rPr>
  </w:style>
  <w:style w:type="character" w:customStyle="1" w:styleId="Heading4Char1">
    <w:name w:val="Heading 4 Char1"/>
    <w:basedOn w:val="DefaultParagraphFont"/>
    <w:rsid w:val="005054D6"/>
    <w:rPr>
      <w:rFonts w:ascii="Arial" w:eastAsia="Times New Roman" w:hAnsi="Arial" w:cs="Times New Roman"/>
      <w:b/>
      <w:bCs/>
      <w:sz w:val="18"/>
      <w:szCs w:val="18"/>
    </w:rPr>
  </w:style>
  <w:style w:type="character" w:customStyle="1" w:styleId="Heading5Char1">
    <w:name w:val="Heading 5 Char1"/>
    <w:basedOn w:val="DefaultParagraphFont"/>
    <w:uiPriority w:val="9"/>
    <w:rsid w:val="005054D6"/>
    <w:rPr>
      <w:rFonts w:ascii="Times New Roman" w:eastAsia="Times New Roman" w:hAnsi="Times New Roman" w:cs="EucrosiaUPC"/>
      <w:b/>
      <w:bCs/>
      <w:sz w:val="32"/>
      <w:szCs w:val="32"/>
    </w:rPr>
  </w:style>
  <w:style w:type="character" w:customStyle="1" w:styleId="Heading6Char1">
    <w:name w:val="Heading 6 Char1"/>
    <w:basedOn w:val="DefaultParagraphFont"/>
    <w:uiPriority w:val="9"/>
    <w:rsid w:val="005054D6"/>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5054D6"/>
    <w:rPr>
      <w:rFonts w:ascii="Times New Roman" w:eastAsia="Times New Roman" w:hAnsi="Times New Roman" w:cs="EucrosiaUPC"/>
      <w:b/>
      <w:bCs/>
      <w:sz w:val="30"/>
      <w:szCs w:val="30"/>
    </w:rPr>
  </w:style>
  <w:style w:type="character" w:customStyle="1" w:styleId="Heading8Char1">
    <w:name w:val="Heading 8 Char1"/>
    <w:basedOn w:val="DefaultParagraphFont"/>
    <w:rsid w:val="005054D6"/>
    <w:rPr>
      <w:rFonts w:ascii="Times New Roman" w:eastAsia="Times New Roman" w:hAnsi="Times New Roman" w:cs="EucrosiaUPC"/>
      <w:b/>
      <w:bCs/>
      <w:sz w:val="32"/>
      <w:szCs w:val="32"/>
    </w:rPr>
  </w:style>
  <w:style w:type="character" w:customStyle="1" w:styleId="Heading9Char1">
    <w:name w:val="Heading 9 Char1"/>
    <w:basedOn w:val="DefaultParagraphFont"/>
    <w:rsid w:val="005054D6"/>
    <w:rPr>
      <w:rFonts w:ascii="Times New Roman" w:eastAsia="Times New Roman" w:hAnsi="Times New Roman" w:cs="EucrosiaUPC"/>
      <w:b/>
      <w:bCs/>
      <w:sz w:val="30"/>
      <w:szCs w:val="30"/>
    </w:rPr>
  </w:style>
  <w:style w:type="character" w:customStyle="1" w:styleId="FooterChar1">
    <w:name w:val="Footer Char1"/>
    <w:basedOn w:val="DefaultParagraphFont"/>
    <w:uiPriority w:val="99"/>
    <w:rsid w:val="005054D6"/>
    <w:rPr>
      <w:rFonts w:ascii="Arial" w:eastAsia="Times New Roman" w:hAnsi="Arial" w:cs="Times New Roman"/>
      <w:sz w:val="18"/>
      <w:szCs w:val="18"/>
    </w:rPr>
  </w:style>
  <w:style w:type="character" w:customStyle="1" w:styleId="BodyTextFirstIndentChar1">
    <w:name w:val="Body Text First Indent Char1"/>
    <w:basedOn w:val="BodyTextChar1"/>
    <w:rsid w:val="005054D6"/>
    <w:rPr>
      <w:rFonts w:ascii="Arial" w:eastAsia="Times New Roman" w:hAnsi="Arial" w:cs="Angsana New"/>
      <w:sz w:val="18"/>
      <w:szCs w:val="18"/>
    </w:rPr>
  </w:style>
  <w:style w:type="character" w:customStyle="1" w:styleId="BodyTextIndentChar1">
    <w:name w:val="Body Text Indent Char1"/>
    <w:aliases w:val="i Char1"/>
    <w:basedOn w:val="DefaultParagraphFont"/>
    <w:rsid w:val="005054D6"/>
    <w:rPr>
      <w:rFonts w:ascii="Arial" w:eastAsia="Times New Roman" w:hAnsi="Arial" w:cs="Times New Roman"/>
      <w:sz w:val="18"/>
      <w:szCs w:val="18"/>
    </w:rPr>
  </w:style>
  <w:style w:type="character" w:customStyle="1" w:styleId="BodyTextFirstIndent2Char1">
    <w:name w:val="Body Text First Indent 2 Char1"/>
    <w:basedOn w:val="BodyTextIndentChar1"/>
    <w:rsid w:val="005054D6"/>
    <w:rPr>
      <w:rFonts w:ascii="Arial" w:eastAsia="Times New Roman" w:hAnsi="Arial" w:cs="Times New Roman"/>
      <w:sz w:val="18"/>
      <w:szCs w:val="18"/>
    </w:rPr>
  </w:style>
  <w:style w:type="character" w:customStyle="1" w:styleId="BodyText2Char1">
    <w:name w:val="Body Text 2 Char1"/>
    <w:basedOn w:val="DefaultParagraphFont"/>
    <w:rsid w:val="005054D6"/>
    <w:rPr>
      <w:rFonts w:ascii="Book Antiqua" w:eastAsia="Times New Roman" w:hAnsi="Book Antiqua" w:cs="Times New Roman"/>
      <w:szCs w:val="22"/>
    </w:rPr>
  </w:style>
  <w:style w:type="character" w:customStyle="1" w:styleId="BodyText3Char1">
    <w:name w:val="Body Text 3 Char1"/>
    <w:basedOn w:val="DefaultParagraphFont"/>
    <w:rsid w:val="005054D6"/>
    <w:rPr>
      <w:rFonts w:ascii="Times New Roman" w:eastAsia="Times New Roman" w:hAnsi="Times New Roman" w:cs="EucrosiaUPC"/>
      <w:sz w:val="30"/>
      <w:szCs w:val="30"/>
    </w:rPr>
  </w:style>
  <w:style w:type="character" w:customStyle="1" w:styleId="BodyTextIndent2Char1">
    <w:name w:val="Body Text Indent 2 Char1"/>
    <w:basedOn w:val="DefaultParagraphFont"/>
    <w:rsid w:val="005054D6"/>
    <w:rPr>
      <w:rFonts w:ascii="Times New Roman" w:eastAsia="Times New Roman" w:hAnsi="Times New Roman" w:cs="EucrosiaUPC"/>
      <w:sz w:val="30"/>
      <w:szCs w:val="30"/>
    </w:rPr>
  </w:style>
  <w:style w:type="character" w:customStyle="1" w:styleId="SignatureChar1">
    <w:name w:val="Signature Char1"/>
    <w:basedOn w:val="DefaultParagraphFont"/>
    <w:rsid w:val="005054D6"/>
    <w:rPr>
      <w:rFonts w:ascii="Arial" w:eastAsia="Times New Roman" w:hAnsi="Arial" w:cs="Times New Roman"/>
      <w:sz w:val="18"/>
      <w:szCs w:val="18"/>
    </w:rPr>
  </w:style>
  <w:style w:type="character" w:customStyle="1" w:styleId="CharChar22">
    <w:name w:val="Char Char22"/>
    <w:basedOn w:val="DefaultParagraphFont"/>
    <w:rsid w:val="005054D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5054D6"/>
    <w:rPr>
      <w:rFonts w:ascii="Arial" w:eastAsia="Times New Roman" w:hAnsi="Arial" w:cs="Times New Roman"/>
      <w:b/>
      <w:bCs/>
      <w:sz w:val="18"/>
      <w:szCs w:val="18"/>
    </w:rPr>
  </w:style>
  <w:style w:type="character" w:customStyle="1" w:styleId="CharChar20">
    <w:name w:val="Char Char20"/>
    <w:basedOn w:val="DefaultParagraphFont"/>
    <w:rsid w:val="005054D6"/>
    <w:rPr>
      <w:rFonts w:ascii="Arial" w:eastAsia="Times New Roman" w:hAnsi="Arial" w:cs="Times New Roman"/>
      <w:i/>
      <w:iCs/>
      <w:sz w:val="18"/>
      <w:szCs w:val="18"/>
    </w:rPr>
  </w:style>
  <w:style w:type="character" w:customStyle="1" w:styleId="atn">
    <w:name w:val="atn"/>
    <w:basedOn w:val="DefaultParagraphFont"/>
    <w:rsid w:val="005054D6"/>
  </w:style>
  <w:style w:type="character" w:customStyle="1" w:styleId="st1">
    <w:name w:val="st1"/>
    <w:basedOn w:val="DefaultParagraphFont"/>
    <w:rsid w:val="005054D6"/>
  </w:style>
  <w:style w:type="character" w:customStyle="1" w:styleId="alt-edited1">
    <w:name w:val="alt-edited1"/>
    <w:basedOn w:val="DefaultParagraphFont"/>
    <w:rsid w:val="005054D6"/>
    <w:rPr>
      <w:color w:val="4D90F0"/>
    </w:rPr>
  </w:style>
  <w:style w:type="paragraph" w:customStyle="1" w:styleId="Pa17">
    <w:name w:val="Pa17"/>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25">
    <w:name w:val="Pa25"/>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18">
    <w:name w:val="Pa18"/>
    <w:basedOn w:val="Default"/>
    <w:next w:val="Default"/>
    <w:uiPriority w:val="99"/>
    <w:rsid w:val="005054D6"/>
    <w:pPr>
      <w:spacing w:line="191" w:lineRule="atLeast"/>
    </w:pPr>
    <w:rPr>
      <w:rFonts w:ascii="Univers LT Std 45 Light" w:hAnsi="Univers LT Std 45 Light" w:cs="Angsana New"/>
      <w:color w:val="auto"/>
    </w:rPr>
  </w:style>
  <w:style w:type="paragraph" w:customStyle="1" w:styleId="Pa43">
    <w:name w:val="Pa43"/>
    <w:basedOn w:val="Default"/>
    <w:next w:val="Default"/>
    <w:uiPriority w:val="99"/>
    <w:rsid w:val="005054D6"/>
    <w:pPr>
      <w:spacing w:line="161" w:lineRule="atLeast"/>
    </w:pPr>
    <w:rPr>
      <w:rFonts w:ascii="Univers LT Std 45 Light" w:hAnsi="Univers LT Std 45 Light" w:cs="Angsana New"/>
      <w:color w:val="auto"/>
    </w:rPr>
  </w:style>
  <w:style w:type="paragraph" w:customStyle="1" w:styleId="RNormal">
    <w:name w:val="R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Å§ª×èÍ E"/>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TMLPreformattedChar">
    <w:name w:val="HTML Preformatted Char"/>
    <w:basedOn w:val="DefaultParagraphFont"/>
    <w:link w:val="HTMLPreformatted"/>
    <w:uiPriority w:val="99"/>
    <w:rsid w:val="005054D6"/>
    <w:rPr>
      <w:rFonts w:ascii="Tahoma" w:hAnsi="Tahoma" w:cs="Tahoma"/>
    </w:rPr>
  </w:style>
  <w:style w:type="paragraph" w:styleId="HTMLPreformatted">
    <w:name w:val="HTML Preformatted"/>
    <w:basedOn w:val="Normal"/>
    <w:link w:val="HTMLPreformattedChar"/>
    <w:uiPriority w:val="99"/>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2"/>
      <w:szCs w:val="28"/>
    </w:rPr>
  </w:style>
  <w:style w:type="character" w:customStyle="1" w:styleId="HTMLPreformattedChar1">
    <w:name w:val="HTML Preformatted Char1"/>
    <w:basedOn w:val="DefaultParagraphFont"/>
    <w:uiPriority w:val="99"/>
    <w:semiHidden/>
    <w:rsid w:val="005054D6"/>
    <w:rPr>
      <w:rFonts w:ascii="Consolas" w:hAnsi="Consolas" w:cs="Angsana New"/>
      <w:sz w:val="20"/>
      <w:szCs w:val="25"/>
    </w:rPr>
  </w:style>
  <w:style w:type="character" w:customStyle="1" w:styleId="BodyTextIndent3Char">
    <w:name w:val="Body Text Indent 3 Char"/>
    <w:basedOn w:val="DefaultParagraphFont"/>
    <w:link w:val="BodyTextIndent3"/>
    <w:semiHidden/>
    <w:rsid w:val="005054D6"/>
    <w:rPr>
      <w:sz w:val="16"/>
      <w:szCs w:val="16"/>
      <w:lang w:bidi="ar-SA"/>
    </w:rPr>
  </w:style>
  <w:style w:type="paragraph" w:styleId="BodyTextIndent3">
    <w:name w:val="Body Text Indent 3"/>
    <w:basedOn w:val="Normal"/>
    <w:link w:val="BodyTextIndent3Char"/>
    <w:semiHidden/>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bidi="ar-SA"/>
    </w:rPr>
  </w:style>
  <w:style w:type="character" w:customStyle="1" w:styleId="BodyTextIndent3Char1">
    <w:name w:val="Body Text Indent 3 Char1"/>
    <w:basedOn w:val="DefaultParagraphFont"/>
    <w:uiPriority w:val="99"/>
    <w:semiHidden/>
    <w:rsid w:val="005054D6"/>
    <w:rPr>
      <w:rFonts w:ascii="Arial" w:hAnsi="Arial" w:cs="Angsana New"/>
      <w:sz w:val="16"/>
      <w:szCs w:val="20"/>
    </w:rPr>
  </w:style>
  <w:style w:type="paragraph" w:customStyle="1" w:styleId="msonormal0">
    <w:name w:val="mso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Pa67">
    <w:name w:val="Pa67"/>
    <w:basedOn w:val="Normal"/>
    <w:next w:val="Normal"/>
    <w:uiPriority w:val="99"/>
    <w:rsid w:val="0062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F6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lockChar">
    <w:name w:val="block Char"/>
    <w:aliases w:val="b Char"/>
    <w:link w:val="block"/>
    <w:locked/>
    <w:rsid w:val="00446D49"/>
    <w:rPr>
      <w:szCs w:val="20"/>
      <w:lang w:val="en-GB" w:bidi="ar-SA"/>
    </w:rPr>
  </w:style>
  <w:style w:type="character" w:customStyle="1" w:styleId="ListParagraphChar">
    <w:name w:val="List Paragraph Char"/>
    <w:basedOn w:val="DefaultParagraphFont"/>
    <w:link w:val="ListParagraph"/>
    <w:uiPriority w:val="34"/>
    <w:locked/>
    <w:rsid w:val="009363B6"/>
    <w:rPr>
      <w:rFonts w:ascii="Arial" w:hAnsi="Arial" w:cs="Angsana New"/>
      <w:sz w:val="18"/>
      <w:szCs w:val="22"/>
    </w:rPr>
  </w:style>
  <w:style w:type="paragraph" w:customStyle="1" w:styleId="zKISOffAddress">
    <w:name w:val="zKISOffAddress"/>
    <w:basedOn w:val="Normal"/>
    <w:rsid w:val="00AB7257"/>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lang w:bidi="ar-SA"/>
    </w:rPr>
  </w:style>
  <w:style w:type="paragraph" w:customStyle="1" w:styleId="paragraph">
    <w:name w:val="paragraph"/>
    <w:basedOn w:val="Normal"/>
    <w:rsid w:val="00E3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E34DEB"/>
  </w:style>
  <w:style w:type="character" w:customStyle="1" w:styleId="eop">
    <w:name w:val="eop"/>
    <w:basedOn w:val="DefaultParagraphFont"/>
    <w:rsid w:val="00E34DEB"/>
  </w:style>
  <w:style w:type="paragraph" w:customStyle="1" w:styleId="HeadSub1-5EA">
    <w:name w:val="HeadSub1-5EA"/>
    <w:basedOn w:val="Heading2"/>
    <w:next w:val="Heading2"/>
    <w:link w:val="HeadSub1-5EAChar"/>
    <w:qFormat/>
    <w:rsid w:val="004D6221"/>
    <w:pPr>
      <w:tabs>
        <w:tab w:val="clear" w:pos="227"/>
        <w:tab w:val="clear" w:pos="454"/>
        <w:tab w:val="clear" w:pos="680"/>
        <w:tab w:val="clear" w:pos="907"/>
      </w:tabs>
      <w:spacing w:line="240" w:lineRule="auto"/>
      <w:ind w:left="547" w:hanging="547"/>
      <w:jc w:val="thaiDistribute"/>
    </w:pPr>
    <w:rPr>
      <w:rFonts w:eastAsia="MS Mincho"/>
      <w:sz w:val="26"/>
      <w:szCs w:val="26"/>
      <w:lang w:val="en-GB" w:eastAsia="en-GB"/>
    </w:rPr>
  </w:style>
  <w:style w:type="character" w:customStyle="1" w:styleId="HeadSub1-5EAChar">
    <w:name w:val="HeadSub1-5EA Char"/>
    <w:link w:val="HeadSub1-5EA"/>
    <w:rsid w:val="004D6221"/>
    <w:rPr>
      <w:rFonts w:eastAsia="MS Mincho"/>
      <w:b/>
      <w:bCs/>
      <w:sz w:val="26"/>
      <w:szCs w:val="26"/>
      <w:lang w:val="en-GB" w:eastAsia="en-GB"/>
    </w:rPr>
  </w:style>
  <w:style w:type="paragraph" w:styleId="Title">
    <w:name w:val="Title"/>
    <w:aliases w:val="Comments"/>
    <w:basedOn w:val="Normal"/>
    <w:link w:val="TitleChar"/>
    <w:uiPriority w:val="10"/>
    <w:qFormat/>
    <w:rsid w:val="00B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ascii="Arial" w:eastAsia="Arial" w:hAnsi="Arial" w:cs="Browallia New"/>
      <w:color w:val="8064A2" w:themeColor="accent4"/>
      <w:kern w:val="36"/>
      <w:sz w:val="20"/>
      <w:szCs w:val="28"/>
      <w:lang w:val="en-GB"/>
    </w:rPr>
  </w:style>
  <w:style w:type="character" w:customStyle="1" w:styleId="TitleChar">
    <w:name w:val="Title Char"/>
    <w:aliases w:val="Comments Char"/>
    <w:basedOn w:val="DefaultParagraphFont"/>
    <w:link w:val="Title"/>
    <w:uiPriority w:val="10"/>
    <w:rsid w:val="00B349A4"/>
    <w:rPr>
      <w:rFonts w:ascii="Arial" w:eastAsia="Arial" w:hAnsi="Arial" w:cs="Browallia New"/>
      <w:color w:val="8064A2" w:themeColor="accent4"/>
      <w:kern w:val="36"/>
      <w:sz w:val="20"/>
      <w:szCs w:val="28"/>
      <w:lang w:val="en-GB"/>
    </w:rPr>
  </w:style>
  <w:style w:type="table" w:customStyle="1" w:styleId="TableGridLight1">
    <w:name w:val="Table Grid Light1"/>
    <w:basedOn w:val="TableNormal"/>
    <w:next w:val="TableGridLight"/>
    <w:uiPriority w:val="40"/>
    <w:rsid w:val="00B8766D"/>
    <w:rPr>
      <w:rFonts w:ascii="Arial" w:eastAsia="Arial" w:hAnsi="Arial"/>
      <w:sz w:val="22"/>
      <w:szCs w:val="28"/>
      <w:lang w:val="en-GB" w:eastAsia="en-GB"/>
    </w:rPr>
    <w:tblPr/>
  </w:style>
  <w:style w:type="table" w:styleId="TableGridLight">
    <w:name w:val="Grid Table Light"/>
    <w:basedOn w:val="TableNormal"/>
    <w:uiPriority w:val="40"/>
    <w:rsid w:val="00B8766D"/>
    <w:tblPr/>
  </w:style>
  <w:style w:type="paragraph" w:customStyle="1" w:styleId="HeadSub6EA">
    <w:name w:val="HeadSub6+EA"/>
    <w:basedOn w:val="Heading2"/>
    <w:next w:val="Heading2"/>
    <w:link w:val="HeadSub6EAChar"/>
    <w:qFormat/>
    <w:rsid w:val="00D115A5"/>
    <w:pPr>
      <w:tabs>
        <w:tab w:val="clear" w:pos="227"/>
        <w:tab w:val="clear" w:pos="454"/>
        <w:tab w:val="clear" w:pos="680"/>
        <w:tab w:val="clear" w:pos="907"/>
      </w:tabs>
      <w:spacing w:line="240" w:lineRule="auto"/>
      <w:ind w:left="540" w:hanging="540"/>
      <w:jc w:val="thaiDistribute"/>
    </w:pPr>
    <w:rPr>
      <w:rFonts w:ascii="Times New Roman" w:hAnsi="Times New Roman" w:cs="Times New Roman"/>
      <w:b w:val="0"/>
      <w:bCs w:val="0"/>
      <w:sz w:val="26"/>
      <w:szCs w:val="26"/>
      <w:lang w:val="en-GB" w:eastAsia="en-GB"/>
    </w:rPr>
  </w:style>
  <w:style w:type="character" w:customStyle="1" w:styleId="HeadSub6EAChar">
    <w:name w:val="HeadSub6+EA Char"/>
    <w:link w:val="HeadSub6EA"/>
    <w:rsid w:val="00D115A5"/>
    <w:rPr>
      <w:rFonts w:ascii="Times New Roman" w:hAnsi="Times New Roman" w:cs="Times New Roman"/>
      <w:sz w:val="26"/>
      <w:szCs w:val="26"/>
      <w:lang w:val="en-GB" w:eastAsia="en-GB"/>
    </w:rPr>
  </w:style>
  <w:style w:type="character" w:customStyle="1" w:styleId="ui-provider">
    <w:name w:val="ui-provider"/>
    <w:basedOn w:val="DefaultParagraphFont"/>
    <w:rsid w:val="00101FAA"/>
  </w:style>
  <w:style w:type="paragraph" w:styleId="NormalWeb">
    <w:name w:val="Normal (Web)"/>
    <w:basedOn w:val="Normal"/>
    <w:uiPriority w:val="99"/>
    <w:semiHidden/>
    <w:unhideWhenUsed/>
    <w:rsid w:val="00A3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Heading0">
    <w:name w:val="Heading"/>
    <w:basedOn w:val="Normal"/>
    <w:link w:val="HeadingChar"/>
    <w:rsid w:val="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0"/>
    <w:rsid w:val="00D663FF"/>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26">
      <w:bodyDiv w:val="1"/>
      <w:marLeft w:val="0"/>
      <w:marRight w:val="0"/>
      <w:marTop w:val="0"/>
      <w:marBottom w:val="0"/>
      <w:divBdr>
        <w:top w:val="none" w:sz="0" w:space="0" w:color="auto"/>
        <w:left w:val="none" w:sz="0" w:space="0" w:color="auto"/>
        <w:bottom w:val="none" w:sz="0" w:space="0" w:color="auto"/>
        <w:right w:val="none" w:sz="0" w:space="0" w:color="auto"/>
      </w:divBdr>
    </w:div>
    <w:div w:id="38750021">
      <w:bodyDiv w:val="1"/>
      <w:marLeft w:val="0"/>
      <w:marRight w:val="0"/>
      <w:marTop w:val="0"/>
      <w:marBottom w:val="0"/>
      <w:divBdr>
        <w:top w:val="none" w:sz="0" w:space="0" w:color="auto"/>
        <w:left w:val="none" w:sz="0" w:space="0" w:color="auto"/>
        <w:bottom w:val="none" w:sz="0" w:space="0" w:color="auto"/>
        <w:right w:val="none" w:sz="0" w:space="0" w:color="auto"/>
      </w:divBdr>
    </w:div>
    <w:div w:id="43601525">
      <w:bodyDiv w:val="1"/>
      <w:marLeft w:val="0"/>
      <w:marRight w:val="0"/>
      <w:marTop w:val="0"/>
      <w:marBottom w:val="0"/>
      <w:divBdr>
        <w:top w:val="none" w:sz="0" w:space="0" w:color="auto"/>
        <w:left w:val="none" w:sz="0" w:space="0" w:color="auto"/>
        <w:bottom w:val="none" w:sz="0" w:space="0" w:color="auto"/>
        <w:right w:val="none" w:sz="0" w:space="0" w:color="auto"/>
      </w:divBdr>
    </w:div>
    <w:div w:id="105807520">
      <w:bodyDiv w:val="1"/>
      <w:marLeft w:val="0"/>
      <w:marRight w:val="0"/>
      <w:marTop w:val="0"/>
      <w:marBottom w:val="0"/>
      <w:divBdr>
        <w:top w:val="none" w:sz="0" w:space="0" w:color="auto"/>
        <w:left w:val="none" w:sz="0" w:space="0" w:color="auto"/>
        <w:bottom w:val="none" w:sz="0" w:space="0" w:color="auto"/>
        <w:right w:val="none" w:sz="0" w:space="0" w:color="auto"/>
      </w:divBdr>
    </w:div>
    <w:div w:id="129715321">
      <w:bodyDiv w:val="1"/>
      <w:marLeft w:val="0"/>
      <w:marRight w:val="0"/>
      <w:marTop w:val="0"/>
      <w:marBottom w:val="0"/>
      <w:divBdr>
        <w:top w:val="none" w:sz="0" w:space="0" w:color="auto"/>
        <w:left w:val="none" w:sz="0" w:space="0" w:color="auto"/>
        <w:bottom w:val="none" w:sz="0" w:space="0" w:color="auto"/>
        <w:right w:val="none" w:sz="0" w:space="0" w:color="auto"/>
      </w:divBdr>
    </w:div>
    <w:div w:id="151992491">
      <w:bodyDiv w:val="1"/>
      <w:marLeft w:val="0"/>
      <w:marRight w:val="0"/>
      <w:marTop w:val="0"/>
      <w:marBottom w:val="0"/>
      <w:divBdr>
        <w:top w:val="none" w:sz="0" w:space="0" w:color="auto"/>
        <w:left w:val="none" w:sz="0" w:space="0" w:color="auto"/>
        <w:bottom w:val="none" w:sz="0" w:space="0" w:color="auto"/>
        <w:right w:val="none" w:sz="0" w:space="0" w:color="auto"/>
      </w:divBdr>
    </w:div>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165945610">
      <w:bodyDiv w:val="1"/>
      <w:marLeft w:val="0"/>
      <w:marRight w:val="0"/>
      <w:marTop w:val="0"/>
      <w:marBottom w:val="0"/>
      <w:divBdr>
        <w:top w:val="none" w:sz="0" w:space="0" w:color="auto"/>
        <w:left w:val="none" w:sz="0" w:space="0" w:color="auto"/>
        <w:bottom w:val="none" w:sz="0" w:space="0" w:color="auto"/>
        <w:right w:val="none" w:sz="0" w:space="0" w:color="auto"/>
      </w:divBdr>
    </w:div>
    <w:div w:id="167722660">
      <w:bodyDiv w:val="1"/>
      <w:marLeft w:val="0"/>
      <w:marRight w:val="0"/>
      <w:marTop w:val="0"/>
      <w:marBottom w:val="0"/>
      <w:divBdr>
        <w:top w:val="none" w:sz="0" w:space="0" w:color="auto"/>
        <w:left w:val="none" w:sz="0" w:space="0" w:color="auto"/>
        <w:bottom w:val="none" w:sz="0" w:space="0" w:color="auto"/>
        <w:right w:val="none" w:sz="0" w:space="0" w:color="auto"/>
      </w:divBdr>
    </w:div>
    <w:div w:id="231624279">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272903354">
      <w:bodyDiv w:val="1"/>
      <w:marLeft w:val="0"/>
      <w:marRight w:val="0"/>
      <w:marTop w:val="0"/>
      <w:marBottom w:val="0"/>
      <w:divBdr>
        <w:top w:val="none" w:sz="0" w:space="0" w:color="auto"/>
        <w:left w:val="none" w:sz="0" w:space="0" w:color="auto"/>
        <w:bottom w:val="none" w:sz="0" w:space="0" w:color="auto"/>
        <w:right w:val="none" w:sz="0" w:space="0" w:color="auto"/>
      </w:divBdr>
    </w:div>
    <w:div w:id="286205951">
      <w:bodyDiv w:val="1"/>
      <w:marLeft w:val="0"/>
      <w:marRight w:val="0"/>
      <w:marTop w:val="0"/>
      <w:marBottom w:val="0"/>
      <w:divBdr>
        <w:top w:val="none" w:sz="0" w:space="0" w:color="auto"/>
        <w:left w:val="none" w:sz="0" w:space="0" w:color="auto"/>
        <w:bottom w:val="none" w:sz="0" w:space="0" w:color="auto"/>
        <w:right w:val="none" w:sz="0" w:space="0" w:color="auto"/>
      </w:divBdr>
    </w:div>
    <w:div w:id="301038158">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329866893">
      <w:bodyDiv w:val="1"/>
      <w:marLeft w:val="0"/>
      <w:marRight w:val="0"/>
      <w:marTop w:val="0"/>
      <w:marBottom w:val="0"/>
      <w:divBdr>
        <w:top w:val="none" w:sz="0" w:space="0" w:color="auto"/>
        <w:left w:val="none" w:sz="0" w:space="0" w:color="auto"/>
        <w:bottom w:val="none" w:sz="0" w:space="0" w:color="auto"/>
        <w:right w:val="none" w:sz="0" w:space="0" w:color="auto"/>
      </w:divBdr>
    </w:div>
    <w:div w:id="335613727">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491071399">
      <w:bodyDiv w:val="1"/>
      <w:marLeft w:val="0"/>
      <w:marRight w:val="0"/>
      <w:marTop w:val="0"/>
      <w:marBottom w:val="0"/>
      <w:divBdr>
        <w:top w:val="none" w:sz="0" w:space="0" w:color="auto"/>
        <w:left w:val="none" w:sz="0" w:space="0" w:color="auto"/>
        <w:bottom w:val="none" w:sz="0" w:space="0" w:color="auto"/>
        <w:right w:val="none" w:sz="0" w:space="0" w:color="auto"/>
      </w:divBdr>
    </w:div>
    <w:div w:id="513417962">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87736308">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00201988">
      <w:bodyDiv w:val="1"/>
      <w:marLeft w:val="0"/>
      <w:marRight w:val="0"/>
      <w:marTop w:val="0"/>
      <w:marBottom w:val="0"/>
      <w:divBdr>
        <w:top w:val="none" w:sz="0" w:space="0" w:color="auto"/>
        <w:left w:val="none" w:sz="0" w:space="0" w:color="auto"/>
        <w:bottom w:val="none" w:sz="0" w:space="0" w:color="auto"/>
        <w:right w:val="none" w:sz="0" w:space="0" w:color="auto"/>
      </w:divBdr>
    </w:div>
    <w:div w:id="701322085">
      <w:bodyDiv w:val="1"/>
      <w:marLeft w:val="0"/>
      <w:marRight w:val="0"/>
      <w:marTop w:val="0"/>
      <w:marBottom w:val="0"/>
      <w:divBdr>
        <w:top w:val="none" w:sz="0" w:space="0" w:color="auto"/>
        <w:left w:val="none" w:sz="0" w:space="0" w:color="auto"/>
        <w:bottom w:val="none" w:sz="0" w:space="0" w:color="auto"/>
        <w:right w:val="none" w:sz="0" w:space="0" w:color="auto"/>
      </w:divBdr>
    </w:div>
    <w:div w:id="709576319">
      <w:bodyDiv w:val="1"/>
      <w:marLeft w:val="0"/>
      <w:marRight w:val="0"/>
      <w:marTop w:val="0"/>
      <w:marBottom w:val="0"/>
      <w:divBdr>
        <w:top w:val="none" w:sz="0" w:space="0" w:color="auto"/>
        <w:left w:val="none" w:sz="0" w:space="0" w:color="auto"/>
        <w:bottom w:val="none" w:sz="0" w:space="0" w:color="auto"/>
        <w:right w:val="none" w:sz="0" w:space="0" w:color="auto"/>
      </w:divBdr>
    </w:div>
    <w:div w:id="718362169">
      <w:bodyDiv w:val="1"/>
      <w:marLeft w:val="0"/>
      <w:marRight w:val="0"/>
      <w:marTop w:val="0"/>
      <w:marBottom w:val="0"/>
      <w:divBdr>
        <w:top w:val="none" w:sz="0" w:space="0" w:color="auto"/>
        <w:left w:val="none" w:sz="0" w:space="0" w:color="auto"/>
        <w:bottom w:val="none" w:sz="0" w:space="0" w:color="auto"/>
        <w:right w:val="none" w:sz="0" w:space="0" w:color="auto"/>
      </w:divBdr>
    </w:div>
    <w:div w:id="728962931">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44376031">
      <w:bodyDiv w:val="1"/>
      <w:marLeft w:val="0"/>
      <w:marRight w:val="0"/>
      <w:marTop w:val="0"/>
      <w:marBottom w:val="0"/>
      <w:divBdr>
        <w:top w:val="none" w:sz="0" w:space="0" w:color="auto"/>
        <w:left w:val="none" w:sz="0" w:space="0" w:color="auto"/>
        <w:bottom w:val="none" w:sz="0" w:space="0" w:color="auto"/>
        <w:right w:val="none" w:sz="0" w:space="0" w:color="auto"/>
      </w:divBdr>
    </w:div>
    <w:div w:id="745109603">
      <w:bodyDiv w:val="1"/>
      <w:marLeft w:val="0"/>
      <w:marRight w:val="0"/>
      <w:marTop w:val="0"/>
      <w:marBottom w:val="0"/>
      <w:divBdr>
        <w:top w:val="none" w:sz="0" w:space="0" w:color="auto"/>
        <w:left w:val="none" w:sz="0" w:space="0" w:color="auto"/>
        <w:bottom w:val="none" w:sz="0" w:space="0" w:color="auto"/>
        <w:right w:val="none" w:sz="0" w:space="0" w:color="auto"/>
      </w:divBdr>
      <w:divsChild>
        <w:div w:id="1010333762">
          <w:marLeft w:val="0"/>
          <w:marRight w:val="0"/>
          <w:marTop w:val="0"/>
          <w:marBottom w:val="0"/>
          <w:divBdr>
            <w:top w:val="single" w:sz="2" w:space="0" w:color="auto"/>
            <w:left w:val="single" w:sz="2" w:space="0" w:color="auto"/>
            <w:bottom w:val="single" w:sz="2" w:space="0" w:color="auto"/>
            <w:right w:val="single" w:sz="2" w:space="0" w:color="auto"/>
          </w:divBdr>
        </w:div>
        <w:div w:id="1321882640">
          <w:marLeft w:val="0"/>
          <w:marRight w:val="0"/>
          <w:marTop w:val="0"/>
          <w:marBottom w:val="0"/>
          <w:divBdr>
            <w:top w:val="single" w:sz="2" w:space="0" w:color="E3E3E3"/>
            <w:left w:val="single" w:sz="2" w:space="0" w:color="E3E3E3"/>
            <w:bottom w:val="single" w:sz="2" w:space="0" w:color="E3E3E3"/>
            <w:right w:val="single" w:sz="2" w:space="0" w:color="E3E3E3"/>
          </w:divBdr>
          <w:divsChild>
            <w:div w:id="1221986490">
              <w:marLeft w:val="0"/>
              <w:marRight w:val="0"/>
              <w:marTop w:val="0"/>
              <w:marBottom w:val="0"/>
              <w:divBdr>
                <w:top w:val="single" w:sz="2" w:space="0" w:color="E3E3E3"/>
                <w:left w:val="single" w:sz="2" w:space="0" w:color="E3E3E3"/>
                <w:bottom w:val="single" w:sz="2" w:space="0" w:color="E3E3E3"/>
                <w:right w:val="single" w:sz="2" w:space="0" w:color="E3E3E3"/>
              </w:divBdr>
              <w:divsChild>
                <w:div w:id="1283537349">
                  <w:marLeft w:val="0"/>
                  <w:marRight w:val="0"/>
                  <w:marTop w:val="0"/>
                  <w:marBottom w:val="0"/>
                  <w:divBdr>
                    <w:top w:val="single" w:sz="2" w:space="0" w:color="E3E3E3"/>
                    <w:left w:val="single" w:sz="2" w:space="0" w:color="E3E3E3"/>
                    <w:bottom w:val="single" w:sz="2" w:space="0" w:color="E3E3E3"/>
                    <w:right w:val="single" w:sz="2" w:space="0" w:color="E3E3E3"/>
                  </w:divBdr>
                  <w:divsChild>
                    <w:div w:id="1332875394">
                      <w:marLeft w:val="0"/>
                      <w:marRight w:val="0"/>
                      <w:marTop w:val="0"/>
                      <w:marBottom w:val="0"/>
                      <w:divBdr>
                        <w:top w:val="single" w:sz="2" w:space="0" w:color="E3E3E3"/>
                        <w:left w:val="single" w:sz="2" w:space="0" w:color="E3E3E3"/>
                        <w:bottom w:val="single" w:sz="2" w:space="0" w:color="E3E3E3"/>
                        <w:right w:val="single" w:sz="2" w:space="0" w:color="E3E3E3"/>
                      </w:divBdr>
                      <w:divsChild>
                        <w:div w:id="1755127415">
                          <w:marLeft w:val="0"/>
                          <w:marRight w:val="0"/>
                          <w:marTop w:val="0"/>
                          <w:marBottom w:val="0"/>
                          <w:divBdr>
                            <w:top w:val="single" w:sz="2" w:space="0" w:color="E3E3E3"/>
                            <w:left w:val="single" w:sz="2" w:space="0" w:color="E3E3E3"/>
                            <w:bottom w:val="single" w:sz="2" w:space="0" w:color="E3E3E3"/>
                            <w:right w:val="single" w:sz="2" w:space="0" w:color="E3E3E3"/>
                          </w:divBdr>
                          <w:divsChild>
                            <w:div w:id="544873837">
                              <w:marLeft w:val="0"/>
                              <w:marRight w:val="0"/>
                              <w:marTop w:val="0"/>
                              <w:marBottom w:val="0"/>
                              <w:divBdr>
                                <w:top w:val="single" w:sz="2" w:space="0" w:color="E3E3E3"/>
                                <w:left w:val="single" w:sz="2" w:space="0" w:color="E3E3E3"/>
                                <w:bottom w:val="single" w:sz="2" w:space="0" w:color="E3E3E3"/>
                                <w:right w:val="single" w:sz="2" w:space="0" w:color="E3E3E3"/>
                              </w:divBdr>
                              <w:divsChild>
                                <w:div w:id="1432970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916277143">
                                      <w:marLeft w:val="0"/>
                                      <w:marRight w:val="0"/>
                                      <w:marTop w:val="0"/>
                                      <w:marBottom w:val="0"/>
                                      <w:divBdr>
                                        <w:top w:val="single" w:sz="2" w:space="0" w:color="E3E3E3"/>
                                        <w:left w:val="single" w:sz="2" w:space="0" w:color="E3E3E3"/>
                                        <w:bottom w:val="single" w:sz="2" w:space="0" w:color="E3E3E3"/>
                                        <w:right w:val="single" w:sz="2" w:space="0" w:color="E3E3E3"/>
                                      </w:divBdr>
                                      <w:divsChild>
                                        <w:div w:id="35476439">
                                          <w:marLeft w:val="0"/>
                                          <w:marRight w:val="0"/>
                                          <w:marTop w:val="0"/>
                                          <w:marBottom w:val="0"/>
                                          <w:divBdr>
                                            <w:top w:val="single" w:sz="2" w:space="0" w:color="E3E3E3"/>
                                            <w:left w:val="single" w:sz="2" w:space="0" w:color="E3E3E3"/>
                                            <w:bottom w:val="single" w:sz="2" w:space="0" w:color="E3E3E3"/>
                                            <w:right w:val="single" w:sz="2" w:space="0" w:color="E3E3E3"/>
                                          </w:divBdr>
                                          <w:divsChild>
                                            <w:div w:id="1272005613">
                                              <w:marLeft w:val="0"/>
                                              <w:marRight w:val="0"/>
                                              <w:marTop w:val="0"/>
                                              <w:marBottom w:val="0"/>
                                              <w:divBdr>
                                                <w:top w:val="single" w:sz="2" w:space="0" w:color="E3E3E3"/>
                                                <w:left w:val="single" w:sz="2" w:space="0" w:color="E3E3E3"/>
                                                <w:bottom w:val="single" w:sz="2" w:space="0" w:color="E3E3E3"/>
                                                <w:right w:val="single" w:sz="2" w:space="0" w:color="E3E3E3"/>
                                              </w:divBdr>
                                              <w:divsChild>
                                                <w:div w:id="298850084">
                                                  <w:marLeft w:val="0"/>
                                                  <w:marRight w:val="0"/>
                                                  <w:marTop w:val="0"/>
                                                  <w:marBottom w:val="0"/>
                                                  <w:divBdr>
                                                    <w:top w:val="single" w:sz="2" w:space="0" w:color="E3E3E3"/>
                                                    <w:left w:val="single" w:sz="2" w:space="0" w:color="E3E3E3"/>
                                                    <w:bottom w:val="single" w:sz="2" w:space="0" w:color="E3E3E3"/>
                                                    <w:right w:val="single" w:sz="2" w:space="0" w:color="E3E3E3"/>
                                                  </w:divBdr>
                                                  <w:divsChild>
                                                    <w:div w:id="1047414716">
                                                      <w:marLeft w:val="0"/>
                                                      <w:marRight w:val="0"/>
                                                      <w:marTop w:val="0"/>
                                                      <w:marBottom w:val="0"/>
                                                      <w:divBdr>
                                                        <w:top w:val="single" w:sz="2" w:space="0" w:color="E3E3E3"/>
                                                        <w:left w:val="single" w:sz="2" w:space="0" w:color="E3E3E3"/>
                                                        <w:bottom w:val="single" w:sz="2" w:space="0" w:color="E3E3E3"/>
                                                        <w:right w:val="single" w:sz="2" w:space="0" w:color="E3E3E3"/>
                                                      </w:divBdr>
                                                      <w:divsChild>
                                                        <w:div w:id="7782375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18633822">
      <w:bodyDiv w:val="1"/>
      <w:marLeft w:val="0"/>
      <w:marRight w:val="0"/>
      <w:marTop w:val="0"/>
      <w:marBottom w:val="0"/>
      <w:divBdr>
        <w:top w:val="none" w:sz="0" w:space="0" w:color="auto"/>
        <w:left w:val="none" w:sz="0" w:space="0" w:color="auto"/>
        <w:bottom w:val="none" w:sz="0" w:space="0" w:color="auto"/>
        <w:right w:val="none" w:sz="0" w:space="0" w:color="auto"/>
      </w:divBdr>
    </w:div>
    <w:div w:id="953176608">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22435238">
      <w:bodyDiv w:val="1"/>
      <w:marLeft w:val="0"/>
      <w:marRight w:val="0"/>
      <w:marTop w:val="0"/>
      <w:marBottom w:val="0"/>
      <w:divBdr>
        <w:top w:val="none" w:sz="0" w:space="0" w:color="auto"/>
        <w:left w:val="none" w:sz="0" w:space="0" w:color="auto"/>
        <w:bottom w:val="none" w:sz="0" w:space="0" w:color="auto"/>
        <w:right w:val="none" w:sz="0" w:space="0" w:color="auto"/>
      </w:divBdr>
    </w:div>
    <w:div w:id="1029646768">
      <w:bodyDiv w:val="1"/>
      <w:marLeft w:val="0"/>
      <w:marRight w:val="0"/>
      <w:marTop w:val="0"/>
      <w:marBottom w:val="0"/>
      <w:divBdr>
        <w:top w:val="none" w:sz="0" w:space="0" w:color="auto"/>
        <w:left w:val="none" w:sz="0" w:space="0" w:color="auto"/>
        <w:bottom w:val="none" w:sz="0" w:space="0" w:color="auto"/>
        <w:right w:val="none" w:sz="0" w:space="0" w:color="auto"/>
      </w:divBdr>
      <w:divsChild>
        <w:div w:id="1916208206">
          <w:marLeft w:val="0"/>
          <w:marRight w:val="0"/>
          <w:marTop w:val="0"/>
          <w:marBottom w:val="0"/>
          <w:divBdr>
            <w:top w:val="none" w:sz="0" w:space="0" w:color="auto"/>
            <w:left w:val="none" w:sz="0" w:space="0" w:color="auto"/>
            <w:bottom w:val="none" w:sz="0" w:space="0" w:color="auto"/>
            <w:right w:val="none" w:sz="0" w:space="0" w:color="auto"/>
          </w:divBdr>
        </w:div>
      </w:divsChild>
    </w:div>
    <w:div w:id="1074160061">
      <w:bodyDiv w:val="1"/>
      <w:marLeft w:val="0"/>
      <w:marRight w:val="0"/>
      <w:marTop w:val="0"/>
      <w:marBottom w:val="0"/>
      <w:divBdr>
        <w:top w:val="none" w:sz="0" w:space="0" w:color="auto"/>
        <w:left w:val="none" w:sz="0" w:space="0" w:color="auto"/>
        <w:bottom w:val="none" w:sz="0" w:space="0" w:color="auto"/>
        <w:right w:val="none" w:sz="0" w:space="0" w:color="auto"/>
      </w:divBdr>
      <w:divsChild>
        <w:div w:id="468786576">
          <w:marLeft w:val="0"/>
          <w:marRight w:val="0"/>
          <w:marTop w:val="0"/>
          <w:marBottom w:val="0"/>
          <w:divBdr>
            <w:top w:val="single" w:sz="2" w:space="0" w:color="auto"/>
            <w:left w:val="single" w:sz="2" w:space="0" w:color="auto"/>
            <w:bottom w:val="single" w:sz="2" w:space="0" w:color="auto"/>
            <w:right w:val="single" w:sz="2" w:space="0" w:color="auto"/>
          </w:divBdr>
        </w:div>
        <w:div w:id="1794714755">
          <w:marLeft w:val="0"/>
          <w:marRight w:val="0"/>
          <w:marTop w:val="0"/>
          <w:marBottom w:val="0"/>
          <w:divBdr>
            <w:top w:val="single" w:sz="2" w:space="0" w:color="E3E3E3"/>
            <w:left w:val="single" w:sz="2" w:space="0" w:color="E3E3E3"/>
            <w:bottom w:val="single" w:sz="2" w:space="0" w:color="E3E3E3"/>
            <w:right w:val="single" w:sz="2" w:space="0" w:color="E3E3E3"/>
          </w:divBdr>
          <w:divsChild>
            <w:div w:id="1259022482">
              <w:marLeft w:val="0"/>
              <w:marRight w:val="0"/>
              <w:marTop w:val="0"/>
              <w:marBottom w:val="0"/>
              <w:divBdr>
                <w:top w:val="single" w:sz="2" w:space="0" w:color="E3E3E3"/>
                <w:left w:val="single" w:sz="2" w:space="0" w:color="E3E3E3"/>
                <w:bottom w:val="single" w:sz="2" w:space="0" w:color="E3E3E3"/>
                <w:right w:val="single" w:sz="2" w:space="0" w:color="E3E3E3"/>
              </w:divBdr>
              <w:divsChild>
                <w:div w:id="1144855329">
                  <w:marLeft w:val="0"/>
                  <w:marRight w:val="0"/>
                  <w:marTop w:val="0"/>
                  <w:marBottom w:val="0"/>
                  <w:divBdr>
                    <w:top w:val="single" w:sz="2" w:space="0" w:color="E3E3E3"/>
                    <w:left w:val="single" w:sz="2" w:space="0" w:color="E3E3E3"/>
                    <w:bottom w:val="single" w:sz="2" w:space="0" w:color="E3E3E3"/>
                    <w:right w:val="single" w:sz="2" w:space="0" w:color="E3E3E3"/>
                  </w:divBdr>
                  <w:divsChild>
                    <w:div w:id="455022876">
                      <w:marLeft w:val="0"/>
                      <w:marRight w:val="0"/>
                      <w:marTop w:val="0"/>
                      <w:marBottom w:val="0"/>
                      <w:divBdr>
                        <w:top w:val="single" w:sz="2" w:space="0" w:color="E3E3E3"/>
                        <w:left w:val="single" w:sz="2" w:space="0" w:color="E3E3E3"/>
                        <w:bottom w:val="single" w:sz="2" w:space="0" w:color="E3E3E3"/>
                        <w:right w:val="single" w:sz="2" w:space="0" w:color="E3E3E3"/>
                      </w:divBdr>
                      <w:divsChild>
                        <w:div w:id="140855692">
                          <w:marLeft w:val="0"/>
                          <w:marRight w:val="0"/>
                          <w:marTop w:val="0"/>
                          <w:marBottom w:val="0"/>
                          <w:divBdr>
                            <w:top w:val="single" w:sz="2" w:space="0" w:color="E3E3E3"/>
                            <w:left w:val="single" w:sz="2" w:space="0" w:color="E3E3E3"/>
                            <w:bottom w:val="single" w:sz="2" w:space="0" w:color="E3E3E3"/>
                            <w:right w:val="single" w:sz="2" w:space="0" w:color="E3E3E3"/>
                          </w:divBdr>
                          <w:divsChild>
                            <w:div w:id="364908825">
                              <w:marLeft w:val="0"/>
                              <w:marRight w:val="0"/>
                              <w:marTop w:val="0"/>
                              <w:marBottom w:val="0"/>
                              <w:divBdr>
                                <w:top w:val="single" w:sz="2" w:space="0" w:color="E3E3E3"/>
                                <w:left w:val="single" w:sz="2" w:space="0" w:color="E3E3E3"/>
                                <w:bottom w:val="single" w:sz="2" w:space="0" w:color="E3E3E3"/>
                                <w:right w:val="single" w:sz="2" w:space="0" w:color="E3E3E3"/>
                              </w:divBdr>
                              <w:divsChild>
                                <w:div w:id="1196429127">
                                  <w:marLeft w:val="0"/>
                                  <w:marRight w:val="0"/>
                                  <w:marTop w:val="100"/>
                                  <w:marBottom w:val="100"/>
                                  <w:divBdr>
                                    <w:top w:val="single" w:sz="2" w:space="0" w:color="E3E3E3"/>
                                    <w:left w:val="single" w:sz="2" w:space="0" w:color="E3E3E3"/>
                                    <w:bottom w:val="single" w:sz="2" w:space="0" w:color="E3E3E3"/>
                                    <w:right w:val="single" w:sz="2" w:space="0" w:color="E3E3E3"/>
                                  </w:divBdr>
                                  <w:divsChild>
                                    <w:div w:id="1484199976">
                                      <w:marLeft w:val="0"/>
                                      <w:marRight w:val="0"/>
                                      <w:marTop w:val="0"/>
                                      <w:marBottom w:val="0"/>
                                      <w:divBdr>
                                        <w:top w:val="single" w:sz="2" w:space="0" w:color="E3E3E3"/>
                                        <w:left w:val="single" w:sz="2" w:space="0" w:color="E3E3E3"/>
                                        <w:bottom w:val="single" w:sz="2" w:space="0" w:color="E3E3E3"/>
                                        <w:right w:val="single" w:sz="2" w:space="0" w:color="E3E3E3"/>
                                      </w:divBdr>
                                      <w:divsChild>
                                        <w:div w:id="531308185">
                                          <w:marLeft w:val="0"/>
                                          <w:marRight w:val="0"/>
                                          <w:marTop w:val="0"/>
                                          <w:marBottom w:val="0"/>
                                          <w:divBdr>
                                            <w:top w:val="single" w:sz="2" w:space="0" w:color="E3E3E3"/>
                                            <w:left w:val="single" w:sz="2" w:space="0" w:color="E3E3E3"/>
                                            <w:bottom w:val="single" w:sz="2" w:space="0" w:color="E3E3E3"/>
                                            <w:right w:val="single" w:sz="2" w:space="0" w:color="E3E3E3"/>
                                          </w:divBdr>
                                          <w:divsChild>
                                            <w:div w:id="2127507050">
                                              <w:marLeft w:val="0"/>
                                              <w:marRight w:val="0"/>
                                              <w:marTop w:val="0"/>
                                              <w:marBottom w:val="0"/>
                                              <w:divBdr>
                                                <w:top w:val="single" w:sz="2" w:space="0" w:color="E3E3E3"/>
                                                <w:left w:val="single" w:sz="2" w:space="0" w:color="E3E3E3"/>
                                                <w:bottom w:val="single" w:sz="2" w:space="0" w:color="E3E3E3"/>
                                                <w:right w:val="single" w:sz="2" w:space="0" w:color="E3E3E3"/>
                                              </w:divBdr>
                                              <w:divsChild>
                                                <w:div w:id="1872761143">
                                                  <w:marLeft w:val="0"/>
                                                  <w:marRight w:val="0"/>
                                                  <w:marTop w:val="0"/>
                                                  <w:marBottom w:val="0"/>
                                                  <w:divBdr>
                                                    <w:top w:val="single" w:sz="2" w:space="0" w:color="E3E3E3"/>
                                                    <w:left w:val="single" w:sz="2" w:space="0" w:color="E3E3E3"/>
                                                    <w:bottom w:val="single" w:sz="2" w:space="0" w:color="E3E3E3"/>
                                                    <w:right w:val="single" w:sz="2" w:space="0" w:color="E3E3E3"/>
                                                  </w:divBdr>
                                                  <w:divsChild>
                                                    <w:div w:id="1118911975">
                                                      <w:marLeft w:val="0"/>
                                                      <w:marRight w:val="0"/>
                                                      <w:marTop w:val="0"/>
                                                      <w:marBottom w:val="0"/>
                                                      <w:divBdr>
                                                        <w:top w:val="single" w:sz="2" w:space="0" w:color="E3E3E3"/>
                                                        <w:left w:val="single" w:sz="2" w:space="0" w:color="E3E3E3"/>
                                                        <w:bottom w:val="single" w:sz="2" w:space="0" w:color="E3E3E3"/>
                                                        <w:right w:val="single" w:sz="2" w:space="0" w:color="E3E3E3"/>
                                                      </w:divBdr>
                                                      <w:divsChild>
                                                        <w:div w:id="13383405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078869563">
      <w:bodyDiv w:val="1"/>
      <w:marLeft w:val="0"/>
      <w:marRight w:val="0"/>
      <w:marTop w:val="0"/>
      <w:marBottom w:val="0"/>
      <w:divBdr>
        <w:top w:val="none" w:sz="0" w:space="0" w:color="auto"/>
        <w:left w:val="none" w:sz="0" w:space="0" w:color="auto"/>
        <w:bottom w:val="none" w:sz="0" w:space="0" w:color="auto"/>
        <w:right w:val="none" w:sz="0" w:space="0" w:color="auto"/>
      </w:divBdr>
      <w:divsChild>
        <w:div w:id="298731623">
          <w:marLeft w:val="0"/>
          <w:marRight w:val="0"/>
          <w:marTop w:val="0"/>
          <w:marBottom w:val="0"/>
          <w:divBdr>
            <w:top w:val="none" w:sz="0" w:space="0" w:color="auto"/>
            <w:left w:val="none" w:sz="0" w:space="0" w:color="auto"/>
            <w:bottom w:val="none" w:sz="0" w:space="0" w:color="auto"/>
            <w:right w:val="none" w:sz="0" w:space="0" w:color="auto"/>
          </w:divBdr>
        </w:div>
      </w:divsChild>
    </w:div>
    <w:div w:id="1081681983">
      <w:bodyDiv w:val="1"/>
      <w:marLeft w:val="0"/>
      <w:marRight w:val="0"/>
      <w:marTop w:val="0"/>
      <w:marBottom w:val="0"/>
      <w:divBdr>
        <w:top w:val="none" w:sz="0" w:space="0" w:color="auto"/>
        <w:left w:val="none" w:sz="0" w:space="0" w:color="auto"/>
        <w:bottom w:val="none" w:sz="0" w:space="0" w:color="auto"/>
        <w:right w:val="none" w:sz="0" w:space="0" w:color="auto"/>
      </w:divBdr>
    </w:div>
    <w:div w:id="1100219207">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781621">
      <w:bodyDiv w:val="1"/>
      <w:marLeft w:val="0"/>
      <w:marRight w:val="0"/>
      <w:marTop w:val="0"/>
      <w:marBottom w:val="0"/>
      <w:divBdr>
        <w:top w:val="none" w:sz="0" w:space="0" w:color="auto"/>
        <w:left w:val="none" w:sz="0" w:space="0" w:color="auto"/>
        <w:bottom w:val="none" w:sz="0" w:space="0" w:color="auto"/>
        <w:right w:val="none" w:sz="0" w:space="0" w:color="auto"/>
      </w:divBdr>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257012391">
      <w:bodyDiv w:val="1"/>
      <w:marLeft w:val="0"/>
      <w:marRight w:val="0"/>
      <w:marTop w:val="0"/>
      <w:marBottom w:val="0"/>
      <w:divBdr>
        <w:top w:val="none" w:sz="0" w:space="0" w:color="auto"/>
        <w:left w:val="none" w:sz="0" w:space="0" w:color="auto"/>
        <w:bottom w:val="none" w:sz="0" w:space="0" w:color="auto"/>
        <w:right w:val="none" w:sz="0" w:space="0" w:color="auto"/>
      </w:divBdr>
    </w:div>
    <w:div w:id="1299532441">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62516010">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988505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71939336">
      <w:bodyDiv w:val="1"/>
      <w:marLeft w:val="0"/>
      <w:marRight w:val="0"/>
      <w:marTop w:val="0"/>
      <w:marBottom w:val="0"/>
      <w:divBdr>
        <w:top w:val="none" w:sz="0" w:space="0" w:color="auto"/>
        <w:left w:val="none" w:sz="0" w:space="0" w:color="auto"/>
        <w:bottom w:val="none" w:sz="0" w:space="0" w:color="auto"/>
        <w:right w:val="none" w:sz="0" w:space="0" w:color="auto"/>
      </w:divBdr>
      <w:divsChild>
        <w:div w:id="1006589029">
          <w:marLeft w:val="0"/>
          <w:marRight w:val="0"/>
          <w:marTop w:val="0"/>
          <w:marBottom w:val="0"/>
          <w:divBdr>
            <w:top w:val="none" w:sz="0" w:space="0" w:color="auto"/>
            <w:left w:val="none" w:sz="0" w:space="0" w:color="auto"/>
            <w:bottom w:val="none" w:sz="0" w:space="0" w:color="auto"/>
            <w:right w:val="none" w:sz="0" w:space="0" w:color="auto"/>
          </w:divBdr>
        </w:div>
      </w:divsChild>
    </w:div>
    <w:div w:id="1488278836">
      <w:bodyDiv w:val="1"/>
      <w:marLeft w:val="0"/>
      <w:marRight w:val="0"/>
      <w:marTop w:val="0"/>
      <w:marBottom w:val="0"/>
      <w:divBdr>
        <w:top w:val="none" w:sz="0" w:space="0" w:color="auto"/>
        <w:left w:val="none" w:sz="0" w:space="0" w:color="auto"/>
        <w:bottom w:val="none" w:sz="0" w:space="0" w:color="auto"/>
        <w:right w:val="none" w:sz="0" w:space="0" w:color="auto"/>
      </w:divBdr>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13716517">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592622155">
      <w:bodyDiv w:val="1"/>
      <w:marLeft w:val="0"/>
      <w:marRight w:val="0"/>
      <w:marTop w:val="0"/>
      <w:marBottom w:val="0"/>
      <w:divBdr>
        <w:top w:val="none" w:sz="0" w:space="0" w:color="auto"/>
        <w:left w:val="none" w:sz="0" w:space="0" w:color="auto"/>
        <w:bottom w:val="none" w:sz="0" w:space="0" w:color="auto"/>
        <w:right w:val="none" w:sz="0" w:space="0" w:color="auto"/>
      </w:divBdr>
    </w:div>
    <w:div w:id="1598369780">
      <w:bodyDiv w:val="1"/>
      <w:marLeft w:val="0"/>
      <w:marRight w:val="0"/>
      <w:marTop w:val="0"/>
      <w:marBottom w:val="0"/>
      <w:divBdr>
        <w:top w:val="none" w:sz="0" w:space="0" w:color="auto"/>
        <w:left w:val="none" w:sz="0" w:space="0" w:color="auto"/>
        <w:bottom w:val="none" w:sz="0" w:space="0" w:color="auto"/>
        <w:right w:val="none" w:sz="0" w:space="0" w:color="auto"/>
      </w:divBdr>
    </w:div>
    <w:div w:id="1600596987">
      <w:bodyDiv w:val="1"/>
      <w:marLeft w:val="0"/>
      <w:marRight w:val="0"/>
      <w:marTop w:val="0"/>
      <w:marBottom w:val="0"/>
      <w:divBdr>
        <w:top w:val="none" w:sz="0" w:space="0" w:color="auto"/>
        <w:left w:val="none" w:sz="0" w:space="0" w:color="auto"/>
        <w:bottom w:val="none" w:sz="0" w:space="0" w:color="auto"/>
        <w:right w:val="none" w:sz="0" w:space="0" w:color="auto"/>
      </w:divBdr>
    </w:div>
    <w:div w:id="1654597261">
      <w:bodyDiv w:val="1"/>
      <w:marLeft w:val="0"/>
      <w:marRight w:val="0"/>
      <w:marTop w:val="0"/>
      <w:marBottom w:val="0"/>
      <w:divBdr>
        <w:top w:val="none" w:sz="0" w:space="0" w:color="auto"/>
        <w:left w:val="none" w:sz="0" w:space="0" w:color="auto"/>
        <w:bottom w:val="none" w:sz="0" w:space="0" w:color="auto"/>
        <w:right w:val="none" w:sz="0" w:space="0" w:color="auto"/>
      </w:divBdr>
    </w:div>
    <w:div w:id="1670673899">
      <w:bodyDiv w:val="1"/>
      <w:marLeft w:val="0"/>
      <w:marRight w:val="0"/>
      <w:marTop w:val="0"/>
      <w:marBottom w:val="0"/>
      <w:divBdr>
        <w:top w:val="none" w:sz="0" w:space="0" w:color="auto"/>
        <w:left w:val="none" w:sz="0" w:space="0" w:color="auto"/>
        <w:bottom w:val="none" w:sz="0" w:space="0" w:color="auto"/>
        <w:right w:val="none" w:sz="0" w:space="0" w:color="auto"/>
      </w:divBdr>
    </w:div>
    <w:div w:id="1674841091">
      <w:bodyDiv w:val="1"/>
      <w:marLeft w:val="0"/>
      <w:marRight w:val="0"/>
      <w:marTop w:val="0"/>
      <w:marBottom w:val="0"/>
      <w:divBdr>
        <w:top w:val="none" w:sz="0" w:space="0" w:color="auto"/>
        <w:left w:val="none" w:sz="0" w:space="0" w:color="auto"/>
        <w:bottom w:val="none" w:sz="0" w:space="0" w:color="auto"/>
        <w:right w:val="none" w:sz="0" w:space="0" w:color="auto"/>
      </w:divBdr>
    </w:div>
    <w:div w:id="1742026378">
      <w:bodyDiv w:val="1"/>
      <w:marLeft w:val="0"/>
      <w:marRight w:val="0"/>
      <w:marTop w:val="0"/>
      <w:marBottom w:val="0"/>
      <w:divBdr>
        <w:top w:val="none" w:sz="0" w:space="0" w:color="auto"/>
        <w:left w:val="none" w:sz="0" w:space="0" w:color="auto"/>
        <w:bottom w:val="none" w:sz="0" w:space="0" w:color="auto"/>
        <w:right w:val="none" w:sz="0" w:space="0" w:color="auto"/>
      </w:divBdr>
    </w:div>
    <w:div w:id="1746420036">
      <w:bodyDiv w:val="1"/>
      <w:marLeft w:val="0"/>
      <w:marRight w:val="0"/>
      <w:marTop w:val="0"/>
      <w:marBottom w:val="0"/>
      <w:divBdr>
        <w:top w:val="none" w:sz="0" w:space="0" w:color="auto"/>
        <w:left w:val="none" w:sz="0" w:space="0" w:color="auto"/>
        <w:bottom w:val="none" w:sz="0" w:space="0" w:color="auto"/>
        <w:right w:val="none" w:sz="0" w:space="0" w:color="auto"/>
      </w:divBdr>
    </w:div>
    <w:div w:id="1750539609">
      <w:bodyDiv w:val="1"/>
      <w:marLeft w:val="0"/>
      <w:marRight w:val="0"/>
      <w:marTop w:val="0"/>
      <w:marBottom w:val="0"/>
      <w:divBdr>
        <w:top w:val="none" w:sz="0" w:space="0" w:color="auto"/>
        <w:left w:val="none" w:sz="0" w:space="0" w:color="auto"/>
        <w:bottom w:val="none" w:sz="0" w:space="0" w:color="auto"/>
        <w:right w:val="none" w:sz="0" w:space="0" w:color="auto"/>
      </w:divBdr>
    </w:div>
    <w:div w:id="1791972808">
      <w:bodyDiv w:val="1"/>
      <w:marLeft w:val="0"/>
      <w:marRight w:val="0"/>
      <w:marTop w:val="0"/>
      <w:marBottom w:val="0"/>
      <w:divBdr>
        <w:top w:val="none" w:sz="0" w:space="0" w:color="auto"/>
        <w:left w:val="none" w:sz="0" w:space="0" w:color="auto"/>
        <w:bottom w:val="none" w:sz="0" w:space="0" w:color="auto"/>
        <w:right w:val="none" w:sz="0" w:space="0" w:color="auto"/>
      </w:divBdr>
    </w:div>
    <w:div w:id="1813713723">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51021817">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1898200772">
      <w:bodyDiv w:val="1"/>
      <w:marLeft w:val="0"/>
      <w:marRight w:val="0"/>
      <w:marTop w:val="0"/>
      <w:marBottom w:val="0"/>
      <w:divBdr>
        <w:top w:val="none" w:sz="0" w:space="0" w:color="auto"/>
        <w:left w:val="none" w:sz="0" w:space="0" w:color="auto"/>
        <w:bottom w:val="none" w:sz="0" w:space="0" w:color="auto"/>
        <w:right w:val="none" w:sz="0" w:space="0" w:color="auto"/>
      </w:divBdr>
    </w:div>
    <w:div w:id="1902866669">
      <w:bodyDiv w:val="1"/>
      <w:marLeft w:val="0"/>
      <w:marRight w:val="0"/>
      <w:marTop w:val="0"/>
      <w:marBottom w:val="0"/>
      <w:divBdr>
        <w:top w:val="none" w:sz="0" w:space="0" w:color="auto"/>
        <w:left w:val="none" w:sz="0" w:space="0" w:color="auto"/>
        <w:bottom w:val="none" w:sz="0" w:space="0" w:color="auto"/>
        <w:right w:val="none" w:sz="0" w:space="0" w:color="auto"/>
      </w:divBdr>
    </w:div>
    <w:div w:id="1904442134">
      <w:bodyDiv w:val="1"/>
      <w:marLeft w:val="0"/>
      <w:marRight w:val="0"/>
      <w:marTop w:val="0"/>
      <w:marBottom w:val="0"/>
      <w:divBdr>
        <w:top w:val="none" w:sz="0" w:space="0" w:color="auto"/>
        <w:left w:val="none" w:sz="0" w:space="0" w:color="auto"/>
        <w:bottom w:val="none" w:sz="0" w:space="0" w:color="auto"/>
        <w:right w:val="none" w:sz="0" w:space="0" w:color="auto"/>
      </w:divBdr>
    </w:div>
    <w:div w:id="1916814305">
      <w:bodyDiv w:val="1"/>
      <w:marLeft w:val="0"/>
      <w:marRight w:val="0"/>
      <w:marTop w:val="0"/>
      <w:marBottom w:val="0"/>
      <w:divBdr>
        <w:top w:val="none" w:sz="0" w:space="0" w:color="auto"/>
        <w:left w:val="none" w:sz="0" w:space="0" w:color="auto"/>
        <w:bottom w:val="none" w:sz="0" w:space="0" w:color="auto"/>
        <w:right w:val="none" w:sz="0" w:space="0" w:color="auto"/>
      </w:divBdr>
    </w:div>
    <w:div w:id="1958179907">
      <w:bodyDiv w:val="1"/>
      <w:marLeft w:val="0"/>
      <w:marRight w:val="0"/>
      <w:marTop w:val="0"/>
      <w:marBottom w:val="0"/>
      <w:divBdr>
        <w:top w:val="none" w:sz="0" w:space="0" w:color="auto"/>
        <w:left w:val="none" w:sz="0" w:space="0" w:color="auto"/>
        <w:bottom w:val="none" w:sz="0" w:space="0" w:color="auto"/>
        <w:right w:val="none" w:sz="0" w:space="0" w:color="auto"/>
      </w:divBdr>
    </w:div>
    <w:div w:id="2004775664">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6949644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06145457">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 w:id="213918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440C07-B87A-4F4C-8C9D-223806F60BC3}">
  <ds:schemaRefs>
    <ds:schemaRef ds:uri="http://schemas.openxmlformats.org/officeDocument/2006/bibliography"/>
  </ds:schemaRefs>
</ds:datastoreItem>
</file>

<file path=customXml/itemProps2.xml><?xml version="1.0" encoding="utf-8"?>
<ds:datastoreItem xmlns:ds="http://schemas.openxmlformats.org/officeDocument/2006/customXml" ds:itemID="{19DBF26A-5472-4577-BE53-06A68B2E9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89F85-2915-4F82-85D0-A38460EE4E5B}">
  <ds:schemaRefs>
    <ds:schemaRef ds:uri="http://schemas.microsoft.com/sharepoint/v3/contenttype/forms"/>
  </ds:schemaRefs>
</ds:datastoreItem>
</file>

<file path=customXml/itemProps4.xml><?xml version="1.0" encoding="utf-8"?>
<ds:datastoreItem xmlns:ds="http://schemas.openxmlformats.org/officeDocument/2006/customXml" ds:itemID="{AF84A107-4C19-4903-AA92-D4FAB544642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995</TotalTime>
  <Pages>22</Pages>
  <Words>5487</Words>
  <Characters>31095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Quater 1 listed - Word</vt:lpstr>
    </vt:vector>
  </TitlesOfParts>
  <Company>KPMG</Company>
  <LinksUpToDate>false</LinksUpToDate>
  <CharactersWithSpaces>36509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Nadcha Kaweewarakorn (TH)</cp:lastModifiedBy>
  <cp:revision>1388</cp:revision>
  <cp:lastPrinted>2026-05-08T10:51:00Z</cp:lastPrinted>
  <dcterms:created xsi:type="dcterms:W3CDTF">2025-04-19T02:51:00Z</dcterms:created>
  <dcterms:modified xsi:type="dcterms:W3CDTF">2026-05-13T03:38:00Z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GrammarlyDocumentId">
    <vt:lpwstr>86d2a75da2f57c5bb0845df5752a3d25c582b73ea9a73afa53601f260a35b7a5</vt:lpwstr>
  </property>
  <property fmtid="{D5CDD505-2E9C-101B-9397-08002B2CF9AE}" pid="6" name="ContentTypeId">
    <vt:lpwstr>0x010100B11157878579054C8043AED412AB417B</vt:lpwstr>
  </property>
  <property fmtid="{D5CDD505-2E9C-101B-9397-08002B2CF9AE}" pid="7" name="MediaServiceImageTags">
    <vt:lpwstr/>
  </property>
</Properties>
</file>